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C900B" w14:textId="3CA2F0A5" w:rsidR="00EE0BCF" w:rsidRPr="00BC1725" w:rsidRDefault="004F45BB" w:rsidP="00BC1725">
      <w:pPr>
        <w:spacing w:line="360" w:lineRule="auto"/>
        <w:jc w:val="both"/>
        <w:rPr>
          <w:rFonts w:ascii="Arial" w:hAnsi="Arial" w:cs="Arial"/>
          <w:u w:val="single"/>
        </w:rPr>
      </w:pPr>
      <w:r w:rsidRPr="00BC1725">
        <w:rPr>
          <w:rFonts w:ascii="Arial" w:hAnsi="Arial" w:cs="Arial"/>
          <w:u w:val="single"/>
        </w:rPr>
        <w:t>Early Years Curricula Module Assignment</w:t>
      </w:r>
    </w:p>
    <w:p w14:paraId="023ECB1D" w14:textId="3E02C89D" w:rsidR="004F45BB" w:rsidRPr="00BC1725" w:rsidRDefault="004F45BB" w:rsidP="00BC1725">
      <w:pPr>
        <w:spacing w:line="360" w:lineRule="auto"/>
        <w:jc w:val="both"/>
        <w:rPr>
          <w:rFonts w:ascii="Arial" w:hAnsi="Arial" w:cs="Arial"/>
        </w:rPr>
      </w:pPr>
    </w:p>
    <w:p w14:paraId="0BD707E8" w14:textId="42609629" w:rsidR="004F45BB" w:rsidRPr="00BC1725" w:rsidRDefault="004F45BB" w:rsidP="00BC1725">
      <w:pPr>
        <w:spacing w:line="360" w:lineRule="auto"/>
        <w:jc w:val="both"/>
        <w:rPr>
          <w:rFonts w:ascii="Arial" w:hAnsi="Arial" w:cs="Arial"/>
          <w:u w:val="single"/>
        </w:rPr>
      </w:pPr>
      <w:r w:rsidRPr="00BC1725">
        <w:rPr>
          <w:rFonts w:ascii="Arial" w:hAnsi="Arial" w:cs="Arial"/>
          <w:u w:val="single"/>
        </w:rPr>
        <w:t>Section 1</w:t>
      </w:r>
    </w:p>
    <w:p w14:paraId="1C950539" w14:textId="77777777" w:rsidR="00A22018" w:rsidRPr="00BC1725" w:rsidRDefault="00A22018" w:rsidP="00BC1725">
      <w:pPr>
        <w:spacing w:line="360" w:lineRule="auto"/>
        <w:jc w:val="both"/>
        <w:rPr>
          <w:rFonts w:ascii="Arial" w:hAnsi="Arial" w:cs="Arial"/>
          <w:b/>
          <w:bCs/>
        </w:rPr>
      </w:pPr>
    </w:p>
    <w:p w14:paraId="738985FC" w14:textId="7FB98FDB" w:rsidR="00454196" w:rsidRDefault="00655DD8" w:rsidP="00BC1725">
      <w:pPr>
        <w:spacing w:line="360" w:lineRule="auto"/>
        <w:jc w:val="both"/>
        <w:rPr>
          <w:rFonts w:ascii="Arial" w:hAnsi="Arial" w:cs="Arial"/>
        </w:rPr>
      </w:pPr>
      <w:r w:rsidRPr="00BC1725">
        <w:rPr>
          <w:rFonts w:ascii="Arial" w:hAnsi="Arial" w:cs="Arial"/>
        </w:rPr>
        <w:t xml:space="preserve">This section critically analyses the implementation of play-based curricula in the early years, particularly focusing on the implementation of the Foundation Phase, </w:t>
      </w:r>
      <w:r w:rsidR="00A22018" w:rsidRPr="00BC1725">
        <w:rPr>
          <w:rFonts w:ascii="Arial" w:hAnsi="Arial" w:cs="Arial"/>
        </w:rPr>
        <w:t xml:space="preserve">identifying the benefits, </w:t>
      </w:r>
      <w:r w:rsidRPr="00BC1725">
        <w:rPr>
          <w:rFonts w:ascii="Arial" w:hAnsi="Arial" w:cs="Arial"/>
        </w:rPr>
        <w:t xml:space="preserve">what complexities arise </w:t>
      </w:r>
      <w:r w:rsidR="00A02A81">
        <w:rPr>
          <w:rFonts w:ascii="Arial" w:hAnsi="Arial" w:cs="Arial"/>
        </w:rPr>
        <w:t xml:space="preserve">in training </w:t>
      </w:r>
      <w:r w:rsidRPr="00BC1725">
        <w:rPr>
          <w:rFonts w:ascii="Arial" w:hAnsi="Arial" w:cs="Arial"/>
        </w:rPr>
        <w:t>and how to possibly overcome the</w:t>
      </w:r>
      <w:r w:rsidR="00A22018" w:rsidRPr="00BC1725">
        <w:rPr>
          <w:rFonts w:ascii="Arial" w:hAnsi="Arial" w:cs="Arial"/>
        </w:rPr>
        <w:t>m</w:t>
      </w:r>
      <w:r w:rsidRPr="00BC1725">
        <w:rPr>
          <w:rFonts w:ascii="Arial" w:hAnsi="Arial" w:cs="Arial"/>
        </w:rPr>
        <w:t xml:space="preserve">. </w:t>
      </w:r>
    </w:p>
    <w:p w14:paraId="0CD0B1BC" w14:textId="3D3F1F70" w:rsidR="00454196" w:rsidRDefault="00454196" w:rsidP="00BC1725">
      <w:pPr>
        <w:spacing w:line="360" w:lineRule="auto"/>
        <w:jc w:val="both"/>
        <w:rPr>
          <w:rFonts w:ascii="Arial" w:hAnsi="Arial" w:cs="Arial"/>
        </w:rPr>
      </w:pPr>
    </w:p>
    <w:p w14:paraId="39A5D09F" w14:textId="172B8334" w:rsidR="00454196" w:rsidRPr="00BC1725" w:rsidRDefault="00454196" w:rsidP="00BC1725">
      <w:pPr>
        <w:spacing w:line="360" w:lineRule="auto"/>
        <w:jc w:val="both"/>
        <w:rPr>
          <w:rFonts w:ascii="Arial" w:hAnsi="Arial" w:cs="Arial"/>
        </w:rPr>
      </w:pPr>
      <w:r>
        <w:rPr>
          <w:rFonts w:ascii="Arial" w:hAnsi="Arial" w:cs="Arial"/>
        </w:rPr>
        <w:t xml:space="preserve">DCELLS (2008) recognised through evidence from assessment that play-based learning is a powerful tool that enables pupils to develop in all Areas of Learning, holistically. Similarly, </w:t>
      </w:r>
      <w:r w:rsidR="0001402D">
        <w:rPr>
          <w:rFonts w:ascii="Arial" w:hAnsi="Arial" w:cs="Arial"/>
        </w:rPr>
        <w:t xml:space="preserve">through many forms of </w:t>
      </w:r>
      <w:r>
        <w:rPr>
          <w:rFonts w:ascii="Arial" w:hAnsi="Arial" w:cs="Arial"/>
        </w:rPr>
        <w:t>play-based learning allows pupils to become investigators, encounter experimentation, and estimation</w:t>
      </w:r>
      <w:r w:rsidR="0001402D">
        <w:rPr>
          <w:rFonts w:ascii="Arial" w:hAnsi="Arial" w:cs="Arial"/>
        </w:rPr>
        <w:t xml:space="preserve"> (Family Lives, no date)</w:t>
      </w:r>
      <w:r>
        <w:rPr>
          <w:rFonts w:ascii="Arial" w:hAnsi="Arial" w:cs="Arial"/>
        </w:rPr>
        <w:t xml:space="preserve">. Additionally, experiential environments and exploration with materials in place, pupils learning through play </w:t>
      </w:r>
      <w:proofErr w:type="gramStart"/>
      <w:r w:rsidR="00422824">
        <w:rPr>
          <w:rFonts w:ascii="Arial" w:hAnsi="Arial" w:cs="Arial"/>
        </w:rPr>
        <w:t>are able to</w:t>
      </w:r>
      <w:proofErr w:type="gramEnd"/>
      <w:r>
        <w:rPr>
          <w:rFonts w:ascii="Arial" w:hAnsi="Arial" w:cs="Arial"/>
        </w:rPr>
        <w:t xml:space="preserve"> flourish in their language, literacy, and communication skills</w:t>
      </w:r>
      <w:r w:rsidR="00DE0B53">
        <w:rPr>
          <w:rFonts w:ascii="Arial" w:hAnsi="Arial" w:cs="Arial"/>
        </w:rPr>
        <w:t xml:space="preserve"> (</w:t>
      </w:r>
      <w:proofErr w:type="spellStart"/>
      <w:r w:rsidR="009A6969">
        <w:rPr>
          <w:rFonts w:ascii="Arial" w:hAnsi="Arial" w:cs="Arial"/>
        </w:rPr>
        <w:t>Lubrano</w:t>
      </w:r>
      <w:proofErr w:type="spellEnd"/>
      <w:r w:rsidR="009A6969">
        <w:rPr>
          <w:rFonts w:ascii="Arial" w:hAnsi="Arial" w:cs="Arial"/>
        </w:rPr>
        <w:t xml:space="preserve">, 2019). </w:t>
      </w:r>
      <w:r w:rsidR="00CF15B3">
        <w:rPr>
          <w:rFonts w:ascii="Arial" w:hAnsi="Arial" w:cs="Arial"/>
        </w:rPr>
        <w:t xml:space="preserve">Furthermore, </w:t>
      </w:r>
      <w:r w:rsidR="00D3029F">
        <w:rPr>
          <w:rFonts w:ascii="Arial" w:hAnsi="Arial" w:cs="Arial"/>
        </w:rPr>
        <w:t>Play Wales (2022</w:t>
      </w:r>
      <w:r w:rsidR="00CF15B3">
        <w:rPr>
          <w:rFonts w:ascii="Arial" w:hAnsi="Arial" w:cs="Arial"/>
        </w:rPr>
        <w:t>c</w:t>
      </w:r>
      <w:r w:rsidR="00D3029F">
        <w:rPr>
          <w:rFonts w:ascii="Arial" w:hAnsi="Arial" w:cs="Arial"/>
        </w:rPr>
        <w:t xml:space="preserve">) suggests there is growing </w:t>
      </w:r>
      <w:r w:rsidR="00CF15B3">
        <w:rPr>
          <w:rFonts w:ascii="Arial" w:hAnsi="Arial" w:cs="Arial"/>
        </w:rPr>
        <w:t>indications</w:t>
      </w:r>
      <w:r w:rsidR="00D3029F">
        <w:rPr>
          <w:rFonts w:ascii="Arial" w:hAnsi="Arial" w:cs="Arial"/>
        </w:rPr>
        <w:t xml:space="preserve"> of </w:t>
      </w:r>
      <w:r w:rsidR="00CF15B3">
        <w:rPr>
          <w:rFonts w:ascii="Arial" w:hAnsi="Arial" w:cs="Arial"/>
        </w:rPr>
        <w:t xml:space="preserve">learning through play making a positive impact on pupils’ physical activity and wellbeing. </w:t>
      </w:r>
    </w:p>
    <w:p w14:paraId="1FE6BB01" w14:textId="29B8B2AB" w:rsidR="0092410E" w:rsidRPr="00BC1725" w:rsidRDefault="0092410E" w:rsidP="00BC1725">
      <w:pPr>
        <w:spacing w:line="360" w:lineRule="auto"/>
        <w:jc w:val="both"/>
        <w:rPr>
          <w:rFonts w:ascii="Arial" w:hAnsi="Arial" w:cs="Arial"/>
        </w:rPr>
      </w:pPr>
    </w:p>
    <w:p w14:paraId="320DFD3F" w14:textId="76C40AE4" w:rsidR="00CB4CDB" w:rsidRPr="00BC1725" w:rsidRDefault="00A22018" w:rsidP="00BC1725">
      <w:pPr>
        <w:spacing w:line="360" w:lineRule="auto"/>
        <w:jc w:val="both"/>
        <w:rPr>
          <w:rFonts w:ascii="Arial" w:hAnsi="Arial" w:cs="Arial"/>
        </w:rPr>
      </w:pPr>
      <w:r w:rsidRPr="00BC1725">
        <w:rPr>
          <w:rFonts w:ascii="Arial" w:hAnsi="Arial" w:cs="Arial"/>
        </w:rPr>
        <w:t xml:space="preserve">In Wales, </w:t>
      </w:r>
      <w:r w:rsidR="005A087D" w:rsidRPr="00BC1725">
        <w:rPr>
          <w:rFonts w:ascii="Arial" w:hAnsi="Arial" w:cs="Arial"/>
        </w:rPr>
        <w:t xml:space="preserve">the Welsh Government </w:t>
      </w:r>
      <w:r w:rsidRPr="00BC1725">
        <w:rPr>
          <w:rFonts w:ascii="Arial" w:hAnsi="Arial" w:cs="Arial"/>
        </w:rPr>
        <w:t>(</w:t>
      </w:r>
      <w:r w:rsidR="005A087D" w:rsidRPr="00BC1725">
        <w:rPr>
          <w:rFonts w:ascii="Arial" w:hAnsi="Arial" w:cs="Arial"/>
        </w:rPr>
        <w:t>2014b</w:t>
      </w:r>
      <w:r w:rsidRPr="00BC1725">
        <w:rPr>
          <w:rFonts w:ascii="Arial" w:hAnsi="Arial" w:cs="Arial"/>
        </w:rPr>
        <w:t xml:space="preserve">) identifies the Foundation Phase Framework as the national curriculum for children ages 3 to 7 years. </w:t>
      </w:r>
      <w:r w:rsidR="0092410E" w:rsidRPr="00BC1725">
        <w:rPr>
          <w:rFonts w:ascii="Arial" w:hAnsi="Arial" w:cs="Arial"/>
        </w:rPr>
        <w:t xml:space="preserve">A UNICEF document published in 2018 states a central element of </w:t>
      </w:r>
      <w:r w:rsidRPr="00BC1725">
        <w:rPr>
          <w:rFonts w:ascii="Arial" w:hAnsi="Arial" w:cs="Arial"/>
        </w:rPr>
        <w:t xml:space="preserve">the </w:t>
      </w:r>
      <w:r w:rsidR="0092410E" w:rsidRPr="00BC1725">
        <w:rPr>
          <w:rFonts w:ascii="Arial" w:hAnsi="Arial" w:cs="Arial"/>
        </w:rPr>
        <w:t>Early Years Curricula in Wales is learning through play, supporting</w:t>
      </w:r>
      <w:r w:rsidR="005A087D" w:rsidRPr="00BC1725">
        <w:rPr>
          <w:rFonts w:ascii="Arial" w:hAnsi="Arial" w:cs="Arial"/>
        </w:rPr>
        <w:t xml:space="preserve"> the child-centred approach, </w:t>
      </w:r>
      <w:r w:rsidR="0092410E" w:rsidRPr="00BC1725">
        <w:rPr>
          <w:rFonts w:ascii="Arial" w:hAnsi="Arial" w:cs="Arial"/>
        </w:rPr>
        <w:t xml:space="preserve">and following relevant pedagogy and educational guidelines. In agreement to this, Department of Education (no date) add that play-based learning must be at the heart of all </w:t>
      </w:r>
      <w:r w:rsidR="00655DD8" w:rsidRPr="00BC1725">
        <w:rPr>
          <w:rFonts w:ascii="Arial" w:hAnsi="Arial" w:cs="Arial"/>
        </w:rPr>
        <w:t xml:space="preserve">pupils’ </w:t>
      </w:r>
      <w:r w:rsidR="00B824DB">
        <w:rPr>
          <w:rFonts w:ascii="Arial" w:hAnsi="Arial" w:cs="Arial"/>
        </w:rPr>
        <w:t>A</w:t>
      </w:r>
      <w:r w:rsidR="00655DD8" w:rsidRPr="00BC1725">
        <w:rPr>
          <w:rFonts w:ascii="Arial" w:hAnsi="Arial" w:cs="Arial"/>
        </w:rPr>
        <w:t>reas of</w:t>
      </w:r>
      <w:r w:rsidR="0092410E" w:rsidRPr="00BC1725">
        <w:rPr>
          <w:rFonts w:ascii="Arial" w:hAnsi="Arial" w:cs="Arial"/>
        </w:rPr>
        <w:t xml:space="preserve"> </w:t>
      </w:r>
      <w:r w:rsidR="00B824DB">
        <w:rPr>
          <w:rFonts w:ascii="Arial" w:hAnsi="Arial" w:cs="Arial"/>
        </w:rPr>
        <w:t>L</w:t>
      </w:r>
      <w:r w:rsidR="0092410E" w:rsidRPr="00BC1725">
        <w:rPr>
          <w:rFonts w:ascii="Arial" w:hAnsi="Arial" w:cs="Arial"/>
        </w:rPr>
        <w:t>earning allowing additional gains to key knowledge and life skills.</w:t>
      </w:r>
      <w:r w:rsidRPr="00BC1725">
        <w:rPr>
          <w:rFonts w:ascii="Arial" w:hAnsi="Arial" w:cs="Arial"/>
        </w:rPr>
        <w:t xml:space="preserve"> Similarly, Freud Museum London (2017)</w:t>
      </w:r>
      <w:r w:rsidR="0092410E" w:rsidRPr="00BC1725">
        <w:rPr>
          <w:rFonts w:ascii="Arial" w:hAnsi="Arial" w:cs="Arial"/>
        </w:rPr>
        <w:t xml:space="preserve"> </w:t>
      </w:r>
      <w:r w:rsidRPr="00BC1725">
        <w:rPr>
          <w:rFonts w:ascii="Arial" w:hAnsi="Arial" w:cs="Arial"/>
        </w:rPr>
        <w:t>suggests that Donald Winnicott believed active learning supports children’s understanding of their feelings, social rules, and surrounding environments, in indoor and outdoor learning (Welsh Government, 2015</w:t>
      </w:r>
      <w:r w:rsidR="005A087D" w:rsidRPr="00BC1725">
        <w:rPr>
          <w:rFonts w:ascii="Arial" w:hAnsi="Arial" w:cs="Arial"/>
        </w:rPr>
        <w:t>a</w:t>
      </w:r>
      <w:r w:rsidRPr="00BC1725">
        <w:rPr>
          <w:rFonts w:ascii="Arial" w:hAnsi="Arial" w:cs="Arial"/>
        </w:rPr>
        <w:t>).</w:t>
      </w:r>
      <w:r w:rsidR="00CB4CDB" w:rsidRPr="00BC1725">
        <w:rPr>
          <w:rFonts w:ascii="Arial" w:hAnsi="Arial" w:cs="Arial"/>
        </w:rPr>
        <w:t xml:space="preserve"> Additionally,</w:t>
      </w:r>
      <w:r w:rsidRPr="00BC1725">
        <w:rPr>
          <w:rFonts w:ascii="Arial" w:hAnsi="Arial" w:cs="Arial"/>
        </w:rPr>
        <w:t xml:space="preserve"> </w:t>
      </w:r>
      <w:r w:rsidR="00CB4CDB" w:rsidRPr="00BC1725">
        <w:rPr>
          <w:rFonts w:ascii="Arial" w:hAnsi="Arial" w:cs="Arial"/>
        </w:rPr>
        <w:t>it is recognised within the Foundation Phase Framework published in 2015c</w:t>
      </w:r>
      <w:r w:rsidR="00CB1DBB" w:rsidRPr="00BC1725">
        <w:rPr>
          <w:rFonts w:ascii="Arial" w:hAnsi="Arial" w:cs="Arial"/>
        </w:rPr>
        <w:t xml:space="preserve"> by the Welsh Government,</w:t>
      </w:r>
      <w:r w:rsidR="00CB4CDB" w:rsidRPr="00BC1725">
        <w:rPr>
          <w:rFonts w:ascii="Arial" w:hAnsi="Arial" w:cs="Arial"/>
        </w:rPr>
        <w:t xml:space="preserve"> that all children should have opportunities </w:t>
      </w:r>
      <w:r w:rsidR="00CB1DBB" w:rsidRPr="00BC1725">
        <w:rPr>
          <w:rFonts w:ascii="Arial" w:hAnsi="Arial" w:cs="Arial"/>
        </w:rPr>
        <w:t xml:space="preserve">and access </w:t>
      </w:r>
      <w:r w:rsidR="00CB4CDB" w:rsidRPr="00BC1725">
        <w:rPr>
          <w:rFonts w:ascii="Arial" w:hAnsi="Arial" w:cs="Arial"/>
        </w:rPr>
        <w:t xml:space="preserve">to outdoor environments as much as the indoors, as it is an essential </w:t>
      </w:r>
      <w:r w:rsidR="00B824DB">
        <w:rPr>
          <w:rFonts w:ascii="Arial" w:hAnsi="Arial" w:cs="Arial"/>
        </w:rPr>
        <w:t>A</w:t>
      </w:r>
      <w:r w:rsidR="00CB4CDB" w:rsidRPr="00BC1725">
        <w:rPr>
          <w:rFonts w:ascii="Arial" w:hAnsi="Arial" w:cs="Arial"/>
        </w:rPr>
        <w:t xml:space="preserve">rea of </w:t>
      </w:r>
      <w:r w:rsidR="00B824DB">
        <w:rPr>
          <w:rFonts w:ascii="Arial" w:hAnsi="Arial" w:cs="Arial"/>
        </w:rPr>
        <w:t>L</w:t>
      </w:r>
      <w:r w:rsidR="00CB4CDB" w:rsidRPr="00BC1725">
        <w:rPr>
          <w:rFonts w:ascii="Arial" w:hAnsi="Arial" w:cs="Arial"/>
        </w:rPr>
        <w:t xml:space="preserve">earning. Wainwright </w:t>
      </w:r>
      <w:r w:rsidR="00CB4CDB" w:rsidRPr="00BC1725">
        <w:rPr>
          <w:rFonts w:ascii="Arial" w:hAnsi="Arial" w:cs="Arial"/>
          <w:i/>
          <w:iCs/>
        </w:rPr>
        <w:t>et al.</w:t>
      </w:r>
      <w:r w:rsidR="00CB4CDB" w:rsidRPr="00BC1725">
        <w:rPr>
          <w:rFonts w:ascii="Arial" w:hAnsi="Arial" w:cs="Arial"/>
        </w:rPr>
        <w:t xml:space="preserve"> (2019) share that play-based learning should be well planned, </w:t>
      </w:r>
      <w:r w:rsidR="00B824DB">
        <w:rPr>
          <w:rFonts w:ascii="Arial" w:hAnsi="Arial" w:cs="Arial"/>
        </w:rPr>
        <w:t xml:space="preserve">whilst </w:t>
      </w:r>
      <w:r w:rsidR="00CB4CDB" w:rsidRPr="00BC1725">
        <w:rPr>
          <w:rFonts w:ascii="Arial" w:hAnsi="Arial" w:cs="Arial"/>
        </w:rPr>
        <w:t xml:space="preserve">considering accessibility to the outdoors and the materials available </w:t>
      </w:r>
      <w:r w:rsidR="00CB4CDB" w:rsidRPr="00BC1725">
        <w:rPr>
          <w:rFonts w:ascii="Arial" w:hAnsi="Arial" w:cs="Arial"/>
        </w:rPr>
        <w:lastRenderedPageBreak/>
        <w:t xml:space="preserve">for the children to explore and </w:t>
      </w:r>
      <w:r w:rsidR="00CB1DBB" w:rsidRPr="00BC1725">
        <w:rPr>
          <w:rFonts w:ascii="Arial" w:hAnsi="Arial" w:cs="Arial"/>
        </w:rPr>
        <w:t xml:space="preserve">to </w:t>
      </w:r>
      <w:r w:rsidR="00CB4CDB" w:rsidRPr="00BC1725">
        <w:rPr>
          <w:rFonts w:ascii="Arial" w:hAnsi="Arial" w:cs="Arial"/>
        </w:rPr>
        <w:t xml:space="preserve">move around freely and independently, implementing a well processed and quality play-based environment (UNICEF, 2018). </w:t>
      </w:r>
    </w:p>
    <w:p w14:paraId="22A97346" w14:textId="77777777" w:rsidR="00CB4CDB" w:rsidRPr="00BC1725" w:rsidRDefault="00CB4CDB" w:rsidP="00BC1725">
      <w:pPr>
        <w:spacing w:line="360" w:lineRule="auto"/>
        <w:jc w:val="both"/>
        <w:rPr>
          <w:rFonts w:ascii="Arial" w:hAnsi="Arial" w:cs="Arial"/>
        </w:rPr>
      </w:pPr>
    </w:p>
    <w:p w14:paraId="04654242" w14:textId="46729C44" w:rsidR="0092410E" w:rsidRPr="00BC1725" w:rsidRDefault="00655DD8" w:rsidP="00BC1725">
      <w:pPr>
        <w:spacing w:line="360" w:lineRule="auto"/>
        <w:jc w:val="both"/>
        <w:rPr>
          <w:rFonts w:ascii="Arial" w:hAnsi="Arial" w:cs="Arial"/>
        </w:rPr>
      </w:pPr>
      <w:r w:rsidRPr="00BC1725">
        <w:rPr>
          <w:rFonts w:ascii="Arial" w:hAnsi="Arial" w:cs="Arial"/>
        </w:rPr>
        <w:t xml:space="preserve">McInnes </w:t>
      </w:r>
      <w:r w:rsidRPr="00BC1725">
        <w:rPr>
          <w:rFonts w:ascii="Arial" w:hAnsi="Arial" w:cs="Arial"/>
          <w:i/>
          <w:iCs/>
        </w:rPr>
        <w:t>et al</w:t>
      </w:r>
      <w:r w:rsidR="005A087D" w:rsidRPr="00BC1725">
        <w:rPr>
          <w:rFonts w:ascii="Arial" w:hAnsi="Arial" w:cs="Arial"/>
          <w:i/>
          <w:iCs/>
        </w:rPr>
        <w:t>.</w:t>
      </w:r>
      <w:r w:rsidRPr="00BC1725">
        <w:rPr>
          <w:rFonts w:ascii="Arial" w:hAnsi="Arial" w:cs="Arial"/>
          <w:i/>
          <w:iCs/>
        </w:rPr>
        <w:t xml:space="preserve"> </w:t>
      </w:r>
      <w:r w:rsidRPr="00BC1725">
        <w:rPr>
          <w:rFonts w:ascii="Arial" w:hAnsi="Arial" w:cs="Arial"/>
        </w:rPr>
        <w:t xml:space="preserve">(2011) suggest that all professionals involved in </w:t>
      </w:r>
      <w:r w:rsidR="005A087D" w:rsidRPr="00BC1725">
        <w:rPr>
          <w:rFonts w:ascii="Arial" w:hAnsi="Arial" w:cs="Arial"/>
        </w:rPr>
        <w:t>the training</w:t>
      </w:r>
      <w:r w:rsidRPr="00BC1725">
        <w:rPr>
          <w:rFonts w:ascii="Arial" w:hAnsi="Arial" w:cs="Arial"/>
        </w:rPr>
        <w:t xml:space="preserve"> process must understand the concept of play-based </w:t>
      </w:r>
      <w:r w:rsidR="005A087D" w:rsidRPr="00BC1725">
        <w:rPr>
          <w:rFonts w:ascii="Arial" w:hAnsi="Arial" w:cs="Arial"/>
        </w:rPr>
        <w:t>and adult-led,</w:t>
      </w:r>
      <w:r w:rsidRPr="00BC1725">
        <w:rPr>
          <w:rFonts w:ascii="Arial" w:hAnsi="Arial" w:cs="Arial"/>
        </w:rPr>
        <w:t xml:space="preserve"> </w:t>
      </w:r>
      <w:r w:rsidR="005A087D" w:rsidRPr="00BC1725">
        <w:rPr>
          <w:rFonts w:ascii="Arial" w:hAnsi="Arial" w:cs="Arial"/>
        </w:rPr>
        <w:t xml:space="preserve">their </w:t>
      </w:r>
      <w:r w:rsidRPr="00BC1725">
        <w:rPr>
          <w:rFonts w:ascii="Arial" w:hAnsi="Arial" w:cs="Arial"/>
        </w:rPr>
        <w:t xml:space="preserve">relationship with learning </w:t>
      </w:r>
      <w:r w:rsidR="005A087D" w:rsidRPr="00BC1725">
        <w:rPr>
          <w:rFonts w:ascii="Arial" w:hAnsi="Arial" w:cs="Arial"/>
        </w:rPr>
        <w:t xml:space="preserve">and recognising when to confidently adapt between the two, </w:t>
      </w:r>
      <w:r w:rsidRPr="00BC1725">
        <w:rPr>
          <w:rFonts w:ascii="Arial" w:hAnsi="Arial" w:cs="Arial"/>
        </w:rPr>
        <w:t>to provide successful implementation</w:t>
      </w:r>
      <w:r w:rsidR="005A087D" w:rsidRPr="00BC1725">
        <w:rPr>
          <w:rFonts w:ascii="Arial" w:hAnsi="Arial" w:cs="Arial"/>
        </w:rPr>
        <w:t xml:space="preserve"> (Aiono, 2017). </w:t>
      </w:r>
      <w:r w:rsidR="00CB1DBB" w:rsidRPr="00BC1725">
        <w:rPr>
          <w:rFonts w:ascii="Arial" w:hAnsi="Arial" w:cs="Arial"/>
        </w:rPr>
        <w:t xml:space="preserve">Moreover, Macdonald (no date) states that practitioners </w:t>
      </w:r>
      <w:proofErr w:type="gramStart"/>
      <w:r w:rsidR="00CB1DBB" w:rsidRPr="00BC1725">
        <w:rPr>
          <w:rFonts w:ascii="Arial" w:hAnsi="Arial" w:cs="Arial"/>
        </w:rPr>
        <w:t>are able to</w:t>
      </w:r>
      <w:proofErr w:type="gramEnd"/>
      <w:r w:rsidR="00CB1DBB" w:rsidRPr="00BC1725">
        <w:rPr>
          <w:rFonts w:ascii="Arial" w:hAnsi="Arial" w:cs="Arial"/>
        </w:rPr>
        <w:t xml:space="preserve"> have more awareness of the advantages as well as the disadvantages of the </w:t>
      </w:r>
      <w:proofErr w:type="spellStart"/>
      <w:r w:rsidR="00CB1DBB" w:rsidRPr="00BC1725">
        <w:rPr>
          <w:rFonts w:ascii="Arial" w:hAnsi="Arial" w:cs="Arial"/>
        </w:rPr>
        <w:t>FPh</w:t>
      </w:r>
      <w:proofErr w:type="spellEnd"/>
      <w:r w:rsidR="00CB1DBB" w:rsidRPr="00BC1725">
        <w:rPr>
          <w:rFonts w:ascii="Arial" w:hAnsi="Arial" w:cs="Arial"/>
        </w:rPr>
        <w:t xml:space="preserve"> by appreciating how the curriculum ought to be implemented in practice. </w:t>
      </w:r>
    </w:p>
    <w:p w14:paraId="00240D5B" w14:textId="56D7A080" w:rsidR="0092410E" w:rsidRPr="00BC1725" w:rsidRDefault="0092410E" w:rsidP="00BC1725">
      <w:pPr>
        <w:spacing w:line="360" w:lineRule="auto"/>
        <w:jc w:val="both"/>
        <w:rPr>
          <w:rFonts w:ascii="Arial" w:hAnsi="Arial" w:cs="Arial"/>
        </w:rPr>
      </w:pPr>
    </w:p>
    <w:p w14:paraId="303B6D79" w14:textId="768E89A2" w:rsidR="00A22018" w:rsidRPr="00BC1725" w:rsidRDefault="00A22018" w:rsidP="00BC1725">
      <w:pPr>
        <w:spacing w:line="360" w:lineRule="auto"/>
        <w:jc w:val="both"/>
        <w:rPr>
          <w:rFonts w:ascii="Arial" w:hAnsi="Arial" w:cs="Arial"/>
        </w:rPr>
      </w:pPr>
      <w:r w:rsidRPr="00BC1725">
        <w:rPr>
          <w:rFonts w:ascii="Arial" w:hAnsi="Arial" w:cs="Arial"/>
        </w:rPr>
        <w:t>However,</w:t>
      </w:r>
      <w:r w:rsidR="005A087D" w:rsidRPr="00BC1725">
        <w:rPr>
          <w:rFonts w:ascii="Arial" w:hAnsi="Arial" w:cs="Arial"/>
        </w:rPr>
        <w:t xml:space="preserve"> Hunter’s (2019) research from schools in New Zealand highlights the challenge of the adults understanding their role in play-based learning environments and acknowledges further barriers. Similarly, Waters (2015) states how</w:t>
      </w:r>
      <w:r w:rsidR="00B824DB">
        <w:rPr>
          <w:rFonts w:ascii="Arial" w:hAnsi="Arial" w:cs="Arial"/>
        </w:rPr>
        <w:t xml:space="preserve"> the terminology of</w:t>
      </w:r>
      <w:r w:rsidR="005A087D" w:rsidRPr="00BC1725">
        <w:rPr>
          <w:rFonts w:ascii="Arial" w:hAnsi="Arial" w:cs="Arial"/>
        </w:rPr>
        <w:t xml:space="preserve"> ‘play’ is interpreted is also an additional problematic barrier which causes tension </w:t>
      </w:r>
      <w:r w:rsidR="00B824DB">
        <w:rPr>
          <w:rFonts w:ascii="Arial" w:hAnsi="Arial" w:cs="Arial"/>
        </w:rPr>
        <w:t>to</w:t>
      </w:r>
      <w:r w:rsidR="005A087D" w:rsidRPr="00BC1725">
        <w:rPr>
          <w:rFonts w:ascii="Arial" w:hAnsi="Arial" w:cs="Arial"/>
        </w:rPr>
        <w:t xml:space="preserve"> implementation. Moreover, t</w:t>
      </w:r>
      <w:r w:rsidR="0092410E" w:rsidRPr="00BC1725">
        <w:rPr>
          <w:rFonts w:ascii="Arial" w:hAnsi="Arial" w:cs="Arial"/>
        </w:rPr>
        <w:t xml:space="preserve">hrough studying the </w:t>
      </w:r>
      <w:r w:rsidR="0070225A" w:rsidRPr="00BC1725">
        <w:rPr>
          <w:rFonts w:ascii="Arial" w:hAnsi="Arial" w:cs="Arial"/>
        </w:rPr>
        <w:t>E</w:t>
      </w:r>
      <w:r w:rsidR="0092410E" w:rsidRPr="00BC1725">
        <w:rPr>
          <w:rFonts w:ascii="Arial" w:hAnsi="Arial" w:cs="Arial"/>
        </w:rPr>
        <w:t>valuation of the Foundation Phase</w:t>
      </w:r>
      <w:r w:rsidRPr="00BC1725">
        <w:rPr>
          <w:rFonts w:ascii="Arial" w:hAnsi="Arial" w:cs="Arial"/>
        </w:rPr>
        <w:t xml:space="preserve"> </w:t>
      </w:r>
      <w:r w:rsidR="0092410E" w:rsidRPr="00BC1725">
        <w:rPr>
          <w:rFonts w:ascii="Arial" w:hAnsi="Arial" w:cs="Arial"/>
        </w:rPr>
        <w:t xml:space="preserve">play-based </w:t>
      </w:r>
      <w:r w:rsidR="00B824DB">
        <w:rPr>
          <w:rFonts w:ascii="Arial" w:hAnsi="Arial" w:cs="Arial"/>
        </w:rPr>
        <w:t>E</w:t>
      </w:r>
      <w:r w:rsidR="0092410E" w:rsidRPr="00BC1725">
        <w:rPr>
          <w:rFonts w:ascii="Arial" w:hAnsi="Arial" w:cs="Arial"/>
        </w:rPr>
        <w:t xml:space="preserve">arly </w:t>
      </w:r>
      <w:r w:rsidR="00B824DB">
        <w:rPr>
          <w:rFonts w:ascii="Arial" w:hAnsi="Arial" w:cs="Arial"/>
        </w:rPr>
        <w:t>Y</w:t>
      </w:r>
      <w:r w:rsidR="0092410E" w:rsidRPr="00BC1725">
        <w:rPr>
          <w:rFonts w:ascii="Arial" w:hAnsi="Arial" w:cs="Arial"/>
        </w:rPr>
        <w:t>ears curricula published in 2015</w:t>
      </w:r>
      <w:r w:rsidR="009D02C9">
        <w:rPr>
          <w:rFonts w:ascii="Arial" w:hAnsi="Arial" w:cs="Arial"/>
        </w:rPr>
        <w:t>a</w:t>
      </w:r>
      <w:r w:rsidR="0092410E" w:rsidRPr="00BC1725">
        <w:rPr>
          <w:rFonts w:ascii="Arial" w:hAnsi="Arial" w:cs="Arial"/>
        </w:rPr>
        <w:t xml:space="preserve"> by the Welsh Government, research strongly shows training all staff involved in pupils</w:t>
      </w:r>
      <w:r w:rsidR="00655DD8" w:rsidRPr="00BC1725">
        <w:rPr>
          <w:rFonts w:ascii="Arial" w:hAnsi="Arial" w:cs="Arial"/>
        </w:rPr>
        <w:t>’</w:t>
      </w:r>
      <w:r w:rsidR="0092410E" w:rsidRPr="00BC1725">
        <w:rPr>
          <w:rFonts w:ascii="Arial" w:hAnsi="Arial" w:cs="Arial"/>
        </w:rPr>
        <w:t xml:space="preserve"> education is the foundation to </w:t>
      </w:r>
      <w:r w:rsidR="00655DD8" w:rsidRPr="00BC1725">
        <w:rPr>
          <w:rFonts w:ascii="Arial" w:hAnsi="Arial" w:cs="Arial"/>
        </w:rPr>
        <w:t xml:space="preserve">creating </w:t>
      </w:r>
      <w:r w:rsidR="0092410E" w:rsidRPr="00BC1725">
        <w:rPr>
          <w:rFonts w:ascii="Arial" w:hAnsi="Arial" w:cs="Arial"/>
        </w:rPr>
        <w:t>successful implementation</w:t>
      </w:r>
      <w:r w:rsidR="006B3D39" w:rsidRPr="00BC1725">
        <w:rPr>
          <w:rFonts w:ascii="Arial" w:hAnsi="Arial" w:cs="Arial"/>
        </w:rPr>
        <w:t xml:space="preserve"> in the </w:t>
      </w:r>
      <w:proofErr w:type="spellStart"/>
      <w:r w:rsidR="006B3D39" w:rsidRPr="00BC1725">
        <w:rPr>
          <w:rFonts w:ascii="Arial" w:hAnsi="Arial" w:cs="Arial"/>
        </w:rPr>
        <w:t>FPh</w:t>
      </w:r>
      <w:proofErr w:type="spellEnd"/>
      <w:r w:rsidR="0092410E" w:rsidRPr="00BC1725">
        <w:rPr>
          <w:rFonts w:ascii="Arial" w:hAnsi="Arial" w:cs="Arial"/>
        </w:rPr>
        <w:t xml:space="preserve">. Although this has been concluded, furthermore within the same document, the statistics on staff’s views show differently. Staff within the school sector highly believe training methods are not specified in an in-depth and effective way, to support them with implementation and facilitate play-based learning pedagogy from the </w:t>
      </w:r>
      <w:proofErr w:type="spellStart"/>
      <w:r w:rsidR="0092410E" w:rsidRPr="00BC1725">
        <w:rPr>
          <w:rFonts w:ascii="Arial" w:hAnsi="Arial" w:cs="Arial"/>
        </w:rPr>
        <w:t>FPh</w:t>
      </w:r>
      <w:proofErr w:type="spellEnd"/>
      <w:r w:rsidR="0092410E" w:rsidRPr="00BC1725">
        <w:rPr>
          <w:rFonts w:ascii="Arial" w:hAnsi="Arial" w:cs="Arial"/>
        </w:rPr>
        <w:t xml:space="preserve">. </w:t>
      </w:r>
      <w:r w:rsidRPr="00BC1725">
        <w:rPr>
          <w:rFonts w:ascii="Arial" w:hAnsi="Arial" w:cs="Arial"/>
        </w:rPr>
        <w:t xml:space="preserve">However, Estyn’s (2010) document suggests the </w:t>
      </w:r>
      <w:proofErr w:type="spellStart"/>
      <w:r w:rsidRPr="00BC1725">
        <w:rPr>
          <w:rFonts w:ascii="Arial" w:hAnsi="Arial" w:cs="Arial"/>
        </w:rPr>
        <w:t>FPh</w:t>
      </w:r>
      <w:proofErr w:type="spellEnd"/>
      <w:r w:rsidRPr="00BC1725">
        <w:rPr>
          <w:rFonts w:ascii="Arial" w:hAnsi="Arial" w:cs="Arial"/>
        </w:rPr>
        <w:t xml:space="preserve"> training programmes focus is to ensure the appropriate pedagogical skills are delivered to the practitioners for successful implementation. </w:t>
      </w:r>
      <w:r w:rsidR="0092410E" w:rsidRPr="00BC1725">
        <w:rPr>
          <w:rFonts w:ascii="Arial" w:hAnsi="Arial" w:cs="Arial"/>
        </w:rPr>
        <w:t xml:space="preserve">Staff expressed </w:t>
      </w:r>
      <w:r w:rsidR="0040454C">
        <w:rPr>
          <w:rFonts w:ascii="Arial" w:hAnsi="Arial" w:cs="Arial"/>
        </w:rPr>
        <w:t xml:space="preserve">that </w:t>
      </w:r>
      <w:r w:rsidR="0092410E" w:rsidRPr="00BC1725">
        <w:rPr>
          <w:rFonts w:ascii="Arial" w:hAnsi="Arial" w:cs="Arial"/>
        </w:rPr>
        <w:t xml:space="preserve">the guidance documents they are provided with </w:t>
      </w:r>
      <w:r w:rsidR="006B3D39" w:rsidRPr="00BC1725">
        <w:rPr>
          <w:rFonts w:ascii="Arial" w:hAnsi="Arial" w:cs="Arial"/>
        </w:rPr>
        <w:t xml:space="preserve">for </w:t>
      </w:r>
      <w:r w:rsidR="0092410E" w:rsidRPr="00BC1725">
        <w:rPr>
          <w:rFonts w:ascii="Arial" w:hAnsi="Arial" w:cs="Arial"/>
        </w:rPr>
        <w:t>implement</w:t>
      </w:r>
      <w:r w:rsidR="006B3D39" w:rsidRPr="00BC1725">
        <w:rPr>
          <w:rFonts w:ascii="Arial" w:hAnsi="Arial" w:cs="Arial"/>
        </w:rPr>
        <w:t xml:space="preserve">ation </w:t>
      </w:r>
      <w:r w:rsidR="0092410E" w:rsidRPr="00BC1725">
        <w:rPr>
          <w:rFonts w:ascii="Arial" w:hAnsi="Arial" w:cs="Arial"/>
        </w:rPr>
        <w:t xml:space="preserve">are too extensive and are inundated with curricula guidance </w:t>
      </w:r>
      <w:r w:rsidR="006B3D39" w:rsidRPr="00BC1725">
        <w:rPr>
          <w:rFonts w:ascii="Arial" w:hAnsi="Arial" w:cs="Arial"/>
        </w:rPr>
        <w:t>booklets,</w:t>
      </w:r>
      <w:r w:rsidR="0092410E" w:rsidRPr="00BC1725">
        <w:rPr>
          <w:rFonts w:ascii="Arial" w:hAnsi="Arial" w:cs="Arial"/>
        </w:rPr>
        <w:t xml:space="preserve"> </w:t>
      </w:r>
      <w:r w:rsidR="006B3D39" w:rsidRPr="00BC1725">
        <w:rPr>
          <w:rFonts w:ascii="Arial" w:hAnsi="Arial" w:cs="Arial"/>
        </w:rPr>
        <w:t>yet</w:t>
      </w:r>
      <w:r w:rsidR="0092410E" w:rsidRPr="00BC1725">
        <w:rPr>
          <w:rFonts w:ascii="Arial" w:hAnsi="Arial" w:cs="Arial"/>
        </w:rPr>
        <w:t xml:space="preserve"> </w:t>
      </w:r>
      <w:r w:rsidR="006B3D39" w:rsidRPr="00BC1725">
        <w:rPr>
          <w:rFonts w:ascii="Arial" w:hAnsi="Arial" w:cs="Arial"/>
        </w:rPr>
        <w:t xml:space="preserve">do </w:t>
      </w:r>
      <w:r w:rsidR="0092410E" w:rsidRPr="00BC1725">
        <w:rPr>
          <w:rFonts w:ascii="Arial" w:hAnsi="Arial" w:cs="Arial"/>
        </w:rPr>
        <w:t>not hav</w:t>
      </w:r>
      <w:r w:rsidR="006B3D39" w:rsidRPr="00BC1725">
        <w:rPr>
          <w:rFonts w:ascii="Arial" w:hAnsi="Arial" w:cs="Arial"/>
        </w:rPr>
        <w:t>e</w:t>
      </w:r>
      <w:r w:rsidR="0092410E" w:rsidRPr="00BC1725">
        <w:rPr>
          <w:rFonts w:ascii="Arial" w:hAnsi="Arial" w:cs="Arial"/>
        </w:rPr>
        <w:t xml:space="preserve"> enough time to process and revise the depth information to use</w:t>
      </w:r>
      <w:r w:rsidR="0040454C">
        <w:rPr>
          <w:rFonts w:ascii="Arial" w:hAnsi="Arial" w:cs="Arial"/>
        </w:rPr>
        <w:t xml:space="preserve"> and implement</w:t>
      </w:r>
      <w:r w:rsidR="0092410E" w:rsidRPr="00BC1725">
        <w:rPr>
          <w:rFonts w:ascii="Arial" w:hAnsi="Arial" w:cs="Arial"/>
        </w:rPr>
        <w:t xml:space="preserve"> in practice. Although extensive, staff expressed how they were </w:t>
      </w:r>
      <w:r w:rsidR="006B3D39" w:rsidRPr="00BC1725">
        <w:rPr>
          <w:rFonts w:ascii="Arial" w:hAnsi="Arial" w:cs="Arial"/>
        </w:rPr>
        <w:t xml:space="preserve">also very </w:t>
      </w:r>
      <w:r w:rsidR="0092410E" w:rsidRPr="00BC1725">
        <w:rPr>
          <w:rFonts w:ascii="Arial" w:hAnsi="Arial" w:cs="Arial"/>
        </w:rPr>
        <w:t>vague</w:t>
      </w:r>
      <w:r w:rsidR="0040454C">
        <w:rPr>
          <w:rFonts w:ascii="Arial" w:hAnsi="Arial" w:cs="Arial"/>
        </w:rPr>
        <w:t xml:space="preserve"> on what is expected for implementing an effective practice</w:t>
      </w:r>
      <w:r w:rsidR="0092410E" w:rsidRPr="00BC1725">
        <w:rPr>
          <w:rFonts w:ascii="Arial" w:hAnsi="Arial" w:cs="Arial"/>
        </w:rPr>
        <w:t xml:space="preserve">. </w:t>
      </w:r>
      <w:r w:rsidRPr="00BC1725">
        <w:rPr>
          <w:rFonts w:ascii="Arial" w:hAnsi="Arial" w:cs="Arial"/>
        </w:rPr>
        <w:t>In conclusion, practitioners state that although training periods are distributed, they feel additional time in between is necessary to consolidate and strengthen new information for</w:t>
      </w:r>
      <w:r w:rsidR="005A087D" w:rsidRPr="00BC1725">
        <w:rPr>
          <w:rFonts w:ascii="Arial" w:hAnsi="Arial" w:cs="Arial"/>
        </w:rPr>
        <w:t xml:space="preserve"> implementation in</w:t>
      </w:r>
      <w:r w:rsidRPr="00BC1725">
        <w:rPr>
          <w:rFonts w:ascii="Arial" w:hAnsi="Arial" w:cs="Arial"/>
        </w:rPr>
        <w:t xml:space="preserve"> practice (Estyn, 2010). Additionally, it was notified within the evaluation, to enable further development, the staff felt the training materials needed </w:t>
      </w:r>
      <w:r w:rsidRPr="00BC1725">
        <w:rPr>
          <w:rFonts w:ascii="Arial" w:hAnsi="Arial" w:cs="Arial"/>
        </w:rPr>
        <w:lastRenderedPageBreak/>
        <w:t xml:space="preserve">to be renewed and up to date </w:t>
      </w:r>
      <w:r w:rsidR="0040454C">
        <w:rPr>
          <w:rFonts w:ascii="Arial" w:hAnsi="Arial" w:cs="Arial"/>
        </w:rPr>
        <w:t xml:space="preserve">with a more in-depth description for implementing successful pedagogical environments </w:t>
      </w:r>
      <w:r w:rsidRPr="00BC1725">
        <w:rPr>
          <w:rFonts w:ascii="Arial" w:hAnsi="Arial" w:cs="Arial"/>
        </w:rPr>
        <w:t>(Welsh Government, 2015</w:t>
      </w:r>
      <w:r w:rsidR="005A087D" w:rsidRPr="00BC1725">
        <w:rPr>
          <w:rFonts w:ascii="Arial" w:hAnsi="Arial" w:cs="Arial"/>
        </w:rPr>
        <w:t>a</w:t>
      </w:r>
      <w:r w:rsidRPr="00BC1725">
        <w:rPr>
          <w:rFonts w:ascii="Arial" w:hAnsi="Arial" w:cs="Arial"/>
        </w:rPr>
        <w:t>).</w:t>
      </w:r>
    </w:p>
    <w:p w14:paraId="05A37552" w14:textId="6AD87AAA" w:rsidR="00CB1DBB" w:rsidRPr="00BC1725" w:rsidRDefault="00CB1DBB" w:rsidP="00BC1725">
      <w:pPr>
        <w:spacing w:line="360" w:lineRule="auto"/>
        <w:jc w:val="both"/>
        <w:rPr>
          <w:rFonts w:ascii="Arial" w:hAnsi="Arial" w:cs="Arial"/>
        </w:rPr>
      </w:pPr>
    </w:p>
    <w:p w14:paraId="519F2E78" w14:textId="45926B72" w:rsidR="00CB1DBB" w:rsidRPr="00BC1725" w:rsidRDefault="00CB1DBB" w:rsidP="00BC1725">
      <w:pPr>
        <w:spacing w:line="360" w:lineRule="auto"/>
        <w:jc w:val="both"/>
        <w:rPr>
          <w:rFonts w:ascii="Arial" w:hAnsi="Arial" w:cs="Arial"/>
        </w:rPr>
      </w:pPr>
      <w:r w:rsidRPr="00BC1725">
        <w:rPr>
          <w:rFonts w:ascii="Arial" w:hAnsi="Arial" w:cs="Arial"/>
        </w:rPr>
        <w:t xml:space="preserve">Similarly, in line with Bronfenbrenner’s Ecological Systems theory, supporting the structure for implementing the </w:t>
      </w:r>
      <w:proofErr w:type="spellStart"/>
      <w:r w:rsidRPr="00BC1725">
        <w:rPr>
          <w:rFonts w:ascii="Arial" w:hAnsi="Arial" w:cs="Arial"/>
        </w:rPr>
        <w:t>FPh</w:t>
      </w:r>
      <w:proofErr w:type="spellEnd"/>
      <w:r w:rsidRPr="00BC1725">
        <w:rPr>
          <w:rFonts w:ascii="Arial" w:hAnsi="Arial" w:cs="Arial"/>
        </w:rPr>
        <w:t xml:space="preserve"> in layers, Macdonald’s (no date) professional opinion states on multiple occasions insufficient implementation of the </w:t>
      </w:r>
      <w:proofErr w:type="spellStart"/>
      <w:r w:rsidRPr="00BC1725">
        <w:rPr>
          <w:rFonts w:ascii="Arial" w:hAnsi="Arial" w:cs="Arial"/>
        </w:rPr>
        <w:t>FPh</w:t>
      </w:r>
      <w:proofErr w:type="spellEnd"/>
      <w:r w:rsidRPr="00BC1725">
        <w:rPr>
          <w:rFonts w:ascii="Arial" w:hAnsi="Arial" w:cs="Arial"/>
        </w:rPr>
        <w:t xml:space="preserve"> curricula may have taken place within the school sectors due to poor and unclear policies, failing the macrosystem level which represents the Welsh Government policy, affecting the remaining layers during implementation. </w:t>
      </w:r>
      <w:r w:rsidR="0092410E" w:rsidRPr="00BC1725">
        <w:rPr>
          <w:rFonts w:ascii="Arial" w:hAnsi="Arial" w:cs="Arial"/>
        </w:rPr>
        <w:t>This results in lack of understanding from the staff o</w:t>
      </w:r>
      <w:r w:rsidR="006B3D39" w:rsidRPr="00BC1725">
        <w:rPr>
          <w:rFonts w:ascii="Arial" w:hAnsi="Arial" w:cs="Arial"/>
        </w:rPr>
        <w:t>n</w:t>
      </w:r>
      <w:r w:rsidR="0092410E" w:rsidRPr="00BC1725">
        <w:rPr>
          <w:rFonts w:ascii="Arial" w:hAnsi="Arial" w:cs="Arial"/>
        </w:rPr>
        <w:t xml:space="preserve"> the definition and the importance of play-based learning</w:t>
      </w:r>
      <w:r w:rsidR="00A22018" w:rsidRPr="00BC1725">
        <w:rPr>
          <w:rFonts w:ascii="Arial" w:hAnsi="Arial" w:cs="Arial"/>
        </w:rPr>
        <w:t>, causing confusion in varied implementation of pedagogical methods from practitioners in all settings (</w:t>
      </w:r>
      <w:proofErr w:type="spellStart"/>
      <w:r w:rsidRPr="00BC1725">
        <w:rPr>
          <w:rFonts w:ascii="Arial" w:hAnsi="Arial" w:cs="Arial"/>
        </w:rPr>
        <w:t>Danniels</w:t>
      </w:r>
      <w:proofErr w:type="spellEnd"/>
      <w:r w:rsidRPr="00BC1725">
        <w:rPr>
          <w:rFonts w:ascii="Arial" w:hAnsi="Arial" w:cs="Arial"/>
        </w:rPr>
        <w:t>, 2018)</w:t>
      </w:r>
      <w:r w:rsidR="0092410E" w:rsidRPr="00BC1725">
        <w:rPr>
          <w:rFonts w:ascii="Arial" w:hAnsi="Arial" w:cs="Arial"/>
        </w:rPr>
        <w:t xml:space="preserve">. However, play-based is the rationale and the underpinning of the </w:t>
      </w:r>
      <w:proofErr w:type="spellStart"/>
      <w:r w:rsidR="0092410E" w:rsidRPr="00BC1725">
        <w:rPr>
          <w:rFonts w:ascii="Arial" w:hAnsi="Arial" w:cs="Arial"/>
        </w:rPr>
        <w:t>FPh</w:t>
      </w:r>
      <w:proofErr w:type="spellEnd"/>
      <w:r w:rsidR="0092410E" w:rsidRPr="00BC1725">
        <w:rPr>
          <w:rFonts w:ascii="Arial" w:hAnsi="Arial" w:cs="Arial"/>
        </w:rPr>
        <w:t xml:space="preserve"> curriculum</w:t>
      </w:r>
      <w:r w:rsidR="00655DD8" w:rsidRPr="00BC1725">
        <w:rPr>
          <w:rFonts w:ascii="Arial" w:hAnsi="Arial" w:cs="Arial"/>
        </w:rPr>
        <w:t>.</w:t>
      </w:r>
      <w:r w:rsidR="00CC1908" w:rsidRPr="00BC1725">
        <w:rPr>
          <w:rFonts w:ascii="Arial" w:hAnsi="Arial" w:cs="Arial"/>
        </w:rPr>
        <w:t xml:space="preserve"> Therefore, </w:t>
      </w:r>
      <w:r w:rsidR="005A087D" w:rsidRPr="00BC1725">
        <w:rPr>
          <w:rFonts w:ascii="Arial" w:hAnsi="Arial" w:cs="Arial"/>
        </w:rPr>
        <w:t xml:space="preserve">although dated, </w:t>
      </w:r>
      <w:r w:rsidR="00CC1908" w:rsidRPr="00BC1725">
        <w:rPr>
          <w:rFonts w:ascii="Arial" w:hAnsi="Arial" w:cs="Arial"/>
        </w:rPr>
        <w:t>to ensure play-based learning is implemented effectively,</w:t>
      </w:r>
      <w:r w:rsidR="005A087D" w:rsidRPr="00BC1725">
        <w:rPr>
          <w:rFonts w:ascii="Arial" w:hAnsi="Arial" w:cs="Arial"/>
        </w:rPr>
        <w:t xml:space="preserve"> </w:t>
      </w:r>
      <w:r w:rsidR="00CC1908" w:rsidRPr="00BC1725">
        <w:rPr>
          <w:rFonts w:ascii="Arial" w:hAnsi="Arial" w:cs="Arial"/>
        </w:rPr>
        <w:t>the Welsh Assembly Government (2008) instruct practitioners to carry out effective planning prior to active learning taking place. This is to promote the pupils’ curiosity and understanding of the world around them.</w:t>
      </w:r>
      <w:r w:rsidR="005A087D" w:rsidRPr="00BC1725">
        <w:rPr>
          <w:rFonts w:ascii="Arial" w:hAnsi="Arial" w:cs="Arial"/>
        </w:rPr>
        <w:t xml:space="preserve"> </w:t>
      </w:r>
    </w:p>
    <w:p w14:paraId="23E143FC" w14:textId="77777777" w:rsidR="005A087D" w:rsidRPr="00BC1725" w:rsidRDefault="005A087D" w:rsidP="00BC1725">
      <w:pPr>
        <w:spacing w:line="360" w:lineRule="auto"/>
        <w:jc w:val="both"/>
        <w:rPr>
          <w:rFonts w:ascii="Arial" w:hAnsi="Arial" w:cs="Arial"/>
        </w:rPr>
      </w:pPr>
      <w:r w:rsidRPr="00BC1725">
        <w:rPr>
          <w:rFonts w:ascii="Arial" w:hAnsi="Arial" w:cs="Arial"/>
        </w:rPr>
        <w:t>However, t</w:t>
      </w:r>
      <w:r w:rsidR="0070225A" w:rsidRPr="00BC1725">
        <w:rPr>
          <w:rFonts w:ascii="Arial" w:hAnsi="Arial" w:cs="Arial"/>
        </w:rPr>
        <w:t>o support Welsh Assembly Government’s (2008) requirement, over a period of two years</w:t>
      </w:r>
      <w:r w:rsidRPr="00BC1725">
        <w:rPr>
          <w:rFonts w:ascii="Arial" w:hAnsi="Arial" w:cs="Arial"/>
        </w:rPr>
        <w:t xml:space="preserve"> a more recent source</w:t>
      </w:r>
      <w:r w:rsidR="0070225A" w:rsidRPr="00BC1725">
        <w:rPr>
          <w:rFonts w:ascii="Arial" w:hAnsi="Arial" w:cs="Arial"/>
        </w:rPr>
        <w:t>, the Welsh Government’s final report published in 2014</w:t>
      </w:r>
      <w:r w:rsidRPr="00BC1725">
        <w:rPr>
          <w:rFonts w:ascii="Arial" w:hAnsi="Arial" w:cs="Arial"/>
        </w:rPr>
        <w:t>a</w:t>
      </w:r>
      <w:r w:rsidR="0070225A" w:rsidRPr="00BC1725">
        <w:rPr>
          <w:rFonts w:ascii="Arial" w:hAnsi="Arial" w:cs="Arial"/>
        </w:rPr>
        <w:t xml:space="preserve"> states many of the stakeholders’ opinions were moderately positive relating to the implementation of the </w:t>
      </w:r>
      <w:proofErr w:type="spellStart"/>
      <w:r w:rsidR="0070225A" w:rsidRPr="00BC1725">
        <w:rPr>
          <w:rFonts w:ascii="Arial" w:hAnsi="Arial" w:cs="Arial"/>
        </w:rPr>
        <w:t>FPh</w:t>
      </w:r>
      <w:proofErr w:type="spellEnd"/>
      <w:r w:rsidR="0070225A" w:rsidRPr="00BC1725">
        <w:rPr>
          <w:rFonts w:ascii="Arial" w:hAnsi="Arial" w:cs="Arial"/>
        </w:rPr>
        <w:t xml:space="preserve">. Professionals and the community believed this would be evident through the educational opportunities provided for the pupils’ play-based learning, improving the child-initiated environment and experiences. They suggested this would become visible through the practitioners’ effective organisation skills and teamwork and management skills. However, Siraj-Blatchford </w:t>
      </w:r>
      <w:r w:rsidR="0070225A" w:rsidRPr="00BC1725">
        <w:rPr>
          <w:rFonts w:ascii="Arial" w:hAnsi="Arial" w:cs="Arial"/>
          <w:i/>
          <w:iCs/>
        </w:rPr>
        <w:t>et al</w:t>
      </w:r>
      <w:r w:rsidRPr="00BC1725">
        <w:rPr>
          <w:rFonts w:ascii="Arial" w:hAnsi="Arial" w:cs="Arial"/>
          <w:i/>
          <w:iCs/>
        </w:rPr>
        <w:t>.</w:t>
      </w:r>
      <w:r w:rsidR="0070225A" w:rsidRPr="00BC1725">
        <w:rPr>
          <w:rFonts w:ascii="Arial" w:hAnsi="Arial" w:cs="Arial"/>
          <w:i/>
          <w:iCs/>
        </w:rPr>
        <w:t xml:space="preserve"> </w:t>
      </w:r>
      <w:r w:rsidR="0070225A" w:rsidRPr="00BC1725">
        <w:rPr>
          <w:rFonts w:ascii="Arial" w:hAnsi="Arial" w:cs="Arial"/>
        </w:rPr>
        <w:t>(2005) cited in Welsh Government (2014</w:t>
      </w:r>
      <w:r w:rsidRPr="00BC1725">
        <w:rPr>
          <w:rFonts w:ascii="Arial" w:hAnsi="Arial" w:cs="Arial"/>
        </w:rPr>
        <w:t>a</w:t>
      </w:r>
      <w:r w:rsidR="0070225A" w:rsidRPr="00BC1725">
        <w:rPr>
          <w:rFonts w:ascii="Arial" w:hAnsi="Arial" w:cs="Arial"/>
        </w:rPr>
        <w:t xml:space="preserve">) further observed changes in the way play-based learning was implemented in the second year. The source recognised sudden barriers in communication and interaction between the pupils and staff, failing to reach developmental outcomes during observations and pupils’ individual needs. </w:t>
      </w:r>
      <w:r w:rsidR="00A22018" w:rsidRPr="00BC1725">
        <w:rPr>
          <w:rFonts w:ascii="Arial" w:hAnsi="Arial" w:cs="Arial"/>
        </w:rPr>
        <w:t>Similarly, S</w:t>
      </w:r>
      <w:r w:rsidR="0070225A" w:rsidRPr="00BC1725">
        <w:rPr>
          <w:rFonts w:ascii="Arial" w:hAnsi="Arial" w:cs="Arial"/>
        </w:rPr>
        <w:t xml:space="preserve">iraj-Blatchford </w:t>
      </w:r>
      <w:r w:rsidR="0070225A" w:rsidRPr="00BC1725">
        <w:rPr>
          <w:rFonts w:ascii="Arial" w:hAnsi="Arial" w:cs="Arial"/>
          <w:i/>
          <w:iCs/>
        </w:rPr>
        <w:t>et al</w:t>
      </w:r>
      <w:r w:rsidRPr="00BC1725">
        <w:rPr>
          <w:rFonts w:ascii="Arial" w:hAnsi="Arial" w:cs="Arial"/>
          <w:i/>
          <w:iCs/>
        </w:rPr>
        <w:t>.</w:t>
      </w:r>
      <w:r w:rsidR="0070225A" w:rsidRPr="00BC1725">
        <w:rPr>
          <w:rFonts w:ascii="Arial" w:hAnsi="Arial" w:cs="Arial"/>
          <w:i/>
          <w:iCs/>
        </w:rPr>
        <w:t xml:space="preserve"> </w:t>
      </w:r>
      <w:r w:rsidR="0070225A" w:rsidRPr="00BC1725">
        <w:rPr>
          <w:rFonts w:ascii="Arial" w:hAnsi="Arial" w:cs="Arial"/>
        </w:rPr>
        <w:t xml:space="preserve">(2005) continues to document how this provides proof of practitioners’ lack of understanding on the play-based and experiential pedagogy. </w:t>
      </w:r>
    </w:p>
    <w:p w14:paraId="76C26FE7" w14:textId="77777777" w:rsidR="005A087D" w:rsidRPr="00BC1725" w:rsidRDefault="005A087D" w:rsidP="00BC1725">
      <w:pPr>
        <w:spacing w:line="360" w:lineRule="auto"/>
        <w:jc w:val="both"/>
        <w:rPr>
          <w:rFonts w:ascii="Arial" w:hAnsi="Arial" w:cs="Arial"/>
        </w:rPr>
      </w:pPr>
    </w:p>
    <w:p w14:paraId="42D5B662" w14:textId="673CCC2D" w:rsidR="00A22018" w:rsidRPr="00BC1725" w:rsidRDefault="0070225A" w:rsidP="00BC1725">
      <w:pPr>
        <w:spacing w:line="360" w:lineRule="auto"/>
        <w:jc w:val="both"/>
        <w:rPr>
          <w:rFonts w:ascii="Arial" w:hAnsi="Arial" w:cs="Arial"/>
        </w:rPr>
      </w:pPr>
      <w:r w:rsidRPr="00BC1725">
        <w:rPr>
          <w:rFonts w:ascii="Arial" w:hAnsi="Arial" w:cs="Arial"/>
        </w:rPr>
        <w:t>A more recent source evaluating play-based curriculum</w:t>
      </w:r>
      <w:r w:rsidR="00A22018" w:rsidRPr="00BC1725">
        <w:rPr>
          <w:rFonts w:ascii="Arial" w:hAnsi="Arial" w:cs="Arial"/>
        </w:rPr>
        <w:t xml:space="preserve">, </w:t>
      </w:r>
      <w:proofErr w:type="spellStart"/>
      <w:r w:rsidR="00A22018" w:rsidRPr="00BC1725">
        <w:rPr>
          <w:rFonts w:ascii="Arial" w:hAnsi="Arial" w:cs="Arial"/>
        </w:rPr>
        <w:t>Te</w:t>
      </w:r>
      <w:proofErr w:type="spellEnd"/>
      <w:r w:rsidR="00A22018" w:rsidRPr="00BC1725">
        <w:rPr>
          <w:rFonts w:ascii="Arial" w:hAnsi="Arial" w:cs="Arial"/>
        </w:rPr>
        <w:t xml:space="preserve"> </w:t>
      </w:r>
      <w:proofErr w:type="spellStart"/>
      <w:r w:rsidR="00A22018" w:rsidRPr="00BC1725">
        <w:rPr>
          <w:rFonts w:ascii="Arial" w:hAnsi="Arial" w:cs="Arial"/>
        </w:rPr>
        <w:t>Whãriki</w:t>
      </w:r>
      <w:proofErr w:type="spellEnd"/>
      <w:r w:rsidRPr="00BC1725">
        <w:rPr>
          <w:rFonts w:ascii="Arial" w:hAnsi="Arial" w:cs="Arial"/>
        </w:rPr>
        <w:t xml:space="preserve"> in New Zealand</w:t>
      </w:r>
      <w:r w:rsidR="00A22018" w:rsidRPr="00BC1725">
        <w:rPr>
          <w:rFonts w:ascii="Arial" w:hAnsi="Arial" w:cs="Arial"/>
        </w:rPr>
        <w:t xml:space="preserve"> </w:t>
      </w:r>
      <w:r w:rsidRPr="00BC1725">
        <w:rPr>
          <w:rFonts w:ascii="Arial" w:hAnsi="Arial" w:cs="Arial"/>
        </w:rPr>
        <w:t xml:space="preserve">concludes that the actions of the practitioners’ and how they implement pedagogy influences pupils’ engagement and the effectiveness of the play-based learning </w:t>
      </w:r>
      <w:r w:rsidRPr="00BC1725">
        <w:rPr>
          <w:rFonts w:ascii="Arial" w:hAnsi="Arial" w:cs="Arial"/>
        </w:rPr>
        <w:lastRenderedPageBreak/>
        <w:t xml:space="preserve">environment (Hunter, 2019). </w:t>
      </w:r>
      <w:r w:rsidR="00A22018" w:rsidRPr="00BC1725">
        <w:rPr>
          <w:rFonts w:ascii="Arial" w:hAnsi="Arial" w:cs="Arial"/>
        </w:rPr>
        <w:t xml:space="preserve">In agreement, Maynard </w:t>
      </w:r>
      <w:r w:rsidR="00A22018" w:rsidRPr="00BC1725">
        <w:rPr>
          <w:rFonts w:ascii="Arial" w:hAnsi="Arial" w:cs="Arial"/>
          <w:i/>
          <w:iCs/>
        </w:rPr>
        <w:t>et al</w:t>
      </w:r>
      <w:r w:rsidR="005A087D" w:rsidRPr="00BC1725">
        <w:rPr>
          <w:rFonts w:ascii="Arial" w:hAnsi="Arial" w:cs="Arial"/>
          <w:i/>
          <w:iCs/>
        </w:rPr>
        <w:t>.</w:t>
      </w:r>
      <w:r w:rsidR="00A22018" w:rsidRPr="00BC1725">
        <w:rPr>
          <w:rFonts w:ascii="Arial" w:hAnsi="Arial" w:cs="Arial"/>
          <w:i/>
          <w:iCs/>
        </w:rPr>
        <w:t xml:space="preserve"> </w:t>
      </w:r>
      <w:r w:rsidR="00A22018" w:rsidRPr="00BC1725">
        <w:rPr>
          <w:rFonts w:ascii="Arial" w:hAnsi="Arial" w:cs="Arial"/>
        </w:rPr>
        <w:t>(</w:t>
      </w:r>
      <w:r w:rsidR="00A22018" w:rsidRPr="00C843B4">
        <w:rPr>
          <w:rFonts w:ascii="Arial" w:hAnsi="Arial" w:cs="Arial"/>
        </w:rPr>
        <w:t>2013</w:t>
      </w:r>
      <w:r w:rsidR="00A22018" w:rsidRPr="00BC1725">
        <w:rPr>
          <w:rFonts w:ascii="Arial" w:hAnsi="Arial" w:cs="Arial"/>
        </w:rPr>
        <w:t xml:space="preserve">) evaluating the </w:t>
      </w:r>
      <w:proofErr w:type="spellStart"/>
      <w:r w:rsidR="00A22018" w:rsidRPr="00BC1725">
        <w:rPr>
          <w:rFonts w:ascii="Arial" w:hAnsi="Arial" w:cs="Arial"/>
        </w:rPr>
        <w:t>FP</w:t>
      </w:r>
      <w:r w:rsidR="00503954">
        <w:rPr>
          <w:rFonts w:ascii="Arial" w:hAnsi="Arial" w:cs="Arial"/>
        </w:rPr>
        <w:t>h</w:t>
      </w:r>
      <w:proofErr w:type="spellEnd"/>
      <w:r w:rsidR="00A22018" w:rsidRPr="00BC1725">
        <w:rPr>
          <w:rFonts w:ascii="Arial" w:hAnsi="Arial" w:cs="Arial"/>
        </w:rPr>
        <w:t xml:space="preserve"> with the Welsh Government, links similar elements with </w:t>
      </w:r>
      <w:proofErr w:type="spellStart"/>
      <w:r w:rsidR="00A22018" w:rsidRPr="00BC1725">
        <w:rPr>
          <w:rFonts w:ascii="Arial" w:hAnsi="Arial" w:cs="Arial"/>
        </w:rPr>
        <w:t>Te</w:t>
      </w:r>
      <w:proofErr w:type="spellEnd"/>
      <w:r w:rsidR="00A22018" w:rsidRPr="00BC1725">
        <w:rPr>
          <w:rFonts w:ascii="Arial" w:hAnsi="Arial" w:cs="Arial"/>
        </w:rPr>
        <w:t xml:space="preserve"> </w:t>
      </w:r>
      <w:proofErr w:type="spellStart"/>
      <w:r w:rsidR="00A22018" w:rsidRPr="00BC1725">
        <w:rPr>
          <w:rFonts w:ascii="Arial" w:hAnsi="Arial" w:cs="Arial"/>
        </w:rPr>
        <w:t>Whãriki</w:t>
      </w:r>
      <w:proofErr w:type="spellEnd"/>
      <w:r w:rsidR="00A22018" w:rsidRPr="00BC1725">
        <w:rPr>
          <w:rFonts w:ascii="Arial" w:hAnsi="Arial" w:cs="Arial"/>
        </w:rPr>
        <w:t xml:space="preserve">. Additionally, recognising as good practice, it is further identified during the pedagogy evaluation close links to additional approaches internationally such as Early Years Practice in Scandinavia and Reggio Emilia in Italy, all of which are underpinnings of sociocultural theories. </w:t>
      </w:r>
    </w:p>
    <w:p w14:paraId="2EE97C77" w14:textId="77777777" w:rsidR="0070225A" w:rsidRPr="00BC1725" w:rsidRDefault="0070225A" w:rsidP="00BC1725">
      <w:pPr>
        <w:spacing w:line="360" w:lineRule="auto"/>
        <w:jc w:val="both"/>
        <w:rPr>
          <w:rFonts w:ascii="Arial" w:hAnsi="Arial" w:cs="Arial"/>
        </w:rPr>
      </w:pPr>
    </w:p>
    <w:p w14:paraId="53BC3757" w14:textId="025361FF" w:rsidR="006B3D39" w:rsidRPr="00BC1725" w:rsidRDefault="00655DD8" w:rsidP="00BC1725">
      <w:pPr>
        <w:spacing w:line="360" w:lineRule="auto"/>
        <w:jc w:val="both"/>
        <w:rPr>
          <w:rFonts w:ascii="Arial" w:hAnsi="Arial" w:cs="Arial"/>
        </w:rPr>
      </w:pPr>
      <w:r w:rsidRPr="00BC1725">
        <w:rPr>
          <w:rFonts w:ascii="Arial" w:hAnsi="Arial" w:cs="Arial"/>
        </w:rPr>
        <w:t>Furthermore</w:t>
      </w:r>
      <w:r w:rsidR="006B3D39" w:rsidRPr="00BC1725">
        <w:rPr>
          <w:rFonts w:ascii="Arial" w:hAnsi="Arial" w:cs="Arial"/>
        </w:rPr>
        <w:t xml:space="preserve">, according to Waters (2015) it is said that following the implementation of the </w:t>
      </w:r>
      <w:proofErr w:type="spellStart"/>
      <w:r w:rsidR="006B3D39" w:rsidRPr="00BC1725">
        <w:rPr>
          <w:rFonts w:ascii="Arial" w:hAnsi="Arial" w:cs="Arial"/>
        </w:rPr>
        <w:t>FPh</w:t>
      </w:r>
      <w:proofErr w:type="spellEnd"/>
      <w:r w:rsidR="006B3D39" w:rsidRPr="00BC1725">
        <w:rPr>
          <w:rFonts w:ascii="Arial" w:hAnsi="Arial" w:cs="Arial"/>
        </w:rPr>
        <w:t xml:space="preserve">, it was expected of the staff to review their professional behaviour to encourage child-led, play-based learning effectively. However, in action, practitioners found the definition exceptionally challenging and some confusion in identifying the differences between child-led and adult-led learning through active play. Initially, this stems from Maynard </w:t>
      </w:r>
      <w:r w:rsidR="006B3D39" w:rsidRPr="00BC1725">
        <w:rPr>
          <w:rFonts w:ascii="Arial" w:hAnsi="Arial" w:cs="Arial"/>
          <w:i/>
          <w:iCs/>
        </w:rPr>
        <w:t>et al</w:t>
      </w:r>
      <w:r w:rsidR="00B820C2">
        <w:rPr>
          <w:rFonts w:ascii="Arial" w:hAnsi="Arial" w:cs="Arial"/>
        </w:rPr>
        <w:t xml:space="preserve">. </w:t>
      </w:r>
      <w:r w:rsidR="006B3D39" w:rsidRPr="00BC1725">
        <w:rPr>
          <w:rFonts w:ascii="Arial" w:hAnsi="Arial" w:cs="Arial"/>
        </w:rPr>
        <w:t xml:space="preserve">cited in Waters (2015) discovered through research that there were no fixed statements or clarifications within the </w:t>
      </w:r>
      <w:proofErr w:type="spellStart"/>
      <w:r w:rsidR="006B3D39" w:rsidRPr="00BC1725">
        <w:rPr>
          <w:rFonts w:ascii="Arial" w:hAnsi="Arial" w:cs="Arial"/>
        </w:rPr>
        <w:t>FPh</w:t>
      </w:r>
      <w:proofErr w:type="spellEnd"/>
      <w:r w:rsidR="006B3D39" w:rsidRPr="00BC1725">
        <w:rPr>
          <w:rFonts w:ascii="Arial" w:hAnsi="Arial" w:cs="Arial"/>
        </w:rPr>
        <w:t xml:space="preserve"> </w:t>
      </w:r>
      <w:r w:rsidR="00503954">
        <w:rPr>
          <w:rFonts w:ascii="Arial" w:hAnsi="Arial" w:cs="Arial"/>
        </w:rPr>
        <w:t>F</w:t>
      </w:r>
      <w:r w:rsidR="006B3D39" w:rsidRPr="00BC1725">
        <w:rPr>
          <w:rFonts w:ascii="Arial" w:hAnsi="Arial" w:cs="Arial"/>
        </w:rPr>
        <w:t>ramework implementation guidance, of what is expected in the role of the practitioner, in terms of the effective approach and pedagogy to be used.</w:t>
      </w:r>
      <w:r w:rsidRPr="00BC1725">
        <w:rPr>
          <w:rFonts w:ascii="Arial" w:hAnsi="Arial" w:cs="Arial"/>
        </w:rPr>
        <w:t xml:space="preserve"> Therefore, staff involved in all pupils’ education and not fully understanding the terms ‘child-led’ and ‘play-based’ can cause complexities in implementing the </w:t>
      </w:r>
      <w:proofErr w:type="spellStart"/>
      <w:r w:rsidRPr="00BC1725">
        <w:rPr>
          <w:rFonts w:ascii="Arial" w:hAnsi="Arial" w:cs="Arial"/>
        </w:rPr>
        <w:t>FPh</w:t>
      </w:r>
      <w:proofErr w:type="spellEnd"/>
      <w:r w:rsidRPr="00BC1725">
        <w:rPr>
          <w:rFonts w:ascii="Arial" w:hAnsi="Arial" w:cs="Arial"/>
        </w:rPr>
        <w:t xml:space="preserve">. </w:t>
      </w:r>
    </w:p>
    <w:p w14:paraId="13E2A739" w14:textId="7935EA01" w:rsidR="005A087D" w:rsidRPr="00BC1725" w:rsidRDefault="005A087D" w:rsidP="00BC1725">
      <w:pPr>
        <w:spacing w:line="360" w:lineRule="auto"/>
        <w:jc w:val="both"/>
        <w:rPr>
          <w:rFonts w:ascii="Arial" w:hAnsi="Arial" w:cs="Arial"/>
        </w:rPr>
      </w:pPr>
    </w:p>
    <w:p w14:paraId="245F2053" w14:textId="5127FFC4" w:rsidR="005A087D" w:rsidRPr="00BC1725" w:rsidRDefault="005A087D" w:rsidP="00BC1725">
      <w:pPr>
        <w:spacing w:line="360" w:lineRule="auto"/>
        <w:jc w:val="both"/>
        <w:rPr>
          <w:rFonts w:ascii="Arial" w:hAnsi="Arial" w:cs="Arial"/>
        </w:rPr>
      </w:pPr>
      <w:r w:rsidRPr="00BC1725">
        <w:rPr>
          <w:rFonts w:ascii="Arial" w:hAnsi="Arial" w:cs="Arial"/>
        </w:rPr>
        <w:t xml:space="preserve">However, the Welsh Government (2015a) shares that most cases found in Wales, 97% of Head Teachers were complacent with how their school and staff members implement the </w:t>
      </w:r>
      <w:proofErr w:type="spellStart"/>
      <w:r w:rsidRPr="00BC1725">
        <w:rPr>
          <w:rFonts w:ascii="Arial" w:hAnsi="Arial" w:cs="Arial"/>
        </w:rPr>
        <w:t>FPh</w:t>
      </w:r>
      <w:proofErr w:type="spellEnd"/>
      <w:r w:rsidRPr="00BC1725">
        <w:rPr>
          <w:rFonts w:ascii="Arial" w:hAnsi="Arial" w:cs="Arial"/>
        </w:rPr>
        <w:t xml:space="preserve">, scoring 5 or 6’s in their surveys, 6 of which is entirely satisfied. Furthermore, it is documented that no additional training is </w:t>
      </w:r>
      <w:r w:rsidR="00503954">
        <w:rPr>
          <w:rFonts w:ascii="Arial" w:hAnsi="Arial" w:cs="Arial"/>
        </w:rPr>
        <w:t>identified</w:t>
      </w:r>
      <w:r w:rsidRPr="00BC1725">
        <w:rPr>
          <w:rFonts w:ascii="Arial" w:hAnsi="Arial" w:cs="Arial"/>
        </w:rPr>
        <w:t xml:space="preserve"> for Head Teachers, specifying how the </w:t>
      </w:r>
      <w:proofErr w:type="spellStart"/>
      <w:r w:rsidRPr="00BC1725">
        <w:rPr>
          <w:rFonts w:ascii="Arial" w:hAnsi="Arial" w:cs="Arial"/>
        </w:rPr>
        <w:t>FPh</w:t>
      </w:r>
      <w:proofErr w:type="spellEnd"/>
      <w:r w:rsidRPr="00BC1725">
        <w:rPr>
          <w:rFonts w:ascii="Arial" w:hAnsi="Arial" w:cs="Arial"/>
        </w:rPr>
        <w:t xml:space="preserve"> is to be implemented by their staff. Therefore, this effects how they </w:t>
      </w:r>
      <w:proofErr w:type="gramStart"/>
      <w:r w:rsidRPr="00BC1725">
        <w:rPr>
          <w:rFonts w:ascii="Arial" w:hAnsi="Arial" w:cs="Arial"/>
        </w:rPr>
        <w:t>are able to</w:t>
      </w:r>
      <w:proofErr w:type="gramEnd"/>
      <w:r w:rsidRPr="00BC1725">
        <w:rPr>
          <w:rFonts w:ascii="Arial" w:hAnsi="Arial" w:cs="Arial"/>
        </w:rPr>
        <w:t xml:space="preserve"> support, encourage and guide their staff constructively, stressing that although they are satisfied with how their staff work and implement the play-based curricula as a team, from the Local Authority and Welsh Government, they are receiving inconsistency with guidance material, training, and policies. In result of this, the Welsh Government (2015b) shows that 40% of Head Teachers feel that the </w:t>
      </w:r>
      <w:proofErr w:type="spellStart"/>
      <w:r w:rsidRPr="00BC1725">
        <w:rPr>
          <w:rFonts w:ascii="Arial" w:hAnsi="Arial" w:cs="Arial"/>
        </w:rPr>
        <w:t>FPh</w:t>
      </w:r>
      <w:proofErr w:type="spellEnd"/>
      <w:r w:rsidRPr="00BC1725">
        <w:rPr>
          <w:rFonts w:ascii="Arial" w:hAnsi="Arial" w:cs="Arial"/>
        </w:rPr>
        <w:t xml:space="preserve"> support materials require improvements to diminish the confusion of implementation and definitions and enhance clarity. Additionally, 26% of Head Teachers feel that training also needs to be reviewed</w:t>
      </w:r>
      <w:r w:rsidR="00503954">
        <w:rPr>
          <w:rFonts w:ascii="Arial" w:hAnsi="Arial" w:cs="Arial"/>
        </w:rPr>
        <w:t xml:space="preserve"> for themselves as well as their staff</w:t>
      </w:r>
      <w:r w:rsidRPr="00BC1725">
        <w:rPr>
          <w:rFonts w:ascii="Arial" w:hAnsi="Arial" w:cs="Arial"/>
        </w:rPr>
        <w:t xml:space="preserve">.  </w:t>
      </w:r>
    </w:p>
    <w:p w14:paraId="669312F2" w14:textId="334AB910" w:rsidR="005A087D" w:rsidRPr="00BC1725" w:rsidRDefault="005A087D" w:rsidP="00BC1725">
      <w:pPr>
        <w:spacing w:line="360" w:lineRule="auto"/>
        <w:jc w:val="both"/>
        <w:rPr>
          <w:rFonts w:ascii="Arial" w:hAnsi="Arial" w:cs="Arial"/>
        </w:rPr>
      </w:pPr>
    </w:p>
    <w:p w14:paraId="54AA6AE9" w14:textId="435919E1" w:rsidR="005A087D" w:rsidRPr="00BC1725" w:rsidRDefault="005A087D" w:rsidP="00BC1725">
      <w:pPr>
        <w:spacing w:line="360" w:lineRule="auto"/>
        <w:jc w:val="both"/>
        <w:rPr>
          <w:rFonts w:ascii="Arial" w:hAnsi="Arial" w:cs="Arial"/>
        </w:rPr>
      </w:pPr>
      <w:r w:rsidRPr="00BC1725">
        <w:rPr>
          <w:rFonts w:ascii="Arial" w:hAnsi="Arial" w:cs="Arial"/>
        </w:rPr>
        <w:lastRenderedPageBreak/>
        <w:t>Estyn (2011</w:t>
      </w:r>
      <w:r w:rsidR="005F5B48">
        <w:rPr>
          <w:rFonts w:ascii="Arial" w:hAnsi="Arial" w:cs="Arial"/>
        </w:rPr>
        <w:t>b</w:t>
      </w:r>
      <w:r w:rsidRPr="00BC1725">
        <w:rPr>
          <w:rFonts w:ascii="Arial" w:hAnsi="Arial" w:cs="Arial"/>
        </w:rPr>
        <w:t>) believe inconsistency reflects through observations. A sporadic amount of school</w:t>
      </w:r>
      <w:r w:rsidR="00CB4CDB" w:rsidRPr="00BC1725">
        <w:rPr>
          <w:rFonts w:ascii="Arial" w:hAnsi="Arial" w:cs="Arial"/>
        </w:rPr>
        <w:t xml:space="preserve"> pupils </w:t>
      </w:r>
      <w:proofErr w:type="gramStart"/>
      <w:r w:rsidR="00CB4CDB" w:rsidRPr="00BC1725">
        <w:rPr>
          <w:rFonts w:ascii="Arial" w:hAnsi="Arial" w:cs="Arial"/>
        </w:rPr>
        <w:t>are</w:t>
      </w:r>
      <w:proofErr w:type="gramEnd"/>
      <w:r w:rsidR="00CB4CDB" w:rsidRPr="00BC1725">
        <w:rPr>
          <w:rFonts w:ascii="Arial" w:hAnsi="Arial" w:cs="Arial"/>
        </w:rPr>
        <w:t xml:space="preserve"> not provided with appropriate areas that provide challenge, therefore not building on existing skills in the </w:t>
      </w:r>
      <w:proofErr w:type="spellStart"/>
      <w:r w:rsidR="00CB4CDB" w:rsidRPr="00BC1725">
        <w:rPr>
          <w:rFonts w:ascii="Arial" w:hAnsi="Arial" w:cs="Arial"/>
        </w:rPr>
        <w:t>FPh</w:t>
      </w:r>
      <w:proofErr w:type="spellEnd"/>
      <w:r w:rsidR="00CB4CDB" w:rsidRPr="00BC1725">
        <w:rPr>
          <w:rFonts w:ascii="Arial" w:hAnsi="Arial" w:cs="Arial"/>
        </w:rPr>
        <w:t xml:space="preserve">. Although, they believe child-initiated play-based learning is essential, there must be a suitable balance of practitioner-led learning additionally. To conclude, practitioners are likely to show successful implementation when they have a clear interpretation of the </w:t>
      </w:r>
      <w:proofErr w:type="spellStart"/>
      <w:r w:rsidR="00CB4CDB" w:rsidRPr="00BC1725">
        <w:rPr>
          <w:rFonts w:ascii="Arial" w:hAnsi="Arial" w:cs="Arial"/>
        </w:rPr>
        <w:t>FPh</w:t>
      </w:r>
      <w:proofErr w:type="spellEnd"/>
      <w:r w:rsidR="00CB4CDB" w:rsidRPr="00BC1725">
        <w:rPr>
          <w:rFonts w:ascii="Arial" w:hAnsi="Arial" w:cs="Arial"/>
        </w:rPr>
        <w:t xml:space="preserve"> principles and pedagogy and awareness of the pupils’ abilities.  </w:t>
      </w:r>
    </w:p>
    <w:p w14:paraId="14D0980D" w14:textId="2165DBE1" w:rsidR="005A087D" w:rsidRPr="00BC1725" w:rsidRDefault="005A087D" w:rsidP="00BC1725">
      <w:pPr>
        <w:spacing w:line="360" w:lineRule="auto"/>
        <w:jc w:val="both"/>
        <w:rPr>
          <w:rFonts w:ascii="Arial" w:hAnsi="Arial" w:cs="Arial"/>
        </w:rPr>
      </w:pPr>
    </w:p>
    <w:p w14:paraId="3D3068DB" w14:textId="2BB41DAC" w:rsidR="005A087D" w:rsidRPr="00BC1725" w:rsidRDefault="005A087D" w:rsidP="00BC1725">
      <w:pPr>
        <w:spacing w:line="360" w:lineRule="auto"/>
        <w:jc w:val="both"/>
        <w:rPr>
          <w:rFonts w:ascii="Arial" w:hAnsi="Arial" w:cs="Arial"/>
          <w:b/>
          <w:bCs/>
        </w:rPr>
      </w:pPr>
      <w:r w:rsidRPr="00BC1725">
        <w:rPr>
          <w:rFonts w:ascii="Arial" w:hAnsi="Arial" w:cs="Arial"/>
        </w:rPr>
        <w:t xml:space="preserve">Additionally, a survey completed by school practitioners published by the Welsh Government (2015b) showed that educators were concerned for future implementation of the </w:t>
      </w:r>
      <w:proofErr w:type="spellStart"/>
      <w:r w:rsidRPr="00BC1725">
        <w:rPr>
          <w:rFonts w:ascii="Arial" w:hAnsi="Arial" w:cs="Arial"/>
        </w:rPr>
        <w:t>FPh</w:t>
      </w:r>
      <w:proofErr w:type="spellEnd"/>
      <w:r w:rsidRPr="00BC1725">
        <w:rPr>
          <w:rFonts w:ascii="Arial" w:hAnsi="Arial" w:cs="Arial"/>
        </w:rPr>
        <w:t xml:space="preserve"> due to the insufficiency and uncertainty of the priority in updating policies. Moreover, their survey and observations addressed that funding is the most concerning barrier, effecting the precision in guidance and training, neglecting the practitioners understanding of the fundamental morals in the </w:t>
      </w:r>
      <w:proofErr w:type="spellStart"/>
      <w:r w:rsidRPr="00BC1725">
        <w:rPr>
          <w:rFonts w:ascii="Arial" w:hAnsi="Arial" w:cs="Arial"/>
        </w:rPr>
        <w:t>FPh</w:t>
      </w:r>
      <w:proofErr w:type="spellEnd"/>
      <w:r w:rsidRPr="00BC1725">
        <w:rPr>
          <w:rFonts w:ascii="Arial" w:hAnsi="Arial" w:cs="Arial"/>
        </w:rPr>
        <w:t xml:space="preserve">. Similarly, 43% of Head Teachers state that the funding is not sufficient for the </w:t>
      </w:r>
      <w:proofErr w:type="spellStart"/>
      <w:r w:rsidRPr="00BC1725">
        <w:rPr>
          <w:rFonts w:ascii="Arial" w:hAnsi="Arial" w:cs="Arial"/>
        </w:rPr>
        <w:t>FPh</w:t>
      </w:r>
      <w:proofErr w:type="spellEnd"/>
      <w:r w:rsidRPr="00BC1725">
        <w:rPr>
          <w:rFonts w:ascii="Arial" w:hAnsi="Arial" w:cs="Arial"/>
        </w:rPr>
        <w:t xml:space="preserve"> </w:t>
      </w:r>
      <w:r w:rsidR="0093135D">
        <w:rPr>
          <w:rFonts w:ascii="Arial" w:hAnsi="Arial" w:cs="Arial"/>
        </w:rPr>
        <w:t xml:space="preserve">to resolve this </w:t>
      </w:r>
      <w:r w:rsidRPr="00BC1725">
        <w:rPr>
          <w:rFonts w:ascii="Arial" w:hAnsi="Arial" w:cs="Arial"/>
        </w:rPr>
        <w:t>(Welsh Government, 2015a).</w:t>
      </w:r>
      <w:r w:rsidR="00860BAA" w:rsidRPr="00BC1725">
        <w:rPr>
          <w:rFonts w:ascii="Arial" w:hAnsi="Arial" w:cs="Arial"/>
        </w:rPr>
        <w:t xml:space="preserve"> </w:t>
      </w:r>
      <w:r w:rsidR="00CB1DBB" w:rsidRPr="00BC1725">
        <w:rPr>
          <w:rFonts w:ascii="Arial" w:hAnsi="Arial" w:cs="Arial"/>
        </w:rPr>
        <w:t>In addition to this, Hunter (2019) explains that there should be given time for additional training from outside agencies as it would be a beneficial tool to enhance professional development, however this cannot be accessed due to inadequate funding</w:t>
      </w:r>
      <w:r w:rsidR="0093135D">
        <w:rPr>
          <w:rFonts w:ascii="Arial" w:hAnsi="Arial" w:cs="Arial"/>
        </w:rPr>
        <w:t xml:space="preserve"> also</w:t>
      </w:r>
      <w:r w:rsidR="00CB1DBB" w:rsidRPr="00BC1725">
        <w:rPr>
          <w:rFonts w:ascii="Arial" w:hAnsi="Arial" w:cs="Arial"/>
        </w:rPr>
        <w:t>.</w:t>
      </w:r>
      <w:r w:rsidR="00CB1DBB" w:rsidRPr="00BC1725">
        <w:rPr>
          <w:rFonts w:ascii="Arial" w:hAnsi="Arial" w:cs="Arial"/>
          <w:b/>
          <w:bCs/>
        </w:rPr>
        <w:t xml:space="preserve"> </w:t>
      </w:r>
    </w:p>
    <w:p w14:paraId="23FE2949" w14:textId="77777777" w:rsidR="005A087D" w:rsidRPr="00BC1725" w:rsidRDefault="005A087D" w:rsidP="00BC1725">
      <w:pPr>
        <w:spacing w:line="360" w:lineRule="auto"/>
        <w:jc w:val="both"/>
        <w:rPr>
          <w:rFonts w:ascii="Arial" w:hAnsi="Arial" w:cs="Arial"/>
        </w:rPr>
      </w:pPr>
    </w:p>
    <w:p w14:paraId="7BD933C5" w14:textId="1D30D91F" w:rsidR="0070225A" w:rsidRPr="00BC1725" w:rsidRDefault="005A087D" w:rsidP="00BC1725">
      <w:pPr>
        <w:spacing w:line="360" w:lineRule="auto"/>
        <w:jc w:val="both"/>
        <w:rPr>
          <w:rFonts w:ascii="Arial" w:hAnsi="Arial" w:cs="Arial"/>
        </w:rPr>
      </w:pPr>
      <w:r w:rsidRPr="00BC1725">
        <w:rPr>
          <w:rFonts w:ascii="Arial" w:hAnsi="Arial" w:cs="Arial"/>
        </w:rPr>
        <w:t>However, e</w:t>
      </w:r>
      <w:r w:rsidR="0070225A" w:rsidRPr="00BC1725">
        <w:rPr>
          <w:rFonts w:ascii="Arial" w:hAnsi="Arial" w:cs="Arial"/>
        </w:rPr>
        <w:t>vidence</w:t>
      </w:r>
      <w:r w:rsidRPr="00BC1725">
        <w:rPr>
          <w:rFonts w:ascii="Arial" w:hAnsi="Arial" w:cs="Arial"/>
        </w:rPr>
        <w:t xml:space="preserve"> throughout the analysis strongly </w:t>
      </w:r>
      <w:r w:rsidR="0070225A" w:rsidRPr="00BC1725">
        <w:rPr>
          <w:rFonts w:ascii="Arial" w:hAnsi="Arial" w:cs="Arial"/>
        </w:rPr>
        <w:t xml:space="preserve">shows the lack of understanding and various views from practitioners and settings on play-based learning pedagogy underpins the complexities in implementation of the </w:t>
      </w:r>
      <w:proofErr w:type="spellStart"/>
      <w:r w:rsidR="0070225A" w:rsidRPr="00BC1725">
        <w:rPr>
          <w:rFonts w:ascii="Arial" w:hAnsi="Arial" w:cs="Arial"/>
        </w:rPr>
        <w:t>FPh</w:t>
      </w:r>
      <w:proofErr w:type="spellEnd"/>
      <w:r w:rsidR="0070225A" w:rsidRPr="00BC1725">
        <w:rPr>
          <w:rFonts w:ascii="Arial" w:hAnsi="Arial" w:cs="Arial"/>
        </w:rPr>
        <w:t xml:space="preserve"> (Macdonald, no date; Welsh Government, 2014</w:t>
      </w:r>
      <w:r w:rsidRPr="00BC1725">
        <w:rPr>
          <w:rFonts w:ascii="Arial" w:hAnsi="Arial" w:cs="Arial"/>
        </w:rPr>
        <w:t>a</w:t>
      </w:r>
      <w:r w:rsidR="0070225A" w:rsidRPr="00BC1725">
        <w:rPr>
          <w:rFonts w:ascii="Arial" w:hAnsi="Arial" w:cs="Arial"/>
        </w:rPr>
        <w:t xml:space="preserve">; Siraj-Blatchford </w:t>
      </w:r>
      <w:r w:rsidR="0070225A" w:rsidRPr="00BC1725">
        <w:rPr>
          <w:rFonts w:ascii="Arial" w:hAnsi="Arial" w:cs="Arial"/>
          <w:i/>
          <w:iCs/>
        </w:rPr>
        <w:t>et al</w:t>
      </w:r>
      <w:r w:rsidR="0070225A" w:rsidRPr="00BC1725">
        <w:rPr>
          <w:rFonts w:ascii="Arial" w:hAnsi="Arial" w:cs="Arial"/>
        </w:rPr>
        <w:t xml:space="preserve">, 2005; Waters, 2015). </w:t>
      </w:r>
      <w:r w:rsidR="00A22018" w:rsidRPr="00BC1725">
        <w:rPr>
          <w:rFonts w:ascii="Arial" w:hAnsi="Arial" w:cs="Arial"/>
        </w:rPr>
        <w:t>Overall t</w:t>
      </w:r>
      <w:r w:rsidR="0070225A" w:rsidRPr="00BC1725">
        <w:rPr>
          <w:rFonts w:ascii="Arial" w:hAnsi="Arial" w:cs="Arial"/>
        </w:rPr>
        <w:t>o resolve thi</w:t>
      </w:r>
      <w:r w:rsidR="00CC1908" w:rsidRPr="00BC1725">
        <w:rPr>
          <w:rFonts w:ascii="Arial" w:hAnsi="Arial" w:cs="Arial"/>
        </w:rPr>
        <w:t>s</w:t>
      </w:r>
      <w:r w:rsidRPr="00BC1725">
        <w:rPr>
          <w:rFonts w:ascii="Arial" w:hAnsi="Arial" w:cs="Arial"/>
        </w:rPr>
        <w:t xml:space="preserve"> and for all schools to be in congruent, </w:t>
      </w:r>
      <w:r w:rsidR="00CC1908" w:rsidRPr="00BC1725">
        <w:rPr>
          <w:rFonts w:ascii="Arial" w:hAnsi="Arial" w:cs="Arial"/>
        </w:rPr>
        <w:t>Macdonald (no date)</w:t>
      </w:r>
      <w:r w:rsidRPr="00BC1725">
        <w:rPr>
          <w:rFonts w:ascii="Arial" w:hAnsi="Arial" w:cs="Arial"/>
        </w:rPr>
        <w:t xml:space="preserve"> and the Welsh Government (2015b)</w:t>
      </w:r>
      <w:r w:rsidR="00CC1908" w:rsidRPr="00BC1725">
        <w:rPr>
          <w:rFonts w:ascii="Arial" w:hAnsi="Arial" w:cs="Arial"/>
        </w:rPr>
        <w:t xml:space="preserve"> suggest that the quality in policy and guidance must be clear and consistent to provide effect</w:t>
      </w:r>
      <w:r w:rsidRPr="00BC1725">
        <w:rPr>
          <w:rFonts w:ascii="Arial" w:hAnsi="Arial" w:cs="Arial"/>
        </w:rPr>
        <w:t>ive</w:t>
      </w:r>
      <w:r w:rsidR="00CC1908" w:rsidRPr="00BC1725">
        <w:rPr>
          <w:rFonts w:ascii="Arial" w:hAnsi="Arial" w:cs="Arial"/>
        </w:rPr>
        <w:t xml:space="preserve"> support and </w:t>
      </w:r>
      <w:r w:rsidRPr="00BC1725">
        <w:rPr>
          <w:rFonts w:ascii="Arial" w:hAnsi="Arial" w:cs="Arial"/>
        </w:rPr>
        <w:t>stability</w:t>
      </w:r>
      <w:r w:rsidR="00CC1908" w:rsidRPr="00BC1725">
        <w:rPr>
          <w:rFonts w:ascii="Arial" w:hAnsi="Arial" w:cs="Arial"/>
        </w:rPr>
        <w:t xml:space="preserve"> in </w:t>
      </w:r>
      <w:r w:rsidRPr="00BC1725">
        <w:rPr>
          <w:rFonts w:ascii="Arial" w:hAnsi="Arial" w:cs="Arial"/>
        </w:rPr>
        <w:t xml:space="preserve">the </w:t>
      </w:r>
      <w:r w:rsidR="00CC1908" w:rsidRPr="00BC1725">
        <w:rPr>
          <w:rFonts w:ascii="Arial" w:hAnsi="Arial" w:cs="Arial"/>
        </w:rPr>
        <w:t xml:space="preserve">implementation </w:t>
      </w:r>
      <w:r w:rsidRPr="00BC1725">
        <w:rPr>
          <w:rFonts w:ascii="Arial" w:hAnsi="Arial" w:cs="Arial"/>
        </w:rPr>
        <w:t xml:space="preserve">of play-based learning </w:t>
      </w:r>
      <w:r w:rsidR="00CC1908" w:rsidRPr="00BC1725">
        <w:rPr>
          <w:rFonts w:ascii="Arial" w:hAnsi="Arial" w:cs="Arial"/>
        </w:rPr>
        <w:t xml:space="preserve">across the school sector. </w:t>
      </w:r>
    </w:p>
    <w:p w14:paraId="193007C1" w14:textId="77777777" w:rsidR="0070225A" w:rsidRPr="00BC1725" w:rsidRDefault="0070225A" w:rsidP="00BC1725">
      <w:pPr>
        <w:spacing w:line="360" w:lineRule="auto"/>
        <w:jc w:val="both"/>
        <w:rPr>
          <w:rFonts w:ascii="Arial" w:hAnsi="Arial" w:cs="Arial"/>
        </w:rPr>
      </w:pPr>
    </w:p>
    <w:p w14:paraId="37D77844" w14:textId="3C48E5F5" w:rsidR="00CB1DBB" w:rsidRPr="00BC1725" w:rsidRDefault="0070225A" w:rsidP="00BC1725">
      <w:pPr>
        <w:spacing w:line="360" w:lineRule="auto"/>
        <w:jc w:val="both"/>
        <w:rPr>
          <w:rFonts w:ascii="Arial" w:hAnsi="Arial" w:cs="Arial"/>
        </w:rPr>
      </w:pPr>
      <w:r w:rsidRPr="00BC1725">
        <w:rPr>
          <w:rFonts w:ascii="Arial" w:hAnsi="Arial" w:cs="Arial"/>
        </w:rPr>
        <w:t xml:space="preserve">The Welsh Government </w:t>
      </w:r>
      <w:proofErr w:type="spellStart"/>
      <w:r w:rsidRPr="00BC1725">
        <w:rPr>
          <w:rFonts w:ascii="Arial" w:hAnsi="Arial" w:cs="Arial"/>
        </w:rPr>
        <w:t>FPh</w:t>
      </w:r>
      <w:proofErr w:type="spellEnd"/>
      <w:r w:rsidRPr="00BC1725">
        <w:rPr>
          <w:rFonts w:ascii="Arial" w:hAnsi="Arial" w:cs="Arial"/>
        </w:rPr>
        <w:t xml:space="preserve"> Action Plan published in 2016 share that the main approach in the </w:t>
      </w:r>
      <w:proofErr w:type="spellStart"/>
      <w:r w:rsidRPr="00BC1725">
        <w:rPr>
          <w:rFonts w:ascii="Arial" w:hAnsi="Arial" w:cs="Arial"/>
        </w:rPr>
        <w:t>FPh</w:t>
      </w:r>
      <w:proofErr w:type="spellEnd"/>
      <w:r w:rsidRPr="00BC1725">
        <w:rPr>
          <w:rFonts w:ascii="Arial" w:hAnsi="Arial" w:cs="Arial"/>
        </w:rPr>
        <w:t xml:space="preserve"> </w:t>
      </w:r>
      <w:r w:rsidR="00CB4CDB" w:rsidRPr="00BC1725">
        <w:rPr>
          <w:rFonts w:ascii="Arial" w:hAnsi="Arial" w:cs="Arial"/>
        </w:rPr>
        <w:t>is</w:t>
      </w:r>
      <w:r w:rsidRPr="00BC1725">
        <w:rPr>
          <w:rFonts w:ascii="Arial" w:hAnsi="Arial" w:cs="Arial"/>
        </w:rPr>
        <w:t xml:space="preserve"> to ensure pupils have access to all opportunities through a continuously developed play-based curriculum, adaptable to all abilities. It is said by practitioners and </w:t>
      </w:r>
      <w:r w:rsidR="00A22018" w:rsidRPr="00BC1725">
        <w:rPr>
          <w:rFonts w:ascii="Arial" w:hAnsi="Arial" w:cs="Arial"/>
        </w:rPr>
        <w:t xml:space="preserve">through </w:t>
      </w:r>
      <w:r w:rsidRPr="00BC1725">
        <w:rPr>
          <w:rFonts w:ascii="Arial" w:hAnsi="Arial" w:cs="Arial"/>
        </w:rPr>
        <w:t>evidence within the action plan</w:t>
      </w:r>
      <w:r w:rsidR="0093135D">
        <w:rPr>
          <w:rFonts w:ascii="Arial" w:hAnsi="Arial" w:cs="Arial"/>
        </w:rPr>
        <w:t>,</w:t>
      </w:r>
      <w:r w:rsidRPr="00BC1725">
        <w:rPr>
          <w:rFonts w:ascii="Arial" w:hAnsi="Arial" w:cs="Arial"/>
        </w:rPr>
        <w:t xml:space="preserve"> that the </w:t>
      </w:r>
      <w:proofErr w:type="spellStart"/>
      <w:r w:rsidRPr="00BC1725">
        <w:rPr>
          <w:rFonts w:ascii="Arial" w:hAnsi="Arial" w:cs="Arial"/>
        </w:rPr>
        <w:t>FPh</w:t>
      </w:r>
      <w:proofErr w:type="spellEnd"/>
      <w:r w:rsidRPr="00BC1725">
        <w:rPr>
          <w:rFonts w:ascii="Arial" w:hAnsi="Arial" w:cs="Arial"/>
        </w:rPr>
        <w:t xml:space="preserve"> as current curricula</w:t>
      </w:r>
      <w:r w:rsidR="0093135D">
        <w:rPr>
          <w:rFonts w:ascii="Arial" w:hAnsi="Arial" w:cs="Arial"/>
        </w:rPr>
        <w:t xml:space="preserve"> despite the issues with aspects of training,</w:t>
      </w:r>
      <w:r w:rsidRPr="00BC1725">
        <w:rPr>
          <w:rFonts w:ascii="Arial" w:hAnsi="Arial" w:cs="Arial"/>
        </w:rPr>
        <w:t xml:space="preserve"> has been an impactive pedagogy </w:t>
      </w:r>
      <w:r w:rsidRPr="00BC1725">
        <w:rPr>
          <w:rFonts w:ascii="Arial" w:hAnsi="Arial" w:cs="Arial"/>
        </w:rPr>
        <w:lastRenderedPageBreak/>
        <w:t>to implement in practice</w:t>
      </w:r>
      <w:r w:rsidR="005A087D" w:rsidRPr="00BC1725">
        <w:rPr>
          <w:rFonts w:ascii="Arial" w:hAnsi="Arial" w:cs="Arial"/>
        </w:rPr>
        <w:t xml:space="preserve"> overall</w:t>
      </w:r>
      <w:r w:rsidRPr="00BC1725">
        <w:rPr>
          <w:rFonts w:ascii="Arial" w:hAnsi="Arial" w:cs="Arial"/>
        </w:rPr>
        <w:t>.</w:t>
      </w:r>
      <w:r w:rsidR="005A087D" w:rsidRPr="00BC1725">
        <w:rPr>
          <w:rFonts w:ascii="Arial" w:hAnsi="Arial" w:cs="Arial"/>
        </w:rPr>
        <w:t xml:space="preserve"> </w:t>
      </w:r>
      <w:r w:rsidR="00CB1DBB" w:rsidRPr="00BC1725">
        <w:rPr>
          <w:rFonts w:ascii="Arial" w:hAnsi="Arial" w:cs="Arial"/>
        </w:rPr>
        <w:t xml:space="preserve">Additionally, Macdonald (no date) indicates overall, the outcomes of the </w:t>
      </w:r>
      <w:proofErr w:type="spellStart"/>
      <w:r w:rsidR="00CB1DBB" w:rsidRPr="00BC1725">
        <w:rPr>
          <w:rFonts w:ascii="Arial" w:hAnsi="Arial" w:cs="Arial"/>
        </w:rPr>
        <w:t>FPh</w:t>
      </w:r>
      <w:proofErr w:type="spellEnd"/>
      <w:r w:rsidR="00CB1DBB" w:rsidRPr="00BC1725">
        <w:rPr>
          <w:rFonts w:ascii="Arial" w:hAnsi="Arial" w:cs="Arial"/>
        </w:rPr>
        <w:t xml:space="preserve"> are generally reasonable. However, </w:t>
      </w:r>
      <w:r w:rsidR="00CB1DBB" w:rsidRPr="005F5B48">
        <w:rPr>
          <w:rFonts w:ascii="Arial" w:hAnsi="Arial" w:cs="Arial"/>
        </w:rPr>
        <w:t>Estyn</w:t>
      </w:r>
      <w:r w:rsidR="00CB1DBB" w:rsidRPr="00BC1725">
        <w:rPr>
          <w:rFonts w:ascii="Arial" w:hAnsi="Arial" w:cs="Arial"/>
        </w:rPr>
        <w:t xml:space="preserve"> (2011</w:t>
      </w:r>
      <w:r w:rsidR="005F5B48">
        <w:rPr>
          <w:rFonts w:ascii="Arial" w:hAnsi="Arial" w:cs="Arial"/>
        </w:rPr>
        <w:t>a</w:t>
      </w:r>
      <w:r w:rsidR="00CB1DBB" w:rsidRPr="00BC1725">
        <w:rPr>
          <w:rFonts w:ascii="Arial" w:hAnsi="Arial" w:cs="Arial"/>
        </w:rPr>
        <w:t xml:space="preserve">) argues that despite the delivery of the </w:t>
      </w:r>
      <w:proofErr w:type="spellStart"/>
      <w:r w:rsidR="00CB1DBB" w:rsidRPr="00BC1725">
        <w:rPr>
          <w:rFonts w:ascii="Arial" w:hAnsi="Arial" w:cs="Arial"/>
        </w:rPr>
        <w:t>FPh</w:t>
      </w:r>
      <w:proofErr w:type="spellEnd"/>
      <w:r w:rsidR="00CB1DBB" w:rsidRPr="00BC1725">
        <w:rPr>
          <w:rFonts w:ascii="Arial" w:hAnsi="Arial" w:cs="Arial"/>
        </w:rPr>
        <w:t xml:space="preserve"> being an effective pedagogy, additional measures are recommended to enhance the implementation of the </w:t>
      </w:r>
      <w:proofErr w:type="spellStart"/>
      <w:r w:rsidR="00CB1DBB" w:rsidRPr="00BC1725">
        <w:rPr>
          <w:rFonts w:ascii="Arial" w:hAnsi="Arial" w:cs="Arial"/>
        </w:rPr>
        <w:t>FPh</w:t>
      </w:r>
      <w:proofErr w:type="spellEnd"/>
      <w:r w:rsidR="00CB1DBB" w:rsidRPr="00BC1725">
        <w:rPr>
          <w:rFonts w:ascii="Arial" w:hAnsi="Arial" w:cs="Arial"/>
        </w:rPr>
        <w:t xml:space="preserve">. </w:t>
      </w:r>
      <w:r w:rsidR="005A087D" w:rsidRPr="00BC1725">
        <w:rPr>
          <w:rFonts w:ascii="Arial" w:hAnsi="Arial" w:cs="Arial"/>
        </w:rPr>
        <w:t>Furthermore</w:t>
      </w:r>
      <w:r w:rsidRPr="00BC1725">
        <w:rPr>
          <w:rFonts w:ascii="Arial" w:hAnsi="Arial" w:cs="Arial"/>
        </w:rPr>
        <w:t>, continu</w:t>
      </w:r>
      <w:r w:rsidR="005A087D" w:rsidRPr="00BC1725">
        <w:rPr>
          <w:rFonts w:ascii="Arial" w:hAnsi="Arial" w:cs="Arial"/>
        </w:rPr>
        <w:t>ing</w:t>
      </w:r>
      <w:r w:rsidRPr="00BC1725">
        <w:rPr>
          <w:rFonts w:ascii="Arial" w:hAnsi="Arial" w:cs="Arial"/>
        </w:rPr>
        <w:t xml:space="preserve"> to develop current implementation of the </w:t>
      </w:r>
      <w:proofErr w:type="spellStart"/>
      <w:r w:rsidRPr="00BC1725">
        <w:rPr>
          <w:rFonts w:ascii="Arial" w:hAnsi="Arial" w:cs="Arial"/>
        </w:rPr>
        <w:t>FPh</w:t>
      </w:r>
      <w:proofErr w:type="spellEnd"/>
      <w:r w:rsidR="005A087D" w:rsidRPr="00BC1725">
        <w:rPr>
          <w:rFonts w:ascii="Arial" w:hAnsi="Arial" w:cs="Arial"/>
        </w:rPr>
        <w:t>, practitioners feel that it can</w:t>
      </w:r>
      <w:r w:rsidRPr="00BC1725">
        <w:rPr>
          <w:rFonts w:ascii="Arial" w:hAnsi="Arial" w:cs="Arial"/>
        </w:rPr>
        <w:t xml:space="preserve"> strengthen and solidify effective practice in the new curriculum for Wales.</w:t>
      </w:r>
      <w:r w:rsidR="005A087D" w:rsidRPr="00BC1725">
        <w:rPr>
          <w:rFonts w:ascii="Arial" w:hAnsi="Arial" w:cs="Arial"/>
        </w:rPr>
        <w:t xml:space="preserve"> Therefore, feel that continuing and extending the play-based approach into the new curriculum is valuable.</w:t>
      </w:r>
      <w:r w:rsidR="00CB1DBB" w:rsidRPr="00BC1725">
        <w:rPr>
          <w:rFonts w:ascii="Arial" w:hAnsi="Arial" w:cs="Arial"/>
        </w:rPr>
        <w:t xml:space="preserve"> </w:t>
      </w:r>
      <w:r w:rsidR="00CB4CDB" w:rsidRPr="00BC1725">
        <w:rPr>
          <w:rFonts w:ascii="Arial" w:hAnsi="Arial" w:cs="Arial"/>
        </w:rPr>
        <w:t xml:space="preserve">Chapman (2020) states the publication for Successful Futures adopts approaches from the </w:t>
      </w:r>
      <w:proofErr w:type="spellStart"/>
      <w:r w:rsidR="00CB4CDB" w:rsidRPr="00BC1725">
        <w:rPr>
          <w:rFonts w:ascii="Arial" w:hAnsi="Arial" w:cs="Arial"/>
        </w:rPr>
        <w:t>FPh</w:t>
      </w:r>
      <w:proofErr w:type="spellEnd"/>
      <w:r w:rsidR="00CB1DBB" w:rsidRPr="00BC1725">
        <w:rPr>
          <w:rFonts w:ascii="Arial" w:hAnsi="Arial" w:cs="Arial"/>
        </w:rPr>
        <w:t xml:space="preserve"> to mature</w:t>
      </w:r>
      <w:r w:rsidR="00CB4CDB" w:rsidRPr="00BC1725">
        <w:rPr>
          <w:rFonts w:ascii="Arial" w:hAnsi="Arial" w:cs="Arial"/>
        </w:rPr>
        <w:t xml:space="preserve">, whilst developing the </w:t>
      </w:r>
      <w:r w:rsidR="0093135D">
        <w:rPr>
          <w:rFonts w:ascii="Arial" w:hAnsi="Arial" w:cs="Arial"/>
        </w:rPr>
        <w:t>N</w:t>
      </w:r>
      <w:r w:rsidR="00CB4CDB" w:rsidRPr="00BC1725">
        <w:rPr>
          <w:rFonts w:ascii="Arial" w:hAnsi="Arial" w:cs="Arial"/>
        </w:rPr>
        <w:t xml:space="preserve">ew </w:t>
      </w:r>
      <w:r w:rsidR="0093135D">
        <w:rPr>
          <w:rFonts w:ascii="Arial" w:hAnsi="Arial" w:cs="Arial"/>
        </w:rPr>
        <w:t>C</w:t>
      </w:r>
      <w:r w:rsidR="00CB4CDB" w:rsidRPr="00BC1725">
        <w:rPr>
          <w:rFonts w:ascii="Arial" w:hAnsi="Arial" w:cs="Arial"/>
        </w:rPr>
        <w:t>urriculum</w:t>
      </w:r>
      <w:r w:rsidR="0093135D">
        <w:rPr>
          <w:rFonts w:ascii="Arial" w:hAnsi="Arial" w:cs="Arial"/>
        </w:rPr>
        <w:t xml:space="preserve"> for Wales 2022</w:t>
      </w:r>
      <w:r w:rsidR="00CB4CDB" w:rsidRPr="00BC1725">
        <w:rPr>
          <w:rFonts w:ascii="Arial" w:hAnsi="Arial" w:cs="Arial"/>
        </w:rPr>
        <w:t xml:space="preserve"> that is solely built for </w:t>
      </w:r>
      <w:r w:rsidR="0093135D">
        <w:rPr>
          <w:rFonts w:ascii="Arial" w:hAnsi="Arial" w:cs="Arial"/>
        </w:rPr>
        <w:t>pupils</w:t>
      </w:r>
      <w:r w:rsidR="00CB4CDB" w:rsidRPr="00BC1725">
        <w:rPr>
          <w:rFonts w:ascii="Arial" w:hAnsi="Arial" w:cs="Arial"/>
        </w:rPr>
        <w:t xml:space="preserve"> learning and designed by professionals who understand how </w:t>
      </w:r>
      <w:r w:rsidR="0093135D">
        <w:rPr>
          <w:rFonts w:ascii="Arial" w:hAnsi="Arial" w:cs="Arial"/>
        </w:rPr>
        <w:t>pupils</w:t>
      </w:r>
      <w:r w:rsidR="00CB4CDB" w:rsidRPr="00BC1725">
        <w:rPr>
          <w:rFonts w:ascii="Arial" w:hAnsi="Arial" w:cs="Arial"/>
        </w:rPr>
        <w:t xml:space="preserve"> learn and challenge progress steps</w:t>
      </w:r>
      <w:r w:rsidR="0093135D">
        <w:rPr>
          <w:rFonts w:ascii="Arial" w:hAnsi="Arial" w:cs="Arial"/>
        </w:rPr>
        <w:t>, beneficially</w:t>
      </w:r>
      <w:r w:rsidR="00CB4CDB" w:rsidRPr="00BC1725">
        <w:rPr>
          <w:rFonts w:ascii="Arial" w:hAnsi="Arial" w:cs="Arial"/>
        </w:rPr>
        <w:t xml:space="preserve"> (Donaldson, 2015). </w:t>
      </w:r>
      <w:r w:rsidR="00CB1DBB" w:rsidRPr="00BC1725">
        <w:rPr>
          <w:rFonts w:ascii="Arial" w:hAnsi="Arial" w:cs="Arial"/>
        </w:rPr>
        <w:t xml:space="preserve">Additionally, an article released on Wales Online by </w:t>
      </w:r>
      <w:proofErr w:type="spellStart"/>
      <w:r w:rsidR="00CB1DBB" w:rsidRPr="00BC1725">
        <w:rPr>
          <w:rFonts w:ascii="Arial" w:hAnsi="Arial" w:cs="Arial"/>
        </w:rPr>
        <w:t>Wightwick</w:t>
      </w:r>
      <w:proofErr w:type="spellEnd"/>
      <w:r w:rsidR="00CB1DBB" w:rsidRPr="00BC1725">
        <w:rPr>
          <w:rFonts w:ascii="Arial" w:hAnsi="Arial" w:cs="Arial"/>
        </w:rPr>
        <w:t xml:space="preserve"> </w:t>
      </w:r>
      <w:r w:rsidR="0093135D">
        <w:rPr>
          <w:rFonts w:ascii="Arial" w:hAnsi="Arial" w:cs="Arial"/>
        </w:rPr>
        <w:t>(</w:t>
      </w:r>
      <w:r w:rsidR="00CB1DBB" w:rsidRPr="00BC1725">
        <w:rPr>
          <w:rFonts w:ascii="Arial" w:hAnsi="Arial" w:cs="Arial"/>
        </w:rPr>
        <w:t>2016</w:t>
      </w:r>
      <w:r w:rsidR="0093135D">
        <w:rPr>
          <w:rFonts w:ascii="Arial" w:hAnsi="Arial" w:cs="Arial"/>
        </w:rPr>
        <w:t>)</w:t>
      </w:r>
      <w:r w:rsidR="00CB1DBB" w:rsidRPr="00BC1725">
        <w:rPr>
          <w:rFonts w:ascii="Arial" w:hAnsi="Arial" w:cs="Arial"/>
        </w:rPr>
        <w:t xml:space="preserve"> published that the Programme for International Student Assessment (PISA) concludes the education system in Wales for the fourth consecutive time, as the lowest ranked in the United Kingdom. The continuous low achieving PISA tests in Wales is what has influenced Donaldson to modify and change to the </w:t>
      </w:r>
      <w:r w:rsidR="00AC6918">
        <w:rPr>
          <w:rFonts w:ascii="Arial" w:hAnsi="Arial" w:cs="Arial"/>
        </w:rPr>
        <w:t>N</w:t>
      </w:r>
      <w:r w:rsidR="00CB1DBB" w:rsidRPr="00BC1725">
        <w:rPr>
          <w:rFonts w:ascii="Arial" w:hAnsi="Arial" w:cs="Arial"/>
        </w:rPr>
        <w:t xml:space="preserve">ew </w:t>
      </w:r>
      <w:r w:rsidR="00AC6918">
        <w:rPr>
          <w:rFonts w:ascii="Arial" w:hAnsi="Arial" w:cs="Arial"/>
        </w:rPr>
        <w:t>C</w:t>
      </w:r>
      <w:r w:rsidR="00CB1DBB" w:rsidRPr="00BC1725">
        <w:rPr>
          <w:rFonts w:ascii="Arial" w:hAnsi="Arial" w:cs="Arial"/>
        </w:rPr>
        <w:t xml:space="preserve">urriculum for Wales 2022 (Donaldson, 2015). </w:t>
      </w:r>
      <w:r w:rsidR="0093135D">
        <w:rPr>
          <w:rFonts w:ascii="Arial" w:hAnsi="Arial" w:cs="Arial"/>
        </w:rPr>
        <w:t xml:space="preserve"> </w:t>
      </w:r>
    </w:p>
    <w:p w14:paraId="5FD46D46" w14:textId="602DA071" w:rsidR="0070225A" w:rsidRPr="00BC1725" w:rsidRDefault="0070225A" w:rsidP="00BC1725">
      <w:pPr>
        <w:spacing w:line="360" w:lineRule="auto"/>
        <w:jc w:val="both"/>
        <w:rPr>
          <w:rFonts w:ascii="Arial" w:hAnsi="Arial" w:cs="Arial"/>
        </w:rPr>
      </w:pPr>
    </w:p>
    <w:p w14:paraId="2B66E44A" w14:textId="2550AE52" w:rsidR="003F26F9" w:rsidRPr="00BC1725" w:rsidRDefault="003F26F9" w:rsidP="00BC1725">
      <w:pPr>
        <w:spacing w:line="360" w:lineRule="auto"/>
        <w:jc w:val="both"/>
        <w:rPr>
          <w:rFonts w:ascii="Arial" w:hAnsi="Arial" w:cs="Arial"/>
        </w:rPr>
      </w:pPr>
    </w:p>
    <w:p w14:paraId="4258C8D7" w14:textId="77777777" w:rsidR="0092410E" w:rsidRPr="00BC1725" w:rsidRDefault="0092410E" w:rsidP="00BC1725">
      <w:pPr>
        <w:spacing w:line="360" w:lineRule="auto"/>
        <w:jc w:val="both"/>
        <w:rPr>
          <w:rFonts w:ascii="Arial" w:hAnsi="Arial" w:cs="Arial"/>
        </w:rPr>
      </w:pPr>
    </w:p>
    <w:p w14:paraId="05964C02" w14:textId="570EFB67" w:rsidR="003F3461" w:rsidRPr="00BC1725" w:rsidRDefault="003F3461" w:rsidP="00BC1725">
      <w:pPr>
        <w:spacing w:line="360" w:lineRule="auto"/>
        <w:jc w:val="both"/>
        <w:rPr>
          <w:rFonts w:ascii="Arial" w:hAnsi="Arial" w:cs="Arial"/>
          <w:b/>
          <w:bCs/>
        </w:rPr>
      </w:pPr>
    </w:p>
    <w:p w14:paraId="4394110C" w14:textId="5E74DEDC" w:rsidR="004F45BB" w:rsidRPr="00BC1725" w:rsidRDefault="004F45BB" w:rsidP="00BC1725">
      <w:pPr>
        <w:spacing w:line="360" w:lineRule="auto"/>
        <w:jc w:val="both"/>
        <w:rPr>
          <w:rFonts w:ascii="Arial" w:hAnsi="Arial" w:cs="Arial"/>
          <w:i/>
          <w:iCs/>
        </w:rPr>
      </w:pPr>
    </w:p>
    <w:p w14:paraId="44967643" w14:textId="5B43C819" w:rsidR="00CB4CDB" w:rsidRPr="00BC1725" w:rsidRDefault="00CB4CDB" w:rsidP="00BC1725">
      <w:pPr>
        <w:spacing w:line="360" w:lineRule="auto"/>
        <w:jc w:val="both"/>
        <w:rPr>
          <w:rFonts w:ascii="Arial" w:hAnsi="Arial" w:cs="Arial"/>
          <w:i/>
          <w:iCs/>
        </w:rPr>
      </w:pPr>
    </w:p>
    <w:p w14:paraId="5260462A" w14:textId="5270A65A" w:rsidR="00CB4CDB" w:rsidRPr="00BC1725" w:rsidRDefault="00CB4CDB" w:rsidP="00BC1725">
      <w:pPr>
        <w:spacing w:line="360" w:lineRule="auto"/>
        <w:jc w:val="both"/>
        <w:rPr>
          <w:rFonts w:ascii="Arial" w:hAnsi="Arial" w:cs="Arial"/>
          <w:i/>
          <w:iCs/>
        </w:rPr>
      </w:pPr>
    </w:p>
    <w:p w14:paraId="46AAB684" w14:textId="1E28CE68" w:rsidR="00CB4CDB" w:rsidRPr="00BC1725" w:rsidRDefault="00CB4CDB" w:rsidP="00BC1725">
      <w:pPr>
        <w:spacing w:line="360" w:lineRule="auto"/>
        <w:jc w:val="both"/>
        <w:rPr>
          <w:rFonts w:ascii="Arial" w:hAnsi="Arial" w:cs="Arial"/>
          <w:i/>
          <w:iCs/>
        </w:rPr>
      </w:pPr>
    </w:p>
    <w:p w14:paraId="1E832734" w14:textId="2883AAF1" w:rsidR="00CB4CDB" w:rsidRPr="00BC1725" w:rsidRDefault="00CB4CDB" w:rsidP="00BC1725">
      <w:pPr>
        <w:spacing w:line="360" w:lineRule="auto"/>
        <w:jc w:val="both"/>
        <w:rPr>
          <w:rFonts w:ascii="Arial" w:hAnsi="Arial" w:cs="Arial"/>
        </w:rPr>
      </w:pPr>
    </w:p>
    <w:p w14:paraId="5E41AA1A" w14:textId="18279D63" w:rsidR="00CB4CDB" w:rsidRPr="00BC1725" w:rsidRDefault="00CB4CDB" w:rsidP="00BC1725">
      <w:pPr>
        <w:spacing w:line="360" w:lineRule="auto"/>
        <w:jc w:val="both"/>
        <w:rPr>
          <w:rFonts w:ascii="Arial" w:hAnsi="Arial" w:cs="Arial"/>
        </w:rPr>
      </w:pPr>
    </w:p>
    <w:p w14:paraId="42CD8EB2" w14:textId="1B9F5D97" w:rsidR="00CB4CDB" w:rsidRDefault="00CB4CDB" w:rsidP="00BC1725">
      <w:pPr>
        <w:spacing w:line="360" w:lineRule="auto"/>
        <w:jc w:val="both"/>
        <w:rPr>
          <w:rFonts w:ascii="Arial" w:hAnsi="Arial" w:cs="Arial"/>
        </w:rPr>
      </w:pPr>
    </w:p>
    <w:p w14:paraId="4BD62BB8" w14:textId="7257FEB8" w:rsidR="00FE55E1" w:rsidRDefault="00FE55E1" w:rsidP="00BC1725">
      <w:pPr>
        <w:spacing w:line="360" w:lineRule="auto"/>
        <w:jc w:val="both"/>
        <w:rPr>
          <w:rFonts w:ascii="Arial" w:hAnsi="Arial" w:cs="Arial"/>
        </w:rPr>
      </w:pPr>
    </w:p>
    <w:p w14:paraId="34D3C09F" w14:textId="3A915D44" w:rsidR="00FE55E1" w:rsidRDefault="00FE55E1" w:rsidP="00BC1725">
      <w:pPr>
        <w:spacing w:line="360" w:lineRule="auto"/>
        <w:jc w:val="both"/>
        <w:rPr>
          <w:rFonts w:ascii="Arial" w:hAnsi="Arial" w:cs="Arial"/>
        </w:rPr>
      </w:pPr>
    </w:p>
    <w:p w14:paraId="75B3DACF" w14:textId="0FDE20A0" w:rsidR="00FE55E1" w:rsidRDefault="00FE55E1" w:rsidP="00BC1725">
      <w:pPr>
        <w:spacing w:line="360" w:lineRule="auto"/>
        <w:jc w:val="both"/>
        <w:rPr>
          <w:rFonts w:ascii="Arial" w:hAnsi="Arial" w:cs="Arial"/>
        </w:rPr>
      </w:pPr>
    </w:p>
    <w:p w14:paraId="5796637B" w14:textId="3F7338DB" w:rsidR="00FE55E1" w:rsidRDefault="00FE55E1" w:rsidP="00BC1725">
      <w:pPr>
        <w:spacing w:line="360" w:lineRule="auto"/>
        <w:jc w:val="both"/>
        <w:rPr>
          <w:rFonts w:ascii="Arial" w:hAnsi="Arial" w:cs="Arial"/>
        </w:rPr>
      </w:pPr>
    </w:p>
    <w:p w14:paraId="4258F4DD" w14:textId="69B68AD0" w:rsidR="00FE55E1" w:rsidRDefault="00FE55E1" w:rsidP="00BC1725">
      <w:pPr>
        <w:spacing w:line="360" w:lineRule="auto"/>
        <w:jc w:val="both"/>
        <w:rPr>
          <w:rFonts w:ascii="Arial" w:hAnsi="Arial" w:cs="Arial"/>
        </w:rPr>
      </w:pPr>
    </w:p>
    <w:p w14:paraId="3F8B9F3E" w14:textId="6A68E3B1" w:rsidR="00FE55E1" w:rsidRDefault="00FE55E1" w:rsidP="00BC1725">
      <w:pPr>
        <w:spacing w:line="360" w:lineRule="auto"/>
        <w:jc w:val="both"/>
        <w:rPr>
          <w:rFonts w:ascii="Arial" w:hAnsi="Arial" w:cs="Arial"/>
        </w:rPr>
      </w:pPr>
    </w:p>
    <w:p w14:paraId="2A91406F" w14:textId="1DAFC70D" w:rsidR="004F45BB" w:rsidRPr="00BC1725" w:rsidRDefault="004F45BB" w:rsidP="00BC1725">
      <w:pPr>
        <w:spacing w:line="360" w:lineRule="auto"/>
        <w:jc w:val="both"/>
        <w:rPr>
          <w:rFonts w:ascii="Arial" w:hAnsi="Arial" w:cs="Arial"/>
          <w:u w:val="single"/>
        </w:rPr>
      </w:pPr>
      <w:r w:rsidRPr="00BC1725">
        <w:rPr>
          <w:rFonts w:ascii="Arial" w:hAnsi="Arial" w:cs="Arial"/>
          <w:u w:val="single"/>
        </w:rPr>
        <w:lastRenderedPageBreak/>
        <w:t xml:space="preserve">Section 2 </w:t>
      </w:r>
    </w:p>
    <w:p w14:paraId="3FAF4F76" w14:textId="79628092" w:rsidR="00815AB3" w:rsidRDefault="00815AB3" w:rsidP="00BC1725">
      <w:pPr>
        <w:spacing w:line="360" w:lineRule="auto"/>
        <w:jc w:val="both"/>
        <w:rPr>
          <w:rFonts w:ascii="Arial" w:hAnsi="Arial" w:cs="Arial"/>
        </w:rPr>
      </w:pPr>
    </w:p>
    <w:p w14:paraId="52EB53FA" w14:textId="3B7B2953" w:rsidR="00606100" w:rsidRDefault="00606100" w:rsidP="00BC1725">
      <w:pPr>
        <w:spacing w:line="360" w:lineRule="auto"/>
        <w:jc w:val="both"/>
        <w:rPr>
          <w:rFonts w:ascii="Arial" w:hAnsi="Arial" w:cs="Arial"/>
        </w:rPr>
      </w:pPr>
      <w:r>
        <w:rPr>
          <w:rFonts w:ascii="Arial" w:hAnsi="Arial" w:cs="Arial"/>
        </w:rPr>
        <w:t>This section considers concepts of the unique child throughout whilst critically analysing assessment tools, progression, tracking, monitoring, and age or stage related development within play-based curricula.</w:t>
      </w:r>
    </w:p>
    <w:p w14:paraId="3C0735A6" w14:textId="77777777" w:rsidR="00606100" w:rsidRDefault="00606100" w:rsidP="00BC1725">
      <w:pPr>
        <w:spacing w:line="360" w:lineRule="auto"/>
        <w:jc w:val="both"/>
        <w:rPr>
          <w:rFonts w:ascii="Arial" w:hAnsi="Arial" w:cs="Arial"/>
        </w:rPr>
      </w:pPr>
    </w:p>
    <w:p w14:paraId="74B3F2EB" w14:textId="7FDAF8D6" w:rsidR="00EB177C" w:rsidRDefault="00EB177C" w:rsidP="00BC1725">
      <w:pPr>
        <w:spacing w:line="360" w:lineRule="auto"/>
        <w:jc w:val="both"/>
        <w:rPr>
          <w:rFonts w:ascii="Arial" w:hAnsi="Arial" w:cs="Arial"/>
        </w:rPr>
      </w:pPr>
      <w:r>
        <w:rPr>
          <w:rFonts w:ascii="Arial" w:hAnsi="Arial" w:cs="Arial"/>
        </w:rPr>
        <w:t>In line with the international agreement, the United Nations Convention on the Rights of the Child (UNCRC) recognises that nationally</w:t>
      </w:r>
      <w:r w:rsidR="00FC7B98">
        <w:rPr>
          <w:rFonts w:ascii="Arial" w:hAnsi="Arial" w:cs="Arial"/>
        </w:rPr>
        <w:t xml:space="preserve"> (Welsh Government, 2021a)</w:t>
      </w:r>
      <w:r>
        <w:rPr>
          <w:rFonts w:ascii="Arial" w:hAnsi="Arial" w:cs="Arial"/>
        </w:rPr>
        <w:t xml:space="preserve">, every child qualifies for </w:t>
      </w:r>
      <w:r w:rsidR="004B144A">
        <w:rPr>
          <w:rFonts w:ascii="Arial" w:hAnsi="Arial" w:cs="Arial"/>
        </w:rPr>
        <w:t xml:space="preserve">free, </w:t>
      </w:r>
      <w:r>
        <w:rPr>
          <w:rFonts w:ascii="Arial" w:hAnsi="Arial" w:cs="Arial"/>
        </w:rPr>
        <w:t>purposeful education in Article 28</w:t>
      </w:r>
      <w:r w:rsidR="004B144A">
        <w:rPr>
          <w:rFonts w:ascii="Arial" w:hAnsi="Arial" w:cs="Arial"/>
        </w:rPr>
        <w:t xml:space="preserve"> (</w:t>
      </w:r>
      <w:r w:rsidR="00FC7B98">
        <w:rPr>
          <w:rFonts w:ascii="Arial" w:hAnsi="Arial" w:cs="Arial"/>
        </w:rPr>
        <w:t>UNICEF</w:t>
      </w:r>
      <w:r w:rsidR="004B144A">
        <w:rPr>
          <w:rFonts w:ascii="Arial" w:hAnsi="Arial" w:cs="Arial"/>
        </w:rPr>
        <w:t xml:space="preserve">, </w:t>
      </w:r>
      <w:r w:rsidR="00A02A81">
        <w:rPr>
          <w:rFonts w:ascii="Arial" w:hAnsi="Arial" w:cs="Arial"/>
        </w:rPr>
        <w:t>2017</w:t>
      </w:r>
      <w:r w:rsidR="004B144A">
        <w:rPr>
          <w:rFonts w:ascii="Arial" w:hAnsi="Arial" w:cs="Arial"/>
        </w:rPr>
        <w:t xml:space="preserve">). </w:t>
      </w:r>
    </w:p>
    <w:p w14:paraId="2A3FF31F" w14:textId="77777777" w:rsidR="00EB177C" w:rsidRPr="00BC1725" w:rsidRDefault="00EB177C" w:rsidP="00BC1725">
      <w:pPr>
        <w:spacing w:line="360" w:lineRule="auto"/>
        <w:jc w:val="both"/>
        <w:rPr>
          <w:rFonts w:ascii="Arial" w:hAnsi="Arial" w:cs="Arial"/>
        </w:rPr>
      </w:pPr>
    </w:p>
    <w:p w14:paraId="49ACFE6E" w14:textId="5081F9A1" w:rsidR="00027620" w:rsidRDefault="00D44787" w:rsidP="00BC1725">
      <w:pPr>
        <w:spacing w:line="360" w:lineRule="auto"/>
        <w:jc w:val="both"/>
        <w:rPr>
          <w:rFonts w:ascii="Arial" w:hAnsi="Arial" w:cs="Arial"/>
        </w:rPr>
      </w:pPr>
      <w:r>
        <w:rPr>
          <w:rFonts w:ascii="Arial" w:hAnsi="Arial" w:cs="Arial"/>
        </w:rPr>
        <w:t xml:space="preserve">According to </w:t>
      </w:r>
      <w:r w:rsidR="00887421" w:rsidRPr="00BC1725">
        <w:rPr>
          <w:rFonts w:ascii="Arial" w:hAnsi="Arial" w:cs="Arial"/>
        </w:rPr>
        <w:t xml:space="preserve">Early Years Matters (2022) every </w:t>
      </w:r>
      <w:r w:rsidR="00F17154">
        <w:rPr>
          <w:rFonts w:ascii="Arial" w:hAnsi="Arial" w:cs="Arial"/>
        </w:rPr>
        <w:t>pupil</w:t>
      </w:r>
      <w:r w:rsidR="00887421" w:rsidRPr="00BC1725">
        <w:rPr>
          <w:rFonts w:ascii="Arial" w:hAnsi="Arial" w:cs="Arial"/>
        </w:rPr>
        <w:t xml:space="preserve"> is continuously learning, becoming confident, competent, and resilient learners. Similarly, Early Education (2012) describe</w:t>
      </w:r>
      <w:r w:rsidR="00BA791E" w:rsidRPr="00BC1725">
        <w:rPr>
          <w:rFonts w:ascii="Arial" w:hAnsi="Arial" w:cs="Arial"/>
        </w:rPr>
        <w:t>s</w:t>
      </w:r>
      <w:r w:rsidR="00887421" w:rsidRPr="00BC1725">
        <w:rPr>
          <w:rFonts w:ascii="Arial" w:hAnsi="Arial" w:cs="Arial"/>
        </w:rPr>
        <w:t xml:space="preserve"> this description as the unique child.</w:t>
      </w:r>
      <w:r w:rsidR="00FA0A54">
        <w:rPr>
          <w:rFonts w:ascii="Arial" w:hAnsi="Arial" w:cs="Arial"/>
        </w:rPr>
        <w:t xml:space="preserve"> It is said </w:t>
      </w:r>
      <w:r w:rsidR="00F17154">
        <w:rPr>
          <w:rFonts w:ascii="Arial" w:hAnsi="Arial" w:cs="Arial"/>
        </w:rPr>
        <w:t>pupils</w:t>
      </w:r>
      <w:r w:rsidR="00FA0A54">
        <w:rPr>
          <w:rFonts w:ascii="Arial" w:hAnsi="Arial" w:cs="Arial"/>
        </w:rPr>
        <w:t xml:space="preserve"> are more likely to acquire these unique skills through experiential environments that support curiosity and positive relationships with more knowledgeable others (Brodie, 2014).</w:t>
      </w:r>
      <w:r w:rsidR="00887421" w:rsidRPr="00BC1725">
        <w:rPr>
          <w:rFonts w:ascii="Arial" w:hAnsi="Arial" w:cs="Arial"/>
        </w:rPr>
        <w:t xml:space="preserve"> </w:t>
      </w:r>
      <w:r w:rsidR="00F2681A" w:rsidRPr="00BC1725">
        <w:rPr>
          <w:rFonts w:ascii="Arial" w:hAnsi="Arial" w:cs="Arial"/>
        </w:rPr>
        <w:t xml:space="preserve">Furthermore, Parekh (2017) </w:t>
      </w:r>
      <w:r w:rsidR="00814820" w:rsidRPr="00BC1725">
        <w:rPr>
          <w:rFonts w:ascii="Arial" w:hAnsi="Arial" w:cs="Arial"/>
        </w:rPr>
        <w:t xml:space="preserve">shares that through curriculums learning pedagogy, </w:t>
      </w:r>
      <w:r w:rsidR="00633485">
        <w:rPr>
          <w:rFonts w:ascii="Arial" w:hAnsi="Arial" w:cs="Arial"/>
        </w:rPr>
        <w:t xml:space="preserve">observing, </w:t>
      </w:r>
      <w:r w:rsidR="00814820" w:rsidRPr="00BC1725">
        <w:rPr>
          <w:rFonts w:ascii="Arial" w:hAnsi="Arial" w:cs="Arial"/>
        </w:rPr>
        <w:t xml:space="preserve">assessing, and tracking are controlled by the child’s evident ability, noting that all </w:t>
      </w:r>
      <w:r w:rsidR="00F17154">
        <w:rPr>
          <w:rFonts w:ascii="Arial" w:hAnsi="Arial" w:cs="Arial"/>
        </w:rPr>
        <w:t>pupils</w:t>
      </w:r>
      <w:r w:rsidR="00571075">
        <w:rPr>
          <w:rFonts w:ascii="Arial" w:hAnsi="Arial" w:cs="Arial"/>
        </w:rPr>
        <w:t>’</w:t>
      </w:r>
      <w:r w:rsidR="00814820" w:rsidRPr="00BC1725">
        <w:rPr>
          <w:rFonts w:ascii="Arial" w:hAnsi="Arial" w:cs="Arial"/>
        </w:rPr>
        <w:t xml:space="preserve"> abilities are unique to them, which dominates the outcomes of observations and assessments for each </w:t>
      </w:r>
      <w:r w:rsidR="00F17154">
        <w:rPr>
          <w:rFonts w:ascii="Arial" w:hAnsi="Arial" w:cs="Arial"/>
        </w:rPr>
        <w:t>pupil</w:t>
      </w:r>
      <w:r w:rsidR="00814820" w:rsidRPr="00BC1725">
        <w:rPr>
          <w:rFonts w:ascii="Arial" w:hAnsi="Arial" w:cs="Arial"/>
        </w:rPr>
        <w:t xml:space="preserve">. </w:t>
      </w:r>
      <w:r w:rsidR="0076324C" w:rsidRPr="00BC1725">
        <w:rPr>
          <w:rFonts w:ascii="Arial" w:hAnsi="Arial" w:cs="Arial"/>
        </w:rPr>
        <w:t xml:space="preserve">Additionally, the Foundation Phase Profile (FPP) is supported by the Foundation Phase </w:t>
      </w:r>
      <w:r w:rsidR="00524DF4" w:rsidRPr="00BC1725">
        <w:rPr>
          <w:rFonts w:ascii="Arial" w:hAnsi="Arial" w:cs="Arial"/>
        </w:rPr>
        <w:t>(</w:t>
      </w:r>
      <w:proofErr w:type="spellStart"/>
      <w:r w:rsidR="00524DF4" w:rsidRPr="00BC1725">
        <w:rPr>
          <w:rFonts w:ascii="Arial" w:hAnsi="Arial" w:cs="Arial"/>
        </w:rPr>
        <w:t>FPh</w:t>
      </w:r>
      <w:proofErr w:type="spellEnd"/>
      <w:r w:rsidR="00524DF4" w:rsidRPr="00BC1725">
        <w:rPr>
          <w:rFonts w:ascii="Arial" w:hAnsi="Arial" w:cs="Arial"/>
        </w:rPr>
        <w:t xml:space="preserve">) </w:t>
      </w:r>
      <w:r w:rsidR="0076324C" w:rsidRPr="00BC1725">
        <w:rPr>
          <w:rFonts w:ascii="Arial" w:hAnsi="Arial" w:cs="Arial"/>
        </w:rPr>
        <w:t xml:space="preserve">which is a continuous developmental curriculum that meets the unique needs of each </w:t>
      </w:r>
      <w:r w:rsidR="00F17154">
        <w:rPr>
          <w:rFonts w:ascii="Arial" w:hAnsi="Arial" w:cs="Arial"/>
        </w:rPr>
        <w:t>pupil</w:t>
      </w:r>
      <w:r w:rsidR="0076324C" w:rsidRPr="00BC1725">
        <w:rPr>
          <w:rFonts w:ascii="Arial" w:hAnsi="Arial" w:cs="Arial"/>
        </w:rPr>
        <w:t xml:space="preserve"> aged three to seven years. This includes </w:t>
      </w:r>
      <w:r w:rsidR="00F17154">
        <w:rPr>
          <w:rFonts w:ascii="Arial" w:hAnsi="Arial" w:cs="Arial"/>
        </w:rPr>
        <w:t>pupils</w:t>
      </w:r>
      <w:r w:rsidR="0076324C" w:rsidRPr="00BC1725">
        <w:rPr>
          <w:rFonts w:ascii="Arial" w:hAnsi="Arial" w:cs="Arial"/>
        </w:rPr>
        <w:t xml:space="preserve"> who are developing at earlier outcomes and those who are more knowledgeable (Welsh Government, </w:t>
      </w:r>
      <w:r w:rsidR="0076324C" w:rsidRPr="0036674A">
        <w:rPr>
          <w:rFonts w:ascii="Arial" w:hAnsi="Arial" w:cs="Arial"/>
        </w:rPr>
        <w:t>201</w:t>
      </w:r>
      <w:r w:rsidR="0036674A">
        <w:rPr>
          <w:rFonts w:ascii="Arial" w:hAnsi="Arial" w:cs="Arial"/>
        </w:rPr>
        <w:t>7)</w:t>
      </w:r>
      <w:r w:rsidR="0076324C" w:rsidRPr="009D02C9">
        <w:rPr>
          <w:rFonts w:ascii="Arial" w:hAnsi="Arial" w:cs="Arial"/>
          <w:b/>
          <w:bCs/>
        </w:rPr>
        <w:t>.</w:t>
      </w:r>
      <w:r w:rsidR="00027620" w:rsidRPr="00BC1725">
        <w:rPr>
          <w:rFonts w:ascii="Arial" w:hAnsi="Arial" w:cs="Arial"/>
        </w:rPr>
        <w:t xml:space="preserve"> </w:t>
      </w:r>
      <w:r w:rsidR="00821F3F">
        <w:rPr>
          <w:rFonts w:ascii="Arial" w:hAnsi="Arial" w:cs="Arial"/>
        </w:rPr>
        <w:t>Nevertheless, it is</w:t>
      </w:r>
      <w:r w:rsidR="00027620" w:rsidRPr="00BC1725">
        <w:rPr>
          <w:rFonts w:ascii="Arial" w:hAnsi="Arial" w:cs="Arial"/>
        </w:rPr>
        <w:t xml:space="preserve"> demonstrate</w:t>
      </w:r>
      <w:r w:rsidR="00821F3F">
        <w:rPr>
          <w:rFonts w:ascii="Arial" w:hAnsi="Arial" w:cs="Arial"/>
        </w:rPr>
        <w:t>d</w:t>
      </w:r>
      <w:r w:rsidR="00027620" w:rsidRPr="00BC1725">
        <w:rPr>
          <w:rFonts w:ascii="Arial" w:hAnsi="Arial" w:cs="Arial"/>
        </w:rPr>
        <w:t xml:space="preserve"> that </w:t>
      </w:r>
      <w:r w:rsidR="00F17154">
        <w:rPr>
          <w:rFonts w:ascii="Arial" w:hAnsi="Arial" w:cs="Arial"/>
        </w:rPr>
        <w:t>pupils</w:t>
      </w:r>
      <w:r w:rsidR="00027620" w:rsidRPr="00BC1725">
        <w:rPr>
          <w:rFonts w:ascii="Arial" w:hAnsi="Arial" w:cs="Arial"/>
        </w:rPr>
        <w:t xml:space="preserve"> must be given the time and opportunity to develop their skills at their individual and unique pace</w:t>
      </w:r>
      <w:r w:rsidR="00FF414E" w:rsidRPr="00BC1725">
        <w:rPr>
          <w:rFonts w:ascii="Arial" w:hAnsi="Arial" w:cs="Arial"/>
        </w:rPr>
        <w:t xml:space="preserve"> to </w:t>
      </w:r>
      <w:r w:rsidR="00BA791E" w:rsidRPr="00BC1725">
        <w:rPr>
          <w:rFonts w:ascii="Arial" w:hAnsi="Arial" w:cs="Arial"/>
        </w:rPr>
        <w:t xml:space="preserve">prevent the </w:t>
      </w:r>
      <w:r w:rsidR="00F17154">
        <w:rPr>
          <w:rFonts w:ascii="Arial" w:hAnsi="Arial" w:cs="Arial"/>
        </w:rPr>
        <w:t>pupil</w:t>
      </w:r>
      <w:r w:rsidR="00BA791E" w:rsidRPr="00BC1725">
        <w:rPr>
          <w:rFonts w:ascii="Arial" w:hAnsi="Arial" w:cs="Arial"/>
        </w:rPr>
        <w:t xml:space="preserve"> as well as the observer from </w:t>
      </w:r>
      <w:r w:rsidR="00DB657D" w:rsidRPr="00BC1725">
        <w:rPr>
          <w:rFonts w:ascii="Arial" w:hAnsi="Arial" w:cs="Arial"/>
        </w:rPr>
        <w:t xml:space="preserve">the feeling of overwhelmingness </w:t>
      </w:r>
      <w:r w:rsidR="005E0E3A" w:rsidRPr="00BC1725">
        <w:rPr>
          <w:rFonts w:ascii="Arial" w:hAnsi="Arial" w:cs="Arial"/>
        </w:rPr>
        <w:t>(Welsh Government, 2015d)</w:t>
      </w:r>
      <w:r w:rsidR="00FF414E" w:rsidRPr="00BC1725">
        <w:rPr>
          <w:rFonts w:ascii="Arial" w:hAnsi="Arial" w:cs="Arial"/>
        </w:rPr>
        <w:t xml:space="preserve">. </w:t>
      </w:r>
      <w:r w:rsidR="00821F3F">
        <w:rPr>
          <w:rFonts w:ascii="Arial" w:hAnsi="Arial" w:cs="Arial"/>
        </w:rPr>
        <w:t>Moreover</w:t>
      </w:r>
      <w:r w:rsidR="00FF414E" w:rsidRPr="00BC1725">
        <w:rPr>
          <w:rFonts w:ascii="Arial" w:hAnsi="Arial" w:cs="Arial"/>
        </w:rPr>
        <w:t xml:space="preserve">, </w:t>
      </w:r>
      <w:r w:rsidR="005E0E3A" w:rsidRPr="00BC1725">
        <w:rPr>
          <w:rFonts w:ascii="Arial" w:hAnsi="Arial" w:cs="Arial"/>
        </w:rPr>
        <w:t>Early Years Wales</w:t>
      </w:r>
      <w:r w:rsidR="00FF414E" w:rsidRPr="00BC1725">
        <w:rPr>
          <w:rFonts w:ascii="Arial" w:hAnsi="Arial" w:cs="Arial"/>
        </w:rPr>
        <w:t xml:space="preserve"> (</w:t>
      </w:r>
      <w:r w:rsidR="005E0E3A" w:rsidRPr="00BC1725">
        <w:rPr>
          <w:rFonts w:ascii="Arial" w:hAnsi="Arial" w:cs="Arial"/>
        </w:rPr>
        <w:t>2020</w:t>
      </w:r>
      <w:r w:rsidR="00FF414E" w:rsidRPr="00BC1725">
        <w:rPr>
          <w:rFonts w:ascii="Arial" w:hAnsi="Arial" w:cs="Arial"/>
        </w:rPr>
        <w:t>)</w:t>
      </w:r>
      <w:r w:rsidR="00FF414E" w:rsidRPr="00BC1725">
        <w:rPr>
          <w:rFonts w:ascii="Arial" w:hAnsi="Arial" w:cs="Arial"/>
          <w:b/>
          <w:bCs/>
        </w:rPr>
        <w:t xml:space="preserve"> </w:t>
      </w:r>
      <w:r w:rsidR="00FF414E" w:rsidRPr="00BC1725">
        <w:rPr>
          <w:rFonts w:ascii="Arial" w:hAnsi="Arial" w:cs="Arial"/>
        </w:rPr>
        <w:t xml:space="preserve">states all </w:t>
      </w:r>
      <w:r w:rsidR="00F17154">
        <w:rPr>
          <w:rFonts w:ascii="Arial" w:hAnsi="Arial" w:cs="Arial"/>
        </w:rPr>
        <w:t>pupils</w:t>
      </w:r>
      <w:r w:rsidR="00FF414E" w:rsidRPr="00BC1725">
        <w:rPr>
          <w:rFonts w:ascii="Arial" w:hAnsi="Arial" w:cs="Arial"/>
        </w:rPr>
        <w:t xml:space="preserve"> develop and obtain new unique skills at different progression</w:t>
      </w:r>
      <w:r w:rsidR="00BA791E" w:rsidRPr="00BC1725">
        <w:rPr>
          <w:rFonts w:ascii="Arial" w:hAnsi="Arial" w:cs="Arial"/>
        </w:rPr>
        <w:t xml:space="preserve">s to become confident learners. </w:t>
      </w:r>
      <w:r w:rsidR="00821F3F">
        <w:rPr>
          <w:rFonts w:ascii="Arial" w:hAnsi="Arial" w:cs="Arial"/>
        </w:rPr>
        <w:t xml:space="preserve">However, Jones (2021) discussed that the baseline compact assessments are measured against scores in the outcomes of the FFP which is then submitted to the Local Authority (LA) to track all </w:t>
      </w:r>
      <w:r w:rsidR="00F17154">
        <w:rPr>
          <w:rFonts w:ascii="Arial" w:hAnsi="Arial" w:cs="Arial"/>
        </w:rPr>
        <w:t>pupils’</w:t>
      </w:r>
      <w:r w:rsidR="00821F3F">
        <w:rPr>
          <w:rFonts w:ascii="Arial" w:hAnsi="Arial" w:cs="Arial"/>
        </w:rPr>
        <w:t xml:space="preserve"> progression. Arguably, it further evaluated that this puts all bodies involved under pressure to ensure </w:t>
      </w:r>
      <w:r w:rsidR="00F17154">
        <w:rPr>
          <w:rFonts w:ascii="Arial" w:hAnsi="Arial" w:cs="Arial"/>
        </w:rPr>
        <w:t>pupils</w:t>
      </w:r>
      <w:r w:rsidR="00821F3F">
        <w:rPr>
          <w:rFonts w:ascii="Arial" w:hAnsi="Arial" w:cs="Arial"/>
        </w:rPr>
        <w:t xml:space="preserve"> as young as four years are assigned to numerical scores that are in line with the expected outcomes.</w:t>
      </w:r>
    </w:p>
    <w:p w14:paraId="5E0DB379" w14:textId="77777777" w:rsidR="00A02A81" w:rsidRPr="00BC1725" w:rsidRDefault="00A02A81" w:rsidP="00BC1725">
      <w:pPr>
        <w:spacing w:line="360" w:lineRule="auto"/>
        <w:jc w:val="both"/>
        <w:rPr>
          <w:rFonts w:ascii="Arial" w:hAnsi="Arial" w:cs="Arial"/>
        </w:rPr>
      </w:pPr>
    </w:p>
    <w:p w14:paraId="79E69BE8" w14:textId="26820879" w:rsidR="00524DF4" w:rsidRPr="00BC1725" w:rsidRDefault="00B66354" w:rsidP="00BC1725">
      <w:pPr>
        <w:spacing w:line="360" w:lineRule="auto"/>
        <w:jc w:val="both"/>
        <w:rPr>
          <w:rFonts w:ascii="Arial" w:hAnsi="Arial" w:cs="Arial"/>
        </w:rPr>
      </w:pPr>
      <w:r w:rsidRPr="00BC1725">
        <w:rPr>
          <w:rFonts w:ascii="Arial" w:hAnsi="Arial" w:cs="Arial"/>
        </w:rPr>
        <w:lastRenderedPageBreak/>
        <w:t xml:space="preserve">The </w:t>
      </w:r>
      <w:r w:rsidR="00006A4B" w:rsidRPr="00BC1725">
        <w:rPr>
          <w:rFonts w:ascii="Arial" w:hAnsi="Arial" w:cs="Arial"/>
        </w:rPr>
        <w:t>Welsh Government (2021</w:t>
      </w:r>
      <w:r w:rsidR="004B144A">
        <w:rPr>
          <w:rFonts w:ascii="Arial" w:hAnsi="Arial" w:cs="Arial"/>
        </w:rPr>
        <w:t>b</w:t>
      </w:r>
      <w:r w:rsidR="00006A4B" w:rsidRPr="00BC1725">
        <w:rPr>
          <w:rFonts w:ascii="Arial" w:hAnsi="Arial" w:cs="Arial"/>
        </w:rPr>
        <w:t xml:space="preserve">) acknowledges that </w:t>
      </w:r>
      <w:r w:rsidR="00272ED4">
        <w:rPr>
          <w:rFonts w:ascii="Arial" w:hAnsi="Arial" w:cs="Arial"/>
        </w:rPr>
        <w:t>observations</w:t>
      </w:r>
      <w:r w:rsidR="00062CCC" w:rsidRPr="00BC1725">
        <w:rPr>
          <w:rFonts w:ascii="Arial" w:hAnsi="Arial" w:cs="Arial"/>
        </w:rPr>
        <w:t xml:space="preserve">, </w:t>
      </w:r>
      <w:r w:rsidR="00272ED4">
        <w:rPr>
          <w:rFonts w:ascii="Arial" w:hAnsi="Arial" w:cs="Arial"/>
        </w:rPr>
        <w:t>assessments</w:t>
      </w:r>
      <w:r w:rsidR="00062CCC" w:rsidRPr="00BC1725">
        <w:rPr>
          <w:rFonts w:ascii="Arial" w:hAnsi="Arial" w:cs="Arial"/>
        </w:rPr>
        <w:t xml:space="preserve">, and </w:t>
      </w:r>
      <w:r w:rsidR="00272ED4">
        <w:rPr>
          <w:rFonts w:ascii="Arial" w:hAnsi="Arial" w:cs="Arial"/>
        </w:rPr>
        <w:t>tracking</w:t>
      </w:r>
      <w:r w:rsidR="00006A4B" w:rsidRPr="00BC1725">
        <w:rPr>
          <w:rFonts w:ascii="Arial" w:hAnsi="Arial" w:cs="Arial"/>
        </w:rPr>
        <w:t xml:space="preserve"> are the principles of </w:t>
      </w:r>
      <w:r w:rsidR="00BA791E" w:rsidRPr="00BC1725">
        <w:rPr>
          <w:rFonts w:ascii="Arial" w:hAnsi="Arial" w:cs="Arial"/>
        </w:rPr>
        <w:t xml:space="preserve">a </w:t>
      </w:r>
      <w:r w:rsidR="00006A4B" w:rsidRPr="00BC1725">
        <w:rPr>
          <w:rFonts w:ascii="Arial" w:hAnsi="Arial" w:cs="Arial"/>
        </w:rPr>
        <w:t>play-based curriculum and the motive of the</w:t>
      </w:r>
      <w:r w:rsidR="0076324C" w:rsidRPr="00BC1725">
        <w:rPr>
          <w:rFonts w:ascii="Arial" w:hAnsi="Arial" w:cs="Arial"/>
        </w:rPr>
        <w:t xml:space="preserve"> </w:t>
      </w:r>
      <w:r w:rsidR="00006A4B" w:rsidRPr="00BC1725">
        <w:rPr>
          <w:rFonts w:ascii="Arial" w:hAnsi="Arial" w:cs="Arial"/>
        </w:rPr>
        <w:t xml:space="preserve">FPP. </w:t>
      </w:r>
      <w:r w:rsidR="00524DF4" w:rsidRPr="00BC1725">
        <w:rPr>
          <w:rFonts w:ascii="Arial" w:hAnsi="Arial" w:cs="Arial"/>
        </w:rPr>
        <w:t xml:space="preserve">Moreover, throughout the </w:t>
      </w:r>
      <w:r w:rsidR="00F17154">
        <w:rPr>
          <w:rFonts w:ascii="Arial" w:hAnsi="Arial" w:cs="Arial"/>
        </w:rPr>
        <w:t>pupils’</w:t>
      </w:r>
      <w:r w:rsidR="00524DF4" w:rsidRPr="00BC1725">
        <w:rPr>
          <w:rFonts w:ascii="Arial" w:hAnsi="Arial" w:cs="Arial"/>
        </w:rPr>
        <w:t xml:space="preserve"> time in the </w:t>
      </w:r>
      <w:proofErr w:type="spellStart"/>
      <w:r w:rsidR="00524DF4" w:rsidRPr="00BC1725">
        <w:rPr>
          <w:rFonts w:ascii="Arial" w:hAnsi="Arial" w:cs="Arial"/>
        </w:rPr>
        <w:t>FPh</w:t>
      </w:r>
      <w:proofErr w:type="spellEnd"/>
      <w:r w:rsidR="00524DF4" w:rsidRPr="00BC1725">
        <w:rPr>
          <w:rFonts w:ascii="Arial" w:hAnsi="Arial" w:cs="Arial"/>
        </w:rPr>
        <w:t xml:space="preserve">, </w:t>
      </w:r>
      <w:r w:rsidR="00F17154">
        <w:rPr>
          <w:rFonts w:ascii="Arial" w:hAnsi="Arial" w:cs="Arial"/>
        </w:rPr>
        <w:t>their</w:t>
      </w:r>
      <w:r w:rsidR="00524DF4" w:rsidRPr="00BC1725">
        <w:rPr>
          <w:rFonts w:ascii="Arial" w:hAnsi="Arial" w:cs="Arial"/>
        </w:rPr>
        <w:t xml:space="preserve"> </w:t>
      </w:r>
      <w:r w:rsidR="000E4C0C">
        <w:rPr>
          <w:rFonts w:ascii="Arial" w:hAnsi="Arial" w:cs="Arial"/>
        </w:rPr>
        <w:t xml:space="preserve">extended </w:t>
      </w:r>
      <w:r w:rsidR="00524DF4" w:rsidRPr="00BC1725">
        <w:rPr>
          <w:rFonts w:ascii="Arial" w:hAnsi="Arial" w:cs="Arial"/>
        </w:rPr>
        <w:t>learning and development are supported through assessments implemented, guided from the FFP during their play-based learning</w:t>
      </w:r>
      <w:r w:rsidR="009A1532" w:rsidRPr="00BC1725">
        <w:rPr>
          <w:rFonts w:ascii="Arial" w:hAnsi="Arial" w:cs="Arial"/>
        </w:rPr>
        <w:t xml:space="preserve">. Therefore, applying the use of formative </w:t>
      </w:r>
      <w:r w:rsidR="00272ED4">
        <w:rPr>
          <w:rFonts w:ascii="Arial" w:hAnsi="Arial" w:cs="Arial"/>
        </w:rPr>
        <w:t>observations</w:t>
      </w:r>
      <w:r w:rsidR="009A1532" w:rsidRPr="00BC1725">
        <w:rPr>
          <w:rFonts w:ascii="Arial" w:hAnsi="Arial" w:cs="Arial"/>
        </w:rPr>
        <w:t xml:space="preserve">, </w:t>
      </w:r>
      <w:r w:rsidR="00272ED4">
        <w:rPr>
          <w:rFonts w:ascii="Arial" w:hAnsi="Arial" w:cs="Arial"/>
        </w:rPr>
        <w:t>assessments</w:t>
      </w:r>
      <w:r w:rsidR="009A1532" w:rsidRPr="00BC1725">
        <w:rPr>
          <w:rFonts w:ascii="Arial" w:hAnsi="Arial" w:cs="Arial"/>
        </w:rPr>
        <w:t xml:space="preserve">, and </w:t>
      </w:r>
      <w:r w:rsidR="00272ED4">
        <w:rPr>
          <w:rFonts w:ascii="Arial" w:hAnsi="Arial" w:cs="Arial"/>
        </w:rPr>
        <w:t>monitoring</w:t>
      </w:r>
      <w:r w:rsidR="009A1532" w:rsidRPr="00BC1725">
        <w:rPr>
          <w:rFonts w:ascii="Arial" w:hAnsi="Arial" w:cs="Arial"/>
        </w:rPr>
        <w:t xml:space="preserve">, enables practitioners to understand </w:t>
      </w:r>
      <w:r w:rsidR="00F17154">
        <w:rPr>
          <w:rFonts w:ascii="Arial" w:hAnsi="Arial" w:cs="Arial"/>
        </w:rPr>
        <w:t>pupils’</w:t>
      </w:r>
      <w:r w:rsidR="009A1532" w:rsidRPr="00BC1725">
        <w:rPr>
          <w:rFonts w:ascii="Arial" w:hAnsi="Arial" w:cs="Arial"/>
        </w:rPr>
        <w:t xml:space="preserve"> abilities and deliver a suitable holistic curriculum</w:t>
      </w:r>
      <w:r w:rsidR="00524DF4" w:rsidRPr="00BC1725">
        <w:rPr>
          <w:rFonts w:ascii="Arial" w:hAnsi="Arial" w:cs="Arial"/>
        </w:rPr>
        <w:t xml:space="preserve"> (Welsh Government, 2017). However, it is evident to the Welsh Government (2012) that the FPP vocabulary </w:t>
      </w:r>
      <w:proofErr w:type="gramStart"/>
      <w:r w:rsidR="00524DF4" w:rsidRPr="00BC1725">
        <w:rPr>
          <w:rFonts w:ascii="Arial" w:hAnsi="Arial" w:cs="Arial"/>
        </w:rPr>
        <w:t>is considered to be</w:t>
      </w:r>
      <w:proofErr w:type="gramEnd"/>
      <w:r w:rsidR="00524DF4" w:rsidRPr="00BC1725">
        <w:rPr>
          <w:rFonts w:ascii="Arial" w:hAnsi="Arial" w:cs="Arial"/>
        </w:rPr>
        <w:t xml:space="preserve"> problematic and complicated, therefore immediately creates a barrier for the observers, known as practitioners, failing to grasp the understanding of the detailed assessment process and potentially producing inaccurate observational evidence</w:t>
      </w:r>
      <w:r w:rsidR="00BA791E" w:rsidRPr="00BC1725">
        <w:rPr>
          <w:rFonts w:ascii="Arial" w:hAnsi="Arial" w:cs="Arial"/>
        </w:rPr>
        <w:t xml:space="preserve">, disadvantaging the </w:t>
      </w:r>
      <w:r w:rsidR="00F17154">
        <w:rPr>
          <w:rFonts w:ascii="Arial" w:hAnsi="Arial" w:cs="Arial"/>
        </w:rPr>
        <w:t>pupil</w:t>
      </w:r>
      <w:r w:rsidR="00524DF4" w:rsidRPr="00BC1725">
        <w:rPr>
          <w:rFonts w:ascii="Arial" w:hAnsi="Arial" w:cs="Arial"/>
        </w:rPr>
        <w:t xml:space="preserve">. </w:t>
      </w:r>
    </w:p>
    <w:p w14:paraId="2D7234D5" w14:textId="77777777" w:rsidR="00524DF4" w:rsidRPr="00BC1725" w:rsidRDefault="00524DF4" w:rsidP="00BC1725">
      <w:pPr>
        <w:spacing w:line="360" w:lineRule="auto"/>
        <w:jc w:val="both"/>
        <w:rPr>
          <w:rFonts w:ascii="Arial" w:hAnsi="Arial" w:cs="Arial"/>
        </w:rPr>
      </w:pPr>
    </w:p>
    <w:p w14:paraId="2B77BCEC" w14:textId="58732658" w:rsidR="00B26780" w:rsidRDefault="00006A4B" w:rsidP="00BC1725">
      <w:pPr>
        <w:spacing w:line="360" w:lineRule="auto"/>
        <w:jc w:val="both"/>
        <w:rPr>
          <w:rFonts w:ascii="Arial" w:hAnsi="Arial" w:cs="Arial"/>
        </w:rPr>
      </w:pPr>
      <w:r w:rsidRPr="00BC1725">
        <w:rPr>
          <w:rFonts w:ascii="Arial" w:hAnsi="Arial" w:cs="Arial"/>
        </w:rPr>
        <w:t xml:space="preserve">Additionally, teaching and learning necessitates constituent partnerships between the </w:t>
      </w:r>
      <w:r w:rsidR="00F17154">
        <w:rPr>
          <w:rFonts w:ascii="Arial" w:hAnsi="Arial" w:cs="Arial"/>
        </w:rPr>
        <w:t>pupil</w:t>
      </w:r>
      <w:r w:rsidRPr="00BC1725">
        <w:rPr>
          <w:rFonts w:ascii="Arial" w:hAnsi="Arial" w:cs="Arial"/>
        </w:rPr>
        <w:t xml:space="preserve"> and the professionals </w:t>
      </w:r>
      <w:r w:rsidR="00815AB3" w:rsidRPr="00BC1725">
        <w:rPr>
          <w:rFonts w:ascii="Arial" w:hAnsi="Arial" w:cs="Arial"/>
        </w:rPr>
        <w:t xml:space="preserve">involved, as a fundamental requirement to assessments in the curriculum. </w:t>
      </w:r>
      <w:r w:rsidR="00116058" w:rsidRPr="00BC1725">
        <w:rPr>
          <w:rFonts w:ascii="Arial" w:hAnsi="Arial" w:cs="Arial"/>
        </w:rPr>
        <w:t xml:space="preserve">Furthermore, practitioners specifically play a central role in observing </w:t>
      </w:r>
      <w:r w:rsidR="000F0D01">
        <w:rPr>
          <w:rFonts w:ascii="Arial" w:hAnsi="Arial" w:cs="Arial"/>
        </w:rPr>
        <w:t>pupils’</w:t>
      </w:r>
      <w:r w:rsidR="00116058" w:rsidRPr="00BC1725">
        <w:rPr>
          <w:rFonts w:ascii="Arial" w:hAnsi="Arial" w:cs="Arial"/>
        </w:rPr>
        <w:t xml:space="preserve"> actively in day-to-day practice</w:t>
      </w:r>
      <w:r w:rsidR="00932F85" w:rsidRPr="00BC1725">
        <w:rPr>
          <w:rFonts w:ascii="Arial" w:hAnsi="Arial" w:cs="Arial"/>
        </w:rPr>
        <w:t>, following the FPP</w:t>
      </w:r>
      <w:r w:rsidR="00116058" w:rsidRPr="00BC1725">
        <w:rPr>
          <w:rFonts w:ascii="Arial" w:hAnsi="Arial" w:cs="Arial"/>
        </w:rPr>
        <w:t xml:space="preserve">. Through this, </w:t>
      </w:r>
      <w:r w:rsidR="00932F85" w:rsidRPr="00BC1725">
        <w:rPr>
          <w:rFonts w:ascii="Arial" w:hAnsi="Arial" w:cs="Arial"/>
        </w:rPr>
        <w:t>benefits</w:t>
      </w:r>
      <w:r w:rsidR="00116058" w:rsidRPr="00BC1725">
        <w:rPr>
          <w:rFonts w:ascii="Arial" w:hAnsi="Arial" w:cs="Arial"/>
        </w:rPr>
        <w:t xml:space="preserve"> practitioners </w:t>
      </w:r>
      <w:r w:rsidR="00932F85" w:rsidRPr="00BC1725">
        <w:rPr>
          <w:rFonts w:ascii="Arial" w:hAnsi="Arial" w:cs="Arial"/>
        </w:rPr>
        <w:t xml:space="preserve">practice, </w:t>
      </w:r>
      <w:r w:rsidR="00116058" w:rsidRPr="00BC1725">
        <w:rPr>
          <w:rFonts w:ascii="Arial" w:hAnsi="Arial" w:cs="Arial"/>
        </w:rPr>
        <w:t xml:space="preserve">to identify </w:t>
      </w:r>
      <w:r w:rsidR="000F0D01">
        <w:rPr>
          <w:rFonts w:ascii="Arial" w:hAnsi="Arial" w:cs="Arial"/>
        </w:rPr>
        <w:t>all pupils</w:t>
      </w:r>
      <w:r w:rsidR="00116058" w:rsidRPr="00BC1725">
        <w:rPr>
          <w:rFonts w:ascii="Arial" w:hAnsi="Arial" w:cs="Arial"/>
        </w:rPr>
        <w:t xml:space="preserve"> preferred methods of learning and understand how to support and facilitate their curiosity whilst participating in the process of experiential learning (Welsh Government, 2021</w:t>
      </w:r>
      <w:r w:rsidR="004B144A">
        <w:rPr>
          <w:rFonts w:ascii="Arial" w:hAnsi="Arial" w:cs="Arial"/>
        </w:rPr>
        <w:t>c</w:t>
      </w:r>
      <w:r w:rsidR="00116058" w:rsidRPr="00BC1725">
        <w:rPr>
          <w:rFonts w:ascii="Arial" w:hAnsi="Arial" w:cs="Arial"/>
        </w:rPr>
        <w:t xml:space="preserve">). </w:t>
      </w:r>
      <w:r w:rsidR="00E06320" w:rsidRPr="00BC1725">
        <w:rPr>
          <w:rFonts w:ascii="Arial" w:hAnsi="Arial" w:cs="Arial"/>
        </w:rPr>
        <w:t xml:space="preserve">Similarly, </w:t>
      </w:r>
      <w:r w:rsidR="00B66354" w:rsidRPr="00BC1725">
        <w:rPr>
          <w:rFonts w:ascii="Arial" w:hAnsi="Arial" w:cs="Arial"/>
        </w:rPr>
        <w:t>the Welsh Government</w:t>
      </w:r>
      <w:r w:rsidR="00E06320" w:rsidRPr="00BC1725">
        <w:rPr>
          <w:rFonts w:ascii="Arial" w:hAnsi="Arial" w:cs="Arial"/>
        </w:rPr>
        <w:t xml:space="preserve"> (</w:t>
      </w:r>
      <w:r w:rsidR="00B66354" w:rsidRPr="00BC1725">
        <w:rPr>
          <w:rFonts w:ascii="Arial" w:hAnsi="Arial" w:cs="Arial"/>
        </w:rPr>
        <w:t>2018</w:t>
      </w:r>
      <w:r w:rsidR="00E06320" w:rsidRPr="00BC1725">
        <w:rPr>
          <w:rFonts w:ascii="Arial" w:hAnsi="Arial" w:cs="Arial"/>
        </w:rPr>
        <w:t>) adds that successful</w:t>
      </w:r>
      <w:r w:rsidR="00B66354" w:rsidRPr="00BC1725">
        <w:rPr>
          <w:rFonts w:ascii="Arial" w:hAnsi="Arial" w:cs="Arial"/>
        </w:rPr>
        <w:t xml:space="preserve">, continuous </w:t>
      </w:r>
      <w:r w:rsidR="00E06320" w:rsidRPr="00BC1725">
        <w:rPr>
          <w:rFonts w:ascii="Arial" w:hAnsi="Arial" w:cs="Arial"/>
        </w:rPr>
        <w:t>observations allow practitioners to plan suitable</w:t>
      </w:r>
      <w:r w:rsidR="00B66354" w:rsidRPr="00BC1725">
        <w:rPr>
          <w:rFonts w:ascii="Arial" w:hAnsi="Arial" w:cs="Arial"/>
        </w:rPr>
        <w:t>, daily</w:t>
      </w:r>
      <w:r w:rsidR="00E06320" w:rsidRPr="00BC1725">
        <w:rPr>
          <w:rFonts w:ascii="Arial" w:hAnsi="Arial" w:cs="Arial"/>
        </w:rPr>
        <w:t xml:space="preserve"> provision to their ability, accessing scaffolded learning in preparation for following progression steps</w:t>
      </w:r>
      <w:r w:rsidR="00B26780">
        <w:rPr>
          <w:rFonts w:ascii="Arial" w:hAnsi="Arial" w:cs="Arial"/>
        </w:rPr>
        <w:t xml:space="preserve"> </w:t>
      </w:r>
      <w:r w:rsidR="00E06320" w:rsidRPr="00BC1725">
        <w:rPr>
          <w:rFonts w:ascii="Arial" w:hAnsi="Arial" w:cs="Arial"/>
        </w:rPr>
        <w:t>promoting comfort and participation in learning.</w:t>
      </w:r>
      <w:r w:rsidR="00247D30" w:rsidRPr="00BC1725">
        <w:rPr>
          <w:rFonts w:ascii="Arial" w:hAnsi="Arial" w:cs="Arial"/>
        </w:rPr>
        <w:t xml:space="preserve"> </w:t>
      </w:r>
      <w:r w:rsidR="00B26780">
        <w:rPr>
          <w:rFonts w:ascii="Arial" w:hAnsi="Arial" w:cs="Arial"/>
        </w:rPr>
        <w:t xml:space="preserve">Evans (2015) defines each outcome statement from the FPP conducts additional guidance, defining </w:t>
      </w:r>
      <w:r w:rsidR="0058092D">
        <w:rPr>
          <w:rFonts w:ascii="Arial" w:hAnsi="Arial" w:cs="Arial"/>
        </w:rPr>
        <w:t xml:space="preserve">examples of </w:t>
      </w:r>
      <w:r w:rsidR="00B26780">
        <w:rPr>
          <w:rFonts w:ascii="Arial" w:hAnsi="Arial" w:cs="Arial"/>
        </w:rPr>
        <w:t xml:space="preserve">what skills are expected to be achieved in ‘Bronze’ up to </w:t>
      </w:r>
      <w:proofErr w:type="spellStart"/>
      <w:r w:rsidR="007D1603">
        <w:rPr>
          <w:rFonts w:ascii="Arial" w:hAnsi="Arial" w:cs="Arial"/>
        </w:rPr>
        <w:t>FPh</w:t>
      </w:r>
      <w:proofErr w:type="spellEnd"/>
      <w:r w:rsidR="007D1603">
        <w:rPr>
          <w:rFonts w:ascii="Arial" w:hAnsi="Arial" w:cs="Arial"/>
        </w:rPr>
        <w:t xml:space="preserve"> </w:t>
      </w:r>
      <w:r w:rsidR="00B26780">
        <w:rPr>
          <w:rFonts w:ascii="Arial" w:hAnsi="Arial" w:cs="Arial"/>
        </w:rPr>
        <w:t xml:space="preserve">‘Outcome </w:t>
      </w:r>
      <w:r w:rsidR="007D1603">
        <w:rPr>
          <w:rFonts w:ascii="Arial" w:hAnsi="Arial" w:cs="Arial"/>
        </w:rPr>
        <w:t xml:space="preserve">6’. This benefits </w:t>
      </w:r>
      <w:r w:rsidR="0058092D">
        <w:rPr>
          <w:rFonts w:ascii="Arial" w:hAnsi="Arial" w:cs="Arial"/>
        </w:rPr>
        <w:t xml:space="preserve">practitioners’ </w:t>
      </w:r>
      <w:r w:rsidR="007D1603">
        <w:rPr>
          <w:rFonts w:ascii="Arial" w:hAnsi="Arial" w:cs="Arial"/>
        </w:rPr>
        <w:t xml:space="preserve">knowledge and understanding of what outcomes their pupils are achieving effectively, promoting consistency in all practitioners observing, and the LA accessing more reliable progress of </w:t>
      </w:r>
      <w:r w:rsidR="000F0D01">
        <w:rPr>
          <w:rFonts w:ascii="Arial" w:hAnsi="Arial" w:cs="Arial"/>
        </w:rPr>
        <w:t>each pupils</w:t>
      </w:r>
      <w:r w:rsidR="007D1603">
        <w:rPr>
          <w:rFonts w:ascii="Arial" w:hAnsi="Arial" w:cs="Arial"/>
        </w:rPr>
        <w:t xml:space="preserve"> learning. </w:t>
      </w:r>
    </w:p>
    <w:p w14:paraId="17653D66" w14:textId="21F12DDA" w:rsidR="009D27A2" w:rsidRDefault="009D27A2" w:rsidP="00BC1725">
      <w:pPr>
        <w:spacing w:line="360" w:lineRule="auto"/>
        <w:jc w:val="both"/>
        <w:rPr>
          <w:rFonts w:ascii="Arial" w:hAnsi="Arial" w:cs="Arial"/>
        </w:rPr>
      </w:pPr>
    </w:p>
    <w:p w14:paraId="379D2153" w14:textId="6E36F72C" w:rsidR="00D72AC1" w:rsidRDefault="001D662B" w:rsidP="00BC1725">
      <w:pPr>
        <w:spacing w:line="360" w:lineRule="auto"/>
        <w:jc w:val="both"/>
        <w:rPr>
          <w:rFonts w:ascii="Arial" w:hAnsi="Arial" w:cs="Arial"/>
        </w:rPr>
      </w:pPr>
      <w:r>
        <w:rPr>
          <w:rFonts w:ascii="Arial" w:hAnsi="Arial" w:cs="Arial"/>
        </w:rPr>
        <w:t xml:space="preserve">Practitioners </w:t>
      </w:r>
      <w:r w:rsidR="000C38AD">
        <w:rPr>
          <w:rFonts w:ascii="Arial" w:hAnsi="Arial" w:cs="Arial"/>
        </w:rPr>
        <w:t xml:space="preserve">who </w:t>
      </w:r>
      <w:r>
        <w:rPr>
          <w:rFonts w:ascii="Arial" w:hAnsi="Arial" w:cs="Arial"/>
        </w:rPr>
        <w:t>observ</w:t>
      </w:r>
      <w:r w:rsidR="000C38AD">
        <w:rPr>
          <w:rFonts w:ascii="Arial" w:hAnsi="Arial" w:cs="Arial"/>
        </w:rPr>
        <w:t xml:space="preserve">e </w:t>
      </w:r>
      <w:r w:rsidR="000F0D01">
        <w:rPr>
          <w:rFonts w:ascii="Arial" w:hAnsi="Arial" w:cs="Arial"/>
        </w:rPr>
        <w:t>pupils</w:t>
      </w:r>
      <w:r>
        <w:rPr>
          <w:rFonts w:ascii="Arial" w:hAnsi="Arial" w:cs="Arial"/>
        </w:rPr>
        <w:t xml:space="preserve"> interact</w:t>
      </w:r>
      <w:r w:rsidR="000C38AD">
        <w:rPr>
          <w:rFonts w:ascii="Arial" w:hAnsi="Arial" w:cs="Arial"/>
        </w:rPr>
        <w:t>ing</w:t>
      </w:r>
      <w:r>
        <w:rPr>
          <w:rFonts w:ascii="Arial" w:hAnsi="Arial" w:cs="Arial"/>
        </w:rPr>
        <w:t xml:space="preserve"> and lear</w:t>
      </w:r>
      <w:r w:rsidR="000C38AD">
        <w:rPr>
          <w:rFonts w:ascii="Arial" w:hAnsi="Arial" w:cs="Arial"/>
        </w:rPr>
        <w:t>n</w:t>
      </w:r>
      <w:r>
        <w:rPr>
          <w:rFonts w:ascii="Arial" w:hAnsi="Arial" w:cs="Arial"/>
        </w:rPr>
        <w:t>in</w:t>
      </w:r>
      <w:r w:rsidR="000C38AD">
        <w:rPr>
          <w:rFonts w:ascii="Arial" w:hAnsi="Arial" w:cs="Arial"/>
        </w:rPr>
        <w:t>g</w:t>
      </w:r>
      <w:r>
        <w:rPr>
          <w:rFonts w:ascii="Arial" w:hAnsi="Arial" w:cs="Arial"/>
        </w:rPr>
        <w:t xml:space="preserve"> </w:t>
      </w:r>
      <w:r w:rsidR="000C38AD">
        <w:rPr>
          <w:rFonts w:ascii="Arial" w:hAnsi="Arial" w:cs="Arial"/>
        </w:rPr>
        <w:t xml:space="preserve">through </w:t>
      </w:r>
      <w:r>
        <w:rPr>
          <w:rFonts w:ascii="Arial" w:hAnsi="Arial" w:cs="Arial"/>
        </w:rPr>
        <w:t>experiential, free play provides visual and</w:t>
      </w:r>
      <w:r w:rsidR="000C38AD">
        <w:rPr>
          <w:rFonts w:ascii="Arial" w:hAnsi="Arial" w:cs="Arial"/>
        </w:rPr>
        <w:t xml:space="preserve"> natural assessments of their true ability and understanding of the world around them, indoors and outdoors (</w:t>
      </w:r>
      <w:proofErr w:type="spellStart"/>
      <w:r w:rsidR="000C38AD">
        <w:rPr>
          <w:rFonts w:ascii="Arial" w:hAnsi="Arial" w:cs="Arial"/>
        </w:rPr>
        <w:t>Azilo</w:t>
      </w:r>
      <w:proofErr w:type="spellEnd"/>
      <w:r w:rsidR="000C38AD">
        <w:rPr>
          <w:rFonts w:ascii="Arial" w:hAnsi="Arial" w:cs="Arial"/>
        </w:rPr>
        <w:t xml:space="preserve"> Training, no date). Additionally, </w:t>
      </w:r>
      <w:r w:rsidR="008A39A3">
        <w:rPr>
          <w:rFonts w:ascii="Arial" w:hAnsi="Arial" w:cs="Arial"/>
        </w:rPr>
        <w:t>at an advantage, although dated Oxfordshire County Council (2008)</w:t>
      </w:r>
      <w:r w:rsidR="000C38AD">
        <w:rPr>
          <w:rFonts w:ascii="Arial" w:hAnsi="Arial" w:cs="Arial"/>
        </w:rPr>
        <w:t xml:space="preserve"> </w:t>
      </w:r>
      <w:r w:rsidR="006F100A">
        <w:rPr>
          <w:rFonts w:ascii="Arial" w:hAnsi="Arial" w:cs="Arial"/>
        </w:rPr>
        <w:t xml:space="preserve">share </w:t>
      </w:r>
      <w:r w:rsidR="000C38AD">
        <w:rPr>
          <w:rFonts w:ascii="Arial" w:hAnsi="Arial" w:cs="Arial"/>
        </w:rPr>
        <w:t xml:space="preserve">practitioner’s </w:t>
      </w:r>
      <w:r w:rsidR="000C38AD">
        <w:rPr>
          <w:rFonts w:ascii="Arial" w:hAnsi="Arial" w:cs="Arial"/>
        </w:rPr>
        <w:lastRenderedPageBreak/>
        <w:t xml:space="preserve">and other </w:t>
      </w:r>
      <w:r w:rsidR="006F100A">
        <w:rPr>
          <w:rFonts w:ascii="Arial" w:hAnsi="Arial" w:cs="Arial"/>
        </w:rPr>
        <w:t>professionals’</w:t>
      </w:r>
      <w:r w:rsidR="000C38AD">
        <w:rPr>
          <w:rFonts w:ascii="Arial" w:hAnsi="Arial" w:cs="Arial"/>
        </w:rPr>
        <w:t xml:space="preserve"> involv</w:t>
      </w:r>
      <w:r w:rsidR="006F100A">
        <w:rPr>
          <w:rFonts w:ascii="Arial" w:hAnsi="Arial" w:cs="Arial"/>
        </w:rPr>
        <w:t>ement in</w:t>
      </w:r>
      <w:r w:rsidR="000C38AD">
        <w:rPr>
          <w:rFonts w:ascii="Arial" w:hAnsi="Arial" w:cs="Arial"/>
        </w:rPr>
        <w:t xml:space="preserve"> observing </w:t>
      </w:r>
      <w:r w:rsidR="000F0D01">
        <w:rPr>
          <w:rFonts w:ascii="Arial" w:hAnsi="Arial" w:cs="Arial"/>
        </w:rPr>
        <w:t>pupils</w:t>
      </w:r>
      <w:r w:rsidR="000C38AD">
        <w:rPr>
          <w:rFonts w:ascii="Arial" w:hAnsi="Arial" w:cs="Arial"/>
        </w:rPr>
        <w:t xml:space="preserve"> </w:t>
      </w:r>
      <w:r w:rsidR="006F100A">
        <w:rPr>
          <w:rFonts w:ascii="Arial" w:hAnsi="Arial" w:cs="Arial"/>
        </w:rPr>
        <w:t>enables them to</w:t>
      </w:r>
      <w:r w:rsidR="000C38AD">
        <w:rPr>
          <w:rFonts w:ascii="Arial" w:hAnsi="Arial" w:cs="Arial"/>
        </w:rPr>
        <w:t xml:space="preserve"> identify whether the resources and environment surrounding the </w:t>
      </w:r>
      <w:r w:rsidR="000F0D01">
        <w:rPr>
          <w:rFonts w:ascii="Arial" w:hAnsi="Arial" w:cs="Arial"/>
        </w:rPr>
        <w:t>pupils</w:t>
      </w:r>
      <w:r w:rsidR="000C38AD">
        <w:rPr>
          <w:rFonts w:ascii="Arial" w:hAnsi="Arial" w:cs="Arial"/>
        </w:rPr>
        <w:t xml:space="preserve"> are stimulating </w:t>
      </w:r>
      <w:r w:rsidR="006F100A">
        <w:rPr>
          <w:rFonts w:ascii="Arial" w:hAnsi="Arial" w:cs="Arial"/>
        </w:rPr>
        <w:t xml:space="preserve">their </w:t>
      </w:r>
      <w:r w:rsidR="000C38AD">
        <w:rPr>
          <w:rFonts w:ascii="Arial" w:hAnsi="Arial" w:cs="Arial"/>
        </w:rPr>
        <w:t>learning and development</w:t>
      </w:r>
      <w:r w:rsidR="006F100A">
        <w:rPr>
          <w:rFonts w:ascii="Arial" w:hAnsi="Arial" w:cs="Arial"/>
        </w:rPr>
        <w:t xml:space="preserve">. </w:t>
      </w:r>
      <w:r w:rsidR="00941122">
        <w:rPr>
          <w:rFonts w:ascii="Arial" w:hAnsi="Arial" w:cs="Arial"/>
        </w:rPr>
        <w:t>A more recent source, P</w:t>
      </w:r>
      <w:r w:rsidR="009D27A2">
        <w:rPr>
          <w:rFonts w:ascii="Arial" w:hAnsi="Arial" w:cs="Arial"/>
        </w:rPr>
        <w:t xml:space="preserve">rofessional Association for Childcare and Early Years, known as PACEY (2016) conclude that observations are as essential role in practice, supporting practitioners understanding of each individual unique child in their care. Similarly, </w:t>
      </w:r>
      <w:r w:rsidR="001D2280">
        <w:rPr>
          <w:rFonts w:ascii="Arial" w:hAnsi="Arial" w:cs="Arial"/>
        </w:rPr>
        <w:t xml:space="preserve">Kimberley EYC </w:t>
      </w:r>
      <w:r w:rsidR="009D27A2">
        <w:rPr>
          <w:rFonts w:ascii="Arial" w:hAnsi="Arial" w:cs="Arial"/>
        </w:rPr>
        <w:t>(</w:t>
      </w:r>
      <w:r w:rsidR="001D2280">
        <w:rPr>
          <w:rFonts w:ascii="Arial" w:hAnsi="Arial" w:cs="Arial"/>
        </w:rPr>
        <w:t>2016</w:t>
      </w:r>
      <w:r w:rsidR="009D27A2">
        <w:rPr>
          <w:rFonts w:ascii="Arial" w:hAnsi="Arial" w:cs="Arial"/>
        </w:rPr>
        <w:t xml:space="preserve">) </w:t>
      </w:r>
      <w:r w:rsidR="001D2280">
        <w:rPr>
          <w:rFonts w:ascii="Arial" w:hAnsi="Arial" w:cs="Arial"/>
        </w:rPr>
        <w:t xml:space="preserve">state </w:t>
      </w:r>
      <w:r w:rsidR="009D27A2">
        <w:rPr>
          <w:rFonts w:ascii="Arial" w:hAnsi="Arial" w:cs="Arial"/>
        </w:rPr>
        <w:t>observations</w:t>
      </w:r>
      <w:r w:rsidR="001D2280">
        <w:rPr>
          <w:rFonts w:ascii="Arial" w:hAnsi="Arial" w:cs="Arial"/>
        </w:rPr>
        <w:t xml:space="preserve"> such as written snap shots</w:t>
      </w:r>
      <w:r w:rsidR="009D27A2">
        <w:rPr>
          <w:rFonts w:ascii="Arial" w:hAnsi="Arial" w:cs="Arial"/>
        </w:rPr>
        <w:t xml:space="preserve"> are an assessment tool that scaffolds </w:t>
      </w:r>
      <w:r w:rsidR="00837CA5">
        <w:rPr>
          <w:rFonts w:ascii="Arial" w:hAnsi="Arial" w:cs="Arial"/>
        </w:rPr>
        <w:t xml:space="preserve">and benefits </w:t>
      </w:r>
      <w:r w:rsidR="009D27A2">
        <w:rPr>
          <w:rFonts w:ascii="Arial" w:hAnsi="Arial" w:cs="Arial"/>
        </w:rPr>
        <w:t xml:space="preserve">practitioners to thoroughly learn about </w:t>
      </w:r>
      <w:r w:rsidR="000F0D01">
        <w:rPr>
          <w:rFonts w:ascii="Arial" w:hAnsi="Arial" w:cs="Arial"/>
        </w:rPr>
        <w:t>each pupil</w:t>
      </w:r>
      <w:r w:rsidR="009D27A2">
        <w:rPr>
          <w:rFonts w:ascii="Arial" w:hAnsi="Arial" w:cs="Arial"/>
        </w:rPr>
        <w:t xml:space="preserve"> in the setting</w:t>
      </w:r>
      <w:r w:rsidR="00837CA5">
        <w:rPr>
          <w:rFonts w:ascii="Arial" w:hAnsi="Arial" w:cs="Arial"/>
        </w:rPr>
        <w:t xml:space="preserve">, identifying their likes and dislikes, their stages in learning and progression, and their needs. Additionally, </w:t>
      </w:r>
      <w:proofErr w:type="spellStart"/>
      <w:r w:rsidR="00D72AC1">
        <w:rPr>
          <w:rFonts w:ascii="Arial" w:hAnsi="Arial" w:cs="Arial"/>
        </w:rPr>
        <w:t>Azilo</w:t>
      </w:r>
      <w:proofErr w:type="spellEnd"/>
      <w:r w:rsidR="00D72AC1">
        <w:rPr>
          <w:rFonts w:ascii="Arial" w:hAnsi="Arial" w:cs="Arial"/>
        </w:rPr>
        <w:t xml:space="preserve"> Training (no date</w:t>
      </w:r>
      <w:r w:rsidR="00837CA5">
        <w:rPr>
          <w:rFonts w:ascii="Arial" w:hAnsi="Arial" w:cs="Arial"/>
        </w:rPr>
        <w:t xml:space="preserve">) discussed observing </w:t>
      </w:r>
      <w:r w:rsidR="000F0D01">
        <w:rPr>
          <w:rFonts w:ascii="Arial" w:hAnsi="Arial" w:cs="Arial"/>
        </w:rPr>
        <w:t>pupils</w:t>
      </w:r>
      <w:r w:rsidR="00837CA5">
        <w:rPr>
          <w:rFonts w:ascii="Arial" w:hAnsi="Arial" w:cs="Arial"/>
        </w:rPr>
        <w:t xml:space="preserve"> allows practitioners to analyse findings</w:t>
      </w:r>
      <w:r w:rsidR="00D72AC1">
        <w:rPr>
          <w:rFonts w:ascii="Arial" w:hAnsi="Arial" w:cs="Arial"/>
        </w:rPr>
        <w:t>, identify any areas that are too challenging</w:t>
      </w:r>
      <w:r w:rsidR="00837CA5">
        <w:rPr>
          <w:rFonts w:ascii="Arial" w:hAnsi="Arial" w:cs="Arial"/>
        </w:rPr>
        <w:t xml:space="preserve"> and prepare and support </w:t>
      </w:r>
      <w:r w:rsidR="000F0D01">
        <w:rPr>
          <w:rFonts w:ascii="Arial" w:hAnsi="Arial" w:cs="Arial"/>
        </w:rPr>
        <w:t>all pupils</w:t>
      </w:r>
      <w:r w:rsidR="00837CA5">
        <w:rPr>
          <w:rFonts w:ascii="Arial" w:hAnsi="Arial" w:cs="Arial"/>
        </w:rPr>
        <w:t xml:space="preserve"> to succeed. Therefore, observations provide clear indications as to which </w:t>
      </w:r>
      <w:r w:rsidR="00260E10">
        <w:rPr>
          <w:rFonts w:ascii="Arial" w:hAnsi="Arial" w:cs="Arial"/>
        </w:rPr>
        <w:t xml:space="preserve">preferred </w:t>
      </w:r>
      <w:r w:rsidR="00837CA5">
        <w:rPr>
          <w:rFonts w:ascii="Arial" w:hAnsi="Arial" w:cs="Arial"/>
        </w:rPr>
        <w:t xml:space="preserve">learning style </w:t>
      </w:r>
      <w:r w:rsidR="00260E10">
        <w:rPr>
          <w:rFonts w:ascii="Arial" w:hAnsi="Arial" w:cs="Arial"/>
        </w:rPr>
        <w:t xml:space="preserve">supports </w:t>
      </w:r>
      <w:r w:rsidR="00837CA5">
        <w:rPr>
          <w:rFonts w:ascii="Arial" w:hAnsi="Arial" w:cs="Arial"/>
        </w:rPr>
        <w:t xml:space="preserve">each </w:t>
      </w:r>
      <w:r w:rsidR="000F0D01">
        <w:rPr>
          <w:rFonts w:ascii="Arial" w:hAnsi="Arial" w:cs="Arial"/>
        </w:rPr>
        <w:t>pupil</w:t>
      </w:r>
      <w:r w:rsidR="00260E10">
        <w:rPr>
          <w:rFonts w:ascii="Arial" w:hAnsi="Arial" w:cs="Arial"/>
        </w:rPr>
        <w:t xml:space="preserve"> to flourish</w:t>
      </w:r>
      <w:r w:rsidR="00837CA5">
        <w:rPr>
          <w:rFonts w:ascii="Arial" w:hAnsi="Arial" w:cs="Arial"/>
        </w:rPr>
        <w:t xml:space="preserve"> (PACEY, 2016). </w:t>
      </w:r>
    </w:p>
    <w:p w14:paraId="6DD63920" w14:textId="77777777" w:rsidR="00B26780" w:rsidRDefault="00B26780" w:rsidP="00BC1725">
      <w:pPr>
        <w:spacing w:line="360" w:lineRule="auto"/>
        <w:jc w:val="both"/>
        <w:rPr>
          <w:rFonts w:ascii="Arial" w:hAnsi="Arial" w:cs="Arial"/>
        </w:rPr>
      </w:pPr>
    </w:p>
    <w:p w14:paraId="03874275" w14:textId="69ABB8C1" w:rsidR="004438AA" w:rsidRDefault="004B51E5" w:rsidP="00BC1725">
      <w:pPr>
        <w:spacing w:line="360" w:lineRule="auto"/>
        <w:jc w:val="both"/>
        <w:rPr>
          <w:rFonts w:ascii="Arial" w:hAnsi="Arial" w:cs="Arial"/>
        </w:rPr>
      </w:pPr>
      <w:r w:rsidRPr="00BC1725">
        <w:rPr>
          <w:rFonts w:ascii="Arial" w:hAnsi="Arial" w:cs="Arial"/>
        </w:rPr>
        <w:t xml:space="preserve">However, </w:t>
      </w:r>
      <w:r w:rsidR="00BC1725">
        <w:rPr>
          <w:rFonts w:ascii="Arial" w:hAnsi="Arial" w:cs="Arial"/>
        </w:rPr>
        <w:t xml:space="preserve">Centre for Education and Youth (2015) disagrees, stressing that all forms of assessment do not provide </w:t>
      </w:r>
      <w:r w:rsidR="005D7743">
        <w:rPr>
          <w:rFonts w:ascii="Arial" w:hAnsi="Arial" w:cs="Arial"/>
        </w:rPr>
        <w:t xml:space="preserve">an accurate reflection of </w:t>
      </w:r>
      <w:r w:rsidR="000F0D01">
        <w:rPr>
          <w:rFonts w:ascii="Arial" w:hAnsi="Arial" w:cs="Arial"/>
        </w:rPr>
        <w:t>pupils’</w:t>
      </w:r>
      <w:r w:rsidR="005D7743">
        <w:rPr>
          <w:rFonts w:ascii="Arial" w:hAnsi="Arial" w:cs="Arial"/>
        </w:rPr>
        <w:t xml:space="preserve"> progress in skills and holistic development.</w:t>
      </w:r>
      <w:r w:rsidR="00FE55E1">
        <w:rPr>
          <w:rFonts w:ascii="Arial" w:hAnsi="Arial" w:cs="Arial"/>
        </w:rPr>
        <w:t xml:space="preserve"> They </w:t>
      </w:r>
      <w:r w:rsidR="005D7743">
        <w:rPr>
          <w:rFonts w:ascii="Arial" w:hAnsi="Arial" w:cs="Arial"/>
        </w:rPr>
        <w:t>continue</w:t>
      </w:r>
      <w:r w:rsidR="00FE55E1">
        <w:rPr>
          <w:rFonts w:ascii="Arial" w:hAnsi="Arial" w:cs="Arial"/>
        </w:rPr>
        <w:t xml:space="preserve"> with</w:t>
      </w:r>
      <w:r w:rsidR="005D7743">
        <w:rPr>
          <w:rFonts w:ascii="Arial" w:hAnsi="Arial" w:cs="Arial"/>
        </w:rPr>
        <w:t xml:space="preserve"> children who are progressing at a positive pace for their ability shows improvement from where they </w:t>
      </w:r>
      <w:r w:rsidR="000F0D01">
        <w:rPr>
          <w:rFonts w:ascii="Arial" w:hAnsi="Arial" w:cs="Arial"/>
        </w:rPr>
        <w:t xml:space="preserve">first </w:t>
      </w:r>
      <w:r w:rsidR="005D7743">
        <w:rPr>
          <w:rFonts w:ascii="Arial" w:hAnsi="Arial" w:cs="Arial"/>
        </w:rPr>
        <w:t xml:space="preserve">started in education. However, according to the observational assessment outcomes </w:t>
      </w:r>
      <w:r w:rsidR="00FE55E1">
        <w:rPr>
          <w:rFonts w:ascii="Arial" w:hAnsi="Arial" w:cs="Arial"/>
        </w:rPr>
        <w:t xml:space="preserve">in the FPP, it may identify that the </w:t>
      </w:r>
      <w:r w:rsidR="005805A3">
        <w:rPr>
          <w:rFonts w:ascii="Arial" w:hAnsi="Arial" w:cs="Arial"/>
        </w:rPr>
        <w:t>pupils</w:t>
      </w:r>
      <w:r w:rsidR="00FE55E1">
        <w:rPr>
          <w:rFonts w:ascii="Arial" w:hAnsi="Arial" w:cs="Arial"/>
        </w:rPr>
        <w:t xml:space="preserve"> are still not meeting their </w:t>
      </w:r>
      <w:r w:rsidR="005805A3">
        <w:rPr>
          <w:rFonts w:ascii="Arial" w:hAnsi="Arial" w:cs="Arial"/>
        </w:rPr>
        <w:t xml:space="preserve">year group </w:t>
      </w:r>
      <w:r w:rsidR="00FE55E1">
        <w:rPr>
          <w:rFonts w:ascii="Arial" w:hAnsi="Arial" w:cs="Arial"/>
        </w:rPr>
        <w:t xml:space="preserve">expected milestones. This immediately negatively effects the </w:t>
      </w:r>
      <w:r w:rsidR="005805A3">
        <w:rPr>
          <w:rFonts w:ascii="Arial" w:hAnsi="Arial" w:cs="Arial"/>
        </w:rPr>
        <w:t>pupils’</w:t>
      </w:r>
      <w:r w:rsidR="00FE55E1">
        <w:rPr>
          <w:rFonts w:ascii="Arial" w:hAnsi="Arial" w:cs="Arial"/>
        </w:rPr>
        <w:t xml:space="preserve"> progression, rather than positively looking and observing how far the less able </w:t>
      </w:r>
      <w:r w:rsidR="005805A3">
        <w:rPr>
          <w:rFonts w:ascii="Arial" w:hAnsi="Arial" w:cs="Arial"/>
        </w:rPr>
        <w:t>pupils</w:t>
      </w:r>
      <w:r w:rsidR="00FE55E1">
        <w:rPr>
          <w:rFonts w:ascii="Arial" w:hAnsi="Arial" w:cs="Arial"/>
        </w:rPr>
        <w:t xml:space="preserve"> have developed. </w:t>
      </w:r>
      <w:r w:rsidR="00821F3F">
        <w:rPr>
          <w:rFonts w:ascii="Arial" w:hAnsi="Arial" w:cs="Arial"/>
        </w:rPr>
        <w:t xml:space="preserve">Supporting this, </w:t>
      </w:r>
      <w:r w:rsidR="0060026B">
        <w:rPr>
          <w:rFonts w:ascii="Arial" w:hAnsi="Arial" w:cs="Arial"/>
        </w:rPr>
        <w:t xml:space="preserve">Jones (2021) comments on how observations and learning are implemented to prepare </w:t>
      </w:r>
      <w:r w:rsidR="005805A3">
        <w:rPr>
          <w:rFonts w:ascii="Arial" w:hAnsi="Arial" w:cs="Arial"/>
        </w:rPr>
        <w:t>pupils</w:t>
      </w:r>
      <w:r w:rsidR="0060026B">
        <w:rPr>
          <w:rFonts w:ascii="Arial" w:hAnsi="Arial" w:cs="Arial"/>
        </w:rPr>
        <w:t xml:space="preserve"> for the next ‘developmental stage’. However, believes that </w:t>
      </w:r>
      <w:r w:rsidR="005805A3">
        <w:rPr>
          <w:rFonts w:ascii="Arial" w:hAnsi="Arial" w:cs="Arial"/>
        </w:rPr>
        <w:t>pupils</w:t>
      </w:r>
      <w:r w:rsidR="0060026B">
        <w:rPr>
          <w:rFonts w:ascii="Arial" w:hAnsi="Arial" w:cs="Arial"/>
        </w:rPr>
        <w:t xml:space="preserve"> should be encouraged and observed on the development of skills that will prepare them for life and future situations. </w:t>
      </w:r>
      <w:r w:rsidR="00563176">
        <w:rPr>
          <w:rFonts w:ascii="Arial" w:hAnsi="Arial" w:cs="Arial"/>
        </w:rPr>
        <w:t xml:space="preserve"> </w:t>
      </w:r>
    </w:p>
    <w:p w14:paraId="699AB852" w14:textId="6F9E0571" w:rsidR="00272ED4" w:rsidRDefault="00272ED4" w:rsidP="00BC1725">
      <w:pPr>
        <w:spacing w:line="360" w:lineRule="auto"/>
        <w:jc w:val="both"/>
        <w:rPr>
          <w:rFonts w:ascii="Arial" w:hAnsi="Arial" w:cs="Arial"/>
        </w:rPr>
      </w:pPr>
    </w:p>
    <w:p w14:paraId="7ED17261" w14:textId="111D0CF5" w:rsidR="007F30C0" w:rsidRDefault="00960D7D" w:rsidP="00BC1725">
      <w:pPr>
        <w:spacing w:line="360" w:lineRule="auto"/>
        <w:jc w:val="both"/>
        <w:rPr>
          <w:rFonts w:ascii="Arial" w:hAnsi="Arial" w:cs="Arial"/>
        </w:rPr>
      </w:pPr>
      <w:r>
        <w:rPr>
          <w:rFonts w:ascii="Arial" w:hAnsi="Arial" w:cs="Arial"/>
        </w:rPr>
        <w:t xml:space="preserve">In </w:t>
      </w:r>
      <w:r w:rsidR="00ED2EDC">
        <w:rPr>
          <w:rFonts w:ascii="Arial" w:hAnsi="Arial" w:cs="Arial"/>
        </w:rPr>
        <w:t xml:space="preserve">line </w:t>
      </w:r>
      <w:r>
        <w:rPr>
          <w:rFonts w:ascii="Arial" w:hAnsi="Arial" w:cs="Arial"/>
        </w:rPr>
        <w:t>with the New Curriculum for Wales 2022, the new guidance published supports schools to develop their own curriculum</w:t>
      </w:r>
      <w:r w:rsidR="00BD1C9F">
        <w:rPr>
          <w:rFonts w:ascii="Arial" w:hAnsi="Arial" w:cs="Arial"/>
        </w:rPr>
        <w:t xml:space="preserve"> and assessments </w:t>
      </w:r>
      <w:r>
        <w:rPr>
          <w:rFonts w:ascii="Arial" w:hAnsi="Arial" w:cs="Arial"/>
        </w:rPr>
        <w:t xml:space="preserve">that effectively promotes all </w:t>
      </w:r>
      <w:r w:rsidR="005805A3">
        <w:rPr>
          <w:rFonts w:ascii="Arial" w:hAnsi="Arial" w:cs="Arial"/>
        </w:rPr>
        <w:t>pupils’</w:t>
      </w:r>
      <w:r>
        <w:rPr>
          <w:rFonts w:ascii="Arial" w:hAnsi="Arial" w:cs="Arial"/>
        </w:rPr>
        <w:t xml:space="preserve"> development </w:t>
      </w:r>
      <w:r w:rsidR="00A1611B">
        <w:rPr>
          <w:rFonts w:ascii="Arial" w:hAnsi="Arial" w:cs="Arial"/>
        </w:rPr>
        <w:t>towards achieving the four purposes</w:t>
      </w:r>
      <w:r w:rsidR="00926675">
        <w:rPr>
          <w:rFonts w:ascii="Arial" w:hAnsi="Arial" w:cs="Arial"/>
        </w:rPr>
        <w:t xml:space="preserve"> (Welsh Government, 2022)</w:t>
      </w:r>
      <w:r w:rsidR="00A1611B">
        <w:rPr>
          <w:rFonts w:ascii="Arial" w:hAnsi="Arial" w:cs="Arial"/>
        </w:rPr>
        <w:t xml:space="preserve">. </w:t>
      </w:r>
      <w:r w:rsidR="000B1E53">
        <w:rPr>
          <w:rFonts w:ascii="Arial" w:hAnsi="Arial" w:cs="Arial"/>
        </w:rPr>
        <w:t xml:space="preserve">However, </w:t>
      </w:r>
      <w:proofErr w:type="gramStart"/>
      <w:r w:rsidR="000B1E53">
        <w:rPr>
          <w:rFonts w:ascii="Arial" w:hAnsi="Arial" w:cs="Arial"/>
        </w:rPr>
        <w:t>similar to</w:t>
      </w:r>
      <w:proofErr w:type="gramEnd"/>
      <w:r w:rsidR="000B1E53">
        <w:rPr>
          <w:rFonts w:ascii="Arial" w:hAnsi="Arial" w:cs="Arial"/>
        </w:rPr>
        <w:t xml:space="preserve"> the </w:t>
      </w:r>
      <w:proofErr w:type="spellStart"/>
      <w:r w:rsidR="000B1E53">
        <w:rPr>
          <w:rFonts w:ascii="Arial" w:hAnsi="Arial" w:cs="Arial"/>
        </w:rPr>
        <w:t>FPh</w:t>
      </w:r>
      <w:proofErr w:type="spellEnd"/>
      <w:r w:rsidR="00A1611B">
        <w:rPr>
          <w:rFonts w:ascii="Arial" w:hAnsi="Arial" w:cs="Arial"/>
        </w:rPr>
        <w:t xml:space="preserve">, </w:t>
      </w:r>
      <w:r w:rsidR="00926675">
        <w:rPr>
          <w:rFonts w:ascii="Arial" w:hAnsi="Arial" w:cs="Arial"/>
        </w:rPr>
        <w:t>Welsh Government (2020a)</w:t>
      </w:r>
      <w:r w:rsidR="00A1611B">
        <w:rPr>
          <w:rFonts w:ascii="Arial" w:hAnsi="Arial" w:cs="Arial"/>
        </w:rPr>
        <w:t xml:space="preserve"> shares </w:t>
      </w:r>
      <w:r w:rsidR="000B1E53">
        <w:rPr>
          <w:rFonts w:ascii="Arial" w:hAnsi="Arial" w:cs="Arial"/>
        </w:rPr>
        <w:t>assessment</w:t>
      </w:r>
      <w:r w:rsidR="00A02A81">
        <w:rPr>
          <w:rFonts w:ascii="Arial" w:hAnsi="Arial" w:cs="Arial"/>
        </w:rPr>
        <w:t>s</w:t>
      </w:r>
      <w:r w:rsidR="000B1E53">
        <w:rPr>
          <w:rFonts w:ascii="Arial" w:hAnsi="Arial" w:cs="Arial"/>
        </w:rPr>
        <w:t xml:space="preserve"> still must continue to be intrinsic to the school’s curriculum design. </w:t>
      </w:r>
      <w:r w:rsidR="007B0432">
        <w:rPr>
          <w:rFonts w:ascii="Arial" w:hAnsi="Arial" w:cs="Arial"/>
        </w:rPr>
        <w:t>Within the New Curriculum</w:t>
      </w:r>
      <w:r w:rsidR="00A5058B">
        <w:rPr>
          <w:rFonts w:ascii="Arial" w:hAnsi="Arial" w:cs="Arial"/>
        </w:rPr>
        <w:t xml:space="preserve"> Framework</w:t>
      </w:r>
      <w:r w:rsidR="007B0432">
        <w:rPr>
          <w:rFonts w:ascii="Arial" w:hAnsi="Arial" w:cs="Arial"/>
        </w:rPr>
        <w:t>, lay</w:t>
      </w:r>
      <w:r w:rsidR="00A5058B">
        <w:rPr>
          <w:rFonts w:ascii="Arial" w:hAnsi="Arial" w:cs="Arial"/>
        </w:rPr>
        <w:t xml:space="preserve"> 27 statements of what matters. Therefore, it is important that all practitioners have a full understanding of these, to ensure consistency </w:t>
      </w:r>
      <w:r w:rsidR="00A5058B">
        <w:rPr>
          <w:rFonts w:ascii="Arial" w:hAnsi="Arial" w:cs="Arial"/>
        </w:rPr>
        <w:lastRenderedPageBreak/>
        <w:t>throughout the settings (</w:t>
      </w:r>
      <w:r w:rsidR="007C24C2">
        <w:rPr>
          <w:rFonts w:ascii="Arial" w:hAnsi="Arial" w:cs="Arial"/>
        </w:rPr>
        <w:t>Central South Consortium, no date</w:t>
      </w:r>
      <w:r w:rsidR="00A5058B">
        <w:rPr>
          <w:rFonts w:ascii="Arial" w:hAnsi="Arial" w:cs="Arial"/>
        </w:rPr>
        <w:t xml:space="preserve">). The statements of what matters and how the settings plan their curriculum design will reflect through the </w:t>
      </w:r>
      <w:r w:rsidR="005805A3">
        <w:rPr>
          <w:rFonts w:ascii="Arial" w:hAnsi="Arial" w:cs="Arial"/>
        </w:rPr>
        <w:t>pupils’</w:t>
      </w:r>
      <w:r w:rsidR="00A5058B">
        <w:rPr>
          <w:rFonts w:ascii="Arial" w:hAnsi="Arial" w:cs="Arial"/>
        </w:rPr>
        <w:t xml:space="preserve"> observations</w:t>
      </w:r>
      <w:r w:rsidR="008F5A6E">
        <w:rPr>
          <w:rFonts w:ascii="Arial" w:hAnsi="Arial" w:cs="Arial"/>
        </w:rPr>
        <w:t xml:space="preserve">. The five categorised progression steps provide support for pace in progression, however, the progression steps, previously known as outcomes in the </w:t>
      </w:r>
      <w:proofErr w:type="spellStart"/>
      <w:r w:rsidR="008F5A6E">
        <w:rPr>
          <w:rFonts w:ascii="Arial" w:hAnsi="Arial" w:cs="Arial"/>
        </w:rPr>
        <w:t>FPh</w:t>
      </w:r>
      <w:proofErr w:type="spellEnd"/>
      <w:r w:rsidR="008F5A6E">
        <w:rPr>
          <w:rFonts w:ascii="Arial" w:hAnsi="Arial" w:cs="Arial"/>
        </w:rPr>
        <w:t xml:space="preserve"> group children’s learning and development through age. </w:t>
      </w:r>
      <w:r w:rsidR="006F100A">
        <w:rPr>
          <w:rFonts w:ascii="Arial" w:hAnsi="Arial" w:cs="Arial"/>
        </w:rPr>
        <w:t>Estyn (</w:t>
      </w:r>
      <w:r w:rsidR="00337582">
        <w:rPr>
          <w:rFonts w:ascii="Arial" w:hAnsi="Arial" w:cs="Arial"/>
        </w:rPr>
        <w:t>2018</w:t>
      </w:r>
      <w:r w:rsidR="006F100A">
        <w:rPr>
          <w:rFonts w:ascii="Arial" w:hAnsi="Arial" w:cs="Arial"/>
        </w:rPr>
        <w:t>)</w:t>
      </w:r>
      <w:r w:rsidR="008A39A3">
        <w:rPr>
          <w:rFonts w:ascii="Arial" w:hAnsi="Arial" w:cs="Arial"/>
        </w:rPr>
        <w:t xml:space="preserve"> share that they have encouraged their practitioners to experiment in diverse teaching and assessment approaches which </w:t>
      </w:r>
      <w:r w:rsidR="006F100A">
        <w:rPr>
          <w:rFonts w:ascii="Arial" w:hAnsi="Arial" w:cs="Arial"/>
        </w:rPr>
        <w:t xml:space="preserve">may support the </w:t>
      </w:r>
      <w:r w:rsidR="005805A3">
        <w:rPr>
          <w:rFonts w:ascii="Arial" w:hAnsi="Arial" w:cs="Arial"/>
        </w:rPr>
        <w:t>pupils’</w:t>
      </w:r>
      <w:r w:rsidR="006F100A">
        <w:rPr>
          <w:rFonts w:ascii="Arial" w:hAnsi="Arial" w:cs="Arial"/>
        </w:rPr>
        <w:t xml:space="preserve"> abilities and development. Therefore, through the </w:t>
      </w:r>
      <w:r w:rsidR="00337582">
        <w:rPr>
          <w:rFonts w:ascii="Arial" w:hAnsi="Arial" w:cs="Arial"/>
        </w:rPr>
        <w:t>trial-and-error</w:t>
      </w:r>
      <w:r w:rsidR="006F100A">
        <w:rPr>
          <w:rFonts w:ascii="Arial" w:hAnsi="Arial" w:cs="Arial"/>
        </w:rPr>
        <w:t xml:space="preserve"> approach</w:t>
      </w:r>
      <w:r w:rsidR="00337582">
        <w:rPr>
          <w:rFonts w:ascii="Arial" w:hAnsi="Arial" w:cs="Arial"/>
        </w:rPr>
        <w:t xml:space="preserve"> and assessment findings</w:t>
      </w:r>
      <w:r w:rsidR="006F100A">
        <w:rPr>
          <w:rFonts w:ascii="Arial" w:hAnsi="Arial" w:cs="Arial"/>
        </w:rPr>
        <w:t xml:space="preserve">, staff </w:t>
      </w:r>
      <w:proofErr w:type="gramStart"/>
      <w:r w:rsidR="006F100A">
        <w:rPr>
          <w:rFonts w:ascii="Arial" w:hAnsi="Arial" w:cs="Arial"/>
        </w:rPr>
        <w:t>are able to</w:t>
      </w:r>
      <w:proofErr w:type="gramEnd"/>
      <w:r w:rsidR="006F100A">
        <w:rPr>
          <w:rFonts w:ascii="Arial" w:hAnsi="Arial" w:cs="Arial"/>
        </w:rPr>
        <w:t xml:space="preserve"> comprehend a successful and more thorough understanding of the strengths and weakness of each chosen approach in pedagogy.</w:t>
      </w:r>
      <w:r w:rsidR="005A65D9">
        <w:rPr>
          <w:rFonts w:ascii="Arial" w:hAnsi="Arial" w:cs="Arial"/>
        </w:rPr>
        <w:t xml:space="preserve"> </w:t>
      </w:r>
      <w:r w:rsidR="00B3162A">
        <w:rPr>
          <w:rFonts w:ascii="Arial" w:hAnsi="Arial" w:cs="Arial"/>
        </w:rPr>
        <w:t>Moreover,</w:t>
      </w:r>
      <w:r w:rsidR="005A65D9">
        <w:rPr>
          <w:rFonts w:ascii="Arial" w:hAnsi="Arial" w:cs="Arial"/>
        </w:rPr>
        <w:t xml:space="preserve"> reviews and opinions published by </w:t>
      </w:r>
      <w:r w:rsidR="002709DD">
        <w:rPr>
          <w:rFonts w:ascii="Arial" w:hAnsi="Arial" w:cs="Arial"/>
        </w:rPr>
        <w:t>the Curriculum for Wales 2022 Feedback Analysis</w:t>
      </w:r>
      <w:r w:rsidR="0049587B">
        <w:rPr>
          <w:rFonts w:ascii="Arial" w:hAnsi="Arial" w:cs="Arial"/>
        </w:rPr>
        <w:t xml:space="preserve"> (</w:t>
      </w:r>
      <w:proofErr w:type="spellStart"/>
      <w:r w:rsidR="00347734">
        <w:rPr>
          <w:rFonts w:ascii="Arial" w:hAnsi="Arial" w:cs="Arial"/>
        </w:rPr>
        <w:t>Wavehill</w:t>
      </w:r>
      <w:proofErr w:type="spellEnd"/>
      <w:r w:rsidR="00347734">
        <w:rPr>
          <w:rFonts w:ascii="Arial" w:hAnsi="Arial" w:cs="Arial"/>
        </w:rPr>
        <w:t>, 2019</w:t>
      </w:r>
      <w:r w:rsidR="0049587B">
        <w:rPr>
          <w:rFonts w:ascii="Arial" w:hAnsi="Arial" w:cs="Arial"/>
        </w:rPr>
        <w:t>)</w:t>
      </w:r>
      <w:r w:rsidR="005805A3">
        <w:rPr>
          <w:rFonts w:ascii="Arial" w:hAnsi="Arial" w:cs="Arial"/>
        </w:rPr>
        <w:t xml:space="preserve"> show</w:t>
      </w:r>
      <w:r w:rsidR="002709DD">
        <w:rPr>
          <w:rFonts w:ascii="Arial" w:hAnsi="Arial" w:cs="Arial"/>
        </w:rPr>
        <w:t xml:space="preserve"> a high percentage of respondents, mostly professionals</w:t>
      </w:r>
      <w:r w:rsidR="005805A3">
        <w:rPr>
          <w:rFonts w:ascii="Arial" w:hAnsi="Arial" w:cs="Arial"/>
        </w:rPr>
        <w:t xml:space="preserve"> which</w:t>
      </w:r>
      <w:r w:rsidR="002709DD">
        <w:rPr>
          <w:rFonts w:ascii="Arial" w:hAnsi="Arial" w:cs="Arial"/>
        </w:rPr>
        <w:t xml:space="preserve"> felt the</w:t>
      </w:r>
      <w:r w:rsidR="00586238">
        <w:rPr>
          <w:rFonts w:ascii="Arial" w:hAnsi="Arial" w:cs="Arial"/>
        </w:rPr>
        <w:t xml:space="preserve"> New Curriculum should adopt more of a Scandinavian approach when carrying out formative assessments</w:t>
      </w:r>
      <w:r w:rsidR="00B3162A">
        <w:rPr>
          <w:rFonts w:ascii="Arial" w:hAnsi="Arial" w:cs="Arial"/>
        </w:rPr>
        <w:t>. However, other mixed opinions conveyed practitioners feel that the “I can” progression steps display a</w:t>
      </w:r>
      <w:r w:rsidR="00DC36E3">
        <w:rPr>
          <w:rFonts w:ascii="Arial" w:hAnsi="Arial" w:cs="Arial"/>
        </w:rPr>
        <w:t>n understandable proposal of the learning expectations</w:t>
      </w:r>
      <w:r w:rsidR="00283FFC">
        <w:rPr>
          <w:rFonts w:ascii="Arial" w:hAnsi="Arial" w:cs="Arial"/>
        </w:rPr>
        <w:t xml:space="preserve"> (</w:t>
      </w:r>
      <w:proofErr w:type="spellStart"/>
      <w:r w:rsidR="00283FFC">
        <w:rPr>
          <w:rFonts w:ascii="Arial" w:hAnsi="Arial" w:cs="Arial"/>
        </w:rPr>
        <w:t>Wavehill</w:t>
      </w:r>
      <w:proofErr w:type="spellEnd"/>
      <w:r w:rsidR="00283FFC">
        <w:rPr>
          <w:rFonts w:ascii="Arial" w:hAnsi="Arial" w:cs="Arial"/>
        </w:rPr>
        <w:t xml:space="preserve">, 2019). </w:t>
      </w:r>
    </w:p>
    <w:p w14:paraId="3E2650E7" w14:textId="0BB3CF3B" w:rsidR="006F100A" w:rsidRDefault="006F100A" w:rsidP="00BC1725">
      <w:pPr>
        <w:spacing w:line="360" w:lineRule="auto"/>
        <w:jc w:val="both"/>
        <w:rPr>
          <w:rFonts w:ascii="Arial" w:hAnsi="Arial" w:cs="Arial"/>
        </w:rPr>
      </w:pPr>
    </w:p>
    <w:p w14:paraId="6673A215" w14:textId="6B0134FF" w:rsidR="009E2171" w:rsidRDefault="00A90F41" w:rsidP="00BC1725">
      <w:pPr>
        <w:spacing w:line="360" w:lineRule="auto"/>
        <w:jc w:val="both"/>
        <w:rPr>
          <w:rFonts w:ascii="Arial" w:hAnsi="Arial" w:cs="Arial"/>
        </w:rPr>
      </w:pPr>
      <w:proofErr w:type="spellStart"/>
      <w:r>
        <w:rPr>
          <w:rFonts w:ascii="Arial" w:hAnsi="Arial" w:cs="Arial"/>
        </w:rPr>
        <w:t>Sellgren</w:t>
      </w:r>
      <w:proofErr w:type="spellEnd"/>
      <w:r>
        <w:rPr>
          <w:rFonts w:ascii="Arial" w:hAnsi="Arial" w:cs="Arial"/>
        </w:rPr>
        <w:t xml:space="preserve"> (2017) published that it is a common strategy used in Early Years to group </w:t>
      </w:r>
      <w:r w:rsidR="00BC0C1A">
        <w:rPr>
          <w:rFonts w:ascii="Arial" w:hAnsi="Arial" w:cs="Arial"/>
        </w:rPr>
        <w:t>pupils</w:t>
      </w:r>
      <w:r>
        <w:rPr>
          <w:rFonts w:ascii="Arial" w:hAnsi="Arial" w:cs="Arial"/>
        </w:rPr>
        <w:t xml:space="preserve"> by their ability. </w:t>
      </w:r>
      <w:r w:rsidR="00CB4309">
        <w:rPr>
          <w:rFonts w:ascii="Arial" w:hAnsi="Arial" w:cs="Arial"/>
        </w:rPr>
        <w:t xml:space="preserve">Bradbury and Roberts-Holmes (2017) demonstrates research carried out on grouping </w:t>
      </w:r>
      <w:r w:rsidR="00BC0C1A">
        <w:rPr>
          <w:rFonts w:ascii="Arial" w:hAnsi="Arial" w:cs="Arial"/>
        </w:rPr>
        <w:t>pupils</w:t>
      </w:r>
      <w:r w:rsidR="00CB4309">
        <w:rPr>
          <w:rFonts w:ascii="Arial" w:hAnsi="Arial" w:cs="Arial"/>
        </w:rPr>
        <w:t xml:space="preserve"> for learning by ability in the Early Years, in many educational sessions where they would be taken out of the learning classroom</w:t>
      </w:r>
      <w:r>
        <w:rPr>
          <w:rFonts w:ascii="Arial" w:hAnsi="Arial" w:cs="Arial"/>
        </w:rPr>
        <w:t>s</w:t>
      </w:r>
      <w:r w:rsidR="00CB4309">
        <w:rPr>
          <w:rFonts w:ascii="Arial" w:hAnsi="Arial" w:cs="Arial"/>
        </w:rPr>
        <w:t xml:space="preserve"> for a short amount of time. </w:t>
      </w:r>
      <w:r w:rsidR="00A26E2C">
        <w:rPr>
          <w:rFonts w:ascii="Arial" w:hAnsi="Arial" w:cs="Arial"/>
        </w:rPr>
        <w:t xml:space="preserve">It is evident through research that adopting the approach to grouping </w:t>
      </w:r>
      <w:r w:rsidR="00BC0C1A">
        <w:rPr>
          <w:rFonts w:ascii="Arial" w:hAnsi="Arial" w:cs="Arial"/>
        </w:rPr>
        <w:t>pupils</w:t>
      </w:r>
      <w:r w:rsidR="00A26E2C">
        <w:rPr>
          <w:rFonts w:ascii="Arial" w:hAnsi="Arial" w:cs="Arial"/>
        </w:rPr>
        <w:t xml:space="preserve"> in mixed ability for teaching </w:t>
      </w:r>
      <w:r w:rsidR="00B61E1D">
        <w:rPr>
          <w:rFonts w:ascii="Arial" w:hAnsi="Arial" w:cs="Arial"/>
        </w:rPr>
        <w:t xml:space="preserve">provides a more successful advantage to </w:t>
      </w:r>
      <w:r w:rsidR="00BC0C1A">
        <w:rPr>
          <w:rFonts w:ascii="Arial" w:hAnsi="Arial" w:cs="Arial"/>
        </w:rPr>
        <w:t>all pupils</w:t>
      </w:r>
      <w:r w:rsidR="00B61E1D">
        <w:rPr>
          <w:rFonts w:ascii="Arial" w:hAnsi="Arial" w:cs="Arial"/>
        </w:rPr>
        <w:t xml:space="preserve"> </w:t>
      </w:r>
      <w:r w:rsidR="005805A3">
        <w:rPr>
          <w:rFonts w:ascii="Arial" w:hAnsi="Arial" w:cs="Arial"/>
        </w:rPr>
        <w:t xml:space="preserve">overall </w:t>
      </w:r>
      <w:r w:rsidR="00B61E1D">
        <w:rPr>
          <w:rFonts w:ascii="Arial" w:hAnsi="Arial" w:cs="Arial"/>
        </w:rPr>
        <w:t xml:space="preserve">learning. Furthermore, 81% of Reception teachers documented that they used the grouping approach for Phonics. However, by Year 2, statistics had </w:t>
      </w:r>
      <w:r w:rsidR="005805A3">
        <w:rPr>
          <w:rFonts w:ascii="Arial" w:hAnsi="Arial" w:cs="Arial"/>
        </w:rPr>
        <w:t>increased,</w:t>
      </w:r>
      <w:r w:rsidR="00B61E1D">
        <w:rPr>
          <w:rFonts w:ascii="Arial" w:hAnsi="Arial" w:cs="Arial"/>
        </w:rPr>
        <w:t xml:space="preserve"> and</w:t>
      </w:r>
      <w:r w:rsidR="005805A3">
        <w:rPr>
          <w:rFonts w:ascii="Arial" w:hAnsi="Arial" w:cs="Arial"/>
        </w:rPr>
        <w:t xml:space="preserve"> additional settings</w:t>
      </w:r>
      <w:r w:rsidR="00B61E1D">
        <w:rPr>
          <w:rFonts w:ascii="Arial" w:hAnsi="Arial" w:cs="Arial"/>
        </w:rPr>
        <w:t xml:space="preserve"> implemented the grouping approach in further Areas of Learning, 66% for Mathematics, 60% for Literacy, and 72% for Phonics. It is evident through </w:t>
      </w:r>
      <w:r w:rsidR="009E2171">
        <w:rPr>
          <w:rFonts w:ascii="Arial" w:hAnsi="Arial" w:cs="Arial"/>
        </w:rPr>
        <w:t>statistics</w:t>
      </w:r>
      <w:r w:rsidR="00B61E1D">
        <w:rPr>
          <w:rFonts w:ascii="Arial" w:hAnsi="Arial" w:cs="Arial"/>
        </w:rPr>
        <w:t xml:space="preserve"> that grouping </w:t>
      </w:r>
      <w:r w:rsidR="00BC0C1A">
        <w:rPr>
          <w:rFonts w:ascii="Arial" w:hAnsi="Arial" w:cs="Arial"/>
        </w:rPr>
        <w:t>pupils</w:t>
      </w:r>
      <w:r w:rsidR="00B61E1D">
        <w:rPr>
          <w:rFonts w:ascii="Arial" w:hAnsi="Arial" w:cs="Arial"/>
        </w:rPr>
        <w:t xml:space="preserve"> by ability </w:t>
      </w:r>
      <w:r w:rsidR="009E2171">
        <w:rPr>
          <w:rFonts w:ascii="Arial" w:hAnsi="Arial" w:cs="Arial"/>
        </w:rPr>
        <w:t xml:space="preserve">plays an influential role in </w:t>
      </w:r>
      <w:r w:rsidR="005805A3">
        <w:rPr>
          <w:rFonts w:ascii="Arial" w:hAnsi="Arial" w:cs="Arial"/>
        </w:rPr>
        <w:t>all pupils</w:t>
      </w:r>
      <w:r w:rsidR="009E2171">
        <w:rPr>
          <w:rFonts w:ascii="Arial" w:hAnsi="Arial" w:cs="Arial"/>
        </w:rPr>
        <w:t xml:space="preserve"> learning and retainment in development.</w:t>
      </w:r>
      <w:r w:rsidR="00BC0C1A">
        <w:rPr>
          <w:rFonts w:ascii="Arial" w:hAnsi="Arial" w:cs="Arial"/>
        </w:rPr>
        <w:t xml:space="preserve"> </w:t>
      </w:r>
      <w:proofErr w:type="spellStart"/>
      <w:r w:rsidR="00BC0C1A">
        <w:rPr>
          <w:rFonts w:ascii="Arial" w:hAnsi="Arial" w:cs="Arial"/>
        </w:rPr>
        <w:t>Sellgren</w:t>
      </w:r>
      <w:proofErr w:type="spellEnd"/>
      <w:r w:rsidR="00BC0C1A">
        <w:rPr>
          <w:rFonts w:ascii="Arial" w:hAnsi="Arial" w:cs="Arial"/>
        </w:rPr>
        <w:t xml:space="preserve"> (2017) additionally shares that grouping pupils in ability groups is less time consuming when planning activities</w:t>
      </w:r>
      <w:r w:rsidR="003B0AF0">
        <w:rPr>
          <w:rFonts w:ascii="Arial" w:hAnsi="Arial" w:cs="Arial"/>
        </w:rPr>
        <w:t>, providing more effective learning</w:t>
      </w:r>
      <w:r w:rsidR="005805A3">
        <w:rPr>
          <w:rFonts w:ascii="Arial" w:hAnsi="Arial" w:cs="Arial"/>
        </w:rPr>
        <w:t xml:space="preserve"> and focus</w:t>
      </w:r>
      <w:r w:rsidR="003B0AF0">
        <w:rPr>
          <w:rFonts w:ascii="Arial" w:hAnsi="Arial" w:cs="Arial"/>
        </w:rPr>
        <w:t xml:space="preserve"> for each group of similar abilities, and supporting their learning outcomes. </w:t>
      </w:r>
      <w:r w:rsidR="009E2171">
        <w:rPr>
          <w:rFonts w:ascii="Arial" w:hAnsi="Arial" w:cs="Arial"/>
        </w:rPr>
        <w:t xml:space="preserve">However, as </w:t>
      </w:r>
      <w:r w:rsidR="00BC0C1A">
        <w:rPr>
          <w:rFonts w:ascii="Arial" w:hAnsi="Arial" w:cs="Arial"/>
        </w:rPr>
        <w:t>pupils</w:t>
      </w:r>
      <w:r w:rsidR="009E2171">
        <w:rPr>
          <w:rFonts w:ascii="Arial" w:hAnsi="Arial" w:cs="Arial"/>
        </w:rPr>
        <w:t xml:space="preserve"> became aware of which learning group they are placed in, </w:t>
      </w:r>
      <w:r>
        <w:rPr>
          <w:rFonts w:ascii="Arial" w:hAnsi="Arial" w:cs="Arial"/>
        </w:rPr>
        <w:t xml:space="preserve">in practice </w:t>
      </w:r>
      <w:r w:rsidR="009E2171">
        <w:rPr>
          <w:rFonts w:ascii="Arial" w:hAnsi="Arial" w:cs="Arial"/>
        </w:rPr>
        <w:t xml:space="preserve">practitioners concerns grew, acknowledging that this can disadvantage </w:t>
      </w:r>
      <w:r w:rsidR="00F77BCE">
        <w:rPr>
          <w:rFonts w:ascii="Arial" w:hAnsi="Arial" w:cs="Arial"/>
        </w:rPr>
        <w:t xml:space="preserve">(Robert-Holmes, 2019) </w:t>
      </w:r>
      <w:r w:rsidR="009E2171">
        <w:rPr>
          <w:rFonts w:ascii="Arial" w:hAnsi="Arial" w:cs="Arial"/>
        </w:rPr>
        <w:t xml:space="preserve">children’s </w:t>
      </w:r>
      <w:r w:rsidR="009E2171">
        <w:rPr>
          <w:rFonts w:ascii="Arial" w:hAnsi="Arial" w:cs="Arial"/>
        </w:rPr>
        <w:lastRenderedPageBreak/>
        <w:t>autonomy, confidence, and self-esteem</w:t>
      </w:r>
      <w:r>
        <w:rPr>
          <w:rFonts w:ascii="Arial" w:hAnsi="Arial" w:cs="Arial"/>
        </w:rPr>
        <w:t xml:space="preserve">, labelling </w:t>
      </w:r>
      <w:r w:rsidR="00BC0C1A">
        <w:rPr>
          <w:rFonts w:ascii="Arial" w:hAnsi="Arial" w:cs="Arial"/>
        </w:rPr>
        <w:t>pupils</w:t>
      </w:r>
      <w:r>
        <w:rPr>
          <w:rFonts w:ascii="Arial" w:hAnsi="Arial" w:cs="Arial"/>
        </w:rPr>
        <w:t xml:space="preserve"> as the ‘lower’ or ‘higher’ groups</w:t>
      </w:r>
      <w:r w:rsidR="003B0AF0">
        <w:rPr>
          <w:rFonts w:ascii="Arial" w:hAnsi="Arial" w:cs="Arial"/>
        </w:rPr>
        <w:t xml:space="preserve"> (Bradbury and Roberts-Holmes, 2017)</w:t>
      </w:r>
      <w:r>
        <w:rPr>
          <w:rFonts w:ascii="Arial" w:hAnsi="Arial" w:cs="Arial"/>
        </w:rPr>
        <w:t xml:space="preserve">. Similarly, </w:t>
      </w:r>
      <w:proofErr w:type="spellStart"/>
      <w:r>
        <w:rPr>
          <w:rFonts w:ascii="Arial" w:hAnsi="Arial" w:cs="Arial"/>
        </w:rPr>
        <w:t>Sellgren</w:t>
      </w:r>
      <w:proofErr w:type="spellEnd"/>
      <w:r>
        <w:rPr>
          <w:rFonts w:ascii="Arial" w:hAnsi="Arial" w:cs="Arial"/>
        </w:rPr>
        <w:t xml:space="preserve"> (2017) expressed that it can cause a negative impact on the pupils’ aspirations</w:t>
      </w:r>
      <w:r w:rsidR="00B820C2">
        <w:rPr>
          <w:rFonts w:ascii="Arial" w:hAnsi="Arial" w:cs="Arial"/>
        </w:rPr>
        <w:t xml:space="preserve">, confirming stereotypes and missing the abilities of the unique child (Robert-Holmes and </w:t>
      </w:r>
      <w:proofErr w:type="spellStart"/>
      <w:r w:rsidR="00B820C2">
        <w:rPr>
          <w:rFonts w:ascii="Arial" w:hAnsi="Arial" w:cs="Arial"/>
        </w:rPr>
        <w:t>Kitto</w:t>
      </w:r>
      <w:proofErr w:type="spellEnd"/>
      <w:r w:rsidR="00B820C2">
        <w:rPr>
          <w:rFonts w:ascii="Arial" w:hAnsi="Arial" w:cs="Arial"/>
        </w:rPr>
        <w:t>, 2019).</w:t>
      </w:r>
      <w:r w:rsidR="005F5B48">
        <w:rPr>
          <w:rFonts w:ascii="Arial" w:hAnsi="Arial" w:cs="Arial"/>
        </w:rPr>
        <w:t xml:space="preserve"> </w:t>
      </w:r>
    </w:p>
    <w:p w14:paraId="5971B1D6" w14:textId="77777777" w:rsidR="0092034B" w:rsidRDefault="0092034B" w:rsidP="00BC1725">
      <w:pPr>
        <w:spacing w:line="360" w:lineRule="auto"/>
        <w:jc w:val="both"/>
        <w:rPr>
          <w:rFonts w:ascii="Arial" w:hAnsi="Arial" w:cs="Arial"/>
        </w:rPr>
      </w:pPr>
    </w:p>
    <w:p w14:paraId="6CADAD75" w14:textId="483D5199" w:rsidR="00EC3266" w:rsidRDefault="002247E6" w:rsidP="00BC1725">
      <w:pPr>
        <w:spacing w:line="360" w:lineRule="auto"/>
        <w:jc w:val="both"/>
        <w:rPr>
          <w:rFonts w:ascii="Arial" w:hAnsi="Arial" w:cs="Arial"/>
        </w:rPr>
      </w:pPr>
      <w:r>
        <w:rPr>
          <w:rFonts w:ascii="Arial" w:hAnsi="Arial" w:cs="Arial"/>
        </w:rPr>
        <w:t xml:space="preserve">Blaiklock (2011) documents that </w:t>
      </w:r>
      <w:proofErr w:type="spellStart"/>
      <w:r w:rsidR="00EC3266">
        <w:rPr>
          <w:rFonts w:ascii="Arial" w:hAnsi="Arial" w:cs="Arial"/>
        </w:rPr>
        <w:t>Te</w:t>
      </w:r>
      <w:proofErr w:type="spellEnd"/>
      <w:r w:rsidR="00EC3266">
        <w:rPr>
          <w:rFonts w:ascii="Arial" w:hAnsi="Arial" w:cs="Arial"/>
        </w:rPr>
        <w:t xml:space="preserve"> </w:t>
      </w:r>
      <w:proofErr w:type="spellStart"/>
      <w:r w:rsidR="00EC3266">
        <w:rPr>
          <w:rFonts w:ascii="Arial" w:hAnsi="Arial" w:cs="Arial"/>
        </w:rPr>
        <w:t>Wh</w:t>
      </w:r>
      <w:r w:rsidR="00EC3266" w:rsidRPr="00BC1725">
        <w:rPr>
          <w:rFonts w:ascii="Arial" w:hAnsi="Arial" w:cs="Arial"/>
        </w:rPr>
        <w:t>ã</w:t>
      </w:r>
      <w:r w:rsidR="00EC3266">
        <w:rPr>
          <w:rFonts w:ascii="Arial" w:hAnsi="Arial" w:cs="Arial"/>
        </w:rPr>
        <w:t>riki</w:t>
      </w:r>
      <w:proofErr w:type="spellEnd"/>
      <w:r w:rsidR="00EC3266">
        <w:rPr>
          <w:rFonts w:ascii="Arial" w:hAnsi="Arial" w:cs="Arial"/>
        </w:rPr>
        <w:t>, the Early Years curriculum in New Zealand is forever praised by all professionals</w:t>
      </w:r>
      <w:r w:rsidR="009D1A26">
        <w:rPr>
          <w:rFonts w:ascii="Arial" w:hAnsi="Arial" w:cs="Arial"/>
        </w:rPr>
        <w:t xml:space="preserve"> who implement the pedagogy,</w:t>
      </w:r>
      <w:r w:rsidR="00EC3266">
        <w:rPr>
          <w:rFonts w:ascii="Arial" w:hAnsi="Arial" w:cs="Arial"/>
        </w:rPr>
        <w:t xml:space="preserve"> in the education sector. </w:t>
      </w:r>
      <w:proofErr w:type="spellStart"/>
      <w:r w:rsidR="00EC3266">
        <w:rPr>
          <w:rFonts w:ascii="Arial" w:hAnsi="Arial" w:cs="Arial"/>
        </w:rPr>
        <w:t>Te</w:t>
      </w:r>
      <w:proofErr w:type="spellEnd"/>
      <w:r w:rsidR="00EC3266">
        <w:rPr>
          <w:rFonts w:ascii="Arial" w:hAnsi="Arial" w:cs="Arial"/>
        </w:rPr>
        <w:t xml:space="preserve"> </w:t>
      </w:r>
      <w:proofErr w:type="spellStart"/>
      <w:r w:rsidR="00EC3266">
        <w:rPr>
          <w:rFonts w:ascii="Arial" w:hAnsi="Arial" w:cs="Arial"/>
        </w:rPr>
        <w:t>Wh</w:t>
      </w:r>
      <w:r w:rsidR="00EC3266" w:rsidRPr="00BC1725">
        <w:rPr>
          <w:rFonts w:ascii="Arial" w:hAnsi="Arial" w:cs="Arial"/>
        </w:rPr>
        <w:t>ã</w:t>
      </w:r>
      <w:r w:rsidR="00EC3266">
        <w:rPr>
          <w:rFonts w:ascii="Arial" w:hAnsi="Arial" w:cs="Arial"/>
        </w:rPr>
        <w:t>riki</w:t>
      </w:r>
      <w:proofErr w:type="spellEnd"/>
      <w:r w:rsidR="00EC3266">
        <w:rPr>
          <w:rFonts w:ascii="Arial" w:hAnsi="Arial" w:cs="Arial"/>
        </w:rPr>
        <w:t xml:space="preserve"> has five ever extending strands in pedagogy with goals to achieve </w:t>
      </w:r>
      <w:r w:rsidR="009D4BB9">
        <w:rPr>
          <w:rFonts w:ascii="Arial" w:hAnsi="Arial" w:cs="Arial"/>
        </w:rPr>
        <w:t>indicative</w:t>
      </w:r>
      <w:r w:rsidR="00EC3266">
        <w:rPr>
          <w:rFonts w:ascii="Arial" w:hAnsi="Arial" w:cs="Arial"/>
        </w:rPr>
        <w:t xml:space="preserve"> learning outcomes, all which focus on purposeful </w:t>
      </w:r>
      <w:r w:rsidR="009D1A26">
        <w:rPr>
          <w:rFonts w:ascii="Arial" w:hAnsi="Arial" w:cs="Arial"/>
        </w:rPr>
        <w:t>skills,</w:t>
      </w:r>
      <w:r w:rsidR="00EC3266">
        <w:rPr>
          <w:rFonts w:ascii="Arial" w:hAnsi="Arial" w:cs="Arial"/>
        </w:rPr>
        <w:t xml:space="preserve"> Belonging, Communication, Contribution, and Exploration. </w:t>
      </w:r>
      <w:r w:rsidR="009D1A26">
        <w:rPr>
          <w:rFonts w:ascii="Arial" w:hAnsi="Arial" w:cs="Arial"/>
        </w:rPr>
        <w:t xml:space="preserve">Furthermore, </w:t>
      </w:r>
      <w:proofErr w:type="spellStart"/>
      <w:r w:rsidR="009D1A26">
        <w:rPr>
          <w:rFonts w:ascii="Arial" w:hAnsi="Arial" w:cs="Arial"/>
        </w:rPr>
        <w:t>Te</w:t>
      </w:r>
      <w:proofErr w:type="spellEnd"/>
      <w:r w:rsidR="009D1A26">
        <w:rPr>
          <w:rFonts w:ascii="Arial" w:hAnsi="Arial" w:cs="Arial"/>
        </w:rPr>
        <w:t xml:space="preserve"> Kete </w:t>
      </w:r>
      <w:proofErr w:type="spellStart"/>
      <w:r w:rsidR="009D1A26">
        <w:rPr>
          <w:rFonts w:ascii="Arial" w:hAnsi="Arial" w:cs="Arial"/>
        </w:rPr>
        <w:t>Ipurangi</w:t>
      </w:r>
      <w:proofErr w:type="spellEnd"/>
      <w:r w:rsidR="009D1A26">
        <w:rPr>
          <w:rFonts w:ascii="Arial" w:hAnsi="Arial" w:cs="Arial"/>
        </w:rPr>
        <w:t xml:space="preserve"> (2019) states that pupils participating in play-based learning, imitate the pedagogical foundation of </w:t>
      </w:r>
      <w:proofErr w:type="spellStart"/>
      <w:r w:rsidR="009D1A26">
        <w:rPr>
          <w:rFonts w:ascii="Arial" w:hAnsi="Arial" w:cs="Arial"/>
        </w:rPr>
        <w:t>Te</w:t>
      </w:r>
      <w:proofErr w:type="spellEnd"/>
      <w:r w:rsidR="009D1A26">
        <w:rPr>
          <w:rFonts w:ascii="Arial" w:hAnsi="Arial" w:cs="Arial"/>
        </w:rPr>
        <w:t xml:space="preserve"> </w:t>
      </w:r>
      <w:proofErr w:type="spellStart"/>
      <w:r w:rsidR="009D1A26">
        <w:rPr>
          <w:rFonts w:ascii="Arial" w:hAnsi="Arial" w:cs="Arial"/>
        </w:rPr>
        <w:t>Wh</w:t>
      </w:r>
      <w:r w:rsidR="009D1A26" w:rsidRPr="00BC1725">
        <w:rPr>
          <w:rFonts w:ascii="Arial" w:hAnsi="Arial" w:cs="Arial"/>
        </w:rPr>
        <w:t>ã</w:t>
      </w:r>
      <w:r w:rsidR="009D1A26">
        <w:rPr>
          <w:rFonts w:ascii="Arial" w:hAnsi="Arial" w:cs="Arial"/>
        </w:rPr>
        <w:t>riki</w:t>
      </w:r>
      <w:proofErr w:type="spellEnd"/>
      <w:r w:rsidR="009D1A26">
        <w:rPr>
          <w:rFonts w:ascii="Arial" w:hAnsi="Arial" w:cs="Arial"/>
        </w:rPr>
        <w:t xml:space="preserve">. </w:t>
      </w:r>
      <w:r>
        <w:rPr>
          <w:rFonts w:ascii="Arial" w:hAnsi="Arial" w:cs="Arial"/>
        </w:rPr>
        <w:t xml:space="preserve">However, the New Zealand curriculum firmly believes that the Early Years pupils should not be assessed with any </w:t>
      </w:r>
      <w:r w:rsidR="00995DEB">
        <w:rPr>
          <w:rFonts w:ascii="Arial" w:hAnsi="Arial" w:cs="Arial"/>
        </w:rPr>
        <w:t xml:space="preserve">desire to observe specific learning outcomes, grouped by ability or age. </w:t>
      </w:r>
      <w:r w:rsidR="00E81B9C">
        <w:rPr>
          <w:rFonts w:ascii="Arial" w:hAnsi="Arial" w:cs="Arial"/>
        </w:rPr>
        <w:t xml:space="preserve">Ministry of Education (2017) </w:t>
      </w:r>
      <w:r w:rsidR="008E6FD7">
        <w:rPr>
          <w:rFonts w:ascii="Arial" w:hAnsi="Arial" w:cs="Arial"/>
        </w:rPr>
        <w:t>state that although there are no specific learning outcomes to observe for assessment documentation of progression, practitioners in the Early Years</w:t>
      </w:r>
      <w:r w:rsidR="009D4BB9">
        <w:rPr>
          <w:rFonts w:ascii="Arial" w:hAnsi="Arial" w:cs="Arial"/>
        </w:rPr>
        <w:t xml:space="preserve"> following the </w:t>
      </w:r>
      <w:proofErr w:type="spellStart"/>
      <w:r w:rsidR="008E6FD7">
        <w:rPr>
          <w:rFonts w:ascii="Arial" w:hAnsi="Arial" w:cs="Arial"/>
        </w:rPr>
        <w:t>Te</w:t>
      </w:r>
      <w:proofErr w:type="spellEnd"/>
      <w:r w:rsidR="008E6FD7">
        <w:rPr>
          <w:rFonts w:ascii="Arial" w:hAnsi="Arial" w:cs="Arial"/>
        </w:rPr>
        <w:t xml:space="preserve"> </w:t>
      </w:r>
      <w:proofErr w:type="spellStart"/>
      <w:r w:rsidR="008E6FD7">
        <w:rPr>
          <w:rFonts w:ascii="Arial" w:hAnsi="Arial" w:cs="Arial"/>
        </w:rPr>
        <w:t>Wh</w:t>
      </w:r>
      <w:r w:rsidR="008E6FD7" w:rsidRPr="00BC1725">
        <w:rPr>
          <w:rFonts w:ascii="Arial" w:hAnsi="Arial" w:cs="Arial"/>
        </w:rPr>
        <w:t>ã</w:t>
      </w:r>
      <w:r w:rsidR="008E6FD7">
        <w:rPr>
          <w:rFonts w:ascii="Arial" w:hAnsi="Arial" w:cs="Arial"/>
        </w:rPr>
        <w:t>riki</w:t>
      </w:r>
      <w:proofErr w:type="spellEnd"/>
      <w:r w:rsidR="009D4BB9">
        <w:rPr>
          <w:rFonts w:ascii="Arial" w:hAnsi="Arial" w:cs="Arial"/>
        </w:rPr>
        <w:t xml:space="preserve"> approach</w:t>
      </w:r>
      <w:r w:rsidR="008E6FD7">
        <w:rPr>
          <w:rFonts w:ascii="Arial" w:hAnsi="Arial" w:cs="Arial"/>
        </w:rPr>
        <w:t xml:space="preserve"> observe young pupils to benefit their knowledge and understanding of each pupil. It enables the Kaiako, known as teachers, to evidently find out what </w:t>
      </w:r>
      <w:r w:rsidR="009D4BB9">
        <w:rPr>
          <w:rFonts w:ascii="Arial" w:hAnsi="Arial" w:cs="Arial"/>
        </w:rPr>
        <w:t>pupils</w:t>
      </w:r>
      <w:r w:rsidR="008E6FD7">
        <w:rPr>
          <w:rFonts w:ascii="Arial" w:hAnsi="Arial" w:cs="Arial"/>
        </w:rPr>
        <w:t xml:space="preserve"> have achieved and how they progress from each assessment, how it can be facilitated further and most importantly, their interests in play-based learning. Additionally, with similarities to the </w:t>
      </w:r>
      <w:proofErr w:type="spellStart"/>
      <w:r w:rsidR="008E6FD7">
        <w:rPr>
          <w:rFonts w:ascii="Arial" w:hAnsi="Arial" w:cs="Arial"/>
        </w:rPr>
        <w:t>FPh</w:t>
      </w:r>
      <w:proofErr w:type="spellEnd"/>
      <w:r w:rsidR="008E6FD7">
        <w:rPr>
          <w:rFonts w:ascii="Arial" w:hAnsi="Arial" w:cs="Arial"/>
        </w:rPr>
        <w:t xml:space="preserve">, it allows practitioners to identify where requires additional support. Ministry of Education (2016) believes the uniqueness of the </w:t>
      </w:r>
      <w:r w:rsidR="00220E76">
        <w:rPr>
          <w:rFonts w:ascii="Arial" w:hAnsi="Arial" w:cs="Arial"/>
        </w:rPr>
        <w:t>pupils</w:t>
      </w:r>
      <w:r w:rsidR="00571075">
        <w:rPr>
          <w:rFonts w:ascii="Arial" w:hAnsi="Arial" w:cs="Arial"/>
        </w:rPr>
        <w:t>’</w:t>
      </w:r>
      <w:r w:rsidR="008E6FD7">
        <w:rPr>
          <w:rFonts w:ascii="Arial" w:hAnsi="Arial" w:cs="Arial"/>
        </w:rPr>
        <w:t xml:space="preserve"> ability, guides the practitioner to effective planning and support to enhance pedagogy. </w:t>
      </w:r>
    </w:p>
    <w:p w14:paraId="60DC7FAD" w14:textId="061AEF3C" w:rsidR="00220E76" w:rsidRDefault="00220E76" w:rsidP="00BC1725">
      <w:pPr>
        <w:spacing w:line="360" w:lineRule="auto"/>
        <w:jc w:val="both"/>
        <w:rPr>
          <w:rFonts w:ascii="Arial" w:hAnsi="Arial" w:cs="Arial"/>
        </w:rPr>
      </w:pPr>
    </w:p>
    <w:p w14:paraId="52588D0A" w14:textId="61618534" w:rsidR="00220E76" w:rsidRDefault="0097610E" w:rsidP="00BC1725">
      <w:pPr>
        <w:spacing w:line="360" w:lineRule="auto"/>
        <w:jc w:val="both"/>
        <w:rPr>
          <w:rFonts w:ascii="Arial" w:hAnsi="Arial" w:cs="Arial"/>
        </w:rPr>
      </w:pPr>
      <w:proofErr w:type="spellStart"/>
      <w:r>
        <w:rPr>
          <w:rFonts w:ascii="Arial" w:hAnsi="Arial" w:cs="Arial"/>
        </w:rPr>
        <w:t>Kindyhub</w:t>
      </w:r>
      <w:proofErr w:type="spellEnd"/>
      <w:r>
        <w:rPr>
          <w:rFonts w:ascii="Arial" w:hAnsi="Arial" w:cs="Arial"/>
        </w:rPr>
        <w:t xml:space="preserve"> (2021) who adopted </w:t>
      </w:r>
      <w:proofErr w:type="spellStart"/>
      <w:r w:rsidR="00220E76">
        <w:rPr>
          <w:rFonts w:ascii="Arial" w:hAnsi="Arial" w:cs="Arial"/>
        </w:rPr>
        <w:t>Te</w:t>
      </w:r>
      <w:proofErr w:type="spellEnd"/>
      <w:r w:rsidR="00220E76">
        <w:rPr>
          <w:rFonts w:ascii="Arial" w:hAnsi="Arial" w:cs="Arial"/>
        </w:rPr>
        <w:t xml:space="preserve"> </w:t>
      </w:r>
      <w:proofErr w:type="spellStart"/>
      <w:r w:rsidR="00220E76">
        <w:rPr>
          <w:rFonts w:ascii="Arial" w:hAnsi="Arial" w:cs="Arial"/>
        </w:rPr>
        <w:t>Wh</w:t>
      </w:r>
      <w:r w:rsidR="00220E76" w:rsidRPr="00BC1725">
        <w:rPr>
          <w:rFonts w:ascii="Arial" w:hAnsi="Arial" w:cs="Arial"/>
        </w:rPr>
        <w:t>ã</w:t>
      </w:r>
      <w:r w:rsidR="00220E76">
        <w:rPr>
          <w:rFonts w:ascii="Arial" w:hAnsi="Arial" w:cs="Arial"/>
        </w:rPr>
        <w:t>riki’s</w:t>
      </w:r>
      <w:proofErr w:type="spellEnd"/>
      <w:r w:rsidR="00220E76">
        <w:rPr>
          <w:rFonts w:ascii="Arial" w:hAnsi="Arial" w:cs="Arial"/>
        </w:rPr>
        <w:t xml:space="preserve"> </w:t>
      </w:r>
      <w:r>
        <w:rPr>
          <w:rFonts w:ascii="Arial" w:hAnsi="Arial" w:cs="Arial"/>
        </w:rPr>
        <w:t xml:space="preserve">approach to assessments </w:t>
      </w:r>
      <w:r w:rsidR="00220E76">
        <w:rPr>
          <w:rFonts w:ascii="Arial" w:hAnsi="Arial" w:cs="Arial"/>
        </w:rPr>
        <w:t>shares that formal and informal assessments take place with practitioners. Analysing either or</w:t>
      </w:r>
      <w:r w:rsidR="001B3979">
        <w:rPr>
          <w:rFonts w:ascii="Arial" w:hAnsi="Arial" w:cs="Arial"/>
        </w:rPr>
        <w:t xml:space="preserve"> from consistent observations, fuels knowledgeable development from natural learning. This puts practitioners in an advantaged position, allowing them to track each pupils’ capabilities, not just from their own assessments but from the </w:t>
      </w:r>
      <w:r w:rsidR="009D4BB9">
        <w:rPr>
          <w:rFonts w:ascii="Arial" w:hAnsi="Arial" w:cs="Arial"/>
        </w:rPr>
        <w:t>pupils’</w:t>
      </w:r>
      <w:r w:rsidR="001B3979">
        <w:rPr>
          <w:rFonts w:ascii="Arial" w:hAnsi="Arial" w:cs="Arial"/>
        </w:rPr>
        <w:t xml:space="preserve"> family observations too. Nevertheless, </w:t>
      </w:r>
      <w:r w:rsidR="00874DDF">
        <w:rPr>
          <w:rFonts w:ascii="Arial" w:hAnsi="Arial" w:cs="Arial"/>
        </w:rPr>
        <w:t>Pack (2016)</w:t>
      </w:r>
      <w:r w:rsidR="001B3979">
        <w:rPr>
          <w:rFonts w:ascii="Arial" w:hAnsi="Arial" w:cs="Arial"/>
        </w:rPr>
        <w:t xml:space="preserve"> identif</w:t>
      </w:r>
      <w:r w:rsidR="00874DDF">
        <w:rPr>
          <w:rFonts w:ascii="Arial" w:hAnsi="Arial" w:cs="Arial"/>
        </w:rPr>
        <w:t>ies</w:t>
      </w:r>
      <w:r w:rsidR="001B3979">
        <w:rPr>
          <w:rFonts w:ascii="Arial" w:hAnsi="Arial" w:cs="Arial"/>
        </w:rPr>
        <w:t xml:space="preserve"> that portfolio</w:t>
      </w:r>
      <w:r w:rsidR="003C35BB">
        <w:rPr>
          <w:rFonts w:ascii="Arial" w:hAnsi="Arial" w:cs="Arial"/>
        </w:rPr>
        <w:t xml:space="preserve">’s such as Learning Stories are a successful observational tool that practitioners manipulate with use of taking photos of the pupils engaging in play-based learning and documenting what the pupils have achieved </w:t>
      </w:r>
      <w:r w:rsidR="00874DDF">
        <w:rPr>
          <w:rFonts w:ascii="Arial" w:hAnsi="Arial" w:cs="Arial"/>
        </w:rPr>
        <w:t xml:space="preserve">for the pupil and family to view </w:t>
      </w:r>
      <w:r w:rsidR="003C35BB">
        <w:rPr>
          <w:rFonts w:ascii="Arial" w:hAnsi="Arial" w:cs="Arial"/>
        </w:rPr>
        <w:t xml:space="preserve">rather than identifying progression for the specific pupil, yet still not meeting the expected outcomes for the year group, </w:t>
      </w:r>
      <w:r w:rsidR="003C35BB">
        <w:rPr>
          <w:rFonts w:ascii="Arial" w:hAnsi="Arial" w:cs="Arial"/>
        </w:rPr>
        <w:lastRenderedPageBreak/>
        <w:t xml:space="preserve">in the </w:t>
      </w:r>
      <w:proofErr w:type="spellStart"/>
      <w:r w:rsidR="003C35BB">
        <w:rPr>
          <w:rFonts w:ascii="Arial" w:hAnsi="Arial" w:cs="Arial"/>
        </w:rPr>
        <w:t>FPh</w:t>
      </w:r>
      <w:proofErr w:type="spellEnd"/>
      <w:r w:rsidR="003C35BB">
        <w:rPr>
          <w:rFonts w:ascii="Arial" w:hAnsi="Arial" w:cs="Arial"/>
        </w:rPr>
        <w:t xml:space="preserve"> (Welsh Government, 2017). </w:t>
      </w:r>
      <w:r w:rsidR="0063731B">
        <w:rPr>
          <w:rFonts w:ascii="Arial" w:hAnsi="Arial" w:cs="Arial"/>
        </w:rPr>
        <w:t xml:space="preserve">However, </w:t>
      </w:r>
      <w:r w:rsidR="00A02A81">
        <w:rPr>
          <w:rFonts w:ascii="Arial" w:hAnsi="Arial" w:cs="Arial"/>
        </w:rPr>
        <w:t>Blaiklock</w:t>
      </w:r>
      <w:r w:rsidR="0063731B">
        <w:rPr>
          <w:rFonts w:ascii="Arial" w:hAnsi="Arial" w:cs="Arial"/>
        </w:rPr>
        <w:t xml:space="preserve"> (</w:t>
      </w:r>
      <w:r w:rsidR="00A02A81">
        <w:rPr>
          <w:rFonts w:ascii="Arial" w:hAnsi="Arial" w:cs="Arial"/>
        </w:rPr>
        <w:t>2011</w:t>
      </w:r>
      <w:r w:rsidR="0063731B">
        <w:rPr>
          <w:rFonts w:ascii="Arial" w:hAnsi="Arial" w:cs="Arial"/>
        </w:rPr>
        <w:t>) define</w:t>
      </w:r>
      <w:r w:rsidR="00A02A81">
        <w:rPr>
          <w:rFonts w:ascii="Arial" w:hAnsi="Arial" w:cs="Arial"/>
        </w:rPr>
        <w:t>s</w:t>
      </w:r>
      <w:r w:rsidR="0063731B">
        <w:rPr>
          <w:rFonts w:ascii="Arial" w:hAnsi="Arial" w:cs="Arial"/>
        </w:rPr>
        <w:t xml:space="preserve"> practitioners are to focus more on </w:t>
      </w:r>
      <w:r w:rsidR="005413BD">
        <w:rPr>
          <w:rFonts w:ascii="Arial" w:hAnsi="Arial" w:cs="Arial"/>
        </w:rPr>
        <w:t xml:space="preserve">each pupils’ </w:t>
      </w:r>
      <w:r w:rsidR="0063731B">
        <w:rPr>
          <w:rFonts w:ascii="Arial" w:hAnsi="Arial" w:cs="Arial"/>
        </w:rPr>
        <w:t xml:space="preserve">personality and behaviour when observing and documenting a learning story. Furthermore, they continue to </w:t>
      </w:r>
      <w:r w:rsidR="00AF3C9B">
        <w:rPr>
          <w:rFonts w:ascii="Arial" w:hAnsi="Arial" w:cs="Arial"/>
        </w:rPr>
        <w:t xml:space="preserve">evaluate that the effectiveness of learning stories as an assessment tool is dependent on the </w:t>
      </w:r>
      <w:r w:rsidR="00A02A81">
        <w:rPr>
          <w:rFonts w:ascii="Arial" w:hAnsi="Arial" w:cs="Arial"/>
        </w:rPr>
        <w:t>practitioner’s</w:t>
      </w:r>
      <w:r w:rsidR="00AF3C9B">
        <w:rPr>
          <w:rFonts w:ascii="Arial" w:hAnsi="Arial" w:cs="Arial"/>
        </w:rPr>
        <w:t xml:space="preserve"> interpretation and implementation. </w:t>
      </w:r>
    </w:p>
    <w:p w14:paraId="75400589" w14:textId="34215D52" w:rsidR="006A1F21" w:rsidRDefault="006A1F21" w:rsidP="00BC1725">
      <w:pPr>
        <w:spacing w:line="360" w:lineRule="auto"/>
        <w:jc w:val="both"/>
        <w:rPr>
          <w:rFonts w:ascii="Arial" w:hAnsi="Arial" w:cs="Arial"/>
        </w:rPr>
      </w:pPr>
    </w:p>
    <w:p w14:paraId="2FA2043A" w14:textId="47BECDF5" w:rsidR="001B3516" w:rsidRDefault="002428EC" w:rsidP="00BC1725">
      <w:pPr>
        <w:spacing w:line="360" w:lineRule="auto"/>
        <w:jc w:val="both"/>
        <w:rPr>
          <w:rFonts w:ascii="Arial" w:hAnsi="Arial" w:cs="Arial"/>
        </w:rPr>
      </w:pPr>
      <w:proofErr w:type="spellStart"/>
      <w:r>
        <w:rPr>
          <w:rFonts w:ascii="Arial" w:hAnsi="Arial" w:cs="Arial"/>
        </w:rPr>
        <w:t>Te</w:t>
      </w:r>
      <w:proofErr w:type="spellEnd"/>
      <w:r>
        <w:rPr>
          <w:rFonts w:ascii="Arial" w:hAnsi="Arial" w:cs="Arial"/>
        </w:rPr>
        <w:t xml:space="preserve"> Kete </w:t>
      </w:r>
      <w:proofErr w:type="spellStart"/>
      <w:r>
        <w:rPr>
          <w:rFonts w:ascii="Arial" w:hAnsi="Arial" w:cs="Arial"/>
        </w:rPr>
        <w:t>Ipurangi</w:t>
      </w:r>
      <w:proofErr w:type="spellEnd"/>
      <w:r>
        <w:rPr>
          <w:rFonts w:ascii="Arial" w:hAnsi="Arial" w:cs="Arial"/>
        </w:rPr>
        <w:t xml:space="preserve"> (no date) discussed that s</w:t>
      </w:r>
      <w:r w:rsidR="006A1F21">
        <w:rPr>
          <w:rFonts w:ascii="Arial" w:hAnsi="Arial" w:cs="Arial"/>
        </w:rPr>
        <w:t xml:space="preserve">ociocultural theories are at the core of </w:t>
      </w:r>
      <w:proofErr w:type="spellStart"/>
      <w:r w:rsidR="006A1F21">
        <w:rPr>
          <w:rFonts w:ascii="Arial" w:hAnsi="Arial" w:cs="Arial"/>
        </w:rPr>
        <w:t>Te</w:t>
      </w:r>
      <w:proofErr w:type="spellEnd"/>
      <w:r w:rsidR="006A1F21">
        <w:rPr>
          <w:rFonts w:ascii="Arial" w:hAnsi="Arial" w:cs="Arial"/>
        </w:rPr>
        <w:t xml:space="preserve"> </w:t>
      </w:r>
      <w:proofErr w:type="spellStart"/>
      <w:r w:rsidR="006A1F21">
        <w:rPr>
          <w:rFonts w:ascii="Arial" w:hAnsi="Arial" w:cs="Arial"/>
        </w:rPr>
        <w:t>Wh</w:t>
      </w:r>
      <w:r w:rsidR="006A1F21" w:rsidRPr="00BC1725">
        <w:rPr>
          <w:rFonts w:ascii="Arial" w:hAnsi="Arial" w:cs="Arial"/>
        </w:rPr>
        <w:t>ã</w:t>
      </w:r>
      <w:r w:rsidR="006A1F21">
        <w:rPr>
          <w:rFonts w:ascii="Arial" w:hAnsi="Arial" w:cs="Arial"/>
        </w:rPr>
        <w:t>riki</w:t>
      </w:r>
      <w:r w:rsidR="001B3516">
        <w:rPr>
          <w:rFonts w:ascii="Arial" w:hAnsi="Arial" w:cs="Arial"/>
        </w:rPr>
        <w:t>’s</w:t>
      </w:r>
      <w:proofErr w:type="spellEnd"/>
      <w:r w:rsidR="001B3516">
        <w:rPr>
          <w:rFonts w:ascii="Arial" w:hAnsi="Arial" w:cs="Arial"/>
        </w:rPr>
        <w:t xml:space="preserve"> </w:t>
      </w:r>
      <w:r w:rsidR="006A1F21">
        <w:rPr>
          <w:rFonts w:ascii="Arial" w:hAnsi="Arial" w:cs="Arial"/>
        </w:rPr>
        <w:t xml:space="preserve">principles and learning outcomes, </w:t>
      </w:r>
      <w:r w:rsidR="001B3516">
        <w:rPr>
          <w:rFonts w:ascii="Arial" w:hAnsi="Arial" w:cs="Arial"/>
        </w:rPr>
        <w:t xml:space="preserve">supporting readers and educators to understand how pupils learn and develop, and to facilitate and implement on their existing knowledge. </w:t>
      </w:r>
      <w:r>
        <w:rPr>
          <w:rFonts w:ascii="Arial" w:hAnsi="Arial" w:cs="Arial"/>
        </w:rPr>
        <w:t xml:space="preserve">Additionally, McLeod (2020) shares that </w:t>
      </w:r>
      <w:r w:rsidR="001B3516">
        <w:rPr>
          <w:rFonts w:ascii="Arial" w:hAnsi="Arial" w:cs="Arial"/>
        </w:rPr>
        <w:t>Vygotsky’s sociocultural approach supports all Early Years Curricula, recognising all young pupils understanding and development are influenced by the environment, relationships</w:t>
      </w:r>
      <w:r w:rsidR="0085637D">
        <w:rPr>
          <w:rFonts w:ascii="Arial" w:hAnsi="Arial" w:cs="Arial"/>
        </w:rPr>
        <w:t xml:space="preserve">, and interactions that surround them. Furthermore, Vygotsky underpins </w:t>
      </w:r>
      <w:proofErr w:type="spellStart"/>
      <w:r w:rsidR="0085637D">
        <w:rPr>
          <w:rFonts w:ascii="Arial" w:hAnsi="Arial" w:cs="Arial"/>
        </w:rPr>
        <w:t>Te</w:t>
      </w:r>
      <w:proofErr w:type="spellEnd"/>
      <w:r w:rsidR="0085637D">
        <w:rPr>
          <w:rFonts w:ascii="Arial" w:hAnsi="Arial" w:cs="Arial"/>
        </w:rPr>
        <w:t xml:space="preserve"> </w:t>
      </w:r>
      <w:proofErr w:type="spellStart"/>
      <w:r w:rsidR="0085637D">
        <w:rPr>
          <w:rFonts w:ascii="Arial" w:hAnsi="Arial" w:cs="Arial"/>
        </w:rPr>
        <w:t>Wh</w:t>
      </w:r>
      <w:r w:rsidR="0085637D" w:rsidRPr="00BC1725">
        <w:rPr>
          <w:rFonts w:ascii="Arial" w:hAnsi="Arial" w:cs="Arial"/>
        </w:rPr>
        <w:t>ã</w:t>
      </w:r>
      <w:r w:rsidR="0085637D">
        <w:rPr>
          <w:rFonts w:ascii="Arial" w:hAnsi="Arial" w:cs="Arial"/>
        </w:rPr>
        <w:t>riki’s</w:t>
      </w:r>
      <w:proofErr w:type="spellEnd"/>
      <w:r w:rsidR="0085637D">
        <w:rPr>
          <w:rFonts w:ascii="Arial" w:hAnsi="Arial" w:cs="Arial"/>
        </w:rPr>
        <w:t xml:space="preserve"> principles, echoing that all pupils learn in multiple environments during all times</w:t>
      </w:r>
      <w:r w:rsidR="00DA33A6">
        <w:rPr>
          <w:rFonts w:ascii="Arial" w:hAnsi="Arial" w:cs="Arial"/>
        </w:rPr>
        <w:t>, building their own personal, cultural, and social experiences and recognising that these cannot be separated (Drew, 2021)</w:t>
      </w:r>
      <w:r w:rsidR="0085637D">
        <w:rPr>
          <w:rFonts w:ascii="Arial" w:hAnsi="Arial" w:cs="Arial"/>
        </w:rPr>
        <w:t xml:space="preserve">. Therefore, it is impeccable for practitioners to observe consistently, forming a true reflection of all </w:t>
      </w:r>
      <w:r w:rsidR="00DA33A6">
        <w:rPr>
          <w:rFonts w:ascii="Arial" w:hAnsi="Arial" w:cs="Arial"/>
        </w:rPr>
        <w:t>pupils’</w:t>
      </w:r>
      <w:r w:rsidR="0085637D">
        <w:rPr>
          <w:rFonts w:ascii="Arial" w:hAnsi="Arial" w:cs="Arial"/>
        </w:rPr>
        <w:t xml:space="preserve"> </w:t>
      </w:r>
      <w:r w:rsidR="00DA33A6">
        <w:rPr>
          <w:rFonts w:ascii="Arial" w:hAnsi="Arial" w:cs="Arial"/>
        </w:rPr>
        <w:t>c</w:t>
      </w:r>
      <w:r w:rsidR="0085637D">
        <w:rPr>
          <w:rFonts w:ascii="Arial" w:hAnsi="Arial" w:cs="Arial"/>
        </w:rPr>
        <w:t>a</w:t>
      </w:r>
      <w:r w:rsidR="00DA33A6">
        <w:rPr>
          <w:rFonts w:ascii="Arial" w:hAnsi="Arial" w:cs="Arial"/>
        </w:rPr>
        <w:t>pa</w:t>
      </w:r>
      <w:r w:rsidR="0085637D">
        <w:rPr>
          <w:rFonts w:ascii="Arial" w:hAnsi="Arial" w:cs="Arial"/>
        </w:rPr>
        <w:t>bilities</w:t>
      </w:r>
      <w:r>
        <w:rPr>
          <w:rFonts w:ascii="Arial" w:hAnsi="Arial" w:cs="Arial"/>
        </w:rPr>
        <w:t xml:space="preserve"> (Blaiklock, 2011). </w:t>
      </w:r>
    </w:p>
    <w:p w14:paraId="473F70B6" w14:textId="77777777" w:rsidR="005413BD" w:rsidRDefault="005413BD" w:rsidP="00BC1725">
      <w:pPr>
        <w:spacing w:line="360" w:lineRule="auto"/>
        <w:jc w:val="both"/>
        <w:rPr>
          <w:rFonts w:ascii="Arial" w:hAnsi="Arial" w:cs="Arial"/>
        </w:rPr>
      </w:pPr>
    </w:p>
    <w:p w14:paraId="271E56E3" w14:textId="2CEBDC2E" w:rsidR="00AF3C9B" w:rsidRDefault="00AF3C9B" w:rsidP="00BC1725">
      <w:pPr>
        <w:spacing w:line="360" w:lineRule="auto"/>
        <w:jc w:val="both"/>
        <w:rPr>
          <w:rFonts w:ascii="Arial" w:hAnsi="Arial" w:cs="Arial"/>
        </w:rPr>
      </w:pPr>
      <w:r>
        <w:rPr>
          <w:rFonts w:ascii="Arial" w:hAnsi="Arial" w:cs="Arial"/>
        </w:rPr>
        <w:t xml:space="preserve">In comparison, however specific, the </w:t>
      </w:r>
      <w:proofErr w:type="spellStart"/>
      <w:r>
        <w:rPr>
          <w:rFonts w:ascii="Arial" w:hAnsi="Arial" w:cs="Arial"/>
        </w:rPr>
        <w:t>FPh</w:t>
      </w:r>
      <w:proofErr w:type="spellEnd"/>
      <w:r>
        <w:rPr>
          <w:rFonts w:ascii="Arial" w:hAnsi="Arial" w:cs="Arial"/>
        </w:rPr>
        <w:t xml:space="preserve"> requires practitioners to observe, assess through summative and formative assessments and track each </w:t>
      </w:r>
      <w:r w:rsidR="005413BD">
        <w:rPr>
          <w:rFonts w:ascii="Arial" w:hAnsi="Arial" w:cs="Arial"/>
        </w:rPr>
        <w:t>pupils</w:t>
      </w:r>
      <w:r w:rsidR="00C155C3">
        <w:rPr>
          <w:rFonts w:ascii="Arial" w:hAnsi="Arial" w:cs="Arial"/>
        </w:rPr>
        <w:t>’</w:t>
      </w:r>
      <w:r>
        <w:rPr>
          <w:rFonts w:ascii="Arial" w:hAnsi="Arial" w:cs="Arial"/>
        </w:rPr>
        <w:t xml:space="preserve"> progression of development through set outcomes</w:t>
      </w:r>
      <w:r w:rsidR="00BF0219">
        <w:rPr>
          <w:rFonts w:ascii="Arial" w:hAnsi="Arial" w:cs="Arial"/>
        </w:rPr>
        <w:t xml:space="preserve"> in the </w:t>
      </w:r>
      <w:proofErr w:type="spellStart"/>
      <w:r w:rsidR="00BF0219">
        <w:rPr>
          <w:rFonts w:ascii="Arial" w:hAnsi="Arial" w:cs="Arial"/>
        </w:rPr>
        <w:t>FPh</w:t>
      </w:r>
      <w:proofErr w:type="spellEnd"/>
      <w:r w:rsidR="00BF0219">
        <w:rPr>
          <w:rFonts w:ascii="Arial" w:hAnsi="Arial" w:cs="Arial"/>
        </w:rPr>
        <w:t xml:space="preserve"> Profile Handbook (Welsh Government, 2017)</w:t>
      </w:r>
      <w:r>
        <w:rPr>
          <w:rFonts w:ascii="Arial" w:hAnsi="Arial" w:cs="Arial"/>
        </w:rPr>
        <w:t xml:space="preserve"> and </w:t>
      </w:r>
      <w:proofErr w:type="spellStart"/>
      <w:r>
        <w:rPr>
          <w:rFonts w:ascii="Arial" w:hAnsi="Arial" w:cs="Arial"/>
        </w:rPr>
        <w:t>Te</w:t>
      </w:r>
      <w:proofErr w:type="spellEnd"/>
      <w:r>
        <w:rPr>
          <w:rFonts w:ascii="Arial" w:hAnsi="Arial" w:cs="Arial"/>
        </w:rPr>
        <w:t xml:space="preserve"> </w:t>
      </w:r>
      <w:proofErr w:type="spellStart"/>
      <w:r>
        <w:rPr>
          <w:rFonts w:ascii="Arial" w:hAnsi="Arial" w:cs="Arial"/>
        </w:rPr>
        <w:t>Wh</w:t>
      </w:r>
      <w:r w:rsidR="006A1F21" w:rsidRPr="00BC1725">
        <w:rPr>
          <w:rFonts w:ascii="Arial" w:hAnsi="Arial" w:cs="Arial"/>
        </w:rPr>
        <w:t>ã</w:t>
      </w:r>
      <w:r>
        <w:rPr>
          <w:rFonts w:ascii="Arial" w:hAnsi="Arial" w:cs="Arial"/>
        </w:rPr>
        <w:t>riki</w:t>
      </w:r>
      <w:proofErr w:type="spellEnd"/>
      <w:r>
        <w:rPr>
          <w:rFonts w:ascii="Arial" w:hAnsi="Arial" w:cs="Arial"/>
        </w:rPr>
        <w:t xml:space="preserve"> has no </w:t>
      </w:r>
      <w:r w:rsidR="00BF0219">
        <w:rPr>
          <w:rFonts w:ascii="Arial" w:hAnsi="Arial" w:cs="Arial"/>
        </w:rPr>
        <w:t xml:space="preserve">essential requirements to assess specific Areas of Learning, but to observe </w:t>
      </w:r>
      <w:r w:rsidR="005413BD">
        <w:rPr>
          <w:rFonts w:ascii="Arial" w:hAnsi="Arial" w:cs="Arial"/>
        </w:rPr>
        <w:t xml:space="preserve">all </w:t>
      </w:r>
      <w:r w:rsidR="00BF0219">
        <w:rPr>
          <w:rFonts w:ascii="Arial" w:hAnsi="Arial" w:cs="Arial"/>
        </w:rPr>
        <w:t xml:space="preserve">pupils naturally to identify a clear interpretation of their development and progression (Blaiklock, 2011). </w:t>
      </w:r>
    </w:p>
    <w:p w14:paraId="421B1A7D" w14:textId="76696029" w:rsidR="007F30C0" w:rsidRDefault="007F30C0" w:rsidP="00BC1725">
      <w:pPr>
        <w:spacing w:line="360" w:lineRule="auto"/>
        <w:jc w:val="both"/>
        <w:rPr>
          <w:rFonts w:ascii="Arial" w:hAnsi="Arial" w:cs="Arial"/>
        </w:rPr>
      </w:pPr>
    </w:p>
    <w:p w14:paraId="439AFDE7" w14:textId="77777777" w:rsidR="00A02A81" w:rsidRPr="00BC1725" w:rsidRDefault="00A02A81" w:rsidP="00BC1725">
      <w:pPr>
        <w:spacing w:line="360" w:lineRule="auto"/>
        <w:jc w:val="both"/>
        <w:rPr>
          <w:rFonts w:ascii="Arial" w:hAnsi="Arial" w:cs="Arial"/>
          <w:u w:val="single"/>
        </w:rPr>
      </w:pPr>
    </w:p>
    <w:p w14:paraId="4F6CC069" w14:textId="77777777" w:rsidR="004438AA" w:rsidRPr="00BC1725" w:rsidRDefault="004438AA" w:rsidP="00BC1725">
      <w:pPr>
        <w:spacing w:line="360" w:lineRule="auto"/>
        <w:jc w:val="both"/>
        <w:rPr>
          <w:rFonts w:ascii="Arial" w:hAnsi="Arial" w:cs="Arial"/>
          <w:u w:val="single"/>
        </w:rPr>
      </w:pPr>
    </w:p>
    <w:p w14:paraId="175A074B" w14:textId="77777777" w:rsidR="004438AA" w:rsidRPr="00BC1725" w:rsidRDefault="004438AA" w:rsidP="00BC1725">
      <w:pPr>
        <w:spacing w:line="360" w:lineRule="auto"/>
        <w:jc w:val="both"/>
        <w:rPr>
          <w:rFonts w:ascii="Arial" w:hAnsi="Arial" w:cs="Arial"/>
          <w:u w:val="single"/>
        </w:rPr>
      </w:pPr>
    </w:p>
    <w:p w14:paraId="074C6EC3" w14:textId="77777777" w:rsidR="004438AA" w:rsidRPr="00BC1725" w:rsidRDefault="004438AA" w:rsidP="00BC1725">
      <w:pPr>
        <w:spacing w:line="360" w:lineRule="auto"/>
        <w:jc w:val="both"/>
        <w:rPr>
          <w:rFonts w:ascii="Arial" w:hAnsi="Arial" w:cs="Arial"/>
          <w:u w:val="single"/>
        </w:rPr>
      </w:pPr>
    </w:p>
    <w:p w14:paraId="6B241FA6" w14:textId="77777777" w:rsidR="004438AA" w:rsidRPr="00BC1725" w:rsidRDefault="004438AA" w:rsidP="00BC1725">
      <w:pPr>
        <w:spacing w:line="360" w:lineRule="auto"/>
        <w:jc w:val="both"/>
        <w:rPr>
          <w:rFonts w:ascii="Arial" w:hAnsi="Arial" w:cs="Arial"/>
          <w:u w:val="single"/>
        </w:rPr>
      </w:pPr>
    </w:p>
    <w:p w14:paraId="00E0D54F" w14:textId="77777777" w:rsidR="004438AA" w:rsidRPr="00BC1725" w:rsidRDefault="004438AA" w:rsidP="00BC1725">
      <w:pPr>
        <w:spacing w:line="360" w:lineRule="auto"/>
        <w:jc w:val="both"/>
        <w:rPr>
          <w:rFonts w:ascii="Arial" w:hAnsi="Arial" w:cs="Arial"/>
          <w:u w:val="single"/>
        </w:rPr>
      </w:pPr>
    </w:p>
    <w:p w14:paraId="2DC0EBDD" w14:textId="77777777" w:rsidR="004438AA" w:rsidRPr="00BC1725" w:rsidRDefault="004438AA" w:rsidP="00BC1725">
      <w:pPr>
        <w:spacing w:line="360" w:lineRule="auto"/>
        <w:jc w:val="both"/>
        <w:rPr>
          <w:rFonts w:ascii="Arial" w:hAnsi="Arial" w:cs="Arial"/>
          <w:u w:val="single"/>
        </w:rPr>
      </w:pPr>
    </w:p>
    <w:p w14:paraId="7830EA79" w14:textId="77777777" w:rsidR="004438AA" w:rsidRPr="00BC1725" w:rsidRDefault="004438AA" w:rsidP="00BC1725">
      <w:pPr>
        <w:spacing w:line="360" w:lineRule="auto"/>
        <w:jc w:val="both"/>
        <w:rPr>
          <w:rFonts w:ascii="Arial" w:hAnsi="Arial" w:cs="Arial"/>
          <w:u w:val="single"/>
        </w:rPr>
      </w:pPr>
    </w:p>
    <w:p w14:paraId="16F88769" w14:textId="16C8E5E3" w:rsidR="004F45BB" w:rsidRPr="00BC1725" w:rsidRDefault="004F45BB" w:rsidP="00BC1725">
      <w:pPr>
        <w:spacing w:line="360" w:lineRule="auto"/>
        <w:jc w:val="both"/>
        <w:rPr>
          <w:rFonts w:ascii="Arial" w:hAnsi="Arial" w:cs="Arial"/>
          <w:u w:val="single"/>
        </w:rPr>
      </w:pPr>
      <w:r w:rsidRPr="00BC1725">
        <w:rPr>
          <w:rFonts w:ascii="Arial" w:hAnsi="Arial" w:cs="Arial"/>
          <w:u w:val="single"/>
        </w:rPr>
        <w:lastRenderedPageBreak/>
        <w:t xml:space="preserve">Section 3 </w:t>
      </w:r>
    </w:p>
    <w:p w14:paraId="46A80B4A" w14:textId="4B876091" w:rsidR="004438AA" w:rsidRPr="00BC1725" w:rsidRDefault="004438AA" w:rsidP="00BC1725">
      <w:pPr>
        <w:spacing w:line="360" w:lineRule="auto"/>
        <w:jc w:val="both"/>
        <w:rPr>
          <w:rFonts w:ascii="Arial" w:hAnsi="Arial" w:cs="Arial"/>
        </w:rPr>
      </w:pPr>
    </w:p>
    <w:p w14:paraId="23907724" w14:textId="3F880931" w:rsidR="004438AA" w:rsidRPr="00BC1725" w:rsidRDefault="004438AA" w:rsidP="00BC1725">
      <w:pPr>
        <w:spacing w:line="360" w:lineRule="auto"/>
        <w:jc w:val="both"/>
        <w:rPr>
          <w:rFonts w:ascii="Arial" w:hAnsi="Arial" w:cs="Arial"/>
        </w:rPr>
      </w:pPr>
      <w:r w:rsidRPr="00BC1725">
        <w:rPr>
          <w:rFonts w:ascii="Arial" w:hAnsi="Arial" w:cs="Arial"/>
        </w:rPr>
        <w:t xml:space="preserve">Blog: Children learning through play beyond the indoor walls and taking risks. </w:t>
      </w:r>
    </w:p>
    <w:p w14:paraId="2AA3086F" w14:textId="77777777" w:rsidR="004438AA" w:rsidRPr="00BC1725" w:rsidRDefault="004438AA" w:rsidP="00BC1725">
      <w:pPr>
        <w:spacing w:line="360" w:lineRule="auto"/>
        <w:jc w:val="both"/>
        <w:rPr>
          <w:rFonts w:ascii="Arial" w:hAnsi="Arial" w:cs="Arial"/>
        </w:rPr>
      </w:pPr>
    </w:p>
    <w:p w14:paraId="34D67364" w14:textId="44B624F7" w:rsidR="004438AA" w:rsidRPr="00BC1725" w:rsidRDefault="004438AA" w:rsidP="00BC1725">
      <w:pPr>
        <w:spacing w:line="360" w:lineRule="auto"/>
        <w:jc w:val="both"/>
        <w:rPr>
          <w:rFonts w:ascii="Arial" w:hAnsi="Arial" w:cs="Arial"/>
        </w:rPr>
      </w:pPr>
      <w:r w:rsidRPr="00BC1725">
        <w:rPr>
          <w:rFonts w:ascii="Arial" w:hAnsi="Arial" w:cs="Arial"/>
        </w:rPr>
        <w:t xml:space="preserve">As an Early Years practitioner following Foundation Phase pedagogy, I have experienced mixed views </w:t>
      </w:r>
      <w:r w:rsidR="00284C7A" w:rsidRPr="00BC1725">
        <w:rPr>
          <w:rFonts w:ascii="Arial" w:hAnsi="Arial" w:cs="Arial"/>
        </w:rPr>
        <w:t>about</w:t>
      </w:r>
      <w:r w:rsidRPr="00BC1725">
        <w:rPr>
          <w:rFonts w:ascii="Arial" w:hAnsi="Arial" w:cs="Arial"/>
        </w:rPr>
        <w:t xml:space="preserve"> learning through play in the outdoors with certain co-workers and parents, not really appreciating </w:t>
      </w:r>
      <w:r w:rsidR="00284C7A" w:rsidRPr="00BC1725">
        <w:rPr>
          <w:rFonts w:ascii="Arial" w:hAnsi="Arial" w:cs="Arial"/>
        </w:rPr>
        <w:t xml:space="preserve">experiential, play-based learning, and </w:t>
      </w:r>
      <w:r w:rsidRPr="00BC1725">
        <w:rPr>
          <w:rFonts w:ascii="Arial" w:hAnsi="Arial" w:cs="Arial"/>
        </w:rPr>
        <w:t xml:space="preserve">the bewildering opportunities </w:t>
      </w:r>
      <w:r w:rsidR="00284C7A" w:rsidRPr="00BC1725">
        <w:rPr>
          <w:rFonts w:ascii="Arial" w:hAnsi="Arial" w:cs="Arial"/>
        </w:rPr>
        <w:t>the outdoors has to offer</w:t>
      </w:r>
      <w:r w:rsidRPr="00BC1725">
        <w:rPr>
          <w:rFonts w:ascii="Arial" w:hAnsi="Arial" w:cs="Arial"/>
        </w:rPr>
        <w:t>. However, I beg to differ. I</w:t>
      </w:r>
      <w:r w:rsidR="00284C7A" w:rsidRPr="00BC1725">
        <w:rPr>
          <w:rFonts w:ascii="Arial" w:hAnsi="Arial" w:cs="Arial"/>
        </w:rPr>
        <w:t xml:space="preserve"> have</w:t>
      </w:r>
      <w:r w:rsidRPr="00BC1725">
        <w:rPr>
          <w:rFonts w:ascii="Arial" w:hAnsi="Arial" w:cs="Arial"/>
        </w:rPr>
        <w:t xml:space="preserve"> observe</w:t>
      </w:r>
      <w:r w:rsidR="00284C7A" w:rsidRPr="00BC1725">
        <w:rPr>
          <w:rFonts w:ascii="Arial" w:hAnsi="Arial" w:cs="Arial"/>
        </w:rPr>
        <w:t>d</w:t>
      </w:r>
      <w:r w:rsidRPr="00BC1725">
        <w:rPr>
          <w:rFonts w:ascii="Arial" w:hAnsi="Arial" w:cs="Arial"/>
        </w:rPr>
        <w:t xml:space="preserve"> the </w:t>
      </w:r>
      <w:r w:rsidR="005413BD">
        <w:rPr>
          <w:rFonts w:ascii="Arial" w:hAnsi="Arial" w:cs="Arial"/>
        </w:rPr>
        <w:t>pupils</w:t>
      </w:r>
      <w:r w:rsidRPr="00BC1725">
        <w:rPr>
          <w:rFonts w:ascii="Arial" w:hAnsi="Arial" w:cs="Arial"/>
        </w:rPr>
        <w:t xml:space="preserve"> come to life and their faces </w:t>
      </w:r>
      <w:r w:rsidR="00284C7A" w:rsidRPr="00BC1725">
        <w:rPr>
          <w:rFonts w:ascii="Arial" w:hAnsi="Arial" w:cs="Arial"/>
        </w:rPr>
        <w:t>beam</w:t>
      </w:r>
      <w:r w:rsidRPr="00BC1725">
        <w:rPr>
          <w:rFonts w:ascii="Arial" w:hAnsi="Arial" w:cs="Arial"/>
        </w:rPr>
        <w:t xml:space="preserve"> with joy and witness them absorbing the wide opportunities which the </w:t>
      </w:r>
      <w:r w:rsidR="00284C7A" w:rsidRPr="00BC1725">
        <w:rPr>
          <w:rFonts w:ascii="Arial" w:hAnsi="Arial" w:cs="Arial"/>
        </w:rPr>
        <w:t xml:space="preserve">natural </w:t>
      </w:r>
      <w:r w:rsidRPr="00BC1725">
        <w:rPr>
          <w:rFonts w:ascii="Arial" w:hAnsi="Arial" w:cs="Arial"/>
        </w:rPr>
        <w:t xml:space="preserve">environment </w:t>
      </w:r>
      <w:r w:rsidR="00284C7A" w:rsidRPr="00BC1725">
        <w:rPr>
          <w:rFonts w:ascii="Arial" w:hAnsi="Arial" w:cs="Arial"/>
        </w:rPr>
        <w:t xml:space="preserve">can </w:t>
      </w:r>
      <w:r w:rsidRPr="00BC1725">
        <w:rPr>
          <w:rFonts w:ascii="Arial" w:hAnsi="Arial" w:cs="Arial"/>
        </w:rPr>
        <w:t>provide</w:t>
      </w:r>
      <w:r w:rsidR="00284C7A" w:rsidRPr="00BC1725">
        <w:rPr>
          <w:rFonts w:ascii="Arial" w:hAnsi="Arial" w:cs="Arial"/>
        </w:rPr>
        <w:t xml:space="preserve"> in comparison to the indoors. </w:t>
      </w:r>
    </w:p>
    <w:p w14:paraId="6DE97AD5" w14:textId="311A3AE3" w:rsidR="004438AA" w:rsidRPr="00BC1725" w:rsidRDefault="004438AA" w:rsidP="00BC1725">
      <w:pPr>
        <w:spacing w:line="360" w:lineRule="auto"/>
        <w:jc w:val="both"/>
        <w:rPr>
          <w:rFonts w:ascii="Arial" w:hAnsi="Arial" w:cs="Arial"/>
        </w:rPr>
      </w:pPr>
    </w:p>
    <w:p w14:paraId="5651D388" w14:textId="3B4B2B8B" w:rsidR="004438AA" w:rsidRPr="00BC1725" w:rsidRDefault="004438AA" w:rsidP="00BC1725">
      <w:pPr>
        <w:spacing w:line="360" w:lineRule="auto"/>
        <w:jc w:val="both"/>
        <w:rPr>
          <w:rFonts w:ascii="Arial" w:hAnsi="Arial" w:cs="Arial"/>
        </w:rPr>
      </w:pPr>
      <w:r w:rsidRPr="00BC1725">
        <w:rPr>
          <w:rFonts w:ascii="Arial" w:hAnsi="Arial" w:cs="Arial"/>
        </w:rPr>
        <w:t xml:space="preserve">Play Wales (2022a) recognises play as the core aspect of learning throughout </w:t>
      </w:r>
      <w:r w:rsidR="005413BD">
        <w:rPr>
          <w:rFonts w:ascii="Arial" w:hAnsi="Arial" w:cs="Arial"/>
        </w:rPr>
        <w:t xml:space="preserve">each pupils’ </w:t>
      </w:r>
      <w:r w:rsidRPr="00BC1725">
        <w:rPr>
          <w:rFonts w:ascii="Arial" w:hAnsi="Arial" w:cs="Arial"/>
        </w:rPr>
        <w:t>life. As part of the Foundation Phase (</w:t>
      </w:r>
      <w:proofErr w:type="spellStart"/>
      <w:r w:rsidRPr="00BC1725">
        <w:rPr>
          <w:rFonts w:ascii="Arial" w:hAnsi="Arial" w:cs="Arial"/>
        </w:rPr>
        <w:t>FPh</w:t>
      </w:r>
      <w:proofErr w:type="spellEnd"/>
      <w:r w:rsidRPr="00BC1725">
        <w:rPr>
          <w:rFonts w:ascii="Arial" w:hAnsi="Arial" w:cs="Arial"/>
        </w:rPr>
        <w:t xml:space="preserve">) curriculum, the Department for Children, Education, Lifelong Learning and Skills (DCELLS) (2009) published an outdoor handbook to support practitioners in a direction to implement effective learning in the outdoor environment through play-based pedagogy. </w:t>
      </w:r>
      <w:r w:rsidR="00284C7A" w:rsidRPr="00BC1725">
        <w:rPr>
          <w:rFonts w:ascii="Arial" w:hAnsi="Arial" w:cs="Arial"/>
        </w:rPr>
        <w:t xml:space="preserve">Yet, </w:t>
      </w:r>
      <w:proofErr w:type="spellStart"/>
      <w:r w:rsidR="00284C7A" w:rsidRPr="00BC1725">
        <w:rPr>
          <w:rFonts w:ascii="Arial" w:hAnsi="Arial" w:cs="Arial"/>
        </w:rPr>
        <w:t>MacQuarrie</w:t>
      </w:r>
      <w:proofErr w:type="spellEnd"/>
      <w:r w:rsidR="00284C7A" w:rsidRPr="00BC1725">
        <w:rPr>
          <w:rFonts w:ascii="Arial" w:hAnsi="Arial" w:cs="Arial"/>
        </w:rPr>
        <w:t xml:space="preserve"> (2016) feels that there is little research that has assessed effective ways on how outdoor learning can be implemented. Despite this, teachers have still been encouraged continuously, to promote and implement outdoor learning, in reflection of the indoors, in the Early Years. However, </w:t>
      </w:r>
      <w:r w:rsidRPr="00BC1725">
        <w:rPr>
          <w:rFonts w:ascii="Arial" w:hAnsi="Arial" w:cs="Arial"/>
        </w:rPr>
        <w:t xml:space="preserve">DCELLS (2009) </w:t>
      </w:r>
      <w:r w:rsidR="00284C7A" w:rsidRPr="00BC1725">
        <w:rPr>
          <w:rFonts w:ascii="Arial" w:hAnsi="Arial" w:cs="Arial"/>
        </w:rPr>
        <w:t xml:space="preserve">states that the indoors and outdoors should be reflective, although outdoor free play is usually opportunities that cannot be replicated inside. They </w:t>
      </w:r>
      <w:r w:rsidRPr="00BC1725">
        <w:rPr>
          <w:rFonts w:ascii="Arial" w:hAnsi="Arial" w:cs="Arial"/>
        </w:rPr>
        <w:t xml:space="preserve">further stress that the outdoor environment allows </w:t>
      </w:r>
      <w:r w:rsidR="00C155C3">
        <w:rPr>
          <w:rFonts w:ascii="Arial" w:hAnsi="Arial" w:cs="Arial"/>
        </w:rPr>
        <w:t>each pupil</w:t>
      </w:r>
      <w:r w:rsidRPr="00BC1725">
        <w:rPr>
          <w:rFonts w:ascii="Arial" w:hAnsi="Arial" w:cs="Arial"/>
        </w:rPr>
        <w:t xml:space="preserve"> to experience learning through free choice and roomy movements, to make lots of noise, and to be creative whilst taking risks in opportunities that provide </w:t>
      </w:r>
      <w:r w:rsidR="00284C7A" w:rsidRPr="00BC1725">
        <w:rPr>
          <w:rFonts w:ascii="Arial" w:hAnsi="Arial" w:cs="Arial"/>
        </w:rPr>
        <w:t xml:space="preserve">a </w:t>
      </w:r>
      <w:r w:rsidRPr="00BC1725">
        <w:rPr>
          <w:rFonts w:ascii="Arial" w:hAnsi="Arial" w:cs="Arial"/>
        </w:rPr>
        <w:t>uniqueness in</w:t>
      </w:r>
      <w:r w:rsidR="00C155C3">
        <w:rPr>
          <w:rFonts w:ascii="Arial" w:hAnsi="Arial" w:cs="Arial"/>
        </w:rPr>
        <w:t xml:space="preserve"> their</w:t>
      </w:r>
      <w:r w:rsidRPr="00BC1725">
        <w:rPr>
          <w:rFonts w:ascii="Arial" w:hAnsi="Arial" w:cs="Arial"/>
        </w:rPr>
        <w:t xml:space="preserve"> learnin</w:t>
      </w:r>
      <w:r w:rsidR="00284C7A" w:rsidRPr="00BC1725">
        <w:rPr>
          <w:rFonts w:ascii="Arial" w:hAnsi="Arial" w:cs="Arial"/>
        </w:rPr>
        <w:t xml:space="preserve">g (Bento and Dias, 2017). </w:t>
      </w:r>
    </w:p>
    <w:p w14:paraId="5E8FC139" w14:textId="4BF47EA0" w:rsidR="004438AA" w:rsidRPr="00BC1725" w:rsidRDefault="004438AA" w:rsidP="00BC1725">
      <w:pPr>
        <w:spacing w:line="360" w:lineRule="auto"/>
        <w:jc w:val="both"/>
        <w:rPr>
          <w:rFonts w:ascii="Arial" w:hAnsi="Arial" w:cs="Arial"/>
        </w:rPr>
      </w:pPr>
    </w:p>
    <w:p w14:paraId="132C7E10" w14:textId="498B194C" w:rsidR="004438AA" w:rsidRPr="00BC1725" w:rsidRDefault="004438AA" w:rsidP="00BC1725">
      <w:pPr>
        <w:spacing w:line="360" w:lineRule="auto"/>
        <w:jc w:val="both"/>
        <w:rPr>
          <w:rFonts w:ascii="Arial" w:hAnsi="Arial" w:cs="Arial"/>
        </w:rPr>
      </w:pPr>
      <w:r w:rsidRPr="00BC1725">
        <w:rPr>
          <w:rFonts w:ascii="Arial" w:hAnsi="Arial" w:cs="Arial"/>
        </w:rPr>
        <w:t xml:space="preserve">The Foundation Phase Framework explains that stimulating, fun, and safe outdoor environments will support the </w:t>
      </w:r>
      <w:r w:rsidR="00C155C3">
        <w:rPr>
          <w:rFonts w:ascii="Arial" w:hAnsi="Arial" w:cs="Arial"/>
        </w:rPr>
        <w:t>pupils’</w:t>
      </w:r>
      <w:r w:rsidRPr="00BC1725">
        <w:rPr>
          <w:rFonts w:ascii="Arial" w:hAnsi="Arial" w:cs="Arial"/>
        </w:rPr>
        <w:t xml:space="preserve"> autonomy and discovery (Welsh Government, 2015c). It is observed by Maynard and Waters (2014) that outdoor learning strengthens </w:t>
      </w:r>
      <w:r w:rsidR="00C155C3">
        <w:rPr>
          <w:rFonts w:ascii="Arial" w:hAnsi="Arial" w:cs="Arial"/>
        </w:rPr>
        <w:t>all pupils’</w:t>
      </w:r>
      <w:r w:rsidRPr="00BC1725">
        <w:rPr>
          <w:rFonts w:ascii="Arial" w:hAnsi="Arial" w:cs="Arial"/>
        </w:rPr>
        <w:t xml:space="preserve"> potential to succeed in all areas of development and to maintain their development</w:t>
      </w:r>
      <w:r w:rsidR="00BF565C" w:rsidRPr="00BC1725">
        <w:rPr>
          <w:rFonts w:ascii="Arial" w:hAnsi="Arial" w:cs="Arial"/>
        </w:rPr>
        <w:t>, holistically</w:t>
      </w:r>
      <w:r w:rsidRPr="00BC1725">
        <w:rPr>
          <w:rFonts w:ascii="Arial" w:hAnsi="Arial" w:cs="Arial"/>
        </w:rPr>
        <w:t xml:space="preserve">. DCELLS (2009) mentions the importance of being aware of the </w:t>
      </w:r>
      <w:proofErr w:type="spellStart"/>
      <w:r w:rsidRPr="00BC1725">
        <w:rPr>
          <w:rFonts w:ascii="Arial" w:hAnsi="Arial" w:cs="Arial"/>
        </w:rPr>
        <w:t>FPh</w:t>
      </w:r>
      <w:proofErr w:type="spellEnd"/>
      <w:r w:rsidRPr="00BC1725">
        <w:rPr>
          <w:rFonts w:ascii="Arial" w:hAnsi="Arial" w:cs="Arial"/>
        </w:rPr>
        <w:t xml:space="preserve"> and outdoor play being in partnership and how they are inseparable. Tovey (cited in Maynard and Waters, 2014) states pioneers of outdoor play such as </w:t>
      </w:r>
      <w:r w:rsidRPr="00BC1725">
        <w:rPr>
          <w:rFonts w:ascii="Arial" w:hAnsi="Arial" w:cs="Arial"/>
        </w:rPr>
        <w:lastRenderedPageBreak/>
        <w:t xml:space="preserve">Isaacs, Montessori, and Froebel all have underlying similarities in their theories, on the significance of nature and further outdoor environments being effective with great emphasis on the </w:t>
      </w:r>
      <w:r w:rsidR="00284C7A" w:rsidRPr="00BC1725">
        <w:rPr>
          <w:rFonts w:ascii="Arial" w:hAnsi="Arial" w:cs="Arial"/>
        </w:rPr>
        <w:t>role</w:t>
      </w:r>
      <w:r w:rsidRPr="00BC1725">
        <w:rPr>
          <w:rFonts w:ascii="Arial" w:hAnsi="Arial" w:cs="Arial"/>
        </w:rPr>
        <w:t xml:space="preserve"> and the </w:t>
      </w:r>
      <w:r w:rsidR="00284C7A" w:rsidRPr="00BC1725">
        <w:rPr>
          <w:rFonts w:ascii="Arial" w:hAnsi="Arial" w:cs="Arial"/>
        </w:rPr>
        <w:t xml:space="preserve">presence </w:t>
      </w:r>
      <w:r w:rsidRPr="00BC1725">
        <w:rPr>
          <w:rFonts w:ascii="Arial" w:hAnsi="Arial" w:cs="Arial"/>
        </w:rPr>
        <w:t>of the adult.</w:t>
      </w:r>
      <w:r w:rsidR="00284C7A" w:rsidRPr="00BC1725">
        <w:rPr>
          <w:rFonts w:ascii="Arial" w:hAnsi="Arial" w:cs="Arial"/>
        </w:rPr>
        <w:t xml:space="preserve"> </w:t>
      </w:r>
    </w:p>
    <w:p w14:paraId="2CECEB94" w14:textId="77777777" w:rsidR="004438AA" w:rsidRPr="00BC1725" w:rsidRDefault="004438AA" w:rsidP="00BC1725">
      <w:pPr>
        <w:spacing w:line="360" w:lineRule="auto"/>
        <w:jc w:val="both"/>
        <w:rPr>
          <w:rFonts w:ascii="Arial" w:hAnsi="Arial" w:cs="Arial"/>
        </w:rPr>
      </w:pPr>
    </w:p>
    <w:p w14:paraId="3C54FEF9" w14:textId="0D8ABCA8" w:rsidR="00284C7A" w:rsidRPr="00BC1725" w:rsidRDefault="004438AA" w:rsidP="00BC1725">
      <w:pPr>
        <w:spacing w:line="360" w:lineRule="auto"/>
        <w:jc w:val="both"/>
        <w:rPr>
          <w:rFonts w:ascii="Arial" w:hAnsi="Arial" w:cs="Arial"/>
        </w:rPr>
      </w:pPr>
      <w:r w:rsidRPr="00BC1725">
        <w:rPr>
          <w:rFonts w:ascii="Arial" w:hAnsi="Arial" w:cs="Arial"/>
        </w:rPr>
        <w:t xml:space="preserve">Early Education (2019) recognising outdoor play and risk taking as valuable, </w:t>
      </w:r>
      <w:r w:rsidR="00C155C3">
        <w:rPr>
          <w:rFonts w:ascii="Arial" w:hAnsi="Arial" w:cs="Arial"/>
        </w:rPr>
        <w:t>all pupils</w:t>
      </w:r>
      <w:r w:rsidRPr="00BC1725">
        <w:rPr>
          <w:rFonts w:ascii="Arial" w:hAnsi="Arial" w:cs="Arial"/>
        </w:rPr>
        <w:t xml:space="preserve"> learn to become aware on the limits of their bodies and observant explorers. Testing limits requires </w:t>
      </w:r>
      <w:r w:rsidR="00C155C3">
        <w:rPr>
          <w:rFonts w:ascii="Arial" w:hAnsi="Arial" w:cs="Arial"/>
        </w:rPr>
        <w:t>pupils</w:t>
      </w:r>
      <w:r w:rsidRPr="00BC1725">
        <w:rPr>
          <w:rFonts w:ascii="Arial" w:hAnsi="Arial" w:cs="Arial"/>
        </w:rPr>
        <w:t xml:space="preserve"> to take risks, challenging their boundaries. Play Wales (2022b) states risk taking outdoors is a key component to </w:t>
      </w:r>
      <w:r w:rsidR="00C155C3">
        <w:rPr>
          <w:rFonts w:ascii="Arial" w:hAnsi="Arial" w:cs="Arial"/>
        </w:rPr>
        <w:t>pupils’</w:t>
      </w:r>
      <w:r w:rsidRPr="00BC1725">
        <w:rPr>
          <w:rFonts w:ascii="Arial" w:hAnsi="Arial" w:cs="Arial"/>
        </w:rPr>
        <w:t xml:space="preserve"> initiative of their competence and building confidence. In this case, Waller (2017) views outdoor play as a unique opportunity that offers experiences that can be more challenging to find or achieve in indoor play. </w:t>
      </w:r>
      <w:r w:rsidR="00284C7A" w:rsidRPr="00BC1725">
        <w:rPr>
          <w:rFonts w:ascii="Arial" w:hAnsi="Arial" w:cs="Arial"/>
        </w:rPr>
        <w:t>In line with the New Curriculum for Wales 2022, outdoor learning is recognised as supporting the four purposes and all areas of learning and experience, in a cross-curricula approach</w:t>
      </w:r>
      <w:r w:rsidR="00235643">
        <w:rPr>
          <w:rFonts w:ascii="Arial" w:hAnsi="Arial" w:cs="Arial"/>
        </w:rPr>
        <w:t xml:space="preserve"> </w:t>
      </w:r>
      <w:r w:rsidR="00347734">
        <w:rPr>
          <w:rFonts w:ascii="Arial" w:hAnsi="Arial" w:cs="Arial"/>
        </w:rPr>
        <w:t>(Welsh Government, 2020a).</w:t>
      </w:r>
      <w:r w:rsidR="00284C7A" w:rsidRPr="00BC1725">
        <w:rPr>
          <w:rFonts w:ascii="Arial" w:hAnsi="Arial" w:cs="Arial"/>
        </w:rPr>
        <w:t xml:space="preserve"> </w:t>
      </w:r>
      <w:r w:rsidR="00C155C3">
        <w:rPr>
          <w:rFonts w:ascii="Arial" w:hAnsi="Arial" w:cs="Arial"/>
        </w:rPr>
        <w:t>Pupils</w:t>
      </w:r>
      <w:r w:rsidR="00284C7A" w:rsidRPr="00BC1725">
        <w:rPr>
          <w:rFonts w:ascii="Arial" w:hAnsi="Arial" w:cs="Arial"/>
        </w:rPr>
        <w:t xml:space="preserve"> who </w:t>
      </w:r>
      <w:proofErr w:type="gramStart"/>
      <w:r w:rsidR="00284C7A" w:rsidRPr="00BC1725">
        <w:rPr>
          <w:rFonts w:ascii="Arial" w:hAnsi="Arial" w:cs="Arial"/>
        </w:rPr>
        <w:t>have the opportunity to</w:t>
      </w:r>
      <w:proofErr w:type="gramEnd"/>
      <w:r w:rsidR="00284C7A" w:rsidRPr="00BC1725">
        <w:rPr>
          <w:rFonts w:ascii="Arial" w:hAnsi="Arial" w:cs="Arial"/>
        </w:rPr>
        <w:t xml:space="preserve"> take measured risks, supported through outdoor learning are also supporting the four core purposes in the new curriculum (Nature Days, 2018). </w:t>
      </w:r>
    </w:p>
    <w:p w14:paraId="60B2D497" w14:textId="47928284" w:rsidR="00284C7A" w:rsidRPr="00BC1725" w:rsidRDefault="00284C7A" w:rsidP="00BC1725">
      <w:pPr>
        <w:spacing w:line="360" w:lineRule="auto"/>
        <w:jc w:val="both"/>
        <w:rPr>
          <w:rFonts w:ascii="Arial" w:hAnsi="Arial" w:cs="Arial"/>
        </w:rPr>
      </w:pPr>
    </w:p>
    <w:p w14:paraId="5AA5DDBD" w14:textId="6FACECE8" w:rsidR="00284C7A" w:rsidRPr="00BC1725" w:rsidRDefault="00284C7A" w:rsidP="00BC1725">
      <w:pPr>
        <w:spacing w:line="360" w:lineRule="auto"/>
        <w:jc w:val="both"/>
        <w:rPr>
          <w:rFonts w:ascii="Arial" w:hAnsi="Arial" w:cs="Arial"/>
        </w:rPr>
      </w:pPr>
      <w:r w:rsidRPr="00BC1725">
        <w:rPr>
          <w:rFonts w:ascii="Arial" w:hAnsi="Arial" w:cs="Arial"/>
        </w:rPr>
        <w:t xml:space="preserve">Why is taking risks during outdoor play so valuable to childhood? Rodgers (2018) conclude that there are risks and there are potential </w:t>
      </w:r>
      <w:r w:rsidR="00BF565C" w:rsidRPr="00BC1725">
        <w:rPr>
          <w:rFonts w:ascii="Arial" w:hAnsi="Arial" w:cs="Arial"/>
        </w:rPr>
        <w:t>areas and objects</w:t>
      </w:r>
      <w:r w:rsidRPr="00BC1725">
        <w:rPr>
          <w:rFonts w:ascii="Arial" w:hAnsi="Arial" w:cs="Arial"/>
        </w:rPr>
        <w:t xml:space="preserve"> that can cause harm or serious injury. </w:t>
      </w:r>
      <w:r w:rsidR="00C155C3">
        <w:rPr>
          <w:rFonts w:ascii="Arial" w:hAnsi="Arial" w:cs="Arial"/>
        </w:rPr>
        <w:t>Pupils</w:t>
      </w:r>
      <w:r w:rsidRPr="00BC1725">
        <w:rPr>
          <w:rFonts w:ascii="Arial" w:hAnsi="Arial" w:cs="Arial"/>
        </w:rPr>
        <w:t xml:space="preserve"> need to experience risks as part of independent learning. </w:t>
      </w:r>
      <w:r w:rsidR="00BF565C" w:rsidRPr="00BC1725">
        <w:rPr>
          <w:rFonts w:ascii="Arial" w:hAnsi="Arial" w:cs="Arial"/>
        </w:rPr>
        <w:t>H</w:t>
      </w:r>
      <w:r w:rsidRPr="00BC1725">
        <w:rPr>
          <w:rFonts w:ascii="Arial" w:hAnsi="Arial" w:cs="Arial"/>
        </w:rPr>
        <w:t xml:space="preserve">owever, the role of the practitioner is to distinguish between the two, eliminate the serious hazards, reinforcing boundaries and ensure risk assessments are in place. Planning for outdoor learning that involves risk taking allows </w:t>
      </w:r>
      <w:r w:rsidR="00C155C3">
        <w:rPr>
          <w:rFonts w:ascii="Arial" w:hAnsi="Arial" w:cs="Arial"/>
        </w:rPr>
        <w:t>pupils</w:t>
      </w:r>
      <w:r w:rsidRPr="00BC1725">
        <w:rPr>
          <w:rFonts w:ascii="Arial" w:hAnsi="Arial" w:cs="Arial"/>
        </w:rPr>
        <w:t xml:space="preserve"> to challenge their abilities physically and intellectually and to encounter problem solving</w:t>
      </w:r>
      <w:r w:rsidR="00BF565C" w:rsidRPr="00BC1725">
        <w:rPr>
          <w:rFonts w:ascii="Arial" w:hAnsi="Arial" w:cs="Arial"/>
        </w:rPr>
        <w:t xml:space="preserve">, thriving to become ambitious and capable learners that set themselves high standards (Welsh Government, 2015d). </w:t>
      </w:r>
    </w:p>
    <w:p w14:paraId="5A58F28F" w14:textId="215E41AD" w:rsidR="00BF565C" w:rsidRPr="00BC1725" w:rsidRDefault="00BF565C" w:rsidP="00BC1725">
      <w:pPr>
        <w:spacing w:line="360" w:lineRule="auto"/>
        <w:jc w:val="both"/>
        <w:rPr>
          <w:rFonts w:ascii="Arial" w:hAnsi="Arial" w:cs="Arial"/>
        </w:rPr>
      </w:pPr>
    </w:p>
    <w:p w14:paraId="380A48A3" w14:textId="7507C31B" w:rsidR="00BF565C" w:rsidRPr="00BC1725" w:rsidRDefault="00BF565C" w:rsidP="00BC1725">
      <w:pPr>
        <w:spacing w:line="360" w:lineRule="auto"/>
        <w:jc w:val="both"/>
        <w:rPr>
          <w:rFonts w:ascii="Arial" w:hAnsi="Arial" w:cs="Arial"/>
        </w:rPr>
      </w:pPr>
      <w:proofErr w:type="spellStart"/>
      <w:r w:rsidRPr="00BC1725">
        <w:rPr>
          <w:rFonts w:ascii="Arial" w:hAnsi="Arial" w:cs="Arial"/>
        </w:rPr>
        <w:t>Sandseter</w:t>
      </w:r>
      <w:proofErr w:type="spellEnd"/>
      <w:r w:rsidRPr="00BC1725">
        <w:rPr>
          <w:rFonts w:ascii="Arial" w:hAnsi="Arial" w:cs="Arial"/>
        </w:rPr>
        <w:t xml:space="preserve">, Kleppe, and Sando (2021) believe that there is a reason as to why </w:t>
      </w:r>
      <w:r w:rsidR="00C155C3">
        <w:rPr>
          <w:rFonts w:ascii="Arial" w:hAnsi="Arial" w:cs="Arial"/>
        </w:rPr>
        <w:t>pupils</w:t>
      </w:r>
      <w:r w:rsidRPr="00BC1725">
        <w:rPr>
          <w:rFonts w:ascii="Arial" w:hAnsi="Arial" w:cs="Arial"/>
        </w:rPr>
        <w:t xml:space="preserve"> endeavour in free and risky play outdoors. It provides rich, adrenaline, and exciting experiences, no matter how safe practitioners make their learning environment. In outdoor play, risky play falls into many categories. </w:t>
      </w:r>
      <w:r w:rsidR="00C155C3">
        <w:rPr>
          <w:rFonts w:ascii="Arial" w:hAnsi="Arial" w:cs="Arial"/>
        </w:rPr>
        <w:t>Pupils</w:t>
      </w:r>
      <w:r w:rsidRPr="00BC1725">
        <w:rPr>
          <w:rFonts w:ascii="Arial" w:hAnsi="Arial" w:cs="Arial"/>
        </w:rPr>
        <w:t xml:space="preserve"> </w:t>
      </w:r>
      <w:proofErr w:type="gramStart"/>
      <w:r w:rsidRPr="00BC1725">
        <w:rPr>
          <w:rFonts w:ascii="Arial" w:hAnsi="Arial" w:cs="Arial"/>
        </w:rPr>
        <w:t>are able to</w:t>
      </w:r>
      <w:proofErr w:type="gramEnd"/>
      <w:r w:rsidRPr="00BC1725">
        <w:rPr>
          <w:rFonts w:ascii="Arial" w:hAnsi="Arial" w:cs="Arial"/>
        </w:rPr>
        <w:t xml:space="preserve"> enhance their skills through risky experiences and affordances such as climbing and jumping from heights, experimenting with tools and real-life materials and loose parts, and independent exploring with practitioners on the periphery of their free play. Rodgers (2018) states with use of outdoor play as an extended area of learning, </w:t>
      </w:r>
      <w:r w:rsidR="00C155C3">
        <w:rPr>
          <w:rFonts w:ascii="Arial" w:hAnsi="Arial" w:cs="Arial"/>
        </w:rPr>
        <w:t>pupils</w:t>
      </w:r>
      <w:r w:rsidRPr="00BC1725">
        <w:rPr>
          <w:rFonts w:ascii="Arial" w:hAnsi="Arial" w:cs="Arial"/>
        </w:rPr>
        <w:t xml:space="preserve"> </w:t>
      </w:r>
      <w:r w:rsidRPr="00BC1725">
        <w:rPr>
          <w:rFonts w:ascii="Arial" w:hAnsi="Arial" w:cs="Arial"/>
        </w:rPr>
        <w:lastRenderedPageBreak/>
        <w:t xml:space="preserve">experience the consequences of free play and taking risks that may be stimulating. Nevertheless, this provides </w:t>
      </w:r>
      <w:r w:rsidR="00C155C3">
        <w:rPr>
          <w:rFonts w:ascii="Arial" w:hAnsi="Arial" w:cs="Arial"/>
        </w:rPr>
        <w:t>E</w:t>
      </w:r>
      <w:r w:rsidRPr="00BC1725">
        <w:rPr>
          <w:rFonts w:ascii="Arial" w:hAnsi="Arial" w:cs="Arial"/>
        </w:rPr>
        <w:t xml:space="preserve">arly </w:t>
      </w:r>
      <w:r w:rsidR="00C155C3">
        <w:rPr>
          <w:rFonts w:ascii="Arial" w:hAnsi="Arial" w:cs="Arial"/>
        </w:rPr>
        <w:t>Y</w:t>
      </w:r>
      <w:r w:rsidRPr="00BC1725">
        <w:rPr>
          <w:rFonts w:ascii="Arial" w:hAnsi="Arial" w:cs="Arial"/>
        </w:rPr>
        <w:t xml:space="preserve">ears </w:t>
      </w:r>
      <w:r w:rsidR="00C155C3">
        <w:rPr>
          <w:rFonts w:ascii="Arial" w:hAnsi="Arial" w:cs="Arial"/>
        </w:rPr>
        <w:t>pupils</w:t>
      </w:r>
      <w:r w:rsidRPr="00BC1725">
        <w:rPr>
          <w:rFonts w:ascii="Arial" w:hAnsi="Arial" w:cs="Arial"/>
        </w:rPr>
        <w:t xml:space="preserve"> to learn from their mistakes and reinforce trial and error, supporting </w:t>
      </w:r>
      <w:r w:rsidR="00C155C3">
        <w:rPr>
          <w:rFonts w:ascii="Arial" w:hAnsi="Arial" w:cs="Arial"/>
        </w:rPr>
        <w:t>pupils</w:t>
      </w:r>
      <w:r w:rsidRPr="00BC1725">
        <w:rPr>
          <w:rFonts w:ascii="Arial" w:hAnsi="Arial" w:cs="Arial"/>
        </w:rPr>
        <w:t xml:space="preserve"> to become creative individuals who think critically (Welsh Government, 2015d). </w:t>
      </w:r>
    </w:p>
    <w:p w14:paraId="2FC31E69" w14:textId="6B726308" w:rsidR="004438AA" w:rsidRPr="00BC1725" w:rsidRDefault="004438AA" w:rsidP="00BC1725">
      <w:pPr>
        <w:spacing w:line="360" w:lineRule="auto"/>
        <w:jc w:val="both"/>
        <w:rPr>
          <w:rFonts w:ascii="Arial" w:hAnsi="Arial" w:cs="Arial"/>
        </w:rPr>
      </w:pPr>
    </w:p>
    <w:p w14:paraId="33AD3438" w14:textId="57AB5C40" w:rsidR="004438AA" w:rsidRPr="00BC1725" w:rsidRDefault="004438AA" w:rsidP="00BC1725">
      <w:pPr>
        <w:spacing w:line="360" w:lineRule="auto"/>
        <w:jc w:val="both"/>
        <w:rPr>
          <w:rFonts w:ascii="Arial" w:hAnsi="Arial" w:cs="Arial"/>
        </w:rPr>
      </w:pPr>
      <w:r w:rsidRPr="00BC1725">
        <w:rPr>
          <w:rFonts w:ascii="Arial" w:hAnsi="Arial" w:cs="Arial"/>
        </w:rPr>
        <w:t xml:space="preserve">According to Ouvry and Furtado (2020) many people misunderstand the perception of </w:t>
      </w:r>
      <w:r w:rsidR="00284C7A" w:rsidRPr="00BC1725">
        <w:rPr>
          <w:rFonts w:ascii="Arial" w:hAnsi="Arial" w:cs="Arial"/>
        </w:rPr>
        <w:t xml:space="preserve">learning through </w:t>
      </w:r>
      <w:r w:rsidRPr="00BC1725">
        <w:rPr>
          <w:rFonts w:ascii="Arial" w:hAnsi="Arial" w:cs="Arial"/>
        </w:rPr>
        <w:t xml:space="preserve">play in the outdoor area. Some individuals feel that the outdoors must be planned </w:t>
      </w:r>
      <w:r w:rsidR="00BF565C" w:rsidRPr="00BC1725">
        <w:rPr>
          <w:rFonts w:ascii="Arial" w:hAnsi="Arial" w:cs="Arial"/>
        </w:rPr>
        <w:t xml:space="preserve">with a </w:t>
      </w:r>
      <w:r w:rsidRPr="00BC1725">
        <w:rPr>
          <w:rFonts w:ascii="Arial" w:hAnsi="Arial" w:cs="Arial"/>
        </w:rPr>
        <w:t>suppl</w:t>
      </w:r>
      <w:r w:rsidR="00BF565C" w:rsidRPr="00BC1725">
        <w:rPr>
          <w:rFonts w:ascii="Arial" w:hAnsi="Arial" w:cs="Arial"/>
        </w:rPr>
        <w:t>y</w:t>
      </w:r>
      <w:r w:rsidRPr="00BC1725">
        <w:rPr>
          <w:rFonts w:ascii="Arial" w:hAnsi="Arial" w:cs="Arial"/>
        </w:rPr>
        <w:t xml:space="preserve"> </w:t>
      </w:r>
      <w:r w:rsidR="00BF565C" w:rsidRPr="00BC1725">
        <w:rPr>
          <w:rFonts w:ascii="Arial" w:hAnsi="Arial" w:cs="Arial"/>
        </w:rPr>
        <w:t>of</w:t>
      </w:r>
      <w:r w:rsidRPr="00BC1725">
        <w:rPr>
          <w:rFonts w:ascii="Arial" w:hAnsi="Arial" w:cs="Arial"/>
        </w:rPr>
        <w:t xml:space="preserve"> expensive equipment such as climbing frames, but this is not always the case. From the Evaluation of the </w:t>
      </w:r>
      <w:proofErr w:type="spellStart"/>
      <w:r w:rsidRPr="00BC1725">
        <w:rPr>
          <w:rFonts w:ascii="Arial" w:hAnsi="Arial" w:cs="Arial"/>
        </w:rPr>
        <w:t>FPh</w:t>
      </w:r>
      <w:proofErr w:type="spellEnd"/>
      <w:r w:rsidRPr="00BC1725">
        <w:rPr>
          <w:rFonts w:ascii="Arial" w:hAnsi="Arial" w:cs="Arial"/>
        </w:rPr>
        <w:t xml:space="preserve">, it is evident that there has been an increase in the use of the outdoor environment as an educational objective. Statistics show that 75% of staff shared using the outdoor environment two to three times weekly and 34% others reported using it every day, however weather permitted does affect the percentages (Welsh Government, 2015a). If the </w:t>
      </w:r>
      <w:proofErr w:type="spellStart"/>
      <w:r w:rsidRPr="00BC1725">
        <w:rPr>
          <w:rFonts w:ascii="Arial" w:hAnsi="Arial" w:cs="Arial"/>
        </w:rPr>
        <w:t>FPh</w:t>
      </w:r>
      <w:proofErr w:type="spellEnd"/>
      <w:r w:rsidRPr="00BC1725">
        <w:rPr>
          <w:rFonts w:ascii="Arial" w:hAnsi="Arial" w:cs="Arial"/>
        </w:rPr>
        <w:t xml:space="preserve"> and outdoor play are in separatable, then surely the statistics should increase?</w:t>
      </w:r>
      <w:r w:rsidR="00284C7A" w:rsidRPr="00BC1725">
        <w:rPr>
          <w:rFonts w:ascii="Arial" w:hAnsi="Arial" w:cs="Arial"/>
        </w:rPr>
        <w:t xml:space="preserve"> </w:t>
      </w:r>
      <w:r w:rsidR="00C155C3">
        <w:rPr>
          <w:rFonts w:ascii="Arial" w:hAnsi="Arial" w:cs="Arial"/>
        </w:rPr>
        <w:t>Pupils</w:t>
      </w:r>
      <w:r w:rsidR="00284C7A" w:rsidRPr="00BC1725">
        <w:rPr>
          <w:rFonts w:ascii="Arial" w:hAnsi="Arial" w:cs="Arial"/>
        </w:rPr>
        <w:t xml:space="preserve"> ought to have persistent and continuous learning in the outdoors, for practitioners to witness clear, evaluative and impactive progression steps, through implementing experiential play (OEAP, 2018). </w:t>
      </w:r>
    </w:p>
    <w:p w14:paraId="6A7C35FE" w14:textId="3A3032FB" w:rsidR="00284C7A" w:rsidRPr="00BC1725" w:rsidRDefault="00284C7A" w:rsidP="00BC1725">
      <w:pPr>
        <w:spacing w:line="360" w:lineRule="auto"/>
        <w:jc w:val="both"/>
        <w:rPr>
          <w:rFonts w:ascii="Arial" w:hAnsi="Arial" w:cs="Arial"/>
        </w:rPr>
      </w:pPr>
    </w:p>
    <w:p w14:paraId="66209BA0" w14:textId="3AABC2E5" w:rsidR="00284C7A" w:rsidRPr="00BC1725" w:rsidRDefault="00284C7A" w:rsidP="00BC1725">
      <w:pPr>
        <w:spacing w:line="360" w:lineRule="auto"/>
        <w:jc w:val="both"/>
        <w:rPr>
          <w:rFonts w:ascii="Arial" w:hAnsi="Arial" w:cs="Arial"/>
        </w:rPr>
      </w:pPr>
      <w:r w:rsidRPr="00BC1725">
        <w:rPr>
          <w:rFonts w:ascii="Arial" w:hAnsi="Arial" w:cs="Arial"/>
        </w:rPr>
        <w:t xml:space="preserve">OEAP’s (2018) research demonstrates the importance of implementing </w:t>
      </w:r>
      <w:r w:rsidR="00C155C3">
        <w:rPr>
          <w:rFonts w:ascii="Arial" w:hAnsi="Arial" w:cs="Arial"/>
        </w:rPr>
        <w:t>pedagogy</w:t>
      </w:r>
      <w:r w:rsidRPr="00BC1725">
        <w:rPr>
          <w:rFonts w:ascii="Arial" w:hAnsi="Arial" w:cs="Arial"/>
        </w:rPr>
        <w:t xml:space="preserve"> in the outdoors for </w:t>
      </w:r>
      <w:r w:rsidR="00C155C3">
        <w:rPr>
          <w:rFonts w:ascii="Arial" w:hAnsi="Arial" w:cs="Arial"/>
        </w:rPr>
        <w:t>pupils’</w:t>
      </w:r>
      <w:r w:rsidRPr="00BC1725">
        <w:rPr>
          <w:rFonts w:ascii="Arial" w:hAnsi="Arial" w:cs="Arial"/>
        </w:rPr>
        <w:t xml:space="preserve"> health and well-being. It is evident that the outdoors is where young </w:t>
      </w:r>
      <w:r w:rsidR="00C155C3">
        <w:rPr>
          <w:rFonts w:ascii="Arial" w:hAnsi="Arial" w:cs="Arial"/>
        </w:rPr>
        <w:t>pupils’</w:t>
      </w:r>
      <w:r w:rsidRPr="00BC1725">
        <w:rPr>
          <w:rFonts w:ascii="Arial" w:hAnsi="Arial" w:cs="Arial"/>
        </w:rPr>
        <w:t xml:space="preserve"> favour. Allowing </w:t>
      </w:r>
      <w:r w:rsidR="00C155C3">
        <w:rPr>
          <w:rFonts w:ascii="Arial" w:hAnsi="Arial" w:cs="Arial"/>
        </w:rPr>
        <w:t>pupils</w:t>
      </w:r>
      <w:r w:rsidRPr="00BC1725">
        <w:rPr>
          <w:rFonts w:ascii="Arial" w:hAnsi="Arial" w:cs="Arial"/>
        </w:rPr>
        <w:t xml:space="preserve"> to explore the natural world surrounding them independently, reinforces their well-being and emotional development, accessing a more resilient journey in their learning</w:t>
      </w:r>
      <w:r w:rsidR="00BF565C" w:rsidRPr="00BC1725">
        <w:rPr>
          <w:rFonts w:ascii="Arial" w:hAnsi="Arial" w:cs="Arial"/>
        </w:rPr>
        <w:t xml:space="preserve"> and supporting the four purposes (Welsh Government, 2015d)</w:t>
      </w:r>
      <w:r w:rsidRPr="00BC1725">
        <w:rPr>
          <w:rFonts w:ascii="Arial" w:hAnsi="Arial" w:cs="Arial"/>
        </w:rPr>
        <w:t xml:space="preserve">. </w:t>
      </w:r>
      <w:r w:rsidR="00C155C3">
        <w:rPr>
          <w:rFonts w:ascii="Arial" w:hAnsi="Arial" w:cs="Arial"/>
        </w:rPr>
        <w:t>Pupils</w:t>
      </w:r>
      <w:r w:rsidRPr="00BC1725">
        <w:rPr>
          <w:rFonts w:ascii="Arial" w:hAnsi="Arial" w:cs="Arial"/>
        </w:rPr>
        <w:t xml:space="preserve"> learn to empathise with nature and the non-human living things around them, empowering</w:t>
      </w:r>
      <w:r w:rsidR="00C155C3">
        <w:rPr>
          <w:rFonts w:ascii="Arial" w:hAnsi="Arial" w:cs="Arial"/>
        </w:rPr>
        <w:t xml:space="preserve"> all</w:t>
      </w:r>
      <w:r w:rsidRPr="00BC1725">
        <w:rPr>
          <w:rFonts w:ascii="Arial" w:hAnsi="Arial" w:cs="Arial"/>
        </w:rPr>
        <w:t xml:space="preserve"> </w:t>
      </w:r>
      <w:r w:rsidR="00C155C3">
        <w:rPr>
          <w:rFonts w:ascii="Arial" w:hAnsi="Arial" w:cs="Arial"/>
        </w:rPr>
        <w:t>pupils</w:t>
      </w:r>
      <w:r w:rsidRPr="00BC1725">
        <w:rPr>
          <w:rFonts w:ascii="Arial" w:hAnsi="Arial" w:cs="Arial"/>
        </w:rPr>
        <w:t xml:space="preserve"> to become ethical and informed individuals (Welsh Government, 2020</w:t>
      </w:r>
      <w:r w:rsidR="00926675">
        <w:rPr>
          <w:rFonts w:ascii="Arial" w:hAnsi="Arial" w:cs="Arial"/>
        </w:rPr>
        <w:t>b</w:t>
      </w:r>
      <w:r w:rsidRPr="00BC1725">
        <w:rPr>
          <w:rFonts w:ascii="Arial" w:hAnsi="Arial" w:cs="Arial"/>
        </w:rPr>
        <w:t xml:space="preserve">). </w:t>
      </w:r>
      <w:r w:rsidR="00BF565C" w:rsidRPr="00BC1725">
        <w:rPr>
          <w:rFonts w:ascii="Arial" w:hAnsi="Arial" w:cs="Arial"/>
        </w:rPr>
        <w:t xml:space="preserve"> </w:t>
      </w:r>
    </w:p>
    <w:p w14:paraId="3A2F4955" w14:textId="431D0504" w:rsidR="00BF565C" w:rsidRPr="00BC1725" w:rsidRDefault="00BF565C" w:rsidP="00BC1725">
      <w:pPr>
        <w:spacing w:line="360" w:lineRule="auto"/>
        <w:jc w:val="both"/>
        <w:rPr>
          <w:rFonts w:ascii="Arial" w:hAnsi="Arial" w:cs="Arial"/>
        </w:rPr>
      </w:pPr>
    </w:p>
    <w:p w14:paraId="4B563AB3" w14:textId="0D164905" w:rsidR="00BF565C" w:rsidRPr="00BC1725" w:rsidRDefault="00BF565C" w:rsidP="00BC1725">
      <w:pPr>
        <w:spacing w:line="360" w:lineRule="auto"/>
        <w:jc w:val="both"/>
        <w:rPr>
          <w:rFonts w:ascii="Arial" w:hAnsi="Arial" w:cs="Arial"/>
        </w:rPr>
      </w:pPr>
      <w:r w:rsidRPr="00BC1725">
        <w:rPr>
          <w:rFonts w:ascii="Arial" w:hAnsi="Arial" w:cs="Arial"/>
        </w:rPr>
        <w:t xml:space="preserve">All professionals are to ensure they have a clear understanding of their role in free outdoor and risky play, stepping back and on the periphery of their play and how to effectively implement this, ensuring that four purposes are supported holistically through planning and a range of effective materials and loose parts available. </w:t>
      </w:r>
    </w:p>
    <w:p w14:paraId="20DB37CB" w14:textId="14F8313A" w:rsidR="00284C7A" w:rsidRPr="00BC1725" w:rsidRDefault="00284C7A" w:rsidP="00BC1725">
      <w:pPr>
        <w:spacing w:line="360" w:lineRule="auto"/>
        <w:jc w:val="both"/>
        <w:rPr>
          <w:rFonts w:ascii="Arial" w:hAnsi="Arial" w:cs="Arial"/>
        </w:rPr>
      </w:pPr>
    </w:p>
    <w:p w14:paraId="2C1D0E24" w14:textId="77777777" w:rsidR="004F45BB" w:rsidRPr="00BC1725" w:rsidRDefault="004F45BB" w:rsidP="00BC1725">
      <w:pPr>
        <w:spacing w:line="360" w:lineRule="auto"/>
        <w:jc w:val="both"/>
        <w:rPr>
          <w:rFonts w:ascii="Arial" w:hAnsi="Arial" w:cs="Arial"/>
        </w:rPr>
      </w:pPr>
      <w:r w:rsidRPr="00BC1725">
        <w:rPr>
          <w:rFonts w:ascii="Arial" w:hAnsi="Arial" w:cs="Arial"/>
        </w:rPr>
        <w:br w:type="page"/>
      </w:r>
    </w:p>
    <w:p w14:paraId="792DD834" w14:textId="29E1C72D" w:rsidR="004F45BB" w:rsidRPr="00BC1725" w:rsidRDefault="004F45BB" w:rsidP="00BC1725">
      <w:pPr>
        <w:spacing w:line="360" w:lineRule="auto"/>
        <w:jc w:val="both"/>
        <w:rPr>
          <w:rFonts w:ascii="Arial" w:hAnsi="Arial" w:cs="Arial"/>
        </w:rPr>
      </w:pPr>
      <w:r w:rsidRPr="00BC1725">
        <w:rPr>
          <w:rFonts w:ascii="Arial" w:hAnsi="Arial" w:cs="Arial"/>
        </w:rPr>
        <w:lastRenderedPageBreak/>
        <w:t>Reference list:</w:t>
      </w:r>
    </w:p>
    <w:p w14:paraId="55A2CEE1" w14:textId="61E77D28" w:rsidR="005A087D" w:rsidRPr="00BC1725" w:rsidRDefault="005A087D" w:rsidP="00BC1725">
      <w:pPr>
        <w:spacing w:line="360" w:lineRule="auto"/>
        <w:jc w:val="both"/>
        <w:rPr>
          <w:rFonts w:ascii="Arial" w:hAnsi="Arial" w:cs="Arial"/>
        </w:rPr>
      </w:pPr>
    </w:p>
    <w:p w14:paraId="08B94532" w14:textId="75AF6FC9" w:rsidR="005A087D" w:rsidRDefault="005A087D" w:rsidP="00BC1725">
      <w:pPr>
        <w:spacing w:line="360" w:lineRule="auto"/>
        <w:jc w:val="both"/>
        <w:rPr>
          <w:rFonts w:ascii="Arial" w:hAnsi="Arial" w:cs="Arial"/>
        </w:rPr>
      </w:pPr>
      <w:r w:rsidRPr="00BC1725">
        <w:rPr>
          <w:rFonts w:ascii="Arial" w:hAnsi="Arial" w:cs="Arial"/>
        </w:rPr>
        <w:t xml:space="preserve">Aiono, S. (2017) ‘Play misunderstood: the divide between primary classroom’, </w:t>
      </w:r>
      <w:r w:rsidRPr="00BC1725">
        <w:rPr>
          <w:rFonts w:ascii="Arial" w:hAnsi="Arial" w:cs="Arial"/>
          <w:i/>
          <w:iCs/>
        </w:rPr>
        <w:t>Education Central</w:t>
      </w:r>
      <w:r w:rsidRPr="00BC1725">
        <w:rPr>
          <w:rFonts w:ascii="Arial" w:hAnsi="Arial" w:cs="Arial"/>
        </w:rPr>
        <w:t xml:space="preserve"> [blog]. 6 June. Available at: </w:t>
      </w:r>
      <w:hyperlink r:id="rId6" w:history="1">
        <w:r w:rsidRPr="00BC1725">
          <w:rPr>
            <w:rStyle w:val="Hyperlink"/>
            <w:rFonts w:ascii="Arial" w:hAnsi="Arial" w:cs="Arial"/>
          </w:rPr>
          <w:t>https://educationcentral.co.nz/play-misunderstood-the-divide-between-primary-classroom/</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 </w:t>
      </w:r>
    </w:p>
    <w:p w14:paraId="66606EB3" w14:textId="1C83AC76" w:rsidR="00D72AC1" w:rsidRDefault="00D72AC1" w:rsidP="00BC1725">
      <w:pPr>
        <w:spacing w:line="360" w:lineRule="auto"/>
        <w:jc w:val="both"/>
        <w:rPr>
          <w:rFonts w:ascii="Arial" w:hAnsi="Arial" w:cs="Arial"/>
        </w:rPr>
      </w:pPr>
    </w:p>
    <w:p w14:paraId="027BDFC5" w14:textId="17F69939" w:rsidR="00D72AC1" w:rsidRPr="00D72AC1" w:rsidRDefault="00D72AC1" w:rsidP="00BC1725">
      <w:pPr>
        <w:spacing w:line="360" w:lineRule="auto"/>
        <w:jc w:val="both"/>
        <w:rPr>
          <w:rFonts w:ascii="Arial" w:hAnsi="Arial" w:cs="Arial"/>
        </w:rPr>
      </w:pPr>
      <w:proofErr w:type="spellStart"/>
      <w:r>
        <w:rPr>
          <w:rFonts w:ascii="Arial" w:hAnsi="Arial" w:cs="Arial"/>
        </w:rPr>
        <w:t>Azilo</w:t>
      </w:r>
      <w:proofErr w:type="spellEnd"/>
      <w:r>
        <w:rPr>
          <w:rFonts w:ascii="Arial" w:hAnsi="Arial" w:cs="Arial"/>
        </w:rPr>
        <w:t xml:space="preserve"> Training (no date) </w:t>
      </w:r>
      <w:r>
        <w:rPr>
          <w:rFonts w:ascii="Arial" w:hAnsi="Arial" w:cs="Arial"/>
          <w:i/>
          <w:iCs/>
        </w:rPr>
        <w:t>The Importance of Observation in Childcare Settings</w:t>
      </w:r>
      <w:r>
        <w:rPr>
          <w:rFonts w:ascii="Arial" w:hAnsi="Arial" w:cs="Arial"/>
        </w:rPr>
        <w:t xml:space="preserve">. Available at: </w:t>
      </w:r>
      <w:hyperlink r:id="rId7" w:history="1">
        <w:r w:rsidRPr="005A280A">
          <w:rPr>
            <w:rStyle w:val="Hyperlink"/>
            <w:rFonts w:ascii="Arial" w:hAnsi="Arial" w:cs="Arial"/>
          </w:rPr>
          <w:t>https://azilotraining.com/2019/08/16/the-importance-of-observation-in-childcare-settings.html</w:t>
        </w:r>
      </w:hyperlink>
      <w:r>
        <w:rPr>
          <w:rFonts w:ascii="Arial" w:hAnsi="Arial" w:cs="Arial"/>
        </w:rPr>
        <w:t xml:space="preserve"> (Accessed: 15</w:t>
      </w:r>
      <w:r w:rsidRPr="00D72AC1">
        <w:rPr>
          <w:rFonts w:ascii="Arial" w:hAnsi="Arial" w:cs="Arial"/>
          <w:vertAlign w:val="superscript"/>
        </w:rPr>
        <w:t>th</w:t>
      </w:r>
      <w:r>
        <w:rPr>
          <w:rFonts w:ascii="Arial" w:hAnsi="Arial" w:cs="Arial"/>
        </w:rPr>
        <w:t xml:space="preserve"> January 2022). </w:t>
      </w:r>
    </w:p>
    <w:p w14:paraId="35571FE4" w14:textId="6A6F2FB0" w:rsidR="00284C7A" w:rsidRPr="00BC1725" w:rsidRDefault="00284C7A" w:rsidP="00BC1725">
      <w:pPr>
        <w:spacing w:line="360" w:lineRule="auto"/>
        <w:jc w:val="both"/>
        <w:rPr>
          <w:rFonts w:ascii="Arial" w:hAnsi="Arial" w:cs="Arial"/>
        </w:rPr>
      </w:pPr>
    </w:p>
    <w:p w14:paraId="4685662D" w14:textId="1A7A5E1C" w:rsidR="00284C7A" w:rsidRDefault="00284C7A" w:rsidP="00BC1725">
      <w:pPr>
        <w:spacing w:line="360" w:lineRule="auto"/>
        <w:jc w:val="both"/>
        <w:rPr>
          <w:rFonts w:ascii="Arial" w:hAnsi="Arial" w:cs="Arial"/>
        </w:rPr>
      </w:pPr>
      <w:r w:rsidRPr="00BC1725">
        <w:rPr>
          <w:rFonts w:ascii="Arial" w:hAnsi="Arial" w:cs="Arial"/>
        </w:rPr>
        <w:t xml:space="preserve">Bento, G. and Dias, G. (2017) ‘The importance of outdoor play for young children’s healthy development’, </w:t>
      </w:r>
      <w:r w:rsidRPr="00BC1725">
        <w:rPr>
          <w:rFonts w:ascii="Arial" w:hAnsi="Arial" w:cs="Arial"/>
          <w:i/>
          <w:iCs/>
        </w:rPr>
        <w:t>Porto Biomedical Journal</w:t>
      </w:r>
      <w:r w:rsidRPr="00BC1725">
        <w:rPr>
          <w:rFonts w:ascii="Arial" w:hAnsi="Arial" w:cs="Arial"/>
        </w:rPr>
        <w:t xml:space="preserve">, 2(5), pp. 157-160. Available at: </w:t>
      </w:r>
      <w:hyperlink r:id="rId8" w:history="1">
        <w:r w:rsidRPr="00BC1725">
          <w:rPr>
            <w:rStyle w:val="Hyperlink"/>
            <w:rFonts w:ascii="Arial" w:hAnsi="Arial" w:cs="Arial"/>
          </w:rPr>
          <w:t>https://www.sciencedirect.com/science/article/pii/S2444866416301234</w:t>
        </w:r>
      </w:hyperlink>
      <w:r w:rsidRPr="00BC1725">
        <w:rPr>
          <w:rFonts w:ascii="Arial" w:hAnsi="Arial" w:cs="Arial"/>
        </w:rPr>
        <w:t xml:space="preserve"> (Accessed: 10</w:t>
      </w:r>
      <w:r w:rsidRPr="00BC1725">
        <w:rPr>
          <w:rFonts w:ascii="Arial" w:hAnsi="Arial" w:cs="Arial"/>
          <w:vertAlign w:val="superscript"/>
        </w:rPr>
        <w:t>th</w:t>
      </w:r>
      <w:r w:rsidRPr="00BC1725">
        <w:rPr>
          <w:rFonts w:ascii="Arial" w:hAnsi="Arial" w:cs="Arial"/>
        </w:rPr>
        <w:t xml:space="preserve"> January 2022). </w:t>
      </w:r>
    </w:p>
    <w:p w14:paraId="63791516" w14:textId="372AE0AF" w:rsidR="00BF0219" w:rsidRDefault="00BF0219" w:rsidP="00BC1725">
      <w:pPr>
        <w:spacing w:line="360" w:lineRule="auto"/>
        <w:jc w:val="both"/>
        <w:rPr>
          <w:rFonts w:ascii="Arial" w:hAnsi="Arial" w:cs="Arial"/>
        </w:rPr>
      </w:pPr>
    </w:p>
    <w:p w14:paraId="02FA5E70" w14:textId="23E71BB7" w:rsidR="00BF0219" w:rsidRPr="00BF0219" w:rsidRDefault="00BF0219" w:rsidP="00BC1725">
      <w:pPr>
        <w:spacing w:line="360" w:lineRule="auto"/>
        <w:jc w:val="both"/>
        <w:rPr>
          <w:rFonts w:ascii="Arial" w:hAnsi="Arial" w:cs="Arial"/>
        </w:rPr>
      </w:pPr>
      <w:r>
        <w:rPr>
          <w:rFonts w:ascii="Arial" w:hAnsi="Arial" w:cs="Arial"/>
        </w:rPr>
        <w:t xml:space="preserve">Blaiklock, K. (2011) ‘Curriculum guidelines for early literacy: A comparison of New Zealand and England’, </w:t>
      </w:r>
      <w:r>
        <w:rPr>
          <w:rFonts w:ascii="Arial" w:hAnsi="Arial" w:cs="Arial"/>
          <w:i/>
          <w:iCs/>
        </w:rPr>
        <w:t>Australasian Journal of Early Childhood</w:t>
      </w:r>
      <w:r>
        <w:rPr>
          <w:rFonts w:ascii="Arial" w:hAnsi="Arial" w:cs="Arial"/>
        </w:rPr>
        <w:t xml:space="preserve">, 36(1), pp. 62-68. Available at: </w:t>
      </w:r>
      <w:hyperlink r:id="rId9" w:history="1">
        <w:r w:rsidRPr="005A280A">
          <w:rPr>
            <w:rStyle w:val="Hyperlink"/>
            <w:rFonts w:ascii="Arial" w:hAnsi="Arial" w:cs="Arial"/>
          </w:rPr>
          <w:t>https://web-s-ebscohost-com.ezproxy.uwtsd.ac.uk/ehost/pdfviewer/pdfviewer?vid=1&amp;sid=65d695d2-d69d-4229-a788-6b6628f39534%40redis</w:t>
        </w:r>
      </w:hyperlink>
      <w:r>
        <w:rPr>
          <w:rFonts w:ascii="Arial" w:hAnsi="Arial" w:cs="Arial"/>
        </w:rPr>
        <w:t xml:space="preserve"> (Accessed: 15</w:t>
      </w:r>
      <w:r w:rsidRPr="00BF0219">
        <w:rPr>
          <w:rFonts w:ascii="Arial" w:hAnsi="Arial" w:cs="Arial"/>
          <w:vertAlign w:val="superscript"/>
        </w:rPr>
        <w:t>th</w:t>
      </w:r>
      <w:r>
        <w:rPr>
          <w:rFonts w:ascii="Arial" w:hAnsi="Arial" w:cs="Arial"/>
        </w:rPr>
        <w:t xml:space="preserve"> January 2022). </w:t>
      </w:r>
    </w:p>
    <w:p w14:paraId="53A97D51" w14:textId="283980CB" w:rsidR="00031ABE" w:rsidRDefault="00031ABE" w:rsidP="00BC1725">
      <w:pPr>
        <w:spacing w:line="360" w:lineRule="auto"/>
        <w:jc w:val="both"/>
        <w:rPr>
          <w:rFonts w:ascii="Arial" w:hAnsi="Arial" w:cs="Arial"/>
        </w:rPr>
      </w:pPr>
    </w:p>
    <w:p w14:paraId="410EA298" w14:textId="6F8B514C" w:rsidR="00031ABE" w:rsidRDefault="00031ABE" w:rsidP="00BC1725">
      <w:pPr>
        <w:spacing w:line="360" w:lineRule="auto"/>
        <w:jc w:val="both"/>
        <w:rPr>
          <w:rFonts w:ascii="Arial" w:hAnsi="Arial" w:cs="Arial"/>
        </w:rPr>
      </w:pPr>
      <w:r>
        <w:rPr>
          <w:rFonts w:ascii="Arial" w:hAnsi="Arial" w:cs="Arial"/>
        </w:rPr>
        <w:t xml:space="preserve">Bradbury, A. and Robert-Holmes, G. (2017) </w:t>
      </w:r>
      <w:r>
        <w:rPr>
          <w:rFonts w:ascii="Arial" w:hAnsi="Arial" w:cs="Arial"/>
          <w:i/>
          <w:iCs/>
        </w:rPr>
        <w:t>Grouping in Early Years and Key Stage 1</w:t>
      </w:r>
      <w:r>
        <w:rPr>
          <w:rFonts w:ascii="Arial" w:hAnsi="Arial" w:cs="Arial"/>
        </w:rPr>
        <w:t xml:space="preserve">. Available at: </w:t>
      </w:r>
      <w:hyperlink r:id="rId10" w:history="1">
        <w:r w:rsidRPr="005A280A">
          <w:rPr>
            <w:rStyle w:val="Hyperlink"/>
            <w:rFonts w:ascii="Arial" w:hAnsi="Arial" w:cs="Arial"/>
          </w:rPr>
          <w:t>https://neu.org.uk/media/3191/view</w:t>
        </w:r>
      </w:hyperlink>
      <w:r>
        <w:rPr>
          <w:rFonts w:ascii="Arial" w:hAnsi="Arial" w:cs="Arial"/>
        </w:rPr>
        <w:t xml:space="preserve"> (Accessed: 15</w:t>
      </w:r>
      <w:r w:rsidRPr="00031ABE">
        <w:rPr>
          <w:rFonts w:ascii="Arial" w:hAnsi="Arial" w:cs="Arial"/>
          <w:vertAlign w:val="superscript"/>
        </w:rPr>
        <w:t>th</w:t>
      </w:r>
      <w:r>
        <w:rPr>
          <w:rFonts w:ascii="Arial" w:hAnsi="Arial" w:cs="Arial"/>
        </w:rPr>
        <w:t xml:space="preserve"> January 2022). </w:t>
      </w:r>
    </w:p>
    <w:p w14:paraId="4EBACB57" w14:textId="6F17B6D3" w:rsidR="00FA0A54" w:rsidRDefault="00FA0A54" w:rsidP="00BC1725">
      <w:pPr>
        <w:spacing w:line="360" w:lineRule="auto"/>
        <w:jc w:val="both"/>
        <w:rPr>
          <w:rFonts w:ascii="Arial" w:hAnsi="Arial" w:cs="Arial"/>
        </w:rPr>
      </w:pPr>
    </w:p>
    <w:p w14:paraId="7BCD9DE8" w14:textId="261AD586" w:rsidR="00FA0A54" w:rsidRPr="00FA0A54" w:rsidRDefault="00FA0A54" w:rsidP="00BC1725">
      <w:pPr>
        <w:spacing w:line="360" w:lineRule="auto"/>
        <w:jc w:val="both"/>
        <w:rPr>
          <w:rFonts w:ascii="Arial" w:hAnsi="Arial" w:cs="Arial"/>
        </w:rPr>
      </w:pPr>
      <w:r>
        <w:rPr>
          <w:rFonts w:ascii="Arial" w:hAnsi="Arial" w:cs="Arial"/>
        </w:rPr>
        <w:t xml:space="preserve">Brodie, K. (2014) </w:t>
      </w:r>
      <w:r>
        <w:rPr>
          <w:rFonts w:ascii="Arial" w:hAnsi="Arial" w:cs="Arial"/>
          <w:i/>
          <w:iCs/>
        </w:rPr>
        <w:t xml:space="preserve">Sustained Shared Thinking in the Early Years: Linking theory to practice. </w:t>
      </w:r>
      <w:r>
        <w:rPr>
          <w:rFonts w:ascii="Arial" w:hAnsi="Arial" w:cs="Arial"/>
        </w:rPr>
        <w:t>Oxon: Routledge.</w:t>
      </w:r>
    </w:p>
    <w:p w14:paraId="04D6A4C8" w14:textId="397C5018" w:rsidR="009D3397" w:rsidRDefault="009D3397" w:rsidP="00BC1725">
      <w:pPr>
        <w:spacing w:line="360" w:lineRule="auto"/>
        <w:jc w:val="both"/>
        <w:rPr>
          <w:rFonts w:ascii="Arial" w:hAnsi="Arial" w:cs="Arial"/>
        </w:rPr>
      </w:pPr>
    </w:p>
    <w:p w14:paraId="71196E79" w14:textId="28617CA7" w:rsidR="009D3397" w:rsidRPr="009D3397" w:rsidRDefault="009D3397" w:rsidP="00BC1725">
      <w:pPr>
        <w:spacing w:line="360" w:lineRule="auto"/>
        <w:jc w:val="both"/>
        <w:rPr>
          <w:rFonts w:ascii="Arial" w:hAnsi="Arial" w:cs="Arial"/>
        </w:rPr>
      </w:pPr>
      <w:r>
        <w:rPr>
          <w:rFonts w:ascii="Arial" w:hAnsi="Arial" w:cs="Arial"/>
        </w:rPr>
        <w:t xml:space="preserve">Central South Consortium (no date) </w:t>
      </w:r>
      <w:r>
        <w:rPr>
          <w:rFonts w:ascii="Arial" w:hAnsi="Arial" w:cs="Arial"/>
          <w:i/>
          <w:iCs/>
        </w:rPr>
        <w:t>Curriculum for Wales</w:t>
      </w:r>
      <w:r>
        <w:rPr>
          <w:rFonts w:ascii="Arial" w:hAnsi="Arial" w:cs="Arial"/>
        </w:rPr>
        <w:t xml:space="preserve">. Available at: </w:t>
      </w:r>
      <w:hyperlink r:id="rId11" w:history="1">
        <w:r w:rsidRPr="005A280A">
          <w:rPr>
            <w:rStyle w:val="Hyperlink"/>
            <w:rFonts w:ascii="Arial" w:hAnsi="Arial" w:cs="Arial"/>
          </w:rPr>
          <w:t>https://www.cscjes.org.uk/api/storage/2aad303e-9238-4f0c-9cd3-ff9af59e1f7d/C4W%20Poster%20Pack%20(en).pdf</w:t>
        </w:r>
      </w:hyperlink>
      <w:r>
        <w:rPr>
          <w:rFonts w:ascii="Arial" w:hAnsi="Arial" w:cs="Arial"/>
        </w:rPr>
        <w:t xml:space="preserve"> (Accessed: 15</w:t>
      </w:r>
      <w:r w:rsidRPr="009D3397">
        <w:rPr>
          <w:rFonts w:ascii="Arial" w:hAnsi="Arial" w:cs="Arial"/>
          <w:vertAlign w:val="superscript"/>
        </w:rPr>
        <w:t>th</w:t>
      </w:r>
      <w:r>
        <w:rPr>
          <w:rFonts w:ascii="Arial" w:hAnsi="Arial" w:cs="Arial"/>
        </w:rPr>
        <w:t xml:space="preserve"> January 2022).</w:t>
      </w:r>
    </w:p>
    <w:p w14:paraId="22E8247E" w14:textId="3ECCA833" w:rsidR="00765DCD" w:rsidRDefault="00765DCD" w:rsidP="00BC1725">
      <w:pPr>
        <w:spacing w:line="360" w:lineRule="auto"/>
        <w:jc w:val="both"/>
        <w:rPr>
          <w:rFonts w:ascii="Arial" w:hAnsi="Arial" w:cs="Arial"/>
        </w:rPr>
      </w:pPr>
    </w:p>
    <w:p w14:paraId="4C5D8FBB" w14:textId="2DC9CE50" w:rsidR="00765DCD" w:rsidRPr="00765DCD" w:rsidRDefault="00765DCD" w:rsidP="00BC1725">
      <w:pPr>
        <w:spacing w:line="360" w:lineRule="auto"/>
        <w:jc w:val="both"/>
        <w:rPr>
          <w:rFonts w:ascii="Arial" w:hAnsi="Arial" w:cs="Arial"/>
        </w:rPr>
      </w:pPr>
      <w:r>
        <w:rPr>
          <w:rFonts w:ascii="Arial" w:hAnsi="Arial" w:cs="Arial"/>
        </w:rPr>
        <w:t xml:space="preserve">Centre for Education and Youth (2015) </w:t>
      </w:r>
      <w:r>
        <w:rPr>
          <w:rFonts w:ascii="Arial" w:hAnsi="Arial" w:cs="Arial"/>
          <w:i/>
          <w:iCs/>
        </w:rPr>
        <w:t>Six reasons I changed my mind about the reception baseline</w:t>
      </w:r>
      <w:r>
        <w:rPr>
          <w:rFonts w:ascii="Arial" w:hAnsi="Arial" w:cs="Arial"/>
        </w:rPr>
        <w:t xml:space="preserve">. Available at: </w:t>
      </w:r>
      <w:hyperlink r:id="rId12" w:history="1">
        <w:r w:rsidRPr="005A280A">
          <w:rPr>
            <w:rStyle w:val="Hyperlink"/>
            <w:rFonts w:ascii="Arial" w:hAnsi="Arial" w:cs="Arial"/>
          </w:rPr>
          <w:t>https://cfey.org/2015/04/six-reasons-i-changed-my-mind-about-the-reception-baseline/</w:t>
        </w:r>
      </w:hyperlink>
      <w:r>
        <w:rPr>
          <w:rFonts w:ascii="Arial" w:hAnsi="Arial" w:cs="Arial"/>
        </w:rPr>
        <w:t xml:space="preserve"> (Accessed: 15</w:t>
      </w:r>
      <w:r w:rsidRPr="00765DCD">
        <w:rPr>
          <w:rFonts w:ascii="Arial" w:hAnsi="Arial" w:cs="Arial"/>
          <w:vertAlign w:val="superscript"/>
        </w:rPr>
        <w:t>th</w:t>
      </w:r>
      <w:r>
        <w:rPr>
          <w:rFonts w:ascii="Arial" w:hAnsi="Arial" w:cs="Arial"/>
        </w:rPr>
        <w:t xml:space="preserve"> January 2022). </w:t>
      </w:r>
    </w:p>
    <w:p w14:paraId="1BBDA147" w14:textId="54E0E786" w:rsidR="00CB4CDB" w:rsidRPr="00BC1725" w:rsidRDefault="00CB4CDB" w:rsidP="00BC1725">
      <w:pPr>
        <w:spacing w:line="360" w:lineRule="auto"/>
        <w:jc w:val="both"/>
        <w:rPr>
          <w:rFonts w:ascii="Arial" w:hAnsi="Arial" w:cs="Arial"/>
        </w:rPr>
      </w:pPr>
    </w:p>
    <w:p w14:paraId="531EEB80" w14:textId="6DB1F0EE" w:rsidR="00CB4CDB" w:rsidRPr="00BC1725" w:rsidRDefault="00CB4CDB" w:rsidP="00BC1725">
      <w:pPr>
        <w:spacing w:line="360" w:lineRule="auto"/>
        <w:jc w:val="both"/>
        <w:rPr>
          <w:rFonts w:ascii="Arial" w:hAnsi="Arial" w:cs="Arial"/>
        </w:rPr>
      </w:pPr>
      <w:r w:rsidRPr="00BC1725">
        <w:rPr>
          <w:rFonts w:ascii="Arial" w:hAnsi="Arial" w:cs="Arial"/>
        </w:rPr>
        <w:t xml:space="preserve">Chapman, S. (2020) ‘The significance of context: autonomy and curriculum reform in rural schools’, </w:t>
      </w:r>
      <w:r w:rsidRPr="00BC1725">
        <w:rPr>
          <w:rFonts w:ascii="Arial" w:hAnsi="Arial" w:cs="Arial"/>
          <w:i/>
          <w:iCs/>
        </w:rPr>
        <w:t>The Curriculum Journal</w:t>
      </w:r>
      <w:r w:rsidRPr="00BC1725">
        <w:rPr>
          <w:rFonts w:ascii="Arial" w:hAnsi="Arial" w:cs="Arial"/>
        </w:rPr>
        <w:t>, 31(2), pp. 231-243. DOI: 10.1002/curj.27 (Accessed: 8</w:t>
      </w:r>
      <w:r w:rsidRPr="00BC1725">
        <w:rPr>
          <w:rFonts w:ascii="Arial" w:hAnsi="Arial" w:cs="Arial"/>
          <w:vertAlign w:val="superscript"/>
        </w:rPr>
        <w:t>th</w:t>
      </w:r>
      <w:r w:rsidRPr="00BC1725">
        <w:rPr>
          <w:rFonts w:ascii="Arial" w:hAnsi="Arial" w:cs="Arial"/>
        </w:rPr>
        <w:t xml:space="preserve"> January 2022). </w:t>
      </w:r>
    </w:p>
    <w:p w14:paraId="0FAEEB4B" w14:textId="26DA74FF" w:rsidR="0092410E" w:rsidRPr="00BC1725" w:rsidRDefault="0092410E" w:rsidP="00BC1725">
      <w:pPr>
        <w:spacing w:line="360" w:lineRule="auto"/>
        <w:jc w:val="both"/>
        <w:rPr>
          <w:rFonts w:ascii="Arial" w:hAnsi="Arial" w:cs="Arial"/>
        </w:rPr>
      </w:pPr>
    </w:p>
    <w:p w14:paraId="25C716E2" w14:textId="797B642E" w:rsidR="004438AA" w:rsidRPr="00BC1725" w:rsidRDefault="004438AA" w:rsidP="00BC1725">
      <w:pPr>
        <w:spacing w:line="360" w:lineRule="auto"/>
        <w:jc w:val="both"/>
        <w:rPr>
          <w:rFonts w:ascii="Arial" w:hAnsi="Arial" w:cs="Arial"/>
        </w:rPr>
      </w:pPr>
      <w:r w:rsidRPr="00BC1725">
        <w:rPr>
          <w:rFonts w:ascii="Arial" w:hAnsi="Arial" w:cs="Arial"/>
        </w:rPr>
        <w:t xml:space="preserve">Department for Children, Education, Lifelong Learning, and Skills [DCELLS] (2009) </w:t>
      </w:r>
      <w:r w:rsidRPr="00BC1725">
        <w:rPr>
          <w:rFonts w:ascii="Arial" w:hAnsi="Arial" w:cs="Arial"/>
          <w:i/>
          <w:iCs/>
        </w:rPr>
        <w:t>Foundation Phase: Outdoor Learning Handbook</w:t>
      </w:r>
      <w:r w:rsidRPr="00BC1725">
        <w:rPr>
          <w:rFonts w:ascii="Arial" w:hAnsi="Arial" w:cs="Arial"/>
        </w:rPr>
        <w:t xml:space="preserve">. Available at: </w:t>
      </w:r>
      <w:hyperlink r:id="rId13" w:history="1">
        <w:r w:rsidRPr="00BC1725">
          <w:rPr>
            <w:rStyle w:val="Hyperlink"/>
            <w:rFonts w:ascii="Arial" w:hAnsi="Arial" w:cs="Arial"/>
          </w:rPr>
          <w:t>https://hwb.gov.wales/storage/fcb8539c-9be7-4883-8542-35d7b54b56f2/foundation-phase-outdoor-learning-handbook.pdf</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 </w:t>
      </w:r>
    </w:p>
    <w:p w14:paraId="5803DA4C" w14:textId="77777777" w:rsidR="004438AA" w:rsidRPr="00BC1725" w:rsidRDefault="004438AA" w:rsidP="00BC1725">
      <w:pPr>
        <w:spacing w:line="360" w:lineRule="auto"/>
        <w:jc w:val="both"/>
        <w:rPr>
          <w:rFonts w:ascii="Arial" w:hAnsi="Arial" w:cs="Arial"/>
        </w:rPr>
      </w:pPr>
    </w:p>
    <w:p w14:paraId="09C59F58" w14:textId="53A44E28" w:rsidR="0092410E" w:rsidRPr="00BC1725" w:rsidRDefault="0092410E" w:rsidP="00BC1725">
      <w:pPr>
        <w:spacing w:line="360" w:lineRule="auto"/>
        <w:jc w:val="both"/>
        <w:rPr>
          <w:rFonts w:ascii="Arial" w:hAnsi="Arial" w:cs="Arial"/>
        </w:rPr>
      </w:pPr>
      <w:r w:rsidRPr="00BC1725">
        <w:rPr>
          <w:rFonts w:ascii="Arial" w:hAnsi="Arial" w:cs="Arial"/>
        </w:rPr>
        <w:t xml:space="preserve">Department of Education (no date) </w:t>
      </w:r>
      <w:r w:rsidRPr="00BC1725">
        <w:rPr>
          <w:rFonts w:ascii="Arial" w:hAnsi="Arial" w:cs="Arial"/>
          <w:i/>
          <w:iCs/>
        </w:rPr>
        <w:t>Importance of play-based learning</w:t>
      </w:r>
      <w:r w:rsidRPr="00BC1725">
        <w:rPr>
          <w:rFonts w:ascii="Arial" w:hAnsi="Arial" w:cs="Arial"/>
        </w:rPr>
        <w:t xml:space="preserve">. Available at: </w:t>
      </w:r>
      <w:hyperlink r:id="rId14" w:history="1">
        <w:r w:rsidRPr="00BC1725">
          <w:rPr>
            <w:rStyle w:val="Hyperlink"/>
            <w:rFonts w:ascii="Arial" w:hAnsi="Arial" w:cs="Arial"/>
          </w:rPr>
          <w:t>https://www.education.wa.edu.au/dl/7lpml0</w:t>
        </w:r>
      </w:hyperlink>
      <w:r w:rsidRPr="00BC1725">
        <w:rPr>
          <w:rFonts w:ascii="Arial" w:hAnsi="Arial" w:cs="Arial"/>
        </w:rPr>
        <w:t xml:space="preserve"> (Accessed: 1</w:t>
      </w:r>
      <w:r w:rsidRPr="00BC1725">
        <w:rPr>
          <w:rFonts w:ascii="Arial" w:hAnsi="Arial" w:cs="Arial"/>
          <w:vertAlign w:val="superscript"/>
        </w:rPr>
        <w:t>st</w:t>
      </w:r>
      <w:r w:rsidRPr="00BC1725">
        <w:rPr>
          <w:rFonts w:ascii="Arial" w:hAnsi="Arial" w:cs="Arial"/>
        </w:rPr>
        <w:t xml:space="preserve"> January 2022).</w:t>
      </w:r>
    </w:p>
    <w:p w14:paraId="61573C75" w14:textId="6AB72BDE" w:rsidR="00BF565C" w:rsidRPr="00BC1725" w:rsidRDefault="00BF565C" w:rsidP="00BC1725">
      <w:pPr>
        <w:spacing w:line="360" w:lineRule="auto"/>
        <w:jc w:val="both"/>
        <w:rPr>
          <w:rFonts w:ascii="Arial" w:hAnsi="Arial" w:cs="Arial"/>
        </w:rPr>
      </w:pPr>
    </w:p>
    <w:p w14:paraId="101ADBE9" w14:textId="1DFD9D31" w:rsidR="00BF565C" w:rsidRPr="00BC1725" w:rsidRDefault="00BF565C" w:rsidP="00BC1725">
      <w:pPr>
        <w:spacing w:line="360" w:lineRule="auto"/>
        <w:jc w:val="both"/>
        <w:rPr>
          <w:rFonts w:ascii="Arial" w:hAnsi="Arial" w:cs="Arial"/>
        </w:rPr>
      </w:pPr>
      <w:proofErr w:type="spellStart"/>
      <w:r w:rsidRPr="00BC1725">
        <w:rPr>
          <w:rFonts w:ascii="Arial" w:hAnsi="Arial" w:cs="Arial"/>
        </w:rPr>
        <w:t>Danniels</w:t>
      </w:r>
      <w:proofErr w:type="spellEnd"/>
      <w:r w:rsidRPr="00BC1725">
        <w:rPr>
          <w:rFonts w:ascii="Arial" w:hAnsi="Arial" w:cs="Arial"/>
        </w:rPr>
        <w:t xml:space="preserve">, E. (2018) </w:t>
      </w:r>
      <w:r w:rsidRPr="00BC1725">
        <w:rPr>
          <w:rFonts w:ascii="Arial" w:hAnsi="Arial" w:cs="Arial"/>
          <w:i/>
          <w:iCs/>
        </w:rPr>
        <w:t>Defining Play-based Learning</w:t>
      </w:r>
      <w:r w:rsidRPr="00BC1725">
        <w:rPr>
          <w:rFonts w:ascii="Arial" w:hAnsi="Arial" w:cs="Arial"/>
        </w:rPr>
        <w:t xml:space="preserve">. Available at: </w:t>
      </w:r>
      <w:hyperlink r:id="rId15" w:history="1">
        <w:r w:rsidRPr="00BC1725">
          <w:rPr>
            <w:rStyle w:val="Hyperlink"/>
            <w:rFonts w:ascii="Arial" w:hAnsi="Arial" w:cs="Arial"/>
          </w:rPr>
          <w:t>https://www.child-encyclopedia.com/pdf/expert/play-based-learning/according-experts/defining-play-based-learning</w:t>
        </w:r>
      </w:hyperlink>
      <w:r w:rsidRPr="00BC1725">
        <w:rPr>
          <w:rFonts w:ascii="Arial" w:hAnsi="Arial" w:cs="Arial"/>
        </w:rPr>
        <w:t xml:space="preserve"> (Accessed: 7</w:t>
      </w:r>
      <w:r w:rsidRPr="00BC1725">
        <w:rPr>
          <w:rFonts w:ascii="Arial" w:hAnsi="Arial" w:cs="Arial"/>
          <w:vertAlign w:val="superscript"/>
        </w:rPr>
        <w:t>th</w:t>
      </w:r>
      <w:r w:rsidRPr="00BC1725">
        <w:rPr>
          <w:rFonts w:ascii="Arial" w:hAnsi="Arial" w:cs="Arial"/>
        </w:rPr>
        <w:t xml:space="preserve"> January 2022). </w:t>
      </w:r>
    </w:p>
    <w:p w14:paraId="30B8A294" w14:textId="3641D2C5" w:rsidR="00CB4CDB" w:rsidRPr="00BC1725" w:rsidRDefault="00CB4CDB" w:rsidP="00BC1725">
      <w:pPr>
        <w:spacing w:line="360" w:lineRule="auto"/>
        <w:jc w:val="both"/>
        <w:rPr>
          <w:rFonts w:ascii="Arial" w:hAnsi="Arial" w:cs="Arial"/>
        </w:rPr>
      </w:pPr>
    </w:p>
    <w:p w14:paraId="163FA297" w14:textId="0209BD35" w:rsidR="00CB4CDB" w:rsidRDefault="00CB4CDB" w:rsidP="00BC1725">
      <w:pPr>
        <w:spacing w:line="360" w:lineRule="auto"/>
        <w:jc w:val="both"/>
        <w:rPr>
          <w:rFonts w:ascii="Arial" w:hAnsi="Arial" w:cs="Arial"/>
        </w:rPr>
      </w:pPr>
      <w:r w:rsidRPr="00BC1725">
        <w:rPr>
          <w:rFonts w:ascii="Arial" w:hAnsi="Arial" w:cs="Arial"/>
        </w:rPr>
        <w:t xml:space="preserve">Donaldson, G. (2015) </w:t>
      </w:r>
      <w:r w:rsidRPr="00BC1725">
        <w:rPr>
          <w:rFonts w:ascii="Arial" w:hAnsi="Arial" w:cs="Arial"/>
          <w:i/>
          <w:iCs/>
        </w:rPr>
        <w:t>Successful Futures</w:t>
      </w:r>
      <w:r w:rsidRPr="00BC1725">
        <w:rPr>
          <w:rFonts w:ascii="Arial" w:hAnsi="Arial" w:cs="Arial"/>
        </w:rPr>
        <w:t xml:space="preserve">. Available at: </w:t>
      </w:r>
      <w:hyperlink r:id="rId16" w:history="1">
        <w:r w:rsidRPr="00BC1725">
          <w:rPr>
            <w:rStyle w:val="Hyperlink"/>
            <w:rFonts w:ascii="Arial" w:hAnsi="Arial" w:cs="Arial"/>
          </w:rPr>
          <w:t>https://gov.wales/sites/default/files/publications/2018-03/successful-futures.pdf</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 </w:t>
      </w:r>
    </w:p>
    <w:p w14:paraId="4AAC5E23" w14:textId="51A45449" w:rsidR="00DA33A6" w:rsidRDefault="00DA33A6" w:rsidP="00BC1725">
      <w:pPr>
        <w:spacing w:line="360" w:lineRule="auto"/>
        <w:jc w:val="both"/>
        <w:rPr>
          <w:rFonts w:ascii="Arial" w:hAnsi="Arial" w:cs="Arial"/>
        </w:rPr>
      </w:pPr>
    </w:p>
    <w:p w14:paraId="284250C2" w14:textId="4780DFB7" w:rsidR="00DA33A6" w:rsidRPr="00DA33A6" w:rsidRDefault="00DA33A6" w:rsidP="00BC1725">
      <w:pPr>
        <w:spacing w:line="360" w:lineRule="auto"/>
        <w:jc w:val="both"/>
        <w:rPr>
          <w:rFonts w:ascii="Arial" w:hAnsi="Arial" w:cs="Arial"/>
        </w:rPr>
      </w:pPr>
      <w:r>
        <w:rPr>
          <w:rFonts w:ascii="Arial" w:hAnsi="Arial" w:cs="Arial"/>
        </w:rPr>
        <w:t xml:space="preserve">Drew, C. (2021) ‘Sociocultural Theory of Learning in the Classroom’, </w:t>
      </w:r>
      <w:r>
        <w:rPr>
          <w:rFonts w:ascii="Arial" w:hAnsi="Arial" w:cs="Arial"/>
          <w:i/>
          <w:iCs/>
        </w:rPr>
        <w:t>Helpful Professor</w:t>
      </w:r>
      <w:r>
        <w:rPr>
          <w:rFonts w:ascii="Arial" w:hAnsi="Arial" w:cs="Arial"/>
        </w:rPr>
        <w:t xml:space="preserve"> [blog]. 5 November. Available at: </w:t>
      </w:r>
      <w:hyperlink r:id="rId17" w:history="1">
        <w:r w:rsidRPr="005A280A">
          <w:rPr>
            <w:rStyle w:val="Hyperlink"/>
            <w:rFonts w:ascii="Arial" w:hAnsi="Arial" w:cs="Arial"/>
          </w:rPr>
          <w:t>https://helpfulprofessor.com/sociocultural-theory-education/</w:t>
        </w:r>
      </w:hyperlink>
      <w:r>
        <w:rPr>
          <w:rFonts w:ascii="Arial" w:hAnsi="Arial" w:cs="Arial"/>
        </w:rPr>
        <w:t xml:space="preserve"> (Accessed: 16</w:t>
      </w:r>
      <w:r w:rsidRPr="00DA33A6">
        <w:rPr>
          <w:rFonts w:ascii="Arial" w:hAnsi="Arial" w:cs="Arial"/>
          <w:vertAlign w:val="superscript"/>
        </w:rPr>
        <w:t>th</w:t>
      </w:r>
      <w:r>
        <w:rPr>
          <w:rFonts w:ascii="Arial" w:hAnsi="Arial" w:cs="Arial"/>
        </w:rPr>
        <w:t xml:space="preserve"> January 2022). </w:t>
      </w:r>
    </w:p>
    <w:p w14:paraId="5AFCB46F" w14:textId="2BA2DE84" w:rsidR="00887421" w:rsidRPr="00BC1725" w:rsidRDefault="00887421" w:rsidP="00BC1725">
      <w:pPr>
        <w:spacing w:line="360" w:lineRule="auto"/>
        <w:jc w:val="both"/>
        <w:rPr>
          <w:rFonts w:ascii="Arial" w:hAnsi="Arial" w:cs="Arial"/>
        </w:rPr>
      </w:pPr>
    </w:p>
    <w:p w14:paraId="223F3FC7" w14:textId="76304FA8" w:rsidR="00887421" w:rsidRPr="00BC1725" w:rsidRDefault="00887421" w:rsidP="00BC1725">
      <w:pPr>
        <w:spacing w:line="360" w:lineRule="auto"/>
        <w:jc w:val="both"/>
        <w:rPr>
          <w:rFonts w:ascii="Arial" w:hAnsi="Arial" w:cs="Arial"/>
        </w:rPr>
      </w:pPr>
      <w:r w:rsidRPr="00BC1725">
        <w:rPr>
          <w:rFonts w:ascii="Arial" w:hAnsi="Arial" w:cs="Arial"/>
        </w:rPr>
        <w:t xml:space="preserve">Early Education (2012) </w:t>
      </w:r>
      <w:r w:rsidRPr="00BC1725">
        <w:rPr>
          <w:rFonts w:ascii="Arial" w:hAnsi="Arial" w:cs="Arial"/>
          <w:i/>
          <w:iCs/>
        </w:rPr>
        <w:t>Development Matters in the Early Years Foundation Stage (EYFS).</w:t>
      </w:r>
      <w:r w:rsidRPr="00BC1725">
        <w:rPr>
          <w:rFonts w:ascii="Arial" w:hAnsi="Arial" w:cs="Arial"/>
        </w:rPr>
        <w:t xml:space="preserve"> Available at: </w:t>
      </w:r>
      <w:hyperlink r:id="rId18" w:history="1">
        <w:r w:rsidRPr="00BC1725">
          <w:rPr>
            <w:rStyle w:val="Hyperlink"/>
            <w:rFonts w:ascii="Arial" w:hAnsi="Arial" w:cs="Arial"/>
          </w:rPr>
          <w:t>https://www.foundationyears.org.uk/files/2012/03/Development-Matters-FINAL-PRINT-AMENDED.pdf</w:t>
        </w:r>
      </w:hyperlink>
      <w:r w:rsidRPr="00BC1725">
        <w:rPr>
          <w:rFonts w:ascii="Arial" w:hAnsi="Arial" w:cs="Arial"/>
        </w:rPr>
        <w:t xml:space="preserve"> (Accessed: 12</w:t>
      </w:r>
      <w:r w:rsidRPr="00BC1725">
        <w:rPr>
          <w:rFonts w:ascii="Arial" w:hAnsi="Arial" w:cs="Arial"/>
          <w:vertAlign w:val="superscript"/>
        </w:rPr>
        <w:t>th</w:t>
      </w:r>
      <w:r w:rsidRPr="00BC1725">
        <w:rPr>
          <w:rFonts w:ascii="Arial" w:hAnsi="Arial" w:cs="Arial"/>
        </w:rPr>
        <w:t xml:space="preserve"> January 2022). </w:t>
      </w:r>
    </w:p>
    <w:p w14:paraId="3AFC0B98" w14:textId="725586A8" w:rsidR="004438AA" w:rsidRPr="00BC1725" w:rsidRDefault="004438AA" w:rsidP="00BC1725">
      <w:pPr>
        <w:spacing w:line="360" w:lineRule="auto"/>
        <w:jc w:val="both"/>
        <w:rPr>
          <w:rFonts w:ascii="Arial" w:hAnsi="Arial" w:cs="Arial"/>
        </w:rPr>
      </w:pPr>
    </w:p>
    <w:p w14:paraId="561BBCF6" w14:textId="67C772AD" w:rsidR="004438AA" w:rsidRPr="00BC1725" w:rsidRDefault="004438AA" w:rsidP="00BC1725">
      <w:pPr>
        <w:spacing w:line="360" w:lineRule="auto"/>
        <w:jc w:val="both"/>
        <w:rPr>
          <w:rFonts w:ascii="Arial" w:hAnsi="Arial" w:cs="Arial"/>
        </w:rPr>
      </w:pPr>
      <w:r w:rsidRPr="00BC1725">
        <w:rPr>
          <w:rFonts w:ascii="Arial" w:hAnsi="Arial" w:cs="Arial"/>
        </w:rPr>
        <w:t xml:space="preserve">Early Education (2019) </w:t>
      </w:r>
      <w:r w:rsidRPr="00BC1725">
        <w:rPr>
          <w:rFonts w:ascii="Arial" w:hAnsi="Arial" w:cs="Arial"/>
          <w:i/>
          <w:iCs/>
        </w:rPr>
        <w:t>Going out to Play and Learn</w:t>
      </w:r>
      <w:r w:rsidRPr="00BC1725">
        <w:rPr>
          <w:rFonts w:ascii="Arial" w:hAnsi="Arial" w:cs="Arial"/>
        </w:rPr>
        <w:t xml:space="preserve">. Available at: </w:t>
      </w:r>
      <w:hyperlink r:id="rId19" w:history="1">
        <w:r w:rsidRPr="00BC1725">
          <w:rPr>
            <w:rStyle w:val="Hyperlink"/>
            <w:rFonts w:ascii="Arial" w:hAnsi="Arial" w:cs="Arial"/>
          </w:rPr>
          <w:t>https://cdn.realsmart.co.uk/oxclose/uploads/2019/02/Going-out-to-play-and-learn..pdf</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w:t>
      </w:r>
    </w:p>
    <w:p w14:paraId="698754E0" w14:textId="7995980C" w:rsidR="00887421" w:rsidRPr="00BC1725" w:rsidRDefault="00887421" w:rsidP="00BC1725">
      <w:pPr>
        <w:spacing w:line="360" w:lineRule="auto"/>
        <w:jc w:val="both"/>
        <w:rPr>
          <w:rFonts w:ascii="Arial" w:hAnsi="Arial" w:cs="Arial"/>
        </w:rPr>
      </w:pPr>
    </w:p>
    <w:p w14:paraId="52158040" w14:textId="5F7DF494" w:rsidR="00887421" w:rsidRPr="00BC1725" w:rsidRDefault="00887421" w:rsidP="00BC1725">
      <w:pPr>
        <w:spacing w:line="360" w:lineRule="auto"/>
        <w:jc w:val="both"/>
        <w:rPr>
          <w:rFonts w:ascii="Arial" w:hAnsi="Arial" w:cs="Arial"/>
        </w:rPr>
      </w:pPr>
      <w:r w:rsidRPr="00BC1725">
        <w:rPr>
          <w:rFonts w:ascii="Arial" w:hAnsi="Arial" w:cs="Arial"/>
        </w:rPr>
        <w:lastRenderedPageBreak/>
        <w:t xml:space="preserve">Early Years Matters (2022) </w:t>
      </w:r>
      <w:r w:rsidRPr="00BC1725">
        <w:rPr>
          <w:rFonts w:ascii="Arial" w:hAnsi="Arial" w:cs="Arial"/>
          <w:i/>
          <w:iCs/>
        </w:rPr>
        <w:t>A Unique Child</w:t>
      </w:r>
      <w:r w:rsidRPr="00BC1725">
        <w:rPr>
          <w:rFonts w:ascii="Arial" w:hAnsi="Arial" w:cs="Arial"/>
        </w:rPr>
        <w:t xml:space="preserve">. Available at: </w:t>
      </w:r>
      <w:hyperlink r:id="rId20" w:history="1">
        <w:r w:rsidRPr="00BC1725">
          <w:rPr>
            <w:rStyle w:val="Hyperlink"/>
            <w:rFonts w:ascii="Arial" w:hAnsi="Arial" w:cs="Arial"/>
          </w:rPr>
          <w:t>https://www.earlyyearsmatters.co.uk/eyfs/a-unique-child/</w:t>
        </w:r>
      </w:hyperlink>
      <w:r w:rsidRPr="00BC1725">
        <w:rPr>
          <w:rFonts w:ascii="Arial" w:hAnsi="Arial" w:cs="Arial"/>
        </w:rPr>
        <w:t xml:space="preserve"> (Accessed: 12</w:t>
      </w:r>
      <w:r w:rsidRPr="00BC1725">
        <w:rPr>
          <w:rFonts w:ascii="Arial" w:hAnsi="Arial" w:cs="Arial"/>
          <w:vertAlign w:val="superscript"/>
        </w:rPr>
        <w:t>th</w:t>
      </w:r>
      <w:r w:rsidRPr="00BC1725">
        <w:rPr>
          <w:rFonts w:ascii="Arial" w:hAnsi="Arial" w:cs="Arial"/>
        </w:rPr>
        <w:t xml:space="preserve"> January 2022). </w:t>
      </w:r>
    </w:p>
    <w:p w14:paraId="7E1CB6FE" w14:textId="2EA51753" w:rsidR="005E0E3A" w:rsidRPr="00BC1725" w:rsidRDefault="005E0E3A" w:rsidP="00BC1725">
      <w:pPr>
        <w:spacing w:line="360" w:lineRule="auto"/>
        <w:jc w:val="both"/>
        <w:rPr>
          <w:rFonts w:ascii="Arial" w:hAnsi="Arial" w:cs="Arial"/>
        </w:rPr>
      </w:pPr>
    </w:p>
    <w:p w14:paraId="0E7C981B" w14:textId="08A8D266" w:rsidR="005E0E3A" w:rsidRPr="00BC1725" w:rsidRDefault="005E0E3A" w:rsidP="00BC1725">
      <w:pPr>
        <w:spacing w:line="360" w:lineRule="auto"/>
        <w:jc w:val="both"/>
        <w:rPr>
          <w:rFonts w:ascii="Arial" w:hAnsi="Arial" w:cs="Arial"/>
        </w:rPr>
      </w:pPr>
      <w:r w:rsidRPr="00BC1725">
        <w:rPr>
          <w:rFonts w:ascii="Arial" w:hAnsi="Arial" w:cs="Arial"/>
        </w:rPr>
        <w:t xml:space="preserve">Early Years Wales (2020) </w:t>
      </w:r>
      <w:r w:rsidRPr="00BC1725">
        <w:rPr>
          <w:rFonts w:ascii="Arial" w:hAnsi="Arial" w:cs="Arial"/>
          <w:i/>
          <w:iCs/>
        </w:rPr>
        <w:t>Foundation Phase Profile</w:t>
      </w:r>
      <w:r w:rsidRPr="00BC1725">
        <w:rPr>
          <w:rFonts w:ascii="Arial" w:hAnsi="Arial" w:cs="Arial"/>
        </w:rPr>
        <w:t xml:space="preserve">. Available at: </w:t>
      </w:r>
      <w:hyperlink r:id="rId21" w:history="1">
        <w:r w:rsidRPr="00BC1725">
          <w:rPr>
            <w:rStyle w:val="Hyperlink"/>
            <w:rFonts w:ascii="Arial" w:hAnsi="Arial" w:cs="Arial"/>
          </w:rPr>
          <w:t>https://www.earlyyears.wales/en/foundation-phase</w:t>
        </w:r>
      </w:hyperlink>
      <w:r w:rsidRPr="00BC1725">
        <w:rPr>
          <w:rFonts w:ascii="Arial" w:hAnsi="Arial" w:cs="Arial"/>
        </w:rPr>
        <w:t xml:space="preserve"> (Accessed: 14</w:t>
      </w:r>
      <w:r w:rsidRPr="00BC1725">
        <w:rPr>
          <w:rFonts w:ascii="Arial" w:hAnsi="Arial" w:cs="Arial"/>
          <w:vertAlign w:val="superscript"/>
        </w:rPr>
        <w:t>th</w:t>
      </w:r>
      <w:r w:rsidRPr="00BC1725">
        <w:rPr>
          <w:rFonts w:ascii="Arial" w:hAnsi="Arial" w:cs="Arial"/>
        </w:rPr>
        <w:t xml:space="preserve"> January 2022). </w:t>
      </w:r>
    </w:p>
    <w:p w14:paraId="2F297974" w14:textId="65251661" w:rsidR="005A087D" w:rsidRPr="00BC1725" w:rsidRDefault="005A087D" w:rsidP="00BC1725">
      <w:pPr>
        <w:spacing w:line="360" w:lineRule="auto"/>
        <w:jc w:val="both"/>
        <w:rPr>
          <w:rFonts w:ascii="Arial" w:hAnsi="Arial" w:cs="Arial"/>
        </w:rPr>
      </w:pPr>
    </w:p>
    <w:p w14:paraId="5AD86CC4" w14:textId="557C586B" w:rsidR="005A087D" w:rsidRDefault="005A087D" w:rsidP="00BC1725">
      <w:pPr>
        <w:spacing w:line="360" w:lineRule="auto"/>
        <w:jc w:val="both"/>
        <w:rPr>
          <w:rFonts w:ascii="Arial" w:hAnsi="Arial" w:cs="Arial"/>
        </w:rPr>
      </w:pPr>
      <w:r w:rsidRPr="00BC1725">
        <w:rPr>
          <w:rFonts w:ascii="Arial" w:hAnsi="Arial" w:cs="Arial"/>
        </w:rPr>
        <w:t xml:space="preserve">Estyn (2010) </w:t>
      </w:r>
      <w:r w:rsidRPr="00BC1725">
        <w:rPr>
          <w:rFonts w:ascii="Arial" w:hAnsi="Arial" w:cs="Arial"/>
          <w:i/>
          <w:iCs/>
        </w:rPr>
        <w:t xml:space="preserve">Foundation Phase training and its impact on learning and teaching: An interim report. </w:t>
      </w:r>
      <w:r w:rsidRPr="00BC1725">
        <w:rPr>
          <w:rFonts w:ascii="Arial" w:hAnsi="Arial" w:cs="Arial"/>
        </w:rPr>
        <w:t xml:space="preserve">Available at: </w:t>
      </w:r>
      <w:hyperlink r:id="rId22" w:history="1">
        <w:r w:rsidRPr="00BC1725">
          <w:rPr>
            <w:rStyle w:val="Hyperlink"/>
            <w:rFonts w:ascii="Arial" w:hAnsi="Arial" w:cs="Arial"/>
          </w:rPr>
          <w:t>https://dera.ioe.ac.uk/907/1/Foundation_Phase_training_and_its_impact_on_learning_and_teachingAn_interim_report_April_2010.pdf</w:t>
        </w:r>
      </w:hyperlink>
      <w:r w:rsidRPr="00BC1725">
        <w:rPr>
          <w:rFonts w:ascii="Arial" w:hAnsi="Arial" w:cs="Arial"/>
        </w:rPr>
        <w:t xml:space="preserve"> (Accessed: 7</w:t>
      </w:r>
      <w:r w:rsidRPr="00BC1725">
        <w:rPr>
          <w:rFonts w:ascii="Arial" w:hAnsi="Arial" w:cs="Arial"/>
          <w:vertAlign w:val="superscript"/>
        </w:rPr>
        <w:t>th</w:t>
      </w:r>
      <w:r w:rsidRPr="00BC1725">
        <w:rPr>
          <w:rFonts w:ascii="Arial" w:hAnsi="Arial" w:cs="Arial"/>
        </w:rPr>
        <w:t xml:space="preserve"> January 2022). </w:t>
      </w:r>
    </w:p>
    <w:p w14:paraId="1E58F550" w14:textId="55C7BBE1" w:rsidR="005F5B48" w:rsidRDefault="005F5B48" w:rsidP="00BC1725">
      <w:pPr>
        <w:spacing w:line="360" w:lineRule="auto"/>
        <w:jc w:val="both"/>
        <w:rPr>
          <w:rFonts w:ascii="Arial" w:hAnsi="Arial" w:cs="Arial"/>
        </w:rPr>
      </w:pPr>
    </w:p>
    <w:p w14:paraId="6A7F7AF5" w14:textId="22925289" w:rsidR="005F5B48" w:rsidRPr="005F5B48" w:rsidRDefault="005F5B48" w:rsidP="00BC1725">
      <w:pPr>
        <w:spacing w:line="360" w:lineRule="auto"/>
        <w:jc w:val="both"/>
        <w:rPr>
          <w:rFonts w:ascii="Arial" w:hAnsi="Arial" w:cs="Arial"/>
        </w:rPr>
      </w:pPr>
      <w:r>
        <w:rPr>
          <w:rFonts w:ascii="Arial" w:hAnsi="Arial" w:cs="Arial"/>
        </w:rPr>
        <w:t xml:space="preserve">Estyn (2011a) </w:t>
      </w:r>
      <w:r>
        <w:rPr>
          <w:rFonts w:ascii="Arial" w:hAnsi="Arial" w:cs="Arial"/>
          <w:i/>
          <w:iCs/>
        </w:rPr>
        <w:t>Foreword: Annual Report 2010-2011.</w:t>
      </w:r>
      <w:r>
        <w:rPr>
          <w:rFonts w:ascii="Arial" w:hAnsi="Arial" w:cs="Arial"/>
        </w:rPr>
        <w:t xml:space="preserve"> Available at: </w:t>
      </w:r>
      <w:hyperlink r:id="rId23" w:history="1">
        <w:r w:rsidRPr="005A280A">
          <w:rPr>
            <w:rStyle w:val="Hyperlink"/>
            <w:rFonts w:ascii="Arial" w:hAnsi="Arial" w:cs="Arial"/>
          </w:rPr>
          <w:t>https://www.estyn.gov.wales/system/files/2020-07/Foreword.pdf</w:t>
        </w:r>
      </w:hyperlink>
      <w:r>
        <w:rPr>
          <w:rFonts w:ascii="Arial" w:hAnsi="Arial" w:cs="Arial"/>
        </w:rPr>
        <w:t xml:space="preserve"> (Accessed: 8</w:t>
      </w:r>
      <w:r w:rsidRPr="005F5B48">
        <w:rPr>
          <w:rFonts w:ascii="Arial" w:hAnsi="Arial" w:cs="Arial"/>
          <w:vertAlign w:val="superscript"/>
        </w:rPr>
        <w:t>th</w:t>
      </w:r>
      <w:r>
        <w:rPr>
          <w:rFonts w:ascii="Arial" w:hAnsi="Arial" w:cs="Arial"/>
        </w:rPr>
        <w:t xml:space="preserve"> January 2022). </w:t>
      </w:r>
    </w:p>
    <w:p w14:paraId="7CE86CF2" w14:textId="7BA86D4E" w:rsidR="005A087D" w:rsidRPr="00BC1725" w:rsidRDefault="005A087D" w:rsidP="00BC1725">
      <w:pPr>
        <w:spacing w:line="360" w:lineRule="auto"/>
        <w:jc w:val="both"/>
        <w:rPr>
          <w:rFonts w:ascii="Arial" w:hAnsi="Arial" w:cs="Arial"/>
        </w:rPr>
      </w:pPr>
    </w:p>
    <w:p w14:paraId="07765109" w14:textId="627526A9" w:rsidR="005A087D" w:rsidRDefault="005A087D" w:rsidP="00BC1725">
      <w:pPr>
        <w:spacing w:line="360" w:lineRule="auto"/>
        <w:jc w:val="both"/>
        <w:rPr>
          <w:rFonts w:ascii="Arial" w:hAnsi="Arial" w:cs="Arial"/>
        </w:rPr>
      </w:pPr>
      <w:r w:rsidRPr="00BC1725">
        <w:rPr>
          <w:rFonts w:ascii="Arial" w:hAnsi="Arial" w:cs="Arial"/>
        </w:rPr>
        <w:t>Estyn (2011</w:t>
      </w:r>
      <w:r w:rsidR="005F5B48">
        <w:rPr>
          <w:rFonts w:ascii="Arial" w:hAnsi="Arial" w:cs="Arial"/>
        </w:rPr>
        <w:t>b</w:t>
      </w:r>
      <w:r w:rsidRPr="00BC1725">
        <w:rPr>
          <w:rFonts w:ascii="Arial" w:hAnsi="Arial" w:cs="Arial"/>
        </w:rPr>
        <w:t xml:space="preserve">) </w:t>
      </w:r>
      <w:r w:rsidRPr="00BC1725">
        <w:rPr>
          <w:rFonts w:ascii="Arial" w:hAnsi="Arial" w:cs="Arial"/>
          <w:i/>
          <w:iCs/>
        </w:rPr>
        <w:t>Literacy and the Foundation Phase: An evaluation of the implementation of the Foundation Phase for five to six-year-olds in primary schools, with special reference to literacy.</w:t>
      </w:r>
      <w:r w:rsidRPr="00BC1725">
        <w:rPr>
          <w:rFonts w:ascii="Arial" w:hAnsi="Arial" w:cs="Arial"/>
        </w:rPr>
        <w:t xml:space="preserve"> Available at: </w:t>
      </w:r>
      <w:hyperlink r:id="rId24" w:history="1">
        <w:r w:rsidRPr="00BC1725">
          <w:rPr>
            <w:rStyle w:val="Hyperlink"/>
            <w:rFonts w:ascii="Arial" w:hAnsi="Arial" w:cs="Arial"/>
          </w:rPr>
          <w:t>https://www.estyn.gov.wales/system/files/2020-07/Literacy%2520and%2520the%2520Foundation%2520Phase%2520%2520-%2520September%25202011.pdf</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 </w:t>
      </w:r>
    </w:p>
    <w:p w14:paraId="251298CB" w14:textId="77777777" w:rsidR="005F5B48" w:rsidRDefault="005F5B48" w:rsidP="00BC1725">
      <w:pPr>
        <w:spacing w:line="360" w:lineRule="auto"/>
        <w:jc w:val="both"/>
        <w:rPr>
          <w:rFonts w:ascii="Arial" w:hAnsi="Arial" w:cs="Arial"/>
        </w:rPr>
      </w:pPr>
    </w:p>
    <w:p w14:paraId="66289029" w14:textId="095C093F" w:rsidR="00337582" w:rsidRPr="00337582" w:rsidRDefault="00337582" w:rsidP="00BC1725">
      <w:pPr>
        <w:spacing w:line="360" w:lineRule="auto"/>
        <w:jc w:val="both"/>
        <w:rPr>
          <w:rFonts w:ascii="Arial" w:hAnsi="Arial" w:cs="Arial"/>
        </w:rPr>
      </w:pPr>
      <w:r>
        <w:rPr>
          <w:rFonts w:ascii="Arial" w:hAnsi="Arial" w:cs="Arial"/>
        </w:rPr>
        <w:t xml:space="preserve">Estyn (2018) ‘Teacher observation and </w:t>
      </w:r>
      <w:proofErr w:type="spellStart"/>
      <w:r>
        <w:rPr>
          <w:rFonts w:ascii="Arial" w:hAnsi="Arial" w:cs="Arial"/>
        </w:rPr>
        <w:t>AoLE</w:t>
      </w:r>
      <w:proofErr w:type="spellEnd"/>
      <w:r>
        <w:rPr>
          <w:rFonts w:ascii="Arial" w:hAnsi="Arial" w:cs="Arial"/>
        </w:rPr>
        <w:t xml:space="preserve"> review stimulates a rich curriculum’, </w:t>
      </w:r>
      <w:r>
        <w:rPr>
          <w:rFonts w:ascii="Arial" w:hAnsi="Arial" w:cs="Arial"/>
          <w:i/>
          <w:iCs/>
        </w:rPr>
        <w:t>Effective practice</w:t>
      </w:r>
      <w:r>
        <w:rPr>
          <w:rFonts w:ascii="Arial" w:hAnsi="Arial" w:cs="Arial"/>
        </w:rPr>
        <w:t xml:space="preserve"> [blog]. 17 May. Available at: </w:t>
      </w:r>
      <w:hyperlink r:id="rId25" w:history="1">
        <w:r w:rsidRPr="005A280A">
          <w:rPr>
            <w:rStyle w:val="Hyperlink"/>
            <w:rFonts w:ascii="Arial" w:hAnsi="Arial" w:cs="Arial"/>
          </w:rPr>
          <w:t>https://www.estyn.gov.wales/effective-practice/teacher-observation-and-aole-review-stimulates-rich-curriculum</w:t>
        </w:r>
      </w:hyperlink>
      <w:r>
        <w:rPr>
          <w:rFonts w:ascii="Arial" w:hAnsi="Arial" w:cs="Arial"/>
        </w:rPr>
        <w:t xml:space="preserve"> (Accessed: 15</w:t>
      </w:r>
      <w:r w:rsidRPr="00337582">
        <w:rPr>
          <w:rFonts w:ascii="Arial" w:hAnsi="Arial" w:cs="Arial"/>
          <w:vertAlign w:val="superscript"/>
        </w:rPr>
        <w:t>th</w:t>
      </w:r>
      <w:r>
        <w:rPr>
          <w:rFonts w:ascii="Arial" w:hAnsi="Arial" w:cs="Arial"/>
        </w:rPr>
        <w:t xml:space="preserve"> January 2022). </w:t>
      </w:r>
    </w:p>
    <w:p w14:paraId="0B8432C6" w14:textId="699C79E5" w:rsidR="00D44787" w:rsidRDefault="00D44787" w:rsidP="00BC1725">
      <w:pPr>
        <w:spacing w:line="360" w:lineRule="auto"/>
        <w:jc w:val="both"/>
        <w:rPr>
          <w:rFonts w:ascii="Arial" w:hAnsi="Arial" w:cs="Arial"/>
        </w:rPr>
      </w:pPr>
    </w:p>
    <w:p w14:paraId="6901936D" w14:textId="74822C98" w:rsidR="00D44787" w:rsidRDefault="00D44787" w:rsidP="00BC1725">
      <w:pPr>
        <w:spacing w:line="360" w:lineRule="auto"/>
        <w:jc w:val="both"/>
        <w:rPr>
          <w:rFonts w:ascii="Arial" w:hAnsi="Arial" w:cs="Arial"/>
        </w:rPr>
      </w:pPr>
      <w:r>
        <w:rPr>
          <w:rFonts w:ascii="Arial" w:hAnsi="Arial" w:cs="Arial"/>
        </w:rPr>
        <w:t xml:space="preserve">Evans, G. (2015) ‘What is the Foundation Phase Profile? A teacher’s guide to Wales’ new assessment tool’, </w:t>
      </w:r>
      <w:r>
        <w:rPr>
          <w:rFonts w:ascii="Arial" w:hAnsi="Arial" w:cs="Arial"/>
          <w:i/>
          <w:iCs/>
        </w:rPr>
        <w:t>Wales Online</w:t>
      </w:r>
      <w:r>
        <w:rPr>
          <w:rFonts w:ascii="Arial" w:hAnsi="Arial" w:cs="Arial"/>
        </w:rPr>
        <w:t>, 3</w:t>
      </w:r>
      <w:r w:rsidRPr="00D44787">
        <w:rPr>
          <w:rFonts w:ascii="Arial" w:hAnsi="Arial" w:cs="Arial"/>
          <w:vertAlign w:val="superscript"/>
        </w:rPr>
        <w:t>rd</w:t>
      </w:r>
      <w:r>
        <w:rPr>
          <w:rFonts w:ascii="Arial" w:hAnsi="Arial" w:cs="Arial"/>
        </w:rPr>
        <w:t xml:space="preserve"> September. Available at: </w:t>
      </w:r>
      <w:hyperlink r:id="rId26" w:history="1">
        <w:r w:rsidRPr="005A280A">
          <w:rPr>
            <w:rStyle w:val="Hyperlink"/>
            <w:rFonts w:ascii="Arial" w:hAnsi="Arial" w:cs="Arial"/>
          </w:rPr>
          <w:t>https://www.walesonline.co.uk/news/education/what-foundation-phase-profile-teachers-9984664</w:t>
        </w:r>
      </w:hyperlink>
      <w:r>
        <w:rPr>
          <w:rFonts w:ascii="Arial" w:hAnsi="Arial" w:cs="Arial"/>
        </w:rPr>
        <w:t xml:space="preserve"> (Accessed: 15</w:t>
      </w:r>
      <w:r w:rsidRPr="00D44787">
        <w:rPr>
          <w:rFonts w:ascii="Arial" w:hAnsi="Arial" w:cs="Arial"/>
          <w:vertAlign w:val="superscript"/>
        </w:rPr>
        <w:t>th</w:t>
      </w:r>
      <w:r>
        <w:rPr>
          <w:rFonts w:ascii="Arial" w:hAnsi="Arial" w:cs="Arial"/>
        </w:rPr>
        <w:t xml:space="preserve"> January 2022). </w:t>
      </w:r>
    </w:p>
    <w:p w14:paraId="40F5B0D7" w14:textId="2C8DF80E" w:rsidR="0001402D" w:rsidRDefault="0001402D" w:rsidP="00BC1725">
      <w:pPr>
        <w:spacing w:line="360" w:lineRule="auto"/>
        <w:jc w:val="both"/>
        <w:rPr>
          <w:rFonts w:ascii="Arial" w:hAnsi="Arial" w:cs="Arial"/>
        </w:rPr>
      </w:pPr>
    </w:p>
    <w:p w14:paraId="5D7203A8" w14:textId="7E4CEEC9" w:rsidR="0001402D" w:rsidRPr="0001402D" w:rsidRDefault="0001402D" w:rsidP="00BC1725">
      <w:pPr>
        <w:spacing w:line="360" w:lineRule="auto"/>
        <w:jc w:val="both"/>
        <w:rPr>
          <w:rFonts w:ascii="Arial" w:hAnsi="Arial" w:cs="Arial"/>
        </w:rPr>
      </w:pPr>
      <w:r>
        <w:rPr>
          <w:rFonts w:ascii="Arial" w:hAnsi="Arial" w:cs="Arial"/>
        </w:rPr>
        <w:lastRenderedPageBreak/>
        <w:t xml:space="preserve">Family Lives (no date) </w:t>
      </w:r>
      <w:r>
        <w:rPr>
          <w:rFonts w:ascii="Arial" w:hAnsi="Arial" w:cs="Arial"/>
          <w:i/>
          <w:iCs/>
        </w:rPr>
        <w:t>Why play matters.</w:t>
      </w:r>
      <w:r>
        <w:rPr>
          <w:rFonts w:ascii="Arial" w:hAnsi="Arial" w:cs="Arial"/>
        </w:rPr>
        <w:t xml:space="preserve"> Available at: </w:t>
      </w:r>
      <w:hyperlink r:id="rId27" w:history="1">
        <w:r w:rsidRPr="005A280A">
          <w:rPr>
            <w:rStyle w:val="Hyperlink"/>
            <w:rFonts w:ascii="Arial" w:hAnsi="Arial" w:cs="Arial"/>
          </w:rPr>
          <w:t>https://www.familylives.org.uk/advice/early-years-development/learning-and-play/why-play-matters/</w:t>
        </w:r>
      </w:hyperlink>
      <w:r>
        <w:rPr>
          <w:rFonts w:ascii="Arial" w:hAnsi="Arial" w:cs="Arial"/>
        </w:rPr>
        <w:t xml:space="preserve"> (Accessed: 16</w:t>
      </w:r>
      <w:r w:rsidRPr="0001402D">
        <w:rPr>
          <w:rFonts w:ascii="Arial" w:hAnsi="Arial" w:cs="Arial"/>
          <w:vertAlign w:val="superscript"/>
        </w:rPr>
        <w:t>th</w:t>
      </w:r>
      <w:r>
        <w:rPr>
          <w:rFonts w:ascii="Arial" w:hAnsi="Arial" w:cs="Arial"/>
        </w:rPr>
        <w:t xml:space="preserve"> January 2022).</w:t>
      </w:r>
    </w:p>
    <w:p w14:paraId="16691A0E" w14:textId="591957D0" w:rsidR="00A22018" w:rsidRPr="00BC1725" w:rsidRDefault="00A22018" w:rsidP="00BC1725">
      <w:pPr>
        <w:spacing w:line="360" w:lineRule="auto"/>
        <w:jc w:val="both"/>
        <w:rPr>
          <w:rFonts w:ascii="Arial" w:hAnsi="Arial" w:cs="Arial"/>
        </w:rPr>
      </w:pPr>
    </w:p>
    <w:p w14:paraId="3C4AA067" w14:textId="2A736E41" w:rsidR="00A22018" w:rsidRPr="00BC1725" w:rsidRDefault="00A22018" w:rsidP="00BC1725">
      <w:pPr>
        <w:spacing w:line="360" w:lineRule="auto"/>
        <w:jc w:val="both"/>
        <w:rPr>
          <w:rFonts w:ascii="Arial" w:hAnsi="Arial" w:cs="Arial"/>
        </w:rPr>
      </w:pPr>
      <w:r w:rsidRPr="00BC1725">
        <w:rPr>
          <w:rFonts w:ascii="Arial" w:hAnsi="Arial" w:cs="Arial"/>
        </w:rPr>
        <w:t xml:space="preserve">Freud London Museum (2017) </w:t>
      </w:r>
      <w:r w:rsidRPr="00BC1725">
        <w:rPr>
          <w:rFonts w:ascii="Arial" w:hAnsi="Arial" w:cs="Arial"/>
          <w:i/>
          <w:iCs/>
        </w:rPr>
        <w:t>Play and Psychoanalysis: Insights Feature</w:t>
      </w:r>
      <w:r w:rsidRPr="00BC1725">
        <w:rPr>
          <w:rFonts w:ascii="Arial" w:hAnsi="Arial" w:cs="Arial"/>
        </w:rPr>
        <w:t xml:space="preserve"> [video]. Available at: </w:t>
      </w:r>
      <w:hyperlink r:id="rId28" w:history="1">
        <w:r w:rsidRPr="00BC1725">
          <w:rPr>
            <w:rStyle w:val="Hyperlink"/>
            <w:rFonts w:ascii="Arial" w:hAnsi="Arial" w:cs="Arial"/>
          </w:rPr>
          <w:t>https://www.youtube.com/watch?v=LUR5iqUnMlY</w:t>
        </w:r>
      </w:hyperlink>
      <w:r w:rsidRPr="00BC1725">
        <w:rPr>
          <w:rFonts w:ascii="Arial" w:hAnsi="Arial" w:cs="Arial"/>
        </w:rPr>
        <w:t xml:space="preserve"> (Accessed: 7</w:t>
      </w:r>
      <w:r w:rsidRPr="00BC1725">
        <w:rPr>
          <w:rFonts w:ascii="Arial" w:hAnsi="Arial" w:cs="Arial"/>
          <w:vertAlign w:val="superscript"/>
        </w:rPr>
        <w:t>th</w:t>
      </w:r>
      <w:r w:rsidRPr="00BC1725">
        <w:rPr>
          <w:rFonts w:ascii="Arial" w:hAnsi="Arial" w:cs="Arial"/>
        </w:rPr>
        <w:t xml:space="preserve"> January 2022). </w:t>
      </w:r>
    </w:p>
    <w:p w14:paraId="29598822" w14:textId="6AC855FE" w:rsidR="005A087D" w:rsidRPr="00BC1725" w:rsidRDefault="005A087D" w:rsidP="00BC1725">
      <w:pPr>
        <w:spacing w:line="360" w:lineRule="auto"/>
        <w:jc w:val="both"/>
        <w:rPr>
          <w:rFonts w:ascii="Arial" w:hAnsi="Arial" w:cs="Arial"/>
        </w:rPr>
      </w:pPr>
    </w:p>
    <w:p w14:paraId="2297E2B8" w14:textId="7059621A" w:rsidR="005A087D" w:rsidRDefault="005A087D" w:rsidP="00BC1725">
      <w:pPr>
        <w:spacing w:line="360" w:lineRule="auto"/>
        <w:jc w:val="both"/>
        <w:rPr>
          <w:rFonts w:ascii="Arial" w:hAnsi="Arial" w:cs="Arial"/>
        </w:rPr>
      </w:pPr>
      <w:r w:rsidRPr="00BC1725">
        <w:rPr>
          <w:rFonts w:ascii="Arial" w:hAnsi="Arial" w:cs="Arial"/>
        </w:rPr>
        <w:t xml:space="preserve">Hunter, J. (2019) ‘Supporting Teachers to Successfully Implement a Play-based Learning Approach’, </w:t>
      </w:r>
      <w:proofErr w:type="spellStart"/>
      <w:r w:rsidRPr="00BC1725">
        <w:rPr>
          <w:rFonts w:ascii="Arial" w:hAnsi="Arial" w:cs="Arial"/>
          <w:i/>
          <w:iCs/>
        </w:rPr>
        <w:t>Kairaranga</w:t>
      </w:r>
      <w:proofErr w:type="spellEnd"/>
      <w:r w:rsidRPr="00BC1725">
        <w:rPr>
          <w:rFonts w:ascii="Arial" w:hAnsi="Arial" w:cs="Arial"/>
        </w:rPr>
        <w:t xml:space="preserve">, 20(2), pp. 16-29. Available at: </w:t>
      </w:r>
      <w:hyperlink r:id="rId29" w:history="1">
        <w:r w:rsidRPr="00BC1725">
          <w:rPr>
            <w:rStyle w:val="Hyperlink"/>
            <w:rFonts w:ascii="Arial" w:hAnsi="Arial" w:cs="Arial"/>
          </w:rPr>
          <w:t>https://files.eric.ed.gov/fulltext/EJ1240103.pdf</w:t>
        </w:r>
      </w:hyperlink>
      <w:r w:rsidRPr="00BC1725">
        <w:rPr>
          <w:rFonts w:ascii="Arial" w:hAnsi="Arial" w:cs="Arial"/>
        </w:rPr>
        <w:t xml:space="preserve"> (Accessed: 6</w:t>
      </w:r>
      <w:r w:rsidRPr="00BC1725">
        <w:rPr>
          <w:rFonts w:ascii="Arial" w:hAnsi="Arial" w:cs="Arial"/>
          <w:vertAlign w:val="superscript"/>
        </w:rPr>
        <w:t>th</w:t>
      </w:r>
      <w:r w:rsidRPr="00BC1725">
        <w:rPr>
          <w:rFonts w:ascii="Arial" w:hAnsi="Arial" w:cs="Arial"/>
        </w:rPr>
        <w:t xml:space="preserve"> January 2022). </w:t>
      </w:r>
    </w:p>
    <w:p w14:paraId="301564F9" w14:textId="3FCF8318" w:rsidR="00E2162D" w:rsidRDefault="00E2162D" w:rsidP="00BC1725">
      <w:pPr>
        <w:spacing w:line="360" w:lineRule="auto"/>
        <w:jc w:val="both"/>
        <w:rPr>
          <w:rFonts w:ascii="Arial" w:hAnsi="Arial" w:cs="Arial"/>
        </w:rPr>
      </w:pPr>
    </w:p>
    <w:p w14:paraId="77146BAA" w14:textId="14BED676" w:rsidR="00E2162D" w:rsidRDefault="00E2162D" w:rsidP="00BC1725">
      <w:pPr>
        <w:spacing w:line="360" w:lineRule="auto"/>
        <w:jc w:val="both"/>
        <w:rPr>
          <w:rFonts w:ascii="Arial" w:hAnsi="Arial" w:cs="Arial"/>
        </w:rPr>
      </w:pPr>
      <w:r>
        <w:rPr>
          <w:rFonts w:ascii="Arial" w:hAnsi="Arial" w:cs="Arial"/>
        </w:rPr>
        <w:t xml:space="preserve">Jones, A. (2021) </w:t>
      </w:r>
      <w:r w:rsidR="00563176">
        <w:rPr>
          <w:rFonts w:ascii="Arial" w:hAnsi="Arial" w:cs="Arial"/>
        </w:rPr>
        <w:t xml:space="preserve">‘Learning in the Early Years: If preparation is key, are we getting it right?’, </w:t>
      </w:r>
      <w:r w:rsidR="00563176">
        <w:rPr>
          <w:rFonts w:ascii="Arial" w:hAnsi="Arial" w:cs="Arial"/>
          <w:i/>
          <w:iCs/>
        </w:rPr>
        <w:t>University of Wales Trinity Saint David</w:t>
      </w:r>
      <w:r w:rsidR="00563176">
        <w:rPr>
          <w:rFonts w:ascii="Arial" w:hAnsi="Arial" w:cs="Arial"/>
        </w:rPr>
        <w:t xml:space="preserve"> [blog].</w:t>
      </w:r>
      <w:r w:rsidR="00676B9D">
        <w:rPr>
          <w:rFonts w:ascii="Arial" w:hAnsi="Arial" w:cs="Arial"/>
        </w:rPr>
        <w:t xml:space="preserve"> 23 March. </w:t>
      </w:r>
      <w:r w:rsidR="00563176">
        <w:rPr>
          <w:rFonts w:ascii="Arial" w:hAnsi="Arial" w:cs="Arial"/>
        </w:rPr>
        <w:t xml:space="preserve">Available at: </w:t>
      </w:r>
      <w:hyperlink r:id="rId30" w:history="1">
        <w:r w:rsidR="00563176" w:rsidRPr="005A280A">
          <w:rPr>
            <w:rStyle w:val="Hyperlink"/>
            <w:rFonts w:ascii="Arial" w:hAnsi="Arial" w:cs="Arial"/>
          </w:rPr>
          <w:t>https://athrofa.cymru/2021/03/23/learning-in-the-early-years-if-preparation-is-key-are-we-getting-it-right/</w:t>
        </w:r>
      </w:hyperlink>
      <w:r w:rsidR="00563176">
        <w:rPr>
          <w:rFonts w:ascii="Arial" w:hAnsi="Arial" w:cs="Arial"/>
        </w:rPr>
        <w:t xml:space="preserve"> (Accessed: 15</w:t>
      </w:r>
      <w:r w:rsidR="00563176" w:rsidRPr="00563176">
        <w:rPr>
          <w:rFonts w:ascii="Arial" w:hAnsi="Arial" w:cs="Arial"/>
          <w:vertAlign w:val="superscript"/>
        </w:rPr>
        <w:t>th</w:t>
      </w:r>
      <w:r w:rsidR="00563176">
        <w:rPr>
          <w:rFonts w:ascii="Arial" w:hAnsi="Arial" w:cs="Arial"/>
        </w:rPr>
        <w:t xml:space="preserve"> January 2022). </w:t>
      </w:r>
    </w:p>
    <w:p w14:paraId="0E36A289" w14:textId="6106146B" w:rsidR="001D2280" w:rsidRDefault="001D2280" w:rsidP="00BC1725">
      <w:pPr>
        <w:spacing w:line="360" w:lineRule="auto"/>
        <w:jc w:val="both"/>
        <w:rPr>
          <w:rFonts w:ascii="Arial" w:hAnsi="Arial" w:cs="Arial"/>
        </w:rPr>
      </w:pPr>
    </w:p>
    <w:p w14:paraId="414A44FB" w14:textId="48CE2780" w:rsidR="001D2280" w:rsidRDefault="001D2280" w:rsidP="00BC1725">
      <w:pPr>
        <w:spacing w:line="360" w:lineRule="auto"/>
        <w:jc w:val="both"/>
        <w:rPr>
          <w:rFonts w:ascii="Arial" w:hAnsi="Arial" w:cs="Arial"/>
        </w:rPr>
      </w:pPr>
      <w:r>
        <w:rPr>
          <w:rFonts w:ascii="Arial" w:hAnsi="Arial" w:cs="Arial"/>
        </w:rPr>
        <w:t xml:space="preserve">Kimberley EYC (2016) </w:t>
      </w:r>
      <w:r w:rsidR="00676B9D">
        <w:rPr>
          <w:rFonts w:ascii="Arial" w:hAnsi="Arial" w:cs="Arial"/>
        </w:rPr>
        <w:t xml:space="preserve">‘Examples of observation tools in Early Years’, </w:t>
      </w:r>
      <w:r w:rsidR="00676B9D">
        <w:rPr>
          <w:rFonts w:ascii="Arial" w:hAnsi="Arial" w:cs="Arial"/>
          <w:i/>
          <w:iCs/>
        </w:rPr>
        <w:t>Early Years Careers</w:t>
      </w:r>
      <w:r w:rsidR="00676B9D">
        <w:rPr>
          <w:rFonts w:ascii="Arial" w:hAnsi="Arial" w:cs="Arial"/>
        </w:rPr>
        <w:t xml:space="preserve"> [blog]. 10 June. Available at: </w:t>
      </w:r>
      <w:hyperlink r:id="rId31" w:history="1">
        <w:r w:rsidR="00676B9D" w:rsidRPr="005A280A">
          <w:rPr>
            <w:rStyle w:val="Hyperlink"/>
            <w:rFonts w:ascii="Arial" w:hAnsi="Arial" w:cs="Arial"/>
          </w:rPr>
          <w:t>https://www.earlyyearscareers.com/eyc/learning-and-development/examples-observation-tools-early-years/</w:t>
        </w:r>
      </w:hyperlink>
      <w:r w:rsidR="00676B9D">
        <w:rPr>
          <w:rFonts w:ascii="Arial" w:hAnsi="Arial" w:cs="Arial"/>
        </w:rPr>
        <w:t xml:space="preserve"> (Accessed: 15</w:t>
      </w:r>
      <w:r w:rsidR="00676B9D" w:rsidRPr="00676B9D">
        <w:rPr>
          <w:rFonts w:ascii="Arial" w:hAnsi="Arial" w:cs="Arial"/>
          <w:vertAlign w:val="superscript"/>
        </w:rPr>
        <w:t>th</w:t>
      </w:r>
      <w:r w:rsidR="00676B9D">
        <w:rPr>
          <w:rFonts w:ascii="Arial" w:hAnsi="Arial" w:cs="Arial"/>
        </w:rPr>
        <w:t xml:space="preserve"> January 2022). </w:t>
      </w:r>
    </w:p>
    <w:p w14:paraId="27CE3F08" w14:textId="2E54CE1B" w:rsidR="0097610E" w:rsidRDefault="0097610E" w:rsidP="00BC1725">
      <w:pPr>
        <w:spacing w:line="360" w:lineRule="auto"/>
        <w:jc w:val="both"/>
        <w:rPr>
          <w:rFonts w:ascii="Arial" w:hAnsi="Arial" w:cs="Arial"/>
        </w:rPr>
      </w:pPr>
    </w:p>
    <w:p w14:paraId="06739E21" w14:textId="2AFBB790" w:rsidR="0097610E" w:rsidRDefault="0097610E" w:rsidP="00BC1725">
      <w:pPr>
        <w:spacing w:line="360" w:lineRule="auto"/>
        <w:jc w:val="both"/>
        <w:rPr>
          <w:rFonts w:ascii="Arial" w:hAnsi="Arial" w:cs="Arial"/>
        </w:rPr>
      </w:pPr>
      <w:proofErr w:type="spellStart"/>
      <w:r>
        <w:rPr>
          <w:rFonts w:ascii="Arial" w:hAnsi="Arial" w:cs="Arial"/>
        </w:rPr>
        <w:t>Kindyhub</w:t>
      </w:r>
      <w:proofErr w:type="spellEnd"/>
      <w:r>
        <w:rPr>
          <w:rFonts w:ascii="Arial" w:hAnsi="Arial" w:cs="Arial"/>
        </w:rPr>
        <w:t xml:space="preserve"> (2021) </w:t>
      </w:r>
      <w:r>
        <w:rPr>
          <w:rFonts w:ascii="Arial" w:hAnsi="Arial" w:cs="Arial"/>
          <w:i/>
          <w:iCs/>
        </w:rPr>
        <w:t xml:space="preserve">What is a Learning Story and what benefits does it offer? </w:t>
      </w:r>
      <w:r>
        <w:rPr>
          <w:rFonts w:ascii="Arial" w:hAnsi="Arial" w:cs="Arial"/>
        </w:rPr>
        <w:t xml:space="preserve"> Available at: </w:t>
      </w:r>
      <w:hyperlink r:id="rId32" w:history="1">
        <w:r w:rsidRPr="005A280A">
          <w:rPr>
            <w:rStyle w:val="Hyperlink"/>
            <w:rFonts w:ascii="Arial" w:hAnsi="Arial" w:cs="Arial"/>
          </w:rPr>
          <w:t>https://www.kindyhub.com.au/what-is-a-learning-story-and-what-benefits-does-it-offer/</w:t>
        </w:r>
      </w:hyperlink>
      <w:r>
        <w:rPr>
          <w:rFonts w:ascii="Arial" w:hAnsi="Arial" w:cs="Arial"/>
        </w:rPr>
        <w:t xml:space="preserve"> (Accessed: 16</w:t>
      </w:r>
      <w:r w:rsidRPr="0097610E">
        <w:rPr>
          <w:rFonts w:ascii="Arial" w:hAnsi="Arial" w:cs="Arial"/>
          <w:vertAlign w:val="superscript"/>
        </w:rPr>
        <w:t>th</w:t>
      </w:r>
      <w:r>
        <w:rPr>
          <w:rFonts w:ascii="Arial" w:hAnsi="Arial" w:cs="Arial"/>
        </w:rPr>
        <w:t xml:space="preserve"> January 2022). </w:t>
      </w:r>
    </w:p>
    <w:p w14:paraId="15BDCF14" w14:textId="2DBDFBD9" w:rsidR="009A6969" w:rsidRDefault="009A6969" w:rsidP="00BC1725">
      <w:pPr>
        <w:spacing w:line="360" w:lineRule="auto"/>
        <w:jc w:val="both"/>
        <w:rPr>
          <w:rFonts w:ascii="Arial" w:hAnsi="Arial" w:cs="Arial"/>
        </w:rPr>
      </w:pPr>
    </w:p>
    <w:p w14:paraId="6C73758B" w14:textId="58F3B188" w:rsidR="009A6969" w:rsidRPr="009A6969" w:rsidRDefault="009A6969" w:rsidP="00BC1725">
      <w:pPr>
        <w:spacing w:line="360" w:lineRule="auto"/>
        <w:jc w:val="both"/>
        <w:rPr>
          <w:rFonts w:ascii="Arial" w:hAnsi="Arial" w:cs="Arial"/>
        </w:rPr>
      </w:pPr>
      <w:proofErr w:type="spellStart"/>
      <w:r>
        <w:rPr>
          <w:rFonts w:ascii="Arial" w:hAnsi="Arial" w:cs="Arial"/>
        </w:rPr>
        <w:t>Lubrano</w:t>
      </w:r>
      <w:proofErr w:type="spellEnd"/>
      <w:r>
        <w:rPr>
          <w:rFonts w:ascii="Arial" w:hAnsi="Arial" w:cs="Arial"/>
        </w:rPr>
        <w:t xml:space="preserve">, A.D. (2019) ‘Importance of Play-Based Preschool: 5 benefits’, </w:t>
      </w:r>
      <w:r>
        <w:rPr>
          <w:rFonts w:ascii="Arial" w:hAnsi="Arial" w:cs="Arial"/>
          <w:i/>
          <w:iCs/>
        </w:rPr>
        <w:t>Friends’ Central School</w:t>
      </w:r>
      <w:r>
        <w:rPr>
          <w:rFonts w:ascii="Arial" w:hAnsi="Arial" w:cs="Arial"/>
        </w:rPr>
        <w:t xml:space="preserve"> [blog]. 23 December. Available at: </w:t>
      </w:r>
      <w:hyperlink r:id="rId33" w:history="1">
        <w:r w:rsidRPr="005A280A">
          <w:rPr>
            <w:rStyle w:val="Hyperlink"/>
            <w:rFonts w:ascii="Arial" w:hAnsi="Arial" w:cs="Arial"/>
          </w:rPr>
          <w:t>https://blog.friendscentral.org/importance-of-play-based-preschool-5-benefits</w:t>
        </w:r>
      </w:hyperlink>
      <w:r>
        <w:rPr>
          <w:rFonts w:ascii="Arial" w:hAnsi="Arial" w:cs="Arial"/>
        </w:rPr>
        <w:t xml:space="preserve"> (Accessed: 16</w:t>
      </w:r>
      <w:r w:rsidRPr="009A6969">
        <w:rPr>
          <w:rFonts w:ascii="Arial" w:hAnsi="Arial" w:cs="Arial"/>
          <w:vertAlign w:val="superscript"/>
        </w:rPr>
        <w:t>th</w:t>
      </w:r>
      <w:r>
        <w:rPr>
          <w:rFonts w:ascii="Arial" w:hAnsi="Arial" w:cs="Arial"/>
        </w:rPr>
        <w:t xml:space="preserve"> January 2022). </w:t>
      </w:r>
    </w:p>
    <w:p w14:paraId="63C16323" w14:textId="0D052D3B" w:rsidR="0092410E" w:rsidRPr="00BC1725" w:rsidRDefault="0092410E" w:rsidP="00BC1725">
      <w:pPr>
        <w:spacing w:line="360" w:lineRule="auto"/>
        <w:jc w:val="both"/>
        <w:rPr>
          <w:rFonts w:ascii="Arial" w:hAnsi="Arial" w:cs="Arial"/>
        </w:rPr>
      </w:pPr>
    </w:p>
    <w:p w14:paraId="1AA4D90C" w14:textId="57172349" w:rsidR="0092410E" w:rsidRPr="00BC1725" w:rsidRDefault="0092410E" w:rsidP="00BC1725">
      <w:pPr>
        <w:spacing w:line="360" w:lineRule="auto"/>
        <w:jc w:val="both"/>
        <w:rPr>
          <w:rFonts w:ascii="Arial" w:hAnsi="Arial" w:cs="Arial"/>
        </w:rPr>
      </w:pPr>
      <w:r w:rsidRPr="00BC1725">
        <w:rPr>
          <w:rFonts w:ascii="Arial" w:hAnsi="Arial" w:cs="Arial"/>
        </w:rPr>
        <w:t xml:space="preserve">Macdonald, N. (no date) </w:t>
      </w:r>
      <w:r w:rsidRPr="00BC1725">
        <w:rPr>
          <w:rFonts w:ascii="Arial" w:hAnsi="Arial" w:cs="Arial"/>
          <w:i/>
          <w:iCs/>
        </w:rPr>
        <w:t>Foundation Phase Opinion Piece</w:t>
      </w:r>
      <w:r w:rsidRPr="00BC1725">
        <w:rPr>
          <w:rFonts w:ascii="Arial" w:hAnsi="Arial" w:cs="Arial"/>
        </w:rPr>
        <w:t>.</w:t>
      </w:r>
      <w:r w:rsidR="005A087D" w:rsidRPr="00BC1725">
        <w:rPr>
          <w:rFonts w:ascii="Arial" w:hAnsi="Arial" w:cs="Arial"/>
        </w:rPr>
        <w:t xml:space="preserve"> Available at: </w:t>
      </w:r>
      <w:hyperlink r:id="rId34" w:history="1">
        <w:r w:rsidR="005A087D" w:rsidRPr="00BC1725">
          <w:rPr>
            <w:rStyle w:val="Hyperlink"/>
            <w:rFonts w:ascii="Arial" w:hAnsi="Arial" w:cs="Arial"/>
          </w:rPr>
          <w:t>https://moodle.uwtsd.ac.uk/mod/folder/view.php?id=355279</w:t>
        </w:r>
      </w:hyperlink>
      <w:r w:rsidRPr="00BC1725">
        <w:rPr>
          <w:rFonts w:ascii="Arial" w:hAnsi="Arial" w:cs="Arial"/>
        </w:rPr>
        <w:t xml:space="preserve"> (Accessed: 1</w:t>
      </w:r>
      <w:r w:rsidRPr="00BC1725">
        <w:rPr>
          <w:rFonts w:ascii="Arial" w:hAnsi="Arial" w:cs="Arial"/>
          <w:vertAlign w:val="superscript"/>
        </w:rPr>
        <w:t>st</w:t>
      </w:r>
      <w:r w:rsidRPr="00BC1725">
        <w:rPr>
          <w:rFonts w:ascii="Arial" w:hAnsi="Arial" w:cs="Arial"/>
        </w:rPr>
        <w:t xml:space="preserve"> January 2022).  </w:t>
      </w:r>
    </w:p>
    <w:p w14:paraId="2DB18D46" w14:textId="0F858389" w:rsidR="00284C7A" w:rsidRPr="00BC1725" w:rsidRDefault="00284C7A" w:rsidP="00BC1725">
      <w:pPr>
        <w:spacing w:line="360" w:lineRule="auto"/>
        <w:jc w:val="both"/>
        <w:rPr>
          <w:rFonts w:ascii="Arial" w:hAnsi="Arial" w:cs="Arial"/>
        </w:rPr>
      </w:pPr>
    </w:p>
    <w:p w14:paraId="1013CEBA" w14:textId="100E62CB" w:rsidR="00284C7A" w:rsidRPr="00BC1725" w:rsidRDefault="00284C7A" w:rsidP="00BC1725">
      <w:pPr>
        <w:spacing w:line="360" w:lineRule="auto"/>
        <w:jc w:val="both"/>
        <w:rPr>
          <w:rFonts w:ascii="Arial" w:hAnsi="Arial" w:cs="Arial"/>
        </w:rPr>
      </w:pPr>
      <w:proofErr w:type="spellStart"/>
      <w:r w:rsidRPr="00BC1725">
        <w:rPr>
          <w:rFonts w:ascii="Arial" w:hAnsi="Arial" w:cs="Arial"/>
        </w:rPr>
        <w:t>MacQuarrie</w:t>
      </w:r>
      <w:proofErr w:type="spellEnd"/>
      <w:r w:rsidRPr="00BC1725">
        <w:rPr>
          <w:rFonts w:ascii="Arial" w:hAnsi="Arial" w:cs="Arial"/>
        </w:rPr>
        <w:t xml:space="preserve">, S. (2016) ‘Everyday teaching and outdoor learning: developing an integrated approach to support school-based provision’, </w:t>
      </w:r>
      <w:r w:rsidRPr="00BC1725">
        <w:rPr>
          <w:rFonts w:ascii="Arial" w:hAnsi="Arial" w:cs="Arial"/>
          <w:i/>
          <w:iCs/>
        </w:rPr>
        <w:t>Research Gate,</w:t>
      </w:r>
      <w:r w:rsidRPr="00BC1725">
        <w:rPr>
          <w:rFonts w:ascii="Arial" w:hAnsi="Arial" w:cs="Arial"/>
        </w:rPr>
        <w:t xml:space="preserve"> 46(3), pp. 1-17. DOI: 10.1080/03004279.2016.1263968 (Accessed: 10</w:t>
      </w:r>
      <w:r w:rsidRPr="00BC1725">
        <w:rPr>
          <w:rFonts w:ascii="Arial" w:hAnsi="Arial" w:cs="Arial"/>
          <w:vertAlign w:val="superscript"/>
        </w:rPr>
        <w:t>th</w:t>
      </w:r>
      <w:r w:rsidRPr="00BC1725">
        <w:rPr>
          <w:rFonts w:ascii="Arial" w:hAnsi="Arial" w:cs="Arial"/>
        </w:rPr>
        <w:t xml:space="preserve"> January 2022).</w:t>
      </w:r>
    </w:p>
    <w:p w14:paraId="2AA308D8" w14:textId="4B971884" w:rsidR="004438AA" w:rsidRPr="00BC1725" w:rsidRDefault="004438AA" w:rsidP="00BC1725">
      <w:pPr>
        <w:spacing w:line="360" w:lineRule="auto"/>
        <w:jc w:val="both"/>
        <w:rPr>
          <w:rFonts w:ascii="Arial" w:hAnsi="Arial" w:cs="Arial"/>
        </w:rPr>
      </w:pPr>
    </w:p>
    <w:p w14:paraId="7E9455D1" w14:textId="21C7CD6E" w:rsidR="004438AA" w:rsidRPr="00BC1725" w:rsidRDefault="004438AA" w:rsidP="00BC1725">
      <w:pPr>
        <w:spacing w:line="360" w:lineRule="auto"/>
        <w:jc w:val="both"/>
        <w:rPr>
          <w:rFonts w:ascii="Arial" w:hAnsi="Arial" w:cs="Arial"/>
        </w:rPr>
      </w:pPr>
      <w:r w:rsidRPr="00BC1725">
        <w:rPr>
          <w:rFonts w:ascii="Arial" w:hAnsi="Arial" w:cs="Arial"/>
        </w:rPr>
        <w:t xml:space="preserve">Maynard, T. and Waters, J. (2014) </w:t>
      </w:r>
      <w:r w:rsidRPr="00BC1725">
        <w:rPr>
          <w:rFonts w:ascii="Arial" w:hAnsi="Arial" w:cs="Arial"/>
          <w:i/>
          <w:iCs/>
        </w:rPr>
        <w:t>Exploring Outdoor play in the Early Years</w:t>
      </w:r>
      <w:r w:rsidRPr="00BC1725">
        <w:rPr>
          <w:rFonts w:ascii="Arial" w:hAnsi="Arial" w:cs="Arial"/>
        </w:rPr>
        <w:t xml:space="preserve">. England: Open University Press. Available at: </w:t>
      </w:r>
      <w:hyperlink r:id="rId35" w:history="1">
        <w:r w:rsidRPr="00BC1725">
          <w:rPr>
            <w:rStyle w:val="Hyperlink"/>
            <w:rFonts w:ascii="Arial" w:hAnsi="Arial" w:cs="Arial"/>
          </w:rPr>
          <w:t>https://r3.vlereader.com/Reader?ean=9780335263394#</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 </w:t>
      </w:r>
    </w:p>
    <w:p w14:paraId="40A60C8D" w14:textId="3D3C4E5F" w:rsidR="00A22018" w:rsidRPr="00BC1725" w:rsidRDefault="00A22018" w:rsidP="00BC1725">
      <w:pPr>
        <w:spacing w:line="360" w:lineRule="auto"/>
        <w:jc w:val="both"/>
        <w:rPr>
          <w:rFonts w:ascii="Arial" w:hAnsi="Arial" w:cs="Arial"/>
        </w:rPr>
      </w:pPr>
    </w:p>
    <w:p w14:paraId="4E73FD34" w14:textId="5980EA3F" w:rsidR="00A22018" w:rsidRPr="00BC1725" w:rsidRDefault="00A22018" w:rsidP="00235643">
      <w:pPr>
        <w:spacing w:line="360" w:lineRule="auto"/>
        <w:jc w:val="both"/>
        <w:rPr>
          <w:rFonts w:ascii="Arial" w:hAnsi="Arial" w:cs="Arial"/>
        </w:rPr>
      </w:pPr>
      <w:r w:rsidRPr="00BC1725">
        <w:rPr>
          <w:rFonts w:ascii="Arial" w:hAnsi="Arial" w:cs="Arial"/>
        </w:rPr>
        <w:t xml:space="preserve">Maynard, T. </w:t>
      </w:r>
      <w:r w:rsidRPr="00BC1725">
        <w:rPr>
          <w:rFonts w:ascii="Arial" w:hAnsi="Arial" w:cs="Arial"/>
          <w:i/>
          <w:iCs/>
        </w:rPr>
        <w:t>et al</w:t>
      </w:r>
      <w:r w:rsidR="005A087D" w:rsidRPr="00BC1725">
        <w:rPr>
          <w:rFonts w:ascii="Arial" w:hAnsi="Arial" w:cs="Arial"/>
          <w:i/>
          <w:iCs/>
        </w:rPr>
        <w:t>.</w:t>
      </w:r>
      <w:r w:rsidRPr="00BC1725">
        <w:rPr>
          <w:rFonts w:ascii="Arial" w:hAnsi="Arial" w:cs="Arial"/>
        </w:rPr>
        <w:t xml:space="preserve"> (201</w:t>
      </w:r>
      <w:r w:rsidR="00235643">
        <w:rPr>
          <w:rFonts w:ascii="Arial" w:hAnsi="Arial" w:cs="Arial"/>
        </w:rPr>
        <w:t>3</w:t>
      </w:r>
      <w:r w:rsidRPr="00BC1725">
        <w:rPr>
          <w:rFonts w:ascii="Arial" w:hAnsi="Arial" w:cs="Arial"/>
        </w:rPr>
        <w:t xml:space="preserve">) </w:t>
      </w:r>
      <w:r w:rsidRPr="00BC1725">
        <w:rPr>
          <w:rFonts w:ascii="Arial" w:hAnsi="Arial" w:cs="Arial"/>
          <w:i/>
          <w:iCs/>
        </w:rPr>
        <w:t xml:space="preserve">Evaluating the Foundation Phase: Policy Logic Model and Programme Theory. </w:t>
      </w:r>
      <w:r w:rsidRPr="00BC1725">
        <w:rPr>
          <w:rFonts w:ascii="Arial" w:hAnsi="Arial" w:cs="Arial"/>
        </w:rPr>
        <w:t xml:space="preserve">Available at: </w:t>
      </w:r>
      <w:hyperlink r:id="rId36" w:history="1">
        <w:r w:rsidR="00235643" w:rsidRPr="00235643">
          <w:rPr>
            <w:rStyle w:val="Hyperlink"/>
            <w:rFonts w:ascii="Arial" w:hAnsi="Arial" w:cs="Arial"/>
          </w:rPr>
          <w:t>https://dera.ioe.ac.uk/18414/20/130318-evaluating-foundation-phase-policy-logic-model-programme-theory-en_Redacted.pd</w:t>
        </w:r>
        <w:r w:rsidR="00235643" w:rsidRPr="00235643">
          <w:rPr>
            <w:rStyle w:val="Hyperlink"/>
            <w:rFonts w:ascii="Arial" w:hAnsi="Arial" w:cs="Arial"/>
          </w:rPr>
          <w:t>f</w:t>
        </w:r>
      </w:hyperlink>
      <w:r w:rsidR="00235643">
        <w:t xml:space="preserve"> </w:t>
      </w:r>
      <w:r w:rsidRPr="00BC1725">
        <w:rPr>
          <w:rFonts w:ascii="Arial" w:hAnsi="Arial" w:cs="Arial"/>
        </w:rPr>
        <w:t>(Accessed: 6</w:t>
      </w:r>
      <w:r w:rsidRPr="00BC1725">
        <w:rPr>
          <w:rFonts w:ascii="Arial" w:hAnsi="Arial" w:cs="Arial"/>
          <w:vertAlign w:val="superscript"/>
        </w:rPr>
        <w:t>th</w:t>
      </w:r>
      <w:r w:rsidRPr="00BC1725">
        <w:rPr>
          <w:rFonts w:ascii="Arial" w:hAnsi="Arial" w:cs="Arial"/>
        </w:rPr>
        <w:t xml:space="preserve"> January 2022).</w:t>
      </w:r>
    </w:p>
    <w:p w14:paraId="5BDF40AF" w14:textId="1EC157E9" w:rsidR="00655DD8" w:rsidRPr="00BC1725" w:rsidRDefault="00655DD8" w:rsidP="00BC1725">
      <w:pPr>
        <w:spacing w:line="360" w:lineRule="auto"/>
        <w:jc w:val="both"/>
        <w:rPr>
          <w:rFonts w:ascii="Arial" w:hAnsi="Arial" w:cs="Arial"/>
        </w:rPr>
      </w:pPr>
    </w:p>
    <w:p w14:paraId="7A56536B" w14:textId="61808DFC" w:rsidR="00655DD8" w:rsidRDefault="00655DD8" w:rsidP="00BC1725">
      <w:pPr>
        <w:spacing w:line="360" w:lineRule="auto"/>
        <w:jc w:val="both"/>
        <w:rPr>
          <w:rFonts w:ascii="Arial" w:hAnsi="Arial" w:cs="Arial"/>
        </w:rPr>
      </w:pPr>
      <w:r w:rsidRPr="00BC1725">
        <w:rPr>
          <w:rFonts w:ascii="Arial" w:hAnsi="Arial" w:cs="Arial"/>
        </w:rPr>
        <w:t xml:space="preserve">McInnes, K. </w:t>
      </w:r>
      <w:r w:rsidRPr="00BC1725">
        <w:rPr>
          <w:rFonts w:ascii="Arial" w:hAnsi="Arial" w:cs="Arial"/>
          <w:i/>
          <w:iCs/>
        </w:rPr>
        <w:t>et al</w:t>
      </w:r>
      <w:r w:rsidR="005A087D" w:rsidRPr="00BC1725">
        <w:rPr>
          <w:rFonts w:ascii="Arial" w:hAnsi="Arial" w:cs="Arial"/>
          <w:i/>
          <w:iCs/>
        </w:rPr>
        <w:t>.</w:t>
      </w:r>
      <w:r w:rsidRPr="00BC1725">
        <w:rPr>
          <w:rFonts w:ascii="Arial" w:hAnsi="Arial" w:cs="Arial"/>
        </w:rPr>
        <w:t xml:space="preserve"> (2011) ‘Differences in practitioners’ understanding of play and how this influences pedagogy and children’s perceptions of play’, </w:t>
      </w:r>
      <w:r w:rsidRPr="00BC1725">
        <w:rPr>
          <w:rFonts w:ascii="Arial" w:hAnsi="Arial" w:cs="Arial"/>
          <w:i/>
          <w:iCs/>
        </w:rPr>
        <w:t>Early Years</w:t>
      </w:r>
      <w:r w:rsidRPr="00BC1725">
        <w:rPr>
          <w:rFonts w:ascii="Arial" w:hAnsi="Arial" w:cs="Arial"/>
        </w:rPr>
        <w:t xml:space="preserve">, 31(2), pp. 121-133. Available at: </w:t>
      </w:r>
      <w:hyperlink r:id="rId37" w:history="1">
        <w:r w:rsidRPr="00BC1725">
          <w:rPr>
            <w:rStyle w:val="Hyperlink"/>
            <w:rFonts w:ascii="Arial" w:hAnsi="Arial" w:cs="Arial"/>
          </w:rPr>
          <w:t>http://www.differnet.com/experience/early-reading/play%20differences.pdf</w:t>
        </w:r>
      </w:hyperlink>
      <w:r w:rsidRPr="00BC1725">
        <w:rPr>
          <w:rFonts w:ascii="Arial" w:hAnsi="Arial" w:cs="Arial"/>
        </w:rPr>
        <w:t xml:space="preserve"> (Accessed: 4</w:t>
      </w:r>
      <w:r w:rsidRPr="00BC1725">
        <w:rPr>
          <w:rFonts w:ascii="Arial" w:hAnsi="Arial" w:cs="Arial"/>
          <w:vertAlign w:val="superscript"/>
        </w:rPr>
        <w:t>th</w:t>
      </w:r>
      <w:r w:rsidRPr="00BC1725">
        <w:rPr>
          <w:rFonts w:ascii="Arial" w:hAnsi="Arial" w:cs="Arial"/>
        </w:rPr>
        <w:t xml:space="preserve"> January 2022).</w:t>
      </w:r>
    </w:p>
    <w:p w14:paraId="1BD3E539" w14:textId="2B0D8C08" w:rsidR="002428EC" w:rsidRDefault="002428EC" w:rsidP="00BC1725">
      <w:pPr>
        <w:spacing w:line="360" w:lineRule="auto"/>
        <w:jc w:val="both"/>
        <w:rPr>
          <w:rFonts w:ascii="Arial" w:hAnsi="Arial" w:cs="Arial"/>
        </w:rPr>
      </w:pPr>
    </w:p>
    <w:p w14:paraId="41C1DDF5" w14:textId="17EF1D34" w:rsidR="002428EC" w:rsidRPr="002428EC" w:rsidRDefault="002428EC" w:rsidP="00BC1725">
      <w:pPr>
        <w:spacing w:line="360" w:lineRule="auto"/>
        <w:jc w:val="both"/>
        <w:rPr>
          <w:rFonts w:ascii="Arial" w:hAnsi="Arial" w:cs="Arial"/>
        </w:rPr>
      </w:pPr>
      <w:r>
        <w:rPr>
          <w:rFonts w:ascii="Arial" w:hAnsi="Arial" w:cs="Arial"/>
        </w:rPr>
        <w:t xml:space="preserve">McLeod, S. (2020) ‘Vygotsky’s Sociocultural Theory’, </w:t>
      </w:r>
      <w:r>
        <w:rPr>
          <w:rFonts w:ascii="Arial" w:hAnsi="Arial" w:cs="Arial"/>
          <w:i/>
          <w:iCs/>
        </w:rPr>
        <w:t>Simply Psychology</w:t>
      </w:r>
      <w:r>
        <w:rPr>
          <w:rFonts w:ascii="Arial" w:hAnsi="Arial" w:cs="Arial"/>
        </w:rPr>
        <w:t xml:space="preserve"> [blog]. 5 August. Available at: </w:t>
      </w:r>
      <w:hyperlink r:id="rId38" w:history="1">
        <w:r w:rsidRPr="005A280A">
          <w:rPr>
            <w:rStyle w:val="Hyperlink"/>
            <w:rFonts w:ascii="Arial" w:hAnsi="Arial" w:cs="Arial"/>
          </w:rPr>
          <w:t>https://www.simplypsychology.org/vygotsky.html</w:t>
        </w:r>
      </w:hyperlink>
      <w:r>
        <w:rPr>
          <w:rFonts w:ascii="Arial" w:hAnsi="Arial" w:cs="Arial"/>
        </w:rPr>
        <w:t xml:space="preserve"> (Accessed: 16</w:t>
      </w:r>
      <w:r w:rsidRPr="002428EC">
        <w:rPr>
          <w:rFonts w:ascii="Arial" w:hAnsi="Arial" w:cs="Arial"/>
          <w:vertAlign w:val="superscript"/>
        </w:rPr>
        <w:t>th</w:t>
      </w:r>
      <w:r>
        <w:rPr>
          <w:rFonts w:ascii="Arial" w:hAnsi="Arial" w:cs="Arial"/>
        </w:rPr>
        <w:t xml:space="preserve"> January 2022).</w:t>
      </w:r>
    </w:p>
    <w:p w14:paraId="7E983645" w14:textId="3066E130" w:rsidR="00874DDF" w:rsidRDefault="00874DDF" w:rsidP="00BC1725">
      <w:pPr>
        <w:spacing w:line="360" w:lineRule="auto"/>
        <w:jc w:val="both"/>
        <w:rPr>
          <w:rFonts w:ascii="Arial" w:hAnsi="Arial" w:cs="Arial"/>
        </w:rPr>
      </w:pPr>
    </w:p>
    <w:p w14:paraId="75D9CC78" w14:textId="42056E29" w:rsidR="00874DDF" w:rsidRDefault="00874DDF" w:rsidP="00BC1725">
      <w:pPr>
        <w:spacing w:line="360" w:lineRule="auto"/>
        <w:jc w:val="both"/>
        <w:rPr>
          <w:rFonts w:ascii="Arial" w:hAnsi="Arial" w:cs="Arial"/>
        </w:rPr>
      </w:pPr>
      <w:r>
        <w:rPr>
          <w:rFonts w:ascii="Arial" w:hAnsi="Arial" w:cs="Arial"/>
        </w:rPr>
        <w:t xml:space="preserve">Ministry of Education (2016) </w:t>
      </w:r>
      <w:proofErr w:type="spellStart"/>
      <w:r w:rsidRPr="00787BFB">
        <w:rPr>
          <w:rFonts w:ascii="Arial" w:hAnsi="Arial" w:cs="Arial"/>
          <w:i/>
          <w:iCs/>
        </w:rPr>
        <w:t>Te</w:t>
      </w:r>
      <w:proofErr w:type="spellEnd"/>
      <w:r w:rsidRPr="00787BFB">
        <w:rPr>
          <w:rFonts w:ascii="Arial" w:hAnsi="Arial" w:cs="Arial"/>
          <w:i/>
          <w:iCs/>
        </w:rPr>
        <w:t xml:space="preserve"> </w:t>
      </w:r>
      <w:proofErr w:type="spellStart"/>
      <w:r w:rsidRPr="00787BFB">
        <w:rPr>
          <w:rFonts w:ascii="Arial" w:hAnsi="Arial" w:cs="Arial"/>
          <w:i/>
          <w:iCs/>
        </w:rPr>
        <w:t>Wh</w:t>
      </w:r>
      <w:r w:rsidRPr="00787BFB">
        <w:rPr>
          <w:rFonts w:ascii="Arial" w:hAnsi="Arial" w:cs="Arial"/>
          <w:i/>
          <w:iCs/>
        </w:rPr>
        <w:t>ã</w:t>
      </w:r>
      <w:r w:rsidRPr="00787BFB">
        <w:rPr>
          <w:rFonts w:ascii="Arial" w:hAnsi="Arial" w:cs="Arial"/>
          <w:i/>
          <w:iCs/>
        </w:rPr>
        <w:t>riki</w:t>
      </w:r>
      <w:proofErr w:type="spellEnd"/>
      <w:r w:rsidRPr="00787BFB">
        <w:rPr>
          <w:rFonts w:ascii="Arial" w:hAnsi="Arial" w:cs="Arial"/>
          <w:i/>
          <w:iCs/>
        </w:rPr>
        <w:t xml:space="preserve">: He </w:t>
      </w:r>
      <w:proofErr w:type="spellStart"/>
      <w:r w:rsidRPr="00787BFB">
        <w:rPr>
          <w:rFonts w:ascii="Arial" w:hAnsi="Arial" w:cs="Arial"/>
          <w:i/>
          <w:iCs/>
        </w:rPr>
        <w:t>wh</w:t>
      </w:r>
      <w:r w:rsidRPr="00787BFB">
        <w:rPr>
          <w:rFonts w:ascii="Arial" w:hAnsi="Arial" w:cs="Arial"/>
          <w:i/>
          <w:iCs/>
        </w:rPr>
        <w:t>ã</w:t>
      </w:r>
      <w:r w:rsidRPr="00787BFB">
        <w:rPr>
          <w:rFonts w:ascii="Arial" w:hAnsi="Arial" w:cs="Arial"/>
          <w:i/>
          <w:iCs/>
        </w:rPr>
        <w:t>riki</w:t>
      </w:r>
      <w:proofErr w:type="spellEnd"/>
      <w:r w:rsidRPr="00787BFB">
        <w:rPr>
          <w:rFonts w:ascii="Arial" w:hAnsi="Arial" w:cs="Arial"/>
          <w:i/>
          <w:iCs/>
        </w:rPr>
        <w:t xml:space="preserve"> </w:t>
      </w:r>
      <w:proofErr w:type="spellStart"/>
      <w:r w:rsidRPr="00787BFB">
        <w:rPr>
          <w:rFonts w:ascii="Arial" w:hAnsi="Arial" w:cs="Arial"/>
          <w:i/>
          <w:iCs/>
        </w:rPr>
        <w:t>m</w:t>
      </w:r>
      <w:r w:rsidRPr="00787BFB">
        <w:rPr>
          <w:rFonts w:ascii="Arial" w:hAnsi="Arial" w:cs="Arial"/>
          <w:i/>
          <w:iCs/>
        </w:rPr>
        <w:t>ã</w:t>
      </w:r>
      <w:r w:rsidRPr="00787BFB">
        <w:rPr>
          <w:rFonts w:ascii="Arial" w:hAnsi="Arial" w:cs="Arial"/>
          <w:i/>
          <w:iCs/>
        </w:rPr>
        <w:t>tauranga</w:t>
      </w:r>
      <w:proofErr w:type="spellEnd"/>
      <w:r w:rsidRPr="00787BFB">
        <w:rPr>
          <w:rFonts w:ascii="Arial" w:hAnsi="Arial" w:cs="Arial"/>
          <w:i/>
          <w:iCs/>
        </w:rPr>
        <w:t xml:space="preserve"> </w:t>
      </w:r>
      <w:proofErr w:type="spellStart"/>
      <w:r w:rsidRPr="00787BFB">
        <w:rPr>
          <w:rFonts w:ascii="Arial" w:hAnsi="Arial" w:cs="Arial"/>
          <w:i/>
          <w:iCs/>
        </w:rPr>
        <w:t>mõ</w:t>
      </w:r>
      <w:proofErr w:type="spellEnd"/>
      <w:r w:rsidRPr="00787BFB">
        <w:rPr>
          <w:rFonts w:ascii="Arial" w:hAnsi="Arial" w:cs="Arial"/>
          <w:i/>
          <w:iCs/>
        </w:rPr>
        <w:t xml:space="preserve"> </w:t>
      </w:r>
      <w:proofErr w:type="spellStart"/>
      <w:r w:rsidRPr="00787BFB">
        <w:rPr>
          <w:rFonts w:ascii="Arial" w:hAnsi="Arial" w:cs="Arial"/>
          <w:i/>
          <w:iCs/>
        </w:rPr>
        <w:t>ng</w:t>
      </w:r>
      <w:r w:rsidRPr="00787BFB">
        <w:rPr>
          <w:rFonts w:ascii="Arial" w:hAnsi="Arial" w:cs="Arial"/>
          <w:i/>
          <w:iCs/>
        </w:rPr>
        <w:t>ã</w:t>
      </w:r>
      <w:proofErr w:type="spellEnd"/>
      <w:r w:rsidRPr="00787BFB">
        <w:rPr>
          <w:rFonts w:ascii="Arial" w:hAnsi="Arial" w:cs="Arial"/>
          <w:i/>
          <w:iCs/>
        </w:rPr>
        <w:t xml:space="preserve"> </w:t>
      </w:r>
      <w:proofErr w:type="spellStart"/>
      <w:r w:rsidRPr="00787BFB">
        <w:rPr>
          <w:rFonts w:ascii="Arial" w:hAnsi="Arial" w:cs="Arial"/>
          <w:i/>
          <w:iCs/>
        </w:rPr>
        <w:t>mokopuna</w:t>
      </w:r>
      <w:proofErr w:type="spellEnd"/>
      <w:r>
        <w:rPr>
          <w:rFonts w:ascii="Arial" w:hAnsi="Arial" w:cs="Arial"/>
          <w:i/>
          <w:iCs/>
        </w:rPr>
        <w:t xml:space="preserve"> o Aotearoa: Early childhood curriculum. </w:t>
      </w:r>
      <w:r>
        <w:rPr>
          <w:rFonts w:ascii="Arial" w:hAnsi="Arial" w:cs="Arial"/>
        </w:rPr>
        <w:t xml:space="preserve">Available at: </w:t>
      </w:r>
      <w:hyperlink r:id="rId39" w:history="1">
        <w:r w:rsidRPr="005A280A">
          <w:rPr>
            <w:rStyle w:val="Hyperlink"/>
            <w:rFonts w:ascii="Arial" w:hAnsi="Arial" w:cs="Arial"/>
          </w:rPr>
          <w:t>https://www.education.govt.nz/assets/Uploads/Te-Whariki-Early-Childhood-Curriculum-04-11-low-res.pdf</w:t>
        </w:r>
      </w:hyperlink>
      <w:r>
        <w:rPr>
          <w:rFonts w:ascii="Arial" w:hAnsi="Arial" w:cs="Arial"/>
        </w:rPr>
        <w:t xml:space="preserve"> (Accessed: 16</w:t>
      </w:r>
      <w:r w:rsidRPr="00874DDF">
        <w:rPr>
          <w:rFonts w:ascii="Arial" w:hAnsi="Arial" w:cs="Arial"/>
          <w:vertAlign w:val="superscript"/>
        </w:rPr>
        <w:t>th</w:t>
      </w:r>
      <w:r>
        <w:rPr>
          <w:rFonts w:ascii="Arial" w:hAnsi="Arial" w:cs="Arial"/>
        </w:rPr>
        <w:t xml:space="preserve"> January 2022). </w:t>
      </w:r>
    </w:p>
    <w:p w14:paraId="656005AA" w14:textId="2FC644BE" w:rsidR="00874DDF" w:rsidRDefault="00874DDF" w:rsidP="00BC1725">
      <w:pPr>
        <w:spacing w:line="360" w:lineRule="auto"/>
        <w:jc w:val="both"/>
        <w:rPr>
          <w:rFonts w:ascii="Arial" w:hAnsi="Arial" w:cs="Arial"/>
        </w:rPr>
      </w:pPr>
    </w:p>
    <w:p w14:paraId="6447FBC5" w14:textId="4AC87B68" w:rsidR="00874DDF" w:rsidRPr="00787BFB" w:rsidRDefault="00874DDF" w:rsidP="00BC1725">
      <w:pPr>
        <w:spacing w:line="360" w:lineRule="auto"/>
        <w:jc w:val="both"/>
        <w:rPr>
          <w:rFonts w:ascii="Arial" w:hAnsi="Arial" w:cs="Arial"/>
        </w:rPr>
      </w:pPr>
      <w:r>
        <w:rPr>
          <w:rFonts w:ascii="Arial" w:hAnsi="Arial" w:cs="Arial"/>
        </w:rPr>
        <w:t xml:space="preserve">Ministry of Education (2017) </w:t>
      </w:r>
      <w:proofErr w:type="spellStart"/>
      <w:r w:rsidRPr="00787BFB">
        <w:rPr>
          <w:rFonts w:ascii="Arial" w:hAnsi="Arial" w:cs="Arial"/>
          <w:i/>
          <w:iCs/>
        </w:rPr>
        <w:t>Te</w:t>
      </w:r>
      <w:proofErr w:type="spellEnd"/>
      <w:r w:rsidRPr="00787BFB">
        <w:rPr>
          <w:rFonts w:ascii="Arial" w:hAnsi="Arial" w:cs="Arial"/>
          <w:i/>
          <w:iCs/>
        </w:rPr>
        <w:t xml:space="preserve"> </w:t>
      </w:r>
      <w:proofErr w:type="spellStart"/>
      <w:r w:rsidRPr="00787BFB">
        <w:rPr>
          <w:rFonts w:ascii="Arial" w:hAnsi="Arial" w:cs="Arial"/>
          <w:i/>
          <w:iCs/>
        </w:rPr>
        <w:t>Wh</w:t>
      </w:r>
      <w:r w:rsidRPr="00787BFB">
        <w:rPr>
          <w:rFonts w:ascii="Arial" w:hAnsi="Arial" w:cs="Arial"/>
          <w:i/>
          <w:iCs/>
        </w:rPr>
        <w:t>ã</w:t>
      </w:r>
      <w:r w:rsidRPr="00787BFB">
        <w:rPr>
          <w:rFonts w:ascii="Arial" w:hAnsi="Arial" w:cs="Arial"/>
          <w:i/>
          <w:iCs/>
        </w:rPr>
        <w:t>riki</w:t>
      </w:r>
      <w:proofErr w:type="spellEnd"/>
      <w:r w:rsidRPr="00787BFB">
        <w:rPr>
          <w:rFonts w:ascii="Arial" w:hAnsi="Arial" w:cs="Arial"/>
          <w:i/>
          <w:iCs/>
        </w:rPr>
        <w:t>: H</w:t>
      </w:r>
      <w:r w:rsidR="00787BFB">
        <w:rPr>
          <w:rFonts w:ascii="Arial" w:hAnsi="Arial" w:cs="Arial"/>
          <w:i/>
          <w:iCs/>
        </w:rPr>
        <w:t xml:space="preserve">e </w:t>
      </w:r>
      <w:proofErr w:type="spellStart"/>
      <w:r w:rsidR="00787BFB">
        <w:rPr>
          <w:rFonts w:ascii="Arial" w:hAnsi="Arial" w:cs="Arial"/>
          <w:i/>
          <w:iCs/>
        </w:rPr>
        <w:t>wh</w:t>
      </w:r>
      <w:r w:rsidR="00787BFB" w:rsidRPr="00787BFB">
        <w:rPr>
          <w:rFonts w:ascii="Arial" w:hAnsi="Arial" w:cs="Arial"/>
          <w:i/>
          <w:iCs/>
        </w:rPr>
        <w:t>ã</w:t>
      </w:r>
      <w:r w:rsidR="00787BFB">
        <w:rPr>
          <w:rFonts w:ascii="Arial" w:hAnsi="Arial" w:cs="Arial"/>
          <w:i/>
          <w:iCs/>
        </w:rPr>
        <w:t>riki</w:t>
      </w:r>
      <w:proofErr w:type="spellEnd"/>
      <w:r w:rsidR="00787BFB">
        <w:rPr>
          <w:rFonts w:ascii="Arial" w:hAnsi="Arial" w:cs="Arial"/>
          <w:i/>
          <w:iCs/>
        </w:rPr>
        <w:t xml:space="preserve"> </w:t>
      </w:r>
      <w:proofErr w:type="spellStart"/>
      <w:r w:rsidR="00787BFB">
        <w:rPr>
          <w:rFonts w:ascii="Arial" w:hAnsi="Arial" w:cs="Arial"/>
          <w:i/>
          <w:iCs/>
        </w:rPr>
        <w:t>m</w:t>
      </w:r>
      <w:r w:rsidR="00787BFB" w:rsidRPr="00787BFB">
        <w:rPr>
          <w:rFonts w:ascii="Arial" w:hAnsi="Arial" w:cs="Arial"/>
          <w:i/>
          <w:iCs/>
        </w:rPr>
        <w:t>ã</w:t>
      </w:r>
      <w:r w:rsidR="00787BFB">
        <w:rPr>
          <w:rFonts w:ascii="Arial" w:hAnsi="Arial" w:cs="Arial"/>
          <w:i/>
          <w:iCs/>
        </w:rPr>
        <w:t>tauranga</w:t>
      </w:r>
      <w:proofErr w:type="spellEnd"/>
      <w:r w:rsidR="00787BFB">
        <w:rPr>
          <w:rFonts w:ascii="Arial" w:hAnsi="Arial" w:cs="Arial"/>
          <w:i/>
          <w:iCs/>
        </w:rPr>
        <w:t xml:space="preserve"> </w:t>
      </w:r>
      <w:proofErr w:type="spellStart"/>
      <w:r w:rsidR="00787BFB">
        <w:rPr>
          <w:rFonts w:ascii="Arial" w:hAnsi="Arial" w:cs="Arial"/>
          <w:i/>
          <w:iCs/>
        </w:rPr>
        <w:t>m</w:t>
      </w:r>
      <w:r w:rsidR="00787BFB" w:rsidRPr="00787BFB">
        <w:rPr>
          <w:rFonts w:ascii="Arial" w:hAnsi="Arial" w:cs="Arial"/>
          <w:i/>
          <w:iCs/>
        </w:rPr>
        <w:t>õ</w:t>
      </w:r>
      <w:proofErr w:type="spellEnd"/>
      <w:r w:rsidR="00787BFB">
        <w:rPr>
          <w:rFonts w:ascii="Arial" w:hAnsi="Arial" w:cs="Arial"/>
          <w:i/>
          <w:iCs/>
        </w:rPr>
        <w:t xml:space="preserve"> </w:t>
      </w:r>
      <w:proofErr w:type="spellStart"/>
      <w:r w:rsidR="00787BFB">
        <w:rPr>
          <w:rFonts w:ascii="Arial" w:hAnsi="Arial" w:cs="Arial"/>
          <w:i/>
          <w:iCs/>
        </w:rPr>
        <w:t>ng</w:t>
      </w:r>
      <w:r w:rsidR="00787BFB" w:rsidRPr="00787BFB">
        <w:rPr>
          <w:rFonts w:ascii="Arial" w:hAnsi="Arial" w:cs="Arial"/>
          <w:i/>
          <w:iCs/>
        </w:rPr>
        <w:t>ã</w:t>
      </w:r>
      <w:proofErr w:type="spellEnd"/>
      <w:r w:rsidR="00787BFB">
        <w:rPr>
          <w:rFonts w:ascii="Arial" w:hAnsi="Arial" w:cs="Arial"/>
          <w:i/>
          <w:iCs/>
        </w:rPr>
        <w:t xml:space="preserve"> </w:t>
      </w:r>
      <w:proofErr w:type="spellStart"/>
      <w:r w:rsidR="00787BFB">
        <w:rPr>
          <w:rFonts w:ascii="Arial" w:hAnsi="Arial" w:cs="Arial"/>
          <w:i/>
          <w:iCs/>
        </w:rPr>
        <w:t>mokopuna</w:t>
      </w:r>
      <w:proofErr w:type="spellEnd"/>
      <w:r w:rsidR="00787BFB">
        <w:rPr>
          <w:rFonts w:ascii="Arial" w:hAnsi="Arial" w:cs="Arial"/>
          <w:i/>
          <w:iCs/>
        </w:rPr>
        <w:t xml:space="preserve"> o Aotearoa: Early childhood curriculum. </w:t>
      </w:r>
      <w:r w:rsidR="00787BFB">
        <w:rPr>
          <w:rFonts w:ascii="Arial" w:hAnsi="Arial" w:cs="Arial"/>
        </w:rPr>
        <w:t xml:space="preserve">Available at: </w:t>
      </w:r>
      <w:hyperlink r:id="rId40" w:history="1">
        <w:r w:rsidR="00787BFB" w:rsidRPr="005A280A">
          <w:rPr>
            <w:rStyle w:val="Hyperlink"/>
            <w:rFonts w:ascii="Arial" w:hAnsi="Arial" w:cs="Arial"/>
          </w:rPr>
          <w:t>https://www.education.govt.nz/assets/Documents/Early-Childhood/ELS-Te-Whariki-Early-Childhood-Curriculum-ENG-Web.pdf</w:t>
        </w:r>
      </w:hyperlink>
      <w:r w:rsidR="00787BFB">
        <w:rPr>
          <w:rFonts w:ascii="Arial" w:hAnsi="Arial" w:cs="Arial"/>
        </w:rPr>
        <w:t xml:space="preserve"> (Accessed: 16</w:t>
      </w:r>
      <w:r w:rsidR="00787BFB" w:rsidRPr="00787BFB">
        <w:rPr>
          <w:rFonts w:ascii="Arial" w:hAnsi="Arial" w:cs="Arial"/>
          <w:vertAlign w:val="superscript"/>
        </w:rPr>
        <w:t>th</w:t>
      </w:r>
      <w:r w:rsidR="00787BFB">
        <w:rPr>
          <w:rFonts w:ascii="Arial" w:hAnsi="Arial" w:cs="Arial"/>
        </w:rPr>
        <w:t xml:space="preserve"> January 2022). </w:t>
      </w:r>
    </w:p>
    <w:p w14:paraId="47565106" w14:textId="556F242D" w:rsidR="00284C7A" w:rsidRPr="00BC1725" w:rsidRDefault="00284C7A" w:rsidP="00BC1725">
      <w:pPr>
        <w:spacing w:line="360" w:lineRule="auto"/>
        <w:jc w:val="both"/>
        <w:rPr>
          <w:rFonts w:ascii="Arial" w:hAnsi="Arial" w:cs="Arial"/>
        </w:rPr>
      </w:pPr>
    </w:p>
    <w:p w14:paraId="23CBB9C0" w14:textId="52FFCFEF" w:rsidR="00284C7A" w:rsidRPr="00BC1725" w:rsidRDefault="00284C7A" w:rsidP="00BC1725">
      <w:pPr>
        <w:spacing w:line="360" w:lineRule="auto"/>
        <w:jc w:val="both"/>
        <w:rPr>
          <w:rFonts w:ascii="Arial" w:hAnsi="Arial" w:cs="Arial"/>
        </w:rPr>
      </w:pPr>
      <w:r w:rsidRPr="00BC1725">
        <w:rPr>
          <w:rFonts w:ascii="Arial" w:hAnsi="Arial" w:cs="Arial"/>
        </w:rPr>
        <w:lastRenderedPageBreak/>
        <w:t xml:space="preserve">Nature Days (2018) </w:t>
      </w:r>
      <w:r w:rsidRPr="00BC1725">
        <w:rPr>
          <w:rFonts w:ascii="Arial" w:hAnsi="Arial" w:cs="Arial"/>
          <w:i/>
          <w:iCs/>
        </w:rPr>
        <w:t>Outdoor learning in the New Curriculum for Wales.</w:t>
      </w:r>
      <w:r w:rsidRPr="00BC1725">
        <w:rPr>
          <w:rFonts w:ascii="Arial" w:hAnsi="Arial" w:cs="Arial"/>
        </w:rPr>
        <w:t xml:space="preserve"> Available at: </w:t>
      </w:r>
      <w:hyperlink r:id="rId41" w:history="1">
        <w:r w:rsidRPr="00BC1725">
          <w:rPr>
            <w:rStyle w:val="Hyperlink"/>
            <w:rFonts w:ascii="Arial" w:hAnsi="Arial" w:cs="Arial"/>
          </w:rPr>
          <w:t>https://naturedays.co.uk/outdoor-learning-in-the-new-curriculum-for-wales/</w:t>
        </w:r>
      </w:hyperlink>
      <w:r w:rsidRPr="00BC1725">
        <w:rPr>
          <w:rFonts w:ascii="Arial" w:hAnsi="Arial" w:cs="Arial"/>
        </w:rPr>
        <w:t xml:space="preserve"> (Accessed: 10</w:t>
      </w:r>
      <w:r w:rsidRPr="00BC1725">
        <w:rPr>
          <w:rFonts w:ascii="Arial" w:hAnsi="Arial" w:cs="Arial"/>
          <w:vertAlign w:val="superscript"/>
        </w:rPr>
        <w:t>th</w:t>
      </w:r>
      <w:r w:rsidRPr="00BC1725">
        <w:rPr>
          <w:rFonts w:ascii="Arial" w:hAnsi="Arial" w:cs="Arial"/>
        </w:rPr>
        <w:t xml:space="preserve"> January 2022). </w:t>
      </w:r>
    </w:p>
    <w:p w14:paraId="3AD8D74C" w14:textId="77777777" w:rsidR="00284C7A" w:rsidRPr="00BC1725" w:rsidRDefault="00284C7A" w:rsidP="00BC1725">
      <w:pPr>
        <w:spacing w:line="360" w:lineRule="auto"/>
        <w:jc w:val="both"/>
        <w:rPr>
          <w:rFonts w:ascii="Arial" w:hAnsi="Arial" w:cs="Arial"/>
        </w:rPr>
      </w:pPr>
    </w:p>
    <w:p w14:paraId="583E5777" w14:textId="5A591053" w:rsidR="00284C7A" w:rsidRPr="00BC1725" w:rsidRDefault="00284C7A" w:rsidP="00BC1725">
      <w:pPr>
        <w:spacing w:line="360" w:lineRule="auto"/>
        <w:jc w:val="both"/>
        <w:rPr>
          <w:rFonts w:ascii="Arial" w:hAnsi="Arial" w:cs="Arial"/>
        </w:rPr>
      </w:pPr>
      <w:r w:rsidRPr="00BC1725">
        <w:rPr>
          <w:rFonts w:ascii="Arial" w:hAnsi="Arial" w:cs="Arial"/>
        </w:rPr>
        <w:t xml:space="preserve">Outdoor Education Advisors Panel [OEAP] (2018) </w:t>
      </w:r>
      <w:r w:rsidRPr="00BC1725">
        <w:rPr>
          <w:rFonts w:ascii="Arial" w:hAnsi="Arial" w:cs="Arial"/>
          <w:i/>
          <w:iCs/>
        </w:rPr>
        <w:t>High Quality Outdoor Learning Wales</w:t>
      </w:r>
      <w:r w:rsidRPr="00BC1725">
        <w:rPr>
          <w:rFonts w:ascii="Arial" w:hAnsi="Arial" w:cs="Arial"/>
        </w:rPr>
        <w:t xml:space="preserve">. Available at: </w:t>
      </w:r>
      <w:hyperlink r:id="rId42" w:history="1">
        <w:r w:rsidRPr="00BC1725">
          <w:rPr>
            <w:rStyle w:val="Hyperlink"/>
            <w:rFonts w:ascii="Arial" w:hAnsi="Arial" w:cs="Arial"/>
          </w:rPr>
          <w:t>https://evolve.edufocus.co.uk/evco/assets/conwy/high_quality_outdoor_learning_welshenglish.pdf</w:t>
        </w:r>
      </w:hyperlink>
      <w:r w:rsidRPr="00BC1725">
        <w:rPr>
          <w:rFonts w:ascii="Arial" w:hAnsi="Arial" w:cs="Arial"/>
        </w:rPr>
        <w:t xml:space="preserve"> (Accessed: 10</w:t>
      </w:r>
      <w:r w:rsidRPr="00BC1725">
        <w:rPr>
          <w:rFonts w:ascii="Arial" w:hAnsi="Arial" w:cs="Arial"/>
          <w:vertAlign w:val="superscript"/>
        </w:rPr>
        <w:t>th</w:t>
      </w:r>
      <w:r w:rsidRPr="00BC1725">
        <w:rPr>
          <w:rFonts w:ascii="Arial" w:hAnsi="Arial" w:cs="Arial"/>
        </w:rPr>
        <w:t xml:space="preserve"> January 2022). </w:t>
      </w:r>
    </w:p>
    <w:p w14:paraId="003F4FF7" w14:textId="17EB724D" w:rsidR="004438AA" w:rsidRPr="00BC1725" w:rsidRDefault="004438AA" w:rsidP="00BC1725">
      <w:pPr>
        <w:spacing w:line="360" w:lineRule="auto"/>
        <w:jc w:val="both"/>
        <w:rPr>
          <w:rFonts w:ascii="Arial" w:hAnsi="Arial" w:cs="Arial"/>
        </w:rPr>
      </w:pPr>
    </w:p>
    <w:p w14:paraId="3E8CB6F6" w14:textId="4C7C9C37" w:rsidR="004438AA" w:rsidRDefault="004438AA" w:rsidP="00BC1725">
      <w:pPr>
        <w:spacing w:line="360" w:lineRule="auto"/>
        <w:jc w:val="both"/>
        <w:rPr>
          <w:rFonts w:ascii="Arial" w:hAnsi="Arial" w:cs="Arial"/>
        </w:rPr>
      </w:pPr>
      <w:r w:rsidRPr="00BC1725">
        <w:rPr>
          <w:rFonts w:ascii="Arial" w:hAnsi="Arial" w:cs="Arial"/>
        </w:rPr>
        <w:t xml:space="preserve">Ouvry, M. and Furtado, A. (2020) </w:t>
      </w:r>
      <w:r w:rsidRPr="00BC1725">
        <w:rPr>
          <w:rFonts w:ascii="Arial" w:hAnsi="Arial" w:cs="Arial"/>
          <w:i/>
          <w:iCs/>
        </w:rPr>
        <w:t>Exercising Muscles and Minds: Outdoor Play and the Early Years Curriculum</w:t>
      </w:r>
      <w:r w:rsidRPr="00BC1725">
        <w:rPr>
          <w:rFonts w:ascii="Arial" w:hAnsi="Arial" w:cs="Arial"/>
        </w:rPr>
        <w:t>. 2</w:t>
      </w:r>
      <w:r w:rsidRPr="00BC1725">
        <w:rPr>
          <w:rFonts w:ascii="Arial" w:hAnsi="Arial" w:cs="Arial"/>
          <w:vertAlign w:val="superscript"/>
        </w:rPr>
        <w:t>nd</w:t>
      </w:r>
      <w:r w:rsidRPr="00BC1725">
        <w:rPr>
          <w:rFonts w:ascii="Arial" w:hAnsi="Arial" w:cs="Arial"/>
        </w:rPr>
        <w:t xml:space="preserve"> </w:t>
      </w:r>
      <w:proofErr w:type="spellStart"/>
      <w:r w:rsidRPr="00BC1725">
        <w:rPr>
          <w:rFonts w:ascii="Arial" w:hAnsi="Arial" w:cs="Arial"/>
        </w:rPr>
        <w:t>Edn</w:t>
      </w:r>
      <w:proofErr w:type="spellEnd"/>
      <w:r w:rsidRPr="00BC1725">
        <w:rPr>
          <w:rFonts w:ascii="Arial" w:hAnsi="Arial" w:cs="Arial"/>
        </w:rPr>
        <w:t xml:space="preserve">. London: Jessica Kingsley Publishers. Available at: </w:t>
      </w:r>
      <w:hyperlink r:id="rId43" w:history="1">
        <w:r w:rsidRPr="00BC1725">
          <w:rPr>
            <w:rStyle w:val="Hyperlink"/>
            <w:rFonts w:ascii="Arial" w:hAnsi="Arial" w:cs="Arial"/>
          </w:rPr>
          <w:t>https://ebookcentral.proquest.com/lib/trinity/reader.action?docID=5909927</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 </w:t>
      </w:r>
    </w:p>
    <w:p w14:paraId="6381CD7C" w14:textId="05B4F048" w:rsidR="00941122" w:rsidRDefault="00941122" w:rsidP="00BC1725">
      <w:pPr>
        <w:spacing w:line="360" w:lineRule="auto"/>
        <w:jc w:val="both"/>
        <w:rPr>
          <w:rFonts w:ascii="Arial" w:hAnsi="Arial" w:cs="Arial"/>
        </w:rPr>
      </w:pPr>
    </w:p>
    <w:p w14:paraId="0972B2A8" w14:textId="7F03F2A1" w:rsidR="00941122" w:rsidRDefault="00941122" w:rsidP="00BC1725">
      <w:pPr>
        <w:spacing w:line="360" w:lineRule="auto"/>
        <w:jc w:val="both"/>
        <w:rPr>
          <w:rFonts w:ascii="Arial" w:hAnsi="Arial" w:cs="Arial"/>
        </w:rPr>
      </w:pPr>
      <w:r>
        <w:rPr>
          <w:rFonts w:ascii="Arial" w:hAnsi="Arial" w:cs="Arial"/>
        </w:rPr>
        <w:t xml:space="preserve">Oxfordshire County Council (2008) </w:t>
      </w:r>
      <w:r>
        <w:rPr>
          <w:rFonts w:ascii="Arial" w:hAnsi="Arial" w:cs="Arial"/>
          <w:i/>
          <w:iCs/>
        </w:rPr>
        <w:t>Creating enabling environments for young children</w:t>
      </w:r>
      <w:r>
        <w:rPr>
          <w:rFonts w:ascii="Arial" w:hAnsi="Arial" w:cs="Arial"/>
        </w:rPr>
        <w:t xml:space="preserve">. Available at: </w:t>
      </w:r>
      <w:hyperlink r:id="rId44" w:history="1">
        <w:r w:rsidRPr="005A280A">
          <w:rPr>
            <w:rStyle w:val="Hyperlink"/>
            <w:rFonts w:ascii="Arial" w:hAnsi="Arial" w:cs="Arial"/>
          </w:rPr>
          <w:t>https://www2.oxfordshire.gov.uk/cms/sites/default/files/folders/documents/childreneducationandfamilies/informationforchildcareproviders/Toolkit/My_Space_Creating_enabling_environments_for_young_children.pdf</w:t>
        </w:r>
      </w:hyperlink>
      <w:r>
        <w:rPr>
          <w:rFonts w:ascii="Arial" w:hAnsi="Arial" w:cs="Arial"/>
        </w:rPr>
        <w:t xml:space="preserve"> (Accessed: 15</w:t>
      </w:r>
      <w:r w:rsidRPr="00941122">
        <w:rPr>
          <w:rFonts w:ascii="Arial" w:hAnsi="Arial" w:cs="Arial"/>
          <w:vertAlign w:val="superscript"/>
        </w:rPr>
        <w:t>th</w:t>
      </w:r>
      <w:r>
        <w:rPr>
          <w:rFonts w:ascii="Arial" w:hAnsi="Arial" w:cs="Arial"/>
        </w:rPr>
        <w:t xml:space="preserve"> January 2022). </w:t>
      </w:r>
    </w:p>
    <w:p w14:paraId="558002F9" w14:textId="2AFEE74B" w:rsidR="00874DDF" w:rsidRDefault="00874DDF" w:rsidP="00BC1725">
      <w:pPr>
        <w:spacing w:line="360" w:lineRule="auto"/>
        <w:jc w:val="both"/>
        <w:rPr>
          <w:rFonts w:ascii="Arial" w:hAnsi="Arial" w:cs="Arial"/>
        </w:rPr>
      </w:pPr>
    </w:p>
    <w:p w14:paraId="0FFC041D" w14:textId="5F0FA805" w:rsidR="00874DDF" w:rsidRPr="00874DDF" w:rsidRDefault="00874DDF" w:rsidP="00BC1725">
      <w:pPr>
        <w:spacing w:line="360" w:lineRule="auto"/>
        <w:jc w:val="both"/>
        <w:rPr>
          <w:rFonts w:ascii="Arial" w:hAnsi="Arial" w:cs="Arial"/>
        </w:rPr>
      </w:pPr>
      <w:r>
        <w:rPr>
          <w:rFonts w:ascii="Arial" w:hAnsi="Arial" w:cs="Arial"/>
        </w:rPr>
        <w:t xml:space="preserve">Pack, J. (2016) ‘Learning Stories’, </w:t>
      </w:r>
      <w:r>
        <w:rPr>
          <w:rFonts w:ascii="Arial" w:hAnsi="Arial" w:cs="Arial"/>
          <w:i/>
          <w:iCs/>
        </w:rPr>
        <w:t>National Association for the Education of Young Children</w:t>
      </w:r>
      <w:r>
        <w:rPr>
          <w:rFonts w:ascii="Arial" w:hAnsi="Arial" w:cs="Arial"/>
        </w:rPr>
        <w:t xml:space="preserve"> </w:t>
      </w:r>
      <w:r w:rsidRPr="00874DDF">
        <w:rPr>
          <w:rFonts w:ascii="Arial" w:hAnsi="Arial" w:cs="Arial"/>
          <w:i/>
          <w:iCs/>
        </w:rPr>
        <w:t>(NAEYC)</w:t>
      </w:r>
      <w:r>
        <w:rPr>
          <w:rFonts w:ascii="Arial" w:hAnsi="Arial" w:cs="Arial"/>
        </w:rPr>
        <w:t xml:space="preserve"> [blog]. January. Available at: </w:t>
      </w:r>
      <w:hyperlink r:id="rId45" w:history="1">
        <w:r w:rsidRPr="005A280A">
          <w:rPr>
            <w:rStyle w:val="Hyperlink"/>
            <w:rFonts w:ascii="Arial" w:hAnsi="Arial" w:cs="Arial"/>
          </w:rPr>
          <w:t>https://www.naeyc.org/resources/pubs/tyc/dec2015/learning-stories</w:t>
        </w:r>
      </w:hyperlink>
      <w:r>
        <w:rPr>
          <w:rFonts w:ascii="Arial" w:hAnsi="Arial" w:cs="Arial"/>
        </w:rPr>
        <w:t xml:space="preserve"> (Accessed: 16</w:t>
      </w:r>
      <w:r w:rsidRPr="00874DDF">
        <w:rPr>
          <w:rFonts w:ascii="Arial" w:hAnsi="Arial" w:cs="Arial"/>
          <w:vertAlign w:val="superscript"/>
        </w:rPr>
        <w:t>th</w:t>
      </w:r>
      <w:r>
        <w:rPr>
          <w:rFonts w:ascii="Arial" w:hAnsi="Arial" w:cs="Arial"/>
        </w:rPr>
        <w:t xml:space="preserve"> January 2022). </w:t>
      </w:r>
    </w:p>
    <w:p w14:paraId="20F4E356" w14:textId="6DC21C7A" w:rsidR="00814820" w:rsidRPr="00BC1725" w:rsidRDefault="00814820" w:rsidP="00BC1725">
      <w:pPr>
        <w:spacing w:line="360" w:lineRule="auto"/>
        <w:jc w:val="both"/>
        <w:rPr>
          <w:rFonts w:ascii="Arial" w:hAnsi="Arial" w:cs="Arial"/>
        </w:rPr>
      </w:pPr>
    </w:p>
    <w:p w14:paraId="4ACB640A" w14:textId="716E53E5" w:rsidR="00814820" w:rsidRPr="00BC1725" w:rsidRDefault="00814820" w:rsidP="00BC1725">
      <w:pPr>
        <w:spacing w:line="360" w:lineRule="auto"/>
        <w:jc w:val="both"/>
        <w:rPr>
          <w:rFonts w:ascii="Arial" w:hAnsi="Arial" w:cs="Arial"/>
          <w:b/>
          <w:bCs/>
        </w:rPr>
      </w:pPr>
      <w:r w:rsidRPr="00BC1725">
        <w:rPr>
          <w:rFonts w:ascii="Arial" w:hAnsi="Arial" w:cs="Arial"/>
        </w:rPr>
        <w:t xml:space="preserve">Parekh, G. (2017) ‘The tyranny of “ability”’, </w:t>
      </w:r>
      <w:r w:rsidRPr="00BC1725">
        <w:rPr>
          <w:rFonts w:ascii="Arial" w:hAnsi="Arial" w:cs="Arial"/>
          <w:i/>
          <w:iCs/>
        </w:rPr>
        <w:t>Curriculum Inquiry</w:t>
      </w:r>
      <w:r w:rsidRPr="00BC1725">
        <w:rPr>
          <w:rFonts w:ascii="Arial" w:hAnsi="Arial" w:cs="Arial"/>
        </w:rPr>
        <w:t>, 47(4), pp. 337-343. DOI: 10.1080/03626784.2017.1383755</w:t>
      </w:r>
      <w:r w:rsidR="00B41FF3" w:rsidRPr="00BC1725">
        <w:rPr>
          <w:rFonts w:ascii="Arial" w:hAnsi="Arial" w:cs="Arial"/>
        </w:rPr>
        <w:t>. (Accessed: 14</w:t>
      </w:r>
      <w:r w:rsidR="00B41FF3" w:rsidRPr="00BC1725">
        <w:rPr>
          <w:rFonts w:ascii="Arial" w:hAnsi="Arial" w:cs="Arial"/>
          <w:vertAlign w:val="superscript"/>
        </w:rPr>
        <w:t>th</w:t>
      </w:r>
      <w:r w:rsidR="00B41FF3" w:rsidRPr="00BC1725">
        <w:rPr>
          <w:rFonts w:ascii="Arial" w:hAnsi="Arial" w:cs="Arial"/>
        </w:rPr>
        <w:t xml:space="preserve"> January 2022). </w:t>
      </w:r>
    </w:p>
    <w:p w14:paraId="37A77307" w14:textId="2DF4A404" w:rsidR="004438AA" w:rsidRPr="00BC1725" w:rsidRDefault="004438AA" w:rsidP="00BC1725">
      <w:pPr>
        <w:spacing w:line="360" w:lineRule="auto"/>
        <w:jc w:val="both"/>
        <w:rPr>
          <w:rFonts w:ascii="Arial" w:hAnsi="Arial" w:cs="Arial"/>
        </w:rPr>
      </w:pPr>
    </w:p>
    <w:p w14:paraId="1D450A71" w14:textId="0A1217B2" w:rsidR="004438AA" w:rsidRPr="00BC1725" w:rsidRDefault="004438AA" w:rsidP="00BC1725">
      <w:pPr>
        <w:spacing w:line="360" w:lineRule="auto"/>
        <w:jc w:val="both"/>
        <w:rPr>
          <w:rFonts w:ascii="Arial" w:hAnsi="Arial" w:cs="Arial"/>
        </w:rPr>
      </w:pPr>
      <w:r w:rsidRPr="00BC1725">
        <w:rPr>
          <w:rFonts w:ascii="Arial" w:hAnsi="Arial" w:cs="Arial"/>
        </w:rPr>
        <w:t xml:space="preserve">Play Wales (2022a) </w:t>
      </w:r>
      <w:r w:rsidRPr="00BC1725">
        <w:rPr>
          <w:rFonts w:ascii="Arial" w:hAnsi="Arial" w:cs="Arial"/>
          <w:i/>
          <w:iCs/>
        </w:rPr>
        <w:t xml:space="preserve">Outdoor Play. </w:t>
      </w:r>
      <w:r w:rsidRPr="00BC1725">
        <w:rPr>
          <w:rFonts w:ascii="Arial" w:hAnsi="Arial" w:cs="Arial"/>
        </w:rPr>
        <w:t xml:space="preserve">Available at: </w:t>
      </w:r>
      <w:hyperlink r:id="rId46" w:history="1">
        <w:r w:rsidRPr="00BC1725">
          <w:rPr>
            <w:rStyle w:val="Hyperlink"/>
            <w:rFonts w:ascii="Arial" w:hAnsi="Arial" w:cs="Arial"/>
          </w:rPr>
          <w:t>https://www.playwales.org.uk/eng/outdoorplay</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 </w:t>
      </w:r>
    </w:p>
    <w:p w14:paraId="060221E7" w14:textId="1ADB5DF2" w:rsidR="004438AA" w:rsidRPr="00BC1725" w:rsidRDefault="004438AA" w:rsidP="00BC1725">
      <w:pPr>
        <w:spacing w:line="360" w:lineRule="auto"/>
        <w:jc w:val="both"/>
        <w:rPr>
          <w:rFonts w:ascii="Arial" w:hAnsi="Arial" w:cs="Arial"/>
        </w:rPr>
      </w:pPr>
    </w:p>
    <w:p w14:paraId="6CAFBF87" w14:textId="4C9F2507" w:rsidR="004438AA" w:rsidRDefault="004438AA" w:rsidP="00BC1725">
      <w:pPr>
        <w:spacing w:line="360" w:lineRule="auto"/>
        <w:jc w:val="both"/>
        <w:rPr>
          <w:rFonts w:ascii="Arial" w:hAnsi="Arial" w:cs="Arial"/>
        </w:rPr>
      </w:pPr>
      <w:r w:rsidRPr="00BC1725">
        <w:rPr>
          <w:rFonts w:ascii="Arial" w:hAnsi="Arial" w:cs="Arial"/>
        </w:rPr>
        <w:t xml:space="preserve">Play Wales (2022b) </w:t>
      </w:r>
      <w:r w:rsidRPr="00BC1725">
        <w:rPr>
          <w:rFonts w:ascii="Arial" w:hAnsi="Arial" w:cs="Arial"/>
          <w:i/>
          <w:iCs/>
        </w:rPr>
        <w:t>Play and Challenge.</w:t>
      </w:r>
      <w:r w:rsidRPr="00BC1725">
        <w:rPr>
          <w:rFonts w:ascii="Arial" w:hAnsi="Arial" w:cs="Arial"/>
        </w:rPr>
        <w:t xml:space="preserve"> Available at: </w:t>
      </w:r>
      <w:hyperlink r:id="rId47" w:history="1">
        <w:r w:rsidRPr="00BC1725">
          <w:rPr>
            <w:rStyle w:val="Hyperlink"/>
            <w:rFonts w:ascii="Arial" w:hAnsi="Arial" w:cs="Arial"/>
          </w:rPr>
          <w:t>https://www.playwales.org.uk/eng/playandchallenge</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w:t>
      </w:r>
    </w:p>
    <w:p w14:paraId="105C501E" w14:textId="407A48D1" w:rsidR="00CF15B3" w:rsidRDefault="00CF15B3" w:rsidP="00BC1725">
      <w:pPr>
        <w:spacing w:line="360" w:lineRule="auto"/>
        <w:jc w:val="both"/>
        <w:rPr>
          <w:rFonts w:ascii="Arial" w:hAnsi="Arial" w:cs="Arial"/>
        </w:rPr>
      </w:pPr>
    </w:p>
    <w:p w14:paraId="2E48636D" w14:textId="5C76112F" w:rsidR="00CF15B3" w:rsidRPr="00CF15B3" w:rsidRDefault="00CF15B3" w:rsidP="00BC1725">
      <w:pPr>
        <w:spacing w:line="360" w:lineRule="auto"/>
        <w:jc w:val="both"/>
        <w:rPr>
          <w:rFonts w:ascii="Arial" w:hAnsi="Arial" w:cs="Arial"/>
        </w:rPr>
      </w:pPr>
      <w:r>
        <w:rPr>
          <w:rFonts w:ascii="Arial" w:hAnsi="Arial" w:cs="Arial"/>
        </w:rPr>
        <w:lastRenderedPageBreak/>
        <w:t xml:space="preserve">Play Wales (2022c) </w:t>
      </w:r>
      <w:r>
        <w:rPr>
          <w:rFonts w:ascii="Arial" w:hAnsi="Arial" w:cs="Arial"/>
          <w:i/>
          <w:iCs/>
        </w:rPr>
        <w:t>Play and Health.</w:t>
      </w:r>
      <w:r>
        <w:rPr>
          <w:rFonts w:ascii="Arial" w:hAnsi="Arial" w:cs="Arial"/>
        </w:rPr>
        <w:t xml:space="preserve"> Available at: </w:t>
      </w:r>
      <w:hyperlink r:id="rId48" w:history="1">
        <w:r w:rsidRPr="005A280A">
          <w:rPr>
            <w:rStyle w:val="Hyperlink"/>
            <w:rFonts w:ascii="Arial" w:hAnsi="Arial" w:cs="Arial"/>
          </w:rPr>
          <w:t>https://www.playwales.org.uk/eng/playhealth</w:t>
        </w:r>
      </w:hyperlink>
      <w:r>
        <w:rPr>
          <w:rFonts w:ascii="Arial" w:hAnsi="Arial" w:cs="Arial"/>
        </w:rPr>
        <w:t xml:space="preserve"> (Accessed: 16</w:t>
      </w:r>
      <w:r w:rsidRPr="00CF15B3">
        <w:rPr>
          <w:rFonts w:ascii="Arial" w:hAnsi="Arial" w:cs="Arial"/>
          <w:vertAlign w:val="superscript"/>
        </w:rPr>
        <w:t>th</w:t>
      </w:r>
      <w:r>
        <w:rPr>
          <w:rFonts w:ascii="Arial" w:hAnsi="Arial" w:cs="Arial"/>
        </w:rPr>
        <w:t xml:space="preserve"> January 2022). </w:t>
      </w:r>
    </w:p>
    <w:p w14:paraId="066234C7" w14:textId="008F63C7" w:rsidR="00260E10" w:rsidRDefault="00260E10" w:rsidP="00BC1725">
      <w:pPr>
        <w:spacing w:line="360" w:lineRule="auto"/>
        <w:jc w:val="both"/>
        <w:rPr>
          <w:rFonts w:ascii="Arial" w:hAnsi="Arial" w:cs="Arial"/>
        </w:rPr>
      </w:pPr>
    </w:p>
    <w:p w14:paraId="17F38696" w14:textId="535AB096" w:rsidR="00260E10" w:rsidRDefault="00260E10" w:rsidP="00BC1725">
      <w:pPr>
        <w:spacing w:line="360" w:lineRule="auto"/>
        <w:jc w:val="both"/>
        <w:rPr>
          <w:rFonts w:ascii="Arial" w:hAnsi="Arial" w:cs="Arial"/>
        </w:rPr>
      </w:pPr>
      <w:r>
        <w:rPr>
          <w:rFonts w:ascii="Arial" w:hAnsi="Arial" w:cs="Arial"/>
        </w:rPr>
        <w:t xml:space="preserve">Professional Association for Childcare and Early Years [PACEY] (2016) </w:t>
      </w:r>
      <w:r w:rsidR="001D2280">
        <w:rPr>
          <w:rFonts w:ascii="Arial" w:hAnsi="Arial" w:cs="Arial"/>
          <w:i/>
          <w:iCs/>
        </w:rPr>
        <w:t>Child observations and learning journeys</w:t>
      </w:r>
      <w:r w:rsidR="001D2280">
        <w:rPr>
          <w:rFonts w:ascii="Arial" w:hAnsi="Arial" w:cs="Arial"/>
        </w:rPr>
        <w:t xml:space="preserve">. Available at: </w:t>
      </w:r>
      <w:hyperlink r:id="rId49" w:history="1">
        <w:r w:rsidR="001D2280" w:rsidRPr="005A280A">
          <w:rPr>
            <w:rStyle w:val="Hyperlink"/>
            <w:rFonts w:ascii="Arial" w:hAnsi="Arial" w:cs="Arial"/>
          </w:rPr>
          <w:t>https://www.pacey.org.uk/Pacey/media/Website-files/PACEY%20member%20practice%20guides%20(PDFs)/PG05-Child-observations-learning-journeys.pdf</w:t>
        </w:r>
      </w:hyperlink>
      <w:r w:rsidR="001D2280">
        <w:rPr>
          <w:rFonts w:ascii="Arial" w:hAnsi="Arial" w:cs="Arial"/>
        </w:rPr>
        <w:t xml:space="preserve"> (Accessed: 15</w:t>
      </w:r>
      <w:r w:rsidR="001D2280" w:rsidRPr="001D2280">
        <w:rPr>
          <w:rFonts w:ascii="Arial" w:hAnsi="Arial" w:cs="Arial"/>
          <w:vertAlign w:val="superscript"/>
        </w:rPr>
        <w:t>th</w:t>
      </w:r>
      <w:r w:rsidR="001D2280">
        <w:rPr>
          <w:rFonts w:ascii="Arial" w:hAnsi="Arial" w:cs="Arial"/>
        </w:rPr>
        <w:t xml:space="preserve"> January 2022). </w:t>
      </w:r>
    </w:p>
    <w:p w14:paraId="59354B13" w14:textId="620D2433" w:rsidR="00B820C2" w:rsidRDefault="00B820C2" w:rsidP="00BC1725">
      <w:pPr>
        <w:spacing w:line="360" w:lineRule="auto"/>
        <w:jc w:val="both"/>
        <w:rPr>
          <w:rFonts w:ascii="Arial" w:hAnsi="Arial" w:cs="Arial"/>
        </w:rPr>
      </w:pPr>
    </w:p>
    <w:p w14:paraId="2D32A2B4" w14:textId="479269AD" w:rsidR="00F77BCE" w:rsidRPr="00F77BCE" w:rsidRDefault="00F77BCE" w:rsidP="00BC1725">
      <w:pPr>
        <w:spacing w:line="360" w:lineRule="auto"/>
        <w:jc w:val="both"/>
        <w:rPr>
          <w:rFonts w:ascii="Arial" w:hAnsi="Arial" w:cs="Arial"/>
        </w:rPr>
      </w:pPr>
      <w:r>
        <w:rPr>
          <w:rFonts w:ascii="Arial" w:hAnsi="Arial" w:cs="Arial"/>
        </w:rPr>
        <w:t xml:space="preserve">Robert-Holmes, G. (2019) ‘School readiness, governance, and early </w:t>
      </w:r>
      <w:proofErr w:type="gramStart"/>
      <w:r>
        <w:rPr>
          <w:rFonts w:ascii="Arial" w:hAnsi="Arial" w:cs="Arial"/>
        </w:rPr>
        <w:t>years</w:t>
      </w:r>
      <w:proofErr w:type="gramEnd"/>
      <w:r>
        <w:rPr>
          <w:rFonts w:ascii="Arial" w:hAnsi="Arial" w:cs="Arial"/>
        </w:rPr>
        <w:t xml:space="preserve"> ability grouping’, </w:t>
      </w:r>
      <w:r>
        <w:rPr>
          <w:rFonts w:ascii="Arial" w:hAnsi="Arial" w:cs="Arial"/>
          <w:i/>
          <w:iCs/>
        </w:rPr>
        <w:t>Contemporary Issues in Early Childhood</w:t>
      </w:r>
      <w:r>
        <w:rPr>
          <w:rFonts w:ascii="Arial" w:hAnsi="Arial" w:cs="Arial"/>
        </w:rPr>
        <w:t xml:space="preserve">. Available at: </w:t>
      </w:r>
      <w:hyperlink r:id="rId50" w:history="1">
        <w:r w:rsidRPr="005A280A">
          <w:rPr>
            <w:rStyle w:val="Hyperlink"/>
            <w:rFonts w:ascii="Arial" w:hAnsi="Arial" w:cs="Arial"/>
          </w:rPr>
          <w:t>https://librarysearch.uwtsd.ac.uk/discovery/fulldisplay?docid=cdi_ucl_eprints_oai_eprints_ucl_ac_uk_OAI2_10082971&amp;context=PC&amp;vid=44WHELF_UWTSD:44WHELF_UWTSD_VU1&amp;lang=en&amp;search_scope=MyInst_and_CI&amp;adaptor=Primo%20Central&amp;tab=Everything&amp;query=any,contains,grouping%20by%20ability%20early%20years</w:t>
        </w:r>
      </w:hyperlink>
      <w:r>
        <w:rPr>
          <w:rFonts w:ascii="Arial" w:hAnsi="Arial" w:cs="Arial"/>
        </w:rPr>
        <w:t xml:space="preserve"> (Accessed: 16</w:t>
      </w:r>
      <w:r w:rsidRPr="00F77BCE">
        <w:rPr>
          <w:rFonts w:ascii="Arial" w:hAnsi="Arial" w:cs="Arial"/>
          <w:vertAlign w:val="superscript"/>
        </w:rPr>
        <w:t>th</w:t>
      </w:r>
      <w:r>
        <w:rPr>
          <w:rFonts w:ascii="Arial" w:hAnsi="Arial" w:cs="Arial"/>
        </w:rPr>
        <w:t xml:space="preserve"> January 2022). </w:t>
      </w:r>
    </w:p>
    <w:p w14:paraId="4CE7574E" w14:textId="77777777" w:rsidR="00F77BCE" w:rsidRDefault="00F77BCE" w:rsidP="00BC1725">
      <w:pPr>
        <w:spacing w:line="360" w:lineRule="auto"/>
        <w:jc w:val="both"/>
        <w:rPr>
          <w:rFonts w:ascii="Arial" w:hAnsi="Arial" w:cs="Arial"/>
        </w:rPr>
      </w:pPr>
    </w:p>
    <w:p w14:paraId="1D462EC6" w14:textId="270B969C" w:rsidR="00B820C2" w:rsidRPr="00B80686" w:rsidRDefault="00B820C2" w:rsidP="00BC1725">
      <w:pPr>
        <w:spacing w:line="360" w:lineRule="auto"/>
        <w:jc w:val="both"/>
        <w:rPr>
          <w:rFonts w:ascii="Arial" w:hAnsi="Arial" w:cs="Arial"/>
        </w:rPr>
      </w:pPr>
      <w:r>
        <w:rPr>
          <w:rFonts w:ascii="Arial" w:hAnsi="Arial" w:cs="Arial"/>
        </w:rPr>
        <w:t xml:space="preserve">Robert-Holmes, G. and </w:t>
      </w:r>
      <w:proofErr w:type="spellStart"/>
      <w:r>
        <w:rPr>
          <w:rFonts w:ascii="Arial" w:hAnsi="Arial" w:cs="Arial"/>
        </w:rPr>
        <w:t>Kitto</w:t>
      </w:r>
      <w:proofErr w:type="spellEnd"/>
      <w:r>
        <w:rPr>
          <w:rFonts w:ascii="Arial" w:hAnsi="Arial" w:cs="Arial"/>
        </w:rPr>
        <w:t xml:space="preserve">, E. (2019) ‘Early years ability grouping and the pedagogical constraints upon children’s learning identities’, </w:t>
      </w:r>
      <w:r w:rsidR="00B80686">
        <w:rPr>
          <w:rFonts w:ascii="Arial" w:hAnsi="Arial" w:cs="Arial"/>
          <w:i/>
          <w:iCs/>
        </w:rPr>
        <w:t>Taylor and Francis Online</w:t>
      </w:r>
      <w:r w:rsidR="00B80686">
        <w:rPr>
          <w:rFonts w:ascii="Arial" w:hAnsi="Arial" w:cs="Arial"/>
        </w:rPr>
        <w:t xml:space="preserve">, 47(7), pp. 854-861. DOI: </w:t>
      </w:r>
      <w:hyperlink r:id="rId51" w:history="1">
        <w:r w:rsidR="00B80686" w:rsidRPr="005A280A">
          <w:rPr>
            <w:rStyle w:val="Hyperlink"/>
            <w:rFonts w:ascii="Arial" w:hAnsi="Arial" w:cs="Arial"/>
          </w:rPr>
          <w:t>https://doi.org/10.1080/03004279.2019.1622506</w:t>
        </w:r>
      </w:hyperlink>
      <w:r w:rsidR="00B80686">
        <w:rPr>
          <w:rFonts w:ascii="Arial" w:hAnsi="Arial" w:cs="Arial"/>
        </w:rPr>
        <w:t xml:space="preserve"> (Accessed: 15</w:t>
      </w:r>
      <w:r w:rsidR="00B80686" w:rsidRPr="00B80686">
        <w:rPr>
          <w:rFonts w:ascii="Arial" w:hAnsi="Arial" w:cs="Arial"/>
          <w:vertAlign w:val="superscript"/>
        </w:rPr>
        <w:t>th</w:t>
      </w:r>
      <w:r w:rsidR="00B80686">
        <w:rPr>
          <w:rFonts w:ascii="Arial" w:hAnsi="Arial" w:cs="Arial"/>
        </w:rPr>
        <w:t xml:space="preserve"> January 2022). </w:t>
      </w:r>
    </w:p>
    <w:p w14:paraId="343FD26F" w14:textId="0F78C1E5" w:rsidR="00284C7A" w:rsidRPr="00BC1725" w:rsidRDefault="00284C7A" w:rsidP="00BC1725">
      <w:pPr>
        <w:spacing w:line="360" w:lineRule="auto"/>
        <w:jc w:val="both"/>
        <w:rPr>
          <w:rFonts w:ascii="Arial" w:hAnsi="Arial" w:cs="Arial"/>
        </w:rPr>
      </w:pPr>
    </w:p>
    <w:p w14:paraId="26B3324E" w14:textId="0DE3A0D6" w:rsidR="00284C7A" w:rsidRPr="00BC1725" w:rsidRDefault="00284C7A" w:rsidP="00BC1725">
      <w:pPr>
        <w:spacing w:line="360" w:lineRule="auto"/>
        <w:jc w:val="both"/>
        <w:rPr>
          <w:rFonts w:ascii="Arial" w:hAnsi="Arial" w:cs="Arial"/>
        </w:rPr>
      </w:pPr>
      <w:r w:rsidRPr="00BC1725">
        <w:rPr>
          <w:rFonts w:ascii="Arial" w:hAnsi="Arial" w:cs="Arial"/>
        </w:rPr>
        <w:t xml:space="preserve">Rodgers, A. (2018) ‘The Importance of Risky Play in Childhood’, </w:t>
      </w:r>
      <w:r w:rsidRPr="00BC1725">
        <w:rPr>
          <w:rFonts w:ascii="Arial" w:hAnsi="Arial" w:cs="Arial"/>
          <w:i/>
          <w:iCs/>
        </w:rPr>
        <w:t>EYR Team</w:t>
      </w:r>
      <w:r w:rsidRPr="00BC1725">
        <w:rPr>
          <w:rFonts w:ascii="Arial" w:hAnsi="Arial" w:cs="Arial"/>
        </w:rPr>
        <w:t xml:space="preserve"> [blog]. 17 October. Available at: </w:t>
      </w:r>
      <w:hyperlink r:id="rId52" w:history="1">
        <w:r w:rsidRPr="00BC1725">
          <w:rPr>
            <w:rStyle w:val="Hyperlink"/>
            <w:rFonts w:ascii="Arial" w:hAnsi="Arial" w:cs="Arial"/>
          </w:rPr>
          <w:t>https://www.earlyyearsresources.co.uk/blog/2018/10/risky-play-importance/</w:t>
        </w:r>
      </w:hyperlink>
      <w:r w:rsidRPr="00BC1725">
        <w:rPr>
          <w:rFonts w:ascii="Arial" w:hAnsi="Arial" w:cs="Arial"/>
        </w:rPr>
        <w:t xml:space="preserve"> (Accessed: 10</w:t>
      </w:r>
      <w:r w:rsidRPr="00BC1725">
        <w:rPr>
          <w:rFonts w:ascii="Arial" w:hAnsi="Arial" w:cs="Arial"/>
          <w:vertAlign w:val="superscript"/>
        </w:rPr>
        <w:t>th</w:t>
      </w:r>
      <w:r w:rsidRPr="00BC1725">
        <w:rPr>
          <w:rFonts w:ascii="Arial" w:hAnsi="Arial" w:cs="Arial"/>
        </w:rPr>
        <w:t xml:space="preserve"> January 2022). </w:t>
      </w:r>
    </w:p>
    <w:p w14:paraId="709DF699" w14:textId="770A4902" w:rsidR="00BF565C" w:rsidRPr="00BC1725" w:rsidRDefault="00BF565C" w:rsidP="00BC1725">
      <w:pPr>
        <w:spacing w:line="360" w:lineRule="auto"/>
        <w:jc w:val="both"/>
        <w:rPr>
          <w:rFonts w:ascii="Arial" w:hAnsi="Arial" w:cs="Arial"/>
        </w:rPr>
      </w:pPr>
    </w:p>
    <w:p w14:paraId="549B3135" w14:textId="4E1046FF" w:rsidR="002428EC" w:rsidRDefault="00BF565C" w:rsidP="00BC1725">
      <w:pPr>
        <w:spacing w:line="360" w:lineRule="auto"/>
        <w:jc w:val="both"/>
        <w:rPr>
          <w:rFonts w:ascii="Arial" w:hAnsi="Arial" w:cs="Arial"/>
        </w:rPr>
      </w:pPr>
      <w:proofErr w:type="spellStart"/>
      <w:r w:rsidRPr="00BC1725">
        <w:rPr>
          <w:rFonts w:ascii="Arial" w:hAnsi="Arial" w:cs="Arial"/>
        </w:rPr>
        <w:t>Sandseter</w:t>
      </w:r>
      <w:proofErr w:type="spellEnd"/>
      <w:r w:rsidRPr="00BC1725">
        <w:rPr>
          <w:rFonts w:ascii="Arial" w:hAnsi="Arial" w:cs="Arial"/>
        </w:rPr>
        <w:t>, E.B.H., Kleppe, R. and Sando, O.J. (2021) ‘The Prevalence of Risky Play in Young Children’s Indoor and Outdoor Free Play’,</w:t>
      </w:r>
      <w:r w:rsidRPr="00BC1725">
        <w:rPr>
          <w:rFonts w:ascii="Arial" w:hAnsi="Arial" w:cs="Arial"/>
          <w:i/>
          <w:iCs/>
        </w:rPr>
        <w:t xml:space="preserve"> Early Childhood Education Journal</w:t>
      </w:r>
      <w:r w:rsidRPr="00BC1725">
        <w:rPr>
          <w:rFonts w:ascii="Arial" w:hAnsi="Arial" w:cs="Arial"/>
        </w:rPr>
        <w:t xml:space="preserve">, 49, pp. 303-312. Available at: </w:t>
      </w:r>
      <w:hyperlink r:id="rId53" w:history="1">
        <w:r w:rsidRPr="00BC1725">
          <w:rPr>
            <w:rStyle w:val="Hyperlink"/>
            <w:rFonts w:ascii="Arial" w:hAnsi="Arial" w:cs="Arial"/>
          </w:rPr>
          <w:t>https://link.springer.com/article/10.1007/s10643-020-01074-0</w:t>
        </w:r>
      </w:hyperlink>
      <w:r w:rsidRPr="00BC1725">
        <w:rPr>
          <w:rFonts w:ascii="Arial" w:hAnsi="Arial" w:cs="Arial"/>
        </w:rPr>
        <w:t xml:space="preserve"> (Accessed: 11</w:t>
      </w:r>
      <w:r w:rsidRPr="00BC1725">
        <w:rPr>
          <w:rFonts w:ascii="Arial" w:hAnsi="Arial" w:cs="Arial"/>
          <w:vertAlign w:val="superscript"/>
        </w:rPr>
        <w:t>th</w:t>
      </w:r>
      <w:r w:rsidRPr="00BC1725">
        <w:rPr>
          <w:rFonts w:ascii="Arial" w:hAnsi="Arial" w:cs="Arial"/>
        </w:rPr>
        <w:t xml:space="preserve"> January 2022). </w:t>
      </w:r>
    </w:p>
    <w:p w14:paraId="2AA5F69C" w14:textId="3BF28554" w:rsidR="003B0AF0" w:rsidRDefault="003B0AF0" w:rsidP="00BC1725">
      <w:pPr>
        <w:spacing w:line="360" w:lineRule="auto"/>
        <w:jc w:val="both"/>
        <w:rPr>
          <w:rFonts w:ascii="Arial" w:hAnsi="Arial" w:cs="Arial"/>
        </w:rPr>
      </w:pPr>
    </w:p>
    <w:p w14:paraId="61F1CC5E" w14:textId="07B81580" w:rsidR="003B0AF0" w:rsidRPr="00031ABE" w:rsidRDefault="003B0AF0" w:rsidP="00BC1725">
      <w:pPr>
        <w:spacing w:line="360" w:lineRule="auto"/>
        <w:jc w:val="both"/>
        <w:rPr>
          <w:rFonts w:ascii="Arial" w:hAnsi="Arial" w:cs="Arial"/>
        </w:rPr>
      </w:pPr>
      <w:proofErr w:type="spellStart"/>
      <w:r>
        <w:rPr>
          <w:rFonts w:ascii="Arial" w:hAnsi="Arial" w:cs="Arial"/>
        </w:rPr>
        <w:lastRenderedPageBreak/>
        <w:t>Sellgren</w:t>
      </w:r>
      <w:proofErr w:type="spellEnd"/>
      <w:r>
        <w:rPr>
          <w:rFonts w:ascii="Arial" w:hAnsi="Arial" w:cs="Arial"/>
        </w:rPr>
        <w:t xml:space="preserve">, K. (2017) ‘Should young children be grouped by ability?’, </w:t>
      </w:r>
      <w:r>
        <w:rPr>
          <w:rFonts w:ascii="Arial" w:hAnsi="Arial" w:cs="Arial"/>
          <w:i/>
          <w:iCs/>
        </w:rPr>
        <w:t>BBC News</w:t>
      </w:r>
      <w:r w:rsidR="00031ABE">
        <w:rPr>
          <w:rFonts w:ascii="Arial" w:hAnsi="Arial" w:cs="Arial"/>
        </w:rPr>
        <w:t xml:space="preserve"> [blog]. 1 December. Available at: </w:t>
      </w:r>
      <w:hyperlink r:id="rId54" w:history="1">
        <w:r w:rsidR="00031ABE" w:rsidRPr="005A280A">
          <w:rPr>
            <w:rStyle w:val="Hyperlink"/>
            <w:rFonts w:ascii="Arial" w:hAnsi="Arial" w:cs="Arial"/>
          </w:rPr>
          <w:t>https://www.bbc.co.uk/news/education-42154013</w:t>
        </w:r>
      </w:hyperlink>
      <w:r w:rsidR="00031ABE">
        <w:rPr>
          <w:rFonts w:ascii="Arial" w:hAnsi="Arial" w:cs="Arial"/>
        </w:rPr>
        <w:t xml:space="preserve"> (Accessed: 16</w:t>
      </w:r>
      <w:r w:rsidR="00031ABE" w:rsidRPr="00031ABE">
        <w:rPr>
          <w:rFonts w:ascii="Arial" w:hAnsi="Arial" w:cs="Arial"/>
          <w:vertAlign w:val="superscript"/>
        </w:rPr>
        <w:t>th</w:t>
      </w:r>
      <w:r w:rsidR="00031ABE">
        <w:rPr>
          <w:rFonts w:ascii="Arial" w:hAnsi="Arial" w:cs="Arial"/>
        </w:rPr>
        <w:t xml:space="preserve"> January 2022). </w:t>
      </w:r>
    </w:p>
    <w:p w14:paraId="2AE6A0E7" w14:textId="6CB78CAA" w:rsidR="003F26F9" w:rsidRPr="00BC1725" w:rsidRDefault="003F26F9" w:rsidP="00BC1725">
      <w:pPr>
        <w:spacing w:line="360" w:lineRule="auto"/>
        <w:jc w:val="both"/>
        <w:rPr>
          <w:rFonts w:ascii="Arial" w:hAnsi="Arial" w:cs="Arial"/>
        </w:rPr>
      </w:pPr>
    </w:p>
    <w:p w14:paraId="03A8A5FF" w14:textId="2A85FCC3" w:rsidR="0092410E" w:rsidRDefault="003F26F9" w:rsidP="00BC1725">
      <w:pPr>
        <w:spacing w:line="360" w:lineRule="auto"/>
        <w:jc w:val="both"/>
        <w:rPr>
          <w:rFonts w:ascii="Arial" w:hAnsi="Arial" w:cs="Arial"/>
        </w:rPr>
      </w:pPr>
      <w:r w:rsidRPr="00BC1725">
        <w:rPr>
          <w:rFonts w:ascii="Arial" w:hAnsi="Arial" w:cs="Arial"/>
        </w:rPr>
        <w:t xml:space="preserve">Siraj-Blatchford, I. </w:t>
      </w:r>
      <w:r w:rsidRPr="00BC1725">
        <w:rPr>
          <w:rFonts w:ascii="Arial" w:hAnsi="Arial" w:cs="Arial"/>
          <w:i/>
          <w:iCs/>
        </w:rPr>
        <w:t>et al</w:t>
      </w:r>
      <w:r w:rsidR="005A087D" w:rsidRPr="00BC1725">
        <w:rPr>
          <w:rFonts w:ascii="Arial" w:hAnsi="Arial" w:cs="Arial"/>
          <w:i/>
          <w:iCs/>
        </w:rPr>
        <w:t>.</w:t>
      </w:r>
      <w:r w:rsidRPr="00BC1725">
        <w:rPr>
          <w:rFonts w:ascii="Arial" w:hAnsi="Arial" w:cs="Arial"/>
        </w:rPr>
        <w:t xml:space="preserve"> (2005) </w:t>
      </w:r>
      <w:r w:rsidRPr="00BC1725">
        <w:rPr>
          <w:rFonts w:ascii="Arial" w:hAnsi="Arial" w:cs="Arial"/>
          <w:i/>
          <w:iCs/>
        </w:rPr>
        <w:t>Monitoring and Evaluation of the Effective Implementation of the Foundation Phase (MEEIFP) Project across Wales</w:t>
      </w:r>
      <w:r w:rsidRPr="00BC1725">
        <w:rPr>
          <w:rFonts w:ascii="Arial" w:hAnsi="Arial" w:cs="Arial"/>
        </w:rPr>
        <w:t xml:space="preserve">. Available at: </w:t>
      </w:r>
      <w:hyperlink r:id="rId55" w:history="1">
        <w:r w:rsidRPr="00BC1725">
          <w:rPr>
            <w:rStyle w:val="Hyperlink"/>
            <w:rFonts w:ascii="Arial" w:hAnsi="Arial" w:cs="Arial"/>
          </w:rPr>
          <w:t>https://ro.uow.edu.au/cgi/viewcontent.cgi?article=2666&amp;context=sspapers</w:t>
        </w:r>
      </w:hyperlink>
      <w:r w:rsidRPr="00BC1725">
        <w:rPr>
          <w:rFonts w:ascii="Arial" w:hAnsi="Arial" w:cs="Arial"/>
        </w:rPr>
        <w:t xml:space="preserve"> (Accessed: 5</w:t>
      </w:r>
      <w:r w:rsidRPr="00BC1725">
        <w:rPr>
          <w:rFonts w:ascii="Arial" w:hAnsi="Arial" w:cs="Arial"/>
          <w:vertAlign w:val="superscript"/>
        </w:rPr>
        <w:t>th</w:t>
      </w:r>
      <w:r w:rsidRPr="00BC1725">
        <w:rPr>
          <w:rFonts w:ascii="Arial" w:hAnsi="Arial" w:cs="Arial"/>
        </w:rPr>
        <w:t xml:space="preserve"> January 2022). </w:t>
      </w:r>
    </w:p>
    <w:p w14:paraId="713E8D98" w14:textId="79D69682" w:rsidR="002247E6" w:rsidRDefault="002247E6" w:rsidP="00BC1725">
      <w:pPr>
        <w:spacing w:line="360" w:lineRule="auto"/>
        <w:jc w:val="both"/>
        <w:rPr>
          <w:rFonts w:ascii="Arial" w:hAnsi="Arial" w:cs="Arial"/>
        </w:rPr>
      </w:pPr>
    </w:p>
    <w:p w14:paraId="3858E067" w14:textId="361356BC" w:rsidR="002247E6" w:rsidRDefault="002247E6" w:rsidP="00BC1725">
      <w:pPr>
        <w:spacing w:line="360" w:lineRule="auto"/>
        <w:jc w:val="both"/>
        <w:rPr>
          <w:rFonts w:ascii="Arial" w:hAnsi="Arial" w:cs="Arial"/>
        </w:rPr>
      </w:pPr>
      <w:proofErr w:type="spellStart"/>
      <w:r>
        <w:rPr>
          <w:rFonts w:ascii="Arial" w:hAnsi="Arial" w:cs="Arial"/>
        </w:rPr>
        <w:t>Te</w:t>
      </w:r>
      <w:proofErr w:type="spellEnd"/>
      <w:r>
        <w:rPr>
          <w:rFonts w:ascii="Arial" w:hAnsi="Arial" w:cs="Arial"/>
        </w:rPr>
        <w:t xml:space="preserve"> Kete </w:t>
      </w:r>
      <w:proofErr w:type="spellStart"/>
      <w:r>
        <w:rPr>
          <w:rFonts w:ascii="Arial" w:hAnsi="Arial" w:cs="Arial"/>
        </w:rPr>
        <w:t>Ipurangi</w:t>
      </w:r>
      <w:proofErr w:type="spellEnd"/>
      <w:r>
        <w:rPr>
          <w:rFonts w:ascii="Arial" w:hAnsi="Arial" w:cs="Arial"/>
        </w:rPr>
        <w:t xml:space="preserve"> (2019) </w:t>
      </w:r>
      <w:r>
        <w:rPr>
          <w:rFonts w:ascii="Arial" w:hAnsi="Arial" w:cs="Arial"/>
          <w:i/>
          <w:iCs/>
        </w:rPr>
        <w:t>Learning through play – What’s it all about?</w:t>
      </w:r>
      <w:r>
        <w:rPr>
          <w:rFonts w:ascii="Arial" w:hAnsi="Arial" w:cs="Arial"/>
        </w:rPr>
        <w:t xml:space="preserve"> Available at: </w:t>
      </w:r>
      <w:hyperlink r:id="rId56" w:history="1">
        <w:r w:rsidRPr="005A280A">
          <w:rPr>
            <w:rStyle w:val="Hyperlink"/>
            <w:rFonts w:ascii="Arial" w:hAnsi="Arial" w:cs="Arial"/>
          </w:rPr>
          <w:t>https://nzcurriculum.tki.org.nz/Curriculum-resources/NZC-Online-blog/Learning-through-play-What-s-it-all-about</w:t>
        </w:r>
      </w:hyperlink>
      <w:r>
        <w:rPr>
          <w:rFonts w:ascii="Arial" w:hAnsi="Arial" w:cs="Arial"/>
        </w:rPr>
        <w:t xml:space="preserve"> (Accessed: 16</w:t>
      </w:r>
      <w:r w:rsidRPr="002247E6">
        <w:rPr>
          <w:rFonts w:ascii="Arial" w:hAnsi="Arial" w:cs="Arial"/>
          <w:vertAlign w:val="superscript"/>
        </w:rPr>
        <w:t>th</w:t>
      </w:r>
      <w:r>
        <w:rPr>
          <w:rFonts w:ascii="Arial" w:hAnsi="Arial" w:cs="Arial"/>
        </w:rPr>
        <w:t xml:space="preserve"> January 2022). </w:t>
      </w:r>
    </w:p>
    <w:p w14:paraId="1EF32950" w14:textId="7184B2AF" w:rsidR="00DA33A6" w:rsidRDefault="00DA33A6" w:rsidP="00BC1725">
      <w:pPr>
        <w:spacing w:line="360" w:lineRule="auto"/>
        <w:jc w:val="both"/>
        <w:rPr>
          <w:rFonts w:ascii="Arial" w:hAnsi="Arial" w:cs="Arial"/>
        </w:rPr>
      </w:pPr>
    </w:p>
    <w:p w14:paraId="0AC7CE80" w14:textId="7B950B8E" w:rsidR="00DA33A6" w:rsidRPr="002428EC" w:rsidRDefault="00DA33A6" w:rsidP="00BC1725">
      <w:pPr>
        <w:spacing w:line="360" w:lineRule="auto"/>
        <w:jc w:val="both"/>
        <w:rPr>
          <w:rFonts w:ascii="Arial" w:hAnsi="Arial" w:cs="Arial"/>
        </w:rPr>
      </w:pPr>
      <w:proofErr w:type="spellStart"/>
      <w:r>
        <w:rPr>
          <w:rFonts w:ascii="Arial" w:hAnsi="Arial" w:cs="Arial"/>
        </w:rPr>
        <w:t>Te</w:t>
      </w:r>
      <w:proofErr w:type="spellEnd"/>
      <w:r>
        <w:rPr>
          <w:rFonts w:ascii="Arial" w:hAnsi="Arial" w:cs="Arial"/>
        </w:rPr>
        <w:t xml:space="preserve"> Kete </w:t>
      </w:r>
      <w:proofErr w:type="spellStart"/>
      <w:r>
        <w:rPr>
          <w:rFonts w:ascii="Arial" w:hAnsi="Arial" w:cs="Arial"/>
        </w:rPr>
        <w:t>Ipurangi</w:t>
      </w:r>
      <w:proofErr w:type="spellEnd"/>
      <w:r>
        <w:rPr>
          <w:rFonts w:ascii="Arial" w:hAnsi="Arial" w:cs="Arial"/>
        </w:rPr>
        <w:t xml:space="preserve"> (no date) </w:t>
      </w:r>
      <w:proofErr w:type="spellStart"/>
      <w:r>
        <w:rPr>
          <w:rFonts w:ascii="Arial" w:hAnsi="Arial" w:cs="Arial"/>
          <w:i/>
          <w:iCs/>
        </w:rPr>
        <w:t>N</w:t>
      </w:r>
      <w:r w:rsidR="002428EC">
        <w:rPr>
          <w:rFonts w:ascii="Arial" w:hAnsi="Arial" w:cs="Arial"/>
          <w:i/>
          <w:iCs/>
        </w:rPr>
        <w:t>g</w:t>
      </w:r>
      <w:r w:rsidR="002428EC" w:rsidRPr="00787BFB">
        <w:rPr>
          <w:rFonts w:ascii="Arial" w:hAnsi="Arial" w:cs="Arial"/>
          <w:i/>
          <w:iCs/>
        </w:rPr>
        <w:t>ã</w:t>
      </w:r>
      <w:proofErr w:type="spellEnd"/>
      <w:r w:rsidR="002428EC">
        <w:rPr>
          <w:rFonts w:ascii="Arial" w:hAnsi="Arial" w:cs="Arial"/>
          <w:i/>
          <w:iCs/>
        </w:rPr>
        <w:t xml:space="preserve"> aria </w:t>
      </w:r>
      <w:proofErr w:type="spellStart"/>
      <w:r w:rsidR="002428EC">
        <w:rPr>
          <w:rFonts w:ascii="Arial" w:hAnsi="Arial" w:cs="Arial"/>
          <w:i/>
          <w:iCs/>
        </w:rPr>
        <w:t>ahureapori</w:t>
      </w:r>
      <w:proofErr w:type="spellEnd"/>
      <w:r w:rsidR="002428EC">
        <w:rPr>
          <w:rFonts w:ascii="Arial" w:hAnsi="Arial" w:cs="Arial"/>
          <w:i/>
          <w:iCs/>
        </w:rPr>
        <w:t>: Sociocultural theories</w:t>
      </w:r>
      <w:r w:rsidR="002428EC">
        <w:rPr>
          <w:rFonts w:ascii="Arial" w:hAnsi="Arial" w:cs="Arial"/>
        </w:rPr>
        <w:t xml:space="preserve">. Available at: </w:t>
      </w:r>
      <w:hyperlink r:id="rId57" w:history="1">
        <w:r w:rsidR="002428EC" w:rsidRPr="005A280A">
          <w:rPr>
            <w:rStyle w:val="Hyperlink"/>
            <w:rFonts w:ascii="Arial" w:hAnsi="Arial" w:cs="Arial"/>
          </w:rPr>
          <w:t>https://tewhariki.tki.org.nz/en/assessment-for-learning/sociocultural-theories/</w:t>
        </w:r>
      </w:hyperlink>
      <w:r w:rsidR="002428EC">
        <w:rPr>
          <w:rFonts w:ascii="Arial" w:hAnsi="Arial" w:cs="Arial"/>
        </w:rPr>
        <w:t xml:space="preserve"> (Accessed: 15</w:t>
      </w:r>
      <w:r w:rsidR="002428EC" w:rsidRPr="002428EC">
        <w:rPr>
          <w:rFonts w:ascii="Arial" w:hAnsi="Arial" w:cs="Arial"/>
          <w:vertAlign w:val="superscript"/>
        </w:rPr>
        <w:t>th</w:t>
      </w:r>
      <w:r w:rsidR="002428EC">
        <w:rPr>
          <w:rFonts w:ascii="Arial" w:hAnsi="Arial" w:cs="Arial"/>
        </w:rPr>
        <w:t xml:space="preserve"> January 2022). </w:t>
      </w:r>
    </w:p>
    <w:p w14:paraId="2652D960" w14:textId="536A0354" w:rsidR="004B144A" w:rsidRDefault="004B144A" w:rsidP="00BC1725">
      <w:pPr>
        <w:spacing w:line="360" w:lineRule="auto"/>
        <w:jc w:val="both"/>
        <w:rPr>
          <w:rFonts w:ascii="Arial" w:hAnsi="Arial" w:cs="Arial"/>
        </w:rPr>
      </w:pPr>
    </w:p>
    <w:p w14:paraId="250E83FC" w14:textId="3852DD7B" w:rsidR="004B144A" w:rsidRPr="004B144A" w:rsidRDefault="004B144A" w:rsidP="00BC1725">
      <w:pPr>
        <w:spacing w:line="360" w:lineRule="auto"/>
        <w:jc w:val="both"/>
        <w:rPr>
          <w:rFonts w:ascii="Arial" w:hAnsi="Arial" w:cs="Arial"/>
        </w:rPr>
      </w:pPr>
      <w:r>
        <w:rPr>
          <w:rFonts w:ascii="Arial" w:hAnsi="Arial" w:cs="Arial"/>
        </w:rPr>
        <w:t>United Nations Convention on the Rights of the Child [</w:t>
      </w:r>
      <w:r w:rsidR="00FC7B98">
        <w:rPr>
          <w:rFonts w:ascii="Arial" w:hAnsi="Arial" w:cs="Arial"/>
        </w:rPr>
        <w:t>UNICEF</w:t>
      </w:r>
      <w:r>
        <w:rPr>
          <w:rFonts w:ascii="Arial" w:hAnsi="Arial" w:cs="Arial"/>
        </w:rPr>
        <w:t xml:space="preserve">] (2017) </w:t>
      </w:r>
      <w:r>
        <w:rPr>
          <w:rFonts w:ascii="Arial" w:hAnsi="Arial" w:cs="Arial"/>
          <w:i/>
          <w:iCs/>
        </w:rPr>
        <w:t>A Summary of The Un Convention on The Rights of the Child</w:t>
      </w:r>
      <w:r>
        <w:rPr>
          <w:rFonts w:ascii="Arial" w:hAnsi="Arial" w:cs="Arial"/>
        </w:rPr>
        <w:t xml:space="preserve">. Available at: </w:t>
      </w:r>
      <w:hyperlink r:id="rId58" w:history="1">
        <w:r w:rsidRPr="005A280A">
          <w:rPr>
            <w:rStyle w:val="Hyperlink"/>
            <w:rFonts w:ascii="Arial" w:hAnsi="Arial" w:cs="Arial"/>
          </w:rPr>
          <w:t>https://www.unicef.org.uk/rights-respecting-schools/wp-content/uploads/sites/4/2017/01/Summary-of-the-UNCRC.pdf</w:t>
        </w:r>
      </w:hyperlink>
      <w:r>
        <w:rPr>
          <w:rFonts w:ascii="Arial" w:hAnsi="Arial" w:cs="Arial"/>
        </w:rPr>
        <w:t xml:space="preserve"> (Accessed: 16</w:t>
      </w:r>
      <w:r w:rsidRPr="004B144A">
        <w:rPr>
          <w:rFonts w:ascii="Arial" w:hAnsi="Arial" w:cs="Arial"/>
          <w:vertAlign w:val="superscript"/>
        </w:rPr>
        <w:t>th</w:t>
      </w:r>
      <w:r>
        <w:rPr>
          <w:rFonts w:ascii="Arial" w:hAnsi="Arial" w:cs="Arial"/>
        </w:rPr>
        <w:t xml:space="preserve"> January 2022). </w:t>
      </w:r>
    </w:p>
    <w:p w14:paraId="0E414A93" w14:textId="77777777" w:rsidR="002247E6" w:rsidRPr="00BC1725" w:rsidRDefault="002247E6" w:rsidP="00BC1725">
      <w:pPr>
        <w:spacing w:line="360" w:lineRule="auto"/>
        <w:jc w:val="both"/>
        <w:rPr>
          <w:rFonts w:ascii="Arial" w:hAnsi="Arial" w:cs="Arial"/>
        </w:rPr>
      </w:pPr>
    </w:p>
    <w:p w14:paraId="4C415BFF" w14:textId="6278DA72" w:rsidR="0092410E" w:rsidRPr="00BC1725" w:rsidRDefault="0092410E" w:rsidP="00BC1725">
      <w:pPr>
        <w:spacing w:line="360" w:lineRule="auto"/>
        <w:jc w:val="both"/>
        <w:rPr>
          <w:rFonts w:ascii="Arial" w:hAnsi="Arial" w:cs="Arial"/>
        </w:rPr>
      </w:pPr>
      <w:r w:rsidRPr="00BC1725">
        <w:rPr>
          <w:rFonts w:ascii="Arial" w:hAnsi="Arial" w:cs="Arial"/>
        </w:rPr>
        <w:t xml:space="preserve">United Nations Children’s Fund [UNICEF] (2018) </w:t>
      </w:r>
      <w:r w:rsidRPr="00BC1725">
        <w:rPr>
          <w:rFonts w:ascii="Arial" w:hAnsi="Arial" w:cs="Arial"/>
          <w:i/>
          <w:iCs/>
        </w:rPr>
        <w:t>Learning through play.</w:t>
      </w:r>
      <w:r w:rsidRPr="00BC1725">
        <w:rPr>
          <w:rFonts w:ascii="Arial" w:hAnsi="Arial" w:cs="Arial"/>
        </w:rPr>
        <w:t xml:space="preserve"> Available at: </w:t>
      </w:r>
      <w:hyperlink r:id="rId59" w:history="1">
        <w:r w:rsidRPr="00BC1725">
          <w:rPr>
            <w:rStyle w:val="Hyperlink"/>
            <w:rFonts w:ascii="Arial" w:hAnsi="Arial" w:cs="Arial"/>
          </w:rPr>
          <w:t>https://www.unicef.org/sites/default/files/2018-12/UNICEF-Lego-Foundation-Learning-through-Play.pdf</w:t>
        </w:r>
      </w:hyperlink>
      <w:r w:rsidRPr="00BC1725">
        <w:rPr>
          <w:rFonts w:ascii="Arial" w:hAnsi="Arial" w:cs="Arial"/>
        </w:rPr>
        <w:t xml:space="preserve"> (Accessed: 1</w:t>
      </w:r>
      <w:r w:rsidRPr="00BC1725">
        <w:rPr>
          <w:rFonts w:ascii="Arial" w:hAnsi="Arial" w:cs="Arial"/>
          <w:vertAlign w:val="superscript"/>
        </w:rPr>
        <w:t>st</w:t>
      </w:r>
      <w:r w:rsidRPr="00BC1725">
        <w:rPr>
          <w:rFonts w:ascii="Arial" w:hAnsi="Arial" w:cs="Arial"/>
        </w:rPr>
        <w:t xml:space="preserve"> January 2022). </w:t>
      </w:r>
    </w:p>
    <w:p w14:paraId="516120A7" w14:textId="162E8D53" w:rsidR="00CB4CDB" w:rsidRPr="00BC1725" w:rsidRDefault="00CB4CDB" w:rsidP="00BC1725">
      <w:pPr>
        <w:spacing w:line="360" w:lineRule="auto"/>
        <w:jc w:val="both"/>
        <w:rPr>
          <w:rFonts w:ascii="Arial" w:hAnsi="Arial" w:cs="Arial"/>
        </w:rPr>
      </w:pPr>
    </w:p>
    <w:p w14:paraId="12F056C9" w14:textId="46C539C1" w:rsidR="00CB4CDB" w:rsidRPr="00BC1725" w:rsidRDefault="00CB4CDB" w:rsidP="00BC1725">
      <w:pPr>
        <w:spacing w:line="360" w:lineRule="auto"/>
        <w:jc w:val="both"/>
        <w:rPr>
          <w:rFonts w:ascii="Arial" w:hAnsi="Arial" w:cs="Arial"/>
        </w:rPr>
      </w:pPr>
      <w:r w:rsidRPr="00BC1725">
        <w:rPr>
          <w:rFonts w:ascii="Arial" w:hAnsi="Arial" w:cs="Arial"/>
        </w:rPr>
        <w:t xml:space="preserve">Wainwright, N. </w:t>
      </w:r>
      <w:r w:rsidRPr="00BC1725">
        <w:rPr>
          <w:rFonts w:ascii="Arial" w:hAnsi="Arial" w:cs="Arial"/>
          <w:i/>
          <w:iCs/>
        </w:rPr>
        <w:t>et al.</w:t>
      </w:r>
      <w:r w:rsidRPr="00BC1725">
        <w:rPr>
          <w:rFonts w:ascii="Arial" w:hAnsi="Arial" w:cs="Arial"/>
        </w:rPr>
        <w:t xml:space="preserve"> (2019) ‘Playful pedagogy for deeper learning: exploring the implementation of the play-based foundation phase in Wales’, </w:t>
      </w:r>
      <w:r w:rsidRPr="00BC1725">
        <w:rPr>
          <w:rFonts w:ascii="Arial" w:hAnsi="Arial" w:cs="Arial"/>
          <w:i/>
          <w:iCs/>
        </w:rPr>
        <w:t>Early Child Development and Care</w:t>
      </w:r>
      <w:r w:rsidRPr="00BC1725">
        <w:rPr>
          <w:rFonts w:ascii="Arial" w:hAnsi="Arial" w:cs="Arial"/>
        </w:rPr>
        <w:t>, pp. 1-11. DOI: 10.1080/03004430.2019.1653551 (Accessed: 8</w:t>
      </w:r>
      <w:r w:rsidRPr="00BC1725">
        <w:rPr>
          <w:rFonts w:ascii="Arial" w:hAnsi="Arial" w:cs="Arial"/>
          <w:vertAlign w:val="superscript"/>
        </w:rPr>
        <w:t>th</w:t>
      </w:r>
      <w:r w:rsidRPr="00BC1725">
        <w:rPr>
          <w:rFonts w:ascii="Arial" w:hAnsi="Arial" w:cs="Arial"/>
        </w:rPr>
        <w:t xml:space="preserve"> January 2022).  </w:t>
      </w:r>
    </w:p>
    <w:p w14:paraId="17458D50" w14:textId="624AF4A0" w:rsidR="004438AA" w:rsidRPr="00BC1725" w:rsidRDefault="004438AA" w:rsidP="00BC1725">
      <w:pPr>
        <w:spacing w:line="360" w:lineRule="auto"/>
        <w:jc w:val="both"/>
        <w:rPr>
          <w:rFonts w:ascii="Arial" w:hAnsi="Arial" w:cs="Arial"/>
        </w:rPr>
      </w:pPr>
    </w:p>
    <w:p w14:paraId="709791A9" w14:textId="28A0C25C" w:rsidR="004438AA" w:rsidRDefault="004438AA" w:rsidP="00BC1725">
      <w:pPr>
        <w:spacing w:line="360" w:lineRule="auto"/>
        <w:jc w:val="both"/>
        <w:rPr>
          <w:rFonts w:ascii="Arial" w:hAnsi="Arial" w:cs="Arial"/>
        </w:rPr>
      </w:pPr>
      <w:r w:rsidRPr="00BC1725">
        <w:rPr>
          <w:rFonts w:ascii="Arial" w:hAnsi="Arial" w:cs="Arial"/>
        </w:rPr>
        <w:t xml:space="preserve">Waller, T. </w:t>
      </w:r>
      <w:r w:rsidRPr="00BC1725">
        <w:rPr>
          <w:rFonts w:ascii="Arial" w:hAnsi="Arial" w:cs="Arial"/>
          <w:i/>
          <w:iCs/>
        </w:rPr>
        <w:t>et al.</w:t>
      </w:r>
      <w:r w:rsidRPr="00BC1725">
        <w:rPr>
          <w:rFonts w:ascii="Arial" w:hAnsi="Arial" w:cs="Arial"/>
        </w:rPr>
        <w:t xml:space="preserve"> (2017) </w:t>
      </w:r>
      <w:r w:rsidRPr="00BC1725">
        <w:rPr>
          <w:rFonts w:ascii="Arial" w:hAnsi="Arial" w:cs="Arial"/>
          <w:i/>
          <w:iCs/>
        </w:rPr>
        <w:t>The SAGE Handbook of Outdoor Play and Learning</w:t>
      </w:r>
      <w:r w:rsidRPr="00BC1725">
        <w:rPr>
          <w:rFonts w:ascii="Arial" w:hAnsi="Arial" w:cs="Arial"/>
        </w:rPr>
        <w:t xml:space="preserve">. London: SAGE. Available at: </w:t>
      </w:r>
      <w:hyperlink r:id="rId60" w:history="1">
        <w:r w:rsidRPr="00BC1725">
          <w:rPr>
            <w:rStyle w:val="Hyperlink"/>
            <w:rFonts w:ascii="Arial" w:hAnsi="Arial" w:cs="Arial"/>
          </w:rPr>
          <w:t>https://librarysearch.uwtsd.ac.uk/discovery/fulldisplay?docid=cdi_swepub_primary_oai_DiVA_org_mdh_36406&amp;context=PC&amp;vid=44WHELF_UWTSD:44WHELF_UWTSD_VU1&amp;lang=en&amp;search_scope=MyInst_and_CI&amp;adaptor=Primo%20Central&amp;tab=Everything&amp;query=any,contains,benefits%20of%20outdoor%20learning%20early%20years&amp;offset=0</w:t>
        </w:r>
      </w:hyperlink>
      <w:r w:rsidRPr="00BC1725">
        <w:rPr>
          <w:rFonts w:ascii="Arial" w:hAnsi="Arial" w:cs="Arial"/>
        </w:rPr>
        <w:t xml:space="preserve"> (Accessed: 9</w:t>
      </w:r>
      <w:r w:rsidRPr="00BC1725">
        <w:rPr>
          <w:rFonts w:ascii="Arial" w:hAnsi="Arial" w:cs="Arial"/>
          <w:vertAlign w:val="superscript"/>
        </w:rPr>
        <w:t>th</w:t>
      </w:r>
      <w:r w:rsidRPr="00BC1725">
        <w:rPr>
          <w:rFonts w:ascii="Arial" w:hAnsi="Arial" w:cs="Arial"/>
        </w:rPr>
        <w:t xml:space="preserve"> January 2022).</w:t>
      </w:r>
    </w:p>
    <w:p w14:paraId="3A4D068F" w14:textId="0924E70A" w:rsidR="00283FFC" w:rsidRDefault="00283FFC" w:rsidP="00BC1725">
      <w:pPr>
        <w:spacing w:line="360" w:lineRule="auto"/>
        <w:jc w:val="both"/>
        <w:rPr>
          <w:rFonts w:ascii="Arial" w:hAnsi="Arial" w:cs="Arial"/>
        </w:rPr>
      </w:pPr>
    </w:p>
    <w:p w14:paraId="67C014BE" w14:textId="012ACDC7" w:rsidR="0040585D" w:rsidRPr="0040585D" w:rsidRDefault="0040585D" w:rsidP="00BC1725">
      <w:pPr>
        <w:spacing w:line="360" w:lineRule="auto"/>
        <w:jc w:val="both"/>
        <w:rPr>
          <w:rFonts w:ascii="Arial" w:hAnsi="Arial" w:cs="Arial"/>
        </w:rPr>
      </w:pPr>
      <w:r>
        <w:rPr>
          <w:rFonts w:ascii="Arial" w:hAnsi="Arial" w:cs="Arial"/>
        </w:rPr>
        <w:t xml:space="preserve">Waters, J. (2015) </w:t>
      </w:r>
      <w:r>
        <w:rPr>
          <w:rFonts w:ascii="Arial" w:hAnsi="Arial" w:cs="Arial"/>
          <w:i/>
          <w:iCs/>
        </w:rPr>
        <w:t>The Foundation Phase in Wales – time to grow up?</w:t>
      </w:r>
      <w:r>
        <w:rPr>
          <w:rFonts w:ascii="Arial" w:hAnsi="Arial" w:cs="Arial"/>
        </w:rPr>
        <w:t xml:space="preserve"> Available at: </w:t>
      </w:r>
      <w:hyperlink r:id="rId61" w:history="1">
        <w:r w:rsidRPr="005A280A">
          <w:rPr>
            <w:rStyle w:val="Hyperlink"/>
            <w:rFonts w:ascii="Arial" w:hAnsi="Arial" w:cs="Arial"/>
          </w:rPr>
          <w:t>https://repository.uwtsd.ac.uk/id/eprint/715/1/Waters,%20J.(2016)%20The%20foundation%20phase%20in%20Wales%20-%20time%20to%20grow.pdf</w:t>
        </w:r>
      </w:hyperlink>
      <w:r>
        <w:rPr>
          <w:rFonts w:ascii="Arial" w:hAnsi="Arial" w:cs="Arial"/>
        </w:rPr>
        <w:t xml:space="preserve"> (Accessed: 10</w:t>
      </w:r>
      <w:r w:rsidRPr="0040585D">
        <w:rPr>
          <w:rFonts w:ascii="Arial" w:hAnsi="Arial" w:cs="Arial"/>
          <w:vertAlign w:val="superscript"/>
        </w:rPr>
        <w:t>th</w:t>
      </w:r>
      <w:r>
        <w:rPr>
          <w:rFonts w:ascii="Arial" w:hAnsi="Arial" w:cs="Arial"/>
        </w:rPr>
        <w:t xml:space="preserve"> January 2022).</w:t>
      </w:r>
    </w:p>
    <w:p w14:paraId="3CBBBBEA" w14:textId="77777777" w:rsidR="0040585D" w:rsidRDefault="0040585D" w:rsidP="00BC1725">
      <w:pPr>
        <w:spacing w:line="360" w:lineRule="auto"/>
        <w:jc w:val="both"/>
        <w:rPr>
          <w:rFonts w:ascii="Arial" w:hAnsi="Arial" w:cs="Arial"/>
        </w:rPr>
      </w:pPr>
    </w:p>
    <w:p w14:paraId="29A0A89C" w14:textId="7E79E821" w:rsidR="00283FFC" w:rsidRPr="00283FFC" w:rsidRDefault="00283FFC" w:rsidP="00BC1725">
      <w:pPr>
        <w:spacing w:line="360" w:lineRule="auto"/>
        <w:jc w:val="both"/>
        <w:rPr>
          <w:rFonts w:ascii="Arial" w:hAnsi="Arial" w:cs="Arial"/>
        </w:rPr>
      </w:pPr>
      <w:proofErr w:type="spellStart"/>
      <w:r>
        <w:rPr>
          <w:rFonts w:ascii="Arial" w:hAnsi="Arial" w:cs="Arial"/>
        </w:rPr>
        <w:t>Wavehill</w:t>
      </w:r>
      <w:proofErr w:type="spellEnd"/>
      <w:r>
        <w:rPr>
          <w:rFonts w:ascii="Arial" w:hAnsi="Arial" w:cs="Arial"/>
        </w:rPr>
        <w:t xml:space="preserve"> (2019) </w:t>
      </w:r>
      <w:r>
        <w:rPr>
          <w:rFonts w:ascii="Arial" w:hAnsi="Arial" w:cs="Arial"/>
          <w:i/>
          <w:iCs/>
        </w:rPr>
        <w:t>Curriculum for Wales 2022 Feedback Analysis</w:t>
      </w:r>
      <w:r>
        <w:rPr>
          <w:rFonts w:ascii="Arial" w:hAnsi="Arial" w:cs="Arial"/>
        </w:rPr>
        <w:t xml:space="preserve">. Available at: </w:t>
      </w:r>
      <w:hyperlink r:id="rId62" w:history="1">
        <w:r w:rsidRPr="005A280A">
          <w:rPr>
            <w:rStyle w:val="Hyperlink"/>
            <w:rFonts w:ascii="Arial" w:hAnsi="Arial" w:cs="Arial"/>
          </w:rPr>
          <w:t>https://gov.wales/sites/default/files/consultations/2019-10/curriculum-wales-2022-feedback-analysis.pdf</w:t>
        </w:r>
      </w:hyperlink>
      <w:r>
        <w:rPr>
          <w:rFonts w:ascii="Arial" w:hAnsi="Arial" w:cs="Arial"/>
        </w:rPr>
        <w:t xml:space="preserve"> (Accessed: 15</w:t>
      </w:r>
      <w:r w:rsidRPr="00283FFC">
        <w:rPr>
          <w:rFonts w:ascii="Arial" w:hAnsi="Arial" w:cs="Arial"/>
          <w:vertAlign w:val="superscript"/>
        </w:rPr>
        <w:t>th</w:t>
      </w:r>
      <w:r>
        <w:rPr>
          <w:rFonts w:ascii="Arial" w:hAnsi="Arial" w:cs="Arial"/>
        </w:rPr>
        <w:t xml:space="preserve"> January 2022). </w:t>
      </w:r>
    </w:p>
    <w:p w14:paraId="2387C65A" w14:textId="2AD139F9" w:rsidR="00655DD8" w:rsidRPr="00BC1725" w:rsidRDefault="00655DD8" w:rsidP="00BC1725">
      <w:pPr>
        <w:spacing w:line="360" w:lineRule="auto"/>
        <w:jc w:val="both"/>
        <w:rPr>
          <w:rFonts w:ascii="Arial" w:hAnsi="Arial" w:cs="Arial"/>
        </w:rPr>
      </w:pPr>
    </w:p>
    <w:p w14:paraId="37A9BFAD" w14:textId="6E9305D2" w:rsidR="00655DD8" w:rsidRPr="00BC1725" w:rsidRDefault="00655DD8" w:rsidP="00BC1725">
      <w:pPr>
        <w:spacing w:line="360" w:lineRule="auto"/>
        <w:jc w:val="both"/>
        <w:rPr>
          <w:rFonts w:ascii="Arial" w:hAnsi="Arial" w:cs="Arial"/>
        </w:rPr>
      </w:pPr>
      <w:r w:rsidRPr="00BC1725">
        <w:rPr>
          <w:rFonts w:ascii="Arial" w:hAnsi="Arial" w:cs="Arial"/>
        </w:rPr>
        <w:t xml:space="preserve">Welsh Assembly Government (2008) </w:t>
      </w:r>
      <w:r w:rsidRPr="00BC1725">
        <w:rPr>
          <w:rFonts w:ascii="Arial" w:hAnsi="Arial" w:cs="Arial"/>
          <w:i/>
          <w:iCs/>
        </w:rPr>
        <w:t>Play/Active Learning: Overview for 3 to 7-year-olds.</w:t>
      </w:r>
      <w:r w:rsidRPr="00BC1725">
        <w:rPr>
          <w:rFonts w:ascii="Arial" w:hAnsi="Arial" w:cs="Arial"/>
        </w:rPr>
        <w:t xml:space="preserve"> Available at: </w:t>
      </w:r>
      <w:hyperlink r:id="rId63" w:history="1">
        <w:r w:rsidRPr="00BC1725">
          <w:rPr>
            <w:rStyle w:val="Hyperlink"/>
            <w:rFonts w:ascii="Arial" w:hAnsi="Arial" w:cs="Arial"/>
          </w:rPr>
          <w:t>https://hwb.gov.wales/storage/52aae98d-65ed-4065-9222-1a7876e150de/play-active-learning-overview-for-3-to-7-year-olds.pdf</w:t>
        </w:r>
      </w:hyperlink>
      <w:r w:rsidRPr="00BC1725">
        <w:rPr>
          <w:rFonts w:ascii="Arial" w:hAnsi="Arial" w:cs="Arial"/>
        </w:rPr>
        <w:t xml:space="preserve"> (Accessed: 4</w:t>
      </w:r>
      <w:r w:rsidRPr="00BC1725">
        <w:rPr>
          <w:rFonts w:ascii="Arial" w:hAnsi="Arial" w:cs="Arial"/>
          <w:vertAlign w:val="superscript"/>
        </w:rPr>
        <w:t>th</w:t>
      </w:r>
      <w:r w:rsidRPr="00BC1725">
        <w:rPr>
          <w:rFonts w:ascii="Arial" w:hAnsi="Arial" w:cs="Arial"/>
        </w:rPr>
        <w:t xml:space="preserve"> January 2022). </w:t>
      </w:r>
    </w:p>
    <w:p w14:paraId="19533A82" w14:textId="28F85263" w:rsidR="00B41FF3" w:rsidRPr="00BC1725" w:rsidRDefault="00B41FF3" w:rsidP="00BC1725">
      <w:pPr>
        <w:spacing w:line="360" w:lineRule="auto"/>
        <w:jc w:val="both"/>
        <w:rPr>
          <w:rFonts w:ascii="Arial" w:hAnsi="Arial" w:cs="Arial"/>
        </w:rPr>
      </w:pPr>
    </w:p>
    <w:p w14:paraId="597D6C8A" w14:textId="17B140E3" w:rsidR="00B41FF3" w:rsidRPr="00BC1725" w:rsidRDefault="00B41FF3" w:rsidP="00BC1725">
      <w:pPr>
        <w:spacing w:line="360" w:lineRule="auto"/>
        <w:jc w:val="both"/>
        <w:rPr>
          <w:rFonts w:ascii="Arial" w:hAnsi="Arial" w:cs="Arial"/>
        </w:rPr>
      </w:pPr>
      <w:r w:rsidRPr="00BC1725">
        <w:rPr>
          <w:rFonts w:ascii="Arial" w:hAnsi="Arial" w:cs="Arial"/>
        </w:rPr>
        <w:t xml:space="preserve">Welsh Government (2012) </w:t>
      </w:r>
      <w:r w:rsidRPr="00BC1725">
        <w:rPr>
          <w:rFonts w:ascii="Arial" w:hAnsi="Arial" w:cs="Arial"/>
          <w:i/>
          <w:iCs/>
        </w:rPr>
        <w:t>Evaluating the Foundation Phase: Policy Logic Model and Programme Theory</w:t>
      </w:r>
      <w:r w:rsidRPr="00BC1725">
        <w:rPr>
          <w:rFonts w:ascii="Arial" w:hAnsi="Arial" w:cs="Arial"/>
        </w:rPr>
        <w:t xml:space="preserve">. Available at: </w:t>
      </w:r>
      <w:hyperlink r:id="rId64" w:history="1">
        <w:r w:rsidRPr="00BC1725">
          <w:rPr>
            <w:rStyle w:val="Hyperlink"/>
            <w:rFonts w:ascii="Arial" w:hAnsi="Arial" w:cs="Arial"/>
          </w:rPr>
          <w:t>https://gov.wales/sites/default/files/statistics-and-research/2019-07/130318-evaluating-foundation-phase-policy-logic-model-programme-theory-en.pdf</w:t>
        </w:r>
      </w:hyperlink>
      <w:r w:rsidRPr="00BC1725">
        <w:rPr>
          <w:rFonts w:ascii="Arial" w:hAnsi="Arial" w:cs="Arial"/>
        </w:rPr>
        <w:t xml:space="preserve"> (Accessed: 14</w:t>
      </w:r>
      <w:r w:rsidRPr="00BC1725">
        <w:rPr>
          <w:rFonts w:ascii="Arial" w:hAnsi="Arial" w:cs="Arial"/>
          <w:vertAlign w:val="superscript"/>
        </w:rPr>
        <w:t>th</w:t>
      </w:r>
      <w:r w:rsidRPr="00BC1725">
        <w:rPr>
          <w:rFonts w:ascii="Arial" w:hAnsi="Arial" w:cs="Arial"/>
        </w:rPr>
        <w:t xml:space="preserve"> January 2022). </w:t>
      </w:r>
    </w:p>
    <w:p w14:paraId="55AA44FA" w14:textId="00251D2A" w:rsidR="003F26F9" w:rsidRPr="00BC1725" w:rsidRDefault="003F26F9" w:rsidP="00BC1725">
      <w:pPr>
        <w:spacing w:line="360" w:lineRule="auto"/>
        <w:jc w:val="both"/>
        <w:rPr>
          <w:rFonts w:ascii="Arial" w:hAnsi="Arial" w:cs="Arial"/>
        </w:rPr>
      </w:pPr>
    </w:p>
    <w:p w14:paraId="2ADC8EC7" w14:textId="5E487815" w:rsidR="003F26F9" w:rsidRPr="00BC1725" w:rsidRDefault="003F26F9" w:rsidP="00BC1725">
      <w:pPr>
        <w:spacing w:line="360" w:lineRule="auto"/>
        <w:jc w:val="both"/>
        <w:rPr>
          <w:rFonts w:ascii="Arial" w:hAnsi="Arial" w:cs="Arial"/>
        </w:rPr>
      </w:pPr>
      <w:r w:rsidRPr="00BC1725">
        <w:rPr>
          <w:rFonts w:ascii="Arial" w:hAnsi="Arial" w:cs="Arial"/>
        </w:rPr>
        <w:t>Welsh Government (2014</w:t>
      </w:r>
      <w:r w:rsidR="005A087D" w:rsidRPr="00BC1725">
        <w:rPr>
          <w:rFonts w:ascii="Arial" w:hAnsi="Arial" w:cs="Arial"/>
        </w:rPr>
        <w:t>a</w:t>
      </w:r>
      <w:r w:rsidRPr="00BC1725">
        <w:rPr>
          <w:rFonts w:ascii="Arial" w:hAnsi="Arial" w:cs="Arial"/>
        </w:rPr>
        <w:t xml:space="preserve">) </w:t>
      </w:r>
      <w:r w:rsidRPr="00BC1725">
        <w:rPr>
          <w:rFonts w:ascii="Arial" w:hAnsi="Arial" w:cs="Arial"/>
          <w:i/>
          <w:iCs/>
        </w:rPr>
        <w:t>An independent stocktake of the Foundation Phase in Wales.</w:t>
      </w:r>
      <w:r w:rsidRPr="00BC1725">
        <w:rPr>
          <w:rFonts w:ascii="Arial" w:hAnsi="Arial" w:cs="Arial"/>
        </w:rPr>
        <w:t xml:space="preserve"> Available at: </w:t>
      </w:r>
      <w:hyperlink r:id="rId65" w:history="1">
        <w:r w:rsidRPr="00BC1725">
          <w:rPr>
            <w:rStyle w:val="Hyperlink"/>
            <w:rFonts w:ascii="Arial" w:hAnsi="Arial" w:cs="Arial"/>
          </w:rPr>
          <w:t>https://gov.wales/sites/default/files/publications/2018-03/an-independent-stocktake-of-the-foundation-phase-in-wales-final-report.pdf</w:t>
        </w:r>
      </w:hyperlink>
      <w:r w:rsidRPr="00BC1725">
        <w:rPr>
          <w:rFonts w:ascii="Arial" w:hAnsi="Arial" w:cs="Arial"/>
        </w:rPr>
        <w:t xml:space="preserve"> (Accessed: 5</w:t>
      </w:r>
      <w:r w:rsidRPr="00BC1725">
        <w:rPr>
          <w:rFonts w:ascii="Arial" w:hAnsi="Arial" w:cs="Arial"/>
          <w:vertAlign w:val="superscript"/>
        </w:rPr>
        <w:t>th</w:t>
      </w:r>
      <w:r w:rsidRPr="00BC1725">
        <w:rPr>
          <w:rFonts w:ascii="Arial" w:hAnsi="Arial" w:cs="Arial"/>
        </w:rPr>
        <w:t xml:space="preserve"> January 2022).</w:t>
      </w:r>
    </w:p>
    <w:p w14:paraId="6338726D" w14:textId="078ABA1C" w:rsidR="005A087D" w:rsidRPr="00BC1725" w:rsidRDefault="005A087D" w:rsidP="00BC1725">
      <w:pPr>
        <w:spacing w:line="360" w:lineRule="auto"/>
        <w:jc w:val="both"/>
        <w:rPr>
          <w:rFonts w:ascii="Arial" w:hAnsi="Arial" w:cs="Arial"/>
        </w:rPr>
      </w:pPr>
    </w:p>
    <w:p w14:paraId="30DB7AF8" w14:textId="0519D6FA" w:rsidR="005A087D" w:rsidRPr="00BC1725" w:rsidRDefault="005A087D" w:rsidP="00BC1725">
      <w:pPr>
        <w:spacing w:line="360" w:lineRule="auto"/>
        <w:jc w:val="both"/>
        <w:rPr>
          <w:rFonts w:ascii="Arial" w:hAnsi="Arial" w:cs="Arial"/>
        </w:rPr>
      </w:pPr>
      <w:r w:rsidRPr="00BC1725">
        <w:rPr>
          <w:rFonts w:ascii="Arial" w:hAnsi="Arial" w:cs="Arial"/>
        </w:rPr>
        <w:t xml:space="preserve">Welsh Government (2014b) </w:t>
      </w:r>
      <w:r w:rsidRPr="00BC1725">
        <w:rPr>
          <w:rFonts w:ascii="Arial" w:hAnsi="Arial" w:cs="Arial"/>
          <w:i/>
          <w:iCs/>
        </w:rPr>
        <w:t>Evaluating the Foundation Phase Key Findings on Pedagogy and Understanding</w:t>
      </w:r>
      <w:r w:rsidRPr="00BC1725">
        <w:rPr>
          <w:rFonts w:ascii="Arial" w:hAnsi="Arial" w:cs="Arial"/>
        </w:rPr>
        <w:t xml:space="preserve">. Available at: </w:t>
      </w:r>
      <w:hyperlink r:id="rId66" w:history="1">
        <w:r w:rsidRPr="00BC1725">
          <w:rPr>
            <w:rStyle w:val="Hyperlink"/>
            <w:rFonts w:ascii="Arial" w:hAnsi="Arial" w:cs="Arial"/>
          </w:rPr>
          <w:t>https://orca.cardiff.ac.uk/88796/1/140506-evaluating-foundation-phase-pedagogy-understanding-en.pdf</w:t>
        </w:r>
      </w:hyperlink>
      <w:r w:rsidRPr="00BC1725">
        <w:rPr>
          <w:rFonts w:ascii="Arial" w:hAnsi="Arial" w:cs="Arial"/>
        </w:rPr>
        <w:t xml:space="preserve"> (Accessed: 7</w:t>
      </w:r>
      <w:r w:rsidRPr="00BC1725">
        <w:rPr>
          <w:rFonts w:ascii="Arial" w:hAnsi="Arial" w:cs="Arial"/>
          <w:vertAlign w:val="superscript"/>
        </w:rPr>
        <w:t>th</w:t>
      </w:r>
      <w:r w:rsidRPr="00BC1725">
        <w:rPr>
          <w:rFonts w:ascii="Arial" w:hAnsi="Arial" w:cs="Arial"/>
        </w:rPr>
        <w:t xml:space="preserve"> January 2022). </w:t>
      </w:r>
    </w:p>
    <w:p w14:paraId="3383C10B" w14:textId="6091939E" w:rsidR="0092410E" w:rsidRPr="00BC1725" w:rsidRDefault="0092410E" w:rsidP="00BC1725">
      <w:pPr>
        <w:spacing w:line="360" w:lineRule="auto"/>
        <w:jc w:val="both"/>
        <w:rPr>
          <w:rFonts w:ascii="Arial" w:hAnsi="Arial" w:cs="Arial"/>
        </w:rPr>
      </w:pPr>
    </w:p>
    <w:p w14:paraId="4BD8FF52" w14:textId="2404BC61" w:rsidR="0092410E" w:rsidRPr="00BC1725" w:rsidRDefault="0092410E" w:rsidP="00BC1725">
      <w:pPr>
        <w:spacing w:line="360" w:lineRule="auto"/>
        <w:jc w:val="both"/>
        <w:rPr>
          <w:rFonts w:ascii="Arial" w:hAnsi="Arial" w:cs="Arial"/>
        </w:rPr>
      </w:pPr>
      <w:r w:rsidRPr="00BC1725">
        <w:rPr>
          <w:rFonts w:ascii="Arial" w:hAnsi="Arial" w:cs="Arial"/>
        </w:rPr>
        <w:t>Welsh Government (2015</w:t>
      </w:r>
      <w:r w:rsidR="005A087D" w:rsidRPr="00BC1725">
        <w:rPr>
          <w:rFonts w:ascii="Arial" w:hAnsi="Arial" w:cs="Arial"/>
        </w:rPr>
        <w:t>a</w:t>
      </w:r>
      <w:r w:rsidRPr="00BC1725">
        <w:rPr>
          <w:rFonts w:ascii="Arial" w:hAnsi="Arial" w:cs="Arial"/>
        </w:rPr>
        <w:t xml:space="preserve">) </w:t>
      </w:r>
      <w:r w:rsidRPr="00BC1725">
        <w:rPr>
          <w:rFonts w:ascii="Arial" w:hAnsi="Arial" w:cs="Arial"/>
          <w:i/>
          <w:iCs/>
        </w:rPr>
        <w:t>Evaluating the Foundation Phase Final Report</w:t>
      </w:r>
      <w:r w:rsidRPr="00BC1725">
        <w:rPr>
          <w:rFonts w:ascii="Arial" w:hAnsi="Arial" w:cs="Arial"/>
        </w:rPr>
        <w:t xml:space="preserve">. Available at: </w:t>
      </w:r>
      <w:hyperlink r:id="rId67" w:history="1">
        <w:r w:rsidRPr="00BC1725">
          <w:rPr>
            <w:rStyle w:val="Hyperlink"/>
            <w:rFonts w:ascii="Arial" w:hAnsi="Arial" w:cs="Arial"/>
          </w:rPr>
          <w:t>https://gov.wales/sites/default/files/statistics-and-research/2019-07/150514-foundation-phase-final-en_0.pdf</w:t>
        </w:r>
      </w:hyperlink>
      <w:r w:rsidRPr="00BC1725">
        <w:rPr>
          <w:rFonts w:ascii="Arial" w:hAnsi="Arial" w:cs="Arial"/>
        </w:rPr>
        <w:t xml:space="preserve"> (Accessed: 1</w:t>
      </w:r>
      <w:r w:rsidRPr="00BC1725">
        <w:rPr>
          <w:rFonts w:ascii="Arial" w:hAnsi="Arial" w:cs="Arial"/>
          <w:vertAlign w:val="superscript"/>
        </w:rPr>
        <w:t>st</w:t>
      </w:r>
      <w:r w:rsidRPr="00BC1725">
        <w:rPr>
          <w:rFonts w:ascii="Arial" w:hAnsi="Arial" w:cs="Arial"/>
        </w:rPr>
        <w:t xml:space="preserve"> January 2022).</w:t>
      </w:r>
    </w:p>
    <w:p w14:paraId="69798278" w14:textId="758F13C7" w:rsidR="005A087D" w:rsidRPr="00BC1725" w:rsidRDefault="005A087D" w:rsidP="00BC1725">
      <w:pPr>
        <w:spacing w:line="360" w:lineRule="auto"/>
        <w:jc w:val="both"/>
        <w:rPr>
          <w:rFonts w:ascii="Arial" w:hAnsi="Arial" w:cs="Arial"/>
        </w:rPr>
      </w:pPr>
    </w:p>
    <w:p w14:paraId="0CF69F80" w14:textId="332DD2D4" w:rsidR="005A087D" w:rsidRPr="00BC1725" w:rsidRDefault="005A087D" w:rsidP="00BC1725">
      <w:pPr>
        <w:spacing w:line="360" w:lineRule="auto"/>
        <w:jc w:val="both"/>
        <w:rPr>
          <w:rFonts w:ascii="Arial" w:hAnsi="Arial" w:cs="Arial"/>
        </w:rPr>
      </w:pPr>
      <w:r w:rsidRPr="00BC1725">
        <w:rPr>
          <w:rFonts w:ascii="Arial" w:hAnsi="Arial" w:cs="Arial"/>
        </w:rPr>
        <w:t xml:space="preserve">Welsh Government (2015b) </w:t>
      </w:r>
      <w:r w:rsidRPr="00BC1725">
        <w:rPr>
          <w:rFonts w:ascii="Arial" w:hAnsi="Arial" w:cs="Arial"/>
          <w:i/>
          <w:iCs/>
        </w:rPr>
        <w:t>Evaluating the Foundation Phase Key Findings on Practitioner and Stakeholder views on the Future of the Foundation Phase.</w:t>
      </w:r>
      <w:r w:rsidRPr="00BC1725">
        <w:rPr>
          <w:rFonts w:ascii="Arial" w:hAnsi="Arial" w:cs="Arial"/>
        </w:rPr>
        <w:t xml:space="preserve"> Available at: </w:t>
      </w:r>
      <w:hyperlink r:id="rId68" w:history="1">
        <w:r w:rsidRPr="00BC1725">
          <w:rPr>
            <w:rStyle w:val="Hyperlink"/>
            <w:rFonts w:ascii="Arial" w:hAnsi="Arial" w:cs="Arial"/>
          </w:rPr>
          <w:t>https://orca.cardiff.ac.uk/88981/1/150204-foundation-phase-practitioner-stakeholder-views-future-en.pdf</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 </w:t>
      </w:r>
    </w:p>
    <w:p w14:paraId="7FFDE062" w14:textId="499619D8" w:rsidR="00CB4CDB" w:rsidRPr="00BC1725" w:rsidRDefault="00CB4CDB" w:rsidP="00BC1725">
      <w:pPr>
        <w:spacing w:line="360" w:lineRule="auto"/>
        <w:jc w:val="both"/>
        <w:rPr>
          <w:rFonts w:ascii="Arial" w:hAnsi="Arial" w:cs="Arial"/>
        </w:rPr>
      </w:pPr>
    </w:p>
    <w:p w14:paraId="1E6A5241" w14:textId="7FD3BE50" w:rsidR="00CB4CDB" w:rsidRPr="00BC1725" w:rsidRDefault="00CB4CDB" w:rsidP="00BC1725">
      <w:pPr>
        <w:spacing w:line="360" w:lineRule="auto"/>
        <w:jc w:val="both"/>
        <w:rPr>
          <w:rFonts w:ascii="Arial" w:hAnsi="Arial" w:cs="Arial"/>
        </w:rPr>
      </w:pPr>
      <w:r w:rsidRPr="00BC1725">
        <w:rPr>
          <w:rFonts w:ascii="Arial" w:hAnsi="Arial" w:cs="Arial"/>
        </w:rPr>
        <w:t xml:space="preserve">Welsh Government (2015c) </w:t>
      </w:r>
      <w:r w:rsidRPr="00BC1725">
        <w:rPr>
          <w:rFonts w:ascii="Arial" w:hAnsi="Arial" w:cs="Arial"/>
          <w:i/>
          <w:iCs/>
        </w:rPr>
        <w:t>Foundation Phase Framework</w:t>
      </w:r>
      <w:r w:rsidRPr="00BC1725">
        <w:rPr>
          <w:rFonts w:ascii="Arial" w:hAnsi="Arial" w:cs="Arial"/>
        </w:rPr>
        <w:t xml:space="preserve">. Available at: </w:t>
      </w:r>
      <w:hyperlink r:id="rId69" w:history="1">
        <w:r w:rsidRPr="00BC1725">
          <w:rPr>
            <w:rStyle w:val="Hyperlink"/>
            <w:rFonts w:ascii="Arial" w:hAnsi="Arial" w:cs="Arial"/>
          </w:rPr>
          <w:t>https://hwb.gov.wales/storage/d5d8e39c-b534-40cb-a3f5-7e2e126d8077/foundation-phase-framework.pdf</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w:t>
      </w:r>
    </w:p>
    <w:p w14:paraId="7938F5C6" w14:textId="1939B0BB" w:rsidR="00BF565C" w:rsidRPr="00BC1725" w:rsidRDefault="00BF565C" w:rsidP="00BC1725">
      <w:pPr>
        <w:spacing w:line="360" w:lineRule="auto"/>
        <w:jc w:val="both"/>
        <w:rPr>
          <w:rFonts w:ascii="Arial" w:hAnsi="Arial" w:cs="Arial"/>
        </w:rPr>
      </w:pPr>
    </w:p>
    <w:p w14:paraId="553DBCE4" w14:textId="3F6B2893" w:rsidR="00BF565C" w:rsidRPr="00BC1725" w:rsidRDefault="00BF565C" w:rsidP="00BC1725">
      <w:pPr>
        <w:spacing w:line="360" w:lineRule="auto"/>
        <w:jc w:val="both"/>
        <w:rPr>
          <w:rFonts w:ascii="Arial" w:hAnsi="Arial" w:cs="Arial"/>
        </w:rPr>
      </w:pPr>
      <w:r w:rsidRPr="00BC1725">
        <w:rPr>
          <w:rFonts w:ascii="Arial" w:hAnsi="Arial" w:cs="Arial"/>
        </w:rPr>
        <w:t xml:space="preserve">Welsh Government (2015d) </w:t>
      </w:r>
      <w:r w:rsidRPr="00BC1725">
        <w:rPr>
          <w:rFonts w:ascii="Arial" w:hAnsi="Arial" w:cs="Arial"/>
          <w:i/>
          <w:iCs/>
        </w:rPr>
        <w:t>The four purposes of the curriculum for Wales.</w:t>
      </w:r>
      <w:r w:rsidRPr="00BC1725">
        <w:rPr>
          <w:rFonts w:ascii="Arial" w:hAnsi="Arial" w:cs="Arial"/>
        </w:rPr>
        <w:t xml:space="preserve"> Available at: </w:t>
      </w:r>
      <w:hyperlink r:id="rId70" w:history="1">
        <w:r w:rsidRPr="00BC1725">
          <w:rPr>
            <w:rStyle w:val="Hyperlink"/>
            <w:rFonts w:ascii="Arial" w:hAnsi="Arial" w:cs="Arial"/>
          </w:rPr>
          <w:t>https://gov.wales/sites/default/files/publications/2018-03/the-four-purposes-of-the-curriculum-for-wales.pdf</w:t>
        </w:r>
      </w:hyperlink>
      <w:r w:rsidRPr="00BC1725">
        <w:rPr>
          <w:rFonts w:ascii="Arial" w:hAnsi="Arial" w:cs="Arial"/>
        </w:rPr>
        <w:t xml:space="preserve"> (Accessed: 11</w:t>
      </w:r>
      <w:r w:rsidRPr="00BC1725">
        <w:rPr>
          <w:rFonts w:ascii="Arial" w:hAnsi="Arial" w:cs="Arial"/>
          <w:vertAlign w:val="superscript"/>
        </w:rPr>
        <w:t>th</w:t>
      </w:r>
      <w:r w:rsidRPr="00BC1725">
        <w:rPr>
          <w:rFonts w:ascii="Arial" w:hAnsi="Arial" w:cs="Arial"/>
        </w:rPr>
        <w:t xml:space="preserve"> January 2022). </w:t>
      </w:r>
    </w:p>
    <w:p w14:paraId="17BB4F89" w14:textId="07E7039B" w:rsidR="0070225A" w:rsidRPr="00BC1725" w:rsidRDefault="0070225A" w:rsidP="00BC1725">
      <w:pPr>
        <w:spacing w:line="360" w:lineRule="auto"/>
        <w:jc w:val="both"/>
        <w:rPr>
          <w:rFonts w:ascii="Arial" w:hAnsi="Arial" w:cs="Arial"/>
        </w:rPr>
      </w:pPr>
    </w:p>
    <w:p w14:paraId="4481F3B3" w14:textId="585A6B4B" w:rsidR="0070225A" w:rsidRPr="00BC1725" w:rsidRDefault="0070225A" w:rsidP="00BC1725">
      <w:pPr>
        <w:spacing w:line="360" w:lineRule="auto"/>
        <w:jc w:val="both"/>
        <w:rPr>
          <w:rFonts w:ascii="Arial" w:hAnsi="Arial" w:cs="Arial"/>
        </w:rPr>
      </w:pPr>
      <w:r w:rsidRPr="00BC1725">
        <w:rPr>
          <w:rFonts w:ascii="Arial" w:hAnsi="Arial" w:cs="Arial"/>
        </w:rPr>
        <w:t xml:space="preserve">Welsh Government (2016) </w:t>
      </w:r>
      <w:r w:rsidRPr="00BC1725">
        <w:rPr>
          <w:rFonts w:ascii="Arial" w:hAnsi="Arial" w:cs="Arial"/>
          <w:i/>
          <w:iCs/>
        </w:rPr>
        <w:t>Foundation Phase Action Plan.</w:t>
      </w:r>
      <w:r w:rsidRPr="00BC1725">
        <w:rPr>
          <w:rFonts w:ascii="Arial" w:hAnsi="Arial" w:cs="Arial"/>
        </w:rPr>
        <w:t xml:space="preserve"> Available at: </w:t>
      </w:r>
      <w:hyperlink r:id="rId71" w:history="1">
        <w:r w:rsidRPr="00BC1725">
          <w:rPr>
            <w:rStyle w:val="Hyperlink"/>
            <w:rFonts w:ascii="Arial" w:hAnsi="Arial" w:cs="Arial"/>
          </w:rPr>
          <w:t>https://gov.wales/sites/default/files/publications/2018-03/foundation-phase-action-plan.pdf</w:t>
        </w:r>
      </w:hyperlink>
      <w:r w:rsidRPr="00BC1725">
        <w:rPr>
          <w:rFonts w:ascii="Arial" w:hAnsi="Arial" w:cs="Arial"/>
        </w:rPr>
        <w:t xml:space="preserve"> (Accessed: 5</w:t>
      </w:r>
      <w:r w:rsidRPr="00BC1725">
        <w:rPr>
          <w:rFonts w:ascii="Arial" w:hAnsi="Arial" w:cs="Arial"/>
          <w:vertAlign w:val="superscript"/>
        </w:rPr>
        <w:t>th</w:t>
      </w:r>
      <w:r w:rsidRPr="00BC1725">
        <w:rPr>
          <w:rFonts w:ascii="Arial" w:hAnsi="Arial" w:cs="Arial"/>
        </w:rPr>
        <w:t xml:space="preserve"> January 2022).</w:t>
      </w:r>
    </w:p>
    <w:p w14:paraId="1FD30838" w14:textId="7DEF1C5D" w:rsidR="0057149E" w:rsidRPr="00BC1725" w:rsidRDefault="0057149E" w:rsidP="00BC1725">
      <w:pPr>
        <w:spacing w:line="360" w:lineRule="auto"/>
        <w:jc w:val="both"/>
        <w:rPr>
          <w:rFonts w:ascii="Arial" w:hAnsi="Arial" w:cs="Arial"/>
        </w:rPr>
      </w:pPr>
    </w:p>
    <w:p w14:paraId="59201BB0" w14:textId="6CDD9EA5" w:rsidR="0057149E" w:rsidRPr="00BC1725" w:rsidRDefault="0057149E" w:rsidP="00BC1725">
      <w:pPr>
        <w:spacing w:line="360" w:lineRule="auto"/>
        <w:jc w:val="both"/>
        <w:rPr>
          <w:rFonts w:ascii="Arial" w:hAnsi="Arial" w:cs="Arial"/>
        </w:rPr>
      </w:pPr>
      <w:r w:rsidRPr="00BC1725">
        <w:rPr>
          <w:rFonts w:ascii="Arial" w:hAnsi="Arial" w:cs="Arial"/>
        </w:rPr>
        <w:t xml:space="preserve">Welsh Government (2017) </w:t>
      </w:r>
      <w:r w:rsidRPr="00BC1725">
        <w:rPr>
          <w:rFonts w:ascii="Arial" w:hAnsi="Arial" w:cs="Arial"/>
          <w:i/>
          <w:iCs/>
        </w:rPr>
        <w:t>Foundation Phase Profile Handbook.</w:t>
      </w:r>
      <w:r w:rsidRPr="00BC1725">
        <w:rPr>
          <w:rFonts w:ascii="Arial" w:hAnsi="Arial" w:cs="Arial"/>
        </w:rPr>
        <w:t xml:space="preserve"> Available at: </w:t>
      </w:r>
      <w:hyperlink r:id="rId72" w:history="1">
        <w:r w:rsidRPr="00BC1725">
          <w:rPr>
            <w:rStyle w:val="Hyperlink"/>
            <w:rFonts w:ascii="Arial" w:hAnsi="Arial" w:cs="Arial"/>
          </w:rPr>
          <w:t>https://hwb.gov.wales/storage/f9d85dba-85a4-4e87-bb58-a24730ad7e57/foundation-phase-profile-handbook-revised-september-2017.pdf</w:t>
        </w:r>
      </w:hyperlink>
      <w:r w:rsidRPr="00BC1725">
        <w:rPr>
          <w:rFonts w:ascii="Arial" w:hAnsi="Arial" w:cs="Arial"/>
        </w:rPr>
        <w:t xml:space="preserve"> (Accessed: 14</w:t>
      </w:r>
      <w:r w:rsidRPr="00BC1725">
        <w:rPr>
          <w:rFonts w:ascii="Arial" w:hAnsi="Arial" w:cs="Arial"/>
          <w:vertAlign w:val="superscript"/>
        </w:rPr>
        <w:t>th</w:t>
      </w:r>
      <w:r w:rsidRPr="00BC1725">
        <w:rPr>
          <w:rFonts w:ascii="Arial" w:hAnsi="Arial" w:cs="Arial"/>
        </w:rPr>
        <w:t xml:space="preserve"> January 2022). </w:t>
      </w:r>
    </w:p>
    <w:p w14:paraId="75CC583C" w14:textId="7B760AE6" w:rsidR="00284C7A" w:rsidRPr="00BC1725" w:rsidRDefault="00284C7A" w:rsidP="00BC1725">
      <w:pPr>
        <w:spacing w:line="360" w:lineRule="auto"/>
        <w:jc w:val="both"/>
        <w:rPr>
          <w:rFonts w:ascii="Arial" w:hAnsi="Arial" w:cs="Arial"/>
        </w:rPr>
      </w:pPr>
    </w:p>
    <w:p w14:paraId="7A8D02AD" w14:textId="04D6DE60" w:rsidR="00B66354" w:rsidRPr="00BC1725" w:rsidRDefault="00B66354" w:rsidP="00BC1725">
      <w:pPr>
        <w:spacing w:line="360" w:lineRule="auto"/>
        <w:jc w:val="both"/>
        <w:rPr>
          <w:rFonts w:ascii="Arial" w:hAnsi="Arial" w:cs="Arial"/>
        </w:rPr>
      </w:pPr>
      <w:r w:rsidRPr="00BC1725">
        <w:rPr>
          <w:rFonts w:ascii="Arial" w:hAnsi="Arial" w:cs="Arial"/>
        </w:rPr>
        <w:t xml:space="preserve">Welsh Government (2018) </w:t>
      </w:r>
      <w:r w:rsidRPr="00BC1725">
        <w:rPr>
          <w:rFonts w:ascii="Arial" w:hAnsi="Arial" w:cs="Arial"/>
          <w:i/>
          <w:iCs/>
        </w:rPr>
        <w:t xml:space="preserve">How is my child doing in the Foundation Phase? </w:t>
      </w:r>
      <w:r w:rsidRPr="00BC1725">
        <w:rPr>
          <w:rFonts w:ascii="Arial" w:hAnsi="Arial" w:cs="Arial"/>
        </w:rPr>
        <w:t xml:space="preserve">Available at: </w:t>
      </w:r>
      <w:hyperlink r:id="rId73" w:history="1">
        <w:r w:rsidRPr="00BC1725">
          <w:rPr>
            <w:rStyle w:val="Hyperlink"/>
            <w:rFonts w:ascii="Arial" w:hAnsi="Arial" w:cs="Arial"/>
          </w:rPr>
          <w:t>https://gov.wales/sites/default/files/publications/2018-06/how-is-my-child-doing-in-the-foundation-phase-a-guide-for-parents-and-carers.pdf</w:t>
        </w:r>
      </w:hyperlink>
      <w:r w:rsidRPr="00BC1725">
        <w:rPr>
          <w:rFonts w:ascii="Arial" w:hAnsi="Arial" w:cs="Arial"/>
        </w:rPr>
        <w:t xml:space="preserve"> (Accessed: 13</w:t>
      </w:r>
      <w:r w:rsidRPr="00BC1725">
        <w:rPr>
          <w:rFonts w:ascii="Arial" w:hAnsi="Arial" w:cs="Arial"/>
          <w:vertAlign w:val="superscript"/>
        </w:rPr>
        <w:t>th</w:t>
      </w:r>
      <w:r w:rsidRPr="00BC1725">
        <w:rPr>
          <w:rFonts w:ascii="Arial" w:hAnsi="Arial" w:cs="Arial"/>
        </w:rPr>
        <w:t xml:space="preserve"> January 2022). </w:t>
      </w:r>
    </w:p>
    <w:p w14:paraId="0D7C7A8C" w14:textId="23B5D7A6" w:rsidR="00B66354" w:rsidRDefault="00B66354" w:rsidP="00BC1725">
      <w:pPr>
        <w:spacing w:line="360" w:lineRule="auto"/>
        <w:jc w:val="both"/>
        <w:rPr>
          <w:rFonts w:ascii="Arial" w:hAnsi="Arial" w:cs="Arial"/>
        </w:rPr>
      </w:pPr>
    </w:p>
    <w:p w14:paraId="121EBA3F" w14:textId="046E1B08" w:rsidR="00926675" w:rsidRPr="00926675" w:rsidRDefault="00926675" w:rsidP="00BC1725">
      <w:pPr>
        <w:spacing w:line="360" w:lineRule="auto"/>
        <w:jc w:val="both"/>
        <w:rPr>
          <w:rFonts w:ascii="Arial" w:hAnsi="Arial" w:cs="Arial"/>
        </w:rPr>
      </w:pPr>
      <w:r>
        <w:rPr>
          <w:rFonts w:ascii="Arial" w:hAnsi="Arial" w:cs="Arial"/>
        </w:rPr>
        <w:t xml:space="preserve">Welsh Government (2020a) </w:t>
      </w:r>
      <w:r>
        <w:rPr>
          <w:rFonts w:ascii="Arial" w:hAnsi="Arial" w:cs="Arial"/>
          <w:i/>
          <w:iCs/>
        </w:rPr>
        <w:t>Curriculum for Wales guidance.</w:t>
      </w:r>
      <w:r>
        <w:rPr>
          <w:rFonts w:ascii="Arial" w:hAnsi="Arial" w:cs="Arial"/>
        </w:rPr>
        <w:t xml:space="preserve"> Available at: </w:t>
      </w:r>
      <w:hyperlink r:id="rId74" w:history="1">
        <w:r w:rsidRPr="005A280A">
          <w:rPr>
            <w:rStyle w:val="Hyperlink"/>
            <w:rFonts w:ascii="Arial" w:hAnsi="Arial" w:cs="Arial"/>
          </w:rPr>
          <w:t>https://hwb.gov.wales/storage/b44ad45b-ff78-430a-9423-36feb86aaf7e/curriculum-for-wales-guidance.pdf</w:t>
        </w:r>
      </w:hyperlink>
      <w:r>
        <w:rPr>
          <w:rFonts w:ascii="Arial" w:hAnsi="Arial" w:cs="Arial"/>
        </w:rPr>
        <w:t xml:space="preserve"> (Accessed: 15</w:t>
      </w:r>
      <w:r w:rsidRPr="00926675">
        <w:rPr>
          <w:rFonts w:ascii="Arial" w:hAnsi="Arial" w:cs="Arial"/>
          <w:vertAlign w:val="superscript"/>
        </w:rPr>
        <w:t>th</w:t>
      </w:r>
      <w:r>
        <w:rPr>
          <w:rFonts w:ascii="Arial" w:hAnsi="Arial" w:cs="Arial"/>
        </w:rPr>
        <w:t xml:space="preserve"> January 2022). </w:t>
      </w:r>
    </w:p>
    <w:p w14:paraId="6E42B92D" w14:textId="77777777" w:rsidR="00926675" w:rsidRPr="00BC1725" w:rsidRDefault="00926675" w:rsidP="00BC1725">
      <w:pPr>
        <w:spacing w:line="360" w:lineRule="auto"/>
        <w:jc w:val="both"/>
        <w:rPr>
          <w:rFonts w:ascii="Arial" w:hAnsi="Arial" w:cs="Arial"/>
        </w:rPr>
      </w:pPr>
    </w:p>
    <w:p w14:paraId="366F639C" w14:textId="45E670BB" w:rsidR="00284C7A" w:rsidRDefault="00284C7A" w:rsidP="00BC1725">
      <w:pPr>
        <w:spacing w:line="360" w:lineRule="auto"/>
        <w:jc w:val="both"/>
        <w:rPr>
          <w:rFonts w:ascii="Arial" w:hAnsi="Arial" w:cs="Arial"/>
        </w:rPr>
      </w:pPr>
      <w:r w:rsidRPr="00BC1725">
        <w:rPr>
          <w:rFonts w:ascii="Arial" w:hAnsi="Arial" w:cs="Arial"/>
        </w:rPr>
        <w:t>Welsh Government (2020</w:t>
      </w:r>
      <w:r w:rsidR="00926675">
        <w:rPr>
          <w:rFonts w:ascii="Arial" w:hAnsi="Arial" w:cs="Arial"/>
        </w:rPr>
        <w:t>b</w:t>
      </w:r>
      <w:r w:rsidRPr="00BC1725">
        <w:rPr>
          <w:rFonts w:ascii="Arial" w:hAnsi="Arial" w:cs="Arial"/>
        </w:rPr>
        <w:t xml:space="preserve">) </w:t>
      </w:r>
      <w:r w:rsidRPr="00BC1725">
        <w:rPr>
          <w:rFonts w:ascii="Arial" w:hAnsi="Arial" w:cs="Arial"/>
          <w:i/>
          <w:iCs/>
        </w:rPr>
        <w:t>Developing a vision for curriculum design</w:t>
      </w:r>
      <w:r w:rsidRPr="00BC1725">
        <w:rPr>
          <w:rFonts w:ascii="Arial" w:hAnsi="Arial" w:cs="Arial"/>
        </w:rPr>
        <w:t xml:space="preserve">. Available at: </w:t>
      </w:r>
      <w:hyperlink r:id="rId75" w:anchor="curriculum-design-and-the-four-purposes" w:history="1">
        <w:r w:rsidRPr="00BC1725">
          <w:rPr>
            <w:rStyle w:val="Hyperlink"/>
            <w:rFonts w:ascii="Arial" w:hAnsi="Arial" w:cs="Arial"/>
          </w:rPr>
          <w:t>https://hwb.gov.wales/curriculum-for-wales/designing-your-curriculum/developing-a-vision-for-curriculum-design/#curriculum-design-and-the-four-purposes</w:t>
        </w:r>
      </w:hyperlink>
      <w:r w:rsidRPr="00BC1725">
        <w:rPr>
          <w:rFonts w:ascii="Arial" w:hAnsi="Arial" w:cs="Arial"/>
        </w:rPr>
        <w:t xml:space="preserve"> (Accessed: 10</w:t>
      </w:r>
      <w:r w:rsidRPr="00BC1725">
        <w:rPr>
          <w:rFonts w:ascii="Arial" w:hAnsi="Arial" w:cs="Arial"/>
          <w:vertAlign w:val="superscript"/>
        </w:rPr>
        <w:t>th</w:t>
      </w:r>
      <w:r w:rsidRPr="00BC1725">
        <w:rPr>
          <w:rFonts w:ascii="Arial" w:hAnsi="Arial" w:cs="Arial"/>
        </w:rPr>
        <w:t xml:space="preserve"> January 2022). </w:t>
      </w:r>
    </w:p>
    <w:p w14:paraId="347F9A1D" w14:textId="1E481EC2" w:rsidR="004B144A" w:rsidRDefault="004B144A" w:rsidP="00BC1725">
      <w:pPr>
        <w:spacing w:line="360" w:lineRule="auto"/>
        <w:jc w:val="both"/>
        <w:rPr>
          <w:rFonts w:ascii="Arial" w:hAnsi="Arial" w:cs="Arial"/>
        </w:rPr>
      </w:pPr>
    </w:p>
    <w:p w14:paraId="4FD0B23F" w14:textId="38D4B669" w:rsidR="004B144A" w:rsidRPr="004B144A" w:rsidRDefault="004B144A" w:rsidP="00BC1725">
      <w:pPr>
        <w:spacing w:line="360" w:lineRule="auto"/>
        <w:jc w:val="both"/>
        <w:rPr>
          <w:rFonts w:ascii="Arial" w:hAnsi="Arial" w:cs="Arial"/>
        </w:rPr>
      </w:pPr>
      <w:r>
        <w:rPr>
          <w:rFonts w:ascii="Arial" w:hAnsi="Arial" w:cs="Arial"/>
        </w:rPr>
        <w:t xml:space="preserve">Welsh Government (2021a) </w:t>
      </w:r>
      <w:r>
        <w:rPr>
          <w:rFonts w:ascii="Arial" w:hAnsi="Arial" w:cs="Arial"/>
          <w:i/>
          <w:iCs/>
        </w:rPr>
        <w:t>A Summary of The United Nations Convention on the Rights of the Child</w:t>
      </w:r>
      <w:r>
        <w:rPr>
          <w:rFonts w:ascii="Arial" w:hAnsi="Arial" w:cs="Arial"/>
        </w:rPr>
        <w:t xml:space="preserve">. Available at: </w:t>
      </w:r>
      <w:hyperlink r:id="rId76" w:history="1">
        <w:r w:rsidRPr="005A280A">
          <w:rPr>
            <w:rStyle w:val="Hyperlink"/>
            <w:rFonts w:ascii="Arial" w:hAnsi="Arial" w:cs="Arial"/>
          </w:rPr>
          <w:t>https://gov.wales/sites/default/files/publications/2021-11/uncrc-summary-poster.pdf</w:t>
        </w:r>
      </w:hyperlink>
      <w:r>
        <w:rPr>
          <w:rFonts w:ascii="Arial" w:hAnsi="Arial" w:cs="Arial"/>
        </w:rPr>
        <w:t xml:space="preserve"> (Accessed: 16</w:t>
      </w:r>
      <w:r w:rsidRPr="004B144A">
        <w:rPr>
          <w:rFonts w:ascii="Arial" w:hAnsi="Arial" w:cs="Arial"/>
          <w:vertAlign w:val="superscript"/>
        </w:rPr>
        <w:t>th</w:t>
      </w:r>
      <w:r>
        <w:rPr>
          <w:rFonts w:ascii="Arial" w:hAnsi="Arial" w:cs="Arial"/>
        </w:rPr>
        <w:t xml:space="preserve"> January 2022). </w:t>
      </w:r>
    </w:p>
    <w:p w14:paraId="5B450D7C" w14:textId="03234809" w:rsidR="00815AB3" w:rsidRPr="00BC1725" w:rsidRDefault="00815AB3" w:rsidP="00BC1725">
      <w:pPr>
        <w:spacing w:line="360" w:lineRule="auto"/>
        <w:jc w:val="both"/>
        <w:rPr>
          <w:rFonts w:ascii="Arial" w:hAnsi="Arial" w:cs="Arial"/>
        </w:rPr>
      </w:pPr>
    </w:p>
    <w:p w14:paraId="7B8F29A7" w14:textId="4F4FC125" w:rsidR="00815AB3" w:rsidRPr="00BC1725" w:rsidRDefault="00815AB3" w:rsidP="00BC1725">
      <w:pPr>
        <w:spacing w:line="360" w:lineRule="auto"/>
        <w:jc w:val="both"/>
        <w:rPr>
          <w:rFonts w:ascii="Arial" w:hAnsi="Arial" w:cs="Arial"/>
          <w:iCs/>
        </w:rPr>
      </w:pPr>
      <w:r w:rsidRPr="00BC1725">
        <w:rPr>
          <w:rFonts w:ascii="Arial" w:hAnsi="Arial" w:cs="Arial"/>
        </w:rPr>
        <w:t>Welsh Government (2021</w:t>
      </w:r>
      <w:r w:rsidR="004B144A">
        <w:rPr>
          <w:rFonts w:ascii="Arial" w:hAnsi="Arial" w:cs="Arial"/>
        </w:rPr>
        <w:t>b</w:t>
      </w:r>
      <w:r w:rsidRPr="00BC1725">
        <w:rPr>
          <w:rFonts w:ascii="Arial" w:hAnsi="Arial" w:cs="Arial"/>
        </w:rPr>
        <w:t xml:space="preserve">) </w:t>
      </w:r>
      <w:r w:rsidRPr="00BC1725">
        <w:rPr>
          <w:rFonts w:ascii="Arial" w:hAnsi="Arial" w:cs="Arial"/>
          <w:i/>
        </w:rPr>
        <w:t>Assessment arrangements: summer term 2021.</w:t>
      </w:r>
      <w:r w:rsidRPr="00BC1725">
        <w:rPr>
          <w:rFonts w:ascii="Arial" w:hAnsi="Arial" w:cs="Arial"/>
          <w:iCs/>
        </w:rPr>
        <w:t xml:space="preserve"> Available at: </w:t>
      </w:r>
      <w:hyperlink r:id="rId77" w:history="1">
        <w:r w:rsidRPr="00BC1725">
          <w:rPr>
            <w:rStyle w:val="Hyperlink"/>
            <w:rFonts w:ascii="Arial" w:hAnsi="Arial" w:cs="Arial"/>
            <w:iCs/>
          </w:rPr>
          <w:t>https://gov.wales/assessment-arrangements-summer-term-2021-html</w:t>
        </w:r>
      </w:hyperlink>
      <w:r w:rsidRPr="00BC1725">
        <w:rPr>
          <w:rFonts w:ascii="Arial" w:hAnsi="Arial" w:cs="Arial"/>
          <w:iCs/>
        </w:rPr>
        <w:t xml:space="preserve"> (Accessed: 13</w:t>
      </w:r>
      <w:r w:rsidRPr="00BC1725">
        <w:rPr>
          <w:rFonts w:ascii="Arial" w:hAnsi="Arial" w:cs="Arial"/>
          <w:iCs/>
          <w:vertAlign w:val="superscript"/>
        </w:rPr>
        <w:t>th</w:t>
      </w:r>
      <w:r w:rsidRPr="00BC1725">
        <w:rPr>
          <w:rFonts w:ascii="Arial" w:hAnsi="Arial" w:cs="Arial"/>
          <w:iCs/>
        </w:rPr>
        <w:t xml:space="preserve"> January 2022). </w:t>
      </w:r>
    </w:p>
    <w:p w14:paraId="02970255" w14:textId="76413118" w:rsidR="00116058" w:rsidRPr="00BC1725" w:rsidRDefault="00116058" w:rsidP="00BC1725">
      <w:pPr>
        <w:spacing w:line="360" w:lineRule="auto"/>
        <w:jc w:val="both"/>
        <w:rPr>
          <w:rFonts w:ascii="Arial" w:hAnsi="Arial" w:cs="Arial"/>
          <w:iCs/>
        </w:rPr>
      </w:pPr>
    </w:p>
    <w:p w14:paraId="3E056B18" w14:textId="53D08BF4" w:rsidR="00116058" w:rsidRDefault="00116058" w:rsidP="00BC1725">
      <w:pPr>
        <w:spacing w:line="360" w:lineRule="auto"/>
        <w:jc w:val="both"/>
        <w:rPr>
          <w:rFonts w:ascii="Arial" w:hAnsi="Arial" w:cs="Arial"/>
          <w:iCs/>
        </w:rPr>
      </w:pPr>
      <w:r w:rsidRPr="00BC1725">
        <w:rPr>
          <w:rFonts w:ascii="Arial" w:hAnsi="Arial" w:cs="Arial"/>
          <w:iCs/>
        </w:rPr>
        <w:t>Welsh Government (2021</w:t>
      </w:r>
      <w:r w:rsidR="004B144A">
        <w:rPr>
          <w:rFonts w:ascii="Arial" w:hAnsi="Arial" w:cs="Arial"/>
          <w:iCs/>
        </w:rPr>
        <w:t>c</w:t>
      </w:r>
      <w:r w:rsidRPr="00BC1725">
        <w:rPr>
          <w:rFonts w:ascii="Arial" w:hAnsi="Arial" w:cs="Arial"/>
          <w:iCs/>
        </w:rPr>
        <w:t xml:space="preserve">) </w:t>
      </w:r>
      <w:r w:rsidRPr="00BC1725">
        <w:rPr>
          <w:rFonts w:ascii="Arial" w:hAnsi="Arial" w:cs="Arial"/>
          <w:i/>
        </w:rPr>
        <w:t xml:space="preserve">Enabling Pathways. </w:t>
      </w:r>
      <w:r w:rsidRPr="00BC1725">
        <w:rPr>
          <w:rFonts w:ascii="Arial" w:hAnsi="Arial" w:cs="Arial"/>
          <w:iCs/>
        </w:rPr>
        <w:t xml:space="preserve">Available at: </w:t>
      </w:r>
      <w:hyperlink r:id="rId78" w:history="1">
        <w:r w:rsidRPr="00BC1725">
          <w:rPr>
            <w:rStyle w:val="Hyperlink"/>
            <w:rFonts w:ascii="Arial" w:hAnsi="Arial" w:cs="Arial"/>
            <w:iCs/>
          </w:rPr>
          <w:t>https://gov.wales/sites/default/files/consultations/2021-05/enabling-pathways-consultation-document_0.pdf</w:t>
        </w:r>
      </w:hyperlink>
      <w:r w:rsidRPr="00BC1725">
        <w:rPr>
          <w:rFonts w:ascii="Arial" w:hAnsi="Arial" w:cs="Arial"/>
          <w:iCs/>
        </w:rPr>
        <w:t xml:space="preserve"> (Accessed: 13</w:t>
      </w:r>
      <w:r w:rsidRPr="00BC1725">
        <w:rPr>
          <w:rFonts w:ascii="Arial" w:hAnsi="Arial" w:cs="Arial"/>
          <w:iCs/>
          <w:vertAlign w:val="superscript"/>
        </w:rPr>
        <w:t>th</w:t>
      </w:r>
      <w:r w:rsidRPr="00BC1725">
        <w:rPr>
          <w:rFonts w:ascii="Arial" w:hAnsi="Arial" w:cs="Arial"/>
          <w:iCs/>
        </w:rPr>
        <w:t xml:space="preserve"> January 2022). </w:t>
      </w:r>
    </w:p>
    <w:p w14:paraId="2395E20A" w14:textId="480D5E6B" w:rsidR="00926675" w:rsidRDefault="00926675" w:rsidP="00BC1725">
      <w:pPr>
        <w:spacing w:line="360" w:lineRule="auto"/>
        <w:jc w:val="both"/>
        <w:rPr>
          <w:rFonts w:ascii="Arial" w:hAnsi="Arial" w:cs="Arial"/>
          <w:iCs/>
        </w:rPr>
      </w:pPr>
    </w:p>
    <w:p w14:paraId="43EBFEF8" w14:textId="1D91ED4B" w:rsidR="00926675" w:rsidRPr="007C24C2" w:rsidRDefault="00926675" w:rsidP="00BC1725">
      <w:pPr>
        <w:spacing w:line="360" w:lineRule="auto"/>
        <w:jc w:val="both"/>
        <w:rPr>
          <w:rFonts w:ascii="Arial" w:hAnsi="Arial" w:cs="Arial"/>
          <w:iCs/>
        </w:rPr>
      </w:pPr>
      <w:r>
        <w:rPr>
          <w:rFonts w:ascii="Arial" w:hAnsi="Arial" w:cs="Arial"/>
          <w:iCs/>
        </w:rPr>
        <w:t xml:space="preserve">Welsh Government (2022) </w:t>
      </w:r>
      <w:r w:rsidR="007C24C2">
        <w:rPr>
          <w:rFonts w:ascii="Arial" w:hAnsi="Arial" w:cs="Arial"/>
          <w:i/>
        </w:rPr>
        <w:t xml:space="preserve">Developing a vision for curriculum design. </w:t>
      </w:r>
      <w:r w:rsidR="007C24C2">
        <w:rPr>
          <w:rFonts w:ascii="Arial" w:hAnsi="Arial" w:cs="Arial"/>
          <w:iCs/>
        </w:rPr>
        <w:t xml:space="preserve">Available at: </w:t>
      </w:r>
      <w:hyperlink r:id="rId79" w:anchor="assessment" w:history="1">
        <w:r w:rsidR="007C24C2" w:rsidRPr="005A280A">
          <w:rPr>
            <w:rStyle w:val="Hyperlink"/>
            <w:rFonts w:ascii="Arial" w:hAnsi="Arial" w:cs="Arial"/>
            <w:iCs/>
          </w:rPr>
          <w:t>https://hwb.gov.wales/curriculum-for-wales/designing-your-curriculum/developing-a-vision-for-curriculum-design#assessment</w:t>
        </w:r>
      </w:hyperlink>
      <w:r w:rsidR="007C24C2">
        <w:rPr>
          <w:rFonts w:ascii="Arial" w:hAnsi="Arial" w:cs="Arial"/>
          <w:iCs/>
        </w:rPr>
        <w:t xml:space="preserve"> (Accessed: 15</w:t>
      </w:r>
      <w:r w:rsidR="007C24C2" w:rsidRPr="007C24C2">
        <w:rPr>
          <w:rFonts w:ascii="Arial" w:hAnsi="Arial" w:cs="Arial"/>
          <w:iCs/>
          <w:vertAlign w:val="superscript"/>
        </w:rPr>
        <w:t>th</w:t>
      </w:r>
      <w:r w:rsidR="007C24C2">
        <w:rPr>
          <w:rFonts w:ascii="Arial" w:hAnsi="Arial" w:cs="Arial"/>
          <w:iCs/>
        </w:rPr>
        <w:t xml:space="preserve"> January 2022). </w:t>
      </w:r>
    </w:p>
    <w:p w14:paraId="66473ED2" w14:textId="5641F400" w:rsidR="00CB1DBB" w:rsidRPr="00BC1725" w:rsidRDefault="00CB1DBB" w:rsidP="00BC1725">
      <w:pPr>
        <w:spacing w:line="360" w:lineRule="auto"/>
        <w:jc w:val="both"/>
        <w:rPr>
          <w:rFonts w:ascii="Arial" w:hAnsi="Arial" w:cs="Arial"/>
        </w:rPr>
      </w:pPr>
    </w:p>
    <w:p w14:paraId="3B3A8B8D" w14:textId="7CAD0E01" w:rsidR="00CB1DBB" w:rsidRPr="00BC1725" w:rsidRDefault="00CB1DBB" w:rsidP="00BC1725">
      <w:pPr>
        <w:spacing w:line="360" w:lineRule="auto"/>
        <w:jc w:val="both"/>
        <w:rPr>
          <w:rFonts w:ascii="Arial" w:hAnsi="Arial" w:cs="Arial"/>
        </w:rPr>
      </w:pPr>
      <w:proofErr w:type="spellStart"/>
      <w:r w:rsidRPr="00BC1725">
        <w:rPr>
          <w:rFonts w:ascii="Arial" w:hAnsi="Arial" w:cs="Arial"/>
        </w:rPr>
        <w:t>Wightwick</w:t>
      </w:r>
      <w:proofErr w:type="spellEnd"/>
      <w:r w:rsidRPr="00BC1725">
        <w:rPr>
          <w:rFonts w:ascii="Arial" w:hAnsi="Arial" w:cs="Arial"/>
        </w:rPr>
        <w:t xml:space="preserve">, A. (2016) Full Pisa results 2016 show Wales’ schools are still adrift of the rest of the UK’, </w:t>
      </w:r>
      <w:r w:rsidRPr="00BC1725">
        <w:rPr>
          <w:rFonts w:ascii="Arial" w:hAnsi="Arial" w:cs="Arial"/>
          <w:i/>
          <w:iCs/>
        </w:rPr>
        <w:t>Wales Online</w:t>
      </w:r>
      <w:r w:rsidRPr="00BC1725">
        <w:rPr>
          <w:rFonts w:ascii="Arial" w:hAnsi="Arial" w:cs="Arial"/>
        </w:rPr>
        <w:t>, 6</w:t>
      </w:r>
      <w:r w:rsidRPr="00BC1725">
        <w:rPr>
          <w:rFonts w:ascii="Arial" w:hAnsi="Arial" w:cs="Arial"/>
          <w:vertAlign w:val="superscript"/>
        </w:rPr>
        <w:t>th</w:t>
      </w:r>
      <w:r w:rsidRPr="00BC1725">
        <w:rPr>
          <w:rFonts w:ascii="Arial" w:hAnsi="Arial" w:cs="Arial"/>
        </w:rPr>
        <w:t xml:space="preserve"> December. Available at: </w:t>
      </w:r>
      <w:hyperlink r:id="rId80" w:history="1">
        <w:r w:rsidRPr="00BC1725">
          <w:rPr>
            <w:rStyle w:val="Hyperlink"/>
            <w:rFonts w:ascii="Arial" w:hAnsi="Arial" w:cs="Arial"/>
          </w:rPr>
          <w:t>https://www.walesonline.co.uk/news/education/full-pisa-results-2016-show-12278551</w:t>
        </w:r>
      </w:hyperlink>
      <w:r w:rsidRPr="00BC1725">
        <w:rPr>
          <w:rFonts w:ascii="Arial" w:hAnsi="Arial" w:cs="Arial"/>
        </w:rPr>
        <w:t xml:space="preserve"> (Accessed: 8</w:t>
      </w:r>
      <w:r w:rsidRPr="00BC1725">
        <w:rPr>
          <w:rFonts w:ascii="Arial" w:hAnsi="Arial" w:cs="Arial"/>
          <w:vertAlign w:val="superscript"/>
        </w:rPr>
        <w:t>th</w:t>
      </w:r>
      <w:r w:rsidRPr="00BC1725">
        <w:rPr>
          <w:rFonts w:ascii="Arial" w:hAnsi="Arial" w:cs="Arial"/>
        </w:rPr>
        <w:t xml:space="preserve"> January 2022). </w:t>
      </w:r>
    </w:p>
    <w:p w14:paraId="584E9D12" w14:textId="5AEC912E" w:rsidR="0092410E" w:rsidRPr="00BC1725" w:rsidRDefault="0092410E" w:rsidP="00BC1725">
      <w:pPr>
        <w:spacing w:line="360" w:lineRule="auto"/>
        <w:jc w:val="both"/>
        <w:rPr>
          <w:rFonts w:ascii="Arial" w:hAnsi="Arial" w:cs="Arial"/>
        </w:rPr>
      </w:pPr>
    </w:p>
    <w:p w14:paraId="408A8327" w14:textId="77777777" w:rsidR="0092410E" w:rsidRPr="00BC1725" w:rsidRDefault="0092410E" w:rsidP="00BC1725">
      <w:pPr>
        <w:spacing w:line="360" w:lineRule="auto"/>
        <w:jc w:val="both"/>
        <w:rPr>
          <w:rFonts w:ascii="Arial" w:hAnsi="Arial" w:cs="Arial"/>
        </w:rPr>
      </w:pPr>
    </w:p>
    <w:p w14:paraId="3BD8F1EB" w14:textId="77777777" w:rsidR="004F45BB" w:rsidRPr="00BC1725" w:rsidRDefault="004F45BB" w:rsidP="00BC1725">
      <w:pPr>
        <w:spacing w:line="360" w:lineRule="auto"/>
        <w:jc w:val="both"/>
        <w:rPr>
          <w:rFonts w:ascii="Arial" w:hAnsi="Arial" w:cs="Arial"/>
        </w:rPr>
      </w:pPr>
    </w:p>
    <w:p w14:paraId="2F3A548C" w14:textId="5E2DC5B2" w:rsidR="00EE0BCF" w:rsidRPr="00BC1725" w:rsidRDefault="00EE0BCF" w:rsidP="00BC1725">
      <w:pPr>
        <w:spacing w:line="360" w:lineRule="auto"/>
        <w:jc w:val="both"/>
        <w:rPr>
          <w:rFonts w:ascii="Arial" w:hAnsi="Arial" w:cs="Arial"/>
        </w:rPr>
      </w:pPr>
    </w:p>
    <w:sectPr w:rsidR="00EE0BCF" w:rsidRPr="00BC1725">
      <w:headerReference w:type="default" r:id="rId81"/>
      <w:footerReference w:type="even"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B3806" w14:textId="77777777" w:rsidR="00A15B21" w:rsidRDefault="00A15B21" w:rsidP="00EE0BCF">
      <w:r>
        <w:separator/>
      </w:r>
    </w:p>
  </w:endnote>
  <w:endnote w:type="continuationSeparator" w:id="0">
    <w:p w14:paraId="45EE7E41" w14:textId="77777777" w:rsidR="00A15B21" w:rsidRDefault="00A15B21" w:rsidP="00EE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6256613"/>
      <w:docPartObj>
        <w:docPartGallery w:val="Page Numbers (Bottom of Page)"/>
        <w:docPartUnique/>
      </w:docPartObj>
    </w:sdtPr>
    <w:sdtEndPr>
      <w:rPr>
        <w:rStyle w:val="PageNumber"/>
      </w:rPr>
    </w:sdtEndPr>
    <w:sdtContent>
      <w:p w14:paraId="6F98D411" w14:textId="5A4E7620" w:rsidR="004F45BB" w:rsidRDefault="004F45BB" w:rsidP="007A50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23985D" w14:textId="77777777" w:rsidR="004F45BB" w:rsidRDefault="004F4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1384904307"/>
      <w:docPartObj>
        <w:docPartGallery w:val="Page Numbers (Bottom of Page)"/>
        <w:docPartUnique/>
      </w:docPartObj>
    </w:sdtPr>
    <w:sdtEndPr>
      <w:rPr>
        <w:rStyle w:val="PageNumber"/>
      </w:rPr>
    </w:sdtEndPr>
    <w:sdtContent>
      <w:p w14:paraId="748F8418" w14:textId="48617037" w:rsidR="004F45BB" w:rsidRPr="0036674A" w:rsidRDefault="004F45BB" w:rsidP="007A502E">
        <w:pPr>
          <w:pStyle w:val="Footer"/>
          <w:framePr w:wrap="none" w:vAnchor="text" w:hAnchor="margin" w:xAlign="center" w:y="1"/>
          <w:rPr>
            <w:rStyle w:val="PageNumber"/>
            <w:rFonts w:ascii="Arial" w:hAnsi="Arial" w:cs="Arial"/>
          </w:rPr>
        </w:pPr>
        <w:r w:rsidRPr="0036674A">
          <w:rPr>
            <w:rStyle w:val="PageNumber"/>
            <w:rFonts w:ascii="Arial" w:hAnsi="Arial" w:cs="Arial"/>
          </w:rPr>
          <w:fldChar w:fldCharType="begin"/>
        </w:r>
        <w:r w:rsidRPr="0036674A">
          <w:rPr>
            <w:rStyle w:val="PageNumber"/>
            <w:rFonts w:ascii="Arial" w:hAnsi="Arial" w:cs="Arial"/>
          </w:rPr>
          <w:instrText xml:space="preserve"> PAGE </w:instrText>
        </w:r>
        <w:r w:rsidRPr="0036674A">
          <w:rPr>
            <w:rStyle w:val="PageNumber"/>
            <w:rFonts w:ascii="Arial" w:hAnsi="Arial" w:cs="Arial"/>
          </w:rPr>
          <w:fldChar w:fldCharType="separate"/>
        </w:r>
        <w:r w:rsidRPr="0036674A">
          <w:rPr>
            <w:rStyle w:val="PageNumber"/>
            <w:rFonts w:ascii="Arial" w:hAnsi="Arial" w:cs="Arial"/>
            <w:noProof/>
          </w:rPr>
          <w:t>1</w:t>
        </w:r>
        <w:r w:rsidRPr="0036674A">
          <w:rPr>
            <w:rStyle w:val="PageNumber"/>
            <w:rFonts w:ascii="Arial" w:hAnsi="Arial" w:cs="Arial"/>
          </w:rPr>
          <w:fldChar w:fldCharType="end"/>
        </w:r>
      </w:p>
    </w:sdtContent>
  </w:sdt>
  <w:p w14:paraId="356E5097" w14:textId="77777777" w:rsidR="004F45BB" w:rsidRDefault="004F4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A6C8F" w14:textId="77777777" w:rsidR="00A15B21" w:rsidRDefault="00A15B21" w:rsidP="00EE0BCF">
      <w:r>
        <w:separator/>
      </w:r>
    </w:p>
  </w:footnote>
  <w:footnote w:type="continuationSeparator" w:id="0">
    <w:p w14:paraId="29E71F1C" w14:textId="77777777" w:rsidR="00A15B21" w:rsidRDefault="00A15B21" w:rsidP="00EE0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D2B92" w14:textId="1B9159A0" w:rsidR="00EE0BCF" w:rsidRPr="00571075" w:rsidRDefault="00EE0BCF" w:rsidP="004F45BB">
    <w:pPr>
      <w:pStyle w:val="Header"/>
      <w:jc w:val="both"/>
      <w:rPr>
        <w:rFonts w:ascii="Arial" w:hAnsi="Arial" w:cs="Arial"/>
      </w:rPr>
    </w:pPr>
    <w:r w:rsidRPr="00571075">
      <w:rPr>
        <w:rFonts w:ascii="Arial" w:hAnsi="Arial" w:cs="Arial"/>
      </w:rPr>
      <w:t xml:space="preserve">2006636                                 ECEY6007                                           Word count -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CF"/>
    <w:rsid w:val="00006A4B"/>
    <w:rsid w:val="0001402D"/>
    <w:rsid w:val="00027620"/>
    <w:rsid w:val="00031ABE"/>
    <w:rsid w:val="00062CCC"/>
    <w:rsid w:val="000B1E53"/>
    <w:rsid w:val="000C38AD"/>
    <w:rsid w:val="000E4C0C"/>
    <w:rsid w:val="000F0D01"/>
    <w:rsid w:val="00116058"/>
    <w:rsid w:val="0017701F"/>
    <w:rsid w:val="001B3516"/>
    <w:rsid w:val="001B3979"/>
    <w:rsid w:val="001D2280"/>
    <w:rsid w:val="001D662B"/>
    <w:rsid w:val="00202C2A"/>
    <w:rsid w:val="00220E76"/>
    <w:rsid w:val="002247E6"/>
    <w:rsid w:val="00235643"/>
    <w:rsid w:val="002428EC"/>
    <w:rsid w:val="00247D30"/>
    <w:rsid w:val="00260E10"/>
    <w:rsid w:val="002709DD"/>
    <w:rsid w:val="00272ED4"/>
    <w:rsid w:val="00283FFC"/>
    <w:rsid w:val="00284C7A"/>
    <w:rsid w:val="00304567"/>
    <w:rsid w:val="00310AB9"/>
    <w:rsid w:val="00337582"/>
    <w:rsid w:val="00347734"/>
    <w:rsid w:val="00353463"/>
    <w:rsid w:val="0036674A"/>
    <w:rsid w:val="003B0AF0"/>
    <w:rsid w:val="003C35BB"/>
    <w:rsid w:val="003E6E46"/>
    <w:rsid w:val="003F26F9"/>
    <w:rsid w:val="003F3461"/>
    <w:rsid w:val="0040454C"/>
    <w:rsid w:val="0040585D"/>
    <w:rsid w:val="00422824"/>
    <w:rsid w:val="004438AA"/>
    <w:rsid w:val="00452075"/>
    <w:rsid w:val="00454196"/>
    <w:rsid w:val="0049587B"/>
    <w:rsid w:val="004B144A"/>
    <w:rsid w:val="004B51E5"/>
    <w:rsid w:val="004D43CA"/>
    <w:rsid w:val="004F45BB"/>
    <w:rsid w:val="00503954"/>
    <w:rsid w:val="0051546C"/>
    <w:rsid w:val="00524DF4"/>
    <w:rsid w:val="005413BD"/>
    <w:rsid w:val="00563176"/>
    <w:rsid w:val="00571075"/>
    <w:rsid w:val="0057149E"/>
    <w:rsid w:val="005805A3"/>
    <w:rsid w:val="0058092D"/>
    <w:rsid w:val="00586238"/>
    <w:rsid w:val="005A087D"/>
    <w:rsid w:val="005A65D9"/>
    <w:rsid w:val="005D6F01"/>
    <w:rsid w:val="005D7743"/>
    <w:rsid w:val="005E0E3A"/>
    <w:rsid w:val="005F5B48"/>
    <w:rsid w:val="0060026B"/>
    <w:rsid w:val="00606100"/>
    <w:rsid w:val="00617AA5"/>
    <w:rsid w:val="0062680B"/>
    <w:rsid w:val="00633485"/>
    <w:rsid w:val="0063731B"/>
    <w:rsid w:val="00642D6B"/>
    <w:rsid w:val="00644895"/>
    <w:rsid w:val="00655DD8"/>
    <w:rsid w:val="006753F4"/>
    <w:rsid w:val="00676B9D"/>
    <w:rsid w:val="006A1F21"/>
    <w:rsid w:val="006B3D39"/>
    <w:rsid w:val="006B5FA0"/>
    <w:rsid w:val="006F100A"/>
    <w:rsid w:val="006F64E6"/>
    <w:rsid w:val="0070225A"/>
    <w:rsid w:val="0076324C"/>
    <w:rsid w:val="00765DCD"/>
    <w:rsid w:val="00787BFB"/>
    <w:rsid w:val="00794393"/>
    <w:rsid w:val="007B0432"/>
    <w:rsid w:val="007C24C2"/>
    <w:rsid w:val="007C4AC1"/>
    <w:rsid w:val="007D1603"/>
    <w:rsid w:val="007D5BC0"/>
    <w:rsid w:val="007F30C0"/>
    <w:rsid w:val="00814820"/>
    <w:rsid w:val="0081567B"/>
    <w:rsid w:val="00815AB3"/>
    <w:rsid w:val="00821F3F"/>
    <w:rsid w:val="00837CA5"/>
    <w:rsid w:val="008518D6"/>
    <w:rsid w:val="0085637D"/>
    <w:rsid w:val="00860BAA"/>
    <w:rsid w:val="00874DDF"/>
    <w:rsid w:val="00887421"/>
    <w:rsid w:val="008A0A01"/>
    <w:rsid w:val="008A39A3"/>
    <w:rsid w:val="008E6FD7"/>
    <w:rsid w:val="008F5A6E"/>
    <w:rsid w:val="0092034B"/>
    <w:rsid w:val="0092410E"/>
    <w:rsid w:val="00926675"/>
    <w:rsid w:val="0093135D"/>
    <w:rsid w:val="00932F85"/>
    <w:rsid w:val="00941122"/>
    <w:rsid w:val="00960D7D"/>
    <w:rsid w:val="0097610E"/>
    <w:rsid w:val="00995DEB"/>
    <w:rsid w:val="009A1532"/>
    <w:rsid w:val="009A6969"/>
    <w:rsid w:val="009C2E96"/>
    <w:rsid w:val="009D02C9"/>
    <w:rsid w:val="009D1A26"/>
    <w:rsid w:val="009D27A2"/>
    <w:rsid w:val="009D3397"/>
    <w:rsid w:val="009D4BB9"/>
    <w:rsid w:val="009E2171"/>
    <w:rsid w:val="00A02A81"/>
    <w:rsid w:val="00A06E8D"/>
    <w:rsid w:val="00A15B21"/>
    <w:rsid w:val="00A1611B"/>
    <w:rsid w:val="00A22018"/>
    <w:rsid w:val="00A26E2C"/>
    <w:rsid w:val="00A5058B"/>
    <w:rsid w:val="00A90F41"/>
    <w:rsid w:val="00AA51FD"/>
    <w:rsid w:val="00AC6918"/>
    <w:rsid w:val="00AF3C9B"/>
    <w:rsid w:val="00B26780"/>
    <w:rsid w:val="00B3162A"/>
    <w:rsid w:val="00B41FF3"/>
    <w:rsid w:val="00B61E1D"/>
    <w:rsid w:val="00B66354"/>
    <w:rsid w:val="00B80686"/>
    <w:rsid w:val="00B820C2"/>
    <w:rsid w:val="00B824DB"/>
    <w:rsid w:val="00BA791E"/>
    <w:rsid w:val="00BC0C1A"/>
    <w:rsid w:val="00BC1725"/>
    <w:rsid w:val="00BD1C9F"/>
    <w:rsid w:val="00BF0219"/>
    <w:rsid w:val="00BF565C"/>
    <w:rsid w:val="00C022E5"/>
    <w:rsid w:val="00C155C3"/>
    <w:rsid w:val="00C25FAA"/>
    <w:rsid w:val="00C359E1"/>
    <w:rsid w:val="00C843B4"/>
    <w:rsid w:val="00CB1DBB"/>
    <w:rsid w:val="00CB4309"/>
    <w:rsid w:val="00CB4CDB"/>
    <w:rsid w:val="00CC1908"/>
    <w:rsid w:val="00CF15B3"/>
    <w:rsid w:val="00D3029F"/>
    <w:rsid w:val="00D44787"/>
    <w:rsid w:val="00D72AC1"/>
    <w:rsid w:val="00D842AA"/>
    <w:rsid w:val="00DA33A6"/>
    <w:rsid w:val="00DB16CA"/>
    <w:rsid w:val="00DB657D"/>
    <w:rsid w:val="00DC36E3"/>
    <w:rsid w:val="00DE0B53"/>
    <w:rsid w:val="00E06320"/>
    <w:rsid w:val="00E2162D"/>
    <w:rsid w:val="00E70E78"/>
    <w:rsid w:val="00E81B9C"/>
    <w:rsid w:val="00EB177C"/>
    <w:rsid w:val="00EC3266"/>
    <w:rsid w:val="00ED2EDC"/>
    <w:rsid w:val="00EE0BCF"/>
    <w:rsid w:val="00EF2E5D"/>
    <w:rsid w:val="00F17154"/>
    <w:rsid w:val="00F2681A"/>
    <w:rsid w:val="00F77BCE"/>
    <w:rsid w:val="00F83B9F"/>
    <w:rsid w:val="00FA0A54"/>
    <w:rsid w:val="00FC7B98"/>
    <w:rsid w:val="00FE55E1"/>
    <w:rsid w:val="00FF4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D1BCEC"/>
  <w15:chartTrackingRefBased/>
  <w15:docId w15:val="{28806291-D39E-E742-95D3-B207BABBC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BCF"/>
    <w:pPr>
      <w:tabs>
        <w:tab w:val="center" w:pos="4513"/>
        <w:tab w:val="right" w:pos="9026"/>
      </w:tabs>
    </w:pPr>
  </w:style>
  <w:style w:type="character" w:customStyle="1" w:styleId="HeaderChar">
    <w:name w:val="Header Char"/>
    <w:basedOn w:val="DefaultParagraphFont"/>
    <w:link w:val="Header"/>
    <w:uiPriority w:val="99"/>
    <w:rsid w:val="00EE0BCF"/>
  </w:style>
  <w:style w:type="paragraph" w:styleId="Footer">
    <w:name w:val="footer"/>
    <w:basedOn w:val="Normal"/>
    <w:link w:val="FooterChar"/>
    <w:uiPriority w:val="99"/>
    <w:unhideWhenUsed/>
    <w:rsid w:val="00EE0BCF"/>
    <w:pPr>
      <w:tabs>
        <w:tab w:val="center" w:pos="4513"/>
        <w:tab w:val="right" w:pos="9026"/>
      </w:tabs>
    </w:pPr>
  </w:style>
  <w:style w:type="character" w:customStyle="1" w:styleId="FooterChar">
    <w:name w:val="Footer Char"/>
    <w:basedOn w:val="DefaultParagraphFont"/>
    <w:link w:val="Footer"/>
    <w:uiPriority w:val="99"/>
    <w:rsid w:val="00EE0BCF"/>
  </w:style>
  <w:style w:type="character" w:styleId="PageNumber">
    <w:name w:val="page number"/>
    <w:basedOn w:val="DefaultParagraphFont"/>
    <w:uiPriority w:val="99"/>
    <w:semiHidden/>
    <w:unhideWhenUsed/>
    <w:rsid w:val="004F45BB"/>
  </w:style>
  <w:style w:type="character" w:styleId="Hyperlink">
    <w:name w:val="Hyperlink"/>
    <w:basedOn w:val="DefaultParagraphFont"/>
    <w:uiPriority w:val="99"/>
    <w:unhideWhenUsed/>
    <w:rsid w:val="0092410E"/>
    <w:rPr>
      <w:color w:val="0563C1" w:themeColor="hyperlink"/>
      <w:u w:val="single"/>
    </w:rPr>
  </w:style>
  <w:style w:type="character" w:styleId="UnresolvedMention">
    <w:name w:val="Unresolved Mention"/>
    <w:basedOn w:val="DefaultParagraphFont"/>
    <w:uiPriority w:val="99"/>
    <w:semiHidden/>
    <w:unhideWhenUsed/>
    <w:rsid w:val="0092410E"/>
    <w:rPr>
      <w:color w:val="605E5C"/>
      <w:shd w:val="clear" w:color="auto" w:fill="E1DFDD"/>
    </w:rPr>
  </w:style>
  <w:style w:type="paragraph" w:styleId="NormalWeb">
    <w:name w:val="Normal (Web)"/>
    <w:basedOn w:val="Normal"/>
    <w:uiPriority w:val="99"/>
    <w:unhideWhenUsed/>
    <w:rsid w:val="00FA0A5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355784">
      <w:bodyDiv w:val="1"/>
      <w:marLeft w:val="0"/>
      <w:marRight w:val="0"/>
      <w:marTop w:val="0"/>
      <w:marBottom w:val="0"/>
      <w:divBdr>
        <w:top w:val="none" w:sz="0" w:space="0" w:color="auto"/>
        <w:left w:val="none" w:sz="0" w:space="0" w:color="auto"/>
        <w:bottom w:val="none" w:sz="0" w:space="0" w:color="auto"/>
        <w:right w:val="none" w:sz="0" w:space="0" w:color="auto"/>
      </w:divBdr>
      <w:divsChild>
        <w:div w:id="384372641">
          <w:marLeft w:val="0"/>
          <w:marRight w:val="0"/>
          <w:marTop w:val="0"/>
          <w:marBottom w:val="0"/>
          <w:divBdr>
            <w:top w:val="none" w:sz="0" w:space="0" w:color="auto"/>
            <w:left w:val="none" w:sz="0" w:space="0" w:color="auto"/>
            <w:bottom w:val="none" w:sz="0" w:space="0" w:color="auto"/>
            <w:right w:val="none" w:sz="0" w:space="0" w:color="auto"/>
          </w:divBdr>
          <w:divsChild>
            <w:div w:id="1625697851">
              <w:marLeft w:val="0"/>
              <w:marRight w:val="0"/>
              <w:marTop w:val="0"/>
              <w:marBottom w:val="0"/>
              <w:divBdr>
                <w:top w:val="none" w:sz="0" w:space="0" w:color="auto"/>
                <w:left w:val="none" w:sz="0" w:space="0" w:color="auto"/>
                <w:bottom w:val="none" w:sz="0" w:space="0" w:color="auto"/>
                <w:right w:val="none" w:sz="0" w:space="0" w:color="auto"/>
              </w:divBdr>
              <w:divsChild>
                <w:div w:id="213748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alesonline.co.uk/news/education/what-foundation-phase-profile-teachers-9984664" TargetMode="External"/><Relationship Id="rId21" Type="http://schemas.openxmlformats.org/officeDocument/2006/relationships/hyperlink" Target="https://www.earlyyears.wales/en/foundation-phase" TargetMode="External"/><Relationship Id="rId42" Type="http://schemas.openxmlformats.org/officeDocument/2006/relationships/hyperlink" Target="https://evolve.edufocus.co.uk/evco/assets/conwy/high_quality_outdoor_learning_welshenglish.pdf" TargetMode="External"/><Relationship Id="rId47" Type="http://schemas.openxmlformats.org/officeDocument/2006/relationships/hyperlink" Target="https://www.playwales.org.uk/eng/playandchallenge" TargetMode="External"/><Relationship Id="rId63" Type="http://schemas.openxmlformats.org/officeDocument/2006/relationships/hyperlink" Target="https://hwb.gov.wales/storage/52aae98d-65ed-4065-9222-1a7876e150de/play-active-learning-overview-for-3-to-7-year-olds.pdf" TargetMode="External"/><Relationship Id="rId68" Type="http://schemas.openxmlformats.org/officeDocument/2006/relationships/hyperlink" Target="https://orca.cardiff.ac.uk/88981/1/150204-foundation-phase-practitioner-stakeholder-views-future-en.pdf" TargetMode="External"/><Relationship Id="rId84" Type="http://schemas.openxmlformats.org/officeDocument/2006/relationships/fontTable" Target="fontTable.xml"/><Relationship Id="rId16" Type="http://schemas.openxmlformats.org/officeDocument/2006/relationships/hyperlink" Target="https://gov.wales/sites/default/files/publications/2018-03/successful-futures.pdf" TargetMode="External"/><Relationship Id="rId11" Type="http://schemas.openxmlformats.org/officeDocument/2006/relationships/hyperlink" Target="https://www.cscjes.org.uk/api/storage/2aad303e-9238-4f0c-9cd3-ff9af59e1f7d/C4W%20Poster%20Pack%20(en).pdf" TargetMode="External"/><Relationship Id="rId32" Type="http://schemas.openxmlformats.org/officeDocument/2006/relationships/hyperlink" Target="https://www.kindyhub.com.au/what-is-a-learning-story-and-what-benefits-does-it-offer/" TargetMode="External"/><Relationship Id="rId37" Type="http://schemas.openxmlformats.org/officeDocument/2006/relationships/hyperlink" Target="http://www.differnet.com/experience/early-reading/play%20differences.pdf" TargetMode="External"/><Relationship Id="rId53" Type="http://schemas.openxmlformats.org/officeDocument/2006/relationships/hyperlink" Target="https://link.springer.com/article/10.1007/s10643-020-01074-0" TargetMode="External"/><Relationship Id="rId58" Type="http://schemas.openxmlformats.org/officeDocument/2006/relationships/hyperlink" Target="https://www.unicef.org.uk/rights-respecting-schools/wp-content/uploads/sites/4/2017/01/Summary-of-the-UNCRC.pdf" TargetMode="External"/><Relationship Id="rId74" Type="http://schemas.openxmlformats.org/officeDocument/2006/relationships/hyperlink" Target="https://hwb.gov.wales/storage/b44ad45b-ff78-430a-9423-36feb86aaf7e/curriculum-for-wales-guidance.pdf" TargetMode="External"/><Relationship Id="rId79" Type="http://schemas.openxmlformats.org/officeDocument/2006/relationships/hyperlink" Target="https://hwb.gov.wales/curriculum-for-wales/designing-your-curriculum/developing-a-vision-for-curriculum-design" TargetMode="External"/><Relationship Id="rId5" Type="http://schemas.openxmlformats.org/officeDocument/2006/relationships/endnotes" Target="endnotes.xml"/><Relationship Id="rId19" Type="http://schemas.openxmlformats.org/officeDocument/2006/relationships/hyperlink" Target="https://cdn.realsmart.co.uk/oxclose/uploads/2019/02/Going-out-to-play-and-learn..pdf" TargetMode="External"/><Relationship Id="rId14" Type="http://schemas.openxmlformats.org/officeDocument/2006/relationships/hyperlink" Target="https://www.education.wa.edu.au/dl/7lpml0" TargetMode="External"/><Relationship Id="rId22" Type="http://schemas.openxmlformats.org/officeDocument/2006/relationships/hyperlink" Target="https://dera.ioe.ac.uk/907/1/Foundation_Phase_training_and_its_impact_on_learning_and_teachingAn_interim_report_April_2010.pdf" TargetMode="External"/><Relationship Id="rId27" Type="http://schemas.openxmlformats.org/officeDocument/2006/relationships/hyperlink" Target="https://www.familylives.org.uk/advice/early-years-development/learning-and-play/why-play-matters/" TargetMode="External"/><Relationship Id="rId30" Type="http://schemas.openxmlformats.org/officeDocument/2006/relationships/hyperlink" Target="https://athrofa.cymru/2021/03/23/learning-in-the-early-years-if-preparation-is-key-are-we-getting-it-right/" TargetMode="External"/><Relationship Id="rId35" Type="http://schemas.openxmlformats.org/officeDocument/2006/relationships/hyperlink" Target="https://r3.vlereader.com/Reader?ean=9780335263394" TargetMode="External"/><Relationship Id="rId43" Type="http://schemas.openxmlformats.org/officeDocument/2006/relationships/hyperlink" Target="https://ebookcentral.proquest.com/lib/trinity/reader.action?docID=5909927" TargetMode="External"/><Relationship Id="rId48" Type="http://schemas.openxmlformats.org/officeDocument/2006/relationships/hyperlink" Target="https://www.playwales.org.uk/eng/playhealth" TargetMode="External"/><Relationship Id="rId56" Type="http://schemas.openxmlformats.org/officeDocument/2006/relationships/hyperlink" Target="https://nzcurriculum.tki.org.nz/Curriculum-resources/NZC-Online-blog/Learning-through-play-What-s-it-all-about" TargetMode="External"/><Relationship Id="rId64" Type="http://schemas.openxmlformats.org/officeDocument/2006/relationships/hyperlink" Target="https://gov.wales/sites/default/files/statistics-and-research/2019-07/130318-evaluating-foundation-phase-policy-logic-model-programme-theory-en.pdf" TargetMode="External"/><Relationship Id="rId69" Type="http://schemas.openxmlformats.org/officeDocument/2006/relationships/hyperlink" Target="https://hwb.gov.wales/storage/d5d8e39c-b534-40cb-a3f5-7e2e126d8077/foundation-phase-framework.pdf" TargetMode="External"/><Relationship Id="rId77" Type="http://schemas.openxmlformats.org/officeDocument/2006/relationships/hyperlink" Target="https://gov.wales/assessment-arrangements-summer-term-2021-html" TargetMode="External"/><Relationship Id="rId8" Type="http://schemas.openxmlformats.org/officeDocument/2006/relationships/hyperlink" Target="https://www.sciencedirect.com/science/article/pii/S2444866416301234" TargetMode="External"/><Relationship Id="rId51" Type="http://schemas.openxmlformats.org/officeDocument/2006/relationships/hyperlink" Target="https://doi.org/10.1080/03004279.2019.1622506" TargetMode="External"/><Relationship Id="rId72" Type="http://schemas.openxmlformats.org/officeDocument/2006/relationships/hyperlink" Target="https://hwb.gov.wales/storage/f9d85dba-85a4-4e87-bb58-a24730ad7e57/foundation-phase-profile-handbook-revised-september-2017.pdf" TargetMode="External"/><Relationship Id="rId80" Type="http://schemas.openxmlformats.org/officeDocument/2006/relationships/hyperlink" Target="https://www.walesonline.co.uk/news/education/full-pisa-results-2016-show-12278551"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cfey.org/2015/04/six-reasons-i-changed-my-mind-about-the-reception-baseline/" TargetMode="External"/><Relationship Id="rId17" Type="http://schemas.openxmlformats.org/officeDocument/2006/relationships/hyperlink" Target="https://helpfulprofessor.com/sociocultural-theory-education/" TargetMode="External"/><Relationship Id="rId25" Type="http://schemas.openxmlformats.org/officeDocument/2006/relationships/hyperlink" Target="https://www.estyn.gov.wales/effective-practice/teacher-observation-and-aole-review-stimulates-rich-curriculum" TargetMode="External"/><Relationship Id="rId33" Type="http://schemas.openxmlformats.org/officeDocument/2006/relationships/hyperlink" Target="https://blog.friendscentral.org/importance-of-play-based-preschool-5-benefits" TargetMode="External"/><Relationship Id="rId38" Type="http://schemas.openxmlformats.org/officeDocument/2006/relationships/hyperlink" Target="https://www.simplypsychology.org/vygotsky.html" TargetMode="External"/><Relationship Id="rId46" Type="http://schemas.openxmlformats.org/officeDocument/2006/relationships/hyperlink" Target="https://www.playwales.org.uk/eng/outdoorplay" TargetMode="External"/><Relationship Id="rId59" Type="http://schemas.openxmlformats.org/officeDocument/2006/relationships/hyperlink" Target="https://www.unicef.org/sites/default/files/2018-12/UNICEF-Lego-Foundation-Learning-through-Play.pdf" TargetMode="External"/><Relationship Id="rId67" Type="http://schemas.openxmlformats.org/officeDocument/2006/relationships/hyperlink" Target="https://gov.wales/sites/default/files/statistics-and-research/2019-07/150514-foundation-phase-final-en_0.pdf" TargetMode="External"/><Relationship Id="rId20" Type="http://schemas.openxmlformats.org/officeDocument/2006/relationships/hyperlink" Target="https://www.earlyyearsmatters.co.uk/eyfs/a-unique-child/" TargetMode="External"/><Relationship Id="rId41" Type="http://schemas.openxmlformats.org/officeDocument/2006/relationships/hyperlink" Target="https://naturedays.co.uk/outdoor-learning-in-the-new-curriculum-for-wales/" TargetMode="External"/><Relationship Id="rId54" Type="http://schemas.openxmlformats.org/officeDocument/2006/relationships/hyperlink" Target="https://www.bbc.co.uk/news/education-42154013" TargetMode="External"/><Relationship Id="rId62" Type="http://schemas.openxmlformats.org/officeDocument/2006/relationships/hyperlink" Target="https://gov.wales/sites/default/files/consultations/2019-10/curriculum-wales-2022-feedback-analysis.pdf" TargetMode="External"/><Relationship Id="rId70" Type="http://schemas.openxmlformats.org/officeDocument/2006/relationships/hyperlink" Target="https://gov.wales/sites/default/files/publications/2018-03/the-four-purposes-of-the-curriculum-for-wales.pdf" TargetMode="External"/><Relationship Id="rId75" Type="http://schemas.openxmlformats.org/officeDocument/2006/relationships/hyperlink" Target="https://hwb.gov.wales/curriculum-for-wales/designing-your-curriculum/developing-a-vision-for-curriculum-design/" TargetMode="External"/><Relationship Id="rId83"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educationcentral.co.nz/play-misunderstood-the-divide-between-primary-classroom/" TargetMode="External"/><Relationship Id="rId15" Type="http://schemas.openxmlformats.org/officeDocument/2006/relationships/hyperlink" Target="https://www.child-encyclopedia.com/pdf/expert/play-based-learning/according-experts/defining-play-based-learning" TargetMode="External"/><Relationship Id="rId23" Type="http://schemas.openxmlformats.org/officeDocument/2006/relationships/hyperlink" Target="https://www.estyn.gov.wales/system/files/2020-07/Foreword.pdf" TargetMode="External"/><Relationship Id="rId28" Type="http://schemas.openxmlformats.org/officeDocument/2006/relationships/hyperlink" Target="https://www.youtube.com/watch?v=LUR5iqUnMlY" TargetMode="External"/><Relationship Id="rId36" Type="http://schemas.openxmlformats.org/officeDocument/2006/relationships/hyperlink" Target="https://dera.ioe.ac.uk/18414/20/130318-evaluating-foundation-phase-policy-logic-model-programme-theory-en_Redacted.pdf" TargetMode="External"/><Relationship Id="rId49" Type="http://schemas.openxmlformats.org/officeDocument/2006/relationships/hyperlink" Target="https://www.pacey.org.uk/Pacey/media/Website-files/PACEY%20member%20practice%20guides%20(PDFs)/PG05-Child-observations-learning-journeys.pdf" TargetMode="External"/><Relationship Id="rId57" Type="http://schemas.openxmlformats.org/officeDocument/2006/relationships/hyperlink" Target="https://tewhariki.tki.org.nz/en/assessment-for-learning/sociocultural-theories/" TargetMode="External"/><Relationship Id="rId10" Type="http://schemas.openxmlformats.org/officeDocument/2006/relationships/hyperlink" Target="https://neu.org.uk/media/3191/view" TargetMode="External"/><Relationship Id="rId31" Type="http://schemas.openxmlformats.org/officeDocument/2006/relationships/hyperlink" Target="https://www.earlyyearscareers.com/eyc/learning-and-development/examples-observation-tools-early-years/" TargetMode="External"/><Relationship Id="rId44"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52" Type="http://schemas.openxmlformats.org/officeDocument/2006/relationships/hyperlink" Target="https://www.earlyyearsresources.co.uk/blog/2018/10/risky-play-importance/" TargetMode="External"/><Relationship Id="rId60" Type="http://schemas.openxmlformats.org/officeDocument/2006/relationships/hyperlink" Target="https://librarysearch.uwtsd.ac.uk/discovery/fulldisplay?docid=cdi_swepub_primary_oai_DiVA_org_mdh_36406&amp;context=PC&amp;vid=44WHELF_UWTSD:44WHELF_UWTSD_VU1&amp;lang=en&amp;search_scope=MyInst_and_CI&amp;adaptor=Primo%20Central&amp;tab=Everything&amp;query=any,contains,benefits%20of%20outdoor%20learning%20early%20years&amp;offset=0" TargetMode="External"/><Relationship Id="rId65" Type="http://schemas.openxmlformats.org/officeDocument/2006/relationships/hyperlink" Target="https://gov.wales/sites/default/files/publications/2018-03/an-independent-stocktake-of-the-foundation-phase-in-wales-final-report.pdf" TargetMode="External"/><Relationship Id="rId73" Type="http://schemas.openxmlformats.org/officeDocument/2006/relationships/hyperlink" Target="https://gov.wales/sites/default/files/publications/2018-06/how-is-my-child-doing-in-the-foundation-phase-a-guide-for-parents-and-carers.pdf" TargetMode="External"/><Relationship Id="rId78" Type="http://schemas.openxmlformats.org/officeDocument/2006/relationships/hyperlink" Target="https://gov.wales/sites/default/files/consultations/2021-05/enabling-pathways-consultation-document_0.pdf" TargetMode="External"/><Relationship Id="rId8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eb-s-ebscohost-com.ezproxy.uwtsd.ac.uk/ehost/pdfviewer/pdfviewer?vid=1&amp;sid=65d695d2-d69d-4229-a788-6b6628f39534%40redis" TargetMode="External"/><Relationship Id="rId13" Type="http://schemas.openxmlformats.org/officeDocument/2006/relationships/hyperlink" Target="https://hwb.gov.wales/storage/fcb8539c-9be7-4883-8542-35d7b54b56f2/foundation-phase-outdoor-learning-handbook.pdf" TargetMode="External"/><Relationship Id="rId18" Type="http://schemas.openxmlformats.org/officeDocument/2006/relationships/hyperlink" Target="https://www.foundationyears.org.uk/files/2012/03/Development-Matters-FINAL-PRINT-AMENDED.pdf" TargetMode="External"/><Relationship Id="rId39" Type="http://schemas.openxmlformats.org/officeDocument/2006/relationships/hyperlink" Target="https://www.education.govt.nz/assets/Uploads/Te-Whariki-Early-Childhood-Curriculum-04-11-low-res.pdf" TargetMode="External"/><Relationship Id="rId34" Type="http://schemas.openxmlformats.org/officeDocument/2006/relationships/hyperlink" Target="https://moodle.uwtsd.ac.uk/mod/folder/view.php?id=355279" TargetMode="External"/><Relationship Id="rId50" Type="http://schemas.openxmlformats.org/officeDocument/2006/relationships/hyperlink" Target="https://librarysearch.uwtsd.ac.uk/discovery/fulldisplay?docid=cdi_ucl_eprints_oai_eprints_ucl_ac_uk_OAI2_10082971&amp;context=PC&amp;vid=44WHELF_UWTSD:44WHELF_UWTSD_VU1&amp;lang=en&amp;search_scope=MyInst_and_CI&amp;adaptor=Primo%20Central&amp;tab=Everything&amp;query=any,contains,grouping%20by%20ability%20early%20years" TargetMode="External"/><Relationship Id="rId55" Type="http://schemas.openxmlformats.org/officeDocument/2006/relationships/hyperlink" Target="https://ro.uow.edu.au/cgi/viewcontent.cgi?article=2666&amp;context=sspapers" TargetMode="External"/><Relationship Id="rId76" Type="http://schemas.openxmlformats.org/officeDocument/2006/relationships/hyperlink" Target="https://gov.wales/sites/default/files/publications/2021-11/uncrc-summary-poster.pdf" TargetMode="External"/><Relationship Id="rId7" Type="http://schemas.openxmlformats.org/officeDocument/2006/relationships/hyperlink" Target="https://azilotraining.com/2019/08/16/the-importance-of-observation-in-childcare-settings.html" TargetMode="External"/><Relationship Id="rId71" Type="http://schemas.openxmlformats.org/officeDocument/2006/relationships/hyperlink" Target="https://gov.wales/sites/default/files/publications/2018-03/foundation-phase-action-plan.pdf" TargetMode="External"/><Relationship Id="rId2" Type="http://schemas.openxmlformats.org/officeDocument/2006/relationships/settings" Target="settings.xml"/><Relationship Id="rId29" Type="http://schemas.openxmlformats.org/officeDocument/2006/relationships/hyperlink" Target="https://files.eric.ed.gov/fulltext/EJ1240103.pdf" TargetMode="External"/><Relationship Id="rId24" Type="http://schemas.openxmlformats.org/officeDocument/2006/relationships/hyperlink" Target="https://www.estyn.gov.wales/system/files/2020-07/Literacy%2520and%2520the%2520Foundation%2520Phase%2520%2520-%2520September%25202011.pdf" TargetMode="External"/><Relationship Id="rId40" Type="http://schemas.openxmlformats.org/officeDocument/2006/relationships/hyperlink" Target="https://www.education.govt.nz/assets/Documents/Early-Childhood/ELS-Te-Whariki-Early-Childhood-Curriculum-ENG-Web.pdf" TargetMode="External"/><Relationship Id="rId45" Type="http://schemas.openxmlformats.org/officeDocument/2006/relationships/hyperlink" Target="https://www.naeyc.org/resources/pubs/tyc/dec2015/learning-stories" TargetMode="External"/><Relationship Id="rId66" Type="http://schemas.openxmlformats.org/officeDocument/2006/relationships/hyperlink" Target="https://orca.cardiff.ac.uk/88796/1/140506-evaluating-foundation-phase-pedagogy-understanding-en.pdf" TargetMode="External"/><Relationship Id="rId61" Type="http://schemas.openxmlformats.org/officeDocument/2006/relationships/hyperlink" Target="https://repository.uwtsd.ac.uk/id/eprint/715/1/Waters,%20J.(2016)%20The%20foundation%20phase%20in%20Wales%20-%20time%20to%20grow.pdf"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614</TotalTime>
  <Pages>26</Pages>
  <Words>9317</Words>
  <Characters>53110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11</cp:revision>
  <dcterms:created xsi:type="dcterms:W3CDTF">2022-01-15T10:22:00Z</dcterms:created>
  <dcterms:modified xsi:type="dcterms:W3CDTF">2022-01-16T21:59:00Z</dcterms:modified>
</cp:coreProperties>
</file>