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1594CEC6"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w:t>
      </w:r>
      <w:r w:rsidR="00085BD1">
        <w:rPr>
          <w:rFonts w:ascii="Arial" w:hAnsi="Arial" w:cs="Arial"/>
          <w:sz w:val="22"/>
          <w:szCs w:val="22"/>
        </w:rPr>
        <w:t>,</w:t>
      </w:r>
      <w:r w:rsidR="00EF6306" w:rsidRPr="004C3A0B">
        <w:rPr>
          <w:rFonts w:ascii="Arial" w:hAnsi="Arial" w:cs="Arial"/>
          <w:sz w:val="22"/>
          <w:szCs w:val="22"/>
        </w:rPr>
        <w:t xml:space="preserve">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5044C80" w:rsidR="005E6C44" w:rsidRPr="009662DC" w:rsidRDefault="00431C0E" w:rsidP="003F6F7B">
            <w:pPr>
              <w:rPr>
                <w:rFonts w:ascii="Arial" w:hAnsi="Arial" w:cs="Arial"/>
                <w:sz w:val="22"/>
                <w:szCs w:val="22"/>
                <w:highlight w:val="yellow"/>
              </w:rPr>
            </w:pPr>
            <w:r w:rsidRPr="00431C0E">
              <w:rPr>
                <w:rFonts w:ascii="Arial" w:hAnsi="Arial" w:cs="Arial"/>
                <w:sz w:val="22"/>
                <w:szCs w:val="22"/>
              </w:rPr>
              <w:t>Maryan Mohamed Muhumed.</w:t>
            </w:r>
          </w:p>
        </w:tc>
      </w:tr>
      <w:tr w:rsidR="009662DC"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9662DC" w:rsidRPr="004C3A0B" w:rsidRDefault="009662DC" w:rsidP="009662DC">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9662DC" w:rsidRPr="004C3A0B" w:rsidRDefault="009662DC" w:rsidP="009662DC">
            <w:pPr>
              <w:rPr>
                <w:rFonts w:ascii="Arial" w:hAnsi="Arial" w:cs="Arial"/>
                <w:sz w:val="22"/>
                <w:szCs w:val="22"/>
              </w:rPr>
            </w:pPr>
            <w:r>
              <w:rPr>
                <w:rFonts w:ascii="Arial" w:hAnsi="Arial" w:cs="Arial"/>
                <w:sz w:val="22"/>
                <w:szCs w:val="22"/>
              </w:rPr>
              <w:t>Student Number:</w:t>
            </w:r>
          </w:p>
        </w:tc>
        <w:tc>
          <w:tcPr>
            <w:tcW w:w="6636" w:type="dxa"/>
            <w:vAlign w:val="center"/>
          </w:tcPr>
          <w:p w14:paraId="6D16D89E" w14:textId="4E145204" w:rsidR="009662DC" w:rsidRPr="009662DC" w:rsidRDefault="00431C0E" w:rsidP="009662DC">
            <w:pPr>
              <w:rPr>
                <w:rFonts w:ascii="Arial" w:hAnsi="Arial" w:cs="Arial"/>
                <w:sz w:val="22"/>
                <w:szCs w:val="22"/>
                <w:highlight w:val="yellow"/>
              </w:rPr>
            </w:pPr>
            <w:r w:rsidRPr="00431C0E">
              <w:rPr>
                <w:rFonts w:ascii="Arial" w:hAnsi="Arial" w:cs="Arial"/>
                <w:sz w:val="22"/>
                <w:szCs w:val="22"/>
              </w:rPr>
              <w:t>2029256</w:t>
            </w:r>
          </w:p>
        </w:tc>
      </w:tr>
      <w:tr w:rsidR="009662DC"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9662DC" w:rsidRPr="004C3A0B" w:rsidRDefault="009662DC" w:rsidP="009662DC">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9662DC" w:rsidRPr="004C3A0B" w:rsidRDefault="009662DC" w:rsidP="009662DC">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60B34DE8" w14:textId="304074EE" w:rsidR="009662DC" w:rsidRPr="00485BC7" w:rsidRDefault="00431C0E" w:rsidP="009662DC">
            <w:pPr>
              <w:rPr>
                <w:rFonts w:ascii="Arial" w:hAnsi="Arial" w:cs="Arial"/>
                <w:sz w:val="22"/>
                <w:szCs w:val="22"/>
              </w:rPr>
            </w:pPr>
            <w:r w:rsidRPr="00485BC7">
              <w:rPr>
                <w:rFonts w:ascii="Arial" w:hAnsi="Arial" w:cs="Arial"/>
                <w:sz w:val="22"/>
                <w:szCs w:val="22"/>
              </w:rPr>
              <w:t>20</w:t>
            </w:r>
            <w:r w:rsidR="00485BC7" w:rsidRPr="00485BC7">
              <w:rPr>
                <w:rFonts w:ascii="Arial" w:hAnsi="Arial" w:cs="Arial"/>
                <w:sz w:val="22"/>
                <w:szCs w:val="22"/>
              </w:rPr>
              <w:t>29256@student.uwtsd.ac.uk</w:t>
            </w:r>
          </w:p>
        </w:tc>
      </w:tr>
      <w:tr w:rsidR="009662DC"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9662DC" w:rsidRPr="004C3A0B" w:rsidRDefault="009662DC" w:rsidP="009662D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9662DC" w:rsidRPr="004C3A0B" w:rsidRDefault="009662DC" w:rsidP="009662DC">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86EAFBC" w:rsidR="009662DC" w:rsidRPr="009662DC" w:rsidRDefault="001D3213" w:rsidP="009662DC">
            <w:pPr>
              <w:rPr>
                <w:rFonts w:ascii="Arial" w:hAnsi="Arial" w:cs="Arial"/>
                <w:sz w:val="22"/>
                <w:szCs w:val="22"/>
                <w:highlight w:val="yellow"/>
              </w:rPr>
            </w:pPr>
            <w:proofErr w:type="spellStart"/>
            <w:r w:rsidRPr="001D3213">
              <w:rPr>
                <w:rFonts w:ascii="Arial" w:hAnsi="Arial" w:cs="Arial"/>
                <w:sz w:val="22"/>
                <w:szCs w:val="22"/>
              </w:rPr>
              <w:t>Msc</w:t>
            </w:r>
            <w:proofErr w:type="spellEnd"/>
            <w:r w:rsidRPr="001D3213">
              <w:rPr>
                <w:rFonts w:ascii="Arial" w:hAnsi="Arial" w:cs="Arial"/>
                <w:sz w:val="22"/>
                <w:szCs w:val="22"/>
              </w:rPr>
              <w:t xml:space="preserve"> in Public health and social care and practice</w:t>
            </w:r>
            <w:r>
              <w:rPr>
                <w:rFonts w:ascii="Arial" w:hAnsi="Arial" w:cs="Arial"/>
                <w:sz w:val="22"/>
                <w:szCs w:val="22"/>
              </w:rPr>
              <w:t xml:space="preserve">. </w:t>
            </w:r>
          </w:p>
        </w:tc>
      </w:tr>
      <w:tr w:rsidR="009662DC"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9662DC" w:rsidRPr="004C3A0B" w:rsidRDefault="009662DC" w:rsidP="009662DC">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9662DC" w:rsidRPr="004C3A0B" w:rsidRDefault="009662DC" w:rsidP="009662DC">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391E9FDC" w:rsidR="009662DC" w:rsidRPr="009662DC" w:rsidRDefault="001B6A34" w:rsidP="009662DC">
            <w:pPr>
              <w:rPr>
                <w:rFonts w:ascii="Arial" w:hAnsi="Arial" w:cs="Arial"/>
                <w:sz w:val="22"/>
                <w:szCs w:val="22"/>
                <w:highlight w:val="yellow"/>
              </w:rPr>
            </w:pPr>
            <w:r w:rsidRPr="001B6A34">
              <w:rPr>
                <w:rFonts w:ascii="Arial" w:hAnsi="Arial" w:cs="Arial"/>
                <w:sz w:val="22"/>
                <w:szCs w:val="22"/>
              </w:rPr>
              <w:t>Tonia Babalola</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51BD0FD" w:rsidR="005E6C44" w:rsidRPr="00DD0929" w:rsidRDefault="001B6A34" w:rsidP="003F6F7B">
                <w:pPr>
                  <w:autoSpaceDE w:val="0"/>
                  <w:autoSpaceDN w:val="0"/>
                  <w:adjustRightInd w:val="0"/>
                  <w:jc w:val="center"/>
                  <w:rPr>
                    <w:rFonts w:ascii="Arial" w:hAnsi="Arial" w:cs="Arial"/>
                    <w:b/>
                    <w:bCs/>
                    <w:sz w:val="22"/>
                    <w:szCs w:val="22"/>
                  </w:rPr>
                </w:pPr>
                <w:r w:rsidRPr="001B6A34">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F4068F0" w:rsidR="005E6C44" w:rsidRPr="004C3A0B" w:rsidRDefault="009662DC" w:rsidP="003F6F7B">
                <w:pPr>
                  <w:autoSpaceDE w:val="0"/>
                  <w:autoSpaceDN w:val="0"/>
                  <w:adjustRightInd w:val="0"/>
                  <w:jc w:val="center"/>
                  <w:rPr>
                    <w:rFonts w:ascii="Arial" w:hAnsi="Arial" w:cs="Arial"/>
                    <w:b/>
                    <w:bCs/>
                    <w:i/>
                    <w:sz w:val="22"/>
                    <w:szCs w:val="22"/>
                  </w:rPr>
                </w:pPr>
                <w:r w:rsidRPr="001B6A34">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F24973A" w:rsidR="004C3D85" w:rsidRPr="004C3A0B" w:rsidRDefault="00D84D47" w:rsidP="003C07E3">
            <w:pPr>
              <w:rPr>
                <w:rFonts w:ascii="Arial" w:hAnsi="Arial" w:cs="Arial"/>
                <w:sz w:val="22"/>
                <w:szCs w:val="22"/>
              </w:rPr>
            </w:pPr>
            <w:r w:rsidRPr="00D84D47">
              <w:rPr>
                <w:rFonts w:ascii="Arial" w:hAnsi="Arial" w:cs="Arial"/>
                <w:sz w:val="22"/>
                <w:szCs w:val="22"/>
              </w:rPr>
              <w:t>A systematic review of cultural beliefs, attitudes and experiences of Somali families of children with developmental disabilities in high-income countries.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7559FB6" w:rsidR="004C3D85" w:rsidRPr="009662DC" w:rsidRDefault="009662DC" w:rsidP="003C07E3">
            <w:pPr>
              <w:rPr>
                <w:rFonts w:ascii="Arial" w:hAnsi="Arial" w:cs="Arial"/>
                <w:sz w:val="22"/>
                <w:szCs w:val="22"/>
                <w:highlight w:val="yellow"/>
              </w:rPr>
            </w:pPr>
            <w:r w:rsidRPr="00FE6F11">
              <w:rPr>
                <w:rFonts w:ascii="Arial" w:hAnsi="Arial" w:cs="Arial"/>
                <w:sz w:val="22"/>
                <w:szCs w:val="22"/>
              </w:rPr>
              <w:t>28 September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A20DEB7" w:rsidR="004C3D85" w:rsidRPr="004C3A0B" w:rsidRDefault="009662DC" w:rsidP="003C07E3">
            <w:pPr>
              <w:rPr>
                <w:rFonts w:ascii="Arial" w:hAnsi="Arial" w:cs="Arial"/>
                <w:sz w:val="22"/>
                <w:szCs w:val="22"/>
              </w:rPr>
            </w:pPr>
            <w:r>
              <w:rPr>
                <w:rFonts w:ascii="Arial" w:hAnsi="Arial" w:cs="Arial"/>
                <w:sz w:val="22"/>
                <w:szCs w:val="22"/>
              </w:rPr>
              <w:t xml:space="preserve"> </w:t>
            </w:r>
            <w:r w:rsidRPr="00FE6F11">
              <w:rPr>
                <w:rFonts w:ascii="Arial" w:hAnsi="Arial" w:cs="Arial"/>
                <w:sz w:val="22"/>
                <w:szCs w:val="22"/>
              </w:rPr>
              <w:t>31 January 2027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CCE8DA6" w14:textId="77777777" w:rsidR="009662DC" w:rsidRDefault="009662DC" w:rsidP="00F96C3F">
            <w:pPr>
              <w:autoSpaceDE w:val="0"/>
              <w:autoSpaceDN w:val="0"/>
              <w:adjustRightInd w:val="0"/>
              <w:rPr>
                <w:rFonts w:ascii="Arial" w:hAnsi="Arial" w:cs="Arial"/>
                <w:b/>
                <w:bCs/>
                <w:sz w:val="22"/>
                <w:szCs w:val="22"/>
              </w:rPr>
            </w:pPr>
          </w:p>
          <w:p w14:paraId="36345E56" w14:textId="675F31AB" w:rsidR="00D135B0" w:rsidRPr="00D135B0" w:rsidRDefault="00D135B0" w:rsidP="00184BD9">
            <w:pPr>
              <w:spacing w:line="360" w:lineRule="auto"/>
              <w:rPr>
                <w:rFonts w:ascii="Arial" w:hAnsi="Arial" w:cs="Arial"/>
              </w:rPr>
            </w:pPr>
            <w:r w:rsidRPr="00D135B0">
              <w:rPr>
                <w:rFonts w:ascii="Arial" w:hAnsi="Arial" w:cs="Arial"/>
              </w:rPr>
              <w:t>Rationale for the Study</w:t>
            </w:r>
            <w:r>
              <w:rPr>
                <w:rFonts w:ascii="Arial" w:hAnsi="Arial" w:cs="Arial"/>
              </w:rPr>
              <w:t xml:space="preserve">. </w:t>
            </w:r>
          </w:p>
          <w:p w14:paraId="050B43FF" w14:textId="182A10BE" w:rsidR="00D135B0" w:rsidRPr="00D135B0" w:rsidRDefault="00D135B0" w:rsidP="007879D1">
            <w:pPr>
              <w:spacing w:line="360" w:lineRule="auto"/>
              <w:rPr>
                <w:rFonts w:ascii="Arial" w:hAnsi="Arial" w:cs="Arial"/>
              </w:rPr>
            </w:pPr>
            <w:r w:rsidRPr="00D135B0">
              <w:rPr>
                <w:rFonts w:ascii="Arial" w:hAnsi="Arial" w:cs="Arial"/>
              </w:rPr>
              <w:t>According to research, Somali families of children with developmental disabilities may face difficulties with communication, cultural awareness, stigma, and access to social services, healthcare, and education. However, the research that is now available is very limited, with a large portion of the literature concentrating on autism and certain geographic contexts. (</w:t>
            </w:r>
            <w:r w:rsidR="0049570B">
              <w:rPr>
                <w:rFonts w:ascii="Arial" w:hAnsi="Arial" w:cs="Arial"/>
              </w:rPr>
              <w:t xml:space="preserve">Fox et al, </w:t>
            </w:r>
            <w:r w:rsidR="0049570B" w:rsidRPr="00D135B0">
              <w:rPr>
                <w:rFonts w:ascii="Arial" w:hAnsi="Arial" w:cs="Arial"/>
              </w:rPr>
              <w:t>2019</w:t>
            </w:r>
            <w:r w:rsidRPr="00D135B0">
              <w:rPr>
                <w:rFonts w:ascii="Arial" w:hAnsi="Arial" w:cs="Arial"/>
              </w:rPr>
              <w:t xml:space="preserve">). </w:t>
            </w:r>
          </w:p>
          <w:p w14:paraId="1C3C3C65" w14:textId="77777777" w:rsidR="00D135B0" w:rsidRPr="00D135B0" w:rsidRDefault="00D135B0" w:rsidP="007879D1">
            <w:pPr>
              <w:spacing w:line="360" w:lineRule="auto"/>
              <w:rPr>
                <w:rFonts w:ascii="Arial" w:hAnsi="Arial" w:cs="Arial"/>
              </w:rPr>
            </w:pPr>
            <w:r w:rsidRPr="00D135B0">
              <w:rPr>
                <w:rFonts w:ascii="Arial" w:hAnsi="Arial" w:cs="Arial"/>
              </w:rPr>
              <w:t xml:space="preserve">Research has also revealed variations in the understanding and discussion of developmental impairment in Somali communities, including the impact of community attitudes, explanatory models, and religious beliefs (Hussein et al, 2019). The results of particular research cannot always be applied to other high-income nations with disparate healthcare, educational, and social care systems, despite the fact that many studies offer insightful information. </w:t>
            </w:r>
          </w:p>
          <w:p w14:paraId="4DE5AF5B" w14:textId="77777777" w:rsidR="00D135B0" w:rsidRPr="00D135B0" w:rsidRDefault="00D135B0" w:rsidP="007879D1">
            <w:pPr>
              <w:spacing w:line="360" w:lineRule="auto"/>
              <w:rPr>
                <w:rFonts w:ascii="Arial" w:hAnsi="Arial" w:cs="Arial"/>
              </w:rPr>
            </w:pPr>
            <w:r w:rsidRPr="00D135B0">
              <w:rPr>
                <w:rFonts w:ascii="Arial" w:hAnsi="Arial" w:cs="Arial"/>
              </w:rPr>
              <w:t xml:space="preserve">In order to identify similarities and variations in Somali families' experiences, it is necessary to methodically synthesise the available data. A systematic review can show what is currently known, point out gaps and limitations in the evidence, and offer suggestions for services that are culturally sensitive. This is especially crucial in the health and social care sectors since culturally responsive treatment necessitates that professionals comprehend service users' viewpoints rather than assuming anything about cultural groupings. </w:t>
            </w:r>
          </w:p>
          <w:p w14:paraId="7F850687" w14:textId="77777777" w:rsidR="00D135B0" w:rsidRPr="00D135B0" w:rsidRDefault="00D135B0" w:rsidP="007879D1">
            <w:pPr>
              <w:spacing w:line="360" w:lineRule="auto"/>
              <w:rPr>
                <w:rFonts w:ascii="Arial" w:hAnsi="Arial" w:cs="Arial"/>
              </w:rPr>
            </w:pPr>
          </w:p>
          <w:p w14:paraId="001E7318" w14:textId="6D63D33D" w:rsidR="00F96C3F" w:rsidRDefault="00D135B0" w:rsidP="007879D1">
            <w:pPr>
              <w:spacing w:line="360" w:lineRule="auto"/>
              <w:rPr>
                <w:rFonts w:ascii="Arial" w:hAnsi="Arial" w:cs="Arial"/>
              </w:rPr>
            </w:pPr>
            <w:r w:rsidRPr="00D135B0">
              <w:rPr>
                <w:rFonts w:ascii="Arial" w:hAnsi="Arial" w:cs="Arial"/>
              </w:rPr>
              <w:t>Cultural attitudes, beliefs, and service-access experiences will be the main topics of the proposed review. This method acknowledges that culture may be a source of support and resilience as well as a possible source of difficulties. Therefore, it will look at how cultural, socioeconomic, and service elements interact to influence families' experiences rather than depicting Somali culture or religion as fundamentally harmful. When undertaking qualitative evidence synthesis, equity and reflexivity are especially crucial because reviews may inadvertently replicate gaps or prevailing assumptions in the context of the current research (</w:t>
            </w:r>
            <w:r w:rsidR="00E9536D">
              <w:rPr>
                <w:rFonts w:ascii="Arial" w:hAnsi="Arial" w:cs="Arial"/>
              </w:rPr>
              <w:t>Gopalkrishnan</w:t>
            </w:r>
            <w:r w:rsidR="00773958">
              <w:rPr>
                <w:rFonts w:ascii="Arial" w:hAnsi="Arial" w:cs="Arial"/>
              </w:rPr>
              <w:t xml:space="preserve">, </w:t>
            </w:r>
            <w:r w:rsidRPr="00D135B0">
              <w:rPr>
                <w:rFonts w:ascii="Arial" w:hAnsi="Arial" w:cs="Arial"/>
              </w:rPr>
              <w:t>20</w:t>
            </w:r>
            <w:r w:rsidR="00773958">
              <w:rPr>
                <w:rFonts w:ascii="Arial" w:hAnsi="Arial" w:cs="Arial"/>
              </w:rPr>
              <w:t>18</w:t>
            </w:r>
            <w:r w:rsidR="00E9536D">
              <w:rPr>
                <w:rFonts w:ascii="Arial" w:hAnsi="Arial" w:cs="Arial"/>
              </w:rPr>
              <w:t>)</w:t>
            </w:r>
            <w:r w:rsidRPr="00D135B0">
              <w:rPr>
                <w:rFonts w:ascii="Arial" w:hAnsi="Arial" w:cs="Arial"/>
              </w:rPr>
              <w:t>. Therefore, the study may help provide health, education, and social care that is more equitable and attentive to cultural differences.</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3967D5E1" w:rsidR="00F96C3F" w:rsidRPr="006C1FDD" w:rsidRDefault="00CA0EDF" w:rsidP="00FC2E54">
            <w:pPr>
              <w:spacing w:line="360" w:lineRule="auto"/>
              <w:rPr>
                <w:rFonts w:ascii="Arial" w:hAnsi="Arial" w:cs="Arial"/>
              </w:rPr>
            </w:pPr>
            <w:r w:rsidRPr="00CA0EDF">
              <w:rPr>
                <w:rFonts w:ascii="Arial" w:hAnsi="Arial" w:cs="Arial"/>
                <w:sz w:val="22"/>
                <w:szCs w:val="22"/>
              </w:rPr>
              <w:t>What cultural beliefs, attitudes and service-access experiences are reported among Somali families of children with developmental disabilities in high-income countries?</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1A16D5EB" w:rsidR="00F96C3F" w:rsidRPr="009662DC" w:rsidRDefault="00F96C3F" w:rsidP="00F96C3F">
            <w:pPr>
              <w:rPr>
                <w:rFonts w:ascii="Arial" w:hAnsi="Arial" w:cs="Arial"/>
                <w:strike/>
                <w:color w:val="00B050"/>
              </w:rPr>
            </w:pPr>
          </w:p>
          <w:p w14:paraId="68975C9B" w14:textId="4D2ECA43" w:rsidR="00F96C3F" w:rsidRPr="00813D05" w:rsidRDefault="00813D05" w:rsidP="00FC2E54">
            <w:pPr>
              <w:spacing w:line="360" w:lineRule="auto"/>
              <w:rPr>
                <w:rFonts w:ascii="Arial" w:hAnsi="Arial" w:cs="Arial"/>
                <w:sz w:val="22"/>
                <w:szCs w:val="22"/>
              </w:rPr>
            </w:pPr>
            <w:r w:rsidRPr="00813D05">
              <w:rPr>
                <w:rFonts w:ascii="Arial" w:hAnsi="Arial" w:cs="Arial"/>
                <w:sz w:val="22"/>
                <w:szCs w:val="22"/>
              </w:rPr>
              <w:t>To systematically review evidence on the cultural beliefs, attitudes and service-access experiences of Somali families of children with developmental disabilities in high-income countries.</w:t>
            </w:r>
          </w:p>
          <w:p w14:paraId="52F5CB2E" w14:textId="77777777" w:rsidR="009662DC" w:rsidRPr="00813D05" w:rsidRDefault="009662DC" w:rsidP="00F96C3F">
            <w:pPr>
              <w:rPr>
                <w:rFonts w:ascii="Arial" w:hAnsi="Arial" w:cs="Arial"/>
                <w:sz w:val="22"/>
                <w:szCs w:val="22"/>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C2E54">
            <w:pPr>
              <w:spacing w:line="360" w:lineRule="auto"/>
              <w:rPr>
                <w:rFonts w:ascii="Arial" w:hAnsi="Arial" w:cs="Arial"/>
              </w:rPr>
            </w:pPr>
          </w:p>
          <w:p w14:paraId="5028D277" w14:textId="77777777" w:rsidR="008B4813" w:rsidRPr="008B4813" w:rsidRDefault="008B4813" w:rsidP="00FC2E54">
            <w:pPr>
              <w:spacing w:line="360" w:lineRule="auto"/>
              <w:rPr>
                <w:rFonts w:ascii="Arial" w:hAnsi="Arial" w:cs="Arial"/>
                <w:sz w:val="22"/>
                <w:szCs w:val="22"/>
              </w:rPr>
            </w:pPr>
            <w:r w:rsidRPr="008B4813">
              <w:rPr>
                <w:rFonts w:ascii="Arial" w:hAnsi="Arial" w:cs="Arial"/>
                <w:sz w:val="22"/>
                <w:szCs w:val="22"/>
              </w:rPr>
              <w:lastRenderedPageBreak/>
              <w:t>1. To identify and synthesise cultural beliefs and attitudes concerning childhood developmental disabilities within Somali families.</w:t>
            </w:r>
          </w:p>
          <w:p w14:paraId="491F092E" w14:textId="77777777" w:rsidR="008B4813" w:rsidRPr="008B4813" w:rsidRDefault="008B4813" w:rsidP="00FC2E54">
            <w:pPr>
              <w:spacing w:line="360" w:lineRule="auto"/>
              <w:rPr>
                <w:rFonts w:ascii="Arial" w:hAnsi="Arial" w:cs="Arial"/>
                <w:sz w:val="22"/>
                <w:szCs w:val="22"/>
              </w:rPr>
            </w:pPr>
            <w:r w:rsidRPr="008B4813">
              <w:rPr>
                <w:rFonts w:ascii="Arial" w:hAnsi="Arial" w:cs="Arial"/>
                <w:sz w:val="22"/>
                <w:szCs w:val="22"/>
              </w:rPr>
              <w:t>2. To explore the influence of culture and religion on perceptions of childhood disability.</w:t>
            </w:r>
          </w:p>
          <w:p w14:paraId="46AFFD68" w14:textId="77777777" w:rsidR="008B4813" w:rsidRPr="008B4813" w:rsidRDefault="008B4813" w:rsidP="00FC2E54">
            <w:pPr>
              <w:spacing w:line="360" w:lineRule="auto"/>
              <w:rPr>
                <w:rFonts w:ascii="Arial" w:hAnsi="Arial" w:cs="Arial"/>
                <w:sz w:val="22"/>
                <w:szCs w:val="22"/>
              </w:rPr>
            </w:pPr>
            <w:r w:rsidRPr="008B4813">
              <w:rPr>
                <w:rFonts w:ascii="Arial" w:hAnsi="Arial" w:cs="Arial"/>
                <w:sz w:val="22"/>
                <w:szCs w:val="22"/>
              </w:rPr>
              <w:t>3. To identify stigma and barriers experienced by Somali families when accessing healthcare, education and support services.</w:t>
            </w:r>
          </w:p>
          <w:p w14:paraId="72272B05" w14:textId="6899547F" w:rsidR="00F96C3F" w:rsidRDefault="008B4813" w:rsidP="00FC2E54">
            <w:pPr>
              <w:spacing w:line="360" w:lineRule="auto"/>
              <w:rPr>
                <w:rFonts w:ascii="Arial" w:hAnsi="Arial" w:cs="Arial"/>
                <w:sz w:val="22"/>
                <w:szCs w:val="22"/>
              </w:rPr>
            </w:pPr>
            <w:r w:rsidRPr="008B4813">
              <w:rPr>
                <w:rFonts w:ascii="Arial" w:hAnsi="Arial" w:cs="Arial"/>
                <w:sz w:val="22"/>
                <w:szCs w:val="22"/>
              </w:rPr>
              <w:t>4. To identify gaps in the evidence and provide recommendations for culturally sensitive services.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77777777" w:rsidR="00F96C3F" w:rsidRDefault="00F96C3F" w:rsidP="00F96C3F">
            <w:pPr>
              <w:rPr>
                <w:rFonts w:ascii="Arial" w:hAnsi="Arial" w:cs="Arial"/>
                <w:sz w:val="22"/>
                <w:szCs w:val="22"/>
              </w:rPr>
            </w:pPr>
          </w:p>
          <w:p w14:paraId="5EE7D048" w14:textId="77777777" w:rsidR="009662DC" w:rsidRDefault="009662DC" w:rsidP="009662DC">
            <w:pPr>
              <w:spacing w:after="160" w:line="278" w:lineRule="auto"/>
              <w:rPr>
                <w:b/>
                <w:bCs/>
              </w:rPr>
            </w:pPr>
            <w:r w:rsidRPr="00EB0818">
              <w:rPr>
                <w:b/>
                <w:bCs/>
              </w:rPr>
              <w:t xml:space="preserve">Research Methodology </w:t>
            </w:r>
          </w:p>
          <w:p w14:paraId="7E2E41C7" w14:textId="5A77C2B8" w:rsidR="009662DC" w:rsidRPr="00642ABE" w:rsidRDefault="007879D1" w:rsidP="00642ABE">
            <w:pPr>
              <w:spacing w:after="160" w:line="360" w:lineRule="auto"/>
              <w:rPr>
                <w:rFonts w:ascii="Arial" w:eastAsia="Aptos" w:hAnsi="Arial" w:cs="Arial"/>
                <w:kern w:val="2"/>
                <w:sz w:val="24"/>
                <w:szCs w:val="24"/>
                <w14:ligatures w14:val="standardContextual"/>
              </w:rPr>
            </w:pPr>
            <w:r w:rsidRPr="007879D1">
              <w:rPr>
                <w:rFonts w:ascii="Arial" w:eastAsia="Aptos" w:hAnsi="Arial" w:cs="Arial"/>
                <w:kern w:val="2"/>
                <w:sz w:val="24"/>
                <w:szCs w:val="24"/>
                <w14:ligatures w14:val="standardContextual"/>
              </w:rPr>
              <w:t>A systematic review of qualitative evidence will be used in the proposed study. Because the study question primarily focuses on beliefs, attitudes, perceptions, and lived experiences rather than evaluating the efficacy of a clinical intervention, this approach is appropriate. Qualitative data can offer a thorough insight of how families perceive developmental disabilities and engage with social, health, and educational services.</w:t>
            </w:r>
          </w:p>
          <w:p w14:paraId="4F9E7783" w14:textId="77777777" w:rsidR="009662DC" w:rsidRPr="00EB0818" w:rsidRDefault="009662DC" w:rsidP="009662DC">
            <w:pPr>
              <w:spacing w:after="160" w:line="278" w:lineRule="auto"/>
              <w:rPr>
                <w:b/>
                <w:bCs/>
              </w:rPr>
            </w:pPr>
            <w:r w:rsidRPr="00EB0818">
              <w:rPr>
                <w:b/>
                <w:bCs/>
              </w:rPr>
              <w:t>Research design</w:t>
            </w:r>
          </w:p>
          <w:p w14:paraId="0D5BBF20" w14:textId="66580B4D" w:rsidR="009662DC" w:rsidRDefault="00642ABE" w:rsidP="00642ABE">
            <w:pPr>
              <w:spacing w:after="160" w:line="360" w:lineRule="auto"/>
              <w:rPr>
                <w:rFonts w:ascii="Aptos" w:eastAsia="Aptos" w:hAnsi="Aptos" w:cs="Arial"/>
                <w:kern w:val="2"/>
                <w:sz w:val="24"/>
                <w:szCs w:val="24"/>
                <w14:ligatures w14:val="standardContextual"/>
              </w:rPr>
            </w:pPr>
            <w:r w:rsidRPr="00642ABE">
              <w:rPr>
                <w:rFonts w:ascii="Arial" w:eastAsia="Aptos" w:hAnsi="Arial" w:cs="Arial"/>
                <w:kern w:val="2"/>
                <w:sz w:val="24"/>
                <w:szCs w:val="24"/>
                <w14:ligatures w14:val="standardContextual"/>
              </w:rPr>
              <w:t>In order to identify similarities and variations in Somali families' experiences, it is necessary to methodically synthesise the available data. A systematic review can show what is currently known, point out gaps and limitations in the evidence, and offer suggestions for services that are culturally sensitive. (</w:t>
            </w:r>
            <w:r w:rsidR="00001DD5">
              <w:rPr>
                <w:rFonts w:ascii="Arial" w:eastAsia="Aptos" w:hAnsi="Arial" w:cs="Arial"/>
                <w:kern w:val="2"/>
                <w:sz w:val="24"/>
                <w:szCs w:val="24"/>
                <w14:ligatures w14:val="standardContextual"/>
              </w:rPr>
              <w:t>Mak et al</w:t>
            </w:r>
            <w:r w:rsidRPr="00642ABE">
              <w:rPr>
                <w:rFonts w:ascii="Arial" w:eastAsia="Aptos" w:hAnsi="Arial" w:cs="Arial"/>
                <w:kern w:val="2"/>
                <w:sz w:val="24"/>
                <w:szCs w:val="24"/>
                <w14:ligatures w14:val="standardContextual"/>
              </w:rPr>
              <w:t>, 202</w:t>
            </w:r>
            <w:r w:rsidR="00FB642D">
              <w:rPr>
                <w:rFonts w:ascii="Arial" w:eastAsia="Aptos" w:hAnsi="Arial" w:cs="Arial"/>
                <w:kern w:val="2"/>
                <w:sz w:val="24"/>
                <w:szCs w:val="24"/>
                <w14:ligatures w14:val="standardContextual"/>
              </w:rPr>
              <w:t>2</w:t>
            </w:r>
            <w:r w:rsidRPr="00642ABE">
              <w:rPr>
                <w:rFonts w:ascii="Arial" w:eastAsia="Aptos" w:hAnsi="Arial" w:cs="Arial"/>
                <w:kern w:val="2"/>
                <w:sz w:val="24"/>
                <w:szCs w:val="24"/>
                <w14:ligatures w14:val="standardContextual"/>
              </w:rPr>
              <w:t>). This is especially crucial in the health and social care sectors since culturally responsive treatment necessitates that professionals comprehend service users' viewpoints rather than assuming anything about cultural groupings.</w:t>
            </w:r>
            <w:r w:rsidRPr="00642ABE">
              <w:rPr>
                <w:rFonts w:ascii="Aptos" w:eastAsia="Aptos" w:hAnsi="Aptos" w:cs="Arial"/>
                <w:kern w:val="2"/>
                <w:sz w:val="24"/>
                <w:szCs w:val="24"/>
                <w14:ligatures w14:val="standardContextual"/>
              </w:rPr>
              <w:t xml:space="preserve"> </w:t>
            </w:r>
          </w:p>
          <w:p w14:paraId="0C4C6E11" w14:textId="77777777" w:rsidR="00642ABE" w:rsidRPr="00642ABE" w:rsidRDefault="00642ABE" w:rsidP="00642ABE">
            <w:pPr>
              <w:spacing w:after="160" w:line="360" w:lineRule="auto"/>
              <w:rPr>
                <w:rFonts w:ascii="Aptos" w:eastAsia="Aptos" w:hAnsi="Aptos" w:cs="Arial"/>
                <w:kern w:val="2"/>
                <w:sz w:val="24"/>
                <w:szCs w:val="24"/>
                <w14:ligatures w14:val="standardContextual"/>
              </w:rPr>
            </w:pPr>
          </w:p>
          <w:p w14:paraId="13BFDCA2" w14:textId="0E9F76A9" w:rsidR="009662DC" w:rsidRPr="00EB0818" w:rsidRDefault="009662DC" w:rsidP="00EE3923">
            <w:pPr>
              <w:spacing w:after="160" w:line="278" w:lineRule="auto"/>
              <w:rPr>
                <w:b/>
                <w:bCs/>
              </w:rPr>
            </w:pPr>
            <w:r w:rsidRPr="00EB0818">
              <w:rPr>
                <w:b/>
                <w:bCs/>
              </w:rPr>
              <w:t>Search Strategy</w:t>
            </w:r>
            <w:r w:rsidR="00470EAE">
              <w:rPr>
                <w:b/>
                <w:bCs/>
              </w:rPr>
              <w:t xml:space="preserve"> </w:t>
            </w:r>
          </w:p>
          <w:p w14:paraId="38D1A3DE" w14:textId="3D7CBB8F" w:rsidR="00642ABE" w:rsidRDefault="00C743D1" w:rsidP="00642ABE">
            <w:pPr>
              <w:spacing w:after="160" w:line="360" w:lineRule="auto"/>
              <w:rPr>
                <w:rFonts w:ascii="Arial" w:eastAsia="Aptos" w:hAnsi="Arial" w:cs="Arial"/>
                <w:kern w:val="2"/>
                <w:sz w:val="24"/>
                <w:szCs w:val="24"/>
                <w14:ligatures w14:val="standardContextual"/>
              </w:rPr>
            </w:pPr>
            <w:r w:rsidRPr="00C743D1">
              <w:rPr>
                <w:rFonts w:ascii="Arial" w:eastAsia="Aptos" w:hAnsi="Arial" w:cs="Arial"/>
                <w:kern w:val="2"/>
                <w:sz w:val="24"/>
                <w:szCs w:val="24"/>
                <w14:ligatures w14:val="standardContextual"/>
              </w:rPr>
              <w:t>(Somali OR Somalia OR "Somali families" OR "Somali parents") AND (developmental disability OR autism OR autism spectrum disorder OR neurodevelopmental) AND (culture OR beliefs OR attitudes OR stigma OR "service access" OR healthcare OR education OR "social care")</w:t>
            </w:r>
          </w:p>
          <w:p w14:paraId="6D692919" w14:textId="77777777" w:rsidR="00642ABE" w:rsidRPr="00C743D1" w:rsidRDefault="00642ABE" w:rsidP="00642ABE">
            <w:pPr>
              <w:spacing w:after="160" w:line="360" w:lineRule="auto"/>
              <w:rPr>
                <w:rFonts w:ascii="Arial" w:eastAsia="Aptos" w:hAnsi="Arial" w:cs="Arial"/>
                <w:kern w:val="2"/>
                <w:sz w:val="24"/>
                <w:szCs w:val="24"/>
                <w14:ligatures w14:val="standardContextual"/>
              </w:rPr>
            </w:pPr>
          </w:p>
          <w:p w14:paraId="427FFA8F" w14:textId="77777777" w:rsidR="009662DC" w:rsidRPr="00126E0F" w:rsidRDefault="009662DC" w:rsidP="009662DC">
            <w:pPr>
              <w:spacing w:after="160" w:line="278" w:lineRule="auto"/>
            </w:pPr>
          </w:p>
          <w:p w14:paraId="42BC1345" w14:textId="77777777" w:rsidR="009662DC" w:rsidRPr="00EB0818" w:rsidRDefault="009662DC" w:rsidP="009662DC">
            <w:pPr>
              <w:spacing w:after="160" w:line="278" w:lineRule="auto"/>
              <w:rPr>
                <w:b/>
                <w:bCs/>
              </w:rPr>
            </w:pPr>
            <w:r w:rsidRPr="00EB0818">
              <w:rPr>
                <w:b/>
                <w:bCs/>
              </w:rPr>
              <w:lastRenderedPageBreak/>
              <w:t xml:space="preserve"> Data Collection </w:t>
            </w:r>
          </w:p>
          <w:p w14:paraId="5C2882A9" w14:textId="77777777" w:rsidR="000F144E" w:rsidRPr="000F144E" w:rsidRDefault="000F144E" w:rsidP="000F144E">
            <w:pPr>
              <w:spacing w:after="160" w:line="360" w:lineRule="auto"/>
              <w:rPr>
                <w:rFonts w:ascii="Arial" w:eastAsia="Aptos" w:hAnsi="Arial" w:cs="Arial"/>
                <w:kern w:val="2"/>
                <w:sz w:val="24"/>
                <w:szCs w:val="24"/>
                <w14:ligatures w14:val="standardContextual"/>
              </w:rPr>
            </w:pPr>
            <w:r w:rsidRPr="000F144E">
              <w:rPr>
                <w:rFonts w:ascii="Arial" w:eastAsia="Aptos" w:hAnsi="Arial" w:cs="Arial"/>
                <w:kern w:val="2"/>
                <w:sz w:val="24"/>
                <w:szCs w:val="24"/>
                <w14:ligatures w14:val="standardContextual"/>
              </w:rPr>
              <w:t>A standardised extraction form created before the start of formal data extraction will be used to gather data. The author and year of publication, country, study design, participant characteristics, developmental disability examined, data collection techniques, pertinent cultural or religious elements, stigmatisation experiences, obstacles to service access, and major findings will all be extracted.</w:t>
            </w:r>
          </w:p>
          <w:p w14:paraId="443C174E" w14:textId="77777777" w:rsidR="009662DC" w:rsidRPr="00EB0818" w:rsidRDefault="009662DC" w:rsidP="009662DC">
            <w:pPr>
              <w:spacing w:after="160" w:line="278" w:lineRule="auto"/>
            </w:pPr>
          </w:p>
          <w:p w14:paraId="5056F1FD" w14:textId="77777777" w:rsidR="009662DC" w:rsidRPr="00EB0818" w:rsidRDefault="009662DC" w:rsidP="009662DC">
            <w:pPr>
              <w:spacing w:after="160" w:line="278" w:lineRule="auto"/>
            </w:pPr>
            <w:r w:rsidRPr="00EB0818">
              <w:rPr>
                <w:b/>
                <w:bCs/>
              </w:rPr>
              <w:t xml:space="preserve">Keywords: </w:t>
            </w:r>
          </w:p>
          <w:p w14:paraId="328E4AE8" w14:textId="1495EEFC" w:rsidR="009662DC" w:rsidRPr="00F3775A" w:rsidRDefault="00010FF8" w:rsidP="008E014D">
            <w:pPr>
              <w:spacing w:after="160" w:line="360" w:lineRule="auto"/>
              <w:rPr>
                <w:rFonts w:ascii="Arial" w:hAnsi="Arial" w:cs="Arial"/>
                <w:sz w:val="24"/>
                <w:szCs w:val="24"/>
              </w:rPr>
            </w:pPr>
            <w:r w:rsidRPr="00F3775A">
              <w:rPr>
                <w:rFonts w:ascii="Arial" w:hAnsi="Arial" w:cs="Arial"/>
                <w:sz w:val="24"/>
                <w:szCs w:val="24"/>
              </w:rPr>
              <w:t xml:space="preserve">Condition </w:t>
            </w:r>
            <w:r w:rsidR="001F0AE5" w:rsidRPr="00F3775A">
              <w:rPr>
                <w:rFonts w:ascii="Arial" w:hAnsi="Arial" w:cs="Arial"/>
                <w:sz w:val="24"/>
                <w:szCs w:val="24"/>
              </w:rPr>
              <w:t>– development Disabilities.</w:t>
            </w:r>
          </w:p>
          <w:p w14:paraId="656C9D02" w14:textId="1034739C" w:rsidR="001F0AE5" w:rsidRPr="00F3775A" w:rsidRDefault="001F0AE5" w:rsidP="008E014D">
            <w:pPr>
              <w:spacing w:after="160" w:line="360" w:lineRule="auto"/>
              <w:rPr>
                <w:rFonts w:ascii="Arial" w:hAnsi="Arial" w:cs="Arial"/>
                <w:sz w:val="24"/>
                <w:szCs w:val="24"/>
              </w:rPr>
            </w:pPr>
            <w:r w:rsidRPr="00F3775A">
              <w:rPr>
                <w:rFonts w:ascii="Arial" w:hAnsi="Arial" w:cs="Arial"/>
                <w:sz w:val="24"/>
                <w:szCs w:val="24"/>
              </w:rPr>
              <w:t xml:space="preserve">Group- Children </w:t>
            </w:r>
          </w:p>
          <w:p w14:paraId="13C1D562" w14:textId="3322DC5E" w:rsidR="001F0AE5" w:rsidRPr="00F3775A" w:rsidRDefault="001F0AE5" w:rsidP="008E014D">
            <w:pPr>
              <w:spacing w:after="160" w:line="360" w:lineRule="auto"/>
              <w:rPr>
                <w:rFonts w:ascii="Arial" w:hAnsi="Arial" w:cs="Arial"/>
                <w:sz w:val="24"/>
                <w:szCs w:val="24"/>
              </w:rPr>
            </w:pPr>
            <w:r w:rsidRPr="00F3775A">
              <w:rPr>
                <w:rFonts w:ascii="Arial" w:hAnsi="Arial" w:cs="Arial"/>
                <w:sz w:val="24"/>
                <w:szCs w:val="24"/>
              </w:rPr>
              <w:t>Community- Somali C</w:t>
            </w:r>
            <w:r w:rsidR="00872CD7" w:rsidRPr="00F3775A">
              <w:rPr>
                <w:rFonts w:ascii="Arial" w:hAnsi="Arial" w:cs="Arial"/>
                <w:sz w:val="24"/>
                <w:szCs w:val="24"/>
              </w:rPr>
              <w:t xml:space="preserve">ommunity </w:t>
            </w:r>
          </w:p>
          <w:p w14:paraId="157A2D32" w14:textId="1826A577" w:rsidR="008613E8" w:rsidRDefault="00872CD7" w:rsidP="008613E8">
            <w:pPr>
              <w:spacing w:after="160" w:line="360" w:lineRule="auto"/>
              <w:rPr>
                <w:rFonts w:ascii="Arial" w:hAnsi="Arial" w:cs="Arial"/>
                <w:sz w:val="24"/>
                <w:szCs w:val="24"/>
              </w:rPr>
            </w:pPr>
            <w:r w:rsidRPr="00F3775A">
              <w:rPr>
                <w:rFonts w:ascii="Arial" w:hAnsi="Arial" w:cs="Arial"/>
                <w:sz w:val="24"/>
                <w:szCs w:val="24"/>
              </w:rPr>
              <w:t>Location-</w:t>
            </w:r>
            <w:r w:rsidR="00FB642D">
              <w:rPr>
                <w:rFonts w:ascii="Arial" w:hAnsi="Arial" w:cs="Arial"/>
                <w:sz w:val="24"/>
                <w:szCs w:val="24"/>
              </w:rPr>
              <w:t xml:space="preserve"> High Income Countries </w:t>
            </w:r>
          </w:p>
          <w:p w14:paraId="18D9AC6F" w14:textId="7209370C" w:rsidR="008613E8" w:rsidRPr="00F3775A" w:rsidRDefault="007911CC" w:rsidP="008613E8">
            <w:pPr>
              <w:spacing w:after="160" w:line="360" w:lineRule="auto"/>
              <w:rPr>
                <w:rFonts w:ascii="Arial" w:hAnsi="Arial" w:cs="Arial"/>
                <w:sz w:val="24"/>
                <w:szCs w:val="24"/>
              </w:rPr>
            </w:pPr>
            <w:r w:rsidRPr="007911CC">
              <w:rPr>
                <w:rFonts w:ascii="Arial" w:hAnsi="Arial" w:cs="Arial"/>
                <w:sz w:val="24"/>
                <w:szCs w:val="24"/>
              </w:rPr>
              <w:t>In order to guarantee contextual comparability between healthcare, education, and social care systems and to make the results directly applicable to service delivery in these contexts, high-income nations were chosen. When navigating services in high-income nations, Somali families may encounter social, linguistic, and cultural obstacles. Limiting the review to high-income environments also gives it a targeted and workable scope. It will not be assumed that the results apply to Somali families in low- or middle-income nations.</w:t>
            </w:r>
            <w:r w:rsidR="00410D05">
              <w:rPr>
                <w:rFonts w:ascii="Arial" w:hAnsi="Arial" w:cs="Arial"/>
                <w:sz w:val="24"/>
                <w:szCs w:val="24"/>
              </w:rPr>
              <w:t xml:space="preserve"> </w:t>
            </w:r>
            <w:r w:rsidR="00EB104D" w:rsidRPr="00EB104D">
              <w:rPr>
                <w:rFonts w:ascii="Arial" w:hAnsi="Arial" w:cs="Arial"/>
                <w:sz w:val="24"/>
                <w:szCs w:val="24"/>
              </w:rPr>
              <w:t>Eligible countries will be those classified as high-income countries by the World Bank.</w:t>
            </w:r>
          </w:p>
          <w:p w14:paraId="6638F98B" w14:textId="7CCC3155" w:rsidR="00420282" w:rsidRPr="00711049" w:rsidRDefault="00872CD7" w:rsidP="00711049">
            <w:pPr>
              <w:spacing w:after="160" w:line="360" w:lineRule="auto"/>
              <w:rPr>
                <w:rFonts w:ascii="Arial" w:eastAsia="Aptos" w:hAnsi="Arial" w:cs="Arial"/>
                <w:kern w:val="2"/>
                <w:sz w:val="24"/>
                <w:szCs w:val="24"/>
                <w14:ligatures w14:val="standardContextual"/>
              </w:rPr>
            </w:pPr>
            <w:r w:rsidRPr="00AB7AD2">
              <w:rPr>
                <w:rFonts w:ascii="Arial" w:hAnsi="Arial" w:cs="Arial"/>
                <w:sz w:val="24"/>
                <w:szCs w:val="24"/>
              </w:rPr>
              <w:t>Angle-</w:t>
            </w:r>
            <w:r>
              <w:rPr>
                <w:rFonts w:ascii="Arial" w:hAnsi="Arial" w:cs="Arial"/>
              </w:rPr>
              <w:t xml:space="preserve"> </w:t>
            </w:r>
            <w:r w:rsidR="00F3775A" w:rsidRPr="00F3775A">
              <w:rPr>
                <w:rFonts w:ascii="Arial" w:eastAsia="Aptos" w:hAnsi="Arial" w:cs="Arial"/>
                <w:kern w:val="2"/>
                <w:sz w:val="24"/>
                <w:szCs w:val="24"/>
                <w14:ligatures w14:val="standardContextual"/>
              </w:rPr>
              <w:t>Cultural Beliefs, Attitudes and Experiences of Somali Families of Children with Developmental Disabilities in High-Income Countries.</w:t>
            </w:r>
          </w:p>
          <w:p w14:paraId="17DC7183" w14:textId="77777777" w:rsidR="009662DC" w:rsidRDefault="009662DC" w:rsidP="009662DC">
            <w:pPr>
              <w:spacing w:after="160" w:line="278" w:lineRule="auto"/>
            </w:pPr>
            <w:r w:rsidRPr="00EB0818">
              <w:rPr>
                <w:b/>
                <w:bCs/>
              </w:rPr>
              <w:t>Databases to be used</w:t>
            </w:r>
            <w:r w:rsidRPr="00EB0818">
              <w:t xml:space="preserve">: </w:t>
            </w:r>
          </w:p>
          <w:p w14:paraId="4C34DF2D" w14:textId="5807978A" w:rsidR="00470EAE" w:rsidRPr="00AB7AD2" w:rsidRDefault="00480641" w:rsidP="00AB7AD2">
            <w:pPr>
              <w:spacing w:after="160" w:line="360" w:lineRule="auto"/>
              <w:rPr>
                <w:rFonts w:ascii="Arial" w:eastAsia="Aptos" w:hAnsi="Arial" w:cs="Arial"/>
                <w:kern w:val="2"/>
                <w:sz w:val="24"/>
                <w:szCs w:val="24"/>
                <w14:ligatures w14:val="standardContextual"/>
              </w:rPr>
            </w:pPr>
            <w:r w:rsidRPr="00480641">
              <w:rPr>
                <w:rFonts w:ascii="Arial" w:eastAsia="Aptos" w:hAnsi="Arial" w:cs="Arial"/>
                <w:kern w:val="2"/>
                <w:sz w:val="24"/>
                <w:szCs w:val="24"/>
                <w14:ligatures w14:val="standardContextual"/>
              </w:rPr>
              <w:t xml:space="preserve">To increase the possibility of finding evidence that is relevant, a methodical search will be carried out across multiple electronic databases. MEDLINE/PubMed, CINAHL, </w:t>
            </w:r>
            <w:r w:rsidR="00042390" w:rsidRPr="00480641">
              <w:rPr>
                <w:rFonts w:ascii="Arial" w:eastAsia="Aptos" w:hAnsi="Arial" w:cs="Arial"/>
                <w:kern w:val="2"/>
                <w:sz w:val="24"/>
                <w:szCs w:val="24"/>
                <w14:ligatures w14:val="standardContextual"/>
              </w:rPr>
              <w:t>PsycINFO, and</w:t>
            </w:r>
            <w:r w:rsidRPr="00480641">
              <w:rPr>
                <w:rFonts w:ascii="Arial" w:eastAsia="Aptos" w:hAnsi="Arial" w:cs="Arial"/>
                <w:kern w:val="2"/>
                <w:sz w:val="24"/>
                <w:szCs w:val="24"/>
                <w14:ligatures w14:val="standardContextual"/>
              </w:rPr>
              <w:t xml:space="preserve"> Web of Science are the suggested databases. These databases were chosen because they include social science, psychology, nursing, health, and multidisciplinary research.</w:t>
            </w:r>
          </w:p>
          <w:p w14:paraId="16F4289D" w14:textId="71E8F684" w:rsidR="00470EAE" w:rsidRPr="006A1993" w:rsidRDefault="00470EAE" w:rsidP="009662DC">
            <w:pPr>
              <w:spacing w:after="160" w:line="278" w:lineRule="auto"/>
              <w:rPr>
                <w:b/>
                <w:bCs/>
                <w:sz w:val="24"/>
                <w:szCs w:val="24"/>
              </w:rPr>
            </w:pPr>
            <w:r w:rsidRPr="00470EAE">
              <w:rPr>
                <w:b/>
                <w:bCs/>
              </w:rPr>
              <w:t xml:space="preserve">In </w:t>
            </w:r>
            <w:r w:rsidRPr="006A1993">
              <w:rPr>
                <w:b/>
                <w:bCs/>
                <w:sz w:val="24"/>
                <w:szCs w:val="24"/>
              </w:rPr>
              <w:t>and exclusion criteria (for Systematic Review)</w:t>
            </w:r>
          </w:p>
          <w:p w14:paraId="7EFB7026" w14:textId="7DD7EB3A" w:rsidR="009662DC" w:rsidRPr="006A1993" w:rsidRDefault="007F589B" w:rsidP="009662DC">
            <w:pPr>
              <w:spacing w:after="160" w:line="278" w:lineRule="auto"/>
              <w:rPr>
                <w:sz w:val="24"/>
                <w:szCs w:val="24"/>
              </w:rPr>
            </w:pPr>
            <w:r w:rsidRPr="006A1993">
              <w:rPr>
                <w:sz w:val="24"/>
                <w:szCs w:val="24"/>
              </w:rPr>
              <w:t>Inclusion Criteria</w:t>
            </w:r>
          </w:p>
          <w:p w14:paraId="722E19B8" w14:textId="47817631" w:rsidR="007F1EF9" w:rsidRPr="006A1993" w:rsidRDefault="007F1EF9" w:rsidP="007F1EF9">
            <w:pPr>
              <w:spacing w:after="160" w:line="360" w:lineRule="auto"/>
              <w:rPr>
                <w:rFonts w:ascii="Arial" w:hAnsi="Arial" w:cs="Arial"/>
                <w:sz w:val="24"/>
                <w:szCs w:val="24"/>
              </w:rPr>
            </w:pPr>
            <w:r w:rsidRPr="006A1993">
              <w:rPr>
                <w:rFonts w:ascii="Arial" w:hAnsi="Arial" w:cs="Arial"/>
                <w:sz w:val="24"/>
                <w:szCs w:val="24"/>
              </w:rPr>
              <w:t>Research will be incorporated if they</w:t>
            </w:r>
          </w:p>
          <w:p w14:paraId="6D9DAE0A" w14:textId="77777777" w:rsidR="007F1EF9" w:rsidRPr="006A1993" w:rsidRDefault="007F1EF9" w:rsidP="007F1EF9">
            <w:pPr>
              <w:spacing w:after="160" w:line="360" w:lineRule="auto"/>
              <w:rPr>
                <w:rFonts w:ascii="Arial" w:hAnsi="Arial" w:cs="Arial"/>
                <w:sz w:val="24"/>
                <w:szCs w:val="24"/>
              </w:rPr>
            </w:pPr>
            <w:r w:rsidRPr="006A1993">
              <w:rPr>
                <w:rFonts w:ascii="Arial" w:hAnsi="Arial" w:cs="Arial"/>
                <w:sz w:val="24"/>
                <w:szCs w:val="24"/>
              </w:rPr>
              <w:t>Pay attention to Somali families, including parents, carers, and relatives of children who have developmental difficulties.</w:t>
            </w:r>
          </w:p>
          <w:p w14:paraId="552A9BC2" w14:textId="77777777" w:rsidR="007F1EF9" w:rsidRPr="006A1993" w:rsidRDefault="007F1EF9" w:rsidP="007F1EF9">
            <w:pPr>
              <w:spacing w:after="160" w:line="360" w:lineRule="auto"/>
              <w:rPr>
                <w:rFonts w:ascii="Arial" w:hAnsi="Arial" w:cs="Arial"/>
                <w:sz w:val="24"/>
                <w:szCs w:val="24"/>
              </w:rPr>
            </w:pPr>
            <w:r w:rsidRPr="006A1993">
              <w:rPr>
                <w:rFonts w:ascii="Arial" w:hAnsi="Arial" w:cs="Arial"/>
                <w:sz w:val="24"/>
                <w:szCs w:val="24"/>
              </w:rPr>
              <w:lastRenderedPageBreak/>
              <w:t>Incorporate kids with developmental difficulties, such as autism spectrum disorder and other neurodevelopmental/developmental problems that are pertinent to the research issue.</w:t>
            </w:r>
          </w:p>
          <w:p w14:paraId="5EA6517E" w14:textId="77777777" w:rsidR="007F1EF9" w:rsidRPr="006A1993" w:rsidRDefault="007F1EF9" w:rsidP="007F1EF9">
            <w:pPr>
              <w:spacing w:after="160" w:line="360" w:lineRule="auto"/>
              <w:rPr>
                <w:rFonts w:ascii="Arial" w:hAnsi="Arial" w:cs="Arial"/>
                <w:sz w:val="24"/>
                <w:szCs w:val="24"/>
              </w:rPr>
            </w:pPr>
            <w:r w:rsidRPr="006A1993">
              <w:rPr>
                <w:rFonts w:ascii="Arial" w:hAnsi="Arial" w:cs="Arial"/>
                <w:sz w:val="24"/>
                <w:szCs w:val="24"/>
              </w:rPr>
              <w:t>Examine at least one of the following: experiences, cultural beliefs, attitudes, views, stigma, religious influences, or obstacles or enablers to receiving social care, healthcare, or education services.</w:t>
            </w:r>
          </w:p>
          <w:p w14:paraId="2D913DD2" w14:textId="77777777" w:rsidR="007F1EF9" w:rsidRPr="006A1993" w:rsidRDefault="007F1EF9" w:rsidP="007F1EF9">
            <w:pPr>
              <w:spacing w:after="160" w:line="360" w:lineRule="auto"/>
              <w:rPr>
                <w:rFonts w:ascii="Arial" w:hAnsi="Arial" w:cs="Arial"/>
                <w:sz w:val="24"/>
                <w:szCs w:val="24"/>
              </w:rPr>
            </w:pPr>
            <w:r w:rsidRPr="006A1993">
              <w:rPr>
                <w:rFonts w:ascii="Arial" w:hAnsi="Arial" w:cs="Arial"/>
                <w:sz w:val="24"/>
                <w:szCs w:val="24"/>
              </w:rPr>
              <w:t>being carried out in wealthy nations.</w:t>
            </w:r>
          </w:p>
          <w:p w14:paraId="37FD5C1C" w14:textId="77777777" w:rsidR="007F1EF9" w:rsidRPr="006A1993" w:rsidRDefault="007F1EF9" w:rsidP="007F1EF9">
            <w:pPr>
              <w:spacing w:after="160" w:line="360" w:lineRule="auto"/>
              <w:rPr>
                <w:rFonts w:ascii="Arial" w:hAnsi="Arial" w:cs="Arial"/>
                <w:sz w:val="24"/>
                <w:szCs w:val="24"/>
              </w:rPr>
            </w:pPr>
            <w:r w:rsidRPr="006A1993">
              <w:rPr>
                <w:rFonts w:ascii="Arial" w:hAnsi="Arial" w:cs="Arial"/>
                <w:sz w:val="24"/>
                <w:szCs w:val="24"/>
              </w:rPr>
              <w:t>When qualitative results may be detected independently, use mixed-methods or qualitative research.</w:t>
            </w:r>
          </w:p>
          <w:p w14:paraId="0DC36834" w14:textId="77777777" w:rsidR="007F1EF9" w:rsidRPr="006A1993" w:rsidRDefault="007F1EF9" w:rsidP="007F1EF9">
            <w:pPr>
              <w:spacing w:after="160" w:line="360" w:lineRule="auto"/>
              <w:rPr>
                <w:rFonts w:ascii="Arial" w:hAnsi="Arial" w:cs="Arial"/>
                <w:sz w:val="24"/>
                <w:szCs w:val="24"/>
              </w:rPr>
            </w:pPr>
            <w:r w:rsidRPr="006A1993">
              <w:rPr>
                <w:rFonts w:ascii="Arial" w:hAnsi="Arial" w:cs="Arial"/>
                <w:sz w:val="24"/>
                <w:szCs w:val="24"/>
              </w:rPr>
              <w:t>are empirical research papers that undergo peer evaluation.</w:t>
            </w:r>
          </w:p>
          <w:p w14:paraId="1C81580D" w14:textId="77777777" w:rsidR="007F1EF9" w:rsidRPr="006A1993" w:rsidRDefault="007F1EF9" w:rsidP="007F1EF9">
            <w:pPr>
              <w:spacing w:after="160" w:line="360" w:lineRule="auto"/>
              <w:rPr>
                <w:rFonts w:ascii="Arial" w:hAnsi="Arial" w:cs="Arial"/>
                <w:sz w:val="24"/>
                <w:szCs w:val="24"/>
              </w:rPr>
            </w:pPr>
            <w:r w:rsidRPr="006A1993">
              <w:rPr>
                <w:rFonts w:ascii="Arial" w:hAnsi="Arial" w:cs="Arial"/>
                <w:sz w:val="24"/>
                <w:szCs w:val="24"/>
              </w:rPr>
              <w:t>are released in English.</w:t>
            </w:r>
          </w:p>
          <w:p w14:paraId="291BB74D" w14:textId="77777777" w:rsidR="007F1EF9" w:rsidRPr="006A1993" w:rsidRDefault="007F1EF9" w:rsidP="007F1EF9">
            <w:pPr>
              <w:spacing w:after="160" w:line="360" w:lineRule="auto"/>
              <w:rPr>
                <w:rFonts w:ascii="Arial" w:hAnsi="Arial" w:cs="Arial"/>
                <w:sz w:val="24"/>
                <w:szCs w:val="24"/>
              </w:rPr>
            </w:pPr>
            <w:r w:rsidRPr="006A1993">
              <w:rPr>
                <w:rFonts w:ascii="Arial" w:hAnsi="Arial" w:cs="Arial"/>
                <w:sz w:val="24"/>
                <w:szCs w:val="24"/>
              </w:rPr>
              <w:t>Possess enough full-text data to determine eligibility and derive pertinent conclusions.</w:t>
            </w:r>
          </w:p>
          <w:p w14:paraId="29A5A8A0" w14:textId="1A36F4B2" w:rsidR="007F1EF9" w:rsidRDefault="007F1EF9" w:rsidP="007F1EF9">
            <w:pPr>
              <w:spacing w:after="160" w:line="360" w:lineRule="auto"/>
              <w:rPr>
                <w:rFonts w:ascii="Arial" w:hAnsi="Arial" w:cs="Arial"/>
                <w:sz w:val="24"/>
                <w:szCs w:val="24"/>
              </w:rPr>
            </w:pPr>
            <w:r w:rsidRPr="006A1993">
              <w:rPr>
                <w:rFonts w:ascii="Arial" w:hAnsi="Arial" w:cs="Arial"/>
                <w:sz w:val="24"/>
                <w:szCs w:val="24"/>
              </w:rPr>
              <w:t>are released within the time frame that your protocol specifies.</w:t>
            </w:r>
            <w:r w:rsidR="00640246">
              <w:rPr>
                <w:rFonts w:ascii="Arial" w:hAnsi="Arial" w:cs="Arial"/>
                <w:sz w:val="24"/>
                <w:szCs w:val="24"/>
              </w:rPr>
              <w:t xml:space="preserve"> Studies published </w:t>
            </w:r>
            <w:r w:rsidR="00477322">
              <w:rPr>
                <w:rFonts w:ascii="Arial" w:hAnsi="Arial" w:cs="Arial"/>
                <w:sz w:val="24"/>
                <w:szCs w:val="24"/>
              </w:rPr>
              <w:t>between 2016</w:t>
            </w:r>
            <w:r w:rsidR="00DD3D20">
              <w:rPr>
                <w:rFonts w:ascii="Arial" w:hAnsi="Arial" w:cs="Arial"/>
                <w:sz w:val="24"/>
                <w:szCs w:val="24"/>
              </w:rPr>
              <w:t>-2026</w:t>
            </w:r>
            <w:r w:rsidR="00640246">
              <w:rPr>
                <w:rFonts w:ascii="Arial" w:hAnsi="Arial" w:cs="Arial"/>
                <w:sz w:val="24"/>
                <w:szCs w:val="24"/>
              </w:rPr>
              <w:t xml:space="preserve">. </w:t>
            </w:r>
          </w:p>
          <w:p w14:paraId="36967563" w14:textId="17C0FA5D" w:rsidR="00477322" w:rsidRPr="006A1993" w:rsidRDefault="00477322" w:rsidP="00410D05">
            <w:pPr>
              <w:spacing w:after="160" w:line="360" w:lineRule="auto"/>
              <w:rPr>
                <w:rFonts w:ascii="Arial" w:hAnsi="Arial" w:cs="Arial"/>
                <w:sz w:val="24"/>
                <w:szCs w:val="24"/>
              </w:rPr>
            </w:pPr>
            <w:r w:rsidRPr="00477322">
              <w:rPr>
                <w:rFonts w:ascii="Arial" w:hAnsi="Arial" w:cs="Arial"/>
                <w:sz w:val="24"/>
                <w:szCs w:val="24"/>
              </w:rPr>
              <w:t>First-stage screening will assess titles and abstracts. Potentially eligible studies will then undergo second-stage full-text screening against the inclusion and exclusion criteria.</w:t>
            </w:r>
          </w:p>
          <w:p w14:paraId="343FAFD8" w14:textId="7E65BB55" w:rsidR="007F1EF9" w:rsidRDefault="007F1EF9" w:rsidP="007F1EF9">
            <w:pPr>
              <w:spacing w:after="160" w:line="360" w:lineRule="auto"/>
              <w:rPr>
                <w:rFonts w:ascii="Arial" w:hAnsi="Arial" w:cs="Arial"/>
              </w:rPr>
            </w:pPr>
            <w:r>
              <w:rPr>
                <w:rFonts w:ascii="Arial" w:hAnsi="Arial" w:cs="Arial"/>
              </w:rPr>
              <w:t>Exclusion Criteria</w:t>
            </w:r>
          </w:p>
          <w:p w14:paraId="3358CE08" w14:textId="1E8A4FBE" w:rsidR="006A1993" w:rsidRPr="006A1993" w:rsidRDefault="006A1993" w:rsidP="006A1993">
            <w:pPr>
              <w:spacing w:after="160" w:line="360" w:lineRule="auto"/>
              <w:rPr>
                <w:rFonts w:ascii="Arial" w:hAnsi="Arial" w:cs="Arial"/>
                <w:sz w:val="24"/>
                <w:szCs w:val="24"/>
              </w:rPr>
            </w:pPr>
            <w:r w:rsidRPr="006A1993">
              <w:rPr>
                <w:rFonts w:ascii="Arial" w:hAnsi="Arial" w:cs="Arial"/>
                <w:sz w:val="24"/>
                <w:szCs w:val="24"/>
              </w:rPr>
              <w:t xml:space="preserve">Research will not be accepted if they: </w:t>
            </w:r>
          </w:p>
          <w:p w14:paraId="70E4DED9" w14:textId="77777777" w:rsidR="006A1993" w:rsidRPr="006A1993" w:rsidRDefault="006A1993" w:rsidP="006A1993">
            <w:pPr>
              <w:spacing w:after="160" w:line="360" w:lineRule="auto"/>
              <w:rPr>
                <w:rFonts w:ascii="Arial" w:hAnsi="Arial" w:cs="Arial"/>
                <w:sz w:val="24"/>
                <w:szCs w:val="24"/>
              </w:rPr>
            </w:pPr>
            <w:r w:rsidRPr="006A1993">
              <w:rPr>
                <w:rFonts w:ascii="Arial" w:hAnsi="Arial" w:cs="Arial"/>
                <w:sz w:val="24"/>
                <w:szCs w:val="24"/>
              </w:rPr>
              <w:t>Don't include Somali families in particular, or don't present results that are distinct for Somali participants.</w:t>
            </w:r>
          </w:p>
          <w:p w14:paraId="174611C9" w14:textId="1DB3213C" w:rsidR="006A1993" w:rsidRPr="006A1993" w:rsidRDefault="006A1993" w:rsidP="006A1993">
            <w:pPr>
              <w:spacing w:after="160" w:line="360" w:lineRule="auto"/>
              <w:rPr>
                <w:rFonts w:ascii="Arial" w:hAnsi="Arial" w:cs="Arial"/>
                <w:sz w:val="24"/>
                <w:szCs w:val="24"/>
              </w:rPr>
            </w:pPr>
            <w:r w:rsidRPr="006A1993">
              <w:rPr>
                <w:rFonts w:ascii="Arial" w:hAnsi="Arial" w:cs="Arial"/>
                <w:sz w:val="24"/>
                <w:szCs w:val="24"/>
              </w:rPr>
              <w:t>Instead, then concentrating on children with developmental impairments, concentrate only on adults.</w:t>
            </w:r>
          </w:p>
          <w:p w14:paraId="76251585" w14:textId="77777777" w:rsidR="006A1993" w:rsidRPr="006A1993" w:rsidRDefault="006A1993" w:rsidP="006A1993">
            <w:pPr>
              <w:spacing w:after="160" w:line="360" w:lineRule="auto"/>
              <w:rPr>
                <w:rFonts w:ascii="Arial" w:hAnsi="Arial" w:cs="Arial"/>
                <w:sz w:val="24"/>
                <w:szCs w:val="24"/>
              </w:rPr>
            </w:pPr>
            <w:r w:rsidRPr="006A1993">
              <w:rPr>
                <w:rFonts w:ascii="Arial" w:hAnsi="Arial" w:cs="Arial"/>
                <w:sz w:val="24"/>
                <w:szCs w:val="24"/>
              </w:rPr>
              <w:t>Don't worry about neurodevelopmental disorders or developmental disabilities that are pertinent to the review.</w:t>
            </w:r>
          </w:p>
          <w:p w14:paraId="07B796CA" w14:textId="77777777" w:rsidR="006A1993" w:rsidRPr="006A1993" w:rsidRDefault="006A1993" w:rsidP="006A1993">
            <w:pPr>
              <w:spacing w:after="160" w:line="360" w:lineRule="auto"/>
              <w:rPr>
                <w:rFonts w:ascii="Arial" w:hAnsi="Arial" w:cs="Arial"/>
                <w:sz w:val="24"/>
                <w:szCs w:val="24"/>
              </w:rPr>
            </w:pPr>
            <w:r w:rsidRPr="006A1993">
              <w:rPr>
                <w:rFonts w:ascii="Arial" w:hAnsi="Arial" w:cs="Arial"/>
                <w:sz w:val="24"/>
                <w:szCs w:val="24"/>
              </w:rPr>
              <w:t>Don't discuss stigma, religion, cultural beliefs, attitudes, experiences, or service accessibility.</w:t>
            </w:r>
          </w:p>
          <w:p w14:paraId="29208672" w14:textId="77777777" w:rsidR="006A1993" w:rsidRPr="006A1993" w:rsidRDefault="006A1993" w:rsidP="006A1993">
            <w:pPr>
              <w:spacing w:after="160" w:line="360" w:lineRule="auto"/>
              <w:rPr>
                <w:rFonts w:ascii="Arial" w:hAnsi="Arial" w:cs="Arial"/>
                <w:sz w:val="24"/>
                <w:szCs w:val="24"/>
              </w:rPr>
            </w:pPr>
            <w:r w:rsidRPr="006A1993">
              <w:rPr>
                <w:rFonts w:ascii="Arial" w:hAnsi="Arial" w:cs="Arial"/>
                <w:sz w:val="24"/>
                <w:szCs w:val="24"/>
              </w:rPr>
              <w:t>being carried out in low- or middle-income nations, as the review concentrates on high-income nations.</w:t>
            </w:r>
          </w:p>
          <w:p w14:paraId="5FD28CB1" w14:textId="77777777" w:rsidR="006A1993" w:rsidRPr="006A1993" w:rsidRDefault="006A1993" w:rsidP="006A1993">
            <w:pPr>
              <w:spacing w:after="160" w:line="360" w:lineRule="auto"/>
              <w:rPr>
                <w:rFonts w:ascii="Arial" w:hAnsi="Arial" w:cs="Arial"/>
                <w:sz w:val="24"/>
                <w:szCs w:val="24"/>
              </w:rPr>
            </w:pPr>
            <w:r w:rsidRPr="006A1993">
              <w:rPr>
                <w:rFonts w:ascii="Arial" w:hAnsi="Arial" w:cs="Arial"/>
                <w:sz w:val="24"/>
                <w:szCs w:val="24"/>
              </w:rPr>
              <w:t>are studies that are solely quantitative and lack essential qualitative information in their findings.</w:t>
            </w:r>
          </w:p>
          <w:p w14:paraId="35E92351" w14:textId="159A746B" w:rsidR="007F589B" w:rsidRPr="006A1993" w:rsidRDefault="006B0157" w:rsidP="006A1993">
            <w:pPr>
              <w:spacing w:after="160" w:line="360" w:lineRule="auto"/>
              <w:rPr>
                <w:rFonts w:ascii="Arial" w:hAnsi="Arial" w:cs="Arial"/>
                <w:sz w:val="24"/>
                <w:szCs w:val="24"/>
              </w:rPr>
            </w:pPr>
            <w:r w:rsidRPr="006B0157">
              <w:rPr>
                <w:rFonts w:ascii="Arial" w:hAnsi="Arial" w:cs="Arial"/>
                <w:sz w:val="24"/>
                <w:szCs w:val="24"/>
              </w:rPr>
              <w:lastRenderedPageBreak/>
              <w:t xml:space="preserve">Grey literature, including editorials, opinion pieces, commentaries, letters, conference abstracts, dissertations and theses, will be </w:t>
            </w:r>
            <w:r w:rsidRPr="006B0157">
              <w:rPr>
                <w:rFonts w:ascii="Arial" w:hAnsi="Arial" w:cs="Arial"/>
                <w:sz w:val="24"/>
                <w:szCs w:val="24"/>
              </w:rPr>
              <w:t>excluded.</w:t>
            </w:r>
            <w:r w:rsidRPr="006A1993">
              <w:rPr>
                <w:rFonts w:ascii="Arial" w:hAnsi="Arial" w:cs="Arial"/>
                <w:sz w:val="24"/>
                <w:szCs w:val="24"/>
              </w:rPr>
              <w:t xml:space="preserve"> </w:t>
            </w:r>
          </w:p>
          <w:p w14:paraId="0F0A5F8A" w14:textId="30E6AB97" w:rsidR="009662DC" w:rsidRPr="00EB0818" w:rsidRDefault="009662DC" w:rsidP="009662DC">
            <w:pPr>
              <w:spacing w:after="160" w:line="278" w:lineRule="auto"/>
            </w:pPr>
            <w:r w:rsidRPr="00EB0818">
              <w:rPr>
                <w:b/>
                <w:bCs/>
              </w:rPr>
              <w:t>Number of articles that will be selected</w:t>
            </w:r>
            <w:r w:rsidR="00470EAE">
              <w:rPr>
                <w:b/>
                <w:bCs/>
              </w:rPr>
              <w:t xml:space="preserve"> (for Systematic Review)</w:t>
            </w:r>
            <w:r w:rsidRPr="00EB0818">
              <w:rPr>
                <w:b/>
                <w:bCs/>
              </w:rPr>
              <w:t xml:space="preserve">: </w:t>
            </w:r>
          </w:p>
          <w:p w14:paraId="1BFFDCD2" w14:textId="1BA244CB" w:rsidR="009662DC" w:rsidRPr="00126E0F" w:rsidRDefault="00126E0F" w:rsidP="00126E0F">
            <w:pPr>
              <w:spacing w:after="160" w:line="360" w:lineRule="auto"/>
              <w:rPr>
                <w:rFonts w:ascii="Arial" w:hAnsi="Arial" w:cs="Arial"/>
              </w:rPr>
            </w:pPr>
            <w:r>
              <w:rPr>
                <w:rFonts w:ascii="Arial" w:hAnsi="Arial" w:cs="Arial"/>
              </w:rPr>
              <w:t xml:space="preserve">15 </w:t>
            </w:r>
          </w:p>
          <w:p w14:paraId="41C713CB" w14:textId="77777777" w:rsidR="009662DC" w:rsidRPr="00EB0818" w:rsidRDefault="009662DC" w:rsidP="009662DC">
            <w:pPr>
              <w:spacing w:after="160" w:line="278" w:lineRule="auto"/>
              <w:rPr>
                <w:b/>
                <w:bCs/>
              </w:rPr>
            </w:pPr>
            <w:r w:rsidRPr="00EB0818">
              <w:rPr>
                <w:b/>
                <w:bCs/>
              </w:rPr>
              <w:t>Data extraction and synthesis</w:t>
            </w:r>
          </w:p>
          <w:p w14:paraId="60B40575" w14:textId="77777777" w:rsidR="00157530" w:rsidRPr="00157530" w:rsidRDefault="00157530" w:rsidP="00157530">
            <w:pPr>
              <w:spacing w:after="160" w:line="360" w:lineRule="auto"/>
              <w:rPr>
                <w:rFonts w:ascii="Arial" w:eastAsia="Aptos" w:hAnsi="Arial" w:cs="Arial"/>
                <w:kern w:val="2"/>
                <w:sz w:val="24"/>
                <w:szCs w:val="24"/>
                <w14:ligatures w14:val="standardContextual"/>
              </w:rPr>
            </w:pPr>
            <w:r w:rsidRPr="00157530">
              <w:rPr>
                <w:rFonts w:ascii="Arial" w:eastAsia="Aptos" w:hAnsi="Arial" w:cs="Arial"/>
                <w:kern w:val="2"/>
                <w:sz w:val="24"/>
                <w:szCs w:val="24"/>
                <w14:ligatures w14:val="standardContextual"/>
              </w:rPr>
              <w:t>A standardised extraction form created before the start of formal data extraction will be used to gather data. The author and year of publication, country, study design, participant characteristics, developmental disability examined, data collection techniques, pertinent cultural or religious elements, stigmatisation experiences, obstacles to service access, and major findings will all be extracted.</w:t>
            </w:r>
          </w:p>
          <w:p w14:paraId="0D4F32BC" w14:textId="77777777" w:rsidR="009662DC" w:rsidRPr="00EB0818" w:rsidRDefault="009662DC" w:rsidP="009662DC">
            <w:pPr>
              <w:spacing w:after="160" w:line="278" w:lineRule="auto"/>
              <w:rPr>
                <w:b/>
                <w:bCs/>
              </w:rPr>
            </w:pPr>
          </w:p>
          <w:p w14:paraId="3259FD8F" w14:textId="068C8557" w:rsidR="009662DC" w:rsidRPr="00EB0818" w:rsidRDefault="009662DC" w:rsidP="009662DC">
            <w:pPr>
              <w:spacing w:after="160" w:line="278" w:lineRule="auto"/>
              <w:rPr>
                <w:b/>
                <w:bCs/>
              </w:rPr>
            </w:pPr>
            <w:r w:rsidRPr="00EB0818">
              <w:rPr>
                <w:b/>
                <w:bCs/>
              </w:rPr>
              <w:t xml:space="preserve">The Critical Appraisal </w:t>
            </w:r>
            <w:r>
              <w:rPr>
                <w:b/>
                <w:bCs/>
              </w:rPr>
              <w:t xml:space="preserve">Tool </w:t>
            </w:r>
            <w:r w:rsidR="00470EAE">
              <w:rPr>
                <w:b/>
                <w:bCs/>
              </w:rPr>
              <w:t>for Systematic Review:</w:t>
            </w:r>
          </w:p>
          <w:p w14:paraId="416137AF" w14:textId="628172DC" w:rsidR="009662DC" w:rsidRPr="00840F32" w:rsidRDefault="00020336" w:rsidP="00840F32">
            <w:pPr>
              <w:spacing w:after="160" w:line="360" w:lineRule="auto"/>
              <w:rPr>
                <w:rFonts w:ascii="Arial" w:hAnsi="Arial" w:cs="Arial"/>
                <w:sz w:val="24"/>
                <w:szCs w:val="24"/>
              </w:rPr>
            </w:pPr>
            <w:r w:rsidRPr="00840F32">
              <w:rPr>
                <w:rFonts w:ascii="Arial" w:hAnsi="Arial" w:cs="Arial"/>
                <w:color w:val="1D2125"/>
                <w:sz w:val="24"/>
                <w:szCs w:val="24"/>
              </w:rPr>
              <w:t>JBI Critical Appraisal Checklist for</w:t>
            </w:r>
            <w:r w:rsidRPr="00840F32">
              <w:rPr>
                <w:rStyle w:val="apple-converted-space"/>
                <w:rFonts w:ascii="Arial" w:hAnsi="Arial" w:cs="Arial"/>
                <w:color w:val="1D2125"/>
                <w:sz w:val="24"/>
                <w:szCs w:val="24"/>
              </w:rPr>
              <w:t> </w:t>
            </w:r>
            <w:hyperlink r:id="rId12" w:tooltip="Qualitative research" w:history="1">
              <w:r w:rsidRPr="00840F32">
                <w:rPr>
                  <w:rStyle w:val="Hyperlink"/>
                  <w:rFonts w:ascii="Arial" w:hAnsi="Arial" w:cs="Arial"/>
                  <w:color w:val="28235D"/>
                  <w:sz w:val="24"/>
                  <w:szCs w:val="24"/>
                  <w:u w:val="none"/>
                </w:rPr>
                <w:t>Qualitative Research</w:t>
              </w:r>
            </w:hyperlink>
            <w:r w:rsidRPr="00840F32">
              <w:rPr>
                <w:rFonts w:ascii="Arial" w:hAnsi="Arial" w:cs="Arial"/>
                <w:sz w:val="24"/>
                <w:szCs w:val="24"/>
              </w:rPr>
              <w:t xml:space="preserve">. </w:t>
            </w:r>
          </w:p>
          <w:p w14:paraId="49A1FB28" w14:textId="043F9514" w:rsidR="009662DC" w:rsidRDefault="00470EAE" w:rsidP="00B22ACA">
            <w:pPr>
              <w:spacing w:after="160" w:line="278" w:lineRule="auto"/>
              <w:rPr>
                <w:b/>
                <w:bCs/>
              </w:rPr>
            </w:pPr>
            <w:r>
              <w:rPr>
                <w:b/>
                <w:bCs/>
              </w:rPr>
              <w:t>Data Analysi</w:t>
            </w:r>
            <w:r w:rsidR="00B22ACA">
              <w:rPr>
                <w:b/>
                <w:bCs/>
              </w:rPr>
              <w:t>s/Synthesis</w:t>
            </w:r>
          </w:p>
          <w:p w14:paraId="4E11C34E" w14:textId="5FBF1016" w:rsidR="00226301" w:rsidRPr="00020336" w:rsidRDefault="00465E9B" w:rsidP="00020336">
            <w:pPr>
              <w:spacing w:after="160" w:line="360" w:lineRule="auto"/>
              <w:rPr>
                <w:rFonts w:ascii="Arial" w:eastAsia="Aptos" w:hAnsi="Arial" w:cs="Arial"/>
                <w:kern w:val="2"/>
                <w:sz w:val="24"/>
                <w:szCs w:val="24"/>
                <w14:ligatures w14:val="standardContextual"/>
              </w:rPr>
            </w:pPr>
            <w:r w:rsidRPr="00465E9B">
              <w:rPr>
                <w:rFonts w:ascii="Arial" w:eastAsia="Aptos" w:hAnsi="Arial" w:cs="Arial"/>
                <w:kern w:val="2"/>
                <w:sz w:val="24"/>
                <w:szCs w:val="24"/>
                <w14:ligatures w14:val="standardContextual"/>
              </w:rPr>
              <w:t>JBI's meta-aggregative approach to qualitative synthesis of evidence will be used to examine the results. This strategy is suitable as the review's goal is not to create a new theoretical explanation but rather to identify and synthesise participants' reported experiences. The first step will be to extract and arrange the findings from eligible studies based on their significance and pertinence to the research issue. Following the grouping of similar findings into categories, sufficiently similar categories will be joined to provide synthesised findings (</w:t>
            </w:r>
            <w:r w:rsidR="003B23FC">
              <w:rPr>
                <w:rFonts w:ascii="Arial" w:eastAsia="Aptos" w:hAnsi="Arial" w:cs="Arial"/>
                <w:kern w:val="2"/>
                <w:sz w:val="24"/>
                <w:szCs w:val="24"/>
                <w14:ligatures w14:val="standardContextual"/>
              </w:rPr>
              <w:t>Jordan et al, 2021</w:t>
            </w:r>
            <w:r w:rsidRPr="00465E9B">
              <w:rPr>
                <w:rFonts w:ascii="Arial" w:eastAsia="Aptos" w:hAnsi="Arial" w:cs="Arial"/>
                <w:kern w:val="2"/>
                <w:sz w:val="24"/>
                <w:szCs w:val="24"/>
                <w14:ligatures w14:val="standardContextual"/>
              </w:rPr>
              <w:t>).</w:t>
            </w:r>
          </w:p>
          <w:p w14:paraId="662D0B6A" w14:textId="0108C451" w:rsidR="009662DC" w:rsidRPr="00EB0818" w:rsidRDefault="009662DC" w:rsidP="009662DC">
            <w:pPr>
              <w:spacing w:after="160" w:line="278" w:lineRule="auto"/>
              <w:rPr>
                <w:b/>
                <w:bCs/>
              </w:rPr>
            </w:pPr>
            <w:r w:rsidRPr="00EB0818">
              <w:rPr>
                <w:b/>
                <w:bCs/>
              </w:rPr>
              <w:t>Ethical considerations</w:t>
            </w:r>
            <w:r w:rsidR="0021194D">
              <w:rPr>
                <w:b/>
                <w:bCs/>
              </w:rPr>
              <w:t xml:space="preserve">. </w:t>
            </w:r>
          </w:p>
          <w:p w14:paraId="00344E5D" w14:textId="77777777" w:rsidR="008A1514" w:rsidRPr="008A1514" w:rsidRDefault="008A1514" w:rsidP="008A1514">
            <w:pPr>
              <w:spacing w:after="160" w:line="360" w:lineRule="auto"/>
              <w:rPr>
                <w:rFonts w:ascii="Arial" w:eastAsia="Aptos" w:hAnsi="Arial" w:cs="Arial"/>
                <w:kern w:val="2"/>
                <w:sz w:val="24"/>
                <w:szCs w:val="24"/>
                <w14:ligatures w14:val="standardContextual"/>
              </w:rPr>
            </w:pPr>
            <w:r w:rsidRPr="008A1514">
              <w:rPr>
                <w:rFonts w:ascii="Arial" w:eastAsia="Aptos" w:hAnsi="Arial" w:cs="Arial"/>
                <w:kern w:val="2"/>
                <w:sz w:val="24"/>
                <w:szCs w:val="24"/>
                <w14:ligatures w14:val="standardContextual"/>
              </w:rPr>
              <w:t>Ethical considerations are nevertheless crucial even though the planned study will not directly recruit human subjects or gather new personal data. The researcher will be in charge of appropriately portraying the experiences and viewpoints provided in the original studies because the study will employ secondary data from previous research. We will make extra effort to avoid portraying cultural or religious ideas as intrinsically bad or stereotyping Somali families.</w:t>
            </w:r>
          </w:p>
          <w:p w14:paraId="40888344" w14:textId="77777777" w:rsidR="009662DC" w:rsidRPr="004C3A0B" w:rsidRDefault="009662DC"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2F7B4E05" w:rsidR="00354F34" w:rsidRPr="004C3A0B" w:rsidRDefault="003D0884" w:rsidP="00770C66">
      <w:pPr>
        <w:spacing w:after="240"/>
        <w:rPr>
          <w:rFonts w:ascii="Arial" w:hAnsi="Arial" w:cs="Arial"/>
          <w:b/>
          <w:sz w:val="22"/>
          <w:szCs w:val="22"/>
        </w:rPr>
      </w:pPr>
      <w:r w:rsidRPr="00E4668A">
        <w:rPr>
          <w:rFonts w:ascii="Arial" w:hAnsi="Arial" w:cs="Arial"/>
          <w:b/>
          <w:sz w:val="22"/>
          <w:szCs w:val="22"/>
        </w:rPr>
        <w:t>SECTION D</w:t>
      </w:r>
      <w:r w:rsidR="00354F34" w:rsidRPr="00E4668A">
        <w:rPr>
          <w:rFonts w:ascii="Arial" w:hAnsi="Arial" w:cs="Arial"/>
          <w:b/>
          <w:sz w:val="22"/>
          <w:szCs w:val="22"/>
        </w:rPr>
        <w:t>: Scope of Research Activity</w:t>
      </w:r>
      <w:r w:rsidR="009662DC" w:rsidRPr="00E4668A">
        <w:rPr>
          <w:rFonts w:ascii="Arial" w:hAnsi="Arial" w:cs="Arial"/>
          <w:b/>
          <w:sz w:val="22"/>
          <w:szCs w:val="22"/>
        </w:rPr>
        <w:t xml:space="preserve"> – Tick Accordingly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A736D32" w:rsidR="00C11423" w:rsidRPr="004C3A0B" w:rsidRDefault="00E4668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8C80071" w:rsidR="00C11423" w:rsidRPr="004C3A0B" w:rsidRDefault="00E4668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659A6200" w:rsidR="00770C66" w:rsidRDefault="00E4668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964A553" w:rsidR="00770C66" w:rsidRPr="004C3A0B" w:rsidRDefault="00E466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C73BAEE" w:rsidR="00D107AC" w:rsidRDefault="00E4668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B48E79C" w:rsidR="00770C66" w:rsidRPr="004C3A0B" w:rsidRDefault="00E466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311FD35" w:rsidR="00770C66" w:rsidRPr="004C3A0B" w:rsidRDefault="00E466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90DEC66" w:rsidR="00770C66" w:rsidRPr="004C3A0B" w:rsidRDefault="00E466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259D107" w:rsidR="00770C66" w:rsidRPr="004C3A0B" w:rsidRDefault="00E466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5B6ACEE" w:rsidR="00770C66" w:rsidRPr="004C3A0B" w:rsidRDefault="00E466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EAB94E0" w:rsidR="00770C66" w:rsidRPr="004C3A0B" w:rsidRDefault="000F7E6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ACC6E4B" w:rsidR="00770C66" w:rsidRPr="004C3A0B" w:rsidRDefault="000F7E6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DF8ED6E" w:rsidR="00770C66" w:rsidRPr="004C3A0B" w:rsidRDefault="000F7E6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B818957" w:rsidR="00770C66" w:rsidRPr="004C3A0B" w:rsidRDefault="000F7E6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19A3AEB" w:rsidR="00770C66" w:rsidRPr="004C3A0B" w:rsidRDefault="000F7E6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0BEA91A3" w:rsidR="00770C66" w:rsidRDefault="000F7E6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4D00C1E" w:rsidR="00770C66" w:rsidRPr="006C1FDD" w:rsidRDefault="000F7E6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706AD787" w:rsidR="00BF0733" w:rsidRPr="00F97D07" w:rsidRDefault="00BF0733" w:rsidP="003C07E3">
      <w:pPr>
        <w:jc w:val="both"/>
        <w:rPr>
          <w:rFonts w:ascii="Arial" w:hAnsi="Arial" w:cs="Arial"/>
          <w:bCs/>
          <w:iCs/>
          <w:sz w:val="22"/>
          <w:szCs w:val="22"/>
        </w:rPr>
      </w:pPr>
      <w:r w:rsidRPr="00F97D07">
        <w:rPr>
          <w:rFonts w:ascii="Arial" w:hAnsi="Arial" w:cs="Arial"/>
          <w:bCs/>
          <w:iCs/>
          <w:sz w:val="22"/>
          <w:szCs w:val="22"/>
        </w:rPr>
        <w:t xml:space="preserve">If </w:t>
      </w:r>
      <w:r w:rsidR="00477654" w:rsidRPr="00F97D07">
        <w:rPr>
          <w:rFonts w:ascii="Arial" w:hAnsi="Arial" w:cs="Arial"/>
          <w:bCs/>
          <w:iCs/>
          <w:sz w:val="22"/>
          <w:szCs w:val="22"/>
        </w:rPr>
        <w:t>you have ticked NO to every question</w:t>
      </w:r>
      <w:r w:rsidR="00F97D07" w:rsidRPr="00F97D07">
        <w:rPr>
          <w:rFonts w:ascii="Arial" w:hAnsi="Arial" w:cs="Arial"/>
          <w:bCs/>
          <w:iCs/>
          <w:sz w:val="22"/>
          <w:szCs w:val="22"/>
        </w:rPr>
        <w:t>,</w:t>
      </w:r>
      <w:r w:rsidRPr="00F97D07">
        <w:rPr>
          <w:rFonts w:ascii="Arial" w:hAnsi="Arial" w:cs="Arial"/>
          <w:bCs/>
          <w:iCs/>
          <w:sz w:val="22"/>
          <w:szCs w:val="22"/>
        </w:rPr>
        <w:t xml:space="preserve"> then the research activity is (ethically) low risk</w:t>
      </w:r>
      <w:r w:rsidR="00F97D07" w:rsidRPr="00F97D07">
        <w:rPr>
          <w:rFonts w:ascii="Arial" w:hAnsi="Arial" w:cs="Arial"/>
          <w:bCs/>
          <w:iCs/>
          <w:sz w:val="22"/>
          <w:szCs w:val="22"/>
        </w:rPr>
        <w:t>,</w:t>
      </w:r>
      <w:r w:rsidRPr="00F97D07">
        <w:rPr>
          <w:rFonts w:ascii="Arial" w:hAnsi="Arial" w:cs="Arial"/>
          <w:bCs/>
          <w:iCs/>
          <w:sz w:val="22"/>
          <w:szCs w:val="22"/>
        </w:rPr>
        <w:t xml:space="preserve"> and </w:t>
      </w:r>
      <w:r w:rsidR="003D0884" w:rsidRPr="00F97D07">
        <w:rPr>
          <w:rFonts w:ascii="Arial" w:hAnsi="Arial" w:cs="Arial"/>
          <w:bCs/>
          <w:iCs/>
          <w:sz w:val="22"/>
          <w:szCs w:val="22"/>
        </w:rPr>
        <w:t>you may skip section E and continue to section F.</w:t>
      </w:r>
    </w:p>
    <w:p w14:paraId="1CD28B5A" w14:textId="77777777" w:rsidR="003C07E3" w:rsidRPr="00F97D07"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F97D07">
        <w:rPr>
          <w:rFonts w:ascii="Arial" w:hAnsi="Arial" w:cs="Arial"/>
          <w:bCs/>
          <w:iCs/>
          <w:sz w:val="22"/>
          <w:szCs w:val="22"/>
        </w:rPr>
        <w:t xml:space="preserve">If YES to any question, then </w:t>
      </w:r>
      <w:r w:rsidR="00122E21" w:rsidRPr="00F97D07">
        <w:rPr>
          <w:rFonts w:ascii="Arial" w:hAnsi="Arial" w:cs="Arial"/>
          <w:bCs/>
          <w:iCs/>
          <w:sz w:val="22"/>
          <w:szCs w:val="22"/>
        </w:rPr>
        <w:t>no research activity should be undertaken until full ethical approval has been obtained.</w:t>
      </w:r>
      <w:r w:rsidR="00122E21" w:rsidRPr="004C3A0B">
        <w:rPr>
          <w:rFonts w:ascii="Arial" w:hAnsi="Arial" w:cs="Arial"/>
          <w:bCs/>
          <w:iCs/>
          <w:sz w:val="22"/>
          <w:szCs w:val="22"/>
        </w:rPr>
        <w:t xml:space="preserve"> </w:t>
      </w:r>
    </w:p>
    <w:p w14:paraId="2292E3E2" w14:textId="77777777" w:rsidR="00354F34" w:rsidRPr="004C3A0B" w:rsidRDefault="00354F34">
      <w:pPr>
        <w:rPr>
          <w:rFonts w:ascii="Arial" w:hAnsi="Arial" w:cs="Arial"/>
          <w:bCs/>
          <w:iCs/>
          <w:sz w:val="22"/>
          <w:szCs w:val="22"/>
        </w:rPr>
      </w:pPr>
    </w:p>
    <w:p w14:paraId="5D449079" w14:textId="47382628"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r w:rsidR="00EA00DA">
        <w:rPr>
          <w:rFonts w:ascii="Arial" w:hAnsi="Arial" w:cs="Arial"/>
          <w:b/>
          <w:sz w:val="22"/>
          <w:szCs w:val="22"/>
        </w:rPr>
        <w:t xml:space="preserve"> </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2856D583"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E61364">
        <w:rPr>
          <w:rFonts w:ascii="Arial" w:hAnsi="Arial" w:cs="Arial"/>
          <w:b/>
          <w:sz w:val="22"/>
          <w:szCs w:val="22"/>
        </w:rPr>
        <w:lastRenderedPageBreak/>
        <w:t xml:space="preserve">SECTION </w:t>
      </w:r>
      <w:r w:rsidR="003D0884" w:rsidRPr="00E61364">
        <w:rPr>
          <w:rFonts w:ascii="Arial" w:hAnsi="Arial" w:cs="Arial"/>
          <w:b/>
          <w:sz w:val="22"/>
          <w:szCs w:val="22"/>
        </w:rPr>
        <w:t>F</w:t>
      </w:r>
      <w:r w:rsidRPr="00E6136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F23A38" w:rsidRDefault="0094056C" w:rsidP="00F23A38">
            <w:pPr>
              <w:autoSpaceDE w:val="0"/>
              <w:autoSpaceDN w:val="0"/>
              <w:adjustRightInd w:val="0"/>
              <w:spacing w:line="360" w:lineRule="auto"/>
              <w:rPr>
                <w:rFonts w:ascii="Arial" w:hAnsi="Arial" w:cs="Arial"/>
                <w:sz w:val="22"/>
                <w:szCs w:val="22"/>
              </w:rPr>
            </w:pPr>
            <w:r w:rsidRPr="00F23A38">
              <w:rPr>
                <w:rFonts w:ascii="Arial" w:hAnsi="Arial" w:cs="Arial"/>
                <w:sz w:val="22"/>
                <w:szCs w:val="22"/>
              </w:rPr>
              <w:t>Risk to p</w:t>
            </w:r>
            <w:r w:rsidR="00003E64" w:rsidRPr="00F23A38">
              <w:rPr>
                <w:rFonts w:ascii="Arial" w:hAnsi="Arial" w:cs="Arial"/>
                <w:sz w:val="22"/>
                <w:szCs w:val="22"/>
              </w:rPr>
              <w:t>articipant</w:t>
            </w:r>
            <w:r w:rsidRPr="00F23A38">
              <w:rPr>
                <w:rFonts w:ascii="Arial" w:hAnsi="Arial" w:cs="Arial"/>
                <w:sz w:val="22"/>
                <w:szCs w:val="22"/>
              </w:rPr>
              <w:t>s</w:t>
            </w:r>
            <w:r w:rsidR="00003E64" w:rsidRPr="00F23A38">
              <w:rPr>
                <w:rFonts w:ascii="Arial" w:hAnsi="Arial" w:cs="Arial"/>
                <w:sz w:val="22"/>
                <w:szCs w:val="22"/>
              </w:rPr>
              <w:t>:</w:t>
            </w:r>
          </w:p>
          <w:p w14:paraId="77BB44A6" w14:textId="77777777" w:rsidR="00003E64" w:rsidRPr="00F23A38" w:rsidRDefault="00003E64" w:rsidP="00F23A38">
            <w:pPr>
              <w:spacing w:line="360" w:lineRule="auto"/>
              <w:rPr>
                <w:rFonts w:ascii="Arial" w:hAnsi="Arial" w:cs="Arial"/>
                <w:sz w:val="22"/>
                <w:szCs w:val="22"/>
              </w:rPr>
            </w:pPr>
          </w:p>
          <w:p w14:paraId="6645975A" w14:textId="100294D8" w:rsidR="00003E64" w:rsidRPr="00F23A38" w:rsidRDefault="00F23A38" w:rsidP="00F23A38">
            <w:pPr>
              <w:autoSpaceDE w:val="0"/>
              <w:autoSpaceDN w:val="0"/>
              <w:adjustRightInd w:val="0"/>
              <w:spacing w:line="360" w:lineRule="auto"/>
              <w:rPr>
                <w:rFonts w:ascii="Arial" w:hAnsi="Arial" w:cs="Arial"/>
                <w:sz w:val="22"/>
                <w:szCs w:val="22"/>
              </w:rPr>
            </w:pPr>
            <w:r w:rsidRPr="00F23A38">
              <w:rPr>
                <w:rFonts w:ascii="Arial" w:hAnsi="Arial" w:cs="Arial"/>
                <w:color w:val="1D2125"/>
                <w:sz w:val="22"/>
                <w:szCs w:val="22"/>
              </w:rPr>
              <w:t>N/A – no participants; secondary research only.</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2F210725" w:rsidR="00003E64" w:rsidRPr="004C3A0B" w:rsidRDefault="00003E64" w:rsidP="006F307C">
            <w:pPr>
              <w:rPr>
                <w:rFonts w:ascii="Arial" w:hAnsi="Arial" w:cs="Arial"/>
                <w:sz w:val="22"/>
                <w:szCs w:val="22"/>
              </w:rPr>
            </w:pP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7777777" w:rsidR="00003E64" w:rsidRDefault="00003E64" w:rsidP="003257BD">
            <w:pPr>
              <w:rPr>
                <w:rFonts w:ascii="Arial" w:hAnsi="Arial" w:cs="Arial"/>
                <w:sz w:val="22"/>
                <w:szCs w:val="22"/>
              </w:rPr>
            </w:pPr>
          </w:p>
          <w:p w14:paraId="725152F4" w14:textId="77777777" w:rsidR="00EA00DA" w:rsidRPr="00EA00DA" w:rsidRDefault="00EA00DA" w:rsidP="00EA00DA">
            <w:pPr>
              <w:rPr>
                <w:rFonts w:ascii="Arial" w:hAnsi="Arial" w:cs="Arial"/>
                <w:sz w:val="22"/>
                <w:szCs w:val="22"/>
              </w:rPr>
            </w:pPr>
            <w:r w:rsidRPr="00524751">
              <w:rPr>
                <w:rFonts w:ascii="Arial" w:hAnsi="Arial" w:cs="Arial"/>
                <w:sz w:val="22"/>
                <w:szCs w:val="22"/>
              </w:rPr>
              <w:t>A level of emotional distress can be experienced</w:t>
            </w:r>
          </w:p>
          <w:p w14:paraId="400BF4AA" w14:textId="77777777" w:rsidR="00EA00DA" w:rsidRDefault="00EA00DA"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5A58532A" w14:textId="77777777" w:rsidR="00EA00DA" w:rsidRPr="00524751" w:rsidRDefault="00EA00DA" w:rsidP="00EA00DA">
            <w:pPr>
              <w:rPr>
                <w:rFonts w:ascii="Arial" w:hAnsi="Arial" w:cs="Arial"/>
                <w:sz w:val="22"/>
                <w:szCs w:val="22"/>
              </w:rPr>
            </w:pPr>
            <w:r w:rsidRPr="00524751">
              <w:rPr>
                <w:rFonts w:ascii="Arial" w:hAnsi="Arial" w:cs="Arial"/>
                <w:sz w:val="22"/>
                <w:szCs w:val="22"/>
              </w:rPr>
              <w:t>Regular meditation</w:t>
            </w:r>
          </w:p>
          <w:p w14:paraId="097B6055" w14:textId="77777777" w:rsidR="00EA00DA" w:rsidRPr="00524751" w:rsidRDefault="00EA00DA" w:rsidP="00EA00DA">
            <w:pPr>
              <w:rPr>
                <w:rFonts w:ascii="Arial" w:hAnsi="Arial" w:cs="Arial"/>
                <w:sz w:val="22"/>
                <w:szCs w:val="22"/>
              </w:rPr>
            </w:pPr>
            <w:r w:rsidRPr="00524751">
              <w:rPr>
                <w:rFonts w:ascii="Arial" w:hAnsi="Arial" w:cs="Arial"/>
                <w:sz w:val="22"/>
                <w:szCs w:val="22"/>
              </w:rPr>
              <w:t>Regular physical exercise</w:t>
            </w:r>
          </w:p>
          <w:p w14:paraId="5D2B49D6" w14:textId="77777777" w:rsidR="00EA00DA" w:rsidRPr="00524751" w:rsidRDefault="00EA00DA" w:rsidP="00EA00DA">
            <w:pPr>
              <w:rPr>
                <w:rFonts w:ascii="Arial" w:hAnsi="Arial" w:cs="Arial"/>
                <w:sz w:val="22"/>
                <w:szCs w:val="22"/>
              </w:rPr>
            </w:pPr>
            <w:r w:rsidRPr="00524751">
              <w:rPr>
                <w:rFonts w:ascii="Arial" w:hAnsi="Arial" w:cs="Arial"/>
                <w:sz w:val="22"/>
                <w:szCs w:val="22"/>
              </w:rPr>
              <w:t>Regular meeting with the supervisor</w:t>
            </w:r>
          </w:p>
          <w:p w14:paraId="60BC6FFB" w14:textId="2ACE855A" w:rsidR="00EA00DA" w:rsidRPr="00EA00DA" w:rsidRDefault="00EA00DA" w:rsidP="00EA00DA">
            <w:pPr>
              <w:rPr>
                <w:rFonts w:ascii="Arial" w:hAnsi="Arial" w:cs="Arial"/>
                <w:sz w:val="22"/>
                <w:szCs w:val="22"/>
              </w:rPr>
            </w:pPr>
            <w:r w:rsidRPr="00524751">
              <w:rPr>
                <w:rFonts w:ascii="Arial" w:hAnsi="Arial" w:cs="Arial"/>
                <w:sz w:val="22"/>
                <w:szCs w:val="22"/>
              </w:rPr>
              <w:t xml:space="preserve">Access </w:t>
            </w:r>
            <w:r w:rsidR="00FD107D" w:rsidRPr="00524751">
              <w:rPr>
                <w:rFonts w:ascii="Arial" w:hAnsi="Arial" w:cs="Arial"/>
                <w:sz w:val="22"/>
                <w:szCs w:val="22"/>
              </w:rPr>
              <w:t>University</w:t>
            </w:r>
            <w:r w:rsidRPr="00524751">
              <w:rPr>
                <w:rFonts w:ascii="Arial" w:hAnsi="Arial" w:cs="Arial"/>
                <w:sz w:val="22"/>
                <w:szCs w:val="22"/>
              </w:rPr>
              <w:t xml:space="preserve"> wellbeing services</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571997B4" w14:textId="77777777" w:rsidR="00EA00DA" w:rsidRDefault="00EA00DA" w:rsidP="003C3C40">
            <w:pPr>
              <w:rPr>
                <w:rFonts w:ascii="Arial" w:hAnsi="Arial" w:cs="Arial"/>
                <w:color w:val="00B050"/>
                <w:sz w:val="22"/>
                <w:szCs w:val="22"/>
              </w:rPr>
            </w:pPr>
          </w:p>
          <w:p w14:paraId="54E1A30A" w14:textId="0E891F9A" w:rsidR="00EA00DA" w:rsidRPr="004033FC" w:rsidRDefault="00EA00DA" w:rsidP="00EA00DA">
            <w:pPr>
              <w:rPr>
                <w:rFonts w:ascii="Arial" w:hAnsi="Arial" w:cs="Arial"/>
                <w:color w:val="00B050"/>
                <w:sz w:val="22"/>
                <w:szCs w:val="22"/>
              </w:rPr>
            </w:pPr>
            <w:r w:rsidRPr="003766EF">
              <w:rPr>
                <w:rFonts w:ascii="Arial" w:hAnsi="Arial" w:cs="Arial"/>
                <w:sz w:val="22"/>
                <w:szCs w:val="22"/>
              </w:rPr>
              <w:t>Data breaches and cybersecurity issues can arise</w:t>
            </w:r>
            <w:r w:rsidRPr="003766EF">
              <w:rPr>
                <w:rFonts w:ascii="Arial" w:hAnsi="Arial" w:cs="Arial"/>
                <w:color w:val="00B050"/>
                <w:sz w:val="22"/>
                <w:szCs w:val="22"/>
              </w:rPr>
              <w:t>.</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D80E811" w14:textId="71390998" w:rsidR="00EA00DA" w:rsidRPr="00EA00DA" w:rsidRDefault="00EA00DA" w:rsidP="00EA00DA">
            <w:pPr>
              <w:rPr>
                <w:rFonts w:ascii="Arial" w:hAnsi="Arial" w:cs="Arial"/>
                <w:sz w:val="22"/>
                <w:szCs w:val="22"/>
              </w:rPr>
            </w:pPr>
            <w:r w:rsidRPr="00524751">
              <w:rPr>
                <w:rFonts w:ascii="Arial" w:hAnsi="Arial" w:cs="Arial"/>
                <w:sz w:val="22"/>
                <w:szCs w:val="22"/>
              </w:rPr>
              <w:t>Use of passwords and file and data encryption.</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092A47C0" w14:textId="77777777" w:rsidR="00EA00DA" w:rsidRPr="00EA00DA" w:rsidRDefault="00EA00DA" w:rsidP="00EA00DA">
            <w:pPr>
              <w:rPr>
                <w:rFonts w:ascii="Arial" w:hAnsi="Arial" w:cs="Arial"/>
                <w:sz w:val="22"/>
                <w:szCs w:val="22"/>
              </w:rPr>
            </w:pPr>
            <w:r w:rsidRPr="003766EF">
              <w:rPr>
                <w:rFonts w:ascii="Arial" w:hAnsi="Arial" w:cs="Arial"/>
                <w:sz w:val="22"/>
                <w:szCs w:val="22"/>
              </w:rPr>
              <w:t>The overuse of resources (electricity and paper).</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77580993" w14:textId="77777777" w:rsidR="00EA00DA" w:rsidRPr="00EA00DA" w:rsidRDefault="00EA00DA" w:rsidP="00EA00DA">
            <w:pPr>
              <w:rPr>
                <w:rFonts w:ascii="Arial" w:hAnsi="Arial" w:cs="Arial"/>
                <w:iCs/>
                <w:sz w:val="22"/>
                <w:szCs w:val="22"/>
              </w:rPr>
            </w:pPr>
            <w:r w:rsidRPr="00524751">
              <w:rPr>
                <w:rFonts w:ascii="Arial" w:hAnsi="Arial" w:cs="Arial"/>
                <w:iCs/>
                <w:sz w:val="22"/>
                <w:szCs w:val="22"/>
              </w:rPr>
              <w:t>Limiting the use of electricity (use of notes). Use of cloud functions, avoid using much printed paper by using digital tools.</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4C3A0B">
              <w:rPr>
                <w:rFonts w:ascii="Arial" w:hAnsi="Arial" w:cs="Arial"/>
                <w:sz w:val="22"/>
                <w:szCs w:val="22"/>
                <w:lang w:eastAsia="en-GB"/>
              </w:rPr>
              <w:lastRenderedPageBreak/>
              <w:t>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0B447C06" w:rsidR="003C3C40" w:rsidRPr="004033FC" w:rsidRDefault="003C3C40" w:rsidP="003C3C40">
            <w:pPr>
              <w:rPr>
                <w:rFonts w:ascii="Arial" w:hAnsi="Arial" w:cs="Arial"/>
                <w:color w:val="00B050"/>
                <w:sz w:val="24"/>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C9642AC" w:rsidR="00CE6A02" w:rsidRDefault="00477654" w:rsidP="00065801">
      <w:pPr>
        <w:rPr>
          <w:rFonts w:ascii="Arial" w:hAnsi="Arial" w:cs="Arial"/>
          <w:b/>
          <w:sz w:val="22"/>
          <w:szCs w:val="22"/>
        </w:rPr>
      </w:pPr>
      <w:r w:rsidRPr="00B04E2F">
        <w:rPr>
          <w:rFonts w:ascii="Arial" w:hAnsi="Arial" w:cs="Arial"/>
          <w:b/>
          <w:sz w:val="22"/>
          <w:szCs w:val="22"/>
        </w:rPr>
        <w:t>SECTION H</w:t>
      </w:r>
      <w:r w:rsidR="00CE6A02" w:rsidRPr="00B04E2F">
        <w:rPr>
          <w:rFonts w:ascii="Arial" w:hAnsi="Arial" w:cs="Arial"/>
          <w:b/>
          <w:sz w:val="22"/>
          <w:szCs w:val="22"/>
        </w:rPr>
        <w:t>: Data Protection and Storage</w:t>
      </w:r>
      <w:r w:rsidR="00EA00DA" w:rsidRPr="00B04E2F">
        <w:rPr>
          <w:rFonts w:ascii="Arial" w:hAnsi="Arial" w:cs="Arial"/>
          <w:b/>
          <w:sz w:val="22"/>
          <w:szCs w:val="22"/>
        </w:rPr>
        <w:t xml:space="preserve"> Tick accordingly</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F9DF9A1" w:rsidR="006930C2" w:rsidRDefault="00636A2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3C1EA6CE"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r w:rsidR="00E9375F">
              <w:rPr>
                <w:rFonts w:ascii="Arial" w:hAnsi="Arial" w:cs="Arial"/>
                <w:i/>
                <w:iCs/>
                <w:color w:val="000000"/>
                <w:sz w:val="20"/>
                <w:szCs w:val="23"/>
              </w:rPr>
              <w:t>subjects</w:t>
            </w:r>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D0F1AF1" w:rsidR="006930C2" w:rsidRDefault="00AA6658" w:rsidP="0094798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7CB762D" w:rsidR="004D0161" w:rsidRPr="004C3A0B" w:rsidRDefault="00AF24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7AB8C1A" w:rsidR="004D0161" w:rsidRPr="004C3A0B" w:rsidRDefault="00AF24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D43694D" w:rsidR="004D0161" w:rsidRPr="004C3A0B" w:rsidRDefault="00AF24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79AD6864" w:rsidR="004D0161" w:rsidRPr="004C3A0B" w:rsidRDefault="00AF24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2D344E1" w:rsidR="004D0161" w:rsidRPr="004C3A0B" w:rsidRDefault="00AF24D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1296A5B5" w:rsidR="004D0161" w:rsidRPr="004C3A0B" w:rsidRDefault="00AF24D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212E37D" w:rsidR="00A121A0" w:rsidRDefault="00A121A0" w:rsidP="00A121A0">
            <w:pPr>
              <w:rPr>
                <w:rFonts w:ascii="Arial" w:hAnsi="Arial" w:cs="Arial"/>
                <w:color w:val="00B050"/>
                <w:sz w:val="22"/>
              </w:rPr>
            </w:pPr>
          </w:p>
          <w:p w14:paraId="5022EC44" w14:textId="351D7D30" w:rsidR="00A121A0" w:rsidRPr="0020312D" w:rsidRDefault="0020312D" w:rsidP="0020312D">
            <w:pPr>
              <w:spacing w:line="360" w:lineRule="auto"/>
              <w:rPr>
                <w:rFonts w:ascii="Arial" w:hAnsi="Arial" w:cs="Arial"/>
                <w:color w:val="00B050"/>
                <w:sz w:val="22"/>
              </w:rPr>
            </w:pPr>
            <w:r w:rsidRPr="0020312D">
              <w:rPr>
                <w:rFonts w:ascii="Arial" w:hAnsi="Arial" w:cs="Arial"/>
                <w:color w:val="1D2125"/>
                <w:sz w:val="22"/>
                <w:szCs w:val="22"/>
              </w:rPr>
              <w:t>This study will use published literature and extracted summary data only. Search records, articles, data extraction files and research drafts will be stored securely using password-protected UWTSD Office 365/OneDrive. No participant data, audio/visual recordings or unique identifiers will be collected.</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6FAA405E" w:rsidR="004D0161" w:rsidRPr="004C3A0B" w:rsidRDefault="00EF4C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56F7FE6" w:rsidR="004D0161" w:rsidRPr="004C3A0B" w:rsidRDefault="00EF4C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316CC9C" w:rsidR="004D0161" w:rsidRPr="004C3A0B" w:rsidRDefault="00EF4C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FA0D7A8" w:rsidR="004D0161" w:rsidRPr="004C3A0B" w:rsidRDefault="00EF4C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8484C4F" w:rsidR="004D0161" w:rsidRPr="004C3A0B" w:rsidRDefault="00EF4C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EF9FFC2" w:rsidR="004D0161" w:rsidRPr="004C3A0B" w:rsidRDefault="00EF4CC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42C70388" w:rsidR="00A121A0" w:rsidRPr="00EA00DA" w:rsidRDefault="00EA00DA" w:rsidP="00A121A0">
            <w:pPr>
              <w:autoSpaceDE w:val="0"/>
              <w:autoSpaceDN w:val="0"/>
              <w:adjustRightInd w:val="0"/>
              <w:rPr>
                <w:rFonts w:ascii="Arial" w:hAnsi="Arial" w:cs="Arial"/>
                <w:sz w:val="24"/>
                <w:szCs w:val="22"/>
              </w:rPr>
            </w:pPr>
            <w:r w:rsidRPr="00C037AB">
              <w:rPr>
                <w:rFonts w:ascii="Arial" w:hAnsi="Arial" w:cs="Arial"/>
                <w:sz w:val="22"/>
              </w:rPr>
              <w:t>The student Researcher</w:t>
            </w:r>
            <w:r w:rsidR="00C037AB" w:rsidRPr="00C037AB">
              <w:rPr>
                <w:rFonts w:ascii="Arial" w:hAnsi="Arial" w:cs="Arial"/>
                <w:sz w:val="22"/>
              </w:rPr>
              <w:t xml:space="preserve"> (Maryan Mohamed)</w:t>
            </w:r>
            <w:r w:rsidRPr="00C037AB">
              <w:rPr>
                <w:rFonts w:ascii="Arial" w:hAnsi="Arial" w:cs="Arial"/>
                <w:sz w:val="22"/>
              </w:rPr>
              <w:t xml:space="preserve"> and the Supervisor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3F4C39F9" w:rsidR="00A121A0" w:rsidRPr="00EA00DA" w:rsidRDefault="00EA00DA" w:rsidP="00A121A0">
            <w:pPr>
              <w:autoSpaceDE w:val="0"/>
              <w:autoSpaceDN w:val="0"/>
              <w:adjustRightInd w:val="0"/>
              <w:rPr>
                <w:rFonts w:ascii="Arial" w:hAnsi="Arial" w:cs="Arial"/>
                <w:sz w:val="22"/>
                <w:szCs w:val="22"/>
              </w:rPr>
            </w:pPr>
            <w:r w:rsidRPr="00F74D19">
              <w:rPr>
                <w:rFonts w:ascii="Arial" w:hAnsi="Arial" w:cs="Arial"/>
              </w:rPr>
              <w:t>The Student Re</w:t>
            </w:r>
            <w:r w:rsidR="00F74D19" w:rsidRPr="00F74D19">
              <w:rPr>
                <w:rFonts w:ascii="Arial" w:hAnsi="Arial" w:cs="Arial"/>
              </w:rPr>
              <w:t>searcher</w:t>
            </w:r>
            <w:r w:rsidR="00F74D19">
              <w:rPr>
                <w:rFonts w:ascii="Arial" w:hAnsi="Arial" w:cs="Arial"/>
              </w:rPr>
              <w:t xml:space="preserve"> (Maryan Mohamed)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3278B871" w:rsidR="00A121A0" w:rsidRPr="00DC2765" w:rsidRDefault="00A121A0" w:rsidP="00A121A0">
            <w:pPr>
              <w:autoSpaceDE w:val="0"/>
              <w:autoSpaceDN w:val="0"/>
              <w:adjustRightInd w:val="0"/>
              <w:rPr>
                <w:rFonts w:ascii="Arial" w:hAnsi="Arial" w:cs="Arial"/>
                <w:sz w:val="22"/>
                <w:szCs w:val="22"/>
              </w:rPr>
            </w:pPr>
            <w:r w:rsidRPr="00DC2765">
              <w:rPr>
                <w:rFonts w:ascii="Arial" w:hAnsi="Arial" w:cs="Arial"/>
                <w:i/>
                <w:sz w:val="22"/>
                <w:szCs w:val="22"/>
                <w:lang w:eastAsia="en-GB"/>
              </w:rPr>
              <w:t xml:space="preserve">All data will be encrypted and kept in password protected cloud storage on the University Office 365 system which will not be shared. Any USB sticks used to store or transfer data will be password </w:t>
            </w:r>
            <w:r w:rsidR="00F943D1" w:rsidRPr="00DC2765">
              <w:rPr>
                <w:rFonts w:ascii="Arial" w:hAnsi="Arial" w:cs="Arial"/>
                <w:i/>
                <w:sz w:val="22"/>
                <w:szCs w:val="22"/>
                <w:lang w:eastAsia="en-GB"/>
              </w:rPr>
              <w:t>protected and</w:t>
            </w:r>
            <w:r w:rsidRPr="00DC2765">
              <w:rPr>
                <w:rFonts w:ascii="Arial" w:hAnsi="Arial" w:cs="Arial"/>
                <w:i/>
                <w:sz w:val="22"/>
                <w:szCs w:val="22"/>
                <w:lang w:eastAsia="en-GB"/>
              </w:rPr>
              <w:t xml:space="preserve"> will be reformatted at the end of the project</w:t>
            </w:r>
            <w:r w:rsidR="00EA00DA" w:rsidRPr="00DC2765">
              <w:rPr>
                <w:rFonts w:ascii="Arial" w:hAnsi="Arial" w:cs="Arial"/>
                <w:i/>
                <w:sz w:val="22"/>
                <w:szCs w:val="22"/>
                <w:lang w:eastAsia="en-GB"/>
              </w:rPr>
              <w:t xml:space="preserve"> </w:t>
            </w:r>
            <w:r w:rsidR="00EA00DA" w:rsidRPr="00335186">
              <w:rPr>
                <w:rFonts w:ascii="Arial" w:hAnsi="Arial" w:cs="Arial"/>
                <w:i/>
                <w:sz w:val="22"/>
                <w:szCs w:val="22"/>
                <w:lang w:eastAsia="en-GB"/>
              </w:rPr>
              <w:t>(30 April 2027)</w:t>
            </w:r>
            <w:r w:rsidRPr="00DC2765">
              <w:rPr>
                <w:rFonts w:ascii="Arial" w:hAnsi="Arial" w:cs="Arial"/>
                <w:i/>
                <w:sz w:val="22"/>
                <w:szCs w:val="22"/>
                <w:lang w:eastAsia="en-GB"/>
              </w:rPr>
              <w:t xml:space="preserve"> in order to destroy the data. The data will be stored until the completion of the project and then deleted. </w:t>
            </w:r>
          </w:p>
          <w:p w14:paraId="7E572E05" w14:textId="77777777" w:rsidR="004D0161" w:rsidRPr="00DC2765" w:rsidRDefault="004D0161" w:rsidP="003257BD">
            <w:pPr>
              <w:autoSpaceDE w:val="0"/>
              <w:autoSpaceDN w:val="0"/>
              <w:adjustRightInd w:val="0"/>
              <w:rPr>
                <w:rFonts w:ascii="Arial" w:hAnsi="Arial" w:cs="Arial"/>
                <w:sz w:val="22"/>
                <w:szCs w:val="22"/>
              </w:rPr>
            </w:pPr>
          </w:p>
          <w:p w14:paraId="718D7CC2" w14:textId="77777777" w:rsidR="004D0161" w:rsidRPr="00DC2765" w:rsidRDefault="004D0161" w:rsidP="003257BD">
            <w:pPr>
              <w:autoSpaceDE w:val="0"/>
              <w:autoSpaceDN w:val="0"/>
              <w:adjustRightInd w:val="0"/>
              <w:rPr>
                <w:rFonts w:ascii="Arial" w:hAnsi="Arial" w:cs="Arial"/>
                <w:sz w:val="22"/>
                <w:szCs w:val="22"/>
              </w:rPr>
            </w:pPr>
            <w:r w:rsidRPr="00DC2765">
              <w:rPr>
                <w:rFonts w:ascii="Arial" w:hAnsi="Arial" w:cs="Arial"/>
                <w:i/>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03FF67B"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DC2765" w:rsidRPr="004868D7">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5007BE2C"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EA00DA" w:rsidRPr="004868D7">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4E3D2ADC"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r w:rsidR="00FE2061">
              <w:rPr>
                <w:rFonts w:ascii="Arial" w:hAnsi="Arial" w:cs="Arial"/>
                <w:bCs/>
                <w:sz w:val="22"/>
                <w:szCs w:val="22"/>
              </w:rPr>
              <w:t>general,</w:t>
            </w:r>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2798D5DB" w:rsidR="001B41AD" w:rsidRPr="00EA00DA" w:rsidRDefault="00EA00DA" w:rsidP="0000343C">
                <w:pPr>
                  <w:autoSpaceDE w:val="0"/>
                  <w:autoSpaceDN w:val="0"/>
                  <w:adjustRightInd w:val="0"/>
                  <w:jc w:val="center"/>
                  <w:rPr>
                    <w:rFonts w:ascii="Arial" w:hAnsi="Arial" w:cs="Arial"/>
                    <w:sz w:val="22"/>
                    <w:szCs w:val="22"/>
                    <w:highlight w:val="yellow"/>
                  </w:rPr>
                </w:pPr>
                <w:r w:rsidRPr="002F04A4">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15F43DA8" w:rsidR="001B41AD" w:rsidRPr="00EA00DA" w:rsidRDefault="00EA00DA" w:rsidP="0000343C">
                <w:pPr>
                  <w:autoSpaceDE w:val="0"/>
                  <w:autoSpaceDN w:val="0"/>
                  <w:adjustRightInd w:val="0"/>
                  <w:jc w:val="center"/>
                  <w:rPr>
                    <w:rFonts w:ascii="Arial" w:hAnsi="Arial" w:cs="Arial"/>
                    <w:sz w:val="22"/>
                    <w:szCs w:val="22"/>
                    <w:highlight w:val="yellow"/>
                  </w:rPr>
                </w:pPr>
                <w:r w:rsidRPr="002F04A4">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29C9DC90" w:rsidR="001B41AD" w:rsidRPr="00EA00DA" w:rsidRDefault="00EA00DA" w:rsidP="0000343C">
                <w:pPr>
                  <w:autoSpaceDE w:val="0"/>
                  <w:autoSpaceDN w:val="0"/>
                  <w:adjustRightInd w:val="0"/>
                  <w:jc w:val="center"/>
                  <w:rPr>
                    <w:rFonts w:ascii="Arial" w:hAnsi="Arial" w:cs="Arial"/>
                    <w:sz w:val="22"/>
                    <w:szCs w:val="22"/>
                    <w:highlight w:val="yellow"/>
                  </w:rPr>
                </w:pPr>
                <w:r w:rsidRPr="002F04A4">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0996AC99" w:rsidR="001B41AD" w:rsidRPr="00EA00DA" w:rsidRDefault="00EA00DA" w:rsidP="0000343C">
                <w:pPr>
                  <w:autoSpaceDE w:val="0"/>
                  <w:autoSpaceDN w:val="0"/>
                  <w:adjustRightInd w:val="0"/>
                  <w:jc w:val="center"/>
                  <w:rPr>
                    <w:rFonts w:ascii="Arial" w:hAnsi="Arial" w:cs="Arial"/>
                    <w:sz w:val="22"/>
                    <w:szCs w:val="22"/>
                    <w:highlight w:val="yellow"/>
                  </w:rPr>
                </w:pPr>
                <w:r w:rsidRPr="002F04A4">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5BFB59EB" w:rsidR="001B41AD" w:rsidRPr="00EA00DA" w:rsidRDefault="00EA00DA" w:rsidP="0000343C">
                <w:pPr>
                  <w:autoSpaceDE w:val="0"/>
                  <w:autoSpaceDN w:val="0"/>
                  <w:adjustRightInd w:val="0"/>
                  <w:jc w:val="center"/>
                  <w:rPr>
                    <w:rFonts w:ascii="Arial" w:hAnsi="Arial" w:cs="Arial"/>
                    <w:sz w:val="22"/>
                    <w:szCs w:val="22"/>
                    <w:highlight w:val="yellow"/>
                  </w:rPr>
                </w:pPr>
                <w:r w:rsidRPr="002F04A4">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4F836741" w:rsidR="001B41AD" w:rsidRPr="00EA00DA" w:rsidRDefault="00EA00DA" w:rsidP="0000343C">
                <w:pPr>
                  <w:autoSpaceDE w:val="0"/>
                  <w:autoSpaceDN w:val="0"/>
                  <w:adjustRightInd w:val="0"/>
                  <w:jc w:val="center"/>
                  <w:rPr>
                    <w:rFonts w:ascii="Arial" w:hAnsi="Arial" w:cs="Arial"/>
                    <w:sz w:val="22"/>
                    <w:szCs w:val="22"/>
                    <w:highlight w:val="yellow"/>
                  </w:rPr>
                </w:pPr>
                <w:r w:rsidRPr="002F04A4">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150B43CD" w:rsidR="001B41AD" w:rsidRPr="00EA00DA" w:rsidRDefault="00EA00DA" w:rsidP="0000343C">
                <w:pPr>
                  <w:autoSpaceDE w:val="0"/>
                  <w:autoSpaceDN w:val="0"/>
                  <w:adjustRightInd w:val="0"/>
                  <w:jc w:val="center"/>
                  <w:rPr>
                    <w:rFonts w:ascii="Arial" w:hAnsi="Arial" w:cs="Arial"/>
                    <w:sz w:val="22"/>
                    <w:szCs w:val="22"/>
                    <w:highlight w:val="yellow"/>
                  </w:rPr>
                </w:pPr>
                <w:r w:rsidRPr="002F04A4">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4097A565" w:rsidR="001B41AD" w:rsidRPr="00EA00DA" w:rsidRDefault="00EA00DA" w:rsidP="0000343C">
                <w:pPr>
                  <w:autoSpaceDE w:val="0"/>
                  <w:autoSpaceDN w:val="0"/>
                  <w:adjustRightInd w:val="0"/>
                  <w:jc w:val="center"/>
                  <w:rPr>
                    <w:rFonts w:ascii="Arial" w:hAnsi="Arial" w:cs="Arial"/>
                    <w:sz w:val="22"/>
                    <w:szCs w:val="22"/>
                    <w:highlight w:val="yellow"/>
                  </w:rPr>
                </w:pPr>
                <w:r w:rsidRPr="002F04A4">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63F9BC0A" w:rsidR="001B41AD" w:rsidRPr="00EA00DA" w:rsidRDefault="00EA00DA" w:rsidP="0000343C">
                <w:pPr>
                  <w:autoSpaceDE w:val="0"/>
                  <w:autoSpaceDN w:val="0"/>
                  <w:adjustRightInd w:val="0"/>
                  <w:jc w:val="center"/>
                  <w:rPr>
                    <w:rFonts w:ascii="Arial" w:hAnsi="Arial" w:cs="Arial"/>
                    <w:sz w:val="22"/>
                    <w:szCs w:val="22"/>
                    <w:highlight w:val="yellow"/>
                  </w:rPr>
                </w:pPr>
                <w:r w:rsidRPr="002F04A4">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3742F866" w:rsidR="001B41AD" w:rsidRPr="00EA00DA" w:rsidRDefault="00EA00DA" w:rsidP="0000343C">
                <w:pPr>
                  <w:autoSpaceDE w:val="0"/>
                  <w:autoSpaceDN w:val="0"/>
                  <w:adjustRightInd w:val="0"/>
                  <w:jc w:val="center"/>
                  <w:rPr>
                    <w:rFonts w:ascii="Arial" w:hAnsi="Arial" w:cs="Arial"/>
                    <w:sz w:val="22"/>
                    <w:szCs w:val="22"/>
                    <w:highlight w:val="yellow"/>
                  </w:rPr>
                </w:pPr>
                <w:r w:rsidRPr="002F04A4">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261EC643" w:rsidR="001B41AD" w:rsidRDefault="00EA00DA" w:rsidP="0000343C">
                <w:pPr>
                  <w:autoSpaceDE w:val="0"/>
                  <w:autoSpaceDN w:val="0"/>
                  <w:adjustRightInd w:val="0"/>
                  <w:jc w:val="center"/>
                  <w:rPr>
                    <w:rFonts w:ascii="Arial" w:hAnsi="Arial" w:cs="Arial"/>
                    <w:sz w:val="22"/>
                    <w:szCs w:val="22"/>
                  </w:rPr>
                </w:pPr>
                <w:r w:rsidRPr="002F04A4">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E9E27CA" w14:textId="77777777" w:rsidR="00EA00DA" w:rsidRDefault="00EA00DA" w:rsidP="0000343C">
            <w:pPr>
              <w:rPr>
                <w:rFonts w:ascii="Arial" w:hAnsi="Arial" w:cs="Arial"/>
                <w:szCs w:val="22"/>
              </w:rPr>
            </w:pPr>
          </w:p>
          <w:p w14:paraId="73D0F32E" w14:textId="4C8A695A" w:rsidR="00EA00DA" w:rsidRPr="00FE2061" w:rsidRDefault="00EA00DA" w:rsidP="00EA00DA">
            <w:pPr>
              <w:rPr>
                <w:rFonts w:ascii="Arial" w:hAnsi="Arial" w:cs="Arial"/>
                <w:sz w:val="22"/>
                <w:szCs w:val="22"/>
              </w:rPr>
            </w:pPr>
            <w:r w:rsidRPr="00FE2061">
              <w:rPr>
                <w:rFonts w:ascii="Arial" w:hAnsi="Arial" w:cs="Arial"/>
                <w:sz w:val="22"/>
                <w:szCs w:val="22"/>
              </w:rPr>
              <w:t>Free generative AI tools may be used for proofreading purposes only (e.g., Copilot, -including UWTS version, Word editor, and Grammarly)</w:t>
            </w:r>
          </w:p>
          <w:p w14:paraId="632AD39A" w14:textId="77777777" w:rsidR="00EA00DA" w:rsidRPr="00EA00DA" w:rsidRDefault="00EA00DA" w:rsidP="00EA00DA">
            <w:pPr>
              <w:rPr>
                <w:rFonts w:ascii="Arial" w:hAnsi="Arial" w:cs="Arial"/>
                <w:sz w:val="22"/>
                <w:szCs w:val="22"/>
              </w:rPr>
            </w:pPr>
            <w:r w:rsidRPr="00FE2061">
              <w:rPr>
                <w:rFonts w:ascii="Arial" w:hAnsi="Arial" w:cs="Arial"/>
                <w:sz w:val="22"/>
                <w:szCs w:val="22"/>
              </w:rPr>
              <w:t>When using these AI tools for this specific purpose, the research will comply with the current UWTSD guidance/policy on the use of AI.</w:t>
            </w:r>
          </w:p>
          <w:p w14:paraId="07C12DD4" w14:textId="77777777" w:rsidR="00EA00DA" w:rsidRPr="001B41AD" w:rsidRDefault="00EA00DA" w:rsidP="0000343C">
            <w:pPr>
              <w:rPr>
                <w:rFonts w:ascii="Arial" w:hAnsi="Arial" w:cs="Arial"/>
                <w:color w:val="00B050"/>
                <w:sz w:val="22"/>
                <w:szCs w:val="22"/>
              </w:rPr>
            </w:pP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4AF36C0"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w:t>
            </w:r>
            <w:r w:rsidR="007952A4" w:rsidRPr="004C3A0B">
              <w:rPr>
                <w:rFonts w:ascii="Arial" w:hAnsi="Arial" w:cs="Arial"/>
                <w:sz w:val="22"/>
                <w:szCs w:val="22"/>
              </w:rPr>
              <w:t>above-named</w:t>
            </w:r>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11D78BD" w:rsidR="004D0161" w:rsidRPr="004C3A0B" w:rsidRDefault="004A4FE5" w:rsidP="00694EA8">
            <w:pPr>
              <w:spacing w:before="100" w:beforeAutospacing="1" w:after="100" w:afterAutospacing="1"/>
              <w:rPr>
                <w:rFonts w:ascii="Arial" w:hAnsi="Arial" w:cs="Arial"/>
                <w:sz w:val="22"/>
                <w:szCs w:val="22"/>
              </w:rPr>
            </w:pPr>
            <w:r>
              <w:rPr>
                <w:rFonts w:ascii="Arial" w:hAnsi="Arial" w:cs="Arial"/>
                <w:sz w:val="22"/>
                <w:szCs w:val="22"/>
              </w:rPr>
              <w:t xml:space="preserve">Maryan Mohamed </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0AE7840F" w:rsidR="004D0161" w:rsidRPr="004C3A0B" w:rsidRDefault="004A4FE5" w:rsidP="004A4FE5">
            <w:pPr>
              <w:spacing w:before="100" w:beforeAutospacing="1" w:after="100" w:afterAutospacing="1"/>
              <w:rPr>
                <w:rFonts w:ascii="Arial" w:hAnsi="Arial" w:cs="Arial"/>
                <w:sz w:val="22"/>
                <w:szCs w:val="22"/>
              </w:rPr>
            </w:pPr>
            <w:r>
              <w:rPr>
                <w:rFonts w:ascii="Arial" w:hAnsi="Arial" w:cs="Arial"/>
                <w:b/>
                <w:bCs/>
                <w:sz w:val="22"/>
                <w:szCs w:val="22"/>
              </w:rPr>
              <w:t>14</w:t>
            </w:r>
            <w:r w:rsidRPr="004A4FE5">
              <w:rPr>
                <w:rFonts w:ascii="Arial" w:hAnsi="Arial" w:cs="Arial"/>
                <w:b/>
                <w:bCs/>
                <w:sz w:val="22"/>
                <w:szCs w:val="22"/>
                <w:vertAlign w:val="superscript"/>
              </w:rPr>
              <w:t>th</w:t>
            </w:r>
            <w:r>
              <w:rPr>
                <w:rFonts w:ascii="Arial" w:hAnsi="Arial" w:cs="Arial"/>
                <w:b/>
                <w:bCs/>
                <w:sz w:val="22"/>
                <w:szCs w:val="22"/>
              </w:rPr>
              <w:t xml:space="preserve"> August 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24FC0205" w:rsidR="00AA7E42" w:rsidRPr="00EA00DA" w:rsidRDefault="00AA7E42" w:rsidP="00CA7241">
            <w:pPr>
              <w:pStyle w:val="ListParagraph"/>
              <w:ind w:left="0"/>
              <w:rPr>
                <w:rFonts w:ascii="Arial" w:hAnsi="Arial" w:cs="Arial"/>
                <w:highlight w:val="yellow"/>
              </w:rPr>
            </w:pPr>
          </w:p>
        </w:tc>
        <w:tc>
          <w:tcPr>
            <w:tcW w:w="2123" w:type="dxa"/>
            <w:vMerge w:val="restart"/>
          </w:tcPr>
          <w:p w14:paraId="746F71CC"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77777777" w:rsidR="00EA00DA" w:rsidRPr="004C3A0B" w:rsidRDefault="00EA00DA" w:rsidP="00DE158C">
            <w:pPr>
              <w:spacing w:before="100" w:beforeAutospacing="1" w:after="100" w:afterAutospacing="1"/>
              <w:rPr>
                <w:rFonts w:ascii="Arial" w:hAnsi="Arial" w:cs="Arial"/>
              </w:rPr>
            </w:pP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20916ADA" w14:textId="6BAB4827" w:rsidR="00AA7E42" w:rsidRPr="004C3A0B" w:rsidRDefault="00AA7E42" w:rsidP="00EA00DA">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EE8E047" w14:textId="77777777" w:rsidR="00094C22" w:rsidRDefault="00094C22" w:rsidP="00390251">
      <w:r>
        <w:separator/>
      </w:r>
    </w:p>
    <w:p w14:paraId="36F0C009" w14:textId="77777777" w:rsidR="00094C22" w:rsidRDefault="00094C22"/>
  </w:endnote>
  <w:endnote w:type="continuationSeparator" w:id="0">
    <w:p w14:paraId="2BCBC842" w14:textId="77777777" w:rsidR="00094C22" w:rsidRDefault="00094C22" w:rsidP="00390251">
      <w:r>
        <w:continuationSeparator/>
      </w:r>
    </w:p>
    <w:p w14:paraId="43CE5FAC" w14:textId="77777777" w:rsidR="00094C22" w:rsidRDefault="00094C2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53C67A6" w14:textId="77777777" w:rsidR="00094C22" w:rsidRDefault="00094C22" w:rsidP="00390251">
      <w:r>
        <w:separator/>
      </w:r>
    </w:p>
    <w:p w14:paraId="29614644" w14:textId="77777777" w:rsidR="00094C22" w:rsidRDefault="00094C22"/>
  </w:footnote>
  <w:footnote w:type="continuationSeparator" w:id="0">
    <w:p w14:paraId="60B7BB77" w14:textId="77777777" w:rsidR="00094C22" w:rsidRDefault="00094C22" w:rsidP="00390251">
      <w:r>
        <w:continuationSeparator/>
      </w:r>
    </w:p>
    <w:p w14:paraId="039FC0D7" w14:textId="77777777" w:rsidR="00094C22" w:rsidRDefault="00094C2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DD5"/>
    <w:rsid w:val="00003E64"/>
    <w:rsid w:val="00004CF7"/>
    <w:rsid w:val="00010FF8"/>
    <w:rsid w:val="000142F0"/>
    <w:rsid w:val="00020336"/>
    <w:rsid w:val="00021B2B"/>
    <w:rsid w:val="00025AC4"/>
    <w:rsid w:val="00025D7B"/>
    <w:rsid w:val="00025F69"/>
    <w:rsid w:val="00026523"/>
    <w:rsid w:val="00030BE1"/>
    <w:rsid w:val="00030F51"/>
    <w:rsid w:val="000314CE"/>
    <w:rsid w:val="0003212E"/>
    <w:rsid w:val="0003546A"/>
    <w:rsid w:val="00042390"/>
    <w:rsid w:val="000433F4"/>
    <w:rsid w:val="00044629"/>
    <w:rsid w:val="00047D63"/>
    <w:rsid w:val="00054364"/>
    <w:rsid w:val="00065801"/>
    <w:rsid w:val="000700F9"/>
    <w:rsid w:val="000710FE"/>
    <w:rsid w:val="000731C9"/>
    <w:rsid w:val="00075462"/>
    <w:rsid w:val="00077EA9"/>
    <w:rsid w:val="000819F1"/>
    <w:rsid w:val="00082FB3"/>
    <w:rsid w:val="0008353C"/>
    <w:rsid w:val="00084DC7"/>
    <w:rsid w:val="00085BD1"/>
    <w:rsid w:val="0008799F"/>
    <w:rsid w:val="00090CF7"/>
    <w:rsid w:val="000924DD"/>
    <w:rsid w:val="00094C22"/>
    <w:rsid w:val="00095059"/>
    <w:rsid w:val="00096209"/>
    <w:rsid w:val="000B0A8F"/>
    <w:rsid w:val="000B5723"/>
    <w:rsid w:val="000B58AD"/>
    <w:rsid w:val="000C0C2F"/>
    <w:rsid w:val="000C3A29"/>
    <w:rsid w:val="000C5E77"/>
    <w:rsid w:val="000C7409"/>
    <w:rsid w:val="000D067B"/>
    <w:rsid w:val="000D23C8"/>
    <w:rsid w:val="000E2AD0"/>
    <w:rsid w:val="000F144E"/>
    <w:rsid w:val="000F1514"/>
    <w:rsid w:val="000F2470"/>
    <w:rsid w:val="000F6BA5"/>
    <w:rsid w:val="000F7C83"/>
    <w:rsid w:val="000F7E61"/>
    <w:rsid w:val="00102B85"/>
    <w:rsid w:val="0010484B"/>
    <w:rsid w:val="00110D97"/>
    <w:rsid w:val="00113E57"/>
    <w:rsid w:val="00122E21"/>
    <w:rsid w:val="00124438"/>
    <w:rsid w:val="00126B4D"/>
    <w:rsid w:val="00126E0F"/>
    <w:rsid w:val="001312E4"/>
    <w:rsid w:val="00144D85"/>
    <w:rsid w:val="00146184"/>
    <w:rsid w:val="0014639E"/>
    <w:rsid w:val="00150EE4"/>
    <w:rsid w:val="00151286"/>
    <w:rsid w:val="001513B3"/>
    <w:rsid w:val="00152F36"/>
    <w:rsid w:val="00157530"/>
    <w:rsid w:val="001612C0"/>
    <w:rsid w:val="001703BF"/>
    <w:rsid w:val="00171735"/>
    <w:rsid w:val="00173776"/>
    <w:rsid w:val="00174A02"/>
    <w:rsid w:val="001808C3"/>
    <w:rsid w:val="001817E2"/>
    <w:rsid w:val="00184BD9"/>
    <w:rsid w:val="0019200D"/>
    <w:rsid w:val="00192411"/>
    <w:rsid w:val="00195B55"/>
    <w:rsid w:val="001A366F"/>
    <w:rsid w:val="001A4F87"/>
    <w:rsid w:val="001A7A8F"/>
    <w:rsid w:val="001B0B2F"/>
    <w:rsid w:val="001B41AD"/>
    <w:rsid w:val="001B66FA"/>
    <w:rsid w:val="001B6A34"/>
    <w:rsid w:val="001C09E8"/>
    <w:rsid w:val="001C269D"/>
    <w:rsid w:val="001C3CC4"/>
    <w:rsid w:val="001C7C72"/>
    <w:rsid w:val="001D1817"/>
    <w:rsid w:val="001D3213"/>
    <w:rsid w:val="001D3BD1"/>
    <w:rsid w:val="001E35F9"/>
    <w:rsid w:val="001F0AE5"/>
    <w:rsid w:val="001F6460"/>
    <w:rsid w:val="001F79E2"/>
    <w:rsid w:val="00200104"/>
    <w:rsid w:val="0020312D"/>
    <w:rsid w:val="00204E14"/>
    <w:rsid w:val="002063C3"/>
    <w:rsid w:val="0021194D"/>
    <w:rsid w:val="002125AD"/>
    <w:rsid w:val="002132F9"/>
    <w:rsid w:val="00213F52"/>
    <w:rsid w:val="00221686"/>
    <w:rsid w:val="00224A9A"/>
    <w:rsid w:val="00226301"/>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388B"/>
    <w:rsid w:val="002C4AEB"/>
    <w:rsid w:val="002D1837"/>
    <w:rsid w:val="002D4DC9"/>
    <w:rsid w:val="002E0739"/>
    <w:rsid w:val="002E33E7"/>
    <w:rsid w:val="002F04A4"/>
    <w:rsid w:val="00303350"/>
    <w:rsid w:val="003171A8"/>
    <w:rsid w:val="00317B4B"/>
    <w:rsid w:val="003257BD"/>
    <w:rsid w:val="003264AE"/>
    <w:rsid w:val="003268ED"/>
    <w:rsid w:val="003302A1"/>
    <w:rsid w:val="00331A88"/>
    <w:rsid w:val="00332956"/>
    <w:rsid w:val="00335186"/>
    <w:rsid w:val="00344744"/>
    <w:rsid w:val="003505BC"/>
    <w:rsid w:val="00354F34"/>
    <w:rsid w:val="00361382"/>
    <w:rsid w:val="00363F3A"/>
    <w:rsid w:val="003656A9"/>
    <w:rsid w:val="003766EF"/>
    <w:rsid w:val="00382031"/>
    <w:rsid w:val="00390251"/>
    <w:rsid w:val="00392D9A"/>
    <w:rsid w:val="00397B49"/>
    <w:rsid w:val="003A09CB"/>
    <w:rsid w:val="003A5C91"/>
    <w:rsid w:val="003B23FC"/>
    <w:rsid w:val="003B4D13"/>
    <w:rsid w:val="003B7AA2"/>
    <w:rsid w:val="003C07E3"/>
    <w:rsid w:val="003C31F5"/>
    <w:rsid w:val="003C3C40"/>
    <w:rsid w:val="003C5BF3"/>
    <w:rsid w:val="003C7018"/>
    <w:rsid w:val="003C76B6"/>
    <w:rsid w:val="003D0884"/>
    <w:rsid w:val="003D2A20"/>
    <w:rsid w:val="003D6F95"/>
    <w:rsid w:val="003F088B"/>
    <w:rsid w:val="003F6036"/>
    <w:rsid w:val="003F6F7B"/>
    <w:rsid w:val="003F73A5"/>
    <w:rsid w:val="00410D05"/>
    <w:rsid w:val="00413863"/>
    <w:rsid w:val="00413EEB"/>
    <w:rsid w:val="0041408E"/>
    <w:rsid w:val="0041420E"/>
    <w:rsid w:val="00420282"/>
    <w:rsid w:val="00424773"/>
    <w:rsid w:val="00425DA7"/>
    <w:rsid w:val="0042679B"/>
    <w:rsid w:val="00430FA4"/>
    <w:rsid w:val="00431C0E"/>
    <w:rsid w:val="00442053"/>
    <w:rsid w:val="00442954"/>
    <w:rsid w:val="00446096"/>
    <w:rsid w:val="0045485F"/>
    <w:rsid w:val="00462069"/>
    <w:rsid w:val="004632AA"/>
    <w:rsid w:val="0046547F"/>
    <w:rsid w:val="00465E9B"/>
    <w:rsid w:val="00470EAE"/>
    <w:rsid w:val="00476398"/>
    <w:rsid w:val="0047697E"/>
    <w:rsid w:val="00477322"/>
    <w:rsid w:val="00477654"/>
    <w:rsid w:val="00480641"/>
    <w:rsid w:val="0048134A"/>
    <w:rsid w:val="00482054"/>
    <w:rsid w:val="0048583B"/>
    <w:rsid w:val="00485BC7"/>
    <w:rsid w:val="00486107"/>
    <w:rsid w:val="004868D7"/>
    <w:rsid w:val="00487E4B"/>
    <w:rsid w:val="004942B0"/>
    <w:rsid w:val="00494691"/>
    <w:rsid w:val="0049570B"/>
    <w:rsid w:val="004A4FE5"/>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4751"/>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5337"/>
    <w:rsid w:val="005F677A"/>
    <w:rsid w:val="00601BEA"/>
    <w:rsid w:val="00601C36"/>
    <w:rsid w:val="00604C9F"/>
    <w:rsid w:val="00606331"/>
    <w:rsid w:val="006073C6"/>
    <w:rsid w:val="006154A7"/>
    <w:rsid w:val="0062188A"/>
    <w:rsid w:val="00627E84"/>
    <w:rsid w:val="00631440"/>
    <w:rsid w:val="00632C47"/>
    <w:rsid w:val="00633574"/>
    <w:rsid w:val="00636A22"/>
    <w:rsid w:val="00640246"/>
    <w:rsid w:val="006423B9"/>
    <w:rsid w:val="0064286E"/>
    <w:rsid w:val="00642AB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1993"/>
    <w:rsid w:val="006B0157"/>
    <w:rsid w:val="006B1685"/>
    <w:rsid w:val="006C1FDD"/>
    <w:rsid w:val="006D29FD"/>
    <w:rsid w:val="006D3C97"/>
    <w:rsid w:val="006D4BBB"/>
    <w:rsid w:val="006E0AB0"/>
    <w:rsid w:val="006E1992"/>
    <w:rsid w:val="006F307C"/>
    <w:rsid w:val="006F4828"/>
    <w:rsid w:val="00700361"/>
    <w:rsid w:val="007055BC"/>
    <w:rsid w:val="00711049"/>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3958"/>
    <w:rsid w:val="00776145"/>
    <w:rsid w:val="0077622B"/>
    <w:rsid w:val="007816BA"/>
    <w:rsid w:val="0078273B"/>
    <w:rsid w:val="007849BE"/>
    <w:rsid w:val="00784D14"/>
    <w:rsid w:val="007879D1"/>
    <w:rsid w:val="007902A2"/>
    <w:rsid w:val="007911CC"/>
    <w:rsid w:val="0079264D"/>
    <w:rsid w:val="00792842"/>
    <w:rsid w:val="007952A4"/>
    <w:rsid w:val="007A4607"/>
    <w:rsid w:val="007B1754"/>
    <w:rsid w:val="007C044B"/>
    <w:rsid w:val="007C1498"/>
    <w:rsid w:val="007C17B4"/>
    <w:rsid w:val="007C3AC1"/>
    <w:rsid w:val="007C79AE"/>
    <w:rsid w:val="007D46AF"/>
    <w:rsid w:val="007D4E07"/>
    <w:rsid w:val="007E14FB"/>
    <w:rsid w:val="007F1EF9"/>
    <w:rsid w:val="007F23AA"/>
    <w:rsid w:val="007F29F6"/>
    <w:rsid w:val="007F3C4F"/>
    <w:rsid w:val="007F4303"/>
    <w:rsid w:val="007F589B"/>
    <w:rsid w:val="007F5CA0"/>
    <w:rsid w:val="008102B5"/>
    <w:rsid w:val="00811D96"/>
    <w:rsid w:val="00812BEF"/>
    <w:rsid w:val="00813D05"/>
    <w:rsid w:val="008223FB"/>
    <w:rsid w:val="0082781D"/>
    <w:rsid w:val="00831C35"/>
    <w:rsid w:val="00831C69"/>
    <w:rsid w:val="008330B6"/>
    <w:rsid w:val="00833B10"/>
    <w:rsid w:val="008361B1"/>
    <w:rsid w:val="008372C0"/>
    <w:rsid w:val="0084005C"/>
    <w:rsid w:val="00840F32"/>
    <w:rsid w:val="00841BE3"/>
    <w:rsid w:val="00842FC0"/>
    <w:rsid w:val="00844C9E"/>
    <w:rsid w:val="008461DD"/>
    <w:rsid w:val="008613E8"/>
    <w:rsid w:val="008624EA"/>
    <w:rsid w:val="00872CD7"/>
    <w:rsid w:val="008732E0"/>
    <w:rsid w:val="008A1514"/>
    <w:rsid w:val="008B346A"/>
    <w:rsid w:val="008B4813"/>
    <w:rsid w:val="008B67D3"/>
    <w:rsid w:val="008C1A38"/>
    <w:rsid w:val="008C4441"/>
    <w:rsid w:val="008D0BC1"/>
    <w:rsid w:val="008E014D"/>
    <w:rsid w:val="008E0B2C"/>
    <w:rsid w:val="008F29DD"/>
    <w:rsid w:val="008F6555"/>
    <w:rsid w:val="009003C5"/>
    <w:rsid w:val="00903B3C"/>
    <w:rsid w:val="00903C1A"/>
    <w:rsid w:val="009043CA"/>
    <w:rsid w:val="00905E68"/>
    <w:rsid w:val="0090725E"/>
    <w:rsid w:val="00910B57"/>
    <w:rsid w:val="00913567"/>
    <w:rsid w:val="00913C80"/>
    <w:rsid w:val="00913FA8"/>
    <w:rsid w:val="00920981"/>
    <w:rsid w:val="0092487B"/>
    <w:rsid w:val="009300F7"/>
    <w:rsid w:val="00933DC5"/>
    <w:rsid w:val="00934BE3"/>
    <w:rsid w:val="009403B8"/>
    <w:rsid w:val="0094056C"/>
    <w:rsid w:val="009440D0"/>
    <w:rsid w:val="00947984"/>
    <w:rsid w:val="0095110A"/>
    <w:rsid w:val="00954D22"/>
    <w:rsid w:val="009563B2"/>
    <w:rsid w:val="0096006D"/>
    <w:rsid w:val="00961B2E"/>
    <w:rsid w:val="00965F27"/>
    <w:rsid w:val="009662DC"/>
    <w:rsid w:val="00966ABB"/>
    <w:rsid w:val="009831F5"/>
    <w:rsid w:val="00986EEC"/>
    <w:rsid w:val="00986FD8"/>
    <w:rsid w:val="009955DD"/>
    <w:rsid w:val="009A3300"/>
    <w:rsid w:val="009A3C08"/>
    <w:rsid w:val="009A4E14"/>
    <w:rsid w:val="009A6F5D"/>
    <w:rsid w:val="009B1FB6"/>
    <w:rsid w:val="009B3534"/>
    <w:rsid w:val="009B7CBB"/>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6658"/>
    <w:rsid w:val="00AA7E42"/>
    <w:rsid w:val="00AB15E7"/>
    <w:rsid w:val="00AB1B40"/>
    <w:rsid w:val="00AB74BF"/>
    <w:rsid w:val="00AB7553"/>
    <w:rsid w:val="00AB7AD2"/>
    <w:rsid w:val="00AC189C"/>
    <w:rsid w:val="00AD5672"/>
    <w:rsid w:val="00AD5E63"/>
    <w:rsid w:val="00AE4987"/>
    <w:rsid w:val="00AE5AB8"/>
    <w:rsid w:val="00AE6BF5"/>
    <w:rsid w:val="00AF24D1"/>
    <w:rsid w:val="00AF62A3"/>
    <w:rsid w:val="00AF7252"/>
    <w:rsid w:val="00B02F8E"/>
    <w:rsid w:val="00B04E2F"/>
    <w:rsid w:val="00B10083"/>
    <w:rsid w:val="00B11122"/>
    <w:rsid w:val="00B12001"/>
    <w:rsid w:val="00B139CE"/>
    <w:rsid w:val="00B2018A"/>
    <w:rsid w:val="00B20CAD"/>
    <w:rsid w:val="00B22ACA"/>
    <w:rsid w:val="00B23BFF"/>
    <w:rsid w:val="00B240F2"/>
    <w:rsid w:val="00B269EC"/>
    <w:rsid w:val="00B27E6D"/>
    <w:rsid w:val="00B30DF8"/>
    <w:rsid w:val="00B3672F"/>
    <w:rsid w:val="00B43BCF"/>
    <w:rsid w:val="00B43F4A"/>
    <w:rsid w:val="00B44647"/>
    <w:rsid w:val="00B45D06"/>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37AB"/>
    <w:rsid w:val="00C11423"/>
    <w:rsid w:val="00C1657B"/>
    <w:rsid w:val="00C20294"/>
    <w:rsid w:val="00C21DCF"/>
    <w:rsid w:val="00C32EFB"/>
    <w:rsid w:val="00C34A87"/>
    <w:rsid w:val="00C359EF"/>
    <w:rsid w:val="00C40DAE"/>
    <w:rsid w:val="00C42DC5"/>
    <w:rsid w:val="00C45C06"/>
    <w:rsid w:val="00C46A16"/>
    <w:rsid w:val="00C474BF"/>
    <w:rsid w:val="00C47520"/>
    <w:rsid w:val="00C61A6D"/>
    <w:rsid w:val="00C666E9"/>
    <w:rsid w:val="00C67F11"/>
    <w:rsid w:val="00C70796"/>
    <w:rsid w:val="00C743D1"/>
    <w:rsid w:val="00C77D7E"/>
    <w:rsid w:val="00C81846"/>
    <w:rsid w:val="00C86572"/>
    <w:rsid w:val="00C976A6"/>
    <w:rsid w:val="00CA0057"/>
    <w:rsid w:val="00CA0EDF"/>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35B0"/>
    <w:rsid w:val="00D155C0"/>
    <w:rsid w:val="00D15E8D"/>
    <w:rsid w:val="00D174E2"/>
    <w:rsid w:val="00D267DA"/>
    <w:rsid w:val="00D330B8"/>
    <w:rsid w:val="00D36746"/>
    <w:rsid w:val="00D369B5"/>
    <w:rsid w:val="00D37985"/>
    <w:rsid w:val="00D37BF1"/>
    <w:rsid w:val="00D40CA0"/>
    <w:rsid w:val="00D4406A"/>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84D47"/>
    <w:rsid w:val="00D90204"/>
    <w:rsid w:val="00D929F1"/>
    <w:rsid w:val="00D95BF2"/>
    <w:rsid w:val="00D97FF7"/>
    <w:rsid w:val="00DB1935"/>
    <w:rsid w:val="00DB37F4"/>
    <w:rsid w:val="00DB45E4"/>
    <w:rsid w:val="00DC2765"/>
    <w:rsid w:val="00DC3DDC"/>
    <w:rsid w:val="00DC4DFB"/>
    <w:rsid w:val="00DD0529"/>
    <w:rsid w:val="00DD05AB"/>
    <w:rsid w:val="00DD0929"/>
    <w:rsid w:val="00DD1665"/>
    <w:rsid w:val="00DD2B40"/>
    <w:rsid w:val="00DD3D20"/>
    <w:rsid w:val="00DD4D69"/>
    <w:rsid w:val="00DE158C"/>
    <w:rsid w:val="00DE6682"/>
    <w:rsid w:val="00DF26D2"/>
    <w:rsid w:val="00E0132E"/>
    <w:rsid w:val="00E0333A"/>
    <w:rsid w:val="00E16786"/>
    <w:rsid w:val="00E168CB"/>
    <w:rsid w:val="00E17AFC"/>
    <w:rsid w:val="00E239F4"/>
    <w:rsid w:val="00E25714"/>
    <w:rsid w:val="00E32138"/>
    <w:rsid w:val="00E43EC5"/>
    <w:rsid w:val="00E45AB0"/>
    <w:rsid w:val="00E4668A"/>
    <w:rsid w:val="00E57EF4"/>
    <w:rsid w:val="00E61364"/>
    <w:rsid w:val="00E633CC"/>
    <w:rsid w:val="00E65973"/>
    <w:rsid w:val="00E6714D"/>
    <w:rsid w:val="00E73456"/>
    <w:rsid w:val="00E84BC8"/>
    <w:rsid w:val="00E914D8"/>
    <w:rsid w:val="00E91964"/>
    <w:rsid w:val="00E9375F"/>
    <w:rsid w:val="00E93E44"/>
    <w:rsid w:val="00E9536D"/>
    <w:rsid w:val="00E95A30"/>
    <w:rsid w:val="00EA00DA"/>
    <w:rsid w:val="00EA26D8"/>
    <w:rsid w:val="00EA5DE3"/>
    <w:rsid w:val="00EB104D"/>
    <w:rsid w:val="00EB6877"/>
    <w:rsid w:val="00EB722E"/>
    <w:rsid w:val="00EC0070"/>
    <w:rsid w:val="00EC11CA"/>
    <w:rsid w:val="00ED0C59"/>
    <w:rsid w:val="00ED4E18"/>
    <w:rsid w:val="00ED7B18"/>
    <w:rsid w:val="00EE2953"/>
    <w:rsid w:val="00EE29BA"/>
    <w:rsid w:val="00EE3923"/>
    <w:rsid w:val="00EE3A7B"/>
    <w:rsid w:val="00EE44C0"/>
    <w:rsid w:val="00EF0051"/>
    <w:rsid w:val="00EF4CCC"/>
    <w:rsid w:val="00EF6306"/>
    <w:rsid w:val="00F039C7"/>
    <w:rsid w:val="00F07B01"/>
    <w:rsid w:val="00F12CDD"/>
    <w:rsid w:val="00F21EB2"/>
    <w:rsid w:val="00F230F0"/>
    <w:rsid w:val="00F23A38"/>
    <w:rsid w:val="00F33A1A"/>
    <w:rsid w:val="00F3775A"/>
    <w:rsid w:val="00F478CB"/>
    <w:rsid w:val="00F52C97"/>
    <w:rsid w:val="00F54257"/>
    <w:rsid w:val="00F619F4"/>
    <w:rsid w:val="00F62093"/>
    <w:rsid w:val="00F62C23"/>
    <w:rsid w:val="00F64D54"/>
    <w:rsid w:val="00F722A2"/>
    <w:rsid w:val="00F74D19"/>
    <w:rsid w:val="00F75F59"/>
    <w:rsid w:val="00F82885"/>
    <w:rsid w:val="00F842FD"/>
    <w:rsid w:val="00F87E26"/>
    <w:rsid w:val="00F943D1"/>
    <w:rsid w:val="00F96C3F"/>
    <w:rsid w:val="00F97D07"/>
    <w:rsid w:val="00F97F6E"/>
    <w:rsid w:val="00FA17A2"/>
    <w:rsid w:val="00FA1C94"/>
    <w:rsid w:val="00FB4F7A"/>
    <w:rsid w:val="00FB58A3"/>
    <w:rsid w:val="00FB642D"/>
    <w:rsid w:val="00FB6B35"/>
    <w:rsid w:val="00FC2E54"/>
    <w:rsid w:val="00FD107D"/>
    <w:rsid w:val="00FD436F"/>
    <w:rsid w:val="00FD5A26"/>
    <w:rsid w:val="00FE2061"/>
    <w:rsid w:val="00FE3EC4"/>
    <w:rsid w:val="00FE4922"/>
    <w:rsid w:val="00FE6F11"/>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converted-space">
    <w:name w:val="apple-converted-space"/>
    <w:basedOn w:val="DefaultParagraphFont"/>
    <w:rsid w:val="000203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moodle.uwtsd.ac.uk/mod/url/view.php?id=577297"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TotalTime>
  <Pages>12</Pages>
  <Words>4161</Words>
  <Characters>23724</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27830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Maryan Muhumed (2029256)</cp:lastModifiedBy>
  <cp:revision>98</cp:revision>
  <cp:lastPrinted>2016-10-24T12:21:00Z</cp:lastPrinted>
  <dcterms:created xsi:type="dcterms:W3CDTF">2026-07-17T17:38:00Z</dcterms:created>
  <dcterms:modified xsi:type="dcterms:W3CDTF">2026-08-21T10:10:00Z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