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CF203" w14:textId="36F4A1AB" w:rsidR="001019F1" w:rsidRDefault="001019F1" w:rsidP="001019F1">
      <w:pPr>
        <w:shd w:val="clear" w:color="auto" w:fill="FFFFFF"/>
        <w:spacing w:line="360" w:lineRule="atLeast"/>
        <w:rPr>
          <w:rFonts w:ascii="Roboto" w:hAnsi="Roboto"/>
          <w:color w:val="1B1B1B"/>
          <w:sz w:val="23"/>
          <w:szCs w:val="23"/>
        </w:rPr>
      </w:pPr>
      <w:bookmarkStart w:id="0" w:name="_Hlk141196565"/>
      <w:r>
        <w:rPr>
          <w:rFonts w:ascii="Roboto" w:hAnsi="Roboto"/>
          <w:color w:val="1B1B1B"/>
          <w:sz w:val="23"/>
          <w:szCs w:val="23"/>
        </w:rPr>
        <w:t xml:space="preserve">Carl David William Danter </w:t>
      </w:r>
    </w:p>
    <w:p w14:paraId="7D2AEFC8" w14:textId="4E44DAB8" w:rsidR="001019F1" w:rsidRPr="001019F1" w:rsidRDefault="001019F1" w:rsidP="001019F1">
      <w:pPr>
        <w:shd w:val="clear" w:color="auto" w:fill="FFFFFF"/>
        <w:spacing w:line="360" w:lineRule="atLeast"/>
        <w:rPr>
          <w:rFonts w:ascii="Roboto" w:hAnsi="Roboto"/>
          <w:color w:val="1B1B1B"/>
          <w:sz w:val="23"/>
          <w:szCs w:val="23"/>
        </w:rPr>
      </w:pPr>
      <w:r w:rsidRPr="001019F1">
        <w:rPr>
          <w:rFonts w:ascii="Roboto" w:hAnsi="Roboto"/>
          <w:color w:val="1B1B1B"/>
          <w:sz w:val="23"/>
          <w:szCs w:val="23"/>
        </w:rPr>
        <w:t>2131851@student.uwtsd.ac.uk</w:t>
      </w:r>
    </w:p>
    <w:p w14:paraId="3585EC8F" w14:textId="77777777" w:rsidR="001019F1" w:rsidRDefault="001019F1">
      <w:pPr>
        <w:rPr>
          <w:b/>
          <w:bCs/>
        </w:rPr>
      </w:pPr>
    </w:p>
    <w:p w14:paraId="550D4A8F" w14:textId="036785D5" w:rsidR="00B75B27" w:rsidRDefault="00B75B27">
      <w:pPr>
        <w:rPr>
          <w:b/>
          <w:bCs/>
        </w:rPr>
      </w:pPr>
      <w:r w:rsidRPr="00B75B27">
        <w:rPr>
          <w:b/>
          <w:bCs/>
        </w:rPr>
        <w:t>Academic writing year 2 cohort 2.22</w:t>
      </w:r>
    </w:p>
    <w:p w14:paraId="66776AC0" w14:textId="0E473706" w:rsidR="00B75B27" w:rsidRDefault="00B75B27">
      <w:pPr>
        <w:rPr>
          <w:b/>
          <w:bCs/>
        </w:rPr>
      </w:pPr>
    </w:p>
    <w:p w14:paraId="5D168A8A" w14:textId="6AB7D686" w:rsidR="00B75B27" w:rsidRPr="00B633CC" w:rsidRDefault="00B75B27">
      <w:pPr>
        <w:rPr>
          <w:rFonts w:asciiTheme="minorHAnsi" w:hAnsiTheme="minorHAnsi" w:cstheme="minorHAnsi"/>
          <w:sz w:val="22"/>
          <w:szCs w:val="22"/>
        </w:rPr>
      </w:pPr>
      <w:r w:rsidRPr="00B633CC">
        <w:rPr>
          <w:rFonts w:asciiTheme="minorHAnsi" w:hAnsiTheme="minorHAnsi" w:cstheme="minorHAnsi"/>
          <w:sz w:val="22"/>
          <w:szCs w:val="22"/>
        </w:rPr>
        <w:t>Essay one: Assess the effectiveness of independent bodies (</w:t>
      </w:r>
      <w:proofErr w:type="gramStart"/>
      <w:r w:rsidRPr="00B633CC">
        <w:rPr>
          <w:rFonts w:asciiTheme="minorHAnsi" w:hAnsiTheme="minorHAnsi" w:cstheme="minorHAnsi"/>
          <w:sz w:val="22"/>
          <w:szCs w:val="22"/>
        </w:rPr>
        <w:t>e.g.</w:t>
      </w:r>
      <w:proofErr w:type="gramEnd"/>
      <w:r w:rsidRPr="00B633CC">
        <w:rPr>
          <w:rFonts w:asciiTheme="minorHAnsi" w:hAnsiTheme="minorHAnsi" w:cstheme="minorHAnsi"/>
          <w:sz w:val="22"/>
          <w:szCs w:val="22"/>
        </w:rPr>
        <w:t xml:space="preserve"> IOPC, HMICFRS) in holding the police to account. Support your answer with relevant evidence drawn from academic sources. Word limit: 1000 words.</w:t>
      </w:r>
    </w:p>
    <w:p w14:paraId="29ADCBEA" w14:textId="0B74A5CE" w:rsidR="00B75B27" w:rsidRPr="00B633CC" w:rsidRDefault="00B75B27">
      <w:pPr>
        <w:rPr>
          <w:rFonts w:asciiTheme="minorHAnsi" w:hAnsiTheme="minorHAnsi" w:cstheme="minorHAnsi"/>
          <w:sz w:val="22"/>
          <w:szCs w:val="22"/>
        </w:rPr>
      </w:pPr>
    </w:p>
    <w:p w14:paraId="1509827E" w14:textId="32F23F36" w:rsidR="00B75B27" w:rsidRPr="00B633CC" w:rsidRDefault="00B75B27">
      <w:pPr>
        <w:rPr>
          <w:rFonts w:asciiTheme="minorHAnsi" w:hAnsiTheme="minorHAnsi" w:cstheme="minorHAnsi"/>
          <w:sz w:val="22"/>
          <w:szCs w:val="22"/>
        </w:rPr>
      </w:pPr>
      <w:r w:rsidRPr="00B633CC">
        <w:rPr>
          <w:rFonts w:asciiTheme="minorHAnsi" w:hAnsiTheme="minorHAnsi" w:cstheme="minorHAnsi"/>
          <w:sz w:val="22"/>
          <w:szCs w:val="22"/>
        </w:rPr>
        <w:t>Introduction</w:t>
      </w:r>
    </w:p>
    <w:p w14:paraId="763EBB7B" w14:textId="494B7B53" w:rsidR="003A510F" w:rsidRPr="00B633CC" w:rsidRDefault="00144FDF" w:rsidP="00EE5C05">
      <w:pPr>
        <w:rPr>
          <w:rFonts w:asciiTheme="minorHAnsi" w:hAnsiTheme="minorHAnsi" w:cstheme="minorHAnsi"/>
          <w:color w:val="000000"/>
          <w:sz w:val="22"/>
          <w:szCs w:val="22"/>
        </w:rPr>
      </w:pPr>
      <w:r w:rsidRPr="00B633CC">
        <w:rPr>
          <w:rFonts w:asciiTheme="minorHAnsi" w:hAnsiTheme="minorHAnsi" w:cstheme="minorHAnsi"/>
          <w:sz w:val="22"/>
          <w:szCs w:val="22"/>
        </w:rPr>
        <w:t xml:space="preserve">The independent office for police conduct (IOPC) was established in January 2018 and was formally known as the independent police complaints commission. An independent governing body which holds police forces across England and Wales accountable for their professional standards. </w:t>
      </w:r>
      <w:r w:rsidR="000C7818" w:rsidRPr="00B633CC">
        <w:rPr>
          <w:rFonts w:asciiTheme="minorHAnsi" w:hAnsiTheme="minorHAnsi" w:cstheme="minorHAnsi"/>
          <w:sz w:val="22"/>
          <w:szCs w:val="22"/>
        </w:rPr>
        <w:t xml:space="preserve">Sponsored by the home office and its purpose is </w:t>
      </w:r>
      <w:r w:rsidR="00582180" w:rsidRPr="00B633CC">
        <w:rPr>
          <w:rFonts w:asciiTheme="minorHAnsi" w:hAnsiTheme="minorHAnsi" w:cstheme="minorHAnsi"/>
          <w:sz w:val="22"/>
          <w:szCs w:val="22"/>
        </w:rPr>
        <w:t>“to</w:t>
      </w:r>
      <w:r w:rsidR="000C7818" w:rsidRPr="00B633CC">
        <w:rPr>
          <w:rFonts w:asciiTheme="minorHAnsi" w:hAnsiTheme="minorHAnsi" w:cstheme="minorHAnsi"/>
          <w:color w:val="0B0C0C"/>
          <w:sz w:val="22"/>
          <w:szCs w:val="22"/>
          <w:shd w:val="clear" w:color="auto" w:fill="FFFFFF"/>
        </w:rPr>
        <w:t xml:space="preserve"> increase public confidence in the police complaints system in England and Wales. It also investigates serious complaints and allegations of misconduct against the </w:t>
      </w:r>
      <w:r w:rsidR="000C7818" w:rsidRPr="00B633CC">
        <w:rPr>
          <w:rFonts w:asciiTheme="minorHAnsi" w:hAnsiTheme="minorHAnsi" w:cstheme="minorHAnsi"/>
          <w:sz w:val="22"/>
          <w:szCs w:val="22"/>
          <w:shd w:val="clear" w:color="auto" w:fill="FFFFFF"/>
        </w:rPr>
        <w:t>police and handles appeals</w:t>
      </w:r>
      <w:r w:rsidR="00D16F38" w:rsidRPr="00B633CC">
        <w:rPr>
          <w:rFonts w:asciiTheme="minorHAnsi" w:hAnsiTheme="minorHAnsi" w:cstheme="minorHAnsi"/>
          <w:sz w:val="22"/>
          <w:szCs w:val="22"/>
          <w:shd w:val="clear" w:color="auto" w:fill="FFFFFF"/>
        </w:rPr>
        <w:t>” (G</w:t>
      </w:r>
      <w:r w:rsidR="00582180" w:rsidRPr="00B633CC">
        <w:rPr>
          <w:rFonts w:asciiTheme="minorHAnsi" w:hAnsiTheme="minorHAnsi" w:cstheme="minorHAnsi"/>
          <w:sz w:val="22"/>
          <w:szCs w:val="22"/>
          <w:shd w:val="clear" w:color="auto" w:fill="FFFFFF"/>
        </w:rPr>
        <w:t>OV.UK</w:t>
      </w:r>
      <w:r w:rsidR="00D16F38" w:rsidRPr="00B633CC">
        <w:rPr>
          <w:rFonts w:asciiTheme="minorHAnsi" w:hAnsiTheme="minorHAnsi" w:cstheme="minorHAnsi"/>
          <w:sz w:val="22"/>
          <w:szCs w:val="22"/>
        </w:rPr>
        <w:t xml:space="preserve">, </w:t>
      </w:r>
      <w:r w:rsidR="000C7818" w:rsidRPr="00B633CC">
        <w:rPr>
          <w:rFonts w:asciiTheme="minorHAnsi" w:hAnsiTheme="minorHAnsi" w:cstheme="minorHAnsi"/>
          <w:sz w:val="22"/>
          <w:szCs w:val="22"/>
        </w:rPr>
        <w:t>2019). </w:t>
      </w:r>
      <w:r w:rsidR="006A3518" w:rsidRPr="00B633CC">
        <w:rPr>
          <w:rFonts w:asciiTheme="minorHAnsi" w:hAnsiTheme="minorHAnsi" w:cstheme="minorHAnsi"/>
          <w:sz w:val="22"/>
          <w:szCs w:val="22"/>
        </w:rPr>
        <w:t xml:space="preserve">Another Independent body </w:t>
      </w:r>
      <w:r w:rsidR="00EA12E3" w:rsidRPr="00B633CC">
        <w:rPr>
          <w:rFonts w:asciiTheme="minorHAnsi" w:hAnsiTheme="minorHAnsi" w:cstheme="minorHAnsi"/>
          <w:sz w:val="22"/>
          <w:szCs w:val="22"/>
        </w:rPr>
        <w:t xml:space="preserve">appointed by the crown, </w:t>
      </w:r>
      <w:r w:rsidR="006A3518" w:rsidRPr="00B633CC">
        <w:rPr>
          <w:rFonts w:asciiTheme="minorHAnsi" w:hAnsiTheme="minorHAnsi" w:cstheme="minorHAnsi"/>
          <w:sz w:val="22"/>
          <w:szCs w:val="22"/>
        </w:rPr>
        <w:t xml:space="preserve">who inspects police forces Is </w:t>
      </w:r>
      <w:r w:rsidR="006A3518" w:rsidRPr="00B633CC">
        <w:rPr>
          <w:rFonts w:asciiTheme="minorHAnsi" w:hAnsiTheme="minorHAnsi" w:cstheme="minorHAnsi"/>
          <w:sz w:val="22"/>
          <w:szCs w:val="22"/>
          <w:shd w:val="clear" w:color="auto" w:fill="FFFFFF"/>
        </w:rPr>
        <w:t>His Majesty’s Inspectorate of Constabulary and Fire &amp; Rescue Services (HMICFRS)</w:t>
      </w:r>
      <w:r w:rsidR="00EA12E3" w:rsidRPr="00B633CC">
        <w:rPr>
          <w:rFonts w:asciiTheme="minorHAnsi" w:hAnsiTheme="minorHAnsi" w:cstheme="minorHAnsi"/>
          <w:sz w:val="22"/>
          <w:szCs w:val="22"/>
          <w:shd w:val="clear" w:color="auto" w:fill="FFFFFF"/>
        </w:rPr>
        <w:t xml:space="preserve"> established in 1856 the HMICFR </w:t>
      </w:r>
      <w:r w:rsidR="00917585" w:rsidRPr="00B633CC">
        <w:rPr>
          <w:rFonts w:asciiTheme="minorHAnsi" w:hAnsiTheme="minorHAnsi" w:cstheme="minorHAnsi"/>
          <w:sz w:val="22"/>
          <w:szCs w:val="22"/>
          <w:shd w:val="clear" w:color="auto" w:fill="FFFFFF"/>
        </w:rPr>
        <w:t>who is also overseen by the home office</w:t>
      </w:r>
      <w:r w:rsidR="000601A1" w:rsidRPr="00B633CC">
        <w:rPr>
          <w:rFonts w:asciiTheme="minorHAnsi" w:hAnsiTheme="minorHAnsi" w:cstheme="minorHAnsi"/>
          <w:sz w:val="22"/>
          <w:szCs w:val="22"/>
          <w:shd w:val="clear" w:color="auto" w:fill="FFFFFF"/>
        </w:rPr>
        <w:t xml:space="preserve">, specifically the HMICFRS </w:t>
      </w:r>
      <w:r w:rsidR="00184B20" w:rsidRPr="00B633CC">
        <w:rPr>
          <w:rFonts w:asciiTheme="minorHAnsi" w:hAnsiTheme="minorHAnsi" w:cstheme="minorHAnsi"/>
          <w:sz w:val="22"/>
          <w:szCs w:val="22"/>
          <w:shd w:val="clear" w:color="auto" w:fill="FFFFFF"/>
        </w:rPr>
        <w:t>conducts</w:t>
      </w:r>
      <w:r w:rsidR="000601A1" w:rsidRPr="00B633CC">
        <w:rPr>
          <w:rFonts w:asciiTheme="minorHAnsi" w:hAnsiTheme="minorHAnsi" w:cstheme="minorHAnsi"/>
          <w:sz w:val="22"/>
          <w:szCs w:val="22"/>
          <w:shd w:val="clear" w:color="auto" w:fill="FFFFFF"/>
        </w:rPr>
        <w:t xml:space="preserve"> </w:t>
      </w:r>
      <w:r w:rsidR="000601A1" w:rsidRPr="00B633CC">
        <w:rPr>
          <w:rFonts w:asciiTheme="minorHAnsi" w:hAnsiTheme="minorHAnsi" w:cstheme="minorHAnsi"/>
          <w:color w:val="282828"/>
          <w:sz w:val="22"/>
          <w:szCs w:val="22"/>
        </w:rPr>
        <w:t xml:space="preserve">police effectiveness, efficiency and legitimacy (PEEL) inspections </w:t>
      </w:r>
      <w:r w:rsidR="00F43B20" w:rsidRPr="00B633CC">
        <w:rPr>
          <w:rFonts w:asciiTheme="minorHAnsi" w:hAnsiTheme="minorHAnsi" w:cstheme="minorHAnsi"/>
          <w:color w:val="282828"/>
          <w:sz w:val="22"/>
          <w:szCs w:val="22"/>
        </w:rPr>
        <w:t xml:space="preserve">and the reason </w:t>
      </w:r>
      <w:r w:rsidR="000D6E76" w:rsidRPr="00B633CC">
        <w:rPr>
          <w:rFonts w:asciiTheme="minorHAnsi" w:hAnsiTheme="minorHAnsi" w:cstheme="minorHAnsi"/>
          <w:color w:val="282828"/>
          <w:sz w:val="22"/>
          <w:szCs w:val="22"/>
        </w:rPr>
        <w:t xml:space="preserve">of these PEEL </w:t>
      </w:r>
      <w:r w:rsidR="00582180" w:rsidRPr="00B633CC">
        <w:rPr>
          <w:rFonts w:asciiTheme="minorHAnsi" w:hAnsiTheme="minorHAnsi" w:cstheme="minorHAnsi"/>
          <w:color w:val="282828"/>
          <w:sz w:val="22"/>
          <w:szCs w:val="22"/>
        </w:rPr>
        <w:t>inspections</w:t>
      </w:r>
      <w:r w:rsidR="000D6E76" w:rsidRPr="00B633CC">
        <w:rPr>
          <w:rFonts w:asciiTheme="minorHAnsi" w:hAnsiTheme="minorHAnsi" w:cstheme="minorHAnsi"/>
          <w:color w:val="282828"/>
          <w:sz w:val="22"/>
          <w:szCs w:val="22"/>
        </w:rPr>
        <w:t xml:space="preserve"> are as follows </w:t>
      </w:r>
      <w:r w:rsidR="001B2663" w:rsidRPr="00B633CC">
        <w:rPr>
          <w:rFonts w:asciiTheme="minorHAnsi" w:hAnsiTheme="minorHAnsi" w:cstheme="minorHAnsi"/>
          <w:color w:val="282828"/>
          <w:sz w:val="22"/>
          <w:szCs w:val="22"/>
        </w:rPr>
        <w:t>“Our</w:t>
      </w:r>
      <w:r w:rsidR="00582180" w:rsidRPr="00B633CC">
        <w:rPr>
          <w:rFonts w:asciiTheme="minorHAnsi" w:hAnsiTheme="minorHAnsi" w:cstheme="minorHAnsi"/>
          <w:color w:val="282828"/>
          <w:sz w:val="22"/>
          <w:szCs w:val="22"/>
        </w:rPr>
        <w:t xml:space="preserve"> inspections, and our monitoring of forces, identify areas where improvement is needed. We make recommendations and monitor the progress of these. We also identify </w:t>
      </w:r>
      <w:r w:rsidR="008F20CB" w:rsidRPr="00B633CC">
        <w:rPr>
          <w:rFonts w:asciiTheme="minorHAnsi" w:hAnsiTheme="minorHAnsi" w:cstheme="minorHAnsi"/>
          <w:color w:val="282828"/>
          <w:sz w:val="22"/>
          <w:szCs w:val="22"/>
        </w:rPr>
        <w:t>areas</w:t>
      </w:r>
      <w:r w:rsidR="00582180" w:rsidRPr="00B633CC">
        <w:rPr>
          <w:rFonts w:asciiTheme="minorHAnsi" w:hAnsiTheme="minorHAnsi" w:cstheme="minorHAnsi"/>
          <w:color w:val="282828"/>
          <w:sz w:val="22"/>
          <w:szCs w:val="22"/>
        </w:rPr>
        <w:t xml:space="preserve"> of notable practice where forces are to be commended for innovation and good performance.” </w:t>
      </w:r>
      <w:r w:rsidR="00D16F38" w:rsidRPr="00B633CC">
        <w:rPr>
          <w:rFonts w:asciiTheme="minorHAnsi" w:hAnsiTheme="minorHAnsi" w:cstheme="minorHAnsi"/>
          <w:color w:val="282828"/>
          <w:sz w:val="22"/>
          <w:szCs w:val="22"/>
        </w:rPr>
        <w:t>(</w:t>
      </w:r>
      <w:r w:rsidR="00FE63CA" w:rsidRPr="00B633CC">
        <w:rPr>
          <w:rFonts w:asciiTheme="minorHAnsi" w:hAnsiTheme="minorHAnsi" w:cstheme="minorHAnsi"/>
          <w:color w:val="000000"/>
          <w:sz w:val="22"/>
          <w:szCs w:val="22"/>
        </w:rPr>
        <w:t>‌HMICFRS</w:t>
      </w:r>
      <w:r w:rsidR="00D16F38" w:rsidRPr="00B633CC">
        <w:rPr>
          <w:rFonts w:asciiTheme="minorHAnsi" w:hAnsiTheme="minorHAnsi" w:cstheme="minorHAnsi"/>
          <w:color w:val="000000"/>
          <w:sz w:val="22"/>
          <w:szCs w:val="22"/>
        </w:rPr>
        <w:t xml:space="preserve">, </w:t>
      </w:r>
      <w:r w:rsidR="00FE63CA" w:rsidRPr="00B633CC">
        <w:rPr>
          <w:rFonts w:asciiTheme="minorHAnsi" w:hAnsiTheme="minorHAnsi" w:cstheme="minorHAnsi"/>
          <w:color w:val="000000"/>
          <w:sz w:val="22"/>
          <w:szCs w:val="22"/>
        </w:rPr>
        <w:t>2017).</w:t>
      </w:r>
      <w:r w:rsidR="009A6666" w:rsidRPr="00B633CC">
        <w:rPr>
          <w:rFonts w:asciiTheme="minorHAnsi" w:hAnsiTheme="minorHAnsi" w:cstheme="minorHAnsi"/>
          <w:color w:val="000000"/>
          <w:sz w:val="22"/>
          <w:szCs w:val="22"/>
        </w:rPr>
        <w:t xml:space="preserve"> </w:t>
      </w:r>
      <w:r w:rsidR="003A510F" w:rsidRPr="00B633CC">
        <w:rPr>
          <w:rFonts w:asciiTheme="minorHAnsi" w:hAnsiTheme="minorHAnsi" w:cstheme="minorHAnsi"/>
          <w:color w:val="000000"/>
          <w:sz w:val="22"/>
          <w:szCs w:val="22"/>
        </w:rPr>
        <w:t>So,</w:t>
      </w:r>
      <w:r w:rsidR="009A6666" w:rsidRPr="00B633CC">
        <w:rPr>
          <w:rFonts w:asciiTheme="minorHAnsi" w:hAnsiTheme="minorHAnsi" w:cstheme="minorHAnsi"/>
          <w:color w:val="000000"/>
          <w:sz w:val="22"/>
          <w:szCs w:val="22"/>
        </w:rPr>
        <w:t xml:space="preserve"> both the </w:t>
      </w:r>
      <w:r w:rsidR="00EA5D74" w:rsidRPr="00B633CC">
        <w:rPr>
          <w:rFonts w:asciiTheme="minorHAnsi" w:hAnsiTheme="minorHAnsi" w:cstheme="minorHAnsi"/>
          <w:color w:val="000000"/>
          <w:sz w:val="22"/>
          <w:szCs w:val="22"/>
        </w:rPr>
        <w:t xml:space="preserve">IOPC and HMICFRS are the main independent bodies </w:t>
      </w:r>
      <w:r w:rsidR="00082189" w:rsidRPr="00B633CC">
        <w:rPr>
          <w:rFonts w:asciiTheme="minorHAnsi" w:hAnsiTheme="minorHAnsi" w:cstheme="minorHAnsi"/>
          <w:color w:val="000000"/>
          <w:sz w:val="22"/>
          <w:szCs w:val="22"/>
        </w:rPr>
        <w:t xml:space="preserve">and have stated that </w:t>
      </w:r>
      <w:r w:rsidR="003A510F" w:rsidRPr="00B633CC">
        <w:rPr>
          <w:rFonts w:asciiTheme="minorHAnsi" w:hAnsiTheme="minorHAnsi" w:cstheme="minorHAnsi"/>
          <w:color w:val="000000"/>
          <w:sz w:val="22"/>
          <w:szCs w:val="22"/>
        </w:rPr>
        <w:t>they’re</w:t>
      </w:r>
      <w:r w:rsidR="00082189" w:rsidRPr="00B633CC">
        <w:rPr>
          <w:rFonts w:asciiTheme="minorHAnsi" w:hAnsiTheme="minorHAnsi" w:cstheme="minorHAnsi"/>
          <w:color w:val="000000"/>
          <w:sz w:val="22"/>
          <w:szCs w:val="22"/>
        </w:rPr>
        <w:t xml:space="preserve"> purposes is to increase public confidence</w:t>
      </w:r>
      <w:r w:rsidR="003A510F" w:rsidRPr="00B633CC">
        <w:rPr>
          <w:rFonts w:asciiTheme="minorHAnsi" w:hAnsiTheme="minorHAnsi" w:cstheme="minorHAnsi"/>
          <w:color w:val="000000"/>
          <w:sz w:val="22"/>
          <w:szCs w:val="22"/>
        </w:rPr>
        <w:t xml:space="preserve">, investigates complaints and identify and recommend on where policing needs to improve. </w:t>
      </w:r>
    </w:p>
    <w:p w14:paraId="2918600F" w14:textId="77777777" w:rsidR="00DC39C2" w:rsidRDefault="00DC39C2" w:rsidP="00EE5C05">
      <w:pPr>
        <w:rPr>
          <w:rFonts w:asciiTheme="minorHAnsi" w:hAnsiTheme="minorHAnsi" w:cstheme="minorHAnsi"/>
          <w:color w:val="000000"/>
          <w:sz w:val="22"/>
          <w:szCs w:val="22"/>
        </w:rPr>
      </w:pPr>
    </w:p>
    <w:p w14:paraId="6E3E7C09" w14:textId="38D045F3" w:rsidR="003A510F" w:rsidRPr="00B633CC" w:rsidRDefault="00196B91" w:rsidP="00EE5C05">
      <w:pPr>
        <w:rPr>
          <w:rFonts w:asciiTheme="minorHAnsi" w:hAnsiTheme="minorHAnsi" w:cstheme="minorHAnsi"/>
          <w:color w:val="000000"/>
          <w:sz w:val="22"/>
          <w:szCs w:val="22"/>
        </w:rPr>
      </w:pPr>
      <w:r w:rsidRPr="00B633CC">
        <w:rPr>
          <w:rFonts w:asciiTheme="minorHAnsi" w:hAnsiTheme="minorHAnsi" w:cstheme="minorHAnsi"/>
          <w:color w:val="000000"/>
          <w:sz w:val="22"/>
          <w:szCs w:val="22"/>
        </w:rPr>
        <w:t>investigations into complaints can take three forms. For investigations that do not require a referral to the IOPC, and those which the IOPC have sent back to the police force, PSDs can carry out a local investigation. For complaints which are referred to the IOPC, the IOPC can decide whether the investigation should be either a directed investigation or an independent investigation. In a directed investigation, the PSD will carry out an investigation in-line with the terms which the IOPC have provided it. In an independent investigation, the IOPC’s staff will investigate the complaint. This will enhance public confidence as</w:t>
      </w:r>
      <w:r w:rsidR="008E6C24" w:rsidRPr="00B633CC">
        <w:rPr>
          <w:rFonts w:asciiTheme="minorHAnsi" w:hAnsiTheme="minorHAnsi" w:cstheme="minorHAnsi"/>
          <w:color w:val="000000"/>
          <w:sz w:val="22"/>
          <w:szCs w:val="22"/>
        </w:rPr>
        <w:t xml:space="preserve"> these investigations are being held independently from the police forces According to figures published by the UK GOV shows “in the year ending 31 March 2021.Each public complaint case can include multiple allegations. The 14,393 public complaints involving police officers involved a total of 44,087 allegations (an average of 3.1 allegations per complaint) although these figures seem high </w:t>
      </w:r>
      <w:r w:rsidR="0078275A" w:rsidRPr="00B633CC">
        <w:rPr>
          <w:rFonts w:asciiTheme="minorHAnsi" w:hAnsiTheme="minorHAnsi" w:cstheme="minorHAnsi"/>
          <w:color w:val="000000"/>
          <w:sz w:val="22"/>
          <w:szCs w:val="22"/>
        </w:rPr>
        <w:t>“69% of allegations there was not a case to answer. In 9% of allegations against police officers there was a case to answer, followed by 7% where the allegation was resolved informally to the complainant’s satisfaction. In 5% of allegations the complainant withdrew and in 4% of allegations no further action was required</w:t>
      </w:r>
      <w:r w:rsidR="00D16F38" w:rsidRPr="00B633CC">
        <w:rPr>
          <w:rFonts w:asciiTheme="minorHAnsi" w:hAnsiTheme="minorHAnsi" w:cstheme="minorHAnsi"/>
          <w:color w:val="000000"/>
          <w:sz w:val="22"/>
          <w:szCs w:val="22"/>
        </w:rPr>
        <w:t>” (</w:t>
      </w:r>
      <w:r w:rsidR="0078275A" w:rsidRPr="00B633CC">
        <w:rPr>
          <w:rFonts w:asciiTheme="minorHAnsi" w:hAnsiTheme="minorHAnsi" w:cstheme="minorHAnsi"/>
          <w:color w:val="000000"/>
          <w:sz w:val="22"/>
          <w:szCs w:val="22"/>
        </w:rPr>
        <w:t>GOV.UK</w:t>
      </w:r>
      <w:r w:rsidR="00D16F38" w:rsidRPr="00B633CC">
        <w:rPr>
          <w:rFonts w:asciiTheme="minorHAnsi" w:hAnsiTheme="minorHAnsi" w:cstheme="minorHAnsi"/>
          <w:color w:val="000000"/>
          <w:sz w:val="22"/>
          <w:szCs w:val="22"/>
        </w:rPr>
        <w:t xml:space="preserve">, </w:t>
      </w:r>
      <w:r w:rsidR="0078275A" w:rsidRPr="00B633CC">
        <w:rPr>
          <w:rFonts w:asciiTheme="minorHAnsi" w:hAnsiTheme="minorHAnsi" w:cstheme="minorHAnsi"/>
          <w:color w:val="000000"/>
          <w:sz w:val="22"/>
          <w:szCs w:val="22"/>
        </w:rPr>
        <w:t xml:space="preserve">2022). </w:t>
      </w:r>
    </w:p>
    <w:p w14:paraId="48A52005" w14:textId="7AD23EC5" w:rsidR="0078275A" w:rsidRPr="00B633CC" w:rsidRDefault="0078275A" w:rsidP="008506F5">
      <w:pPr>
        <w:rPr>
          <w:rFonts w:asciiTheme="minorHAnsi" w:hAnsiTheme="minorHAnsi" w:cstheme="minorHAnsi"/>
          <w:color w:val="000000"/>
          <w:sz w:val="22"/>
          <w:szCs w:val="22"/>
        </w:rPr>
      </w:pPr>
      <w:r w:rsidRPr="00B633CC">
        <w:rPr>
          <w:rFonts w:asciiTheme="minorHAnsi" w:hAnsiTheme="minorHAnsi" w:cstheme="minorHAnsi"/>
          <w:color w:val="000000"/>
          <w:sz w:val="22"/>
          <w:szCs w:val="22"/>
        </w:rPr>
        <w:t>Both the IOPC and HMICFRS use the ‘BARRED LIST’</w:t>
      </w:r>
      <w:r w:rsidR="00EE5C05" w:rsidRPr="00B633CC">
        <w:rPr>
          <w:rFonts w:asciiTheme="minorHAnsi" w:hAnsiTheme="minorHAnsi" w:cstheme="minorHAnsi"/>
          <w:color w:val="000000"/>
          <w:sz w:val="22"/>
          <w:szCs w:val="22"/>
        </w:rPr>
        <w:t xml:space="preserve"> </w:t>
      </w:r>
      <w:r w:rsidR="00A950A0" w:rsidRPr="00B633CC">
        <w:rPr>
          <w:rFonts w:asciiTheme="minorHAnsi" w:hAnsiTheme="minorHAnsi" w:cstheme="minorHAnsi"/>
          <w:color w:val="000000"/>
          <w:sz w:val="22"/>
          <w:szCs w:val="22"/>
        </w:rPr>
        <w:t>introduced</w:t>
      </w:r>
      <w:r w:rsidR="00EE5C05" w:rsidRPr="00B633CC">
        <w:rPr>
          <w:rFonts w:asciiTheme="minorHAnsi" w:hAnsiTheme="minorHAnsi" w:cstheme="minorHAnsi"/>
          <w:color w:val="000000"/>
          <w:sz w:val="22"/>
          <w:szCs w:val="22"/>
        </w:rPr>
        <w:t xml:space="preserve"> </w:t>
      </w:r>
      <w:r w:rsidR="00A950A0" w:rsidRPr="00B633CC">
        <w:rPr>
          <w:rFonts w:asciiTheme="minorHAnsi" w:hAnsiTheme="minorHAnsi" w:cstheme="minorHAnsi"/>
          <w:color w:val="000000"/>
          <w:sz w:val="22"/>
          <w:szCs w:val="22"/>
        </w:rPr>
        <w:t xml:space="preserve">within </w:t>
      </w:r>
      <w:r w:rsidR="00EE5C05" w:rsidRPr="00B633CC">
        <w:rPr>
          <w:rFonts w:asciiTheme="minorHAnsi" w:hAnsiTheme="minorHAnsi" w:cstheme="minorHAnsi"/>
          <w:color w:val="000000"/>
          <w:sz w:val="22"/>
          <w:szCs w:val="22"/>
        </w:rPr>
        <w:t xml:space="preserve">the Policing and crime act 2017 the list </w:t>
      </w:r>
      <w:r w:rsidR="00343141" w:rsidRPr="00B633CC">
        <w:rPr>
          <w:rFonts w:asciiTheme="minorHAnsi" w:hAnsiTheme="minorHAnsi" w:cstheme="minorHAnsi"/>
          <w:color w:val="000000"/>
          <w:sz w:val="22"/>
          <w:szCs w:val="22"/>
        </w:rPr>
        <w:t xml:space="preserve">is </w:t>
      </w:r>
      <w:r w:rsidR="00EE5C05" w:rsidRPr="00B633CC">
        <w:rPr>
          <w:rFonts w:asciiTheme="minorHAnsi" w:hAnsiTheme="minorHAnsi" w:cstheme="minorHAnsi"/>
          <w:color w:val="000000"/>
          <w:sz w:val="22"/>
          <w:szCs w:val="22"/>
        </w:rPr>
        <w:t xml:space="preserve">explained as </w:t>
      </w:r>
      <w:r w:rsidR="00FC55A1" w:rsidRPr="00B633CC">
        <w:rPr>
          <w:rFonts w:asciiTheme="minorHAnsi" w:hAnsiTheme="minorHAnsi" w:cstheme="minorHAnsi"/>
          <w:color w:val="000000"/>
          <w:sz w:val="22"/>
          <w:szCs w:val="22"/>
        </w:rPr>
        <w:t>“The</w:t>
      </w:r>
      <w:r w:rsidR="00EE5C05" w:rsidRPr="00B633CC">
        <w:rPr>
          <w:rFonts w:asciiTheme="minorHAnsi" w:hAnsiTheme="minorHAnsi" w:cstheme="minorHAnsi"/>
          <w:color w:val="000000"/>
          <w:sz w:val="22"/>
          <w:szCs w:val="22"/>
        </w:rPr>
        <w:t xml:space="preserve"> barred and advisory lists have been created as part of a series of reforms within</w:t>
      </w:r>
      <w:r w:rsidR="00FC55A1" w:rsidRPr="00B633CC">
        <w:rPr>
          <w:rFonts w:asciiTheme="minorHAnsi" w:hAnsiTheme="minorHAnsi" w:cstheme="minorHAnsi"/>
          <w:color w:val="000000"/>
          <w:sz w:val="22"/>
          <w:szCs w:val="22"/>
        </w:rPr>
        <w:t xml:space="preserve"> </w:t>
      </w:r>
      <w:r w:rsidR="00EE5C05" w:rsidRPr="00B633CC">
        <w:rPr>
          <w:rFonts w:asciiTheme="minorHAnsi" w:hAnsiTheme="minorHAnsi" w:cstheme="minorHAnsi"/>
          <w:color w:val="000000"/>
          <w:sz w:val="22"/>
          <w:szCs w:val="22"/>
        </w:rPr>
        <w:t>the police discipline system, to increase transparency and accountability. The lists</w:t>
      </w:r>
      <w:r w:rsidR="00FC55A1" w:rsidRPr="00B633CC">
        <w:rPr>
          <w:rFonts w:asciiTheme="minorHAnsi" w:hAnsiTheme="minorHAnsi" w:cstheme="minorHAnsi"/>
          <w:color w:val="000000"/>
          <w:sz w:val="22"/>
          <w:szCs w:val="22"/>
        </w:rPr>
        <w:t xml:space="preserve"> </w:t>
      </w:r>
      <w:r w:rsidR="00EE5C05" w:rsidRPr="00B633CC">
        <w:rPr>
          <w:rFonts w:asciiTheme="minorHAnsi" w:hAnsiTheme="minorHAnsi" w:cstheme="minorHAnsi"/>
          <w:color w:val="000000"/>
          <w:sz w:val="22"/>
          <w:szCs w:val="22"/>
        </w:rPr>
        <w:t>seek to improve public confidence in the police and ensure that those who do not meet</w:t>
      </w:r>
      <w:r w:rsidR="00FC55A1" w:rsidRPr="00B633CC">
        <w:rPr>
          <w:rFonts w:asciiTheme="minorHAnsi" w:hAnsiTheme="minorHAnsi" w:cstheme="minorHAnsi"/>
          <w:color w:val="000000"/>
          <w:sz w:val="22"/>
          <w:szCs w:val="22"/>
        </w:rPr>
        <w:t xml:space="preserve"> </w:t>
      </w:r>
      <w:r w:rsidR="00EE5C05" w:rsidRPr="00B633CC">
        <w:rPr>
          <w:rFonts w:asciiTheme="minorHAnsi" w:hAnsiTheme="minorHAnsi" w:cstheme="minorHAnsi"/>
          <w:color w:val="000000"/>
          <w:sz w:val="22"/>
          <w:szCs w:val="22"/>
        </w:rPr>
        <w:t>the high standards</w:t>
      </w:r>
      <w:r w:rsidR="00FC55A1" w:rsidRPr="00B633CC">
        <w:rPr>
          <w:rFonts w:asciiTheme="minorHAnsi" w:hAnsiTheme="minorHAnsi" w:cstheme="minorHAnsi"/>
          <w:color w:val="000000"/>
          <w:sz w:val="22"/>
          <w:szCs w:val="22"/>
        </w:rPr>
        <w:t xml:space="preserve"> </w:t>
      </w:r>
      <w:r w:rsidR="00EE5C05" w:rsidRPr="00B633CC">
        <w:rPr>
          <w:rFonts w:asciiTheme="minorHAnsi" w:hAnsiTheme="minorHAnsi" w:cstheme="minorHAnsi"/>
          <w:color w:val="000000"/>
          <w:sz w:val="22"/>
          <w:szCs w:val="22"/>
        </w:rPr>
        <w:t>required of the police service and have been dismissed are not able</w:t>
      </w:r>
      <w:r w:rsidR="00FC55A1" w:rsidRPr="00B633CC">
        <w:rPr>
          <w:rFonts w:asciiTheme="minorHAnsi" w:hAnsiTheme="minorHAnsi" w:cstheme="minorHAnsi"/>
          <w:color w:val="000000"/>
          <w:sz w:val="22"/>
          <w:szCs w:val="22"/>
        </w:rPr>
        <w:t xml:space="preserve"> </w:t>
      </w:r>
      <w:r w:rsidR="00EE5C05" w:rsidRPr="00B633CC">
        <w:rPr>
          <w:rFonts w:asciiTheme="minorHAnsi" w:hAnsiTheme="minorHAnsi" w:cstheme="minorHAnsi"/>
          <w:color w:val="000000"/>
          <w:sz w:val="22"/>
          <w:szCs w:val="22"/>
        </w:rPr>
        <w:t>to continue to work within policing</w:t>
      </w:r>
      <w:r w:rsidR="00D16F38" w:rsidRPr="00B633CC">
        <w:rPr>
          <w:rFonts w:asciiTheme="minorHAnsi" w:hAnsiTheme="minorHAnsi" w:cstheme="minorHAnsi"/>
          <w:color w:val="000000"/>
          <w:sz w:val="22"/>
          <w:szCs w:val="22"/>
        </w:rPr>
        <w:t>” (</w:t>
      </w:r>
      <w:r w:rsidR="0078641D" w:rsidRPr="00B633CC">
        <w:rPr>
          <w:rFonts w:asciiTheme="minorHAnsi" w:hAnsiTheme="minorHAnsi" w:cstheme="minorHAnsi"/>
          <w:color w:val="000000"/>
          <w:sz w:val="22"/>
          <w:szCs w:val="22"/>
        </w:rPr>
        <w:t>EXPLANATORY</w:t>
      </w:r>
      <w:r w:rsidR="00FC55A1" w:rsidRPr="00B633CC">
        <w:rPr>
          <w:rFonts w:asciiTheme="minorHAnsi" w:hAnsiTheme="minorHAnsi" w:cstheme="minorHAnsi"/>
          <w:color w:val="0B0C0C"/>
          <w:sz w:val="22"/>
          <w:szCs w:val="22"/>
          <w:shd w:val="clear" w:color="auto" w:fill="FFFFFF"/>
        </w:rPr>
        <w:t xml:space="preserve"> MEMORANDUM TO THE POLICE BARRED LIST AND POLICE ADVISORY LIST REGULATIONS</w:t>
      </w:r>
      <w:r w:rsidR="00D16F38" w:rsidRPr="00B633CC">
        <w:rPr>
          <w:rFonts w:asciiTheme="minorHAnsi" w:hAnsiTheme="minorHAnsi" w:cstheme="minorHAnsi"/>
          <w:color w:val="0B0C0C"/>
          <w:sz w:val="22"/>
          <w:szCs w:val="22"/>
          <w:shd w:val="clear" w:color="auto" w:fill="FFFFFF"/>
        </w:rPr>
        <w:t xml:space="preserve">, </w:t>
      </w:r>
      <w:r w:rsidR="00FC55A1" w:rsidRPr="00B633CC">
        <w:rPr>
          <w:rFonts w:asciiTheme="minorHAnsi" w:hAnsiTheme="minorHAnsi" w:cstheme="minorHAnsi"/>
          <w:color w:val="0B0C0C"/>
          <w:sz w:val="22"/>
          <w:szCs w:val="22"/>
          <w:shd w:val="clear" w:color="auto" w:fill="FFFFFF"/>
        </w:rPr>
        <w:t xml:space="preserve">2017).  Figures from UK government are that since the barred list was created in 2017 “Between its introduction on 15 December 2017 and 31 March 2021, a total of 812 officers have been added to the barred list.” </w:t>
      </w:r>
      <w:r w:rsidR="00D16F38" w:rsidRPr="00B633CC">
        <w:rPr>
          <w:rFonts w:asciiTheme="minorHAnsi" w:hAnsiTheme="minorHAnsi" w:cstheme="minorHAnsi"/>
          <w:color w:val="0B0C0C"/>
          <w:sz w:val="22"/>
          <w:szCs w:val="22"/>
          <w:shd w:val="clear" w:color="auto" w:fill="FFFFFF"/>
        </w:rPr>
        <w:t>(</w:t>
      </w:r>
      <w:r w:rsidR="00FC55A1" w:rsidRPr="00B633CC">
        <w:rPr>
          <w:rFonts w:asciiTheme="minorHAnsi" w:hAnsiTheme="minorHAnsi" w:cstheme="minorHAnsi"/>
          <w:color w:val="0B0C0C"/>
          <w:sz w:val="22"/>
          <w:szCs w:val="22"/>
          <w:shd w:val="clear" w:color="auto" w:fill="FFFFFF"/>
        </w:rPr>
        <w:t>College of Policing</w:t>
      </w:r>
      <w:r w:rsidR="00D16F38" w:rsidRPr="00B633CC">
        <w:rPr>
          <w:rFonts w:asciiTheme="minorHAnsi" w:hAnsiTheme="minorHAnsi" w:cstheme="minorHAnsi"/>
          <w:color w:val="0B0C0C"/>
          <w:sz w:val="22"/>
          <w:szCs w:val="22"/>
          <w:shd w:val="clear" w:color="auto" w:fill="FFFFFF"/>
        </w:rPr>
        <w:t xml:space="preserve">, </w:t>
      </w:r>
      <w:r w:rsidR="00FC55A1" w:rsidRPr="00B633CC">
        <w:rPr>
          <w:rFonts w:asciiTheme="minorHAnsi" w:hAnsiTheme="minorHAnsi" w:cstheme="minorHAnsi"/>
          <w:color w:val="0B0C0C"/>
          <w:sz w:val="22"/>
          <w:szCs w:val="22"/>
          <w:shd w:val="clear" w:color="auto" w:fill="FFFFFF"/>
        </w:rPr>
        <w:t>2022).</w:t>
      </w:r>
      <w:r w:rsidR="0023127E" w:rsidRPr="00B633CC">
        <w:rPr>
          <w:rFonts w:asciiTheme="minorHAnsi" w:hAnsiTheme="minorHAnsi" w:cstheme="minorHAnsi"/>
          <w:color w:val="0B0C0C"/>
          <w:sz w:val="22"/>
          <w:szCs w:val="22"/>
          <w:shd w:val="clear" w:color="auto" w:fill="FFFFFF"/>
        </w:rPr>
        <w:t xml:space="preserve"> These cover various reasons, such as breaching </w:t>
      </w:r>
      <w:r w:rsidR="00595585" w:rsidRPr="00B633CC">
        <w:rPr>
          <w:rFonts w:asciiTheme="minorHAnsi" w:hAnsiTheme="minorHAnsi" w:cstheme="minorHAnsi"/>
          <w:color w:val="0B0C0C"/>
          <w:sz w:val="22"/>
          <w:szCs w:val="22"/>
          <w:shd w:val="clear" w:color="auto" w:fill="FFFFFF"/>
        </w:rPr>
        <w:t xml:space="preserve">code of ethics, however on occasions there are criminal elements. As released by UK GOV </w:t>
      </w:r>
      <w:r w:rsidR="00595585" w:rsidRPr="00B633CC">
        <w:rPr>
          <w:rFonts w:asciiTheme="minorHAnsi" w:hAnsiTheme="minorHAnsi" w:cstheme="minorHAnsi"/>
          <w:color w:val="0B0C0C"/>
          <w:sz w:val="22"/>
          <w:szCs w:val="22"/>
          <w:shd w:val="clear" w:color="auto" w:fill="FFFFFF"/>
        </w:rPr>
        <w:lastRenderedPageBreak/>
        <w:t>“In the year ending 31 March 2022, there were 83 criminal proceedings related to police officers and 30 related to police staff. Of the criminal proceedings involving officers (where the verdict is known), 68 (83%) resulted in the officer being found (or pleading) guilty, 7 (9%) resulted in a not guilty verdict and in a further 7 (9%) proceedings were discontinued</w:t>
      </w:r>
      <w:r w:rsidR="00D16F38" w:rsidRPr="00B633CC">
        <w:rPr>
          <w:rFonts w:asciiTheme="minorHAnsi" w:hAnsiTheme="minorHAnsi" w:cstheme="minorHAnsi"/>
          <w:color w:val="0B0C0C"/>
          <w:sz w:val="22"/>
          <w:szCs w:val="22"/>
          <w:shd w:val="clear" w:color="auto" w:fill="FFFFFF"/>
        </w:rPr>
        <w:t>” (</w:t>
      </w:r>
      <w:r w:rsidR="008D7418" w:rsidRPr="00B633CC">
        <w:rPr>
          <w:rFonts w:asciiTheme="minorHAnsi" w:hAnsiTheme="minorHAnsi" w:cstheme="minorHAnsi"/>
          <w:color w:val="0B0C0C"/>
          <w:sz w:val="22"/>
          <w:szCs w:val="22"/>
          <w:shd w:val="clear" w:color="auto" w:fill="FFFFFF"/>
        </w:rPr>
        <w:t>Gov.uk</w:t>
      </w:r>
      <w:r w:rsidR="00D16F38" w:rsidRPr="00B633CC">
        <w:rPr>
          <w:rFonts w:asciiTheme="minorHAnsi" w:hAnsiTheme="minorHAnsi" w:cstheme="minorHAnsi"/>
          <w:color w:val="000000"/>
          <w:sz w:val="22"/>
          <w:szCs w:val="22"/>
        </w:rPr>
        <w:t xml:space="preserve">, </w:t>
      </w:r>
      <w:r w:rsidR="00BB7E80" w:rsidRPr="00B633CC">
        <w:rPr>
          <w:rFonts w:asciiTheme="minorHAnsi" w:hAnsiTheme="minorHAnsi" w:cstheme="minorHAnsi"/>
          <w:color w:val="000000"/>
          <w:sz w:val="22"/>
          <w:szCs w:val="22"/>
        </w:rPr>
        <w:t>2023).</w:t>
      </w:r>
      <w:r w:rsidR="003D024B" w:rsidRPr="00B633CC">
        <w:rPr>
          <w:rFonts w:asciiTheme="minorHAnsi" w:hAnsiTheme="minorHAnsi" w:cstheme="minorHAnsi"/>
          <w:color w:val="000000"/>
          <w:sz w:val="22"/>
          <w:szCs w:val="22"/>
        </w:rPr>
        <w:t xml:space="preserve"> So although </w:t>
      </w:r>
      <w:r w:rsidR="004303CD" w:rsidRPr="00B633CC">
        <w:rPr>
          <w:rFonts w:asciiTheme="minorHAnsi" w:hAnsiTheme="minorHAnsi" w:cstheme="minorHAnsi"/>
          <w:color w:val="000000"/>
          <w:sz w:val="22"/>
          <w:szCs w:val="22"/>
        </w:rPr>
        <w:t xml:space="preserve">within the 5 years figures gathered showing 812 police officers which have </w:t>
      </w:r>
      <w:r w:rsidR="0016654A" w:rsidRPr="00B633CC">
        <w:rPr>
          <w:rFonts w:asciiTheme="minorHAnsi" w:hAnsiTheme="minorHAnsi" w:cstheme="minorHAnsi"/>
          <w:color w:val="000000"/>
          <w:sz w:val="22"/>
          <w:szCs w:val="22"/>
        </w:rPr>
        <w:t xml:space="preserve">been barred from working with police services, only </w:t>
      </w:r>
      <w:r w:rsidR="00D31F0A" w:rsidRPr="00B633CC">
        <w:rPr>
          <w:rFonts w:asciiTheme="minorHAnsi" w:hAnsiTheme="minorHAnsi" w:cstheme="minorHAnsi"/>
          <w:color w:val="000000"/>
          <w:sz w:val="22"/>
          <w:szCs w:val="22"/>
        </w:rPr>
        <w:t xml:space="preserve">68 police officers were </w:t>
      </w:r>
      <w:r w:rsidR="00DC7634" w:rsidRPr="00B633CC">
        <w:rPr>
          <w:rFonts w:asciiTheme="minorHAnsi" w:hAnsiTheme="minorHAnsi" w:cstheme="minorHAnsi"/>
          <w:color w:val="000000"/>
          <w:sz w:val="22"/>
          <w:szCs w:val="22"/>
        </w:rPr>
        <w:t xml:space="preserve">guilty of offences within the year 2022, however police officers are meant to be upholding the law and standards and not breaching it and these figures are a clear indication that these officers are getting </w:t>
      </w:r>
      <w:r w:rsidR="003B0A0F" w:rsidRPr="00B633CC">
        <w:rPr>
          <w:rFonts w:asciiTheme="minorHAnsi" w:hAnsiTheme="minorHAnsi" w:cstheme="minorHAnsi"/>
          <w:color w:val="000000"/>
          <w:sz w:val="22"/>
          <w:szCs w:val="22"/>
        </w:rPr>
        <w:t xml:space="preserve">found, investigated and </w:t>
      </w:r>
      <w:r w:rsidR="008D7418" w:rsidRPr="00B633CC">
        <w:rPr>
          <w:rFonts w:asciiTheme="minorHAnsi" w:hAnsiTheme="minorHAnsi" w:cstheme="minorHAnsi"/>
          <w:color w:val="000000"/>
          <w:sz w:val="22"/>
          <w:szCs w:val="22"/>
        </w:rPr>
        <w:t xml:space="preserve">being put through the criminal justice service, which In short terms is holding police forces accountable for their actions. </w:t>
      </w:r>
    </w:p>
    <w:p w14:paraId="67986ACF" w14:textId="171CA7D2" w:rsidR="005A529A" w:rsidRPr="00B633CC" w:rsidRDefault="006C2ACF" w:rsidP="008506F5">
      <w:pPr>
        <w:pStyle w:val="NormalWeb"/>
        <w:spacing w:before="0" w:beforeAutospacing="0" w:after="0" w:afterAutospacing="0" w:line="315" w:lineRule="atLeast"/>
        <w:textAlignment w:val="baseline"/>
        <w:rPr>
          <w:rFonts w:asciiTheme="minorHAnsi" w:hAnsiTheme="minorHAnsi" w:cstheme="minorHAnsi"/>
          <w:color w:val="000000"/>
          <w:sz w:val="22"/>
          <w:szCs w:val="22"/>
        </w:rPr>
      </w:pPr>
      <w:r w:rsidRPr="00B633CC">
        <w:rPr>
          <w:rFonts w:asciiTheme="minorHAnsi" w:hAnsiTheme="minorHAnsi" w:cstheme="minorHAnsi"/>
          <w:sz w:val="22"/>
          <w:szCs w:val="22"/>
        </w:rPr>
        <w:t xml:space="preserve">A recent </w:t>
      </w:r>
      <w:r w:rsidR="00C31900" w:rsidRPr="00B633CC">
        <w:rPr>
          <w:rFonts w:asciiTheme="minorHAnsi" w:hAnsiTheme="minorHAnsi" w:cstheme="minorHAnsi"/>
          <w:sz w:val="22"/>
          <w:szCs w:val="22"/>
        </w:rPr>
        <w:t>high-profile</w:t>
      </w:r>
      <w:r w:rsidRPr="00B633CC">
        <w:rPr>
          <w:rFonts w:asciiTheme="minorHAnsi" w:hAnsiTheme="minorHAnsi" w:cstheme="minorHAnsi"/>
          <w:sz w:val="22"/>
          <w:szCs w:val="22"/>
        </w:rPr>
        <w:t xml:space="preserve"> case </w:t>
      </w:r>
      <w:r w:rsidR="000C7DE9" w:rsidRPr="00B633CC">
        <w:rPr>
          <w:rFonts w:asciiTheme="minorHAnsi" w:hAnsiTheme="minorHAnsi" w:cstheme="minorHAnsi"/>
          <w:sz w:val="22"/>
          <w:szCs w:val="22"/>
        </w:rPr>
        <w:t>involving</w:t>
      </w:r>
      <w:r w:rsidRPr="00B633CC">
        <w:rPr>
          <w:rFonts w:asciiTheme="minorHAnsi" w:hAnsiTheme="minorHAnsi" w:cstheme="minorHAnsi"/>
          <w:sz w:val="22"/>
          <w:szCs w:val="22"/>
        </w:rPr>
        <w:t xml:space="preserve"> the </w:t>
      </w:r>
      <w:r w:rsidR="000C7DE9" w:rsidRPr="00B633CC">
        <w:rPr>
          <w:rFonts w:asciiTheme="minorHAnsi" w:hAnsiTheme="minorHAnsi" w:cstheme="minorHAnsi"/>
          <w:sz w:val="22"/>
          <w:szCs w:val="22"/>
        </w:rPr>
        <w:t>metropolitan</w:t>
      </w:r>
      <w:r w:rsidRPr="00B633CC">
        <w:rPr>
          <w:rFonts w:asciiTheme="minorHAnsi" w:hAnsiTheme="minorHAnsi" w:cstheme="minorHAnsi"/>
          <w:sz w:val="22"/>
          <w:szCs w:val="22"/>
        </w:rPr>
        <w:t xml:space="preserve"> police service and the IOPC was the </w:t>
      </w:r>
      <w:r w:rsidR="00B15B55" w:rsidRPr="00B633CC">
        <w:rPr>
          <w:rFonts w:asciiTheme="minorHAnsi" w:hAnsiTheme="minorHAnsi" w:cstheme="minorHAnsi"/>
          <w:sz w:val="22"/>
          <w:szCs w:val="22"/>
        </w:rPr>
        <w:t>rape and murder of SARAH EVERARD</w:t>
      </w:r>
      <w:r w:rsidR="000C7DE9" w:rsidRPr="00B633CC">
        <w:rPr>
          <w:rFonts w:asciiTheme="minorHAnsi" w:hAnsiTheme="minorHAnsi" w:cstheme="minorHAnsi"/>
          <w:sz w:val="22"/>
          <w:szCs w:val="22"/>
        </w:rPr>
        <w:t xml:space="preserve"> which was carried out by a former serving officer WAYNE COUZ</w:t>
      </w:r>
      <w:r w:rsidR="008506F5" w:rsidRPr="00B633CC">
        <w:rPr>
          <w:rFonts w:asciiTheme="minorHAnsi" w:hAnsiTheme="minorHAnsi" w:cstheme="minorHAnsi"/>
          <w:sz w:val="22"/>
          <w:szCs w:val="22"/>
        </w:rPr>
        <w:t>E</w:t>
      </w:r>
      <w:r w:rsidR="000C7DE9" w:rsidRPr="00B633CC">
        <w:rPr>
          <w:rFonts w:asciiTheme="minorHAnsi" w:hAnsiTheme="minorHAnsi" w:cstheme="minorHAnsi"/>
          <w:sz w:val="22"/>
          <w:szCs w:val="22"/>
        </w:rPr>
        <w:t>NS</w:t>
      </w:r>
      <w:r w:rsidR="00B27FE2" w:rsidRPr="00B633CC">
        <w:rPr>
          <w:rFonts w:asciiTheme="minorHAnsi" w:hAnsiTheme="minorHAnsi" w:cstheme="minorHAnsi"/>
          <w:sz w:val="22"/>
          <w:szCs w:val="22"/>
        </w:rPr>
        <w:t>. Although the IOPC was involved due to</w:t>
      </w:r>
      <w:r w:rsidR="00C53240" w:rsidRPr="00B633CC">
        <w:rPr>
          <w:rFonts w:asciiTheme="minorHAnsi" w:hAnsiTheme="minorHAnsi" w:cstheme="minorHAnsi"/>
          <w:sz w:val="22"/>
          <w:szCs w:val="22"/>
        </w:rPr>
        <w:t xml:space="preserve"> initial actions of COUZ</w:t>
      </w:r>
      <w:r w:rsidR="008506F5" w:rsidRPr="00B633CC">
        <w:rPr>
          <w:rFonts w:asciiTheme="minorHAnsi" w:hAnsiTheme="minorHAnsi" w:cstheme="minorHAnsi"/>
          <w:sz w:val="22"/>
          <w:szCs w:val="22"/>
        </w:rPr>
        <w:t>E</w:t>
      </w:r>
      <w:r w:rsidR="00C53240" w:rsidRPr="00B633CC">
        <w:rPr>
          <w:rFonts w:asciiTheme="minorHAnsi" w:hAnsiTheme="minorHAnsi" w:cstheme="minorHAnsi"/>
          <w:sz w:val="22"/>
          <w:szCs w:val="22"/>
        </w:rPr>
        <w:t>NS, they did not investigate COUZ</w:t>
      </w:r>
      <w:r w:rsidR="008506F5" w:rsidRPr="00B633CC">
        <w:rPr>
          <w:rFonts w:asciiTheme="minorHAnsi" w:hAnsiTheme="minorHAnsi" w:cstheme="minorHAnsi"/>
          <w:sz w:val="22"/>
          <w:szCs w:val="22"/>
        </w:rPr>
        <w:t>E</w:t>
      </w:r>
      <w:r w:rsidR="00C53240" w:rsidRPr="00B633CC">
        <w:rPr>
          <w:rFonts w:asciiTheme="minorHAnsi" w:hAnsiTheme="minorHAnsi" w:cstheme="minorHAnsi"/>
          <w:sz w:val="22"/>
          <w:szCs w:val="22"/>
        </w:rPr>
        <w:t xml:space="preserve">NS due to him already facing criminal </w:t>
      </w:r>
      <w:r w:rsidR="00E328C3" w:rsidRPr="00B633CC">
        <w:rPr>
          <w:rFonts w:asciiTheme="minorHAnsi" w:hAnsiTheme="minorHAnsi" w:cstheme="minorHAnsi"/>
          <w:sz w:val="22"/>
          <w:szCs w:val="22"/>
        </w:rPr>
        <w:t xml:space="preserve">proceedings, however </w:t>
      </w:r>
      <w:r w:rsidR="008E5CB8" w:rsidRPr="00B633CC">
        <w:rPr>
          <w:rFonts w:asciiTheme="minorHAnsi" w:hAnsiTheme="minorHAnsi" w:cstheme="minorHAnsi"/>
          <w:sz w:val="22"/>
          <w:szCs w:val="22"/>
        </w:rPr>
        <w:t xml:space="preserve">according to the IOPC in a </w:t>
      </w:r>
      <w:r w:rsidR="00694580" w:rsidRPr="00B633CC">
        <w:rPr>
          <w:rFonts w:asciiTheme="minorHAnsi" w:hAnsiTheme="minorHAnsi" w:cstheme="minorHAnsi"/>
          <w:sz w:val="22"/>
          <w:szCs w:val="22"/>
        </w:rPr>
        <w:t xml:space="preserve">report they released </w:t>
      </w:r>
      <w:r w:rsidR="00192239" w:rsidRPr="00B633CC">
        <w:rPr>
          <w:rFonts w:asciiTheme="minorHAnsi" w:hAnsiTheme="minorHAnsi" w:cstheme="minorHAnsi"/>
          <w:sz w:val="22"/>
          <w:szCs w:val="22"/>
        </w:rPr>
        <w:t xml:space="preserve">in march 2023 </w:t>
      </w:r>
      <w:r w:rsidR="005A529A" w:rsidRPr="00B633CC">
        <w:rPr>
          <w:rFonts w:asciiTheme="minorHAnsi" w:hAnsiTheme="minorHAnsi" w:cstheme="minorHAnsi"/>
          <w:sz w:val="22"/>
          <w:szCs w:val="22"/>
        </w:rPr>
        <w:t>“ Our </w:t>
      </w:r>
      <w:r w:rsidR="005A529A" w:rsidRPr="00B633CC">
        <w:rPr>
          <w:rStyle w:val="taxonomy-tooltip-element"/>
          <w:rFonts w:asciiTheme="minorHAnsi" w:hAnsiTheme="minorHAnsi" w:cstheme="minorHAnsi"/>
          <w:sz w:val="22"/>
          <w:szCs w:val="22"/>
          <w:bdr w:val="none" w:sz="0" w:space="0" w:color="auto" w:frame="1"/>
        </w:rPr>
        <w:t>investigation</w:t>
      </w:r>
      <w:r w:rsidR="005A529A" w:rsidRPr="00B633CC">
        <w:rPr>
          <w:rFonts w:asciiTheme="minorHAnsi" w:hAnsiTheme="minorHAnsi" w:cstheme="minorHAnsi"/>
          <w:sz w:val="22"/>
          <w:szCs w:val="22"/>
        </w:rPr>
        <w:t xml:space="preserve"> began after a download of Couzens’ phone following his arrest revealed evidence of a </w:t>
      </w:r>
      <w:r w:rsidR="00B90CE4" w:rsidRPr="00B633CC">
        <w:rPr>
          <w:rFonts w:asciiTheme="minorHAnsi" w:hAnsiTheme="minorHAnsi" w:cstheme="minorHAnsi"/>
          <w:sz w:val="22"/>
          <w:szCs w:val="22"/>
        </w:rPr>
        <w:t>WhatsApp</w:t>
      </w:r>
      <w:r w:rsidR="005A529A" w:rsidRPr="00B633CC">
        <w:rPr>
          <w:rFonts w:asciiTheme="minorHAnsi" w:hAnsiTheme="minorHAnsi" w:cstheme="minorHAnsi"/>
          <w:sz w:val="22"/>
          <w:szCs w:val="22"/>
        </w:rPr>
        <w:t xml:space="preserve"> group involving six other MPS officers where messages, including racist and homophobic comments, and derogatory remarks aimed at domestic abuse victims, people with disabilities and women, were shared. As a result of our </w:t>
      </w:r>
      <w:r w:rsidR="005A529A" w:rsidRPr="00B633CC">
        <w:rPr>
          <w:rStyle w:val="taxonomy-tooltip-element"/>
          <w:rFonts w:asciiTheme="minorHAnsi" w:hAnsiTheme="minorHAnsi" w:cstheme="minorHAnsi"/>
          <w:sz w:val="22"/>
          <w:szCs w:val="22"/>
          <w:bdr w:val="none" w:sz="0" w:space="0" w:color="auto" w:frame="1"/>
        </w:rPr>
        <w:t>investigation</w:t>
      </w:r>
      <w:r w:rsidR="008506F5" w:rsidRPr="00B633CC">
        <w:rPr>
          <w:rFonts w:asciiTheme="minorHAnsi" w:hAnsiTheme="minorHAnsi" w:cstheme="minorHAnsi"/>
          <w:sz w:val="22"/>
          <w:szCs w:val="22"/>
        </w:rPr>
        <w:t xml:space="preserve"> </w:t>
      </w:r>
      <w:r w:rsidR="00020191" w:rsidRPr="00B633CC">
        <w:rPr>
          <w:rFonts w:asciiTheme="minorHAnsi" w:hAnsiTheme="minorHAnsi" w:cstheme="minorHAnsi"/>
          <w:sz w:val="22"/>
          <w:szCs w:val="22"/>
        </w:rPr>
        <w:t xml:space="preserve">6 officers </w:t>
      </w:r>
      <w:r w:rsidR="005A529A" w:rsidRPr="00B633CC">
        <w:rPr>
          <w:rFonts w:asciiTheme="minorHAnsi" w:hAnsiTheme="minorHAnsi" w:cstheme="minorHAnsi"/>
          <w:sz w:val="22"/>
          <w:szCs w:val="22"/>
        </w:rPr>
        <w:t>faced </w:t>
      </w:r>
      <w:r w:rsidR="005A529A" w:rsidRPr="00B633CC">
        <w:rPr>
          <w:rStyle w:val="taxonomy-tooltip-element"/>
          <w:rFonts w:asciiTheme="minorHAnsi" w:hAnsiTheme="minorHAnsi" w:cstheme="minorHAnsi"/>
          <w:sz w:val="22"/>
          <w:szCs w:val="22"/>
          <w:bdr w:val="none" w:sz="0" w:space="0" w:color="auto" w:frame="1"/>
        </w:rPr>
        <w:t>gross misconduct</w:t>
      </w:r>
      <w:r w:rsidR="005A529A" w:rsidRPr="00B633CC">
        <w:rPr>
          <w:rFonts w:asciiTheme="minorHAnsi" w:hAnsiTheme="minorHAnsi" w:cstheme="minorHAnsi"/>
          <w:sz w:val="22"/>
          <w:szCs w:val="22"/>
        </w:rPr>
        <w:t> proceedings in relation to the messages, resulting in dismissal rulings for all six who are now barred from policing.</w:t>
      </w:r>
      <w:r w:rsidR="00B90CE4" w:rsidRPr="00B633CC">
        <w:rPr>
          <w:rFonts w:asciiTheme="minorHAnsi" w:hAnsiTheme="minorHAnsi" w:cstheme="minorHAnsi"/>
          <w:sz w:val="22"/>
          <w:szCs w:val="22"/>
        </w:rPr>
        <w:t>”</w:t>
      </w:r>
      <w:r w:rsidR="00817D03" w:rsidRPr="00B633CC">
        <w:rPr>
          <w:rFonts w:asciiTheme="minorHAnsi" w:hAnsiTheme="minorHAnsi" w:cstheme="minorHAnsi"/>
          <w:color w:val="000000"/>
          <w:sz w:val="22"/>
          <w:szCs w:val="22"/>
        </w:rPr>
        <w:t xml:space="preserve"> </w:t>
      </w:r>
      <w:r w:rsidR="00D16F38" w:rsidRPr="00B633CC">
        <w:rPr>
          <w:rFonts w:asciiTheme="minorHAnsi" w:hAnsiTheme="minorHAnsi" w:cstheme="minorHAnsi"/>
          <w:color w:val="000000"/>
          <w:sz w:val="22"/>
          <w:szCs w:val="22"/>
        </w:rPr>
        <w:t>(</w:t>
      </w:r>
      <w:hyperlink r:id="rId11" w:history="1">
        <w:r w:rsidR="00F14957">
          <w:rPr>
            <w:rStyle w:val="Hyperlink"/>
            <w:rFonts w:asciiTheme="minorHAnsi" w:hAnsiTheme="minorHAnsi" w:cstheme="minorHAnsi"/>
            <w:color w:val="auto"/>
            <w:sz w:val="22"/>
            <w:szCs w:val="22"/>
            <w:u w:val="none"/>
          </w:rPr>
          <w:t>P</w:t>
        </w:r>
        <w:r w:rsidR="00D16F38" w:rsidRPr="00F14957">
          <w:rPr>
            <w:rStyle w:val="Hyperlink"/>
            <w:rFonts w:asciiTheme="minorHAnsi" w:hAnsiTheme="minorHAnsi" w:cstheme="minorHAnsi"/>
            <w:color w:val="auto"/>
            <w:sz w:val="22"/>
            <w:szCs w:val="22"/>
            <w:u w:val="none"/>
          </w:rPr>
          <w:t>olice</w:t>
        </w:r>
        <w:r w:rsidR="00F14957">
          <w:rPr>
            <w:rStyle w:val="Hyperlink"/>
            <w:rFonts w:asciiTheme="minorHAnsi" w:hAnsiTheme="minorHAnsi" w:cstheme="minorHAnsi"/>
            <w:color w:val="auto"/>
            <w:sz w:val="22"/>
            <w:szCs w:val="22"/>
            <w:u w:val="none"/>
          </w:rPr>
          <w:t xml:space="preserve"> C</w:t>
        </w:r>
        <w:r w:rsidR="00D16F38" w:rsidRPr="00F14957">
          <w:rPr>
            <w:rStyle w:val="Hyperlink"/>
            <w:rFonts w:asciiTheme="minorHAnsi" w:hAnsiTheme="minorHAnsi" w:cstheme="minorHAnsi"/>
            <w:color w:val="auto"/>
            <w:sz w:val="22"/>
            <w:szCs w:val="22"/>
            <w:u w:val="none"/>
          </w:rPr>
          <w:t>onduct</w:t>
        </w:r>
      </w:hyperlink>
      <w:r w:rsidR="00F14957" w:rsidRPr="00F14957">
        <w:rPr>
          <w:rFonts w:asciiTheme="minorHAnsi" w:hAnsiTheme="minorHAnsi" w:cstheme="minorHAnsi"/>
          <w:sz w:val="22"/>
          <w:szCs w:val="22"/>
        </w:rPr>
        <w:t xml:space="preserve"> </w:t>
      </w:r>
      <w:r w:rsidR="00D16F38" w:rsidRPr="00F14957">
        <w:rPr>
          <w:rFonts w:asciiTheme="minorHAnsi" w:hAnsiTheme="minorHAnsi" w:cstheme="minorHAnsi"/>
          <w:sz w:val="22"/>
          <w:szCs w:val="22"/>
        </w:rPr>
        <w:t xml:space="preserve">, </w:t>
      </w:r>
      <w:r w:rsidR="00817D03" w:rsidRPr="00F14957">
        <w:rPr>
          <w:rFonts w:asciiTheme="minorHAnsi" w:hAnsiTheme="minorHAnsi" w:cstheme="minorHAnsi"/>
          <w:sz w:val="22"/>
          <w:szCs w:val="22"/>
        </w:rPr>
        <w:t>2023).</w:t>
      </w:r>
      <w:r w:rsidR="006F6B85" w:rsidRPr="00F14957">
        <w:rPr>
          <w:rFonts w:asciiTheme="minorHAnsi" w:hAnsiTheme="minorHAnsi" w:cstheme="minorHAnsi"/>
          <w:sz w:val="22"/>
          <w:szCs w:val="22"/>
        </w:rPr>
        <w:t xml:space="preserve"> </w:t>
      </w:r>
      <w:r w:rsidR="006F6B85" w:rsidRPr="00B633CC">
        <w:rPr>
          <w:rFonts w:asciiTheme="minorHAnsi" w:hAnsiTheme="minorHAnsi" w:cstheme="minorHAnsi"/>
          <w:color w:val="000000"/>
          <w:sz w:val="22"/>
          <w:szCs w:val="22"/>
        </w:rPr>
        <w:t xml:space="preserve">This is an indication that the independent bodies I.E IOPC have held the police </w:t>
      </w:r>
      <w:r w:rsidR="00E84F05" w:rsidRPr="00B633CC">
        <w:rPr>
          <w:rFonts w:asciiTheme="minorHAnsi" w:hAnsiTheme="minorHAnsi" w:cstheme="minorHAnsi"/>
          <w:color w:val="000000"/>
          <w:sz w:val="22"/>
          <w:szCs w:val="22"/>
        </w:rPr>
        <w:t>accountable</w:t>
      </w:r>
      <w:r w:rsidR="006F6B85" w:rsidRPr="00B633CC">
        <w:rPr>
          <w:rFonts w:asciiTheme="minorHAnsi" w:hAnsiTheme="minorHAnsi" w:cstheme="minorHAnsi"/>
          <w:color w:val="000000"/>
          <w:sz w:val="22"/>
          <w:szCs w:val="22"/>
        </w:rPr>
        <w:t xml:space="preserve">, as they have </w:t>
      </w:r>
      <w:r w:rsidR="00E84F05" w:rsidRPr="00B633CC">
        <w:rPr>
          <w:rFonts w:asciiTheme="minorHAnsi" w:hAnsiTheme="minorHAnsi" w:cstheme="minorHAnsi"/>
          <w:color w:val="000000"/>
          <w:sz w:val="22"/>
          <w:szCs w:val="22"/>
        </w:rPr>
        <w:t>identified</w:t>
      </w:r>
      <w:r w:rsidR="006F6B85" w:rsidRPr="00B633CC">
        <w:rPr>
          <w:rFonts w:asciiTheme="minorHAnsi" w:hAnsiTheme="minorHAnsi" w:cstheme="minorHAnsi"/>
          <w:color w:val="000000"/>
          <w:sz w:val="22"/>
          <w:szCs w:val="22"/>
        </w:rPr>
        <w:t xml:space="preserve"> offences within the met police service, </w:t>
      </w:r>
      <w:proofErr w:type="gramStart"/>
      <w:r w:rsidR="006F6B85" w:rsidRPr="00B633CC">
        <w:rPr>
          <w:rFonts w:asciiTheme="minorHAnsi" w:hAnsiTheme="minorHAnsi" w:cstheme="minorHAnsi"/>
          <w:color w:val="000000"/>
          <w:sz w:val="22"/>
          <w:szCs w:val="22"/>
        </w:rPr>
        <w:t>taken action</w:t>
      </w:r>
      <w:proofErr w:type="gramEnd"/>
      <w:r w:rsidR="006F6B85" w:rsidRPr="00B633CC">
        <w:rPr>
          <w:rFonts w:asciiTheme="minorHAnsi" w:hAnsiTheme="minorHAnsi" w:cstheme="minorHAnsi"/>
          <w:color w:val="000000"/>
          <w:sz w:val="22"/>
          <w:szCs w:val="22"/>
        </w:rPr>
        <w:t xml:space="preserve"> on those officers </w:t>
      </w:r>
      <w:r w:rsidR="000D15CF" w:rsidRPr="00B633CC">
        <w:rPr>
          <w:rFonts w:asciiTheme="minorHAnsi" w:hAnsiTheme="minorHAnsi" w:cstheme="minorHAnsi"/>
          <w:color w:val="000000"/>
          <w:sz w:val="22"/>
          <w:szCs w:val="22"/>
        </w:rPr>
        <w:t xml:space="preserve">and then published these for the public to view, this shows </w:t>
      </w:r>
      <w:r w:rsidR="000D69F7" w:rsidRPr="00B633CC">
        <w:rPr>
          <w:rFonts w:asciiTheme="minorHAnsi" w:hAnsiTheme="minorHAnsi" w:cstheme="minorHAnsi"/>
          <w:color w:val="000000"/>
          <w:sz w:val="22"/>
          <w:szCs w:val="22"/>
        </w:rPr>
        <w:t xml:space="preserve">honesty and integrity a fundamental principle within policing. </w:t>
      </w:r>
    </w:p>
    <w:p w14:paraId="15DC3B7D" w14:textId="77777777" w:rsidR="00DB7253" w:rsidRPr="00B633CC" w:rsidRDefault="00DB7253" w:rsidP="008506F5">
      <w:pPr>
        <w:pStyle w:val="NormalWeb"/>
        <w:spacing w:before="0" w:beforeAutospacing="0" w:after="0" w:afterAutospacing="0" w:line="315" w:lineRule="atLeast"/>
        <w:textAlignment w:val="baseline"/>
        <w:rPr>
          <w:rFonts w:asciiTheme="minorHAnsi" w:hAnsiTheme="minorHAnsi" w:cstheme="minorHAnsi"/>
          <w:color w:val="000000"/>
          <w:sz w:val="22"/>
          <w:szCs w:val="22"/>
        </w:rPr>
      </w:pPr>
    </w:p>
    <w:p w14:paraId="66CBBA9C" w14:textId="7587613C" w:rsidR="00DB7253" w:rsidRPr="00B633CC" w:rsidRDefault="00DB7253" w:rsidP="008506F5">
      <w:pPr>
        <w:pStyle w:val="NormalWeb"/>
        <w:spacing w:before="0" w:beforeAutospacing="0" w:after="0" w:afterAutospacing="0" w:line="315" w:lineRule="atLeast"/>
        <w:textAlignment w:val="baseline"/>
        <w:rPr>
          <w:rFonts w:asciiTheme="minorHAnsi" w:hAnsiTheme="minorHAnsi" w:cstheme="minorHAnsi"/>
          <w:sz w:val="22"/>
          <w:szCs w:val="22"/>
        </w:rPr>
      </w:pPr>
      <w:r w:rsidRPr="00B633CC">
        <w:rPr>
          <w:rFonts w:asciiTheme="minorHAnsi" w:hAnsiTheme="minorHAnsi" w:cstheme="minorHAnsi"/>
          <w:color w:val="000000"/>
          <w:sz w:val="22"/>
          <w:szCs w:val="22"/>
        </w:rPr>
        <w:t xml:space="preserve">In conclusion </w:t>
      </w:r>
      <w:r w:rsidR="00AF10FE" w:rsidRPr="00B633CC">
        <w:rPr>
          <w:rFonts w:asciiTheme="minorHAnsi" w:hAnsiTheme="minorHAnsi" w:cstheme="minorHAnsi"/>
          <w:color w:val="000000"/>
          <w:sz w:val="22"/>
          <w:szCs w:val="22"/>
        </w:rPr>
        <w:t>the independent bodies such as the IOPC and HM</w:t>
      </w:r>
      <w:r w:rsidR="00D13021" w:rsidRPr="00B633CC">
        <w:rPr>
          <w:rFonts w:asciiTheme="minorHAnsi" w:hAnsiTheme="minorHAnsi" w:cstheme="minorHAnsi"/>
          <w:color w:val="000000"/>
          <w:sz w:val="22"/>
          <w:szCs w:val="22"/>
        </w:rPr>
        <w:t xml:space="preserve">ICFRS </w:t>
      </w:r>
      <w:r w:rsidR="00B80416" w:rsidRPr="00B633CC">
        <w:rPr>
          <w:rFonts w:asciiTheme="minorHAnsi" w:hAnsiTheme="minorHAnsi" w:cstheme="minorHAnsi"/>
          <w:color w:val="000000"/>
          <w:sz w:val="22"/>
          <w:szCs w:val="22"/>
        </w:rPr>
        <w:t xml:space="preserve">appear to be holding police forces around the UK accountable for their actions, the statistics </w:t>
      </w:r>
      <w:r w:rsidR="008763A5" w:rsidRPr="00B633CC">
        <w:rPr>
          <w:rFonts w:asciiTheme="minorHAnsi" w:hAnsiTheme="minorHAnsi" w:cstheme="minorHAnsi"/>
          <w:color w:val="000000"/>
          <w:sz w:val="22"/>
          <w:szCs w:val="22"/>
        </w:rPr>
        <w:t>released which appear on the college of policing stating that 812 police officers which have been dismissed and placed on the barred list</w:t>
      </w:r>
      <w:r w:rsidR="001754C7" w:rsidRPr="00B633CC">
        <w:rPr>
          <w:rFonts w:asciiTheme="minorHAnsi" w:hAnsiTheme="minorHAnsi" w:cstheme="minorHAnsi"/>
          <w:color w:val="000000"/>
          <w:sz w:val="22"/>
          <w:szCs w:val="22"/>
        </w:rPr>
        <w:t xml:space="preserve"> which can be viewed by the public which shows the offences and breaches the officers committed and also highlights the rank of the officers as regardless of rank, all officers should be held accountable. Another investigation which held the Met police accountable was the SARAH EVERARD case not only was COUZENS sentenced to life, but as a result of the IOPC investigation a further 6 officers were faced with gross misconduct and placed on the barred list and has also resulted many police forces being subject to scrutiny by the public, media and government. </w:t>
      </w:r>
    </w:p>
    <w:p w14:paraId="169CE507" w14:textId="5D467651" w:rsidR="006C2ACF" w:rsidRDefault="006C2ACF" w:rsidP="00595585">
      <w:pPr>
        <w:rPr>
          <w:rFonts w:asciiTheme="minorHAnsi" w:hAnsiTheme="minorHAnsi" w:cstheme="minorHAnsi"/>
          <w:color w:val="0B0C0C"/>
          <w:sz w:val="22"/>
          <w:szCs w:val="22"/>
          <w:shd w:val="clear" w:color="auto" w:fill="FFFFFF"/>
        </w:rPr>
      </w:pPr>
    </w:p>
    <w:p w14:paraId="7F16A92F" w14:textId="42471BAA" w:rsidR="00F14957" w:rsidRDefault="00F14957" w:rsidP="00595585">
      <w:pPr>
        <w:rPr>
          <w:rFonts w:asciiTheme="minorHAnsi" w:hAnsiTheme="minorHAnsi" w:cstheme="minorHAnsi"/>
          <w:color w:val="0B0C0C"/>
          <w:sz w:val="22"/>
          <w:szCs w:val="22"/>
          <w:shd w:val="clear" w:color="auto" w:fill="FFFFFF"/>
        </w:rPr>
      </w:pPr>
      <w:r>
        <w:rPr>
          <w:rFonts w:asciiTheme="minorHAnsi" w:hAnsiTheme="minorHAnsi" w:cstheme="minorHAnsi"/>
          <w:color w:val="0B0C0C"/>
          <w:sz w:val="22"/>
          <w:szCs w:val="22"/>
          <w:shd w:val="clear" w:color="auto" w:fill="FFFFFF"/>
        </w:rPr>
        <w:t>Word count: 1073</w:t>
      </w:r>
    </w:p>
    <w:p w14:paraId="55BD9DE9" w14:textId="77777777" w:rsidR="00F14957" w:rsidRDefault="00F14957" w:rsidP="00595585">
      <w:pPr>
        <w:rPr>
          <w:rFonts w:asciiTheme="minorHAnsi" w:hAnsiTheme="minorHAnsi" w:cstheme="minorHAnsi"/>
          <w:color w:val="0B0C0C"/>
          <w:sz w:val="22"/>
          <w:szCs w:val="22"/>
          <w:shd w:val="clear" w:color="auto" w:fill="FFFFFF"/>
        </w:rPr>
      </w:pPr>
    </w:p>
    <w:p w14:paraId="0386294B" w14:textId="77777777" w:rsidR="00F14957" w:rsidRPr="00B633CC" w:rsidRDefault="00F14957" w:rsidP="00595585">
      <w:pPr>
        <w:rPr>
          <w:rFonts w:asciiTheme="minorHAnsi" w:hAnsiTheme="minorHAnsi" w:cstheme="minorHAnsi"/>
          <w:color w:val="0B0C0C"/>
          <w:sz w:val="22"/>
          <w:szCs w:val="22"/>
          <w:shd w:val="clear" w:color="auto" w:fill="FFFFFF"/>
        </w:rPr>
      </w:pPr>
    </w:p>
    <w:p w14:paraId="17DC5BBA" w14:textId="39EC3313" w:rsidR="000C7818" w:rsidRDefault="000C7818">
      <w:pPr>
        <w:rPr>
          <w:rFonts w:asciiTheme="minorHAnsi" w:hAnsiTheme="minorHAnsi" w:cstheme="minorHAnsi"/>
          <w:color w:val="0B0C0C"/>
          <w:sz w:val="22"/>
          <w:szCs w:val="22"/>
          <w:shd w:val="clear" w:color="auto" w:fill="FFFFFF"/>
        </w:rPr>
      </w:pPr>
      <w:r w:rsidRPr="00B633CC">
        <w:rPr>
          <w:rFonts w:asciiTheme="minorHAnsi" w:hAnsiTheme="minorHAnsi" w:cstheme="minorHAnsi"/>
          <w:color w:val="0B0C0C"/>
          <w:sz w:val="22"/>
          <w:szCs w:val="22"/>
          <w:shd w:val="clear" w:color="auto" w:fill="FFFFFF"/>
        </w:rPr>
        <w:t xml:space="preserve">Bibliography </w:t>
      </w:r>
    </w:p>
    <w:p w14:paraId="67B9F004" w14:textId="77777777" w:rsidR="00F14957" w:rsidRPr="00B633CC" w:rsidRDefault="00F14957">
      <w:pPr>
        <w:rPr>
          <w:rFonts w:asciiTheme="minorHAnsi" w:hAnsiTheme="minorHAnsi" w:cstheme="minorHAnsi"/>
          <w:color w:val="0B0C0C"/>
          <w:sz w:val="22"/>
          <w:szCs w:val="22"/>
          <w:shd w:val="clear" w:color="auto" w:fill="FFFFFF"/>
        </w:rPr>
      </w:pPr>
    </w:p>
    <w:p w14:paraId="35703579" w14:textId="6389A945" w:rsidR="00FC55A1" w:rsidRDefault="00FC55A1" w:rsidP="00FC55A1">
      <w:pPr>
        <w:rPr>
          <w:rFonts w:asciiTheme="minorHAnsi" w:hAnsiTheme="minorHAnsi" w:cstheme="minorHAnsi"/>
          <w:color w:val="0B0C0C"/>
          <w:sz w:val="22"/>
          <w:szCs w:val="22"/>
          <w:shd w:val="clear" w:color="auto" w:fill="FFFFFF"/>
        </w:rPr>
      </w:pPr>
      <w:r w:rsidRPr="00B633CC">
        <w:rPr>
          <w:rFonts w:asciiTheme="minorHAnsi" w:hAnsiTheme="minorHAnsi" w:cstheme="minorHAnsi"/>
          <w:color w:val="0B0C0C"/>
          <w:sz w:val="22"/>
          <w:szCs w:val="22"/>
          <w:shd w:val="clear" w:color="auto" w:fill="FFFFFF"/>
        </w:rPr>
        <w:t xml:space="preserve">College of Policing. (2022). Latest police barred list released. [online] Available at: </w:t>
      </w:r>
      <w:hyperlink r:id="rId12" w:history="1">
        <w:r w:rsidRPr="00B633CC">
          <w:rPr>
            <w:rStyle w:val="Hyperlink"/>
            <w:rFonts w:asciiTheme="minorHAnsi" w:hAnsiTheme="minorHAnsi" w:cstheme="minorHAnsi"/>
            <w:sz w:val="22"/>
            <w:szCs w:val="22"/>
            <w:shd w:val="clear" w:color="auto" w:fill="FFFFFF"/>
          </w:rPr>
          <w:t>https://www.college.police.uk/article/barred-list</w:t>
        </w:r>
      </w:hyperlink>
      <w:r w:rsidRPr="00B633CC">
        <w:rPr>
          <w:rFonts w:asciiTheme="minorHAnsi" w:hAnsiTheme="minorHAnsi" w:cstheme="minorHAnsi"/>
          <w:color w:val="0B0C0C"/>
          <w:sz w:val="22"/>
          <w:szCs w:val="22"/>
          <w:shd w:val="clear" w:color="auto" w:fill="FFFFFF"/>
        </w:rPr>
        <w:t xml:space="preserve">. </w:t>
      </w:r>
    </w:p>
    <w:p w14:paraId="463FF84E" w14:textId="77777777" w:rsidR="00F14957" w:rsidRPr="00B633CC" w:rsidRDefault="00F14957" w:rsidP="00FC55A1">
      <w:pPr>
        <w:rPr>
          <w:rFonts w:asciiTheme="minorHAnsi" w:hAnsiTheme="minorHAnsi" w:cstheme="minorHAnsi"/>
          <w:color w:val="0B0C0C"/>
          <w:sz w:val="22"/>
          <w:szCs w:val="22"/>
          <w:shd w:val="clear" w:color="auto" w:fill="FFFFFF"/>
        </w:rPr>
      </w:pPr>
    </w:p>
    <w:p w14:paraId="4BE36D7A" w14:textId="53BA55CB" w:rsidR="001754C7" w:rsidRDefault="00EE5C05" w:rsidP="00EE5C05">
      <w:pPr>
        <w:rPr>
          <w:rFonts w:asciiTheme="minorHAnsi" w:hAnsiTheme="minorHAnsi" w:cstheme="minorHAnsi"/>
          <w:color w:val="0B0C0C"/>
          <w:sz w:val="22"/>
          <w:szCs w:val="22"/>
          <w:shd w:val="clear" w:color="auto" w:fill="FFFFFF"/>
        </w:rPr>
      </w:pPr>
      <w:r w:rsidRPr="00B633CC">
        <w:rPr>
          <w:rFonts w:asciiTheme="minorHAnsi" w:hAnsiTheme="minorHAnsi" w:cstheme="minorHAnsi"/>
          <w:color w:val="0B0C0C"/>
          <w:sz w:val="22"/>
          <w:szCs w:val="22"/>
          <w:shd w:val="clear" w:color="auto" w:fill="FFFFFF"/>
        </w:rPr>
        <w:t xml:space="preserve">EXPLANATORY MEMORANDUM TO THE POLICE BARRED LIST AND POLICE ADVISORY LIST REGULATIONS 2017.  Available at: </w:t>
      </w:r>
      <w:hyperlink r:id="rId13" w:history="1">
        <w:r w:rsidRPr="00B633CC">
          <w:rPr>
            <w:rStyle w:val="Hyperlink"/>
            <w:rFonts w:asciiTheme="minorHAnsi" w:hAnsiTheme="minorHAnsi" w:cstheme="minorHAnsi"/>
            <w:sz w:val="22"/>
            <w:szCs w:val="22"/>
            <w:shd w:val="clear" w:color="auto" w:fill="FFFFFF"/>
          </w:rPr>
          <w:t>https://www.legislation.gov.uk/uksi/2017/1135/pdfs/uksiem_20171135_en.pdf</w:t>
        </w:r>
      </w:hyperlink>
      <w:r w:rsidRPr="00B633CC">
        <w:rPr>
          <w:rFonts w:asciiTheme="minorHAnsi" w:hAnsiTheme="minorHAnsi" w:cstheme="minorHAnsi"/>
          <w:color w:val="0B0C0C"/>
          <w:sz w:val="22"/>
          <w:szCs w:val="22"/>
          <w:shd w:val="clear" w:color="auto" w:fill="FFFFFF"/>
        </w:rPr>
        <w:t xml:space="preserve"> </w:t>
      </w:r>
    </w:p>
    <w:p w14:paraId="1EE21D45" w14:textId="77777777" w:rsidR="00F14957" w:rsidRPr="00B633CC" w:rsidRDefault="00F14957" w:rsidP="00EE5C05">
      <w:pPr>
        <w:rPr>
          <w:rFonts w:asciiTheme="minorHAnsi" w:hAnsiTheme="minorHAnsi" w:cstheme="minorHAnsi"/>
          <w:color w:val="0B0C0C"/>
          <w:sz w:val="22"/>
          <w:szCs w:val="22"/>
          <w:shd w:val="clear" w:color="auto" w:fill="FFFFFF"/>
        </w:rPr>
      </w:pPr>
    </w:p>
    <w:p w14:paraId="4A9B6F4E" w14:textId="052D4C83" w:rsidR="001754C7" w:rsidRDefault="000C7818" w:rsidP="001754C7">
      <w:pPr>
        <w:rPr>
          <w:rFonts w:asciiTheme="minorHAnsi" w:hAnsiTheme="minorHAnsi" w:cstheme="minorHAnsi"/>
          <w:color w:val="000000"/>
          <w:sz w:val="22"/>
          <w:szCs w:val="22"/>
        </w:rPr>
      </w:pPr>
      <w:r w:rsidRPr="00B633CC">
        <w:rPr>
          <w:rFonts w:asciiTheme="minorHAnsi" w:hAnsiTheme="minorHAnsi" w:cstheme="minorHAnsi"/>
          <w:color w:val="000000"/>
          <w:sz w:val="22"/>
          <w:szCs w:val="22"/>
        </w:rPr>
        <w:t>GOV.UK (2019). </w:t>
      </w:r>
      <w:r w:rsidRPr="00B633CC">
        <w:rPr>
          <w:rFonts w:asciiTheme="minorHAnsi" w:hAnsiTheme="minorHAnsi" w:cstheme="minorHAnsi"/>
          <w:i/>
          <w:iCs/>
          <w:color w:val="000000"/>
          <w:sz w:val="22"/>
          <w:szCs w:val="22"/>
        </w:rPr>
        <w:t>Independent Office for Police Conduct</w:t>
      </w:r>
      <w:r w:rsidRPr="00B633CC">
        <w:rPr>
          <w:rFonts w:asciiTheme="minorHAnsi" w:hAnsiTheme="minorHAnsi" w:cstheme="minorHAnsi"/>
          <w:color w:val="000000"/>
          <w:sz w:val="22"/>
          <w:szCs w:val="22"/>
        </w:rPr>
        <w:t xml:space="preserve">. [online] GOV.UK. Available at: </w:t>
      </w:r>
      <w:hyperlink r:id="rId14" w:history="1">
        <w:r w:rsidRPr="00B633CC">
          <w:rPr>
            <w:rStyle w:val="Hyperlink"/>
            <w:rFonts w:asciiTheme="minorHAnsi" w:hAnsiTheme="minorHAnsi" w:cstheme="minorHAnsi"/>
            <w:sz w:val="22"/>
            <w:szCs w:val="22"/>
          </w:rPr>
          <w:t>https://www.gov.uk/government/organisations/independent-office-for-police-conduct</w:t>
        </w:r>
      </w:hyperlink>
      <w:r w:rsidRPr="00B633CC">
        <w:rPr>
          <w:rFonts w:asciiTheme="minorHAnsi" w:hAnsiTheme="minorHAnsi" w:cstheme="minorHAnsi"/>
          <w:color w:val="000000"/>
          <w:sz w:val="22"/>
          <w:szCs w:val="22"/>
        </w:rPr>
        <w:t xml:space="preserve">. </w:t>
      </w:r>
    </w:p>
    <w:p w14:paraId="761661FE" w14:textId="77777777" w:rsidR="00F14957" w:rsidRPr="00B633CC" w:rsidRDefault="00F14957" w:rsidP="001754C7">
      <w:pPr>
        <w:rPr>
          <w:rFonts w:asciiTheme="minorHAnsi" w:hAnsiTheme="minorHAnsi" w:cstheme="minorHAnsi"/>
          <w:color w:val="000000"/>
          <w:sz w:val="22"/>
          <w:szCs w:val="22"/>
        </w:rPr>
      </w:pPr>
    </w:p>
    <w:p w14:paraId="3C49D41A" w14:textId="484651BD" w:rsidR="001754C7" w:rsidRDefault="008E6C24" w:rsidP="001754C7">
      <w:pPr>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GOV.UK. (2022). Police misconduct, England and Wales year ending 31 March 2021. [online] Available at: </w:t>
      </w:r>
      <w:hyperlink r:id="rId15" w:history="1">
        <w:r w:rsidRPr="00B633CC">
          <w:rPr>
            <w:rStyle w:val="Hyperlink"/>
            <w:rFonts w:asciiTheme="minorHAnsi" w:hAnsiTheme="minorHAnsi" w:cstheme="minorHAnsi"/>
            <w:sz w:val="22"/>
            <w:szCs w:val="22"/>
          </w:rPr>
          <w:t>https://www.gov.uk/government/statistics/police-misconduct-england-and-wales-year-ending-31-march-2021/police-misconduct-england-and-wales-year-ending-31-march-2021</w:t>
        </w:r>
      </w:hyperlink>
      <w:r w:rsidRPr="00B633CC">
        <w:rPr>
          <w:rFonts w:asciiTheme="minorHAnsi" w:hAnsiTheme="minorHAnsi" w:cstheme="minorHAnsi"/>
          <w:color w:val="000000"/>
          <w:sz w:val="22"/>
          <w:szCs w:val="22"/>
        </w:rPr>
        <w:t>.</w:t>
      </w:r>
      <w:r w:rsidR="001754C7" w:rsidRPr="00B633CC">
        <w:rPr>
          <w:rFonts w:asciiTheme="minorHAnsi" w:hAnsiTheme="minorHAnsi" w:cstheme="minorHAnsi"/>
          <w:color w:val="000000"/>
          <w:sz w:val="22"/>
          <w:szCs w:val="22"/>
        </w:rPr>
        <w:t xml:space="preserve"> </w:t>
      </w:r>
    </w:p>
    <w:p w14:paraId="2FDE7B4F" w14:textId="77777777" w:rsidR="00F14957" w:rsidRPr="00B633CC" w:rsidRDefault="00F14957" w:rsidP="001754C7">
      <w:pPr>
        <w:rPr>
          <w:rFonts w:asciiTheme="minorHAnsi" w:hAnsiTheme="minorHAnsi" w:cstheme="minorHAnsi"/>
          <w:color w:val="000000"/>
          <w:sz w:val="22"/>
          <w:szCs w:val="22"/>
        </w:rPr>
      </w:pPr>
    </w:p>
    <w:p w14:paraId="173E6D93" w14:textId="49471D92" w:rsidR="00595585" w:rsidRPr="00B633CC" w:rsidRDefault="00595585" w:rsidP="001754C7">
      <w:pPr>
        <w:rPr>
          <w:rFonts w:asciiTheme="minorHAnsi" w:hAnsiTheme="minorHAnsi" w:cstheme="minorHAnsi"/>
          <w:color w:val="0B0C0C"/>
          <w:sz w:val="22"/>
          <w:szCs w:val="22"/>
          <w:shd w:val="clear" w:color="auto" w:fill="FFFFFF"/>
        </w:rPr>
      </w:pPr>
      <w:r w:rsidRPr="00B633CC">
        <w:rPr>
          <w:rFonts w:asciiTheme="minorHAnsi" w:hAnsiTheme="minorHAnsi" w:cstheme="minorHAnsi"/>
          <w:color w:val="000000"/>
          <w:sz w:val="22"/>
          <w:szCs w:val="22"/>
        </w:rPr>
        <w:t xml:space="preserve">Gov.uk (2023). Police misconduct, England and Wales year ending 31 March 2022. [online] GOV.UK. Available at: </w:t>
      </w:r>
      <w:hyperlink r:id="rId16" w:history="1">
        <w:r w:rsidRPr="00B633CC">
          <w:rPr>
            <w:rStyle w:val="Hyperlink"/>
            <w:rFonts w:asciiTheme="minorHAnsi" w:hAnsiTheme="minorHAnsi" w:cstheme="minorHAnsi"/>
            <w:sz w:val="22"/>
            <w:szCs w:val="22"/>
          </w:rPr>
          <w:t>https://www.gov.uk/government/statistics/police-misconduct-england-and-wales-year-ending-31-march-2022/police-misconduct-england-and-wales-year-ending-31-march-2022</w:t>
        </w:r>
      </w:hyperlink>
      <w:r w:rsidRPr="00B633CC">
        <w:rPr>
          <w:rFonts w:asciiTheme="minorHAnsi" w:hAnsiTheme="minorHAnsi" w:cstheme="minorHAnsi"/>
          <w:color w:val="000000"/>
          <w:sz w:val="22"/>
          <w:szCs w:val="22"/>
        </w:rPr>
        <w:t>.</w:t>
      </w:r>
      <w:r w:rsidR="001754C7" w:rsidRPr="00B633CC">
        <w:rPr>
          <w:rFonts w:asciiTheme="minorHAnsi" w:hAnsiTheme="minorHAnsi" w:cstheme="minorHAnsi"/>
          <w:color w:val="000000"/>
          <w:sz w:val="22"/>
          <w:szCs w:val="22"/>
        </w:rPr>
        <w:t xml:space="preserve"> </w:t>
      </w:r>
    </w:p>
    <w:p w14:paraId="3F40B15D" w14:textId="14C0F36B" w:rsidR="00733DB5" w:rsidRPr="00B633CC" w:rsidRDefault="00733DB5" w:rsidP="00733DB5">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HMICFRS (2017). Police forces - HMICFRS. [online] HMICFRS. Available at: </w:t>
      </w:r>
      <w:hyperlink r:id="rId17" w:history="1">
        <w:r w:rsidRPr="00B633CC">
          <w:rPr>
            <w:rStyle w:val="Hyperlink"/>
            <w:rFonts w:asciiTheme="minorHAnsi" w:hAnsiTheme="minorHAnsi" w:cstheme="minorHAnsi"/>
            <w:sz w:val="22"/>
            <w:szCs w:val="22"/>
          </w:rPr>
          <w:t>https://www.justiceinspectorates.gov.uk/hmicfrs/police-forces/</w:t>
        </w:r>
      </w:hyperlink>
      <w:r w:rsidRPr="00B633CC">
        <w:rPr>
          <w:rFonts w:asciiTheme="minorHAnsi" w:hAnsiTheme="minorHAnsi" w:cstheme="minorHAnsi"/>
          <w:color w:val="000000"/>
          <w:sz w:val="22"/>
          <w:szCs w:val="22"/>
        </w:rPr>
        <w:t>.</w:t>
      </w:r>
      <w:r w:rsidR="00FE63CA" w:rsidRPr="00B633CC">
        <w:rPr>
          <w:rFonts w:asciiTheme="minorHAnsi" w:hAnsiTheme="minorHAnsi" w:cstheme="minorHAnsi"/>
          <w:color w:val="000000"/>
          <w:sz w:val="22"/>
          <w:szCs w:val="22"/>
        </w:rPr>
        <w:t xml:space="preserve"> </w:t>
      </w:r>
    </w:p>
    <w:p w14:paraId="59D69C18" w14:textId="06AAF14C" w:rsidR="00C013B1" w:rsidRPr="00B633CC" w:rsidRDefault="00C013B1" w:rsidP="00C013B1">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www.policeconduct.gov.uk. (</w:t>
      </w:r>
      <w:r w:rsidR="00817D03" w:rsidRPr="00B633CC">
        <w:rPr>
          <w:rFonts w:asciiTheme="minorHAnsi" w:hAnsiTheme="minorHAnsi" w:cstheme="minorHAnsi"/>
          <w:color w:val="000000"/>
          <w:sz w:val="22"/>
          <w:szCs w:val="22"/>
        </w:rPr>
        <w:t>2023</w:t>
      </w:r>
      <w:r w:rsidRPr="00B633CC">
        <w:rPr>
          <w:rFonts w:asciiTheme="minorHAnsi" w:hAnsiTheme="minorHAnsi" w:cstheme="minorHAnsi"/>
          <w:color w:val="000000"/>
          <w:sz w:val="22"/>
          <w:szCs w:val="22"/>
        </w:rPr>
        <w:t>). </w:t>
      </w:r>
      <w:r w:rsidRPr="00B633CC">
        <w:rPr>
          <w:rFonts w:asciiTheme="minorHAnsi" w:hAnsiTheme="minorHAnsi" w:cstheme="minorHAnsi"/>
          <w:i/>
          <w:iCs/>
          <w:color w:val="000000"/>
          <w:sz w:val="22"/>
          <w:szCs w:val="22"/>
        </w:rPr>
        <w:t xml:space="preserve">Investigation report into offensive </w:t>
      </w:r>
      <w:proofErr w:type="spellStart"/>
      <w:r w:rsidRPr="00B633CC">
        <w:rPr>
          <w:rFonts w:asciiTheme="minorHAnsi" w:hAnsiTheme="minorHAnsi" w:cstheme="minorHAnsi"/>
          <w:i/>
          <w:iCs/>
          <w:color w:val="000000"/>
          <w:sz w:val="22"/>
          <w:szCs w:val="22"/>
        </w:rPr>
        <w:t>Whatsapp</w:t>
      </w:r>
      <w:proofErr w:type="spellEnd"/>
      <w:r w:rsidRPr="00B633CC">
        <w:rPr>
          <w:rFonts w:asciiTheme="minorHAnsi" w:hAnsiTheme="minorHAnsi" w:cstheme="minorHAnsi"/>
          <w:i/>
          <w:iCs/>
          <w:color w:val="000000"/>
          <w:sz w:val="22"/>
          <w:szCs w:val="22"/>
        </w:rPr>
        <w:t xml:space="preserve"> messages by officers linked to Wayne Couzens | Independent Office for Police Conduct</w:t>
      </w:r>
      <w:r w:rsidRPr="00B633CC">
        <w:rPr>
          <w:rFonts w:asciiTheme="minorHAnsi" w:hAnsiTheme="minorHAnsi" w:cstheme="minorHAnsi"/>
          <w:color w:val="000000"/>
          <w:sz w:val="22"/>
          <w:szCs w:val="22"/>
        </w:rPr>
        <w:t xml:space="preserve">. [online] Available at: </w:t>
      </w:r>
      <w:hyperlink r:id="rId18" w:history="1">
        <w:r w:rsidRPr="00B633CC">
          <w:rPr>
            <w:rStyle w:val="Hyperlink"/>
            <w:rFonts w:asciiTheme="minorHAnsi" w:hAnsiTheme="minorHAnsi" w:cstheme="minorHAnsi"/>
            <w:sz w:val="22"/>
            <w:szCs w:val="22"/>
          </w:rPr>
          <w:t>https://www.policeconduct.gov.uk/news/investigation-report-offensive-whatsapp-messages-officers-linked-wayne-couzens</w:t>
        </w:r>
      </w:hyperlink>
      <w:r w:rsidRPr="00B633CC">
        <w:rPr>
          <w:rFonts w:asciiTheme="minorHAnsi" w:hAnsiTheme="minorHAnsi" w:cstheme="minorHAnsi"/>
          <w:color w:val="000000"/>
          <w:sz w:val="22"/>
          <w:szCs w:val="22"/>
        </w:rPr>
        <w:t>.</w:t>
      </w:r>
    </w:p>
    <w:bookmarkEnd w:id="0"/>
    <w:p w14:paraId="192F1CB0" w14:textId="77777777" w:rsidR="00C013B1" w:rsidRPr="00B633CC" w:rsidRDefault="00C013B1" w:rsidP="00C013B1">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t>‌</w:t>
      </w:r>
    </w:p>
    <w:p w14:paraId="34C06730" w14:textId="35C81877" w:rsidR="00C013B1" w:rsidRPr="00B633CC" w:rsidRDefault="0028501A" w:rsidP="001F26B4">
      <w:pPr>
        <w:pStyle w:val="NormalWeb"/>
        <w:rPr>
          <w:rFonts w:asciiTheme="minorHAnsi" w:hAnsiTheme="minorHAnsi" w:cstheme="minorHAnsi"/>
          <w:sz w:val="22"/>
          <w:szCs w:val="22"/>
        </w:rPr>
      </w:pPr>
      <w:r w:rsidRPr="00B633CC">
        <w:rPr>
          <w:rFonts w:asciiTheme="minorHAnsi" w:hAnsiTheme="minorHAnsi" w:cstheme="minorHAnsi"/>
          <w:sz w:val="22"/>
          <w:szCs w:val="22"/>
        </w:rPr>
        <w:t xml:space="preserve">Essay two: “Organised crime is serious crime planned, coordinated and conducted by people working together on a continuing basis. Their motivation is often, but not always, financial gain” (Home Office, 2013). Outline potential links between serious and organised crime and public protection issues. Your answer must be based on academic research, but you may </w:t>
      </w:r>
      <w:proofErr w:type="gramStart"/>
      <w:r w:rsidRPr="00B633CC">
        <w:rPr>
          <w:rFonts w:asciiTheme="minorHAnsi" w:hAnsiTheme="minorHAnsi" w:cstheme="minorHAnsi"/>
          <w:sz w:val="22"/>
          <w:szCs w:val="22"/>
        </w:rPr>
        <w:t>make reference</w:t>
      </w:r>
      <w:proofErr w:type="gramEnd"/>
      <w:r w:rsidRPr="00B633CC">
        <w:rPr>
          <w:rFonts w:asciiTheme="minorHAnsi" w:hAnsiTheme="minorHAnsi" w:cstheme="minorHAnsi"/>
          <w:sz w:val="22"/>
          <w:szCs w:val="22"/>
        </w:rPr>
        <w:t xml:space="preserve"> to relevant case studies. Word limit: 1000 words</w:t>
      </w:r>
    </w:p>
    <w:p w14:paraId="7B08566F" w14:textId="456D4836" w:rsidR="00541B1E" w:rsidRPr="00B633CC" w:rsidRDefault="008B42C0" w:rsidP="001F26B4">
      <w:pPr>
        <w:pStyle w:val="Heading3"/>
        <w:shd w:val="clear" w:color="auto" w:fill="FFFFFF"/>
        <w:spacing w:before="0" w:beforeAutospacing="0"/>
        <w:rPr>
          <w:rFonts w:asciiTheme="minorHAnsi" w:hAnsiTheme="minorHAnsi" w:cstheme="minorHAnsi"/>
          <w:b w:val="0"/>
          <w:bCs w:val="0"/>
          <w:color w:val="000000"/>
          <w:sz w:val="22"/>
          <w:szCs w:val="22"/>
        </w:rPr>
      </w:pPr>
      <w:r w:rsidRPr="00B633CC">
        <w:rPr>
          <w:rFonts w:asciiTheme="minorHAnsi" w:hAnsiTheme="minorHAnsi" w:cstheme="minorHAnsi"/>
          <w:b w:val="0"/>
          <w:bCs w:val="0"/>
          <w:color w:val="000000"/>
          <w:sz w:val="22"/>
          <w:szCs w:val="22"/>
        </w:rPr>
        <w:t xml:space="preserve">Organised crime can take many forms and commonly involves several people some of which are the most vulnerable in society and Organised crime groups (OCG’s) identifies this and exploits these vulnerabilities for their own gain. A </w:t>
      </w:r>
      <w:r w:rsidR="00242E63" w:rsidRPr="00B633CC">
        <w:rPr>
          <w:rFonts w:asciiTheme="minorHAnsi" w:hAnsiTheme="minorHAnsi" w:cstheme="minorHAnsi"/>
          <w:b w:val="0"/>
          <w:bCs w:val="0"/>
          <w:color w:val="000000"/>
          <w:sz w:val="22"/>
          <w:szCs w:val="22"/>
        </w:rPr>
        <w:t>l</w:t>
      </w:r>
      <w:r w:rsidRPr="00B633CC">
        <w:rPr>
          <w:rFonts w:asciiTheme="minorHAnsi" w:hAnsiTheme="minorHAnsi" w:cstheme="minorHAnsi"/>
          <w:b w:val="0"/>
          <w:bCs w:val="0"/>
          <w:color w:val="000000"/>
          <w:sz w:val="22"/>
          <w:szCs w:val="22"/>
        </w:rPr>
        <w:t xml:space="preserve">ink identified to Organise crime is Child sexual exploitation (CSE) </w:t>
      </w:r>
      <w:r w:rsidR="00DF5774" w:rsidRPr="00B633CC">
        <w:rPr>
          <w:rFonts w:asciiTheme="minorHAnsi" w:hAnsiTheme="minorHAnsi" w:cstheme="minorHAnsi"/>
          <w:b w:val="0"/>
          <w:bCs w:val="0"/>
          <w:color w:val="000000"/>
          <w:sz w:val="22"/>
          <w:szCs w:val="22"/>
        </w:rPr>
        <w:t>“Child</w:t>
      </w:r>
      <w:r w:rsidRPr="00B633CC">
        <w:rPr>
          <w:rFonts w:asciiTheme="minorHAnsi" w:hAnsiTheme="minorHAnsi" w:cstheme="minorHAnsi"/>
          <w:b w:val="0"/>
          <w:bCs w:val="0"/>
          <w:sz w:val="22"/>
          <w:szCs w:val="22"/>
        </w:rPr>
        <w:t xml:space="preserve">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w:t>
      </w:r>
      <w:r w:rsidR="00D16F38" w:rsidRPr="00B633CC">
        <w:rPr>
          <w:rFonts w:asciiTheme="minorHAnsi" w:hAnsiTheme="minorHAnsi" w:cstheme="minorHAnsi"/>
          <w:b w:val="0"/>
          <w:bCs w:val="0"/>
          <w:sz w:val="22"/>
          <w:szCs w:val="22"/>
        </w:rPr>
        <w:t>(</w:t>
      </w:r>
      <w:r w:rsidR="00541B1E" w:rsidRPr="00B633CC">
        <w:rPr>
          <w:rFonts w:asciiTheme="minorHAnsi" w:hAnsiTheme="minorHAnsi" w:cstheme="minorHAnsi"/>
          <w:b w:val="0"/>
          <w:bCs w:val="0"/>
          <w:color w:val="000000"/>
          <w:sz w:val="22"/>
          <w:szCs w:val="22"/>
        </w:rPr>
        <w:t>Department for Education</w:t>
      </w:r>
      <w:r w:rsidR="00D16F38" w:rsidRPr="00B633CC">
        <w:rPr>
          <w:rFonts w:asciiTheme="minorHAnsi" w:hAnsiTheme="minorHAnsi" w:cstheme="minorHAnsi"/>
          <w:b w:val="0"/>
          <w:bCs w:val="0"/>
          <w:color w:val="000000"/>
          <w:sz w:val="22"/>
          <w:szCs w:val="22"/>
        </w:rPr>
        <w:t xml:space="preserve">, </w:t>
      </w:r>
      <w:r w:rsidR="00541B1E" w:rsidRPr="00B633CC">
        <w:rPr>
          <w:rFonts w:asciiTheme="minorHAnsi" w:hAnsiTheme="minorHAnsi" w:cstheme="minorHAnsi"/>
          <w:b w:val="0"/>
          <w:bCs w:val="0"/>
          <w:color w:val="000000"/>
          <w:sz w:val="22"/>
          <w:szCs w:val="22"/>
        </w:rPr>
        <w:t xml:space="preserve">2017). Another way in which exploits vulnerable members of society, commonly linked to county line operations is called </w:t>
      </w:r>
      <w:r w:rsidR="00541B1E" w:rsidRPr="00B633CC">
        <w:rPr>
          <w:rFonts w:asciiTheme="minorHAnsi" w:hAnsiTheme="minorHAnsi" w:cstheme="minorHAnsi"/>
          <w:b w:val="0"/>
          <w:bCs w:val="0"/>
          <w:sz w:val="22"/>
          <w:szCs w:val="22"/>
        </w:rPr>
        <w:t xml:space="preserve">Cuckooing explained as </w:t>
      </w:r>
      <w:r w:rsidR="00FB3033" w:rsidRPr="00B633CC">
        <w:rPr>
          <w:rFonts w:asciiTheme="minorHAnsi" w:hAnsiTheme="minorHAnsi" w:cstheme="minorHAnsi"/>
          <w:b w:val="0"/>
          <w:bCs w:val="0"/>
          <w:sz w:val="22"/>
          <w:szCs w:val="22"/>
        </w:rPr>
        <w:t>“‘</w:t>
      </w:r>
      <w:r w:rsidR="00541B1E" w:rsidRPr="00B633CC">
        <w:rPr>
          <w:rFonts w:asciiTheme="minorHAnsi" w:hAnsiTheme="minorHAnsi" w:cstheme="minorHAnsi"/>
          <w:b w:val="0"/>
          <w:bCs w:val="0"/>
          <w:sz w:val="22"/>
          <w:szCs w:val="22"/>
        </w:rPr>
        <w:t xml:space="preserve">County lines’ networks may use violence and coercion to occupy the property of someone who is often vulnerable through mental health, domestic circumstances, substance misuse or manipulation. The property is used by the network to cut and store drugs and despatch drug runners to perform a deal.” </w:t>
      </w:r>
      <w:r w:rsidR="00D16F38" w:rsidRPr="00B633CC">
        <w:rPr>
          <w:rFonts w:asciiTheme="minorHAnsi" w:hAnsiTheme="minorHAnsi" w:cstheme="minorHAnsi"/>
          <w:b w:val="0"/>
          <w:bCs w:val="0"/>
          <w:sz w:val="22"/>
          <w:szCs w:val="22"/>
        </w:rPr>
        <w:t>(</w:t>
      </w:r>
      <w:r w:rsidR="00541B1E" w:rsidRPr="00B633CC">
        <w:rPr>
          <w:rFonts w:asciiTheme="minorHAnsi" w:hAnsiTheme="minorHAnsi" w:cstheme="minorHAnsi"/>
          <w:b w:val="0"/>
          <w:bCs w:val="0"/>
          <w:color w:val="000000"/>
          <w:sz w:val="22"/>
          <w:szCs w:val="22"/>
        </w:rPr>
        <w:t>CPS</w:t>
      </w:r>
      <w:r w:rsidR="00D16F38" w:rsidRPr="00B633CC">
        <w:rPr>
          <w:rFonts w:asciiTheme="minorHAnsi" w:hAnsiTheme="minorHAnsi" w:cstheme="minorHAnsi"/>
          <w:b w:val="0"/>
          <w:bCs w:val="0"/>
          <w:color w:val="000000"/>
          <w:sz w:val="22"/>
          <w:szCs w:val="22"/>
        </w:rPr>
        <w:t>,</w:t>
      </w:r>
      <w:r w:rsidR="00541B1E" w:rsidRPr="00B633CC">
        <w:rPr>
          <w:rFonts w:asciiTheme="minorHAnsi" w:hAnsiTheme="minorHAnsi" w:cstheme="minorHAnsi"/>
          <w:b w:val="0"/>
          <w:bCs w:val="0"/>
          <w:color w:val="000000"/>
          <w:sz w:val="22"/>
          <w:szCs w:val="22"/>
        </w:rPr>
        <w:t>2022). </w:t>
      </w:r>
      <w:r w:rsidR="00FB3033" w:rsidRPr="00B633CC">
        <w:rPr>
          <w:rFonts w:asciiTheme="minorHAnsi" w:hAnsiTheme="minorHAnsi" w:cstheme="minorHAnsi"/>
          <w:b w:val="0"/>
          <w:bCs w:val="0"/>
          <w:color w:val="000000"/>
          <w:sz w:val="22"/>
          <w:szCs w:val="22"/>
        </w:rPr>
        <w:t>County lines, is a massive network across the UK with several OCG’s in</w:t>
      </w:r>
      <w:r w:rsidR="00F2759F" w:rsidRPr="00B633CC">
        <w:rPr>
          <w:rFonts w:asciiTheme="minorHAnsi" w:hAnsiTheme="minorHAnsi" w:cstheme="minorHAnsi"/>
          <w:b w:val="0"/>
          <w:bCs w:val="0"/>
          <w:color w:val="000000"/>
          <w:sz w:val="22"/>
          <w:szCs w:val="22"/>
        </w:rPr>
        <w:t>volved</w:t>
      </w:r>
      <w:r w:rsidR="00FB3033" w:rsidRPr="00B633CC">
        <w:rPr>
          <w:rFonts w:asciiTheme="minorHAnsi" w:hAnsiTheme="minorHAnsi" w:cstheme="minorHAnsi"/>
          <w:b w:val="0"/>
          <w:bCs w:val="0"/>
          <w:color w:val="000000"/>
          <w:sz w:val="22"/>
          <w:szCs w:val="22"/>
        </w:rPr>
        <w:t xml:space="preserve">, linked to county lines is also CSE as well as many other factors such as gang violence, modern slavery and human trafficking, most of </w:t>
      </w:r>
      <w:r w:rsidR="00DF5774" w:rsidRPr="00B633CC">
        <w:rPr>
          <w:rFonts w:asciiTheme="minorHAnsi" w:hAnsiTheme="minorHAnsi" w:cstheme="minorHAnsi"/>
          <w:b w:val="0"/>
          <w:bCs w:val="0"/>
          <w:color w:val="000000"/>
          <w:sz w:val="22"/>
          <w:szCs w:val="22"/>
        </w:rPr>
        <w:t xml:space="preserve">which </w:t>
      </w:r>
      <w:r w:rsidR="00FB3033" w:rsidRPr="00B633CC">
        <w:rPr>
          <w:rFonts w:asciiTheme="minorHAnsi" w:hAnsiTheme="minorHAnsi" w:cstheme="minorHAnsi"/>
          <w:b w:val="0"/>
          <w:bCs w:val="0"/>
          <w:color w:val="000000"/>
          <w:sz w:val="22"/>
          <w:szCs w:val="22"/>
        </w:rPr>
        <w:t xml:space="preserve">the victims being vulnerable. </w:t>
      </w:r>
    </w:p>
    <w:p w14:paraId="5929803A" w14:textId="007BBD41" w:rsidR="00E70E6C" w:rsidRPr="00B633CC" w:rsidRDefault="00596A43" w:rsidP="001F26B4">
      <w:pPr>
        <w:shd w:val="clear" w:color="auto" w:fill="FFFFFF"/>
        <w:spacing w:before="100" w:beforeAutospacing="1" w:after="100" w:afterAutospacing="1"/>
        <w:rPr>
          <w:rFonts w:asciiTheme="minorHAnsi" w:hAnsiTheme="minorHAnsi" w:cstheme="minorHAnsi"/>
          <w:sz w:val="22"/>
          <w:szCs w:val="22"/>
        </w:rPr>
      </w:pPr>
      <w:r w:rsidRPr="00B633CC">
        <w:rPr>
          <w:rFonts w:asciiTheme="minorHAnsi" w:hAnsiTheme="minorHAnsi" w:cstheme="minorHAnsi"/>
          <w:color w:val="000000"/>
          <w:sz w:val="22"/>
          <w:szCs w:val="22"/>
        </w:rPr>
        <w:t xml:space="preserve">County Lines has a massive impact on communities and young/vulnerable people </w:t>
      </w:r>
      <w:r w:rsidR="00EC5262" w:rsidRPr="00B633CC">
        <w:rPr>
          <w:rFonts w:asciiTheme="minorHAnsi" w:hAnsiTheme="minorHAnsi" w:cstheme="minorHAnsi"/>
          <w:color w:val="000000"/>
          <w:sz w:val="22"/>
          <w:szCs w:val="22"/>
        </w:rPr>
        <w:t xml:space="preserve">and is widespread throughout the UK according to UK law enforcement agencies </w:t>
      </w:r>
      <w:r w:rsidR="00C801CB" w:rsidRPr="00B633CC">
        <w:rPr>
          <w:rFonts w:asciiTheme="minorHAnsi" w:hAnsiTheme="minorHAnsi" w:cstheme="minorHAnsi"/>
          <w:color w:val="000000"/>
          <w:sz w:val="22"/>
          <w:szCs w:val="22"/>
        </w:rPr>
        <w:t xml:space="preserve">a common theme within the county line drug supply is recruiting and exploiting young and vulnerable people, The dealers will often target children or adults with mental health or addiction problems to act as drug runners or </w:t>
      </w:r>
      <w:r w:rsidR="00492C8D" w:rsidRPr="00B633CC">
        <w:rPr>
          <w:rFonts w:asciiTheme="minorHAnsi" w:hAnsiTheme="minorHAnsi" w:cstheme="minorHAnsi"/>
          <w:color w:val="000000"/>
          <w:sz w:val="22"/>
          <w:szCs w:val="22"/>
        </w:rPr>
        <w:t xml:space="preserve">move cash as they would be less likely to attract the attention of law enforcement </w:t>
      </w:r>
      <w:r w:rsidR="00D16F38" w:rsidRPr="00B633CC">
        <w:rPr>
          <w:rFonts w:asciiTheme="minorHAnsi" w:hAnsiTheme="minorHAnsi" w:cstheme="minorHAnsi"/>
          <w:color w:val="000000"/>
          <w:sz w:val="22"/>
          <w:szCs w:val="22"/>
        </w:rPr>
        <w:t>(N</w:t>
      </w:r>
      <w:r w:rsidR="00E6413A" w:rsidRPr="00B633CC">
        <w:rPr>
          <w:rFonts w:asciiTheme="minorHAnsi" w:hAnsiTheme="minorHAnsi" w:cstheme="minorHAnsi"/>
          <w:color w:val="000000"/>
          <w:sz w:val="22"/>
          <w:szCs w:val="22"/>
        </w:rPr>
        <w:t>ational Crime Agency</w:t>
      </w:r>
      <w:r w:rsidR="00D16F38" w:rsidRPr="00B633CC">
        <w:rPr>
          <w:rFonts w:asciiTheme="minorHAnsi" w:hAnsiTheme="minorHAnsi" w:cstheme="minorHAnsi"/>
          <w:color w:val="000000"/>
          <w:sz w:val="22"/>
          <w:szCs w:val="22"/>
        </w:rPr>
        <w:t xml:space="preserve">, </w:t>
      </w:r>
      <w:r w:rsidR="00E6413A" w:rsidRPr="00B633CC">
        <w:rPr>
          <w:rFonts w:asciiTheme="minorHAnsi" w:hAnsiTheme="minorHAnsi" w:cstheme="minorHAnsi"/>
          <w:color w:val="000000"/>
          <w:sz w:val="22"/>
          <w:szCs w:val="22"/>
        </w:rPr>
        <w:t>2018).</w:t>
      </w:r>
      <w:r w:rsidR="005D6CD4" w:rsidRPr="00B633CC">
        <w:rPr>
          <w:rFonts w:asciiTheme="minorHAnsi" w:hAnsiTheme="minorHAnsi" w:cstheme="minorHAnsi"/>
          <w:color w:val="000000"/>
          <w:sz w:val="22"/>
          <w:szCs w:val="22"/>
        </w:rPr>
        <w:t xml:space="preserve"> This is a clear indication of a </w:t>
      </w:r>
      <w:r w:rsidR="00D552A9" w:rsidRPr="00B633CC">
        <w:rPr>
          <w:rFonts w:asciiTheme="minorHAnsi" w:hAnsiTheme="minorHAnsi" w:cstheme="minorHAnsi"/>
          <w:color w:val="000000"/>
          <w:sz w:val="22"/>
          <w:szCs w:val="22"/>
        </w:rPr>
        <w:t xml:space="preserve">public protection issues as OCG’s / GANGS are </w:t>
      </w:r>
      <w:r w:rsidR="00C445B4" w:rsidRPr="00B633CC">
        <w:rPr>
          <w:rFonts w:asciiTheme="minorHAnsi" w:hAnsiTheme="minorHAnsi" w:cstheme="minorHAnsi"/>
          <w:color w:val="000000"/>
          <w:sz w:val="22"/>
          <w:szCs w:val="22"/>
        </w:rPr>
        <w:t>criminally</w:t>
      </w:r>
      <w:r w:rsidR="00D552A9" w:rsidRPr="00B633CC">
        <w:rPr>
          <w:rFonts w:asciiTheme="minorHAnsi" w:hAnsiTheme="minorHAnsi" w:cstheme="minorHAnsi"/>
          <w:color w:val="000000"/>
          <w:sz w:val="22"/>
          <w:szCs w:val="22"/>
        </w:rPr>
        <w:t xml:space="preserve"> exploiting those most </w:t>
      </w:r>
      <w:r w:rsidR="00C445B4" w:rsidRPr="00B633CC">
        <w:rPr>
          <w:rFonts w:asciiTheme="minorHAnsi" w:hAnsiTheme="minorHAnsi" w:cstheme="minorHAnsi"/>
          <w:color w:val="000000"/>
          <w:sz w:val="22"/>
          <w:szCs w:val="22"/>
        </w:rPr>
        <w:t>vulnerable</w:t>
      </w:r>
      <w:r w:rsidR="00D552A9" w:rsidRPr="00B633CC">
        <w:rPr>
          <w:rFonts w:asciiTheme="minorHAnsi" w:hAnsiTheme="minorHAnsi" w:cstheme="minorHAnsi"/>
          <w:color w:val="000000"/>
          <w:sz w:val="22"/>
          <w:szCs w:val="22"/>
        </w:rPr>
        <w:t xml:space="preserve"> in society. </w:t>
      </w:r>
      <w:r w:rsidR="002A07E1" w:rsidRPr="00B633CC">
        <w:rPr>
          <w:rFonts w:asciiTheme="minorHAnsi" w:hAnsiTheme="minorHAnsi" w:cstheme="minorHAnsi"/>
          <w:color w:val="000000"/>
          <w:sz w:val="22"/>
          <w:szCs w:val="22"/>
        </w:rPr>
        <w:t>Statistics released by gove</w:t>
      </w:r>
      <w:r w:rsidR="006C40AB" w:rsidRPr="00B633CC">
        <w:rPr>
          <w:rFonts w:asciiTheme="minorHAnsi" w:hAnsiTheme="minorHAnsi" w:cstheme="minorHAnsi"/>
          <w:color w:val="000000"/>
          <w:sz w:val="22"/>
          <w:szCs w:val="22"/>
        </w:rPr>
        <w:t>rn</w:t>
      </w:r>
      <w:r w:rsidR="002A07E1" w:rsidRPr="00B633CC">
        <w:rPr>
          <w:rFonts w:asciiTheme="minorHAnsi" w:hAnsiTheme="minorHAnsi" w:cstheme="minorHAnsi"/>
          <w:color w:val="000000"/>
          <w:sz w:val="22"/>
          <w:szCs w:val="22"/>
        </w:rPr>
        <w:t xml:space="preserve">ment shows the age </w:t>
      </w:r>
      <w:r w:rsidR="00D71623" w:rsidRPr="00B633CC">
        <w:rPr>
          <w:rFonts w:asciiTheme="minorHAnsi" w:hAnsiTheme="minorHAnsi" w:cstheme="minorHAnsi"/>
          <w:color w:val="000000"/>
          <w:sz w:val="22"/>
          <w:szCs w:val="22"/>
        </w:rPr>
        <w:t>of which young people are involved and victims of county lines “</w:t>
      </w:r>
      <w:r w:rsidR="00D71623" w:rsidRPr="00B633CC">
        <w:rPr>
          <w:rFonts w:asciiTheme="minorHAnsi" w:hAnsiTheme="minorHAnsi" w:cstheme="minorHAnsi"/>
          <w:color w:val="000000"/>
          <w:spacing w:val="4"/>
          <w:sz w:val="22"/>
          <w:szCs w:val="22"/>
        </w:rPr>
        <w:t>children aged between 15-17 years make up the bulk of the vulnerable people involved in county lines</w:t>
      </w:r>
      <w:r w:rsidR="00E70E6C" w:rsidRPr="00B633CC">
        <w:rPr>
          <w:rFonts w:asciiTheme="minorHAnsi" w:hAnsiTheme="minorHAnsi" w:cstheme="minorHAnsi"/>
          <w:color w:val="000000"/>
          <w:spacing w:val="4"/>
          <w:sz w:val="22"/>
          <w:szCs w:val="22"/>
        </w:rPr>
        <w:t xml:space="preserve">, analysis identified potential </w:t>
      </w:r>
      <w:r w:rsidR="00E70E6C" w:rsidRPr="00B633CC">
        <w:rPr>
          <w:rFonts w:asciiTheme="minorHAnsi" w:hAnsiTheme="minorHAnsi" w:cstheme="minorHAnsi"/>
          <w:color w:val="000000"/>
          <w:spacing w:val="4"/>
          <w:sz w:val="22"/>
          <w:szCs w:val="22"/>
        </w:rPr>
        <w:lastRenderedPageBreak/>
        <w:t>victims aged between 11 and 56.</w:t>
      </w:r>
      <w:r w:rsidR="00CA6959" w:rsidRPr="00B633CC">
        <w:rPr>
          <w:rFonts w:asciiTheme="minorHAnsi" w:hAnsiTheme="minorHAnsi" w:cstheme="minorHAnsi"/>
          <w:color w:val="000000"/>
          <w:spacing w:val="4"/>
          <w:sz w:val="22"/>
          <w:szCs w:val="22"/>
        </w:rPr>
        <w:t xml:space="preserve">” </w:t>
      </w:r>
      <w:r w:rsidR="00D16F38" w:rsidRPr="00B633CC">
        <w:rPr>
          <w:rFonts w:asciiTheme="minorHAnsi" w:hAnsiTheme="minorHAnsi" w:cstheme="minorHAnsi"/>
          <w:color w:val="000000"/>
          <w:spacing w:val="4"/>
          <w:sz w:val="22"/>
          <w:szCs w:val="22"/>
        </w:rPr>
        <w:t>(</w:t>
      </w:r>
      <w:proofErr w:type="gramStart"/>
      <w:r w:rsidR="006C40AB" w:rsidRPr="00B633CC">
        <w:rPr>
          <w:rFonts w:asciiTheme="minorHAnsi" w:hAnsiTheme="minorHAnsi" w:cstheme="minorHAnsi"/>
          <w:sz w:val="22"/>
          <w:szCs w:val="22"/>
        </w:rPr>
        <w:t>safeguardinghub</w:t>
      </w:r>
      <w:proofErr w:type="gramEnd"/>
      <w:r w:rsidR="00D16F38" w:rsidRPr="00B633CC">
        <w:rPr>
          <w:rFonts w:asciiTheme="minorHAnsi" w:hAnsiTheme="minorHAnsi" w:cstheme="minorHAnsi"/>
          <w:sz w:val="22"/>
          <w:szCs w:val="22"/>
        </w:rPr>
        <w:t xml:space="preserve">, </w:t>
      </w:r>
      <w:r w:rsidR="006C40AB" w:rsidRPr="00B633CC">
        <w:rPr>
          <w:rFonts w:asciiTheme="minorHAnsi" w:hAnsiTheme="minorHAnsi" w:cstheme="minorHAnsi"/>
          <w:sz w:val="22"/>
          <w:szCs w:val="22"/>
        </w:rPr>
        <w:t>2019). </w:t>
      </w:r>
      <w:r w:rsidR="006C3A28" w:rsidRPr="00B633CC">
        <w:rPr>
          <w:rFonts w:asciiTheme="minorHAnsi" w:hAnsiTheme="minorHAnsi" w:cstheme="minorHAnsi"/>
          <w:sz w:val="22"/>
          <w:szCs w:val="22"/>
        </w:rPr>
        <w:t xml:space="preserve">With victims being so young </w:t>
      </w:r>
      <w:r w:rsidR="00D20A63" w:rsidRPr="00B633CC">
        <w:rPr>
          <w:rFonts w:asciiTheme="minorHAnsi" w:hAnsiTheme="minorHAnsi" w:cstheme="minorHAnsi"/>
          <w:sz w:val="22"/>
          <w:szCs w:val="22"/>
        </w:rPr>
        <w:t xml:space="preserve">there is also a large link to Child Sexual Exploitation, statistics released by UK government highlight that </w:t>
      </w:r>
      <w:proofErr w:type="gramStart"/>
      <w:r w:rsidR="00D20A63" w:rsidRPr="00B633CC">
        <w:rPr>
          <w:rFonts w:asciiTheme="minorHAnsi" w:hAnsiTheme="minorHAnsi" w:cstheme="minorHAnsi"/>
          <w:sz w:val="22"/>
          <w:szCs w:val="22"/>
        </w:rPr>
        <w:t>“</w:t>
      </w:r>
      <w:r w:rsidR="00E23EFA" w:rsidRPr="00B633CC">
        <w:rPr>
          <w:rFonts w:asciiTheme="minorHAnsi" w:hAnsiTheme="minorHAnsi" w:cstheme="minorHAnsi"/>
          <w:sz w:val="22"/>
          <w:szCs w:val="22"/>
        </w:rPr>
        <w:t xml:space="preserve"> </w:t>
      </w:r>
      <w:r w:rsidR="00D20A63" w:rsidRPr="00B633CC">
        <w:rPr>
          <w:rFonts w:asciiTheme="minorHAnsi" w:hAnsiTheme="minorHAnsi" w:cstheme="minorHAnsi"/>
          <w:sz w:val="22"/>
          <w:szCs w:val="22"/>
        </w:rPr>
        <w:t>35</w:t>
      </w:r>
      <w:proofErr w:type="gramEnd"/>
      <w:r w:rsidR="00D20A63" w:rsidRPr="00B633CC">
        <w:rPr>
          <w:rFonts w:asciiTheme="minorHAnsi" w:hAnsiTheme="minorHAnsi" w:cstheme="minorHAnsi"/>
          <w:sz w:val="22"/>
          <w:szCs w:val="22"/>
        </w:rPr>
        <w:t xml:space="preserve">% of forces (15) reported some evidence of sexual exploitation in relation to county </w:t>
      </w:r>
      <w:r w:rsidR="00E23EFA" w:rsidRPr="00B633CC">
        <w:rPr>
          <w:rFonts w:asciiTheme="minorHAnsi" w:hAnsiTheme="minorHAnsi" w:cstheme="minorHAnsi"/>
          <w:sz w:val="22"/>
          <w:szCs w:val="22"/>
        </w:rPr>
        <w:t>lines, With 4 forces having possible evidence of CSE</w:t>
      </w:r>
      <w:r w:rsidR="00D20A63" w:rsidRPr="00B633CC">
        <w:rPr>
          <w:rFonts w:asciiTheme="minorHAnsi" w:hAnsiTheme="minorHAnsi" w:cstheme="minorHAnsi"/>
          <w:sz w:val="22"/>
          <w:szCs w:val="22"/>
        </w:rPr>
        <w:t xml:space="preserve">. 26% of forces (11) reported evidence of child sexual exploitation and a further 7% of forces (3) reported possible child </w:t>
      </w:r>
      <w:r w:rsidR="00E23EFA" w:rsidRPr="00B633CC">
        <w:rPr>
          <w:rFonts w:asciiTheme="minorHAnsi" w:hAnsiTheme="minorHAnsi" w:cstheme="minorHAnsi"/>
          <w:sz w:val="22"/>
          <w:szCs w:val="22"/>
        </w:rPr>
        <w:t>sexual exploitation</w:t>
      </w:r>
      <w:r w:rsidR="00D20A63" w:rsidRPr="00B633CC">
        <w:rPr>
          <w:rFonts w:asciiTheme="minorHAnsi" w:hAnsiTheme="minorHAnsi" w:cstheme="minorHAnsi"/>
          <w:sz w:val="22"/>
          <w:szCs w:val="22"/>
        </w:rPr>
        <w:t>.</w:t>
      </w:r>
      <w:r w:rsidR="00E23EFA" w:rsidRPr="00B633CC">
        <w:rPr>
          <w:rFonts w:asciiTheme="minorHAnsi" w:hAnsiTheme="minorHAnsi" w:cstheme="minorHAnsi"/>
          <w:sz w:val="22"/>
          <w:szCs w:val="22"/>
        </w:rPr>
        <w:t xml:space="preserve">” </w:t>
      </w:r>
      <w:r w:rsidR="00D16F38" w:rsidRPr="00B633CC">
        <w:rPr>
          <w:rFonts w:asciiTheme="minorHAnsi" w:hAnsiTheme="minorHAnsi" w:cstheme="minorHAnsi"/>
          <w:sz w:val="22"/>
          <w:szCs w:val="22"/>
        </w:rPr>
        <w:t>(</w:t>
      </w:r>
      <w:r w:rsidR="00E23EFA" w:rsidRPr="00B633CC">
        <w:rPr>
          <w:rFonts w:asciiTheme="minorHAnsi" w:hAnsiTheme="minorHAnsi" w:cstheme="minorHAnsi"/>
          <w:sz w:val="22"/>
          <w:szCs w:val="22"/>
        </w:rPr>
        <w:t>County Lines Violence, Exploitation &amp; Drug Supply 2017 National Briefing Report</w:t>
      </w:r>
      <w:r w:rsidR="00D16F38" w:rsidRPr="00B633CC">
        <w:rPr>
          <w:rFonts w:asciiTheme="minorHAnsi" w:hAnsiTheme="minorHAnsi" w:cstheme="minorHAnsi"/>
          <w:sz w:val="22"/>
          <w:szCs w:val="22"/>
        </w:rPr>
        <w:t xml:space="preserve">, </w:t>
      </w:r>
      <w:r w:rsidR="00E23EFA" w:rsidRPr="00B633CC">
        <w:rPr>
          <w:rFonts w:asciiTheme="minorHAnsi" w:hAnsiTheme="minorHAnsi" w:cstheme="minorHAnsi"/>
          <w:sz w:val="22"/>
          <w:szCs w:val="22"/>
        </w:rPr>
        <w:t xml:space="preserve">2017). More </w:t>
      </w:r>
      <w:r w:rsidR="008503B3" w:rsidRPr="00B633CC">
        <w:rPr>
          <w:rFonts w:asciiTheme="minorHAnsi" w:hAnsiTheme="minorHAnsi" w:cstheme="minorHAnsi"/>
          <w:sz w:val="22"/>
          <w:szCs w:val="22"/>
        </w:rPr>
        <w:t>statistics</w:t>
      </w:r>
      <w:r w:rsidR="00E23EFA" w:rsidRPr="00B633CC">
        <w:rPr>
          <w:rFonts w:asciiTheme="minorHAnsi" w:hAnsiTheme="minorHAnsi" w:cstheme="minorHAnsi"/>
          <w:sz w:val="22"/>
          <w:szCs w:val="22"/>
        </w:rPr>
        <w:t xml:space="preserve"> show that </w:t>
      </w:r>
      <w:r w:rsidR="00AE43AB" w:rsidRPr="00B633CC">
        <w:rPr>
          <w:rFonts w:asciiTheme="minorHAnsi" w:hAnsiTheme="minorHAnsi" w:cstheme="minorHAnsi"/>
          <w:sz w:val="22"/>
          <w:szCs w:val="22"/>
        </w:rPr>
        <w:t>“During</w:t>
      </w:r>
      <w:r w:rsidR="00E23EFA" w:rsidRPr="00B633CC">
        <w:rPr>
          <w:rFonts w:asciiTheme="minorHAnsi" w:hAnsiTheme="minorHAnsi" w:cstheme="minorHAnsi"/>
          <w:sz w:val="22"/>
          <w:szCs w:val="22"/>
        </w:rPr>
        <w:t xml:space="preserve"> 2021/22 in England and Wales there were 17,486 crimes logged by police where children had been sexually exploited – an average of 48 offences a day.”</w:t>
      </w:r>
      <w:r w:rsidR="00E23EFA" w:rsidRPr="00B633CC">
        <w:rPr>
          <w:rFonts w:asciiTheme="minorHAnsi" w:hAnsiTheme="minorHAnsi" w:cstheme="minorHAnsi"/>
          <w:sz w:val="22"/>
          <w:szCs w:val="22"/>
          <w:shd w:val="clear" w:color="auto" w:fill="FAFAFA"/>
        </w:rPr>
        <w:t xml:space="preserve"> </w:t>
      </w:r>
      <w:r w:rsidR="00D16F38" w:rsidRPr="00B633CC">
        <w:rPr>
          <w:rFonts w:asciiTheme="minorHAnsi" w:hAnsiTheme="minorHAnsi" w:cstheme="minorHAnsi"/>
          <w:sz w:val="22"/>
          <w:szCs w:val="22"/>
          <w:shd w:val="clear" w:color="auto" w:fill="FAFAFA"/>
        </w:rPr>
        <w:t>(</w:t>
      </w:r>
      <w:r w:rsidR="008503B3" w:rsidRPr="00B633CC">
        <w:rPr>
          <w:rFonts w:asciiTheme="minorHAnsi" w:hAnsiTheme="minorHAnsi" w:cstheme="minorHAnsi"/>
          <w:sz w:val="22"/>
          <w:szCs w:val="22"/>
        </w:rPr>
        <w:t>NSPCC</w:t>
      </w:r>
      <w:r w:rsidR="00D16F38" w:rsidRPr="00B633CC">
        <w:rPr>
          <w:rFonts w:asciiTheme="minorHAnsi" w:hAnsiTheme="minorHAnsi" w:cstheme="minorHAnsi"/>
          <w:sz w:val="22"/>
          <w:szCs w:val="22"/>
        </w:rPr>
        <w:t>,</w:t>
      </w:r>
      <w:r w:rsidR="008503B3" w:rsidRPr="00B633CC">
        <w:rPr>
          <w:rFonts w:asciiTheme="minorHAnsi" w:hAnsiTheme="minorHAnsi" w:cstheme="minorHAnsi"/>
          <w:sz w:val="22"/>
          <w:szCs w:val="22"/>
        </w:rPr>
        <w:t>2022). </w:t>
      </w:r>
      <w:r w:rsidR="008503B3" w:rsidRPr="00B633CC">
        <w:rPr>
          <w:rFonts w:asciiTheme="minorHAnsi" w:hAnsiTheme="minorHAnsi" w:cstheme="minorHAnsi"/>
          <w:sz w:val="22"/>
          <w:szCs w:val="22"/>
          <w:shd w:val="clear" w:color="auto" w:fill="FAFAFA"/>
        </w:rPr>
        <w:t xml:space="preserve">This causes a huge impact on both mental health and physical health to the victims and families affected by CSE. This is evidenced as “The number of Childline counselling sessions on sexual exploitation and abuse has increased from 5,962 to 6,230 this year (April 2021 - March 2022).” </w:t>
      </w:r>
      <w:r w:rsidR="00D16F38" w:rsidRPr="00B633CC">
        <w:rPr>
          <w:rFonts w:asciiTheme="minorHAnsi" w:hAnsiTheme="minorHAnsi" w:cstheme="minorHAnsi"/>
          <w:sz w:val="22"/>
          <w:szCs w:val="22"/>
          <w:shd w:val="clear" w:color="auto" w:fill="FAFAFA"/>
        </w:rPr>
        <w:t>(</w:t>
      </w:r>
      <w:r w:rsidR="008503B3" w:rsidRPr="00B633CC">
        <w:rPr>
          <w:rFonts w:asciiTheme="minorHAnsi" w:hAnsiTheme="minorHAnsi" w:cstheme="minorHAnsi"/>
          <w:sz w:val="22"/>
          <w:szCs w:val="22"/>
        </w:rPr>
        <w:t>NSPCC</w:t>
      </w:r>
      <w:r w:rsidR="00D16F38" w:rsidRPr="00B633CC">
        <w:rPr>
          <w:rFonts w:asciiTheme="minorHAnsi" w:hAnsiTheme="minorHAnsi" w:cstheme="minorHAnsi"/>
          <w:sz w:val="22"/>
          <w:szCs w:val="22"/>
        </w:rPr>
        <w:t xml:space="preserve">, </w:t>
      </w:r>
      <w:r w:rsidR="008503B3" w:rsidRPr="00B633CC">
        <w:rPr>
          <w:rFonts w:asciiTheme="minorHAnsi" w:hAnsiTheme="minorHAnsi" w:cstheme="minorHAnsi"/>
          <w:sz w:val="22"/>
          <w:szCs w:val="22"/>
        </w:rPr>
        <w:t>2022). </w:t>
      </w:r>
      <w:r w:rsidR="00AE43AB" w:rsidRPr="00B633CC">
        <w:rPr>
          <w:rFonts w:asciiTheme="minorHAnsi" w:hAnsiTheme="minorHAnsi" w:cstheme="minorHAnsi"/>
          <w:sz w:val="22"/>
          <w:szCs w:val="22"/>
        </w:rPr>
        <w:t xml:space="preserve">This shows that the children who are victims of county lines are subject to an increase in mental health due to bring sexually exploited. </w:t>
      </w:r>
    </w:p>
    <w:p w14:paraId="1DBFA6A1" w14:textId="2067A1B9" w:rsidR="00CB01F5" w:rsidRPr="00923BF9" w:rsidRDefault="00AE43AB" w:rsidP="00CB01F5">
      <w:pPr>
        <w:pStyle w:val="NormalWeb"/>
        <w:spacing w:before="0" w:beforeAutospacing="0" w:after="0" w:afterAutospacing="0"/>
        <w:rPr>
          <w:rFonts w:asciiTheme="minorHAnsi" w:hAnsiTheme="minorHAnsi" w:cstheme="minorHAnsi"/>
          <w:sz w:val="22"/>
          <w:szCs w:val="22"/>
        </w:rPr>
      </w:pPr>
      <w:r w:rsidRPr="00B633CC">
        <w:rPr>
          <w:rFonts w:asciiTheme="minorHAnsi" w:hAnsiTheme="minorHAnsi" w:cstheme="minorHAnsi"/>
          <w:sz w:val="22"/>
          <w:szCs w:val="22"/>
        </w:rPr>
        <w:t xml:space="preserve">Another way OCG’s exploit vulnerable people is by cuckooing. </w:t>
      </w:r>
      <w:r w:rsidRPr="00B633CC">
        <w:rPr>
          <w:rFonts w:asciiTheme="minorHAnsi" w:hAnsiTheme="minorHAnsi" w:cstheme="minorHAnsi"/>
          <w:color w:val="1F2025"/>
          <w:sz w:val="22"/>
          <w:szCs w:val="22"/>
        </w:rPr>
        <w:t xml:space="preserve">Often OCGs target people who are vulnerable It's common for OCGs to use a property for a short amount of time using the property for drug activity. There are several signs to look out for that may indicate someone is a victim of cuckooing: frequent </w:t>
      </w:r>
      <w:r w:rsidRPr="00B633CC">
        <w:rPr>
          <w:rFonts w:asciiTheme="minorHAnsi" w:hAnsiTheme="minorHAnsi" w:cstheme="minorHAnsi"/>
          <w:sz w:val="22"/>
          <w:szCs w:val="22"/>
        </w:rPr>
        <w:t xml:space="preserve">visitors at unsociable hours, changes in your neighbour’s daily routine, unusual smells coming from a property, suspicious or unfamiliar vehicles outside an address. </w:t>
      </w:r>
      <w:r w:rsidR="00D16F38" w:rsidRPr="00B633CC">
        <w:rPr>
          <w:rFonts w:asciiTheme="minorHAnsi" w:hAnsiTheme="minorHAnsi" w:cstheme="minorHAnsi"/>
          <w:sz w:val="22"/>
          <w:szCs w:val="22"/>
        </w:rPr>
        <w:t>(</w:t>
      </w:r>
      <w:r w:rsidRPr="00B633CC">
        <w:rPr>
          <w:rFonts w:asciiTheme="minorHAnsi" w:hAnsiTheme="minorHAnsi" w:cstheme="minorHAnsi"/>
          <w:sz w:val="22"/>
          <w:szCs w:val="22"/>
        </w:rPr>
        <w:t>Metropolitan Police</w:t>
      </w:r>
      <w:r w:rsidR="00D16F38" w:rsidRPr="00B633CC">
        <w:rPr>
          <w:rFonts w:asciiTheme="minorHAnsi" w:hAnsiTheme="minorHAnsi" w:cstheme="minorHAnsi"/>
          <w:sz w:val="22"/>
          <w:szCs w:val="22"/>
        </w:rPr>
        <w:t>,</w:t>
      </w:r>
      <w:r w:rsidRPr="00B633CC">
        <w:rPr>
          <w:rFonts w:asciiTheme="minorHAnsi" w:hAnsiTheme="minorHAnsi" w:cstheme="minorHAnsi"/>
          <w:sz w:val="22"/>
          <w:szCs w:val="22"/>
        </w:rPr>
        <w:t>2022). </w:t>
      </w:r>
      <w:r w:rsidR="001F26B4" w:rsidRPr="00B633CC">
        <w:rPr>
          <w:rFonts w:asciiTheme="minorHAnsi" w:hAnsiTheme="minorHAnsi" w:cstheme="minorHAnsi"/>
          <w:sz w:val="22"/>
          <w:szCs w:val="22"/>
        </w:rPr>
        <w:t xml:space="preserve">OCG’s will also blackmail and threat younger/vulnerable victims to recruit and ensure they continue working for them, known as Debt bondage, those held in debt bondage may be made to run or deal drugs to ‘repay’ the debt or in some cases provide the use of their properties for the preparation and / or dealing of drugs. ‘Debts’ can be incurred in </w:t>
      </w:r>
      <w:proofErr w:type="gramStart"/>
      <w:r w:rsidR="001F26B4" w:rsidRPr="00B633CC">
        <w:rPr>
          <w:rFonts w:asciiTheme="minorHAnsi" w:hAnsiTheme="minorHAnsi" w:cstheme="minorHAnsi"/>
          <w:sz w:val="22"/>
          <w:szCs w:val="22"/>
        </w:rPr>
        <w:t>a number of</w:t>
      </w:r>
      <w:proofErr w:type="gramEnd"/>
      <w:r w:rsidR="001F26B4" w:rsidRPr="00B633CC">
        <w:rPr>
          <w:rFonts w:asciiTheme="minorHAnsi" w:hAnsiTheme="minorHAnsi" w:cstheme="minorHAnsi"/>
          <w:sz w:val="22"/>
          <w:szCs w:val="22"/>
        </w:rPr>
        <w:t xml:space="preserve"> ways </w:t>
      </w:r>
      <w:r w:rsidR="001676AC" w:rsidRPr="00B633CC">
        <w:rPr>
          <w:rFonts w:asciiTheme="minorHAnsi" w:hAnsiTheme="minorHAnsi" w:cstheme="minorHAnsi"/>
          <w:sz w:val="22"/>
          <w:szCs w:val="22"/>
        </w:rPr>
        <w:t>including</w:t>
      </w:r>
      <w:r w:rsidR="001F26B4" w:rsidRPr="00B633CC">
        <w:rPr>
          <w:rFonts w:asciiTheme="minorHAnsi" w:hAnsiTheme="minorHAnsi" w:cstheme="minorHAnsi"/>
          <w:sz w:val="22"/>
          <w:szCs w:val="22"/>
        </w:rPr>
        <w:t xml:space="preserve"> provision of food, drugs, accommodation or other items the individual believes are gifts but which they are then expected to repay the cost, even if that means by putting the debt on a family member</w:t>
      </w:r>
      <w:r w:rsidR="00D16F38" w:rsidRPr="00B633CC">
        <w:rPr>
          <w:rFonts w:asciiTheme="minorHAnsi" w:hAnsiTheme="minorHAnsi" w:cstheme="minorHAnsi"/>
          <w:sz w:val="22"/>
          <w:szCs w:val="22"/>
        </w:rPr>
        <w:t xml:space="preserve"> (</w:t>
      </w:r>
      <w:r w:rsidR="001F26B4" w:rsidRPr="00B633CC">
        <w:rPr>
          <w:rFonts w:asciiTheme="minorHAnsi" w:hAnsiTheme="minorHAnsi" w:cstheme="minorHAnsi"/>
          <w:color w:val="000000"/>
          <w:sz w:val="22"/>
          <w:szCs w:val="22"/>
        </w:rPr>
        <w:t>CPS</w:t>
      </w:r>
      <w:r w:rsidR="00D16F38" w:rsidRPr="00B633CC">
        <w:rPr>
          <w:rFonts w:asciiTheme="minorHAnsi" w:hAnsiTheme="minorHAnsi" w:cstheme="minorHAnsi"/>
          <w:color w:val="000000"/>
          <w:sz w:val="22"/>
          <w:szCs w:val="22"/>
        </w:rPr>
        <w:t xml:space="preserve">, </w:t>
      </w:r>
      <w:r w:rsidR="001F26B4" w:rsidRPr="00B633CC">
        <w:rPr>
          <w:rFonts w:asciiTheme="minorHAnsi" w:hAnsiTheme="minorHAnsi" w:cstheme="minorHAnsi"/>
          <w:color w:val="000000"/>
          <w:sz w:val="22"/>
          <w:szCs w:val="22"/>
        </w:rPr>
        <w:t>2022).</w:t>
      </w:r>
      <w:r w:rsidR="00B8777E" w:rsidRPr="00B633CC">
        <w:rPr>
          <w:rFonts w:asciiTheme="minorHAnsi" w:hAnsiTheme="minorHAnsi" w:cstheme="minorHAnsi"/>
          <w:color w:val="000000"/>
          <w:sz w:val="22"/>
          <w:szCs w:val="22"/>
        </w:rPr>
        <w:t xml:space="preserve"> </w:t>
      </w:r>
      <w:r w:rsidR="00E93F9B" w:rsidRPr="00B633CC">
        <w:rPr>
          <w:rFonts w:asciiTheme="minorHAnsi" w:hAnsiTheme="minorHAnsi" w:cstheme="minorHAnsi"/>
          <w:color w:val="000000"/>
          <w:sz w:val="22"/>
          <w:szCs w:val="22"/>
        </w:rPr>
        <w:t>Another way where public protection is jeopardised which is carried out by OCG’s in human trafficking and modern slavery with cases increasing “</w:t>
      </w:r>
      <w:r w:rsidR="00E93F9B" w:rsidRPr="00B633CC">
        <w:rPr>
          <w:rFonts w:asciiTheme="minorHAnsi" w:hAnsiTheme="minorHAnsi" w:cstheme="minorHAnsi"/>
          <w:color w:val="333333"/>
          <w:sz w:val="22"/>
          <w:szCs w:val="22"/>
          <w:shd w:val="clear" w:color="auto" w:fill="FFFFFF"/>
        </w:rPr>
        <w:t>Referrals for modern slavery and human trafficking have increased: in the year ending December 2022, 7936 referrals were made for potential victims of exploitation that has taken place solely in the UK, an increase of 10.3% on the previous year.</w:t>
      </w:r>
      <w:r w:rsidR="00CB01F5" w:rsidRPr="00B633CC">
        <w:rPr>
          <w:rFonts w:asciiTheme="minorHAnsi" w:hAnsiTheme="minorHAnsi" w:cstheme="minorHAnsi"/>
          <w:color w:val="333333"/>
          <w:sz w:val="22"/>
          <w:szCs w:val="22"/>
          <w:shd w:val="clear" w:color="auto" w:fill="FFFFFF"/>
        </w:rPr>
        <w:t>”</w:t>
      </w:r>
      <w:r w:rsidR="00E93F9B" w:rsidRPr="00B633CC">
        <w:rPr>
          <w:rFonts w:asciiTheme="minorHAnsi" w:hAnsiTheme="minorHAnsi" w:cstheme="minorHAnsi"/>
          <w:color w:val="333333"/>
          <w:sz w:val="22"/>
          <w:szCs w:val="22"/>
          <w:shd w:val="clear" w:color="auto" w:fill="FFFFFF"/>
        </w:rPr>
        <w:t xml:space="preserve"> </w:t>
      </w:r>
      <w:r w:rsidR="00D16F38" w:rsidRPr="00B633CC">
        <w:rPr>
          <w:rFonts w:asciiTheme="minorHAnsi" w:hAnsiTheme="minorHAnsi" w:cstheme="minorHAnsi"/>
          <w:color w:val="333333"/>
          <w:sz w:val="22"/>
          <w:szCs w:val="22"/>
          <w:shd w:val="clear" w:color="auto" w:fill="FFFFFF"/>
        </w:rPr>
        <w:t>(</w:t>
      </w:r>
      <w:r w:rsidR="00E93F9B" w:rsidRPr="00B633CC">
        <w:rPr>
          <w:rFonts w:asciiTheme="minorHAnsi" w:hAnsiTheme="minorHAnsi" w:cstheme="minorHAnsi"/>
          <w:color w:val="000000"/>
          <w:sz w:val="22"/>
          <w:szCs w:val="22"/>
        </w:rPr>
        <w:t>National Crime Agency</w:t>
      </w:r>
      <w:r w:rsidR="00D16F38" w:rsidRPr="00B633CC">
        <w:rPr>
          <w:rFonts w:asciiTheme="minorHAnsi" w:hAnsiTheme="minorHAnsi" w:cstheme="minorHAnsi"/>
          <w:color w:val="000000"/>
          <w:sz w:val="22"/>
          <w:szCs w:val="22"/>
        </w:rPr>
        <w:t>,</w:t>
      </w:r>
      <w:r w:rsidR="00E93F9B" w:rsidRPr="00B633CC">
        <w:rPr>
          <w:rFonts w:asciiTheme="minorHAnsi" w:hAnsiTheme="minorHAnsi" w:cstheme="minorHAnsi"/>
          <w:color w:val="000000"/>
          <w:sz w:val="22"/>
          <w:szCs w:val="22"/>
        </w:rPr>
        <w:t>2019). </w:t>
      </w:r>
      <w:r w:rsidR="00CB01F5" w:rsidRPr="00B633CC">
        <w:rPr>
          <w:rFonts w:asciiTheme="minorHAnsi" w:hAnsiTheme="minorHAnsi" w:cstheme="minorHAnsi"/>
          <w:color w:val="333333"/>
          <w:sz w:val="22"/>
          <w:szCs w:val="22"/>
        </w:rPr>
        <w:t xml:space="preserve">Many victims have been trafficked from overseas mainly eastern Europe, southeast Asia, and Africa – and their exploitation often begins immediately, most victims are ‘recruited’ in person, although some who find themselves trapped in the sex industry have been ensnared through online job adverts and social media websites. In cases of sexual exploitation, adult services websites often unwittingly play a key role in expanding offenders’ client bases. In some cases, victims are threatened and can suffer extreme violence, many have their identity documents confiscated and have most of their earnings withheld as 'payment' for living costs or for their journey to the UK. </w:t>
      </w:r>
      <w:r w:rsidR="00D16F38" w:rsidRPr="00B633CC">
        <w:rPr>
          <w:rFonts w:asciiTheme="minorHAnsi" w:hAnsiTheme="minorHAnsi" w:cstheme="minorHAnsi"/>
          <w:color w:val="333333"/>
          <w:sz w:val="22"/>
          <w:szCs w:val="22"/>
        </w:rPr>
        <w:t>(</w:t>
      </w:r>
      <w:r w:rsidR="00CB01F5" w:rsidRPr="00B633CC">
        <w:rPr>
          <w:rFonts w:asciiTheme="minorHAnsi" w:hAnsiTheme="minorHAnsi" w:cstheme="minorHAnsi"/>
          <w:color w:val="000000"/>
          <w:sz w:val="22"/>
          <w:szCs w:val="22"/>
        </w:rPr>
        <w:t>National Crime Agency</w:t>
      </w:r>
      <w:r w:rsidR="00D16F38" w:rsidRPr="00B633CC">
        <w:rPr>
          <w:rFonts w:asciiTheme="minorHAnsi" w:hAnsiTheme="minorHAnsi" w:cstheme="minorHAnsi"/>
          <w:color w:val="000000"/>
          <w:sz w:val="22"/>
          <w:szCs w:val="22"/>
        </w:rPr>
        <w:t>,</w:t>
      </w:r>
      <w:r w:rsidR="00CB01F5" w:rsidRPr="00B633CC">
        <w:rPr>
          <w:rFonts w:asciiTheme="minorHAnsi" w:hAnsiTheme="minorHAnsi" w:cstheme="minorHAnsi"/>
          <w:color w:val="000000"/>
          <w:sz w:val="22"/>
          <w:szCs w:val="22"/>
        </w:rPr>
        <w:t>2019).  This causes major problems as a lot of these victims</w:t>
      </w:r>
      <w:r w:rsidR="0018723A" w:rsidRPr="00B633CC">
        <w:rPr>
          <w:rFonts w:asciiTheme="minorHAnsi" w:hAnsiTheme="minorHAnsi" w:cstheme="minorHAnsi"/>
          <w:color w:val="000000"/>
          <w:sz w:val="22"/>
          <w:szCs w:val="22"/>
        </w:rPr>
        <w:t xml:space="preserve"> </w:t>
      </w:r>
      <w:proofErr w:type="gramStart"/>
      <w:r w:rsidR="0018723A" w:rsidRPr="00B633CC">
        <w:rPr>
          <w:rFonts w:asciiTheme="minorHAnsi" w:hAnsiTheme="minorHAnsi" w:cstheme="minorHAnsi"/>
          <w:color w:val="000000"/>
          <w:sz w:val="22"/>
          <w:szCs w:val="22"/>
        </w:rPr>
        <w:t>aren’t</w:t>
      </w:r>
      <w:r w:rsidR="00CB01F5" w:rsidRPr="00B633CC">
        <w:rPr>
          <w:rFonts w:asciiTheme="minorHAnsi" w:hAnsiTheme="minorHAnsi" w:cstheme="minorHAnsi"/>
          <w:color w:val="000000"/>
          <w:sz w:val="22"/>
          <w:szCs w:val="22"/>
        </w:rPr>
        <w:t xml:space="preserve"> able to</w:t>
      </w:r>
      <w:proofErr w:type="gramEnd"/>
      <w:r w:rsidR="00CB01F5" w:rsidRPr="00B633CC">
        <w:rPr>
          <w:rFonts w:asciiTheme="minorHAnsi" w:hAnsiTheme="minorHAnsi" w:cstheme="minorHAnsi"/>
          <w:color w:val="000000"/>
          <w:sz w:val="22"/>
          <w:szCs w:val="22"/>
        </w:rPr>
        <w:t xml:space="preserve"> speak </w:t>
      </w:r>
      <w:r w:rsidR="00DC39C2" w:rsidRPr="00B633CC">
        <w:rPr>
          <w:rFonts w:asciiTheme="minorHAnsi" w:hAnsiTheme="minorHAnsi" w:cstheme="minorHAnsi"/>
          <w:color w:val="000000"/>
          <w:sz w:val="22"/>
          <w:szCs w:val="22"/>
        </w:rPr>
        <w:t>English,</w:t>
      </w:r>
      <w:r w:rsidR="00CB01F5" w:rsidRPr="00B633CC">
        <w:rPr>
          <w:rFonts w:asciiTheme="minorHAnsi" w:hAnsiTheme="minorHAnsi" w:cstheme="minorHAnsi"/>
          <w:color w:val="000000"/>
          <w:sz w:val="22"/>
          <w:szCs w:val="22"/>
        </w:rPr>
        <w:t xml:space="preserve"> they won’t be able feed</w:t>
      </w:r>
      <w:r w:rsidR="004C1D41">
        <w:rPr>
          <w:rFonts w:asciiTheme="minorHAnsi" w:hAnsiTheme="minorHAnsi" w:cstheme="minorHAnsi"/>
          <w:color w:val="000000"/>
          <w:sz w:val="22"/>
          <w:szCs w:val="22"/>
        </w:rPr>
        <w:t>/</w:t>
      </w:r>
      <w:r w:rsidR="00CB01F5" w:rsidRPr="00B633CC">
        <w:rPr>
          <w:rFonts w:asciiTheme="minorHAnsi" w:hAnsiTheme="minorHAnsi" w:cstheme="minorHAnsi"/>
          <w:color w:val="000000"/>
          <w:sz w:val="22"/>
          <w:szCs w:val="22"/>
        </w:rPr>
        <w:t xml:space="preserve">look after </w:t>
      </w:r>
      <w:r w:rsidR="001676AC" w:rsidRPr="00B633CC">
        <w:rPr>
          <w:rFonts w:asciiTheme="minorHAnsi" w:hAnsiTheme="minorHAnsi" w:cstheme="minorHAnsi"/>
          <w:color w:val="000000"/>
          <w:sz w:val="22"/>
          <w:szCs w:val="22"/>
        </w:rPr>
        <w:t>themselves,</w:t>
      </w:r>
      <w:r w:rsidR="00CB01F5" w:rsidRPr="00B633CC">
        <w:rPr>
          <w:rFonts w:asciiTheme="minorHAnsi" w:hAnsiTheme="minorHAnsi" w:cstheme="minorHAnsi"/>
          <w:color w:val="000000"/>
          <w:sz w:val="22"/>
          <w:szCs w:val="22"/>
        </w:rPr>
        <w:t xml:space="preserve"> they won’t be registered under a GP or be provided medical attention</w:t>
      </w:r>
      <w:r w:rsidR="00D16F38" w:rsidRPr="00B633CC">
        <w:rPr>
          <w:rFonts w:asciiTheme="minorHAnsi" w:hAnsiTheme="minorHAnsi" w:cstheme="minorHAnsi"/>
          <w:color w:val="000000"/>
          <w:sz w:val="22"/>
          <w:szCs w:val="22"/>
        </w:rPr>
        <w:t>. Therefore,</w:t>
      </w:r>
      <w:r w:rsidR="00A025F8" w:rsidRPr="00B633CC">
        <w:rPr>
          <w:rFonts w:asciiTheme="minorHAnsi" w:hAnsiTheme="minorHAnsi" w:cstheme="minorHAnsi"/>
          <w:color w:val="000000"/>
          <w:sz w:val="22"/>
          <w:szCs w:val="22"/>
        </w:rPr>
        <w:t xml:space="preserve"> </w:t>
      </w:r>
      <w:r w:rsidR="00D16F38" w:rsidRPr="00B633CC">
        <w:rPr>
          <w:rFonts w:asciiTheme="minorHAnsi" w:hAnsiTheme="minorHAnsi" w:cstheme="minorHAnsi"/>
          <w:color w:val="000000"/>
          <w:sz w:val="22"/>
          <w:szCs w:val="22"/>
        </w:rPr>
        <w:t>b</w:t>
      </w:r>
      <w:r w:rsidR="00A025F8" w:rsidRPr="00B633CC">
        <w:rPr>
          <w:rFonts w:asciiTheme="minorHAnsi" w:hAnsiTheme="minorHAnsi" w:cstheme="minorHAnsi"/>
          <w:color w:val="000000"/>
          <w:sz w:val="22"/>
          <w:szCs w:val="22"/>
        </w:rPr>
        <w:t>oth males and females are vulnerable to human trafficking and modern slavery as males are usually utilised in the labour exploitation and females who are sexually exploited. Figures show “</w:t>
      </w:r>
      <w:r w:rsidR="00A025F8" w:rsidRPr="00B633CC">
        <w:rPr>
          <w:rFonts w:asciiTheme="minorHAnsi" w:hAnsiTheme="minorHAnsi" w:cstheme="minorHAnsi"/>
          <w:color w:val="323132"/>
          <w:sz w:val="22"/>
          <w:szCs w:val="22"/>
          <w:shd w:val="clear" w:color="auto" w:fill="FFFFFF"/>
        </w:rPr>
        <w:t xml:space="preserve">Over 8 in 10 males (83%) who were referred in the year ending December 2018 were potential victims of labour exploitation, </w:t>
      </w:r>
      <w:r w:rsidR="001676AC" w:rsidRPr="00B633CC">
        <w:rPr>
          <w:rFonts w:asciiTheme="minorHAnsi" w:hAnsiTheme="minorHAnsi" w:cstheme="minorHAnsi"/>
          <w:color w:val="323132"/>
          <w:sz w:val="22"/>
          <w:szCs w:val="22"/>
          <w:shd w:val="clear" w:color="auto" w:fill="FFFFFF"/>
        </w:rPr>
        <w:t>in</w:t>
      </w:r>
      <w:r w:rsidR="00A025F8" w:rsidRPr="00B633CC">
        <w:rPr>
          <w:rFonts w:asciiTheme="minorHAnsi" w:hAnsiTheme="minorHAnsi" w:cstheme="minorHAnsi"/>
          <w:color w:val="323132"/>
          <w:sz w:val="22"/>
          <w:szCs w:val="22"/>
          <w:shd w:val="clear" w:color="auto" w:fill="FFFFFF"/>
        </w:rPr>
        <w:t xml:space="preserve"> contrast, 63% of females who were referred in the year ending December 2018 were potential victims of sexual exploitation compared with 5% of males</w:t>
      </w:r>
      <w:r w:rsidR="00A025F8" w:rsidRPr="00923BF9">
        <w:rPr>
          <w:rFonts w:asciiTheme="minorHAnsi" w:hAnsiTheme="minorHAnsi" w:cstheme="minorHAnsi"/>
          <w:sz w:val="22"/>
          <w:szCs w:val="22"/>
          <w:shd w:val="clear" w:color="auto" w:fill="FFFFFF"/>
        </w:rPr>
        <w:t>”</w:t>
      </w:r>
      <w:r w:rsidR="00DC5D98" w:rsidRPr="00923BF9">
        <w:rPr>
          <w:rFonts w:asciiTheme="minorHAnsi" w:hAnsiTheme="minorHAnsi" w:cstheme="minorHAnsi"/>
          <w:sz w:val="22"/>
          <w:szCs w:val="22"/>
        </w:rPr>
        <w:t xml:space="preserve"> </w:t>
      </w:r>
      <w:r w:rsidR="00D16F38" w:rsidRPr="00923BF9">
        <w:rPr>
          <w:rFonts w:asciiTheme="minorHAnsi" w:hAnsiTheme="minorHAnsi" w:cstheme="minorHAnsi"/>
          <w:sz w:val="22"/>
          <w:szCs w:val="22"/>
        </w:rPr>
        <w:t>(</w:t>
      </w:r>
      <w:hyperlink r:id="rId19" w:history="1">
        <w:r w:rsidR="00D16F38" w:rsidRPr="00923BF9">
          <w:rPr>
            <w:rStyle w:val="Hyperlink"/>
            <w:rFonts w:asciiTheme="minorHAnsi" w:hAnsiTheme="minorHAnsi" w:cstheme="minorHAnsi"/>
            <w:color w:val="auto"/>
            <w:sz w:val="22"/>
            <w:szCs w:val="22"/>
            <w:u w:val="none"/>
          </w:rPr>
          <w:t>ons.gov.uk</w:t>
        </w:r>
      </w:hyperlink>
      <w:r w:rsidR="00D16F38" w:rsidRPr="00923BF9">
        <w:rPr>
          <w:rFonts w:asciiTheme="minorHAnsi" w:hAnsiTheme="minorHAnsi" w:cstheme="minorHAnsi"/>
          <w:sz w:val="22"/>
          <w:szCs w:val="22"/>
        </w:rPr>
        <w:t xml:space="preserve">, </w:t>
      </w:r>
      <w:r w:rsidR="00DC5D98" w:rsidRPr="00923BF9">
        <w:rPr>
          <w:rFonts w:asciiTheme="minorHAnsi" w:hAnsiTheme="minorHAnsi" w:cstheme="minorHAnsi"/>
          <w:sz w:val="22"/>
          <w:szCs w:val="22"/>
        </w:rPr>
        <w:t>2020). </w:t>
      </w:r>
    </w:p>
    <w:p w14:paraId="54F37B1A" w14:textId="77777777" w:rsidR="003F1C3E" w:rsidRDefault="003F1C3E" w:rsidP="00E93F9B">
      <w:pPr>
        <w:pStyle w:val="NormalWeb"/>
        <w:spacing w:before="0" w:beforeAutospacing="0" w:after="0" w:afterAutospacing="0"/>
        <w:rPr>
          <w:rFonts w:asciiTheme="minorHAnsi" w:hAnsiTheme="minorHAnsi" w:cstheme="minorHAnsi"/>
          <w:color w:val="000000"/>
          <w:sz w:val="22"/>
          <w:szCs w:val="22"/>
        </w:rPr>
      </w:pPr>
    </w:p>
    <w:p w14:paraId="7460652F" w14:textId="6549A2B2" w:rsidR="00E93F9B" w:rsidRPr="00B633CC" w:rsidRDefault="00923BF9" w:rsidP="00E93F9B">
      <w:pPr>
        <w:pStyle w:val="NormalWeb"/>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Word count: 1024</w:t>
      </w:r>
    </w:p>
    <w:p w14:paraId="05073CAC" w14:textId="039789F5" w:rsidR="00AE43AB" w:rsidRPr="00B633CC" w:rsidRDefault="00AE43AB" w:rsidP="00F1247B">
      <w:pPr>
        <w:shd w:val="clear" w:color="auto" w:fill="FFFFFF"/>
        <w:spacing w:before="100" w:beforeAutospacing="1" w:after="100" w:afterAutospacing="1"/>
        <w:rPr>
          <w:rFonts w:asciiTheme="minorHAnsi" w:hAnsiTheme="minorHAnsi" w:cstheme="minorHAnsi"/>
          <w:sz w:val="22"/>
          <w:szCs w:val="22"/>
        </w:rPr>
      </w:pPr>
    </w:p>
    <w:p w14:paraId="34D79CB5" w14:textId="2BAFB88C" w:rsidR="00541B1E" w:rsidRPr="00B633CC" w:rsidRDefault="00541B1E" w:rsidP="00733DB5">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t>Bibliography.</w:t>
      </w:r>
    </w:p>
    <w:p w14:paraId="12C52AD2" w14:textId="028ED02B" w:rsidR="00D20CA5" w:rsidRPr="00B633CC" w:rsidRDefault="00E23EFA" w:rsidP="00541B1E">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lastRenderedPageBreak/>
        <w:t xml:space="preserve">County Lines Violence, Exploitation &amp; Drug Supply 2017 National Briefing Report. (2017). Available at: </w:t>
      </w:r>
      <w:hyperlink r:id="rId20" w:history="1">
        <w:r w:rsidRPr="00B633CC">
          <w:rPr>
            <w:rStyle w:val="Hyperlink"/>
            <w:rFonts w:asciiTheme="minorHAnsi" w:hAnsiTheme="minorHAnsi" w:cstheme="minorHAnsi"/>
            <w:sz w:val="22"/>
            <w:szCs w:val="22"/>
          </w:rPr>
          <w:t>https://nationalcrimeagency.gov.uk/who-we-are/publications/234-county-lines-violen-ce-exploitation-drug-supply-2017/file</w:t>
        </w:r>
      </w:hyperlink>
      <w:r w:rsidR="00843F9B">
        <w:rPr>
          <w:rFonts w:asciiTheme="minorHAnsi" w:hAnsiTheme="minorHAnsi" w:cstheme="minorHAnsi"/>
          <w:color w:val="000000"/>
          <w:sz w:val="22"/>
          <w:szCs w:val="22"/>
        </w:rPr>
        <w:t>.</w:t>
      </w:r>
    </w:p>
    <w:p w14:paraId="11DAAD70" w14:textId="13153F86" w:rsidR="00541B1E" w:rsidRPr="00B633CC" w:rsidRDefault="00541B1E" w:rsidP="00541B1E">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CPS (2022). </w:t>
      </w:r>
      <w:r w:rsidRPr="00B633CC">
        <w:rPr>
          <w:rFonts w:asciiTheme="minorHAnsi" w:hAnsiTheme="minorHAnsi" w:cstheme="minorHAnsi"/>
          <w:i/>
          <w:iCs/>
          <w:color w:val="000000"/>
          <w:sz w:val="22"/>
          <w:szCs w:val="22"/>
        </w:rPr>
        <w:t>County Lines Offending | the Crown Prosecution Service</w:t>
      </w:r>
      <w:r w:rsidRPr="00B633CC">
        <w:rPr>
          <w:rFonts w:asciiTheme="minorHAnsi" w:hAnsiTheme="minorHAnsi" w:cstheme="minorHAnsi"/>
          <w:color w:val="000000"/>
          <w:sz w:val="22"/>
          <w:szCs w:val="22"/>
        </w:rPr>
        <w:t xml:space="preserve">. [online] www.cps.gov.uk. Available at: </w:t>
      </w:r>
      <w:hyperlink r:id="rId21" w:history="1">
        <w:r w:rsidRPr="00B633CC">
          <w:rPr>
            <w:rStyle w:val="Hyperlink"/>
            <w:rFonts w:asciiTheme="minorHAnsi" w:hAnsiTheme="minorHAnsi" w:cstheme="minorHAnsi"/>
            <w:sz w:val="22"/>
            <w:szCs w:val="22"/>
          </w:rPr>
          <w:t>https://www.cps.gov.uk/legal-guidance/county-lines-offending</w:t>
        </w:r>
      </w:hyperlink>
      <w:r w:rsidRPr="00B633CC">
        <w:rPr>
          <w:rFonts w:asciiTheme="minorHAnsi" w:hAnsiTheme="minorHAnsi" w:cstheme="minorHAnsi"/>
          <w:color w:val="000000"/>
          <w:sz w:val="22"/>
          <w:szCs w:val="22"/>
        </w:rPr>
        <w:t xml:space="preserve">. </w:t>
      </w:r>
    </w:p>
    <w:p w14:paraId="76DCEA3C" w14:textId="77777777" w:rsidR="00541B1E" w:rsidRPr="00B633CC" w:rsidRDefault="00541B1E" w:rsidP="00541B1E">
      <w:pPr>
        <w:pStyle w:val="NormalWeb"/>
        <w:spacing w:before="0" w:beforeAutospacing="0" w:after="0" w:afterAutospacing="0" w:line="360" w:lineRule="atLeast"/>
        <w:rPr>
          <w:rFonts w:asciiTheme="minorHAnsi" w:hAnsiTheme="minorHAnsi" w:cstheme="minorHAnsi"/>
          <w:color w:val="000000"/>
          <w:sz w:val="22"/>
          <w:szCs w:val="22"/>
        </w:rPr>
      </w:pPr>
    </w:p>
    <w:p w14:paraId="297691C1" w14:textId="57EBFB51" w:rsidR="00541B1E" w:rsidRPr="00B633CC" w:rsidRDefault="00541B1E" w:rsidP="00541B1E">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‌Department for Education (2017). </w:t>
      </w:r>
      <w:r w:rsidRPr="00B633CC">
        <w:rPr>
          <w:rFonts w:asciiTheme="minorHAnsi" w:hAnsiTheme="minorHAnsi" w:cstheme="minorHAnsi"/>
          <w:i/>
          <w:iCs/>
          <w:color w:val="000000"/>
          <w:sz w:val="22"/>
          <w:szCs w:val="22"/>
        </w:rPr>
        <w:t>Child sexual exploitation Definition and a guide for practitioners, local leaders and decision makers working to protect children from child sexual exploitation</w:t>
      </w:r>
      <w:r w:rsidRPr="00B633CC">
        <w:rPr>
          <w:rFonts w:asciiTheme="minorHAnsi" w:hAnsiTheme="minorHAnsi" w:cstheme="minorHAnsi"/>
          <w:color w:val="000000"/>
          <w:sz w:val="22"/>
          <w:szCs w:val="22"/>
        </w:rPr>
        <w:t xml:space="preserve">. [online] p.5. Available at: </w:t>
      </w:r>
      <w:hyperlink r:id="rId22" w:history="1">
        <w:r w:rsidRPr="00B633CC">
          <w:rPr>
            <w:rStyle w:val="Hyperlink"/>
            <w:rFonts w:asciiTheme="minorHAnsi" w:hAnsiTheme="minorHAnsi" w:cstheme="minorHAnsi"/>
            <w:sz w:val="22"/>
            <w:szCs w:val="22"/>
          </w:rPr>
          <w:t>https://assets.publishing.service.gov.uk/government/uploads/system/uploads/attachment_data/file/591903/CSE_Guidance_Core_Document_13.02.2017.pdf</w:t>
        </w:r>
      </w:hyperlink>
      <w:r w:rsidRPr="00B633CC">
        <w:rPr>
          <w:rFonts w:asciiTheme="minorHAnsi" w:hAnsiTheme="minorHAnsi" w:cstheme="minorHAnsi"/>
          <w:color w:val="000000"/>
          <w:sz w:val="22"/>
          <w:szCs w:val="22"/>
        </w:rPr>
        <w:t xml:space="preserve">. </w:t>
      </w:r>
    </w:p>
    <w:p w14:paraId="27026CFB" w14:textId="231BA28A" w:rsidR="00AE43AB" w:rsidRPr="00B633CC" w:rsidRDefault="00AE43AB" w:rsidP="00541B1E">
      <w:pPr>
        <w:pStyle w:val="NormalWeb"/>
        <w:spacing w:before="0" w:beforeAutospacing="0" w:after="0" w:afterAutospacing="0" w:line="360" w:lineRule="atLeast"/>
        <w:rPr>
          <w:rFonts w:asciiTheme="minorHAnsi" w:hAnsiTheme="minorHAnsi" w:cstheme="minorHAnsi"/>
          <w:color w:val="000000"/>
          <w:sz w:val="22"/>
          <w:szCs w:val="22"/>
        </w:rPr>
      </w:pPr>
    </w:p>
    <w:p w14:paraId="3AE3562C" w14:textId="21A1D16D" w:rsidR="00AE43AB" w:rsidRPr="00B633CC" w:rsidRDefault="00AE43AB" w:rsidP="00AE43AB">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Metropolitan Police (2022). </w:t>
      </w:r>
      <w:r w:rsidRPr="00B633CC">
        <w:rPr>
          <w:rFonts w:asciiTheme="minorHAnsi" w:hAnsiTheme="minorHAnsi" w:cstheme="minorHAnsi"/>
          <w:i/>
          <w:iCs/>
          <w:color w:val="000000"/>
          <w:sz w:val="22"/>
          <w:szCs w:val="22"/>
        </w:rPr>
        <w:t>County lines</w:t>
      </w:r>
      <w:r w:rsidRPr="00B633CC">
        <w:rPr>
          <w:rFonts w:asciiTheme="minorHAnsi" w:hAnsiTheme="minorHAnsi" w:cstheme="minorHAnsi"/>
          <w:color w:val="000000"/>
          <w:sz w:val="22"/>
          <w:szCs w:val="22"/>
        </w:rPr>
        <w:t xml:space="preserve">. [online] www.met.police.uk. Available at: </w:t>
      </w:r>
      <w:hyperlink r:id="rId23" w:history="1">
        <w:r w:rsidRPr="00B633CC">
          <w:rPr>
            <w:rStyle w:val="Hyperlink"/>
            <w:rFonts w:asciiTheme="minorHAnsi" w:hAnsiTheme="minorHAnsi" w:cstheme="minorHAnsi"/>
            <w:sz w:val="22"/>
            <w:szCs w:val="22"/>
          </w:rPr>
          <w:t>https://www.met.police.uk/advice/advice-and-information/cl/county-lines/</w:t>
        </w:r>
      </w:hyperlink>
      <w:r w:rsidRPr="00B633CC">
        <w:rPr>
          <w:rFonts w:asciiTheme="minorHAnsi" w:hAnsiTheme="minorHAnsi" w:cstheme="minorHAnsi"/>
          <w:color w:val="000000"/>
          <w:sz w:val="22"/>
          <w:szCs w:val="22"/>
        </w:rPr>
        <w:t xml:space="preserve">. </w:t>
      </w:r>
    </w:p>
    <w:p w14:paraId="76375B4D" w14:textId="77777777" w:rsidR="00AE43AB" w:rsidRPr="00B633CC" w:rsidRDefault="00AE43AB" w:rsidP="00541B1E">
      <w:pPr>
        <w:pStyle w:val="NormalWeb"/>
        <w:spacing w:before="0" w:beforeAutospacing="0" w:after="0" w:afterAutospacing="0" w:line="360" w:lineRule="atLeast"/>
        <w:rPr>
          <w:rFonts w:asciiTheme="minorHAnsi" w:hAnsiTheme="minorHAnsi" w:cstheme="minorHAnsi"/>
          <w:color w:val="000000"/>
          <w:sz w:val="22"/>
          <w:szCs w:val="22"/>
        </w:rPr>
      </w:pPr>
    </w:p>
    <w:p w14:paraId="58B4993E" w14:textId="659509B2" w:rsidR="00E23EFA" w:rsidRPr="00B633CC" w:rsidRDefault="00E6413A" w:rsidP="00E23EFA">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National Crime Agency (2018). </w:t>
      </w:r>
      <w:r w:rsidRPr="00B633CC">
        <w:rPr>
          <w:rFonts w:asciiTheme="minorHAnsi" w:hAnsiTheme="minorHAnsi" w:cstheme="minorHAnsi"/>
          <w:i/>
          <w:iCs/>
          <w:color w:val="000000"/>
          <w:sz w:val="22"/>
          <w:szCs w:val="22"/>
        </w:rPr>
        <w:t xml:space="preserve">County </w:t>
      </w:r>
      <w:proofErr w:type="gramStart"/>
      <w:r w:rsidRPr="00B633CC">
        <w:rPr>
          <w:rFonts w:asciiTheme="minorHAnsi" w:hAnsiTheme="minorHAnsi" w:cstheme="minorHAnsi"/>
          <w:i/>
          <w:iCs/>
          <w:color w:val="000000"/>
          <w:sz w:val="22"/>
          <w:szCs w:val="22"/>
        </w:rPr>
        <w:t>Lines </w:t>
      </w:r>
      <w:r w:rsidRPr="00B633CC">
        <w:rPr>
          <w:rFonts w:asciiTheme="minorHAnsi" w:hAnsiTheme="minorHAnsi" w:cstheme="minorHAnsi"/>
          <w:color w:val="000000"/>
          <w:sz w:val="22"/>
          <w:szCs w:val="22"/>
        </w:rPr>
        <w:t>.</w:t>
      </w:r>
      <w:proofErr w:type="gramEnd"/>
      <w:r w:rsidRPr="00B633CC">
        <w:rPr>
          <w:rFonts w:asciiTheme="minorHAnsi" w:hAnsiTheme="minorHAnsi" w:cstheme="minorHAnsi"/>
          <w:color w:val="000000"/>
          <w:sz w:val="22"/>
          <w:szCs w:val="22"/>
        </w:rPr>
        <w:t xml:space="preserve"> [online] Nationalcrimeagency.gov.uk. Available at: </w:t>
      </w:r>
      <w:hyperlink r:id="rId24" w:history="1">
        <w:r w:rsidRPr="00B633CC">
          <w:rPr>
            <w:rStyle w:val="Hyperlink"/>
            <w:rFonts w:asciiTheme="minorHAnsi" w:hAnsiTheme="minorHAnsi" w:cstheme="minorHAnsi"/>
            <w:sz w:val="22"/>
            <w:szCs w:val="22"/>
          </w:rPr>
          <w:t>https://www.nationalcrimeagency.gov.uk/what-we-do/crime-threats/drug-trafficking/county-lines</w:t>
        </w:r>
      </w:hyperlink>
      <w:r w:rsidRPr="00B633CC">
        <w:rPr>
          <w:rFonts w:asciiTheme="minorHAnsi" w:hAnsiTheme="minorHAnsi" w:cstheme="minorHAnsi"/>
          <w:color w:val="000000"/>
          <w:sz w:val="22"/>
          <w:szCs w:val="22"/>
        </w:rPr>
        <w:t>.</w:t>
      </w:r>
      <w:r w:rsidR="00E23EFA" w:rsidRPr="00B633CC">
        <w:rPr>
          <w:rFonts w:asciiTheme="minorHAnsi" w:hAnsiTheme="minorHAnsi" w:cstheme="minorHAnsi"/>
          <w:color w:val="000000"/>
          <w:sz w:val="22"/>
          <w:szCs w:val="22"/>
        </w:rPr>
        <w:t xml:space="preserve"> </w:t>
      </w:r>
    </w:p>
    <w:p w14:paraId="1CD37D17" w14:textId="7872A2FC" w:rsidR="00E93F9B" w:rsidRPr="00B633CC" w:rsidRDefault="00E93F9B" w:rsidP="00E23EFA">
      <w:pPr>
        <w:pStyle w:val="NormalWeb"/>
        <w:spacing w:before="0" w:beforeAutospacing="0" w:after="0" w:afterAutospacing="0" w:line="360" w:lineRule="atLeast"/>
        <w:rPr>
          <w:rFonts w:asciiTheme="minorHAnsi" w:hAnsiTheme="minorHAnsi" w:cstheme="minorHAnsi"/>
          <w:color w:val="000000"/>
          <w:sz w:val="22"/>
          <w:szCs w:val="22"/>
        </w:rPr>
      </w:pPr>
    </w:p>
    <w:p w14:paraId="60E39BC3" w14:textId="48EDCB17" w:rsidR="00E93F9B" w:rsidRPr="00B633CC" w:rsidRDefault="00E93F9B" w:rsidP="00E93F9B">
      <w:pPr>
        <w:spacing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National Crime Agency (2019). </w:t>
      </w:r>
      <w:r w:rsidRPr="00B633CC">
        <w:rPr>
          <w:rFonts w:asciiTheme="minorHAnsi" w:hAnsiTheme="minorHAnsi" w:cstheme="minorHAnsi"/>
          <w:i/>
          <w:iCs/>
          <w:color w:val="000000"/>
          <w:sz w:val="22"/>
          <w:szCs w:val="22"/>
        </w:rPr>
        <w:t>Modern slavery and human trafficking - National Crime Agency</w:t>
      </w:r>
      <w:r w:rsidRPr="00B633CC">
        <w:rPr>
          <w:rFonts w:asciiTheme="minorHAnsi" w:hAnsiTheme="minorHAnsi" w:cstheme="minorHAnsi"/>
          <w:color w:val="000000"/>
          <w:sz w:val="22"/>
          <w:szCs w:val="22"/>
        </w:rPr>
        <w:t xml:space="preserve">. [online] Nationalcrimeagency.gov.uk. Available at: </w:t>
      </w:r>
      <w:hyperlink r:id="rId25" w:history="1">
        <w:r w:rsidRPr="00B633CC">
          <w:rPr>
            <w:rStyle w:val="Hyperlink"/>
            <w:rFonts w:asciiTheme="minorHAnsi" w:hAnsiTheme="minorHAnsi" w:cstheme="minorHAnsi"/>
            <w:sz w:val="22"/>
            <w:szCs w:val="22"/>
          </w:rPr>
          <w:t>https://nationalcrimeagency.gov.uk/what-we-do/crime-threats/modern-slavery-and-human-trafficking</w:t>
        </w:r>
      </w:hyperlink>
      <w:r w:rsidRPr="00B633CC">
        <w:rPr>
          <w:rFonts w:asciiTheme="minorHAnsi" w:hAnsiTheme="minorHAnsi" w:cstheme="minorHAnsi"/>
          <w:color w:val="000000"/>
          <w:sz w:val="22"/>
          <w:szCs w:val="22"/>
        </w:rPr>
        <w:t xml:space="preserve">. </w:t>
      </w:r>
    </w:p>
    <w:p w14:paraId="22C515E8" w14:textId="7DE62604" w:rsidR="008503B3" w:rsidRPr="00B633CC" w:rsidRDefault="008503B3" w:rsidP="00E23EFA">
      <w:pPr>
        <w:pStyle w:val="NormalWeb"/>
        <w:spacing w:before="0" w:beforeAutospacing="0" w:after="0" w:afterAutospacing="0" w:line="360" w:lineRule="atLeast"/>
        <w:rPr>
          <w:rFonts w:asciiTheme="minorHAnsi" w:hAnsiTheme="minorHAnsi" w:cstheme="minorHAnsi"/>
          <w:color w:val="000000"/>
          <w:sz w:val="22"/>
          <w:szCs w:val="22"/>
        </w:rPr>
      </w:pPr>
    </w:p>
    <w:p w14:paraId="6EB56174" w14:textId="1B5FE556" w:rsidR="008503B3" w:rsidRPr="00B633CC" w:rsidRDefault="008503B3" w:rsidP="008503B3">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NSPCC (2022). </w:t>
      </w:r>
      <w:r w:rsidRPr="00B633CC">
        <w:rPr>
          <w:rFonts w:asciiTheme="minorHAnsi" w:hAnsiTheme="minorHAnsi" w:cstheme="minorHAnsi"/>
          <w:i/>
          <w:iCs/>
          <w:color w:val="000000"/>
          <w:sz w:val="22"/>
          <w:szCs w:val="22"/>
        </w:rPr>
        <w:t>Child sexual exploitation crimes up 10% in the last year</w:t>
      </w:r>
      <w:r w:rsidRPr="00B633CC">
        <w:rPr>
          <w:rFonts w:asciiTheme="minorHAnsi" w:hAnsiTheme="minorHAnsi" w:cstheme="minorHAnsi"/>
          <w:color w:val="000000"/>
          <w:sz w:val="22"/>
          <w:szCs w:val="22"/>
        </w:rPr>
        <w:t xml:space="preserve">. [online] NSPCC. Available at: </w:t>
      </w:r>
      <w:hyperlink r:id="rId26" w:history="1">
        <w:r w:rsidRPr="00B633CC">
          <w:rPr>
            <w:rStyle w:val="Hyperlink"/>
            <w:rFonts w:asciiTheme="minorHAnsi" w:hAnsiTheme="minorHAnsi" w:cstheme="minorHAnsi"/>
            <w:sz w:val="22"/>
            <w:szCs w:val="22"/>
          </w:rPr>
          <w:t>https://www.nspcc.org.uk/about-us/news-opinion/2022/child-sexual-exploitation-crimes-up-10-in-the-last-year/</w:t>
        </w:r>
      </w:hyperlink>
      <w:r w:rsidRPr="00B633CC">
        <w:rPr>
          <w:rFonts w:asciiTheme="minorHAnsi" w:hAnsiTheme="minorHAnsi" w:cstheme="minorHAnsi"/>
          <w:color w:val="000000"/>
          <w:sz w:val="22"/>
          <w:szCs w:val="22"/>
        </w:rPr>
        <w:t xml:space="preserve">. </w:t>
      </w:r>
    </w:p>
    <w:p w14:paraId="014D6543" w14:textId="77777777" w:rsidR="008503B3" w:rsidRPr="00B633CC" w:rsidRDefault="008503B3" w:rsidP="00E23EFA">
      <w:pPr>
        <w:pStyle w:val="NormalWeb"/>
        <w:spacing w:before="0" w:beforeAutospacing="0" w:after="0" w:afterAutospacing="0" w:line="360" w:lineRule="atLeast"/>
        <w:rPr>
          <w:rFonts w:asciiTheme="minorHAnsi" w:hAnsiTheme="minorHAnsi" w:cstheme="minorHAnsi"/>
          <w:color w:val="000000"/>
          <w:sz w:val="22"/>
          <w:szCs w:val="22"/>
        </w:rPr>
      </w:pPr>
    </w:p>
    <w:p w14:paraId="431EDBB9" w14:textId="1B5EB559" w:rsidR="00E23EFA" w:rsidRPr="00B633CC" w:rsidRDefault="002F0120" w:rsidP="00E23EFA">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https:/</w:t>
      </w:r>
      <w:r w:rsidR="006C40AB" w:rsidRPr="00B633CC">
        <w:rPr>
          <w:rFonts w:asciiTheme="minorHAnsi" w:hAnsiTheme="minorHAnsi" w:cstheme="minorHAnsi"/>
          <w:color w:val="000000"/>
          <w:sz w:val="22"/>
          <w:szCs w:val="22"/>
        </w:rPr>
        <w:t xml:space="preserve">/ </w:t>
      </w:r>
      <w:r w:rsidRPr="00B633CC">
        <w:rPr>
          <w:rFonts w:asciiTheme="minorHAnsi" w:hAnsiTheme="minorHAnsi" w:cstheme="minorHAnsi"/>
          <w:color w:val="000000"/>
          <w:sz w:val="22"/>
          <w:szCs w:val="22"/>
        </w:rPr>
        <w:t>safeguardinghub (2019). </w:t>
      </w:r>
      <w:r w:rsidRPr="00B633CC">
        <w:rPr>
          <w:rFonts w:asciiTheme="minorHAnsi" w:hAnsiTheme="minorHAnsi" w:cstheme="minorHAnsi"/>
          <w:i/>
          <w:iCs/>
          <w:color w:val="000000"/>
          <w:sz w:val="22"/>
          <w:szCs w:val="22"/>
        </w:rPr>
        <w:t>County Lines – 2019 update | Safeguarding Hub</w:t>
      </w:r>
      <w:r w:rsidRPr="00B633CC">
        <w:rPr>
          <w:rFonts w:asciiTheme="minorHAnsi" w:hAnsiTheme="minorHAnsi" w:cstheme="minorHAnsi"/>
          <w:color w:val="000000"/>
          <w:sz w:val="22"/>
          <w:szCs w:val="22"/>
        </w:rPr>
        <w:t xml:space="preserve">. [online] Safeguarding Hub. Available at: </w:t>
      </w:r>
      <w:hyperlink r:id="rId27" w:history="1">
        <w:r w:rsidR="00E23EFA" w:rsidRPr="00B633CC">
          <w:rPr>
            <w:rStyle w:val="Hyperlink"/>
            <w:rFonts w:asciiTheme="minorHAnsi" w:hAnsiTheme="minorHAnsi" w:cstheme="minorHAnsi"/>
            <w:sz w:val="22"/>
            <w:szCs w:val="22"/>
          </w:rPr>
          <w:t>https://safeguardinghub.co.uk/county-lines-2019-update/.m</w:t>
        </w:r>
      </w:hyperlink>
      <w:r w:rsidR="00E23EFA" w:rsidRPr="00B633CC">
        <w:rPr>
          <w:rFonts w:asciiTheme="minorHAnsi" w:hAnsiTheme="minorHAnsi" w:cstheme="minorHAnsi"/>
          <w:color w:val="000000"/>
          <w:sz w:val="22"/>
          <w:szCs w:val="22"/>
        </w:rPr>
        <w:t xml:space="preserve"> </w:t>
      </w:r>
    </w:p>
    <w:p w14:paraId="34579918" w14:textId="1F98F128" w:rsidR="00DC5D98" w:rsidRPr="00B633CC" w:rsidRDefault="00DC5D98" w:rsidP="00E23EFA">
      <w:pPr>
        <w:pStyle w:val="NormalWeb"/>
        <w:spacing w:before="0" w:beforeAutospacing="0" w:after="0" w:afterAutospacing="0" w:line="360" w:lineRule="atLeast"/>
        <w:rPr>
          <w:rFonts w:asciiTheme="minorHAnsi" w:hAnsiTheme="minorHAnsi" w:cstheme="minorHAnsi"/>
          <w:color w:val="000000"/>
          <w:sz w:val="22"/>
          <w:szCs w:val="22"/>
        </w:rPr>
      </w:pPr>
    </w:p>
    <w:p w14:paraId="049E8DB1" w14:textId="51112FAC" w:rsidR="00DC5D98" w:rsidRPr="00B633CC" w:rsidRDefault="00DC5D98" w:rsidP="00DC5D98">
      <w:pPr>
        <w:pStyle w:val="NormalWeb"/>
        <w:spacing w:before="0" w:beforeAutospacing="0" w:after="0" w:afterAutospacing="0" w:line="360" w:lineRule="atLeast"/>
        <w:rPr>
          <w:rFonts w:asciiTheme="minorHAnsi" w:hAnsiTheme="minorHAnsi" w:cstheme="minorHAnsi"/>
          <w:color w:val="000000"/>
          <w:sz w:val="22"/>
          <w:szCs w:val="22"/>
        </w:rPr>
      </w:pPr>
      <w:bookmarkStart w:id="1" w:name="_Hlk141282286"/>
      <w:r w:rsidRPr="00B633CC">
        <w:rPr>
          <w:rFonts w:asciiTheme="minorHAnsi" w:hAnsiTheme="minorHAnsi" w:cstheme="minorHAnsi"/>
          <w:color w:val="000000"/>
          <w:sz w:val="22"/>
          <w:szCs w:val="22"/>
        </w:rPr>
        <w:t>www.ons.gov.uk. (2020). </w:t>
      </w:r>
      <w:r w:rsidRPr="00B633CC">
        <w:rPr>
          <w:rFonts w:asciiTheme="minorHAnsi" w:hAnsiTheme="minorHAnsi" w:cstheme="minorHAnsi"/>
          <w:i/>
          <w:iCs/>
          <w:color w:val="000000"/>
          <w:sz w:val="22"/>
          <w:szCs w:val="22"/>
        </w:rPr>
        <w:t xml:space="preserve">Modern </w:t>
      </w:r>
      <w:bookmarkEnd w:id="1"/>
      <w:r w:rsidRPr="00B633CC">
        <w:rPr>
          <w:rFonts w:asciiTheme="minorHAnsi" w:hAnsiTheme="minorHAnsi" w:cstheme="minorHAnsi"/>
          <w:i/>
          <w:iCs/>
          <w:color w:val="000000"/>
          <w:sz w:val="22"/>
          <w:szCs w:val="22"/>
        </w:rPr>
        <w:t>slavery in the UK - Office for National Statistics</w:t>
      </w:r>
      <w:r w:rsidRPr="00B633CC">
        <w:rPr>
          <w:rFonts w:asciiTheme="minorHAnsi" w:hAnsiTheme="minorHAnsi" w:cstheme="minorHAnsi"/>
          <w:color w:val="000000"/>
          <w:sz w:val="22"/>
          <w:szCs w:val="22"/>
        </w:rPr>
        <w:t>.[online] Available    at:</w:t>
      </w:r>
      <w:hyperlink r:id="rId28" w:anchor="summary" w:history="1">
        <w:r w:rsidRPr="00B633CC">
          <w:rPr>
            <w:rStyle w:val="Hyperlink"/>
            <w:rFonts w:asciiTheme="minorHAnsi" w:hAnsiTheme="minorHAnsi" w:cstheme="minorHAnsi"/>
            <w:sz w:val="22"/>
            <w:szCs w:val="22"/>
          </w:rPr>
          <w:t>https://www.ons.gov.uk/peoplepopulationandcommunity/crimeandjustice/articles/modernslaveryintheuk/march2020#summary</w:t>
        </w:r>
      </w:hyperlink>
      <w:r w:rsidRPr="00B633CC">
        <w:rPr>
          <w:rFonts w:asciiTheme="minorHAnsi" w:hAnsiTheme="minorHAnsi" w:cstheme="minorHAnsi"/>
          <w:color w:val="000000"/>
          <w:sz w:val="22"/>
          <w:szCs w:val="22"/>
        </w:rPr>
        <w:t xml:space="preserve">. </w:t>
      </w:r>
    </w:p>
    <w:p w14:paraId="68DFC7CE" w14:textId="51AE6391" w:rsidR="00DC5D98" w:rsidRPr="00B633CC" w:rsidRDefault="00DC5D98" w:rsidP="00DC5D98">
      <w:pPr>
        <w:spacing w:line="360" w:lineRule="atLeast"/>
        <w:rPr>
          <w:rFonts w:asciiTheme="minorHAnsi" w:hAnsiTheme="minorHAnsi" w:cstheme="minorHAnsi"/>
          <w:color w:val="000000"/>
          <w:sz w:val="22"/>
          <w:szCs w:val="22"/>
        </w:rPr>
      </w:pPr>
    </w:p>
    <w:p w14:paraId="7EA757DE" w14:textId="77777777" w:rsidR="00DC5D98" w:rsidRPr="00B633CC" w:rsidRDefault="00DC5D98" w:rsidP="00DC5D98">
      <w:pPr>
        <w:spacing w:line="360" w:lineRule="atLeast"/>
        <w:rPr>
          <w:rFonts w:asciiTheme="minorHAnsi" w:hAnsiTheme="minorHAnsi" w:cstheme="minorHAnsi"/>
          <w:color w:val="000000"/>
          <w:sz w:val="22"/>
          <w:szCs w:val="22"/>
        </w:rPr>
      </w:pPr>
    </w:p>
    <w:p w14:paraId="6C011B5A" w14:textId="77777777" w:rsidR="00DC5D98" w:rsidRPr="00B633CC" w:rsidRDefault="00DC5D98" w:rsidP="00DC5D98">
      <w:pPr>
        <w:spacing w:before="100" w:beforeAutospacing="1" w:after="100" w:afterAutospacing="1"/>
        <w:rPr>
          <w:rFonts w:asciiTheme="minorHAnsi" w:hAnsiTheme="minorHAnsi" w:cstheme="minorHAnsi"/>
          <w:color w:val="000000"/>
          <w:sz w:val="22"/>
          <w:szCs w:val="22"/>
        </w:rPr>
      </w:pPr>
      <w:r w:rsidRPr="00B633CC">
        <w:rPr>
          <w:rFonts w:asciiTheme="minorHAnsi" w:hAnsiTheme="minorHAnsi" w:cstheme="minorHAnsi"/>
          <w:color w:val="000000"/>
          <w:sz w:val="22"/>
          <w:szCs w:val="22"/>
        </w:rPr>
        <w:t>‌</w:t>
      </w:r>
    </w:p>
    <w:p w14:paraId="634C3752" w14:textId="77777777"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r w:rsidRPr="00B633CC">
        <w:rPr>
          <w:rFonts w:asciiTheme="minorHAnsi" w:hAnsiTheme="minorHAnsi" w:cstheme="minorHAnsi"/>
          <w:sz w:val="22"/>
          <w:szCs w:val="22"/>
        </w:rPr>
        <w:lastRenderedPageBreak/>
        <w:t xml:space="preserve">Essay three: Is early intervention the most effective means of preventing young people from becoming involved in gangs? Your answer must be based on academic research, but you may </w:t>
      </w:r>
      <w:proofErr w:type="gramStart"/>
      <w:r w:rsidRPr="00B633CC">
        <w:rPr>
          <w:rFonts w:asciiTheme="minorHAnsi" w:hAnsiTheme="minorHAnsi" w:cstheme="minorHAnsi"/>
          <w:sz w:val="22"/>
          <w:szCs w:val="22"/>
        </w:rPr>
        <w:t>make reference</w:t>
      </w:r>
      <w:proofErr w:type="gramEnd"/>
      <w:r w:rsidRPr="00B633CC">
        <w:rPr>
          <w:rFonts w:asciiTheme="minorHAnsi" w:hAnsiTheme="minorHAnsi" w:cstheme="minorHAnsi"/>
          <w:sz w:val="22"/>
          <w:szCs w:val="22"/>
        </w:rPr>
        <w:t xml:space="preserve"> to relevant case studies. Word limit: 1000 words.</w:t>
      </w:r>
    </w:p>
    <w:p w14:paraId="7649315C" w14:textId="77777777"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13B24EFF" w14:textId="7AF84CDA" w:rsidR="00D72AD5" w:rsidRPr="00B633CC" w:rsidRDefault="00302366" w:rsidP="00442316">
      <w:pPr>
        <w:pStyle w:val="NoSpacing"/>
        <w:rPr>
          <w:rFonts w:asciiTheme="minorHAnsi" w:hAnsiTheme="minorHAnsi" w:cstheme="minorHAnsi"/>
          <w:color w:val="000000"/>
          <w:sz w:val="22"/>
          <w:szCs w:val="22"/>
        </w:rPr>
      </w:pPr>
      <w:r w:rsidRPr="00B633CC">
        <w:rPr>
          <w:rFonts w:asciiTheme="minorHAnsi" w:hAnsiTheme="minorHAnsi" w:cstheme="minorHAnsi"/>
          <w:sz w:val="22"/>
          <w:szCs w:val="22"/>
        </w:rPr>
        <w:t xml:space="preserve">Although there are many definitions are stereotypes of gangs the Government defines Urban street gangs as “Criminal groups concerned with perpetuating a threat of violence or harm across a geographical area related to their main activities. Gangs tend to be less organised or co-ordinated than organised crime groups, but their criminal activity often overlaps” </w:t>
      </w:r>
      <w:r w:rsidR="00D16F38" w:rsidRPr="00B633CC">
        <w:rPr>
          <w:rFonts w:asciiTheme="minorHAnsi" w:hAnsiTheme="minorHAnsi" w:cstheme="minorHAnsi"/>
          <w:sz w:val="22"/>
          <w:szCs w:val="22"/>
        </w:rPr>
        <w:t>(</w:t>
      </w:r>
      <w:r w:rsidRPr="00B633CC">
        <w:rPr>
          <w:rFonts w:asciiTheme="minorHAnsi" w:hAnsiTheme="minorHAnsi" w:cstheme="minorHAnsi"/>
          <w:sz w:val="22"/>
          <w:szCs w:val="22"/>
        </w:rPr>
        <w:t>His Majesty’s Inspectorate of Constabulary and Fire &amp; Rescue Services</w:t>
      </w:r>
      <w:r w:rsidR="00D16F38" w:rsidRPr="00B633CC">
        <w:rPr>
          <w:rFonts w:asciiTheme="minorHAnsi" w:hAnsiTheme="minorHAnsi" w:cstheme="minorHAnsi"/>
          <w:sz w:val="22"/>
          <w:szCs w:val="22"/>
        </w:rPr>
        <w:t>, 2</w:t>
      </w:r>
      <w:r w:rsidRPr="00B633CC">
        <w:rPr>
          <w:rFonts w:asciiTheme="minorHAnsi" w:hAnsiTheme="minorHAnsi" w:cstheme="minorHAnsi"/>
          <w:sz w:val="22"/>
          <w:szCs w:val="22"/>
        </w:rPr>
        <w:t xml:space="preserve">019). </w:t>
      </w:r>
      <w:r w:rsidR="00D72AD5" w:rsidRPr="00B633CC">
        <w:rPr>
          <w:rFonts w:asciiTheme="minorHAnsi" w:hAnsiTheme="minorHAnsi" w:cstheme="minorHAnsi"/>
          <w:sz w:val="22"/>
          <w:szCs w:val="22"/>
        </w:rPr>
        <w:t xml:space="preserve">And with gangs come gang culture often involving serious and widespread criminal offending. Gangs often have strong ties with affiliated serious organised crime offenders, based on a shared interests and links formed in prison. Gangs often prey on young and other vulnerable people, coercing them to become involved with crime. Violence may be threatened or used to ensure new recruits stay with the gang and carry out criminal activity to fund its existence and its hierarchy </w:t>
      </w:r>
      <w:r w:rsidR="00D16F38" w:rsidRPr="00B633CC">
        <w:rPr>
          <w:rFonts w:asciiTheme="minorHAnsi" w:hAnsiTheme="minorHAnsi" w:cstheme="minorHAnsi"/>
          <w:sz w:val="22"/>
          <w:szCs w:val="22"/>
        </w:rPr>
        <w:t>(</w:t>
      </w:r>
      <w:r w:rsidR="00D72AD5" w:rsidRPr="00B633CC">
        <w:rPr>
          <w:rFonts w:asciiTheme="minorHAnsi" w:hAnsiTheme="minorHAnsi" w:cstheme="minorHAnsi"/>
          <w:sz w:val="22"/>
          <w:szCs w:val="22"/>
        </w:rPr>
        <w:t>CPS</w:t>
      </w:r>
      <w:r w:rsidR="00D16F38" w:rsidRPr="00B633CC">
        <w:rPr>
          <w:rFonts w:asciiTheme="minorHAnsi" w:hAnsiTheme="minorHAnsi" w:cstheme="minorHAnsi"/>
          <w:sz w:val="22"/>
          <w:szCs w:val="22"/>
        </w:rPr>
        <w:t>, 2</w:t>
      </w:r>
      <w:r w:rsidR="00D72AD5" w:rsidRPr="00B633CC">
        <w:rPr>
          <w:rFonts w:asciiTheme="minorHAnsi" w:hAnsiTheme="minorHAnsi" w:cstheme="minorHAnsi"/>
          <w:sz w:val="22"/>
          <w:szCs w:val="22"/>
        </w:rPr>
        <w:t>021). </w:t>
      </w:r>
      <w:r w:rsidR="00D16E0B" w:rsidRPr="00B633CC">
        <w:rPr>
          <w:rFonts w:asciiTheme="minorHAnsi" w:hAnsiTheme="minorHAnsi" w:cstheme="minorHAnsi"/>
          <w:sz w:val="22"/>
          <w:szCs w:val="22"/>
        </w:rPr>
        <w:t xml:space="preserve">Attracting young/vulnerable people as gang life can sometimes be portrayed as the highlife with big incomes in money, </w:t>
      </w:r>
      <w:r w:rsidR="00295934" w:rsidRPr="00B633CC">
        <w:rPr>
          <w:rFonts w:asciiTheme="minorHAnsi" w:hAnsiTheme="minorHAnsi" w:cstheme="minorHAnsi"/>
          <w:sz w:val="22"/>
          <w:szCs w:val="22"/>
        </w:rPr>
        <w:t xml:space="preserve">expensive cars, jewellery </w:t>
      </w:r>
      <w:r w:rsidR="00D16E0B" w:rsidRPr="00B633CC">
        <w:rPr>
          <w:rFonts w:asciiTheme="minorHAnsi" w:hAnsiTheme="minorHAnsi" w:cstheme="minorHAnsi"/>
          <w:sz w:val="22"/>
          <w:szCs w:val="22"/>
        </w:rPr>
        <w:t xml:space="preserve">groups of likeminded people, according to statistics “children aged 10 to 15 who are a member of a street gang, year ending March 2016 to year ending March 2018 has a total estimation of 28,296” </w:t>
      </w:r>
      <w:r w:rsidR="00D16F38" w:rsidRPr="00B633CC">
        <w:rPr>
          <w:rFonts w:asciiTheme="minorHAnsi" w:hAnsiTheme="minorHAnsi" w:cstheme="minorHAnsi"/>
          <w:sz w:val="22"/>
          <w:szCs w:val="22"/>
        </w:rPr>
        <w:t>(</w:t>
      </w:r>
      <w:r w:rsidR="00D16E0B" w:rsidRPr="00B633CC">
        <w:rPr>
          <w:rFonts w:asciiTheme="minorHAnsi" w:hAnsiTheme="minorHAnsi" w:cstheme="minorHAnsi"/>
          <w:color w:val="000000"/>
          <w:sz w:val="22"/>
          <w:szCs w:val="22"/>
        </w:rPr>
        <w:t>Ons.gov.uk</w:t>
      </w:r>
      <w:r w:rsidR="00D16F38" w:rsidRPr="00B633CC">
        <w:rPr>
          <w:rFonts w:asciiTheme="minorHAnsi" w:hAnsiTheme="minorHAnsi" w:cstheme="minorHAnsi"/>
          <w:color w:val="000000"/>
          <w:sz w:val="22"/>
          <w:szCs w:val="22"/>
        </w:rPr>
        <w:t xml:space="preserve">, </w:t>
      </w:r>
      <w:r w:rsidR="00D16E0B" w:rsidRPr="00B633CC">
        <w:rPr>
          <w:rFonts w:asciiTheme="minorHAnsi" w:hAnsiTheme="minorHAnsi" w:cstheme="minorHAnsi"/>
          <w:color w:val="000000"/>
          <w:sz w:val="22"/>
          <w:szCs w:val="22"/>
        </w:rPr>
        <w:t>2019). </w:t>
      </w:r>
    </w:p>
    <w:p w14:paraId="71291233" w14:textId="26AE916A" w:rsidR="00321E73" w:rsidRPr="00B633CC" w:rsidRDefault="00321E73" w:rsidP="00321E73">
      <w:pPr>
        <w:rPr>
          <w:rFonts w:asciiTheme="minorHAnsi" w:hAnsiTheme="minorHAnsi" w:cstheme="minorHAnsi"/>
          <w:sz w:val="22"/>
          <w:szCs w:val="22"/>
        </w:rPr>
      </w:pPr>
    </w:p>
    <w:p w14:paraId="2A35C0A3" w14:textId="5B2DE0FC" w:rsidR="00013A32" w:rsidRPr="00B633CC" w:rsidRDefault="00A2009D" w:rsidP="00013A32">
      <w:pPr>
        <w:shd w:val="clear" w:color="auto" w:fill="FFFFFF"/>
        <w:spacing w:after="75"/>
        <w:rPr>
          <w:rFonts w:asciiTheme="minorHAnsi" w:hAnsiTheme="minorHAnsi" w:cstheme="minorHAnsi"/>
          <w:color w:val="000000"/>
          <w:sz w:val="22"/>
          <w:szCs w:val="22"/>
        </w:rPr>
      </w:pPr>
      <w:r w:rsidRPr="00B633CC">
        <w:rPr>
          <w:rFonts w:asciiTheme="minorHAnsi" w:hAnsiTheme="minorHAnsi" w:cstheme="minorHAnsi"/>
          <w:sz w:val="22"/>
          <w:szCs w:val="22"/>
        </w:rPr>
        <w:t>Many young people can also fall a victim of gangs with many youths being involved in violence and many sustaining serious injuries</w:t>
      </w:r>
      <w:r w:rsidR="00923397" w:rsidRPr="00B633CC">
        <w:rPr>
          <w:rFonts w:asciiTheme="minorHAnsi" w:hAnsiTheme="minorHAnsi" w:cstheme="minorHAnsi"/>
          <w:sz w:val="22"/>
          <w:szCs w:val="22"/>
        </w:rPr>
        <w:t>.</w:t>
      </w:r>
      <w:r w:rsidRPr="00B633CC">
        <w:rPr>
          <w:rFonts w:asciiTheme="minorHAnsi" w:hAnsiTheme="minorHAnsi" w:cstheme="minorHAnsi"/>
          <w:sz w:val="22"/>
          <w:szCs w:val="22"/>
        </w:rPr>
        <w:t xml:space="preserve"> </w:t>
      </w:r>
      <w:r w:rsidR="00923397" w:rsidRPr="00B633CC">
        <w:rPr>
          <w:rFonts w:asciiTheme="minorHAnsi" w:hAnsiTheme="minorHAnsi" w:cstheme="minorHAnsi"/>
          <w:sz w:val="22"/>
          <w:szCs w:val="22"/>
        </w:rPr>
        <w:t>F</w:t>
      </w:r>
      <w:r w:rsidRPr="00B633CC">
        <w:rPr>
          <w:rFonts w:asciiTheme="minorHAnsi" w:hAnsiTheme="minorHAnsi" w:cstheme="minorHAnsi"/>
          <w:sz w:val="22"/>
          <w:szCs w:val="22"/>
        </w:rPr>
        <w:t xml:space="preserve">igures released by health boards </w:t>
      </w:r>
      <w:r w:rsidR="00923397" w:rsidRPr="00B633CC">
        <w:rPr>
          <w:rFonts w:asciiTheme="minorHAnsi" w:hAnsiTheme="minorHAnsi" w:cstheme="minorHAnsi"/>
          <w:sz w:val="22"/>
          <w:szCs w:val="22"/>
        </w:rPr>
        <w:t>state</w:t>
      </w:r>
      <w:r w:rsidRPr="00B633CC">
        <w:rPr>
          <w:rFonts w:asciiTheme="minorHAnsi" w:hAnsiTheme="minorHAnsi" w:cstheme="minorHAnsi"/>
          <w:sz w:val="22"/>
          <w:szCs w:val="22"/>
        </w:rPr>
        <w:t xml:space="preserve"> that “</w:t>
      </w:r>
      <w:r w:rsidRPr="00B633CC">
        <w:rPr>
          <w:rFonts w:asciiTheme="minorHAnsi" w:hAnsiTheme="minorHAnsi" w:cstheme="minorHAnsi"/>
          <w:color w:val="202A30"/>
          <w:sz w:val="22"/>
          <w:szCs w:val="22"/>
          <w:shd w:val="clear" w:color="auto" w:fill="FFFFFF"/>
        </w:rPr>
        <w:t xml:space="preserve">admissions involving youngsters aged between 10 and 19 increased nearly twice as fast, with 656 hospital admissions in 2012-13 up to 1,012 last year – a rise of around 55%.” </w:t>
      </w:r>
      <w:r w:rsidR="00D16F38" w:rsidRPr="00B633CC">
        <w:rPr>
          <w:rFonts w:asciiTheme="minorHAnsi" w:hAnsiTheme="minorHAnsi" w:cstheme="minorHAnsi"/>
          <w:color w:val="202A30"/>
          <w:sz w:val="22"/>
          <w:szCs w:val="22"/>
          <w:shd w:val="clear" w:color="auto" w:fill="FFFFFF"/>
        </w:rPr>
        <w:t>(</w:t>
      </w:r>
      <w:r w:rsidRPr="00B633CC">
        <w:rPr>
          <w:rFonts w:asciiTheme="minorHAnsi" w:hAnsiTheme="minorHAnsi" w:cstheme="minorHAnsi"/>
          <w:color w:val="000000"/>
          <w:sz w:val="22"/>
          <w:szCs w:val="22"/>
        </w:rPr>
        <w:t>NHS England</w:t>
      </w:r>
      <w:r w:rsidR="00D16F38" w:rsidRPr="00B633CC">
        <w:rPr>
          <w:rFonts w:asciiTheme="minorHAnsi" w:hAnsiTheme="minorHAnsi" w:cstheme="minorHAnsi"/>
          <w:color w:val="000000"/>
          <w:sz w:val="22"/>
          <w:szCs w:val="22"/>
        </w:rPr>
        <w:t>,</w:t>
      </w:r>
      <w:r w:rsidRPr="00B633CC">
        <w:rPr>
          <w:rFonts w:asciiTheme="minorHAnsi" w:hAnsiTheme="minorHAnsi" w:cstheme="minorHAnsi"/>
          <w:color w:val="000000"/>
          <w:sz w:val="22"/>
          <w:szCs w:val="22"/>
        </w:rPr>
        <w:t xml:space="preserve">2019). The UK government has been finding ways </w:t>
      </w:r>
      <w:r w:rsidR="00923397" w:rsidRPr="00B633CC">
        <w:rPr>
          <w:rFonts w:asciiTheme="minorHAnsi" w:hAnsiTheme="minorHAnsi" w:cstheme="minorHAnsi"/>
          <w:color w:val="000000"/>
          <w:sz w:val="22"/>
          <w:szCs w:val="22"/>
        </w:rPr>
        <w:t>to end gang and youth violence</w:t>
      </w:r>
      <w:r w:rsidRPr="00B633CC">
        <w:rPr>
          <w:rFonts w:asciiTheme="minorHAnsi" w:hAnsiTheme="minorHAnsi" w:cstheme="minorHAnsi"/>
          <w:color w:val="000000"/>
          <w:sz w:val="22"/>
          <w:szCs w:val="22"/>
        </w:rPr>
        <w:t xml:space="preserve"> from rising and finding ways to tackle it, Whilst Teresa </w:t>
      </w:r>
      <w:r w:rsidR="00013A32" w:rsidRPr="00B633CC">
        <w:rPr>
          <w:rFonts w:asciiTheme="minorHAnsi" w:hAnsiTheme="minorHAnsi" w:cstheme="minorHAnsi"/>
          <w:color w:val="000000"/>
          <w:sz w:val="22"/>
          <w:szCs w:val="22"/>
        </w:rPr>
        <w:t>M</w:t>
      </w:r>
      <w:r w:rsidRPr="00B633CC">
        <w:rPr>
          <w:rFonts w:asciiTheme="minorHAnsi" w:hAnsiTheme="minorHAnsi" w:cstheme="minorHAnsi"/>
          <w:color w:val="000000"/>
          <w:sz w:val="22"/>
          <w:szCs w:val="22"/>
        </w:rPr>
        <w:t xml:space="preserve">ay was home secretary </w:t>
      </w:r>
      <w:r w:rsidR="00013A32" w:rsidRPr="00B633CC">
        <w:rPr>
          <w:rFonts w:asciiTheme="minorHAnsi" w:hAnsiTheme="minorHAnsi" w:cstheme="minorHAnsi"/>
          <w:color w:val="000000"/>
          <w:sz w:val="22"/>
          <w:szCs w:val="22"/>
        </w:rPr>
        <w:t xml:space="preserve">in 2011 she came up with five key principles which is as follows; </w:t>
      </w:r>
      <w:r w:rsidR="00013A32" w:rsidRPr="00B633CC">
        <w:rPr>
          <w:rStyle w:val="Strong"/>
          <w:rFonts w:asciiTheme="minorHAnsi" w:hAnsiTheme="minorHAnsi" w:cstheme="minorHAnsi"/>
          <w:b w:val="0"/>
          <w:bCs w:val="0"/>
          <w:color w:val="0B0C0C"/>
          <w:sz w:val="22"/>
          <w:szCs w:val="22"/>
        </w:rPr>
        <w:t>Preventing</w:t>
      </w:r>
      <w:r w:rsidR="00013A32" w:rsidRPr="00B633CC">
        <w:rPr>
          <w:rFonts w:asciiTheme="minorHAnsi" w:hAnsiTheme="minorHAnsi" w:cstheme="minorHAnsi"/>
          <w:color w:val="0B0C0C"/>
          <w:sz w:val="22"/>
          <w:szCs w:val="22"/>
        </w:rPr>
        <w:t xml:space="preserve"> young people becoming involved in violence by utilising early intervention and prevention, </w:t>
      </w:r>
      <w:r w:rsidR="00013A32" w:rsidRPr="00B633CC">
        <w:rPr>
          <w:rStyle w:val="Strong"/>
          <w:rFonts w:asciiTheme="minorHAnsi" w:hAnsiTheme="minorHAnsi" w:cstheme="minorHAnsi"/>
          <w:b w:val="0"/>
          <w:bCs w:val="0"/>
          <w:color w:val="0B0C0C"/>
          <w:sz w:val="22"/>
          <w:szCs w:val="22"/>
        </w:rPr>
        <w:t>Pathways out</w:t>
      </w:r>
      <w:r w:rsidR="00013A32" w:rsidRPr="00B633CC">
        <w:rPr>
          <w:rFonts w:asciiTheme="minorHAnsi" w:hAnsiTheme="minorHAnsi" w:cstheme="minorHAnsi"/>
          <w:color w:val="0B0C0C"/>
          <w:sz w:val="22"/>
          <w:szCs w:val="22"/>
        </w:rPr>
        <w:t> of violence and the gang culture for young people wanting to exit the gang life,</w:t>
      </w:r>
      <w:r w:rsidR="00013A32" w:rsidRPr="00B633CC">
        <w:rPr>
          <w:rStyle w:val="Strong"/>
          <w:rFonts w:asciiTheme="minorHAnsi" w:hAnsiTheme="minorHAnsi" w:cstheme="minorHAnsi"/>
          <w:color w:val="0B0C0C"/>
          <w:sz w:val="22"/>
          <w:szCs w:val="22"/>
        </w:rPr>
        <w:t xml:space="preserve"> </w:t>
      </w:r>
      <w:r w:rsidR="00013A32" w:rsidRPr="00B633CC">
        <w:rPr>
          <w:rStyle w:val="Strong"/>
          <w:rFonts w:asciiTheme="minorHAnsi" w:hAnsiTheme="minorHAnsi" w:cstheme="minorHAnsi"/>
          <w:b w:val="0"/>
          <w:bCs w:val="0"/>
          <w:color w:val="0B0C0C"/>
          <w:sz w:val="22"/>
          <w:szCs w:val="22"/>
        </w:rPr>
        <w:t>Punishment</w:t>
      </w:r>
      <w:r w:rsidR="00013A32" w:rsidRPr="00B633CC">
        <w:rPr>
          <w:rFonts w:asciiTheme="minorHAnsi" w:hAnsiTheme="minorHAnsi" w:cstheme="minorHAnsi"/>
          <w:color w:val="0B0C0C"/>
          <w:sz w:val="22"/>
          <w:szCs w:val="22"/>
        </w:rPr>
        <w:t xml:space="preserve"> and enforcement to those refusing to exit violent lifestyles, </w:t>
      </w:r>
      <w:r w:rsidR="00013A32" w:rsidRPr="00B633CC">
        <w:rPr>
          <w:rStyle w:val="Strong"/>
          <w:rFonts w:asciiTheme="minorHAnsi" w:hAnsiTheme="minorHAnsi" w:cstheme="minorHAnsi"/>
          <w:b w:val="0"/>
          <w:bCs w:val="0"/>
          <w:color w:val="0B0C0C"/>
          <w:sz w:val="22"/>
          <w:szCs w:val="22"/>
        </w:rPr>
        <w:t>Partnership</w:t>
      </w:r>
      <w:r w:rsidR="00013A32" w:rsidRPr="00B633CC">
        <w:rPr>
          <w:rFonts w:asciiTheme="minorHAnsi" w:hAnsiTheme="minorHAnsi" w:cstheme="minorHAnsi"/>
          <w:color w:val="0B0C0C"/>
          <w:sz w:val="22"/>
          <w:szCs w:val="22"/>
        </w:rPr>
        <w:t> working to join up the way local areas respond to gang and other youth violence ,</w:t>
      </w:r>
      <w:r w:rsidR="00013A32" w:rsidRPr="00B633CC">
        <w:rPr>
          <w:rStyle w:val="Strong"/>
          <w:rFonts w:asciiTheme="minorHAnsi" w:hAnsiTheme="minorHAnsi" w:cstheme="minorHAnsi"/>
          <w:b w:val="0"/>
          <w:bCs w:val="0"/>
          <w:color w:val="0B0C0C"/>
          <w:sz w:val="22"/>
          <w:szCs w:val="22"/>
        </w:rPr>
        <w:t>Providing support</w:t>
      </w:r>
      <w:r w:rsidR="00013A32" w:rsidRPr="00B633CC">
        <w:rPr>
          <w:rFonts w:asciiTheme="minorHAnsi" w:hAnsiTheme="minorHAnsi" w:cstheme="minorHAnsi"/>
          <w:color w:val="0B0C0C"/>
          <w:sz w:val="22"/>
          <w:szCs w:val="22"/>
        </w:rPr>
        <w:t xml:space="preserve"> to local areas wanting to tackle their gang or youth violence problem </w:t>
      </w:r>
      <w:r w:rsidR="00D16F38" w:rsidRPr="00B633CC">
        <w:rPr>
          <w:rFonts w:asciiTheme="minorHAnsi" w:hAnsiTheme="minorHAnsi" w:cstheme="minorHAnsi"/>
          <w:color w:val="0B0C0C"/>
          <w:sz w:val="22"/>
          <w:szCs w:val="22"/>
        </w:rPr>
        <w:t>(</w:t>
      </w:r>
      <w:r w:rsidR="00013A32" w:rsidRPr="00B633CC">
        <w:rPr>
          <w:rFonts w:asciiTheme="minorHAnsi" w:hAnsiTheme="minorHAnsi" w:cstheme="minorHAnsi"/>
          <w:color w:val="000000"/>
          <w:sz w:val="22"/>
          <w:szCs w:val="22"/>
        </w:rPr>
        <w:t>GOV.UK</w:t>
      </w:r>
      <w:r w:rsidR="00D16F38" w:rsidRPr="00B633CC">
        <w:rPr>
          <w:rFonts w:asciiTheme="minorHAnsi" w:hAnsiTheme="minorHAnsi" w:cstheme="minorHAnsi"/>
          <w:color w:val="000000"/>
          <w:sz w:val="22"/>
          <w:szCs w:val="22"/>
        </w:rPr>
        <w:t xml:space="preserve">, </w:t>
      </w:r>
      <w:r w:rsidR="00013A32" w:rsidRPr="00B633CC">
        <w:rPr>
          <w:rFonts w:asciiTheme="minorHAnsi" w:hAnsiTheme="minorHAnsi" w:cstheme="minorHAnsi"/>
          <w:color w:val="000000"/>
          <w:sz w:val="22"/>
          <w:szCs w:val="22"/>
        </w:rPr>
        <w:t>2019).</w:t>
      </w:r>
      <w:r w:rsidR="0018723A" w:rsidRPr="00B633CC">
        <w:rPr>
          <w:rFonts w:asciiTheme="minorHAnsi" w:hAnsiTheme="minorHAnsi" w:cstheme="minorHAnsi"/>
          <w:color w:val="000000"/>
          <w:sz w:val="22"/>
          <w:szCs w:val="22"/>
        </w:rPr>
        <w:t xml:space="preserve"> </w:t>
      </w:r>
    </w:p>
    <w:p w14:paraId="55235FD9" w14:textId="77777777" w:rsidR="00BB66B6" w:rsidRPr="00B633CC" w:rsidRDefault="00BB66B6" w:rsidP="00013A32">
      <w:pPr>
        <w:shd w:val="clear" w:color="auto" w:fill="FFFFFF"/>
        <w:spacing w:after="75"/>
        <w:rPr>
          <w:rFonts w:asciiTheme="minorHAnsi" w:hAnsiTheme="minorHAnsi" w:cstheme="minorHAnsi"/>
          <w:color w:val="000000"/>
          <w:sz w:val="22"/>
          <w:szCs w:val="22"/>
        </w:rPr>
      </w:pPr>
    </w:p>
    <w:p w14:paraId="5FBE9E4F" w14:textId="4AE302AE" w:rsidR="009F2CB4" w:rsidRPr="00B633CC" w:rsidRDefault="009268B2" w:rsidP="00013A32">
      <w:pPr>
        <w:shd w:val="clear" w:color="auto" w:fill="FFFFFF"/>
        <w:spacing w:after="75"/>
        <w:rPr>
          <w:rFonts w:asciiTheme="minorHAnsi" w:hAnsiTheme="minorHAnsi" w:cstheme="minorHAnsi"/>
          <w:color w:val="000000"/>
          <w:sz w:val="22"/>
          <w:szCs w:val="22"/>
        </w:rPr>
      </w:pPr>
      <w:r w:rsidRPr="00B633CC">
        <w:rPr>
          <w:rFonts w:asciiTheme="minorHAnsi" w:hAnsiTheme="minorHAnsi" w:cstheme="minorHAnsi"/>
          <w:color w:val="000000"/>
          <w:sz w:val="22"/>
          <w:szCs w:val="22"/>
        </w:rPr>
        <w:t>Research suggests that early intervention is to be focused while children are young and in education. According to the home office</w:t>
      </w:r>
      <w:r w:rsidR="008B2F6C" w:rsidRPr="00B633CC">
        <w:rPr>
          <w:rFonts w:asciiTheme="minorHAnsi" w:hAnsiTheme="minorHAnsi" w:cstheme="minorHAnsi"/>
          <w:color w:val="000000"/>
          <w:sz w:val="22"/>
          <w:szCs w:val="22"/>
        </w:rPr>
        <w:t>, while children are in primary school it is important to focus on strategies to prevent children from becoming actively involved in gangs and violenc</w:t>
      </w:r>
      <w:r w:rsidR="008E3212" w:rsidRPr="00B633CC">
        <w:rPr>
          <w:rFonts w:asciiTheme="minorHAnsi" w:hAnsiTheme="minorHAnsi" w:cstheme="minorHAnsi"/>
          <w:color w:val="000000"/>
          <w:sz w:val="22"/>
          <w:szCs w:val="22"/>
        </w:rPr>
        <w:t xml:space="preserve">e. It is key to look out for the warning signs of children becoming exploited into these gangs and </w:t>
      </w:r>
      <w:r w:rsidR="00120F9B" w:rsidRPr="00B633CC">
        <w:rPr>
          <w:rFonts w:asciiTheme="minorHAnsi" w:hAnsiTheme="minorHAnsi" w:cstheme="minorHAnsi"/>
          <w:color w:val="000000"/>
          <w:sz w:val="22"/>
          <w:szCs w:val="22"/>
        </w:rPr>
        <w:t xml:space="preserve">for schools </w:t>
      </w:r>
      <w:r w:rsidR="008E3212" w:rsidRPr="00B633CC">
        <w:rPr>
          <w:rFonts w:asciiTheme="minorHAnsi" w:hAnsiTheme="minorHAnsi" w:cstheme="minorHAnsi"/>
          <w:color w:val="000000"/>
          <w:sz w:val="22"/>
          <w:szCs w:val="22"/>
        </w:rPr>
        <w:t xml:space="preserve">to have an understanding as to </w:t>
      </w:r>
      <w:r w:rsidR="00120F9B" w:rsidRPr="00B633CC">
        <w:rPr>
          <w:rFonts w:asciiTheme="minorHAnsi" w:hAnsiTheme="minorHAnsi" w:cstheme="minorHAnsi"/>
          <w:color w:val="000000"/>
          <w:sz w:val="22"/>
          <w:szCs w:val="22"/>
        </w:rPr>
        <w:t xml:space="preserve">why this happens. </w:t>
      </w:r>
      <w:r w:rsidR="00C73103" w:rsidRPr="00B633CC">
        <w:rPr>
          <w:rFonts w:asciiTheme="minorHAnsi" w:hAnsiTheme="minorHAnsi" w:cstheme="minorHAnsi"/>
          <w:color w:val="000000"/>
          <w:sz w:val="22"/>
          <w:szCs w:val="22"/>
        </w:rPr>
        <w:t xml:space="preserve">There are many approaches to preventing children becoming involved in violence and gangs, these include </w:t>
      </w:r>
      <w:r w:rsidR="000F268D" w:rsidRPr="00B633CC">
        <w:rPr>
          <w:rFonts w:asciiTheme="minorHAnsi" w:hAnsiTheme="minorHAnsi" w:cstheme="minorHAnsi"/>
          <w:color w:val="000000"/>
          <w:sz w:val="22"/>
          <w:szCs w:val="22"/>
        </w:rPr>
        <w:t xml:space="preserve">improving social skills, involving parents, anti-bullying programmes and mentoring. For </w:t>
      </w:r>
      <w:r w:rsidR="00D038A5" w:rsidRPr="00B633CC">
        <w:rPr>
          <w:rFonts w:asciiTheme="minorHAnsi" w:hAnsiTheme="minorHAnsi" w:cstheme="minorHAnsi"/>
          <w:color w:val="000000"/>
          <w:sz w:val="22"/>
          <w:szCs w:val="22"/>
        </w:rPr>
        <w:t>example,</w:t>
      </w:r>
      <w:r w:rsidR="000F268D" w:rsidRPr="00B633CC">
        <w:rPr>
          <w:rFonts w:asciiTheme="minorHAnsi" w:hAnsiTheme="minorHAnsi" w:cstheme="minorHAnsi"/>
          <w:color w:val="000000"/>
          <w:sz w:val="22"/>
          <w:szCs w:val="22"/>
        </w:rPr>
        <w:t xml:space="preserve"> as mentioned about bullying prevention is successful when applied </w:t>
      </w:r>
      <w:r w:rsidR="009F2CB4" w:rsidRPr="00B633CC">
        <w:rPr>
          <w:rFonts w:asciiTheme="minorHAnsi" w:hAnsiTheme="minorHAnsi" w:cstheme="minorHAnsi"/>
          <w:color w:val="000000"/>
          <w:sz w:val="22"/>
          <w:szCs w:val="22"/>
        </w:rPr>
        <w:t>appropriately</w:t>
      </w:r>
      <w:r w:rsidR="000F268D" w:rsidRPr="00B633CC">
        <w:rPr>
          <w:rFonts w:asciiTheme="minorHAnsi" w:hAnsiTheme="minorHAnsi" w:cstheme="minorHAnsi"/>
          <w:color w:val="000000"/>
          <w:sz w:val="22"/>
          <w:szCs w:val="22"/>
        </w:rPr>
        <w:t xml:space="preserve"> </w:t>
      </w:r>
      <w:r w:rsidR="00DD0DF5" w:rsidRPr="00B633CC">
        <w:rPr>
          <w:rFonts w:asciiTheme="minorHAnsi" w:hAnsiTheme="minorHAnsi" w:cstheme="minorHAnsi"/>
          <w:color w:val="000000"/>
          <w:sz w:val="22"/>
          <w:szCs w:val="22"/>
        </w:rPr>
        <w:t xml:space="preserve">as </w:t>
      </w:r>
      <w:r w:rsidR="009F2CB4" w:rsidRPr="00B633CC">
        <w:rPr>
          <w:rFonts w:asciiTheme="minorHAnsi" w:hAnsiTheme="minorHAnsi" w:cstheme="minorHAnsi"/>
          <w:color w:val="000000"/>
          <w:sz w:val="22"/>
          <w:szCs w:val="22"/>
        </w:rPr>
        <w:t>practitioners</w:t>
      </w:r>
      <w:r w:rsidR="00DD0DF5" w:rsidRPr="00B633CC">
        <w:rPr>
          <w:rFonts w:asciiTheme="minorHAnsi" w:hAnsiTheme="minorHAnsi" w:cstheme="minorHAnsi"/>
          <w:color w:val="000000"/>
          <w:sz w:val="22"/>
          <w:szCs w:val="22"/>
        </w:rPr>
        <w:t xml:space="preserve"> state that there are types of anti-</w:t>
      </w:r>
      <w:r w:rsidR="009F2CB4" w:rsidRPr="00B633CC">
        <w:rPr>
          <w:rFonts w:asciiTheme="minorHAnsi" w:hAnsiTheme="minorHAnsi" w:cstheme="minorHAnsi"/>
          <w:color w:val="000000"/>
          <w:sz w:val="22"/>
          <w:szCs w:val="22"/>
        </w:rPr>
        <w:t>bullying</w:t>
      </w:r>
      <w:r w:rsidR="00DD0DF5" w:rsidRPr="00B633CC">
        <w:rPr>
          <w:rFonts w:asciiTheme="minorHAnsi" w:hAnsiTheme="minorHAnsi" w:cstheme="minorHAnsi"/>
          <w:color w:val="000000"/>
          <w:sz w:val="22"/>
          <w:szCs w:val="22"/>
        </w:rPr>
        <w:t xml:space="preserve"> </w:t>
      </w:r>
      <w:r w:rsidR="009F2CB4" w:rsidRPr="00B633CC">
        <w:rPr>
          <w:rFonts w:asciiTheme="minorHAnsi" w:hAnsiTheme="minorHAnsi" w:cstheme="minorHAnsi"/>
          <w:color w:val="000000"/>
          <w:sz w:val="22"/>
          <w:szCs w:val="22"/>
        </w:rPr>
        <w:t>techniques</w:t>
      </w:r>
      <w:r w:rsidR="00DD0DF5" w:rsidRPr="00B633CC">
        <w:rPr>
          <w:rFonts w:asciiTheme="minorHAnsi" w:hAnsiTheme="minorHAnsi" w:cstheme="minorHAnsi"/>
          <w:color w:val="000000"/>
          <w:sz w:val="22"/>
          <w:szCs w:val="22"/>
        </w:rPr>
        <w:t xml:space="preserve"> that can be </w:t>
      </w:r>
      <w:r w:rsidR="009F2CB4" w:rsidRPr="00B633CC">
        <w:rPr>
          <w:rFonts w:asciiTheme="minorHAnsi" w:hAnsiTheme="minorHAnsi" w:cstheme="minorHAnsi"/>
          <w:color w:val="000000"/>
          <w:sz w:val="22"/>
          <w:szCs w:val="22"/>
        </w:rPr>
        <w:t>utilised</w:t>
      </w:r>
      <w:r w:rsidR="00DD0DF5" w:rsidRPr="00B633CC">
        <w:rPr>
          <w:rFonts w:asciiTheme="minorHAnsi" w:hAnsiTheme="minorHAnsi" w:cstheme="minorHAnsi"/>
          <w:color w:val="000000"/>
          <w:sz w:val="22"/>
          <w:szCs w:val="22"/>
        </w:rPr>
        <w:t xml:space="preserve"> to prevent children from joining </w:t>
      </w:r>
      <w:r w:rsidR="009F2CB4" w:rsidRPr="00B633CC">
        <w:rPr>
          <w:rFonts w:asciiTheme="minorHAnsi" w:hAnsiTheme="minorHAnsi" w:cstheme="minorHAnsi"/>
          <w:color w:val="000000"/>
          <w:sz w:val="22"/>
          <w:szCs w:val="22"/>
        </w:rPr>
        <w:t>gangs</w:t>
      </w:r>
      <w:r w:rsidR="00DD0DF5" w:rsidRPr="00B633CC">
        <w:rPr>
          <w:rFonts w:asciiTheme="minorHAnsi" w:hAnsiTheme="minorHAnsi" w:cstheme="minorHAnsi"/>
          <w:color w:val="000000"/>
          <w:sz w:val="22"/>
          <w:szCs w:val="22"/>
        </w:rPr>
        <w:t xml:space="preserve"> which include </w:t>
      </w:r>
      <w:r w:rsidR="009F2CB4" w:rsidRPr="00B633CC">
        <w:rPr>
          <w:rFonts w:asciiTheme="minorHAnsi" w:hAnsiTheme="minorHAnsi" w:cstheme="minorHAnsi"/>
          <w:color w:val="000000"/>
          <w:sz w:val="22"/>
          <w:szCs w:val="22"/>
        </w:rPr>
        <w:t>proactive</w:t>
      </w:r>
      <w:r w:rsidR="00DD0DF5" w:rsidRPr="00B633CC">
        <w:rPr>
          <w:rFonts w:asciiTheme="minorHAnsi" w:hAnsiTheme="minorHAnsi" w:cstheme="minorHAnsi"/>
          <w:color w:val="000000"/>
          <w:sz w:val="22"/>
          <w:szCs w:val="22"/>
        </w:rPr>
        <w:t xml:space="preserve"> peer support and </w:t>
      </w:r>
      <w:proofErr w:type="gramStart"/>
      <w:r w:rsidR="00DD0DF5" w:rsidRPr="00B633CC">
        <w:rPr>
          <w:rFonts w:asciiTheme="minorHAnsi" w:hAnsiTheme="minorHAnsi" w:cstheme="minorHAnsi"/>
          <w:color w:val="000000"/>
          <w:sz w:val="22"/>
          <w:szCs w:val="22"/>
        </w:rPr>
        <w:t>school based</w:t>
      </w:r>
      <w:proofErr w:type="gramEnd"/>
      <w:r w:rsidR="00DD0DF5" w:rsidRPr="00B633CC">
        <w:rPr>
          <w:rFonts w:asciiTheme="minorHAnsi" w:hAnsiTheme="minorHAnsi" w:cstheme="minorHAnsi"/>
          <w:color w:val="000000"/>
          <w:sz w:val="22"/>
          <w:szCs w:val="22"/>
        </w:rPr>
        <w:t xml:space="preserve"> </w:t>
      </w:r>
      <w:r w:rsidR="009F2CB4" w:rsidRPr="00B633CC">
        <w:rPr>
          <w:rFonts w:asciiTheme="minorHAnsi" w:hAnsiTheme="minorHAnsi" w:cstheme="minorHAnsi"/>
          <w:color w:val="000000"/>
          <w:sz w:val="22"/>
          <w:szCs w:val="22"/>
        </w:rPr>
        <w:t>strategies</w:t>
      </w:r>
      <w:r w:rsidR="00DD0DF5" w:rsidRPr="00B633CC">
        <w:rPr>
          <w:rFonts w:asciiTheme="minorHAnsi" w:hAnsiTheme="minorHAnsi" w:cstheme="minorHAnsi"/>
          <w:color w:val="000000"/>
          <w:sz w:val="22"/>
          <w:szCs w:val="22"/>
        </w:rPr>
        <w:t xml:space="preserve"> to prevent bullying. Another </w:t>
      </w:r>
      <w:r w:rsidR="009F2CB4" w:rsidRPr="00B633CC">
        <w:rPr>
          <w:rFonts w:asciiTheme="minorHAnsi" w:hAnsiTheme="minorHAnsi" w:cstheme="minorHAnsi"/>
          <w:color w:val="000000"/>
          <w:sz w:val="22"/>
          <w:szCs w:val="22"/>
        </w:rPr>
        <w:t>example</w:t>
      </w:r>
      <w:r w:rsidR="00DD0DF5" w:rsidRPr="00B633CC">
        <w:rPr>
          <w:rFonts w:asciiTheme="minorHAnsi" w:hAnsiTheme="minorHAnsi" w:cstheme="minorHAnsi"/>
          <w:color w:val="000000"/>
          <w:sz w:val="22"/>
          <w:szCs w:val="22"/>
        </w:rPr>
        <w:t xml:space="preserve"> is effective mentoring for children which includes consistent contact and support for </w:t>
      </w:r>
      <w:r w:rsidR="009F2CB4" w:rsidRPr="00B633CC">
        <w:rPr>
          <w:rFonts w:asciiTheme="minorHAnsi" w:hAnsiTheme="minorHAnsi" w:cstheme="minorHAnsi"/>
          <w:color w:val="000000"/>
          <w:sz w:val="22"/>
          <w:szCs w:val="22"/>
        </w:rPr>
        <w:t>these children. Research suggests that bad mentoring can be more damaging than helpful for children</w:t>
      </w:r>
      <w:r w:rsidR="004B562D" w:rsidRPr="00B633CC">
        <w:rPr>
          <w:rFonts w:asciiTheme="minorHAnsi" w:hAnsiTheme="minorHAnsi" w:cstheme="minorHAnsi"/>
          <w:color w:val="000000"/>
          <w:sz w:val="22"/>
          <w:szCs w:val="22"/>
        </w:rPr>
        <w:t xml:space="preserve"> (Home office, 2016). </w:t>
      </w:r>
      <w:r w:rsidR="009F2CB4" w:rsidRPr="00B633CC">
        <w:rPr>
          <w:rFonts w:asciiTheme="minorHAnsi" w:hAnsiTheme="minorHAnsi" w:cstheme="minorHAnsi"/>
          <w:color w:val="000000"/>
          <w:sz w:val="22"/>
          <w:szCs w:val="22"/>
        </w:rPr>
        <w:t xml:space="preserve">In addition to this, Early intervention foundation have explained </w:t>
      </w:r>
      <w:r w:rsidR="00274702" w:rsidRPr="00B633CC">
        <w:rPr>
          <w:rFonts w:asciiTheme="minorHAnsi" w:hAnsiTheme="minorHAnsi" w:cstheme="minorHAnsi"/>
          <w:color w:val="000000"/>
          <w:sz w:val="22"/>
          <w:szCs w:val="22"/>
        </w:rPr>
        <w:t xml:space="preserve">that they have carried out </w:t>
      </w:r>
      <w:r w:rsidR="00297686" w:rsidRPr="00B633CC">
        <w:rPr>
          <w:rFonts w:asciiTheme="minorHAnsi" w:hAnsiTheme="minorHAnsi" w:cstheme="minorHAnsi"/>
          <w:color w:val="000000"/>
          <w:sz w:val="22"/>
          <w:szCs w:val="22"/>
        </w:rPr>
        <w:t>extensive</w:t>
      </w:r>
      <w:r w:rsidR="00274702" w:rsidRPr="00B633CC">
        <w:rPr>
          <w:rFonts w:asciiTheme="minorHAnsi" w:hAnsiTheme="minorHAnsi" w:cstheme="minorHAnsi"/>
          <w:color w:val="000000"/>
          <w:sz w:val="22"/>
          <w:szCs w:val="22"/>
        </w:rPr>
        <w:t xml:space="preserve"> research which support the home officer by stating that programmes delivered in schools and working alongside parents </w:t>
      </w:r>
      <w:r w:rsidR="00297686" w:rsidRPr="00B633CC">
        <w:rPr>
          <w:rFonts w:asciiTheme="minorHAnsi" w:hAnsiTheme="minorHAnsi" w:cstheme="minorHAnsi"/>
          <w:color w:val="000000"/>
          <w:sz w:val="22"/>
          <w:szCs w:val="22"/>
        </w:rPr>
        <w:t>has the biggest and most effective impact on children to prevent them from being involved in youth gangs and violence (</w:t>
      </w:r>
      <w:r w:rsidR="00697A78" w:rsidRPr="00B633CC">
        <w:rPr>
          <w:rFonts w:asciiTheme="minorHAnsi" w:hAnsiTheme="minorHAnsi" w:cstheme="minorHAnsi"/>
          <w:color w:val="000000"/>
          <w:sz w:val="22"/>
          <w:szCs w:val="22"/>
        </w:rPr>
        <w:t>Waddell, Jones, 2018)</w:t>
      </w:r>
      <w:r w:rsidR="00B246AB" w:rsidRPr="00B633CC">
        <w:rPr>
          <w:rFonts w:asciiTheme="minorHAnsi" w:hAnsiTheme="minorHAnsi" w:cstheme="minorHAnsi"/>
          <w:color w:val="000000"/>
          <w:sz w:val="22"/>
          <w:szCs w:val="22"/>
        </w:rPr>
        <w:t xml:space="preserve">. </w:t>
      </w:r>
    </w:p>
    <w:p w14:paraId="25E90BFA" w14:textId="77777777" w:rsidR="005F51B8" w:rsidRPr="00B633CC" w:rsidRDefault="005F51B8" w:rsidP="00013A32">
      <w:pPr>
        <w:shd w:val="clear" w:color="auto" w:fill="FFFFFF"/>
        <w:spacing w:after="75"/>
        <w:rPr>
          <w:rFonts w:asciiTheme="minorHAnsi" w:hAnsiTheme="minorHAnsi" w:cstheme="minorHAnsi"/>
          <w:color w:val="000000"/>
          <w:sz w:val="22"/>
          <w:szCs w:val="22"/>
        </w:rPr>
      </w:pPr>
    </w:p>
    <w:p w14:paraId="5A72BB11" w14:textId="44052857" w:rsidR="00743B50" w:rsidRPr="00B633CC" w:rsidRDefault="005F51B8" w:rsidP="00013A32">
      <w:pPr>
        <w:shd w:val="clear" w:color="auto" w:fill="FFFFFF"/>
        <w:spacing w:after="75"/>
        <w:rPr>
          <w:rFonts w:asciiTheme="minorHAnsi" w:hAnsiTheme="minorHAnsi" w:cstheme="minorHAnsi"/>
          <w:color w:val="000000"/>
          <w:sz w:val="22"/>
          <w:szCs w:val="22"/>
        </w:rPr>
      </w:pPr>
      <w:r w:rsidRPr="00B633CC">
        <w:rPr>
          <w:rFonts w:asciiTheme="minorHAnsi" w:hAnsiTheme="minorHAnsi" w:cstheme="minorHAnsi"/>
          <w:color w:val="000000"/>
          <w:sz w:val="22"/>
          <w:szCs w:val="22"/>
        </w:rPr>
        <w:lastRenderedPageBreak/>
        <w:t xml:space="preserve">Also supporting </w:t>
      </w:r>
      <w:r w:rsidR="00C23817" w:rsidRPr="00B633CC">
        <w:rPr>
          <w:rFonts w:asciiTheme="minorHAnsi" w:hAnsiTheme="minorHAnsi" w:cstheme="minorHAnsi"/>
          <w:color w:val="000000"/>
          <w:sz w:val="22"/>
          <w:szCs w:val="22"/>
        </w:rPr>
        <w:t xml:space="preserve">the benefit of early intervention and contact with young people to deter them from life of crime is the children commission, they have explained </w:t>
      </w:r>
      <w:r w:rsidR="000057B5" w:rsidRPr="00B633CC">
        <w:rPr>
          <w:rFonts w:asciiTheme="minorHAnsi" w:hAnsiTheme="minorHAnsi" w:cstheme="minorHAnsi"/>
          <w:color w:val="000000"/>
          <w:sz w:val="22"/>
          <w:szCs w:val="22"/>
        </w:rPr>
        <w:t xml:space="preserve">the importance </w:t>
      </w:r>
      <w:r w:rsidR="000E1001" w:rsidRPr="00B633CC">
        <w:rPr>
          <w:rFonts w:asciiTheme="minorHAnsi" w:hAnsiTheme="minorHAnsi" w:cstheme="minorHAnsi"/>
          <w:color w:val="000000"/>
          <w:sz w:val="22"/>
          <w:szCs w:val="22"/>
        </w:rPr>
        <w:t xml:space="preserve">for </w:t>
      </w:r>
      <w:r w:rsidR="009B23B7" w:rsidRPr="00B633CC">
        <w:rPr>
          <w:rFonts w:asciiTheme="minorHAnsi" w:hAnsiTheme="minorHAnsi" w:cstheme="minorHAnsi"/>
          <w:color w:val="000000"/>
          <w:sz w:val="22"/>
          <w:szCs w:val="22"/>
        </w:rPr>
        <w:t xml:space="preserve">schools </w:t>
      </w:r>
      <w:r w:rsidR="004931E4" w:rsidRPr="00B633CC">
        <w:rPr>
          <w:rFonts w:asciiTheme="minorHAnsi" w:hAnsiTheme="minorHAnsi" w:cstheme="minorHAnsi"/>
          <w:color w:val="000000"/>
          <w:sz w:val="22"/>
          <w:szCs w:val="22"/>
        </w:rPr>
        <w:t xml:space="preserve">to </w:t>
      </w:r>
      <w:r w:rsidR="00BC39D0" w:rsidRPr="00B633CC">
        <w:rPr>
          <w:rFonts w:asciiTheme="minorHAnsi" w:hAnsiTheme="minorHAnsi" w:cstheme="minorHAnsi"/>
          <w:color w:val="000000"/>
          <w:sz w:val="22"/>
          <w:szCs w:val="22"/>
        </w:rPr>
        <w:t xml:space="preserve">cater for </w:t>
      </w:r>
      <w:r w:rsidR="00304ED5" w:rsidRPr="00B633CC">
        <w:rPr>
          <w:rFonts w:asciiTheme="minorHAnsi" w:hAnsiTheme="minorHAnsi" w:cstheme="minorHAnsi"/>
          <w:color w:val="000000"/>
          <w:sz w:val="22"/>
          <w:szCs w:val="22"/>
        </w:rPr>
        <w:t>those</w:t>
      </w:r>
      <w:r w:rsidR="00BC39D0" w:rsidRPr="00B633CC">
        <w:rPr>
          <w:rFonts w:asciiTheme="minorHAnsi" w:hAnsiTheme="minorHAnsi" w:cstheme="minorHAnsi"/>
          <w:color w:val="000000"/>
          <w:sz w:val="22"/>
          <w:szCs w:val="22"/>
        </w:rPr>
        <w:t xml:space="preserve"> children </w:t>
      </w:r>
      <w:r w:rsidR="00304ED5" w:rsidRPr="00B633CC">
        <w:rPr>
          <w:rFonts w:asciiTheme="minorHAnsi" w:hAnsiTheme="minorHAnsi" w:cstheme="minorHAnsi"/>
          <w:color w:val="000000"/>
          <w:sz w:val="22"/>
          <w:szCs w:val="22"/>
        </w:rPr>
        <w:t>with</w:t>
      </w:r>
      <w:r w:rsidR="00BC39D0" w:rsidRPr="00B633CC">
        <w:rPr>
          <w:rFonts w:asciiTheme="minorHAnsi" w:hAnsiTheme="minorHAnsi" w:cstheme="minorHAnsi"/>
          <w:color w:val="000000"/>
          <w:sz w:val="22"/>
          <w:szCs w:val="22"/>
        </w:rPr>
        <w:t xml:space="preserve"> challenging and </w:t>
      </w:r>
      <w:r w:rsidR="00304ED5" w:rsidRPr="00B633CC">
        <w:rPr>
          <w:rFonts w:asciiTheme="minorHAnsi" w:hAnsiTheme="minorHAnsi" w:cstheme="minorHAnsi"/>
          <w:color w:val="000000"/>
          <w:sz w:val="22"/>
          <w:szCs w:val="22"/>
        </w:rPr>
        <w:t>additional</w:t>
      </w:r>
      <w:r w:rsidR="00BC39D0" w:rsidRPr="00B633CC">
        <w:rPr>
          <w:rFonts w:asciiTheme="minorHAnsi" w:hAnsiTheme="minorHAnsi" w:cstheme="minorHAnsi"/>
          <w:color w:val="000000"/>
          <w:sz w:val="22"/>
          <w:szCs w:val="22"/>
        </w:rPr>
        <w:t xml:space="preserve"> needs ensuring support is in plac</w:t>
      </w:r>
      <w:r w:rsidR="00743B50" w:rsidRPr="00B633CC">
        <w:rPr>
          <w:rFonts w:asciiTheme="minorHAnsi" w:hAnsiTheme="minorHAnsi" w:cstheme="minorHAnsi"/>
          <w:color w:val="000000"/>
          <w:sz w:val="22"/>
          <w:szCs w:val="22"/>
        </w:rPr>
        <w:t xml:space="preserve">e, to identify </w:t>
      </w:r>
      <w:r w:rsidR="009110AC" w:rsidRPr="00B633CC">
        <w:rPr>
          <w:rFonts w:asciiTheme="minorHAnsi" w:hAnsiTheme="minorHAnsi" w:cstheme="minorHAnsi"/>
          <w:color w:val="000000"/>
          <w:sz w:val="22"/>
          <w:szCs w:val="22"/>
        </w:rPr>
        <w:t>children who are currently out of education to place them back into education</w:t>
      </w:r>
      <w:r w:rsidR="008A538E" w:rsidRPr="00B633CC">
        <w:rPr>
          <w:rFonts w:asciiTheme="minorHAnsi" w:hAnsiTheme="minorHAnsi" w:cstheme="minorHAnsi"/>
          <w:color w:val="000000"/>
          <w:sz w:val="22"/>
          <w:szCs w:val="22"/>
        </w:rPr>
        <w:t xml:space="preserve"> and provide support where needed. </w:t>
      </w:r>
      <w:r w:rsidR="002C5AAD" w:rsidRPr="00B633CC">
        <w:rPr>
          <w:rFonts w:asciiTheme="minorHAnsi" w:hAnsiTheme="minorHAnsi" w:cstheme="minorHAnsi"/>
          <w:color w:val="000000"/>
          <w:sz w:val="22"/>
          <w:szCs w:val="22"/>
        </w:rPr>
        <w:t xml:space="preserve">To </w:t>
      </w:r>
      <w:r w:rsidR="00550930" w:rsidRPr="00B633CC">
        <w:rPr>
          <w:rFonts w:asciiTheme="minorHAnsi" w:hAnsiTheme="minorHAnsi" w:cstheme="minorHAnsi"/>
          <w:color w:val="000000"/>
          <w:sz w:val="22"/>
          <w:szCs w:val="22"/>
        </w:rPr>
        <w:t>utilise</w:t>
      </w:r>
      <w:r w:rsidR="002C5AAD" w:rsidRPr="00B633CC">
        <w:rPr>
          <w:rFonts w:asciiTheme="minorHAnsi" w:hAnsiTheme="minorHAnsi" w:cstheme="minorHAnsi"/>
          <w:color w:val="000000"/>
          <w:sz w:val="22"/>
          <w:szCs w:val="22"/>
        </w:rPr>
        <w:t xml:space="preserve"> </w:t>
      </w:r>
      <w:r w:rsidR="00550930" w:rsidRPr="00B633CC">
        <w:rPr>
          <w:rFonts w:asciiTheme="minorHAnsi" w:hAnsiTheme="minorHAnsi" w:cstheme="minorHAnsi"/>
          <w:color w:val="000000"/>
          <w:sz w:val="22"/>
          <w:szCs w:val="22"/>
        </w:rPr>
        <w:t>partner</w:t>
      </w:r>
      <w:r w:rsidR="002C5AAD" w:rsidRPr="00B633CC">
        <w:rPr>
          <w:rFonts w:asciiTheme="minorHAnsi" w:hAnsiTheme="minorHAnsi" w:cstheme="minorHAnsi"/>
          <w:color w:val="000000"/>
          <w:sz w:val="22"/>
          <w:szCs w:val="22"/>
        </w:rPr>
        <w:t xml:space="preserve"> agencies such as CAMHS to focus on mental health </w:t>
      </w:r>
      <w:r w:rsidR="00550930" w:rsidRPr="00B633CC">
        <w:rPr>
          <w:rFonts w:asciiTheme="minorHAnsi" w:hAnsiTheme="minorHAnsi" w:cstheme="minorHAnsi"/>
          <w:color w:val="000000"/>
          <w:sz w:val="22"/>
          <w:szCs w:val="22"/>
        </w:rPr>
        <w:t xml:space="preserve">issues that young people are experiencing </w:t>
      </w:r>
      <w:r w:rsidR="007D3F5D" w:rsidRPr="00B633CC">
        <w:rPr>
          <w:rFonts w:asciiTheme="minorHAnsi" w:hAnsiTheme="minorHAnsi" w:cstheme="minorHAnsi"/>
          <w:color w:val="000000"/>
          <w:sz w:val="22"/>
          <w:szCs w:val="22"/>
        </w:rPr>
        <w:t xml:space="preserve">on a </w:t>
      </w:r>
      <w:r w:rsidR="00961A01" w:rsidRPr="00B633CC">
        <w:rPr>
          <w:rFonts w:asciiTheme="minorHAnsi" w:hAnsiTheme="minorHAnsi" w:cstheme="minorHAnsi"/>
          <w:color w:val="000000"/>
          <w:sz w:val="22"/>
          <w:szCs w:val="22"/>
        </w:rPr>
        <w:t>day-to-day</w:t>
      </w:r>
      <w:r w:rsidR="007D3F5D" w:rsidRPr="00B633CC">
        <w:rPr>
          <w:rFonts w:asciiTheme="minorHAnsi" w:hAnsiTheme="minorHAnsi" w:cstheme="minorHAnsi"/>
          <w:color w:val="000000"/>
          <w:sz w:val="22"/>
          <w:szCs w:val="22"/>
        </w:rPr>
        <w:t xml:space="preserve"> basis, </w:t>
      </w:r>
      <w:r w:rsidR="00C56483" w:rsidRPr="00B633CC">
        <w:rPr>
          <w:rFonts w:asciiTheme="minorHAnsi" w:hAnsiTheme="minorHAnsi" w:cstheme="minorHAnsi"/>
          <w:color w:val="000000"/>
          <w:sz w:val="22"/>
          <w:szCs w:val="22"/>
        </w:rPr>
        <w:t>as well</w:t>
      </w:r>
      <w:r w:rsidR="007D3F5D" w:rsidRPr="00B633CC">
        <w:rPr>
          <w:rFonts w:asciiTheme="minorHAnsi" w:hAnsiTheme="minorHAnsi" w:cstheme="minorHAnsi"/>
          <w:color w:val="000000"/>
          <w:sz w:val="22"/>
          <w:szCs w:val="22"/>
        </w:rPr>
        <w:t xml:space="preserve"> as supporting the families of those </w:t>
      </w:r>
      <w:r w:rsidR="00C56483" w:rsidRPr="00B633CC">
        <w:rPr>
          <w:rFonts w:asciiTheme="minorHAnsi" w:hAnsiTheme="minorHAnsi" w:cstheme="minorHAnsi"/>
          <w:color w:val="000000"/>
          <w:sz w:val="22"/>
          <w:szCs w:val="22"/>
        </w:rPr>
        <w:t xml:space="preserve">identified by mental health services. This could be by providing the family with </w:t>
      </w:r>
      <w:r w:rsidR="00961A01" w:rsidRPr="00B633CC">
        <w:rPr>
          <w:rFonts w:asciiTheme="minorHAnsi" w:hAnsiTheme="minorHAnsi" w:cstheme="minorHAnsi"/>
          <w:color w:val="000000"/>
          <w:sz w:val="22"/>
          <w:szCs w:val="22"/>
        </w:rPr>
        <w:t xml:space="preserve">family therapy, signposting families to youth/sports clubs </w:t>
      </w:r>
      <w:r w:rsidR="00671DBD" w:rsidRPr="00B633CC">
        <w:rPr>
          <w:rFonts w:asciiTheme="minorHAnsi" w:hAnsiTheme="minorHAnsi" w:cstheme="minorHAnsi"/>
          <w:color w:val="000000"/>
          <w:sz w:val="22"/>
          <w:szCs w:val="22"/>
        </w:rPr>
        <w:t>and general support to make parents more aware of the issues that their children are potentially exposed to</w:t>
      </w:r>
      <w:r w:rsidR="00340F1F" w:rsidRPr="00B633CC">
        <w:rPr>
          <w:rFonts w:asciiTheme="minorHAnsi" w:hAnsiTheme="minorHAnsi" w:cstheme="minorHAnsi"/>
          <w:color w:val="000000"/>
          <w:sz w:val="22"/>
          <w:szCs w:val="22"/>
        </w:rPr>
        <w:t xml:space="preserve">. </w:t>
      </w:r>
      <w:r w:rsidR="00093702" w:rsidRPr="00B633CC">
        <w:rPr>
          <w:rFonts w:asciiTheme="minorHAnsi" w:hAnsiTheme="minorHAnsi" w:cstheme="minorHAnsi"/>
          <w:color w:val="000000"/>
          <w:sz w:val="22"/>
          <w:szCs w:val="22"/>
        </w:rPr>
        <w:t>(Children’s commissioner</w:t>
      </w:r>
      <w:r w:rsidR="002124E2" w:rsidRPr="00B633CC">
        <w:rPr>
          <w:rFonts w:asciiTheme="minorHAnsi" w:hAnsiTheme="minorHAnsi" w:cstheme="minorHAnsi"/>
          <w:color w:val="000000"/>
          <w:sz w:val="22"/>
          <w:szCs w:val="22"/>
        </w:rPr>
        <w:t xml:space="preserve">, </w:t>
      </w:r>
      <w:r w:rsidR="002124E2" w:rsidRPr="00B633CC">
        <w:rPr>
          <w:rFonts w:asciiTheme="minorHAnsi" w:hAnsiTheme="minorHAnsi" w:cstheme="minorHAnsi"/>
          <w:color w:val="000000"/>
          <w:sz w:val="22"/>
          <w:szCs w:val="22"/>
        </w:rPr>
        <w:t>2019</w:t>
      </w:r>
      <w:r w:rsidR="002124E2" w:rsidRPr="00682603">
        <w:rPr>
          <w:rFonts w:asciiTheme="minorHAnsi" w:hAnsiTheme="minorHAnsi" w:cstheme="minorHAnsi"/>
          <w:color w:val="000000"/>
          <w:sz w:val="22"/>
          <w:szCs w:val="22"/>
        </w:rPr>
        <w:t>).</w:t>
      </w:r>
    </w:p>
    <w:p w14:paraId="1536DB7A" w14:textId="77777777" w:rsidR="00671DBD" w:rsidRPr="00B633CC" w:rsidRDefault="00671DBD" w:rsidP="00013A32">
      <w:pPr>
        <w:shd w:val="clear" w:color="auto" w:fill="FFFFFF"/>
        <w:spacing w:after="75"/>
        <w:rPr>
          <w:rFonts w:asciiTheme="minorHAnsi" w:hAnsiTheme="minorHAnsi" w:cstheme="minorHAnsi"/>
          <w:sz w:val="22"/>
          <w:szCs w:val="22"/>
        </w:rPr>
      </w:pPr>
    </w:p>
    <w:p w14:paraId="0859FCFB" w14:textId="5C9EEC56" w:rsidR="004200B2" w:rsidRPr="00B633CC" w:rsidRDefault="0080191C" w:rsidP="00BB64B4">
      <w:pPr>
        <w:pStyle w:val="Heading1"/>
        <w:shd w:val="clear" w:color="auto" w:fill="FFFFFF"/>
        <w:spacing w:before="0"/>
        <w:rPr>
          <w:rFonts w:asciiTheme="minorHAnsi" w:hAnsiTheme="minorHAnsi" w:cstheme="minorHAnsi"/>
          <w:color w:val="auto"/>
          <w:sz w:val="22"/>
          <w:szCs w:val="22"/>
        </w:rPr>
      </w:pPr>
      <w:r w:rsidRPr="00B633CC">
        <w:rPr>
          <w:rFonts w:asciiTheme="minorHAnsi" w:hAnsiTheme="minorHAnsi" w:cstheme="minorHAnsi"/>
          <w:color w:val="auto"/>
          <w:sz w:val="22"/>
          <w:szCs w:val="22"/>
        </w:rPr>
        <w:t xml:space="preserve">In conclusion </w:t>
      </w:r>
      <w:r w:rsidR="00461788" w:rsidRPr="00B633CC">
        <w:rPr>
          <w:rFonts w:asciiTheme="minorHAnsi" w:hAnsiTheme="minorHAnsi" w:cstheme="minorHAnsi"/>
          <w:color w:val="auto"/>
          <w:sz w:val="22"/>
          <w:szCs w:val="22"/>
        </w:rPr>
        <w:t xml:space="preserve">from the above research </w:t>
      </w:r>
      <w:r w:rsidR="00B23BC1" w:rsidRPr="00B633CC">
        <w:rPr>
          <w:rFonts w:asciiTheme="minorHAnsi" w:hAnsiTheme="minorHAnsi" w:cstheme="minorHAnsi"/>
          <w:color w:val="auto"/>
          <w:sz w:val="22"/>
          <w:szCs w:val="22"/>
        </w:rPr>
        <w:t xml:space="preserve">identifies </w:t>
      </w:r>
      <w:r w:rsidR="00CE3C1F" w:rsidRPr="00B633CC">
        <w:rPr>
          <w:rFonts w:asciiTheme="minorHAnsi" w:hAnsiTheme="minorHAnsi" w:cstheme="minorHAnsi"/>
          <w:color w:val="auto"/>
          <w:sz w:val="22"/>
          <w:szCs w:val="22"/>
        </w:rPr>
        <w:t>in and around the year 201</w:t>
      </w:r>
      <w:r w:rsidR="00054FF8" w:rsidRPr="00B633CC">
        <w:rPr>
          <w:rFonts w:asciiTheme="minorHAnsi" w:hAnsiTheme="minorHAnsi" w:cstheme="minorHAnsi"/>
          <w:color w:val="auto"/>
          <w:sz w:val="22"/>
          <w:szCs w:val="22"/>
        </w:rPr>
        <w:t>8</w:t>
      </w:r>
      <w:r w:rsidR="00CE3C1F" w:rsidRPr="00B633CC">
        <w:rPr>
          <w:rFonts w:asciiTheme="minorHAnsi" w:hAnsiTheme="minorHAnsi" w:cstheme="minorHAnsi"/>
          <w:color w:val="auto"/>
          <w:sz w:val="22"/>
          <w:szCs w:val="22"/>
        </w:rPr>
        <w:t xml:space="preserve"> there was an estimated </w:t>
      </w:r>
      <w:r w:rsidR="00054FF8" w:rsidRPr="00B633CC">
        <w:rPr>
          <w:rFonts w:asciiTheme="minorHAnsi" w:hAnsiTheme="minorHAnsi" w:cstheme="minorHAnsi"/>
          <w:color w:val="auto"/>
          <w:sz w:val="22"/>
          <w:szCs w:val="22"/>
        </w:rPr>
        <w:t xml:space="preserve">28,296 children who were a member of a street </w:t>
      </w:r>
      <w:r w:rsidR="00D66DDB" w:rsidRPr="00B633CC">
        <w:rPr>
          <w:rFonts w:asciiTheme="minorHAnsi" w:hAnsiTheme="minorHAnsi" w:cstheme="minorHAnsi"/>
          <w:color w:val="auto"/>
          <w:sz w:val="22"/>
          <w:szCs w:val="22"/>
        </w:rPr>
        <w:t>gang (</w:t>
      </w:r>
      <w:r w:rsidR="00D66DDB" w:rsidRPr="00B633CC">
        <w:rPr>
          <w:rFonts w:asciiTheme="minorHAnsi" w:hAnsiTheme="minorHAnsi" w:cstheme="minorHAnsi"/>
          <w:color w:val="auto"/>
          <w:sz w:val="22"/>
          <w:szCs w:val="22"/>
        </w:rPr>
        <w:t>Ons.gov.uk, 2019). </w:t>
      </w:r>
      <w:r w:rsidR="00F265E9" w:rsidRPr="00B633CC">
        <w:rPr>
          <w:rFonts w:asciiTheme="minorHAnsi" w:hAnsiTheme="minorHAnsi" w:cstheme="minorHAnsi"/>
          <w:color w:val="auto"/>
          <w:sz w:val="22"/>
          <w:szCs w:val="22"/>
        </w:rPr>
        <w:t>Government</w:t>
      </w:r>
      <w:r w:rsidR="004C3C49" w:rsidRPr="00B633CC">
        <w:rPr>
          <w:rFonts w:asciiTheme="minorHAnsi" w:hAnsiTheme="minorHAnsi" w:cstheme="minorHAnsi"/>
          <w:color w:val="auto"/>
          <w:sz w:val="22"/>
          <w:szCs w:val="22"/>
        </w:rPr>
        <w:t xml:space="preserve"> </w:t>
      </w:r>
      <w:r w:rsidR="00F265E9" w:rsidRPr="00B633CC">
        <w:rPr>
          <w:rFonts w:asciiTheme="minorHAnsi" w:hAnsiTheme="minorHAnsi" w:cstheme="minorHAnsi"/>
          <w:color w:val="auto"/>
          <w:sz w:val="22"/>
          <w:szCs w:val="22"/>
        </w:rPr>
        <w:t>and health bodies are concerned due to the violence and injury that the youths are being exposed to</w:t>
      </w:r>
      <w:r w:rsidR="000B080B" w:rsidRPr="00B633CC">
        <w:rPr>
          <w:rFonts w:asciiTheme="minorHAnsi" w:hAnsiTheme="minorHAnsi" w:cstheme="minorHAnsi"/>
          <w:color w:val="auto"/>
          <w:sz w:val="22"/>
          <w:szCs w:val="22"/>
        </w:rPr>
        <w:t xml:space="preserve"> falling victim of. Statistics show that </w:t>
      </w:r>
      <w:r w:rsidR="00C47C93" w:rsidRPr="00B633CC">
        <w:rPr>
          <w:rFonts w:asciiTheme="minorHAnsi" w:hAnsiTheme="minorHAnsi" w:cstheme="minorHAnsi"/>
          <w:color w:val="auto"/>
          <w:sz w:val="22"/>
          <w:szCs w:val="22"/>
        </w:rPr>
        <w:t xml:space="preserve">youths aged 10-19 have contributed to </w:t>
      </w:r>
      <w:r w:rsidR="003712CD" w:rsidRPr="00B633CC">
        <w:rPr>
          <w:rFonts w:asciiTheme="minorHAnsi" w:hAnsiTheme="minorHAnsi" w:cstheme="minorHAnsi"/>
          <w:color w:val="auto"/>
          <w:sz w:val="22"/>
          <w:szCs w:val="22"/>
        </w:rPr>
        <w:t>656 hospital admissions</w:t>
      </w:r>
      <w:r w:rsidR="00EF2B1D" w:rsidRPr="00B633CC">
        <w:rPr>
          <w:rFonts w:asciiTheme="minorHAnsi" w:hAnsiTheme="minorHAnsi" w:cstheme="minorHAnsi"/>
          <w:color w:val="auto"/>
          <w:sz w:val="22"/>
          <w:szCs w:val="22"/>
        </w:rPr>
        <w:t xml:space="preserve"> between the year 2012/13 </w:t>
      </w:r>
      <w:r w:rsidR="00EF2B1D" w:rsidRPr="00B633CC">
        <w:rPr>
          <w:rFonts w:asciiTheme="minorHAnsi" w:hAnsiTheme="minorHAnsi" w:cstheme="minorHAnsi"/>
          <w:color w:val="auto"/>
          <w:sz w:val="22"/>
          <w:szCs w:val="22"/>
          <w:shd w:val="clear" w:color="auto" w:fill="FFFFFF"/>
        </w:rPr>
        <w:t>(</w:t>
      </w:r>
      <w:r w:rsidR="00EF2B1D" w:rsidRPr="00B633CC">
        <w:rPr>
          <w:rFonts w:asciiTheme="minorHAnsi" w:hAnsiTheme="minorHAnsi" w:cstheme="minorHAnsi"/>
          <w:color w:val="auto"/>
          <w:sz w:val="22"/>
          <w:szCs w:val="22"/>
        </w:rPr>
        <w:t>NHS England,2019). </w:t>
      </w:r>
      <w:r w:rsidR="00EF2B1D" w:rsidRPr="00B633CC">
        <w:rPr>
          <w:rFonts w:asciiTheme="minorHAnsi" w:hAnsiTheme="minorHAnsi" w:cstheme="minorHAnsi"/>
          <w:color w:val="auto"/>
          <w:sz w:val="22"/>
          <w:szCs w:val="22"/>
        </w:rPr>
        <w:t>Trying to prevent an increase and further escalation in violence</w:t>
      </w:r>
      <w:r w:rsidR="00B10A55" w:rsidRPr="00B633CC">
        <w:rPr>
          <w:rFonts w:asciiTheme="minorHAnsi" w:hAnsiTheme="minorHAnsi" w:cstheme="minorHAnsi"/>
          <w:color w:val="auto"/>
          <w:sz w:val="22"/>
          <w:szCs w:val="22"/>
        </w:rPr>
        <w:t>,</w:t>
      </w:r>
      <w:r w:rsidR="00EF2B1D" w:rsidRPr="00B633CC">
        <w:rPr>
          <w:rFonts w:asciiTheme="minorHAnsi" w:hAnsiTheme="minorHAnsi" w:cstheme="minorHAnsi"/>
          <w:color w:val="auto"/>
          <w:sz w:val="22"/>
          <w:szCs w:val="22"/>
        </w:rPr>
        <w:t xml:space="preserve"> the government </w:t>
      </w:r>
      <w:r w:rsidR="00B10A55" w:rsidRPr="00B633CC">
        <w:rPr>
          <w:rFonts w:asciiTheme="minorHAnsi" w:hAnsiTheme="minorHAnsi" w:cstheme="minorHAnsi"/>
          <w:color w:val="auto"/>
          <w:sz w:val="22"/>
          <w:szCs w:val="22"/>
        </w:rPr>
        <w:t xml:space="preserve">created the </w:t>
      </w:r>
      <w:r w:rsidR="00B10A55" w:rsidRPr="00B633CC">
        <w:rPr>
          <w:rFonts w:asciiTheme="minorHAnsi" w:hAnsiTheme="minorHAnsi" w:cstheme="minorHAnsi"/>
          <w:color w:val="auto"/>
          <w:sz w:val="22"/>
          <w:szCs w:val="22"/>
        </w:rPr>
        <w:t>Ending gang and youth violence - a cross-government report</w:t>
      </w:r>
      <w:r w:rsidR="00B10A55" w:rsidRPr="00B633CC">
        <w:rPr>
          <w:rFonts w:asciiTheme="minorHAnsi" w:hAnsiTheme="minorHAnsi" w:cstheme="minorHAnsi"/>
          <w:color w:val="auto"/>
          <w:sz w:val="22"/>
          <w:szCs w:val="22"/>
        </w:rPr>
        <w:t xml:space="preserve">, to identify and establish </w:t>
      </w:r>
      <w:r w:rsidR="006A5EA7" w:rsidRPr="00B633CC">
        <w:rPr>
          <w:rFonts w:asciiTheme="minorHAnsi" w:hAnsiTheme="minorHAnsi" w:cstheme="minorHAnsi"/>
          <w:color w:val="auto"/>
          <w:sz w:val="22"/>
          <w:szCs w:val="22"/>
        </w:rPr>
        <w:t>strategies to end gang violence</w:t>
      </w:r>
      <w:r w:rsidR="00676A12" w:rsidRPr="00B633CC">
        <w:rPr>
          <w:rFonts w:asciiTheme="minorHAnsi" w:hAnsiTheme="minorHAnsi" w:cstheme="minorHAnsi"/>
          <w:color w:val="auto"/>
          <w:sz w:val="22"/>
          <w:szCs w:val="22"/>
        </w:rPr>
        <w:t xml:space="preserve"> within the UK. </w:t>
      </w:r>
      <w:r w:rsidR="00C0476D" w:rsidRPr="00B633CC">
        <w:rPr>
          <w:rFonts w:asciiTheme="minorHAnsi" w:hAnsiTheme="minorHAnsi" w:cstheme="minorHAnsi"/>
          <w:color w:val="auto"/>
          <w:sz w:val="22"/>
          <w:szCs w:val="22"/>
        </w:rPr>
        <w:t xml:space="preserve">Working with sectors such as education and </w:t>
      </w:r>
      <w:r w:rsidR="0012233A" w:rsidRPr="00B633CC">
        <w:rPr>
          <w:rFonts w:asciiTheme="minorHAnsi" w:hAnsiTheme="minorHAnsi" w:cstheme="minorHAnsi"/>
          <w:color w:val="auto"/>
          <w:sz w:val="22"/>
          <w:szCs w:val="22"/>
        </w:rPr>
        <w:t>partner</w:t>
      </w:r>
      <w:r w:rsidR="00C0476D" w:rsidRPr="00B633CC">
        <w:rPr>
          <w:rFonts w:asciiTheme="minorHAnsi" w:hAnsiTheme="minorHAnsi" w:cstheme="minorHAnsi"/>
          <w:color w:val="auto"/>
          <w:sz w:val="22"/>
          <w:szCs w:val="22"/>
        </w:rPr>
        <w:t xml:space="preserve"> agencies such as </w:t>
      </w:r>
      <w:r w:rsidR="0012233A" w:rsidRPr="00B633CC">
        <w:rPr>
          <w:rFonts w:asciiTheme="minorHAnsi" w:hAnsiTheme="minorHAnsi" w:cstheme="minorHAnsi"/>
          <w:color w:val="auto"/>
          <w:sz w:val="22"/>
          <w:szCs w:val="22"/>
        </w:rPr>
        <w:t xml:space="preserve">early intervention foundation to identify </w:t>
      </w:r>
      <w:r w:rsidR="00D51DA5" w:rsidRPr="00B633CC">
        <w:rPr>
          <w:rFonts w:asciiTheme="minorHAnsi" w:hAnsiTheme="minorHAnsi" w:cstheme="minorHAnsi"/>
          <w:color w:val="auto"/>
          <w:sz w:val="22"/>
          <w:szCs w:val="22"/>
        </w:rPr>
        <w:t xml:space="preserve">what </w:t>
      </w:r>
      <w:r w:rsidR="00E865CC" w:rsidRPr="00B633CC">
        <w:rPr>
          <w:rFonts w:asciiTheme="minorHAnsi" w:hAnsiTheme="minorHAnsi" w:cstheme="minorHAnsi"/>
          <w:color w:val="auto"/>
          <w:sz w:val="22"/>
          <w:szCs w:val="22"/>
        </w:rPr>
        <w:t>methods</w:t>
      </w:r>
      <w:r w:rsidR="00D51DA5" w:rsidRPr="00B633CC">
        <w:rPr>
          <w:rFonts w:asciiTheme="minorHAnsi" w:hAnsiTheme="minorHAnsi" w:cstheme="minorHAnsi"/>
          <w:color w:val="auto"/>
          <w:sz w:val="22"/>
          <w:szCs w:val="22"/>
        </w:rPr>
        <w:t xml:space="preserve"> are working and what needs to be improved to reduce youths getting involved in </w:t>
      </w:r>
      <w:r w:rsidR="00E865CC" w:rsidRPr="00B633CC">
        <w:rPr>
          <w:rFonts w:asciiTheme="minorHAnsi" w:hAnsiTheme="minorHAnsi" w:cstheme="minorHAnsi"/>
          <w:color w:val="auto"/>
          <w:sz w:val="22"/>
          <w:szCs w:val="22"/>
        </w:rPr>
        <w:t>gangs</w:t>
      </w:r>
      <w:r w:rsidR="00354E09" w:rsidRPr="00B633CC">
        <w:rPr>
          <w:rFonts w:asciiTheme="minorHAnsi" w:hAnsiTheme="minorHAnsi" w:cstheme="minorHAnsi"/>
          <w:color w:val="auto"/>
          <w:sz w:val="22"/>
          <w:szCs w:val="22"/>
        </w:rPr>
        <w:t xml:space="preserve">. </w:t>
      </w:r>
      <w:r w:rsidR="00733AB7" w:rsidRPr="00B633CC">
        <w:rPr>
          <w:rFonts w:asciiTheme="minorHAnsi" w:hAnsiTheme="minorHAnsi" w:cstheme="minorHAnsi"/>
          <w:color w:val="auto"/>
          <w:sz w:val="22"/>
          <w:szCs w:val="22"/>
        </w:rPr>
        <w:t xml:space="preserve">The strategies </w:t>
      </w:r>
      <w:r w:rsidR="00FC64B4" w:rsidRPr="00B633CC">
        <w:rPr>
          <w:rFonts w:asciiTheme="minorHAnsi" w:hAnsiTheme="minorHAnsi" w:cstheme="minorHAnsi"/>
          <w:color w:val="auto"/>
          <w:sz w:val="22"/>
          <w:szCs w:val="22"/>
        </w:rPr>
        <w:t xml:space="preserve">discussed </w:t>
      </w:r>
      <w:r w:rsidR="00733AB7" w:rsidRPr="00B633CC">
        <w:rPr>
          <w:rFonts w:asciiTheme="minorHAnsi" w:hAnsiTheme="minorHAnsi" w:cstheme="minorHAnsi"/>
          <w:color w:val="auto"/>
          <w:sz w:val="22"/>
          <w:szCs w:val="22"/>
        </w:rPr>
        <w:t xml:space="preserve">above such as anti-bullying programmes and mentoring have been </w:t>
      </w:r>
      <w:r w:rsidR="005207D4" w:rsidRPr="00B633CC">
        <w:rPr>
          <w:rFonts w:asciiTheme="minorHAnsi" w:hAnsiTheme="minorHAnsi" w:cstheme="minorHAnsi"/>
          <w:color w:val="auto"/>
          <w:sz w:val="22"/>
          <w:szCs w:val="22"/>
        </w:rPr>
        <w:t>portrayed to be successful interventions for children, however, according to the statistics this is not the case as</w:t>
      </w:r>
      <w:r w:rsidR="00F529B7" w:rsidRPr="00B633CC">
        <w:rPr>
          <w:rFonts w:asciiTheme="minorHAnsi" w:hAnsiTheme="minorHAnsi" w:cstheme="minorHAnsi"/>
          <w:color w:val="auto"/>
          <w:sz w:val="22"/>
          <w:szCs w:val="22"/>
        </w:rPr>
        <w:t xml:space="preserve"> there are </w:t>
      </w:r>
      <w:r w:rsidR="00447B88" w:rsidRPr="00B633CC">
        <w:rPr>
          <w:rFonts w:asciiTheme="minorHAnsi" w:hAnsiTheme="minorHAnsi" w:cstheme="minorHAnsi"/>
          <w:color w:val="auto"/>
          <w:sz w:val="22"/>
          <w:szCs w:val="22"/>
        </w:rPr>
        <w:t>reportingly 27,000 children involved in gangs in the UK alone</w:t>
      </w:r>
      <w:r w:rsidR="00D31E7A" w:rsidRPr="00B633CC">
        <w:rPr>
          <w:rFonts w:asciiTheme="minorHAnsi" w:hAnsiTheme="minorHAnsi" w:cstheme="minorHAnsi"/>
          <w:color w:val="auto"/>
          <w:sz w:val="22"/>
          <w:szCs w:val="22"/>
        </w:rPr>
        <w:t xml:space="preserve">. In relation to this, knife crime </w:t>
      </w:r>
      <w:r w:rsidR="004843DC" w:rsidRPr="00B633CC">
        <w:rPr>
          <w:rFonts w:asciiTheme="minorHAnsi" w:hAnsiTheme="minorHAnsi" w:cstheme="minorHAnsi"/>
          <w:color w:val="auto"/>
          <w:sz w:val="22"/>
          <w:szCs w:val="22"/>
        </w:rPr>
        <w:t xml:space="preserve">in the UK for children under 18 is increasing therefore </w:t>
      </w:r>
      <w:r w:rsidR="00BB64B4" w:rsidRPr="00B633CC">
        <w:rPr>
          <w:rFonts w:asciiTheme="minorHAnsi" w:hAnsiTheme="minorHAnsi" w:cstheme="minorHAnsi"/>
          <w:color w:val="auto"/>
          <w:sz w:val="22"/>
          <w:szCs w:val="22"/>
        </w:rPr>
        <w:t>this shows that</w:t>
      </w:r>
      <w:r w:rsidR="00FC64B4" w:rsidRPr="00B633CC">
        <w:rPr>
          <w:rFonts w:asciiTheme="minorHAnsi" w:hAnsiTheme="minorHAnsi" w:cstheme="minorHAnsi"/>
          <w:color w:val="auto"/>
          <w:sz w:val="22"/>
          <w:szCs w:val="22"/>
        </w:rPr>
        <w:t xml:space="preserve"> these interventions have been put in place to protect and prevent these children from the gangs</w:t>
      </w:r>
      <w:r w:rsidR="00BB64B4" w:rsidRPr="00B633CC">
        <w:rPr>
          <w:rFonts w:asciiTheme="minorHAnsi" w:hAnsiTheme="minorHAnsi" w:cstheme="minorHAnsi"/>
          <w:color w:val="auto"/>
          <w:sz w:val="22"/>
          <w:szCs w:val="22"/>
        </w:rPr>
        <w:t xml:space="preserve"> is not working as well as what it should be</w:t>
      </w:r>
      <w:r w:rsidR="00BA6806" w:rsidRPr="00B633CC">
        <w:rPr>
          <w:rFonts w:asciiTheme="minorHAnsi" w:hAnsiTheme="minorHAnsi" w:cstheme="minorHAnsi"/>
          <w:color w:val="auto"/>
          <w:sz w:val="22"/>
          <w:szCs w:val="22"/>
        </w:rPr>
        <w:t xml:space="preserve"> (BBC, </w:t>
      </w:r>
      <w:r w:rsidR="00442316" w:rsidRPr="00B633CC">
        <w:rPr>
          <w:rFonts w:asciiTheme="minorHAnsi" w:hAnsiTheme="minorHAnsi" w:cstheme="minorHAnsi"/>
          <w:color w:val="auto"/>
          <w:sz w:val="22"/>
          <w:szCs w:val="22"/>
        </w:rPr>
        <w:t xml:space="preserve">2019). </w:t>
      </w:r>
    </w:p>
    <w:p w14:paraId="0BA5450C" w14:textId="77777777" w:rsidR="00935621" w:rsidRPr="00B633CC" w:rsidRDefault="00935621" w:rsidP="00013A32">
      <w:pPr>
        <w:shd w:val="clear" w:color="auto" w:fill="FFFFFF"/>
        <w:spacing w:after="75"/>
        <w:rPr>
          <w:rFonts w:asciiTheme="minorHAnsi" w:hAnsiTheme="minorHAnsi" w:cstheme="minorHAnsi"/>
          <w:color w:val="000000"/>
          <w:sz w:val="22"/>
          <w:szCs w:val="22"/>
        </w:rPr>
      </w:pPr>
    </w:p>
    <w:p w14:paraId="382208E2" w14:textId="77777777" w:rsidR="00935621" w:rsidRPr="00B633CC" w:rsidRDefault="00935621" w:rsidP="00013A32">
      <w:pPr>
        <w:shd w:val="clear" w:color="auto" w:fill="FFFFFF"/>
        <w:spacing w:after="75"/>
        <w:rPr>
          <w:rFonts w:asciiTheme="minorHAnsi" w:hAnsiTheme="minorHAnsi" w:cstheme="minorHAnsi"/>
          <w:color w:val="000000"/>
          <w:sz w:val="22"/>
          <w:szCs w:val="22"/>
        </w:rPr>
      </w:pPr>
    </w:p>
    <w:p w14:paraId="08C4C219" w14:textId="0D32E501" w:rsidR="00013A32" w:rsidRPr="00B633CC" w:rsidRDefault="00843F9B" w:rsidP="00013A32">
      <w:pPr>
        <w:shd w:val="clear" w:color="auto" w:fill="FFFFFF"/>
        <w:spacing w:after="75"/>
        <w:rPr>
          <w:rFonts w:asciiTheme="minorHAnsi" w:hAnsiTheme="minorHAnsi" w:cstheme="minorHAnsi"/>
          <w:color w:val="000000"/>
          <w:sz w:val="22"/>
          <w:szCs w:val="22"/>
        </w:rPr>
      </w:pPr>
      <w:r>
        <w:rPr>
          <w:rFonts w:asciiTheme="minorHAnsi" w:hAnsiTheme="minorHAnsi" w:cstheme="minorHAnsi"/>
          <w:color w:val="000000"/>
          <w:sz w:val="22"/>
          <w:szCs w:val="22"/>
        </w:rPr>
        <w:t>Word count: 964</w:t>
      </w:r>
    </w:p>
    <w:p w14:paraId="472ADFB0" w14:textId="77777777" w:rsidR="00013A32" w:rsidRPr="00B633CC" w:rsidRDefault="00013A32" w:rsidP="00013A32">
      <w:pPr>
        <w:shd w:val="clear" w:color="auto" w:fill="FFFFFF"/>
        <w:spacing w:after="75"/>
        <w:rPr>
          <w:rFonts w:asciiTheme="minorHAnsi" w:hAnsiTheme="minorHAnsi" w:cstheme="minorHAnsi"/>
          <w:color w:val="0B0C0C"/>
          <w:sz w:val="22"/>
          <w:szCs w:val="22"/>
        </w:rPr>
      </w:pPr>
    </w:p>
    <w:p w14:paraId="120D5CB0" w14:textId="6B2BF06C" w:rsidR="00A2009D" w:rsidRPr="00B633CC" w:rsidRDefault="00A2009D" w:rsidP="00321E73">
      <w:pPr>
        <w:rPr>
          <w:rFonts w:asciiTheme="minorHAnsi" w:hAnsiTheme="minorHAnsi" w:cstheme="minorHAnsi"/>
          <w:sz w:val="22"/>
          <w:szCs w:val="22"/>
        </w:rPr>
      </w:pPr>
    </w:p>
    <w:p w14:paraId="63F0FD17" w14:textId="591A1820" w:rsidR="00CF1D64" w:rsidRPr="00B633CC" w:rsidRDefault="002219D9" w:rsidP="00E23EFA">
      <w:pPr>
        <w:pStyle w:val="NormalWeb"/>
        <w:spacing w:before="0" w:beforeAutospacing="0" w:after="0" w:afterAutospacing="0" w:line="360" w:lineRule="atLeast"/>
        <w:rPr>
          <w:rFonts w:asciiTheme="minorHAnsi" w:hAnsiTheme="minorHAnsi" w:cstheme="minorHAnsi"/>
          <w:sz w:val="22"/>
          <w:szCs w:val="22"/>
        </w:rPr>
      </w:pPr>
      <w:r w:rsidRPr="00B633CC">
        <w:rPr>
          <w:rFonts w:asciiTheme="minorHAnsi" w:hAnsiTheme="minorHAnsi" w:cstheme="minorHAnsi"/>
          <w:sz w:val="22"/>
          <w:szCs w:val="22"/>
        </w:rPr>
        <w:t>Bibliography</w:t>
      </w:r>
      <w:r w:rsidR="00302366" w:rsidRPr="00B633CC">
        <w:rPr>
          <w:rFonts w:asciiTheme="minorHAnsi" w:hAnsiTheme="minorHAnsi" w:cstheme="minorHAnsi"/>
          <w:sz w:val="22"/>
          <w:szCs w:val="22"/>
        </w:rPr>
        <w:t xml:space="preserve"> </w:t>
      </w:r>
    </w:p>
    <w:p w14:paraId="6398B48C" w14:textId="112B92C1" w:rsidR="00302366" w:rsidRPr="00B633CC" w:rsidRDefault="00302366" w:rsidP="00E23EFA">
      <w:pPr>
        <w:pStyle w:val="NormalWeb"/>
        <w:spacing w:before="0" w:beforeAutospacing="0" w:after="0" w:afterAutospacing="0" w:line="360" w:lineRule="atLeast"/>
        <w:rPr>
          <w:rFonts w:asciiTheme="minorHAnsi" w:hAnsiTheme="minorHAnsi" w:cstheme="minorHAnsi"/>
          <w:sz w:val="22"/>
          <w:szCs w:val="22"/>
        </w:rPr>
      </w:pPr>
    </w:p>
    <w:p w14:paraId="15D8FC5C" w14:textId="50CE5F77" w:rsidR="009467E1" w:rsidRPr="00B633CC" w:rsidRDefault="009467E1" w:rsidP="00E23EFA">
      <w:pPr>
        <w:pStyle w:val="NormalWeb"/>
        <w:spacing w:before="0" w:beforeAutospacing="0" w:after="0" w:afterAutospacing="0" w:line="360" w:lineRule="atLeast"/>
        <w:rPr>
          <w:rFonts w:asciiTheme="minorHAnsi" w:hAnsiTheme="minorHAnsi" w:cstheme="minorHAnsi"/>
          <w:sz w:val="22"/>
          <w:szCs w:val="22"/>
        </w:rPr>
      </w:pPr>
      <w:r w:rsidRPr="00B633CC">
        <w:rPr>
          <w:rFonts w:asciiTheme="minorHAnsi" w:hAnsiTheme="minorHAnsi" w:cstheme="minorHAnsi"/>
          <w:sz w:val="22"/>
          <w:szCs w:val="22"/>
        </w:rPr>
        <w:t xml:space="preserve">BBC (2019) How do we know how many children are in gangs? </w:t>
      </w:r>
      <w:r w:rsidR="00A73D13" w:rsidRPr="00B633CC">
        <w:rPr>
          <w:rFonts w:asciiTheme="minorHAnsi" w:hAnsiTheme="minorHAnsi" w:cstheme="minorHAnsi"/>
          <w:sz w:val="22"/>
          <w:szCs w:val="22"/>
        </w:rPr>
        <w:t>Available</w:t>
      </w:r>
      <w:r w:rsidRPr="00B633CC">
        <w:rPr>
          <w:rFonts w:asciiTheme="minorHAnsi" w:hAnsiTheme="minorHAnsi" w:cstheme="minorHAnsi"/>
          <w:sz w:val="22"/>
          <w:szCs w:val="22"/>
        </w:rPr>
        <w:t xml:space="preserve"> at: </w:t>
      </w:r>
      <w:hyperlink r:id="rId29" w:history="1">
        <w:r w:rsidR="00A73D13" w:rsidRPr="00B633CC">
          <w:rPr>
            <w:rFonts w:asciiTheme="minorHAnsi" w:hAnsiTheme="minorHAnsi" w:cstheme="minorHAnsi"/>
            <w:color w:val="4472C4" w:themeColor="accent1"/>
            <w:sz w:val="22"/>
            <w:szCs w:val="22"/>
            <w:u w:val="single"/>
          </w:rPr>
          <w:t>How do we know how many children are in gangs? - BBC News</w:t>
        </w:r>
      </w:hyperlink>
      <w:r w:rsidR="00A73D13" w:rsidRPr="00B633CC">
        <w:rPr>
          <w:rFonts w:asciiTheme="minorHAnsi" w:hAnsiTheme="minorHAnsi" w:cstheme="minorHAnsi"/>
          <w:color w:val="4472C4" w:themeColor="accent1"/>
          <w:sz w:val="22"/>
          <w:szCs w:val="22"/>
        </w:rPr>
        <w:t xml:space="preserve">  </w:t>
      </w:r>
    </w:p>
    <w:p w14:paraId="251B1529" w14:textId="0B2AF9AE" w:rsidR="00D72AD5" w:rsidRPr="00B633CC" w:rsidRDefault="00D72AD5" w:rsidP="00D72AD5">
      <w:pPr>
        <w:spacing w:before="100" w:beforeAutospacing="1" w:after="100" w:afterAutospacing="1"/>
        <w:rPr>
          <w:rFonts w:asciiTheme="minorHAnsi" w:hAnsiTheme="minorHAnsi" w:cstheme="minorHAnsi"/>
          <w:color w:val="000000"/>
          <w:sz w:val="22"/>
          <w:szCs w:val="22"/>
        </w:rPr>
      </w:pPr>
      <w:r w:rsidRPr="00B633CC">
        <w:rPr>
          <w:rFonts w:asciiTheme="minorHAnsi" w:hAnsiTheme="minorHAnsi" w:cstheme="minorHAnsi"/>
          <w:color w:val="000000"/>
          <w:sz w:val="22"/>
          <w:szCs w:val="22"/>
        </w:rPr>
        <w:t>CPS (2021). </w:t>
      </w:r>
      <w:r w:rsidRPr="00B633CC">
        <w:rPr>
          <w:rFonts w:asciiTheme="minorHAnsi" w:hAnsiTheme="minorHAnsi" w:cstheme="minorHAnsi"/>
          <w:i/>
          <w:iCs/>
          <w:color w:val="000000"/>
          <w:sz w:val="22"/>
          <w:szCs w:val="22"/>
        </w:rPr>
        <w:t>Gang related offences - Decision making in | The Crown Prosecution Service</w:t>
      </w:r>
      <w:r w:rsidRPr="00B633CC">
        <w:rPr>
          <w:rFonts w:asciiTheme="minorHAnsi" w:hAnsiTheme="minorHAnsi" w:cstheme="minorHAnsi"/>
          <w:color w:val="000000"/>
          <w:sz w:val="22"/>
          <w:szCs w:val="22"/>
        </w:rPr>
        <w:t xml:space="preserve">. [online] www.cps.gov.uk. Available at: </w:t>
      </w:r>
      <w:hyperlink r:id="rId30" w:history="1">
        <w:r w:rsidRPr="00B633CC">
          <w:rPr>
            <w:rStyle w:val="Hyperlink"/>
            <w:rFonts w:asciiTheme="minorHAnsi" w:hAnsiTheme="minorHAnsi" w:cstheme="minorHAnsi"/>
            <w:sz w:val="22"/>
            <w:szCs w:val="22"/>
          </w:rPr>
          <w:t>https://www.cps.gov.uk/legal-guidance/gang-related-offences-decision-making</w:t>
        </w:r>
      </w:hyperlink>
      <w:r w:rsidRPr="00B633CC">
        <w:rPr>
          <w:rFonts w:asciiTheme="minorHAnsi" w:hAnsiTheme="minorHAnsi" w:cstheme="minorHAnsi"/>
          <w:color w:val="000000"/>
          <w:sz w:val="22"/>
          <w:szCs w:val="22"/>
        </w:rPr>
        <w:t xml:space="preserve">. </w:t>
      </w:r>
    </w:p>
    <w:p w14:paraId="66E9E915" w14:textId="5F1A3332" w:rsidR="00013A32" w:rsidRPr="00B633CC" w:rsidRDefault="00013A32" w:rsidP="00013A32">
      <w:pPr>
        <w:spacing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GOV.UK. (2019). </w:t>
      </w:r>
      <w:r w:rsidRPr="00B633CC">
        <w:rPr>
          <w:rFonts w:asciiTheme="minorHAnsi" w:hAnsiTheme="minorHAnsi" w:cstheme="minorHAnsi"/>
          <w:i/>
          <w:iCs/>
          <w:color w:val="000000"/>
          <w:sz w:val="22"/>
          <w:szCs w:val="22"/>
        </w:rPr>
        <w:t>Ending gang and youth violence</w:t>
      </w:r>
      <w:r w:rsidRPr="00B633CC">
        <w:rPr>
          <w:rFonts w:asciiTheme="minorHAnsi" w:hAnsiTheme="minorHAnsi" w:cstheme="minorHAnsi"/>
          <w:color w:val="000000"/>
          <w:sz w:val="22"/>
          <w:szCs w:val="22"/>
        </w:rPr>
        <w:t xml:space="preserve">. [online] Available at: </w:t>
      </w:r>
      <w:hyperlink r:id="rId31" w:history="1">
        <w:r w:rsidRPr="00B633CC">
          <w:rPr>
            <w:rStyle w:val="Hyperlink"/>
            <w:rFonts w:asciiTheme="minorHAnsi" w:hAnsiTheme="minorHAnsi" w:cstheme="minorHAnsi"/>
            <w:sz w:val="22"/>
            <w:szCs w:val="22"/>
          </w:rPr>
          <w:t>https://www.gov.uk/government/news/ending-gang-and-youth-violence</w:t>
        </w:r>
      </w:hyperlink>
      <w:r w:rsidRPr="00B633CC">
        <w:rPr>
          <w:rFonts w:asciiTheme="minorHAnsi" w:hAnsiTheme="minorHAnsi" w:cstheme="minorHAnsi"/>
          <w:color w:val="000000"/>
          <w:sz w:val="22"/>
          <w:szCs w:val="22"/>
        </w:rPr>
        <w:t xml:space="preserve">. </w:t>
      </w:r>
    </w:p>
    <w:p w14:paraId="792549B1" w14:textId="77777777" w:rsidR="004B562D" w:rsidRPr="00B633CC" w:rsidRDefault="004B562D" w:rsidP="00013A32">
      <w:pPr>
        <w:spacing w:line="360" w:lineRule="atLeast"/>
        <w:rPr>
          <w:rFonts w:asciiTheme="minorHAnsi" w:hAnsiTheme="minorHAnsi" w:cstheme="minorHAnsi"/>
          <w:color w:val="000000"/>
          <w:sz w:val="22"/>
          <w:szCs w:val="22"/>
        </w:rPr>
      </w:pPr>
    </w:p>
    <w:p w14:paraId="72ADA40E" w14:textId="57ADAAFC" w:rsidR="004B562D" w:rsidRPr="00B633CC" w:rsidRDefault="004B562D" w:rsidP="00013A32">
      <w:pPr>
        <w:spacing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Home officer, (2016) Preventing youth violence and gang involvement</w:t>
      </w:r>
      <w:r w:rsidR="00FF1E2C" w:rsidRPr="00B633CC">
        <w:rPr>
          <w:rFonts w:asciiTheme="minorHAnsi" w:hAnsiTheme="minorHAnsi" w:cstheme="minorHAnsi"/>
          <w:color w:val="000000"/>
          <w:sz w:val="22"/>
          <w:szCs w:val="22"/>
        </w:rPr>
        <w:t xml:space="preserve">. Practical advice for schools and colleges. Available at: </w:t>
      </w:r>
      <w:hyperlink r:id="rId32" w:history="1">
        <w:r w:rsidR="00AB0289" w:rsidRPr="00B633CC">
          <w:rPr>
            <w:rFonts w:asciiTheme="minorHAnsi" w:hAnsiTheme="minorHAnsi" w:cstheme="minorHAnsi"/>
            <w:color w:val="4472C4" w:themeColor="accent1"/>
            <w:sz w:val="22"/>
            <w:szCs w:val="22"/>
            <w:u w:val="single"/>
          </w:rPr>
          <w:t>Preventing youth violence and gang involvement - Practical advice for schools and colleges (publishing.service.gov.uk)</w:t>
        </w:r>
      </w:hyperlink>
    </w:p>
    <w:p w14:paraId="2542F853" w14:textId="77777777" w:rsidR="00AB0289" w:rsidRPr="00B633CC" w:rsidRDefault="00AB0289" w:rsidP="00013A32">
      <w:pPr>
        <w:spacing w:line="360" w:lineRule="atLeast"/>
        <w:rPr>
          <w:rFonts w:asciiTheme="minorHAnsi" w:hAnsiTheme="minorHAnsi" w:cstheme="minorHAnsi"/>
          <w:color w:val="000000"/>
          <w:sz w:val="22"/>
          <w:szCs w:val="22"/>
        </w:rPr>
      </w:pPr>
    </w:p>
    <w:p w14:paraId="31B7F5BA" w14:textId="76EF8DA7" w:rsidR="00302366" w:rsidRPr="00B633CC" w:rsidRDefault="00302366" w:rsidP="00013A32">
      <w:pPr>
        <w:spacing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lastRenderedPageBreak/>
        <w:t>His Majesty’s Inspectorate of Constabulary and Fire &amp; Rescue Services. (2019). </w:t>
      </w:r>
      <w:r w:rsidRPr="00B633CC">
        <w:rPr>
          <w:rFonts w:asciiTheme="minorHAnsi" w:hAnsiTheme="minorHAnsi" w:cstheme="minorHAnsi"/>
          <w:i/>
          <w:iCs/>
          <w:color w:val="000000"/>
          <w:sz w:val="22"/>
          <w:szCs w:val="22"/>
        </w:rPr>
        <w:t>Urban street gangs</w:t>
      </w:r>
      <w:r w:rsidRPr="00B633CC">
        <w:rPr>
          <w:rFonts w:asciiTheme="minorHAnsi" w:hAnsiTheme="minorHAnsi" w:cstheme="minorHAnsi"/>
          <w:color w:val="000000"/>
          <w:sz w:val="22"/>
          <w:szCs w:val="22"/>
        </w:rPr>
        <w:t xml:space="preserve">. [online] Available at: </w:t>
      </w:r>
      <w:hyperlink r:id="rId33" w:anchor=":~:text=Urban%20street%20gangs%20Criminal%20groups%20concerned%20with%20perpetuating" w:history="1">
        <w:r w:rsidRPr="00B633CC">
          <w:rPr>
            <w:rStyle w:val="Hyperlink"/>
            <w:rFonts w:asciiTheme="minorHAnsi" w:hAnsiTheme="minorHAnsi" w:cstheme="minorHAnsi"/>
            <w:sz w:val="22"/>
            <w:szCs w:val="22"/>
          </w:rPr>
          <w:t>https://www.justiceinspectorates.gov.uk/hmicfrs/glossary/urban-street-gangs/#:~:text=Urban%20street%20gangs%20Criminal%20groups%20concerned%20with%20perpetuating</w:t>
        </w:r>
      </w:hyperlink>
      <w:r w:rsidRPr="00B633CC">
        <w:rPr>
          <w:rFonts w:asciiTheme="minorHAnsi" w:hAnsiTheme="minorHAnsi" w:cstheme="minorHAnsi"/>
          <w:color w:val="000000"/>
          <w:sz w:val="22"/>
          <w:szCs w:val="22"/>
        </w:rPr>
        <w:t xml:space="preserve">  </w:t>
      </w:r>
    </w:p>
    <w:p w14:paraId="125DC99B" w14:textId="77777777" w:rsidR="00682603" w:rsidRPr="00B633CC" w:rsidRDefault="00682603" w:rsidP="00013A32">
      <w:pPr>
        <w:spacing w:line="360" w:lineRule="atLeast"/>
        <w:rPr>
          <w:rFonts w:asciiTheme="minorHAnsi" w:hAnsiTheme="minorHAnsi" w:cstheme="minorHAnsi"/>
          <w:color w:val="000000"/>
          <w:sz w:val="22"/>
          <w:szCs w:val="22"/>
        </w:rPr>
      </w:pPr>
    </w:p>
    <w:p w14:paraId="32C1019A" w14:textId="1264CE13" w:rsidR="00682603" w:rsidRPr="00B633CC" w:rsidRDefault="00093702" w:rsidP="00093702">
      <w:pPr>
        <w:spacing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Children’s commissioner (2019) </w:t>
      </w:r>
      <w:r w:rsidR="00682603" w:rsidRPr="00682603">
        <w:rPr>
          <w:rFonts w:asciiTheme="minorHAnsi" w:hAnsiTheme="minorHAnsi" w:cstheme="minorHAnsi"/>
          <w:color w:val="000000"/>
          <w:sz w:val="22"/>
          <w:szCs w:val="22"/>
        </w:rPr>
        <w:t>Keeping kids safe</w:t>
      </w:r>
      <w:r w:rsidRPr="00B633CC">
        <w:rPr>
          <w:rFonts w:asciiTheme="minorHAnsi" w:hAnsiTheme="minorHAnsi" w:cstheme="minorHAnsi"/>
          <w:color w:val="000000"/>
          <w:sz w:val="22"/>
          <w:szCs w:val="22"/>
        </w:rPr>
        <w:t xml:space="preserve">. </w:t>
      </w:r>
      <w:r w:rsidR="00682603" w:rsidRPr="00682603">
        <w:rPr>
          <w:rFonts w:asciiTheme="minorHAnsi" w:hAnsiTheme="minorHAnsi" w:cstheme="minorHAnsi"/>
          <w:color w:val="000000"/>
          <w:sz w:val="22"/>
          <w:szCs w:val="22"/>
        </w:rPr>
        <w:t xml:space="preserve">Available at: </w:t>
      </w:r>
      <w:hyperlink r:id="rId34" w:history="1">
        <w:r w:rsidR="00682603" w:rsidRPr="00682603">
          <w:rPr>
            <w:rStyle w:val="Hyperlink"/>
            <w:rFonts w:asciiTheme="minorHAnsi" w:hAnsiTheme="minorHAnsi" w:cstheme="minorHAnsi"/>
            <w:sz w:val="22"/>
            <w:szCs w:val="22"/>
          </w:rPr>
          <w:t>https://assets.childrenscommissioner.gov.uk/wpuploads/2019/02/CCO-Gangs.pdf</w:t>
        </w:r>
      </w:hyperlink>
      <w:r w:rsidR="00682603" w:rsidRPr="00682603">
        <w:rPr>
          <w:rFonts w:asciiTheme="minorHAnsi" w:hAnsiTheme="minorHAnsi" w:cstheme="minorHAnsi"/>
          <w:color w:val="000000"/>
          <w:sz w:val="22"/>
          <w:szCs w:val="22"/>
        </w:rPr>
        <w:t>.</w:t>
      </w:r>
    </w:p>
    <w:p w14:paraId="37E3B0AD" w14:textId="09C21D6D" w:rsidR="00A2009D" w:rsidRPr="00B633CC" w:rsidRDefault="00A2009D" w:rsidP="00A2009D">
      <w:pPr>
        <w:spacing w:before="100" w:beforeAutospacing="1" w:after="100" w:afterAutospacing="1"/>
        <w:rPr>
          <w:rFonts w:asciiTheme="minorHAnsi" w:hAnsiTheme="minorHAnsi" w:cstheme="minorHAnsi"/>
          <w:color w:val="000000"/>
          <w:sz w:val="22"/>
          <w:szCs w:val="22"/>
        </w:rPr>
      </w:pPr>
      <w:r w:rsidRPr="00B633CC">
        <w:rPr>
          <w:rFonts w:asciiTheme="minorHAnsi" w:hAnsiTheme="minorHAnsi" w:cstheme="minorHAnsi"/>
          <w:color w:val="000000"/>
          <w:sz w:val="22"/>
          <w:szCs w:val="22"/>
        </w:rPr>
        <w:t>NHS En</w:t>
      </w:r>
      <w:r w:rsidR="00093702" w:rsidRPr="00B633CC">
        <w:rPr>
          <w:rFonts w:asciiTheme="minorHAnsi" w:hAnsiTheme="minorHAnsi" w:cstheme="minorHAnsi"/>
          <w:color w:val="000000"/>
          <w:sz w:val="22"/>
          <w:szCs w:val="22"/>
        </w:rPr>
        <w:t>g</w:t>
      </w:r>
      <w:r w:rsidRPr="00B633CC">
        <w:rPr>
          <w:rFonts w:asciiTheme="minorHAnsi" w:hAnsiTheme="minorHAnsi" w:cstheme="minorHAnsi"/>
          <w:color w:val="000000"/>
          <w:sz w:val="22"/>
          <w:szCs w:val="22"/>
        </w:rPr>
        <w:t>land (2019). </w:t>
      </w:r>
      <w:r w:rsidRPr="00B633CC">
        <w:rPr>
          <w:rFonts w:asciiTheme="minorHAnsi" w:hAnsiTheme="minorHAnsi" w:cstheme="minorHAnsi"/>
          <w:i/>
          <w:iCs/>
          <w:color w:val="000000"/>
          <w:sz w:val="22"/>
          <w:szCs w:val="22"/>
        </w:rPr>
        <w:t>Hospital admissions for youths assaulted with sharp objects up almost 60%</w:t>
      </w:r>
      <w:r w:rsidRPr="00B633CC">
        <w:rPr>
          <w:rFonts w:asciiTheme="minorHAnsi" w:hAnsiTheme="minorHAnsi" w:cstheme="minorHAnsi"/>
          <w:color w:val="000000"/>
          <w:sz w:val="22"/>
          <w:szCs w:val="22"/>
        </w:rPr>
        <w:t xml:space="preserve">. [online] England.nhs.uk. Available at: </w:t>
      </w:r>
      <w:hyperlink r:id="rId35" w:history="1">
        <w:r w:rsidRPr="00B633CC">
          <w:rPr>
            <w:rStyle w:val="Hyperlink"/>
            <w:rFonts w:asciiTheme="minorHAnsi" w:hAnsiTheme="minorHAnsi" w:cstheme="minorHAnsi"/>
            <w:sz w:val="22"/>
            <w:szCs w:val="22"/>
          </w:rPr>
          <w:t>https://www.england.nhs.uk/2019/02/teens-admitted-to-hospital/</w:t>
        </w:r>
      </w:hyperlink>
      <w:r w:rsidRPr="00B633CC">
        <w:rPr>
          <w:rFonts w:asciiTheme="minorHAnsi" w:hAnsiTheme="minorHAnsi" w:cstheme="minorHAnsi"/>
          <w:color w:val="000000"/>
          <w:sz w:val="22"/>
          <w:szCs w:val="22"/>
        </w:rPr>
        <w:t xml:space="preserve">. </w:t>
      </w:r>
    </w:p>
    <w:p w14:paraId="7B411BCD" w14:textId="01F75D47" w:rsidR="00D16E0B" w:rsidRPr="00B633CC" w:rsidRDefault="00D16E0B" w:rsidP="00D038A5">
      <w:pPr>
        <w:spacing w:before="100" w:beforeAutospacing="1" w:after="100" w:afterAutospacing="1"/>
        <w:rPr>
          <w:rFonts w:asciiTheme="minorHAnsi" w:hAnsiTheme="minorHAnsi" w:cstheme="minorHAnsi"/>
          <w:color w:val="000000"/>
          <w:sz w:val="22"/>
          <w:szCs w:val="22"/>
        </w:rPr>
      </w:pPr>
      <w:bookmarkStart w:id="2" w:name="_Hlk141300026"/>
      <w:r w:rsidRPr="00B633CC">
        <w:rPr>
          <w:rFonts w:asciiTheme="minorHAnsi" w:hAnsiTheme="minorHAnsi" w:cstheme="minorHAnsi"/>
          <w:color w:val="000000"/>
          <w:sz w:val="22"/>
          <w:szCs w:val="22"/>
        </w:rPr>
        <w:t>Ons.gov.uk. (2019). </w:t>
      </w:r>
      <w:bookmarkEnd w:id="2"/>
      <w:r w:rsidRPr="00B633CC">
        <w:rPr>
          <w:rFonts w:asciiTheme="minorHAnsi" w:hAnsiTheme="minorHAnsi" w:cstheme="minorHAnsi"/>
          <w:i/>
          <w:iCs/>
          <w:color w:val="000000"/>
          <w:sz w:val="22"/>
          <w:szCs w:val="22"/>
        </w:rPr>
        <w:t xml:space="preserve">Crime Survey for England and Wales (CSEW) estimates of gang membership and knife carrying among </w:t>
      </w:r>
      <w:proofErr w:type="gramStart"/>
      <w:r w:rsidRPr="00B633CC">
        <w:rPr>
          <w:rFonts w:asciiTheme="minorHAnsi" w:hAnsiTheme="minorHAnsi" w:cstheme="minorHAnsi"/>
          <w:i/>
          <w:iCs/>
          <w:color w:val="000000"/>
          <w:sz w:val="22"/>
          <w:szCs w:val="22"/>
        </w:rPr>
        <w:t>10 to 15 year old</w:t>
      </w:r>
      <w:proofErr w:type="gramEnd"/>
      <w:r w:rsidRPr="00B633CC">
        <w:rPr>
          <w:rFonts w:asciiTheme="minorHAnsi" w:hAnsiTheme="minorHAnsi" w:cstheme="minorHAnsi"/>
          <w:i/>
          <w:iCs/>
          <w:color w:val="000000"/>
          <w:sz w:val="22"/>
          <w:szCs w:val="22"/>
        </w:rPr>
        <w:t xml:space="preserve"> children, England and Wales: years ending March 2016 and March 2018 - Office for National Statistics</w:t>
      </w:r>
      <w:r w:rsidRPr="00B633CC">
        <w:rPr>
          <w:rFonts w:asciiTheme="minorHAnsi" w:hAnsiTheme="minorHAnsi" w:cstheme="minorHAnsi"/>
          <w:color w:val="000000"/>
          <w:sz w:val="22"/>
          <w:szCs w:val="22"/>
        </w:rPr>
        <w:t xml:space="preserve">. [online] Available at: </w:t>
      </w:r>
      <w:hyperlink r:id="rId36" w:history="1">
        <w:r w:rsidRPr="00B633CC">
          <w:rPr>
            <w:rStyle w:val="Hyperlink"/>
            <w:rFonts w:asciiTheme="minorHAnsi" w:hAnsiTheme="minorHAnsi" w:cstheme="minorHAnsi"/>
            <w:sz w:val="22"/>
            <w:szCs w:val="22"/>
          </w:rPr>
          <w:t>https://www.ons.gov.uk/peoplepopulationandcommunity/crimeandjustice/adhocs/009653crimesurveyforenglandandwalescsewestimatesofgangmembershipandknifecarryingamong10to15yearoldchildrenenglandandwalesyearsendingmarch2016andmarch2018</w:t>
        </w:r>
      </w:hyperlink>
      <w:r w:rsidRPr="00B633CC">
        <w:rPr>
          <w:rFonts w:asciiTheme="minorHAnsi" w:hAnsiTheme="minorHAnsi" w:cstheme="minorHAnsi"/>
          <w:color w:val="000000"/>
          <w:sz w:val="22"/>
          <w:szCs w:val="22"/>
        </w:rPr>
        <w:t xml:space="preserve">. </w:t>
      </w:r>
    </w:p>
    <w:p w14:paraId="6BD89E72" w14:textId="542D8997" w:rsidR="00D16E0B" w:rsidRPr="00B633CC" w:rsidRDefault="00D16E0B" w:rsidP="00D16E0B">
      <w:pPr>
        <w:spacing w:before="100" w:beforeAutospacing="1" w:after="100" w:afterAutospacing="1"/>
        <w:rPr>
          <w:rFonts w:asciiTheme="minorHAnsi" w:hAnsiTheme="minorHAnsi" w:cstheme="minorHAnsi"/>
          <w:color w:val="000000"/>
          <w:sz w:val="22"/>
          <w:szCs w:val="22"/>
        </w:rPr>
      </w:pPr>
      <w:r w:rsidRPr="00B633CC">
        <w:rPr>
          <w:rFonts w:asciiTheme="minorHAnsi" w:hAnsiTheme="minorHAnsi" w:cstheme="minorHAnsi"/>
          <w:color w:val="000000"/>
          <w:sz w:val="22"/>
          <w:szCs w:val="22"/>
        </w:rPr>
        <w:t>‌</w:t>
      </w:r>
      <w:r w:rsidR="00697A78" w:rsidRPr="00B633CC">
        <w:rPr>
          <w:rFonts w:asciiTheme="minorHAnsi" w:hAnsiTheme="minorHAnsi" w:cstheme="minorHAnsi"/>
          <w:color w:val="000000"/>
          <w:sz w:val="22"/>
          <w:szCs w:val="22"/>
        </w:rPr>
        <w:t>Waddell. S, Jones. N, (2018) Intervening early to prevent gang and youth violence: The role of primary schools.</w:t>
      </w:r>
      <w:r w:rsidR="00FF1E2C" w:rsidRPr="00B633CC">
        <w:rPr>
          <w:rFonts w:asciiTheme="minorHAnsi" w:hAnsiTheme="minorHAnsi" w:cstheme="minorHAnsi"/>
          <w:color w:val="000000"/>
          <w:sz w:val="22"/>
          <w:szCs w:val="22"/>
        </w:rPr>
        <w:t xml:space="preserve"> Available at: </w:t>
      </w:r>
      <w:r w:rsidR="00D038A5" w:rsidRPr="00B633CC">
        <w:rPr>
          <w:rFonts w:asciiTheme="minorHAnsi" w:hAnsiTheme="minorHAnsi" w:cstheme="minorHAnsi"/>
          <w:sz w:val="22"/>
          <w:szCs w:val="22"/>
        </w:rPr>
        <w:t xml:space="preserve"> </w:t>
      </w:r>
      <w:hyperlink r:id="rId37" w:history="1">
        <w:r w:rsidR="00D038A5" w:rsidRPr="00B633CC">
          <w:rPr>
            <w:rStyle w:val="Hyperlink"/>
            <w:rFonts w:asciiTheme="minorHAnsi" w:hAnsiTheme="minorHAnsi" w:cstheme="minorHAnsi"/>
            <w:sz w:val="22"/>
            <w:szCs w:val="22"/>
          </w:rPr>
          <w:t>basw_62738-8.pdf</w:t>
        </w:r>
      </w:hyperlink>
      <w:r w:rsidR="00D038A5" w:rsidRPr="00B633CC">
        <w:rPr>
          <w:rFonts w:asciiTheme="minorHAnsi" w:hAnsiTheme="minorHAnsi" w:cstheme="minorHAnsi"/>
          <w:sz w:val="22"/>
          <w:szCs w:val="22"/>
        </w:rPr>
        <w:t xml:space="preserve"> </w:t>
      </w:r>
    </w:p>
    <w:p w14:paraId="2CA580EE" w14:textId="77777777" w:rsidR="00D16E0B" w:rsidRPr="00B633CC" w:rsidRDefault="00D16E0B" w:rsidP="00D72AD5">
      <w:pPr>
        <w:spacing w:before="100" w:beforeAutospacing="1" w:after="100" w:afterAutospacing="1"/>
        <w:rPr>
          <w:rFonts w:asciiTheme="minorHAnsi" w:hAnsiTheme="minorHAnsi" w:cstheme="minorHAnsi"/>
          <w:color w:val="000000"/>
          <w:sz w:val="22"/>
          <w:szCs w:val="22"/>
        </w:rPr>
      </w:pPr>
    </w:p>
    <w:p w14:paraId="0CA93EA0" w14:textId="77777777" w:rsidR="00302366" w:rsidRPr="00B633CC" w:rsidRDefault="00302366" w:rsidP="00302366">
      <w:pPr>
        <w:spacing w:line="360" w:lineRule="atLeast"/>
        <w:rPr>
          <w:rFonts w:asciiTheme="minorHAnsi" w:hAnsiTheme="minorHAnsi" w:cstheme="minorHAnsi"/>
          <w:color w:val="000000"/>
          <w:sz w:val="22"/>
          <w:szCs w:val="22"/>
        </w:rPr>
      </w:pPr>
    </w:p>
    <w:p w14:paraId="795AB6F6" w14:textId="77777777" w:rsidR="00302366" w:rsidRPr="00B633CC" w:rsidRDefault="00302366" w:rsidP="00302366">
      <w:pPr>
        <w:spacing w:before="100" w:beforeAutospacing="1" w:after="100" w:afterAutospacing="1"/>
        <w:rPr>
          <w:rFonts w:asciiTheme="minorHAnsi" w:hAnsiTheme="minorHAnsi" w:cstheme="minorHAnsi"/>
          <w:color w:val="000000"/>
          <w:sz w:val="22"/>
          <w:szCs w:val="22"/>
        </w:rPr>
      </w:pPr>
      <w:r w:rsidRPr="00B633CC">
        <w:rPr>
          <w:rFonts w:asciiTheme="minorHAnsi" w:hAnsiTheme="minorHAnsi" w:cstheme="minorHAnsi"/>
          <w:color w:val="000000"/>
          <w:sz w:val="22"/>
          <w:szCs w:val="22"/>
        </w:rPr>
        <w:t>‌</w:t>
      </w:r>
    </w:p>
    <w:p w14:paraId="39006DB3" w14:textId="77777777" w:rsidR="00302366" w:rsidRPr="00B633CC" w:rsidRDefault="00302366" w:rsidP="00E23EFA">
      <w:pPr>
        <w:pStyle w:val="NormalWeb"/>
        <w:spacing w:before="0" w:beforeAutospacing="0" w:after="0" w:afterAutospacing="0" w:line="360" w:lineRule="atLeast"/>
        <w:rPr>
          <w:rFonts w:asciiTheme="minorHAnsi" w:hAnsiTheme="minorHAnsi" w:cstheme="minorHAnsi"/>
          <w:sz w:val="22"/>
          <w:szCs w:val="22"/>
        </w:rPr>
      </w:pPr>
    </w:p>
    <w:p w14:paraId="02DCDE9B" w14:textId="6E548DB6"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3CCD822B" w14:textId="3307908D"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44413E66" w14:textId="1603AC58"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25F764EB" w14:textId="1EE740A6"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28A7D967" w14:textId="4A4C07A1"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61CD82B4" w14:textId="77777777"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0113DE29" w14:textId="77777777" w:rsidR="00CF1D64" w:rsidRPr="00B633CC" w:rsidRDefault="00CF1D64" w:rsidP="00E23EFA">
      <w:pPr>
        <w:pStyle w:val="NormalWeb"/>
        <w:spacing w:before="0" w:beforeAutospacing="0" w:after="0" w:afterAutospacing="0" w:line="360" w:lineRule="atLeast"/>
        <w:rPr>
          <w:rFonts w:asciiTheme="minorHAnsi" w:hAnsiTheme="minorHAnsi" w:cstheme="minorHAnsi"/>
          <w:sz w:val="22"/>
          <w:szCs w:val="22"/>
        </w:rPr>
      </w:pPr>
    </w:p>
    <w:p w14:paraId="4968514A" w14:textId="723E6D22" w:rsidR="00DC5D98" w:rsidRPr="00B633CC" w:rsidRDefault="00CF1D64" w:rsidP="00E23EFA">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sz w:val="22"/>
          <w:szCs w:val="22"/>
        </w:rPr>
        <w:t>Essay four: “When the public looks markedly different to its police service, it creates a distance between the two and a sense the police service no longer serves their community” (Orr Munro, n.d.). Assess the effectiveness of police strategies to overcome this distance (</w:t>
      </w:r>
      <w:proofErr w:type="gramStart"/>
      <w:r w:rsidRPr="00B633CC">
        <w:rPr>
          <w:rFonts w:asciiTheme="minorHAnsi" w:hAnsiTheme="minorHAnsi" w:cstheme="minorHAnsi"/>
          <w:sz w:val="22"/>
          <w:szCs w:val="22"/>
        </w:rPr>
        <w:t>e.g.</w:t>
      </w:r>
      <w:proofErr w:type="gramEnd"/>
      <w:r w:rsidRPr="00B633CC">
        <w:rPr>
          <w:rFonts w:asciiTheme="minorHAnsi" w:hAnsiTheme="minorHAnsi" w:cstheme="minorHAnsi"/>
          <w:sz w:val="22"/>
          <w:szCs w:val="22"/>
        </w:rPr>
        <w:t xml:space="preserve"> the Code of Ethics, PACE, neighbourhood policing strategies, targeted recruitment). You must use academic research, rather than </w:t>
      </w:r>
      <w:proofErr w:type="gramStart"/>
      <w:r w:rsidRPr="00B633CC">
        <w:rPr>
          <w:rFonts w:asciiTheme="minorHAnsi" w:hAnsiTheme="minorHAnsi" w:cstheme="minorHAnsi"/>
          <w:sz w:val="22"/>
          <w:szCs w:val="22"/>
        </w:rPr>
        <w:t>personal opinion</w:t>
      </w:r>
      <w:proofErr w:type="gramEnd"/>
      <w:r w:rsidRPr="00B633CC">
        <w:rPr>
          <w:rFonts w:asciiTheme="minorHAnsi" w:hAnsiTheme="minorHAnsi" w:cstheme="minorHAnsi"/>
          <w:sz w:val="22"/>
          <w:szCs w:val="22"/>
        </w:rPr>
        <w:t>, to support your answer. Word limit: 1000 words</w:t>
      </w:r>
    </w:p>
    <w:p w14:paraId="00147850" w14:textId="11E0239F" w:rsidR="002F0120" w:rsidRPr="00B633CC" w:rsidRDefault="002F0120" w:rsidP="002F0120">
      <w:pPr>
        <w:pStyle w:val="NormalWeb"/>
        <w:spacing w:before="0" w:beforeAutospacing="0" w:after="0" w:afterAutospacing="0" w:line="360" w:lineRule="atLeast"/>
        <w:rPr>
          <w:rFonts w:asciiTheme="minorHAnsi" w:hAnsiTheme="minorHAnsi" w:cstheme="minorHAnsi"/>
          <w:color w:val="000000"/>
          <w:sz w:val="22"/>
          <w:szCs w:val="22"/>
        </w:rPr>
      </w:pPr>
    </w:p>
    <w:p w14:paraId="2E3FC05D" w14:textId="530FF989" w:rsidR="00BE0728" w:rsidRPr="00B633CC" w:rsidRDefault="001F5E16" w:rsidP="002F0120">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lastRenderedPageBreak/>
        <w:t>The police</w:t>
      </w:r>
      <w:r w:rsidR="00431401" w:rsidRPr="00B633CC">
        <w:rPr>
          <w:rFonts w:asciiTheme="minorHAnsi" w:hAnsiTheme="minorHAnsi" w:cstheme="minorHAnsi"/>
          <w:color w:val="000000"/>
          <w:sz w:val="22"/>
          <w:szCs w:val="22"/>
        </w:rPr>
        <w:t xml:space="preserve"> forces</w:t>
      </w:r>
      <w:r w:rsidR="003563FC" w:rsidRPr="00B633CC">
        <w:rPr>
          <w:rFonts w:asciiTheme="minorHAnsi" w:hAnsiTheme="minorHAnsi" w:cstheme="minorHAnsi"/>
          <w:color w:val="000000"/>
          <w:sz w:val="22"/>
          <w:szCs w:val="22"/>
        </w:rPr>
        <w:t xml:space="preserve"> can utilise</w:t>
      </w:r>
      <w:r w:rsidRPr="00B633CC">
        <w:rPr>
          <w:rFonts w:asciiTheme="minorHAnsi" w:hAnsiTheme="minorHAnsi" w:cstheme="minorHAnsi"/>
          <w:color w:val="000000"/>
          <w:sz w:val="22"/>
          <w:szCs w:val="22"/>
        </w:rPr>
        <w:t xml:space="preserve"> various</w:t>
      </w:r>
      <w:r w:rsidR="003563FC" w:rsidRPr="00B633CC">
        <w:rPr>
          <w:rFonts w:asciiTheme="minorHAnsi" w:hAnsiTheme="minorHAnsi" w:cstheme="minorHAnsi"/>
          <w:color w:val="000000"/>
          <w:sz w:val="22"/>
          <w:szCs w:val="22"/>
        </w:rPr>
        <w:t xml:space="preserve"> </w:t>
      </w:r>
      <w:r w:rsidRPr="00B633CC">
        <w:rPr>
          <w:rFonts w:asciiTheme="minorHAnsi" w:hAnsiTheme="minorHAnsi" w:cstheme="minorHAnsi"/>
          <w:color w:val="000000"/>
          <w:sz w:val="22"/>
          <w:szCs w:val="22"/>
        </w:rPr>
        <w:t xml:space="preserve">strategies </w:t>
      </w:r>
      <w:r w:rsidR="003419C6" w:rsidRPr="00B633CC">
        <w:rPr>
          <w:rFonts w:asciiTheme="minorHAnsi" w:hAnsiTheme="minorHAnsi" w:cstheme="minorHAnsi"/>
          <w:color w:val="000000"/>
          <w:sz w:val="22"/>
          <w:szCs w:val="22"/>
        </w:rPr>
        <w:t xml:space="preserve">to </w:t>
      </w:r>
      <w:r w:rsidR="00431401" w:rsidRPr="00B633CC">
        <w:rPr>
          <w:rFonts w:asciiTheme="minorHAnsi" w:hAnsiTheme="minorHAnsi" w:cstheme="minorHAnsi"/>
          <w:color w:val="000000"/>
          <w:sz w:val="22"/>
          <w:szCs w:val="22"/>
        </w:rPr>
        <w:t xml:space="preserve">enhance community cohesion </w:t>
      </w:r>
      <w:r w:rsidR="001E4A3E" w:rsidRPr="00B633CC">
        <w:rPr>
          <w:rFonts w:asciiTheme="minorHAnsi" w:hAnsiTheme="minorHAnsi" w:cstheme="minorHAnsi"/>
          <w:color w:val="000000"/>
          <w:sz w:val="22"/>
          <w:szCs w:val="22"/>
        </w:rPr>
        <w:t xml:space="preserve">and build </w:t>
      </w:r>
      <w:r w:rsidR="003419C6" w:rsidRPr="00B633CC">
        <w:rPr>
          <w:rFonts w:asciiTheme="minorHAnsi" w:hAnsiTheme="minorHAnsi" w:cstheme="minorHAnsi"/>
          <w:color w:val="000000"/>
          <w:sz w:val="22"/>
          <w:szCs w:val="22"/>
        </w:rPr>
        <w:t>trust and</w:t>
      </w:r>
      <w:r w:rsidR="00735D25" w:rsidRPr="00B633CC">
        <w:rPr>
          <w:rFonts w:asciiTheme="minorHAnsi" w:hAnsiTheme="minorHAnsi" w:cstheme="minorHAnsi"/>
          <w:color w:val="000000"/>
          <w:sz w:val="22"/>
          <w:szCs w:val="22"/>
        </w:rPr>
        <w:t xml:space="preserve"> </w:t>
      </w:r>
      <w:r w:rsidR="00FB355A" w:rsidRPr="00B633CC">
        <w:rPr>
          <w:rFonts w:asciiTheme="minorHAnsi" w:hAnsiTheme="minorHAnsi" w:cstheme="minorHAnsi"/>
          <w:color w:val="000000"/>
          <w:sz w:val="22"/>
          <w:szCs w:val="22"/>
        </w:rPr>
        <w:t>reliance</w:t>
      </w:r>
      <w:r w:rsidR="00BE0728" w:rsidRPr="00B633CC">
        <w:rPr>
          <w:rFonts w:asciiTheme="minorHAnsi" w:hAnsiTheme="minorHAnsi" w:cstheme="minorHAnsi"/>
          <w:color w:val="000000"/>
          <w:sz w:val="22"/>
          <w:szCs w:val="22"/>
        </w:rPr>
        <w:t xml:space="preserve"> between forces and the people forces serve</w:t>
      </w:r>
      <w:r w:rsidR="00735D25" w:rsidRPr="00B633CC">
        <w:rPr>
          <w:rFonts w:asciiTheme="minorHAnsi" w:hAnsiTheme="minorHAnsi" w:cstheme="minorHAnsi"/>
          <w:color w:val="000000"/>
          <w:sz w:val="22"/>
          <w:szCs w:val="22"/>
        </w:rPr>
        <w:t>.</w:t>
      </w:r>
      <w:r w:rsidR="003419C6" w:rsidRPr="00B633CC">
        <w:rPr>
          <w:rFonts w:asciiTheme="minorHAnsi" w:hAnsiTheme="minorHAnsi" w:cstheme="minorHAnsi"/>
          <w:color w:val="000000"/>
          <w:sz w:val="22"/>
          <w:szCs w:val="22"/>
        </w:rPr>
        <w:t xml:space="preserve"> </w:t>
      </w:r>
      <w:r w:rsidR="00423DF5" w:rsidRPr="00B633CC">
        <w:rPr>
          <w:rFonts w:asciiTheme="minorHAnsi" w:hAnsiTheme="minorHAnsi" w:cstheme="minorHAnsi"/>
          <w:color w:val="000000"/>
          <w:sz w:val="22"/>
          <w:szCs w:val="22"/>
        </w:rPr>
        <w:t xml:space="preserve">Police services </w:t>
      </w:r>
      <w:r w:rsidR="001C56D6" w:rsidRPr="00B633CC">
        <w:rPr>
          <w:rFonts w:asciiTheme="minorHAnsi" w:hAnsiTheme="minorHAnsi" w:cstheme="minorHAnsi"/>
          <w:color w:val="000000"/>
          <w:sz w:val="22"/>
          <w:szCs w:val="22"/>
        </w:rPr>
        <w:t xml:space="preserve">would </w:t>
      </w:r>
      <w:r w:rsidR="00A03FFC" w:rsidRPr="00B633CC">
        <w:rPr>
          <w:rFonts w:asciiTheme="minorHAnsi" w:hAnsiTheme="minorHAnsi" w:cstheme="minorHAnsi"/>
          <w:color w:val="000000"/>
          <w:sz w:val="22"/>
          <w:szCs w:val="22"/>
        </w:rPr>
        <w:t>not</w:t>
      </w:r>
      <w:r w:rsidR="00BD61B2" w:rsidRPr="00B633CC">
        <w:rPr>
          <w:rFonts w:asciiTheme="minorHAnsi" w:hAnsiTheme="minorHAnsi" w:cstheme="minorHAnsi"/>
          <w:color w:val="000000"/>
          <w:sz w:val="22"/>
          <w:szCs w:val="22"/>
        </w:rPr>
        <w:t xml:space="preserve"> function </w:t>
      </w:r>
      <w:r w:rsidR="00A03FFC" w:rsidRPr="00B633CC">
        <w:rPr>
          <w:rFonts w:asciiTheme="minorHAnsi" w:hAnsiTheme="minorHAnsi" w:cstheme="minorHAnsi"/>
          <w:color w:val="000000"/>
          <w:sz w:val="22"/>
          <w:szCs w:val="22"/>
        </w:rPr>
        <w:t xml:space="preserve">as effectively </w:t>
      </w:r>
      <w:r w:rsidR="00BD61B2" w:rsidRPr="00B633CC">
        <w:rPr>
          <w:rFonts w:asciiTheme="minorHAnsi" w:hAnsiTheme="minorHAnsi" w:cstheme="minorHAnsi"/>
          <w:color w:val="000000"/>
          <w:sz w:val="22"/>
          <w:szCs w:val="22"/>
        </w:rPr>
        <w:t xml:space="preserve">without </w:t>
      </w:r>
      <w:r w:rsidR="00522D05" w:rsidRPr="00B633CC">
        <w:rPr>
          <w:rFonts w:asciiTheme="minorHAnsi" w:hAnsiTheme="minorHAnsi" w:cstheme="minorHAnsi"/>
          <w:color w:val="000000"/>
          <w:sz w:val="22"/>
          <w:szCs w:val="22"/>
        </w:rPr>
        <w:t>the support given by the communities</w:t>
      </w:r>
      <w:r w:rsidR="00BE5A7C" w:rsidRPr="00B633CC">
        <w:rPr>
          <w:rFonts w:asciiTheme="minorHAnsi" w:hAnsiTheme="minorHAnsi" w:cstheme="minorHAnsi"/>
          <w:color w:val="000000"/>
          <w:sz w:val="22"/>
          <w:szCs w:val="22"/>
        </w:rPr>
        <w:t>. T</w:t>
      </w:r>
      <w:r w:rsidR="00167EA4" w:rsidRPr="00B633CC">
        <w:rPr>
          <w:rFonts w:asciiTheme="minorHAnsi" w:hAnsiTheme="minorHAnsi" w:cstheme="minorHAnsi"/>
          <w:color w:val="000000"/>
          <w:sz w:val="22"/>
          <w:szCs w:val="22"/>
        </w:rPr>
        <w:t>he police</w:t>
      </w:r>
      <w:r w:rsidR="001A096C" w:rsidRPr="00B633CC">
        <w:rPr>
          <w:rFonts w:asciiTheme="minorHAnsi" w:hAnsiTheme="minorHAnsi" w:cstheme="minorHAnsi"/>
          <w:color w:val="000000"/>
          <w:sz w:val="22"/>
          <w:szCs w:val="22"/>
        </w:rPr>
        <w:t xml:space="preserve"> gain confidence from the communities that the</w:t>
      </w:r>
      <w:r w:rsidR="00167EA4" w:rsidRPr="00B633CC">
        <w:rPr>
          <w:rFonts w:asciiTheme="minorHAnsi" w:hAnsiTheme="minorHAnsi" w:cstheme="minorHAnsi"/>
          <w:color w:val="000000"/>
          <w:sz w:val="22"/>
          <w:szCs w:val="22"/>
        </w:rPr>
        <w:t xml:space="preserve">y serve by actively communicating with the </w:t>
      </w:r>
      <w:r w:rsidR="00991BC9" w:rsidRPr="00B633CC">
        <w:rPr>
          <w:rFonts w:asciiTheme="minorHAnsi" w:hAnsiTheme="minorHAnsi" w:cstheme="minorHAnsi"/>
          <w:color w:val="000000"/>
          <w:sz w:val="22"/>
          <w:szCs w:val="22"/>
        </w:rPr>
        <w:t xml:space="preserve">public </w:t>
      </w:r>
      <w:r w:rsidR="007D792F" w:rsidRPr="00B633CC">
        <w:rPr>
          <w:rFonts w:asciiTheme="minorHAnsi" w:hAnsiTheme="minorHAnsi" w:cstheme="minorHAnsi"/>
          <w:color w:val="000000"/>
          <w:sz w:val="22"/>
          <w:szCs w:val="22"/>
        </w:rPr>
        <w:t xml:space="preserve">and utilising problem solving to engage with people within these communities. </w:t>
      </w:r>
      <w:r w:rsidR="009B2282" w:rsidRPr="00B633CC">
        <w:rPr>
          <w:rFonts w:asciiTheme="minorHAnsi" w:hAnsiTheme="minorHAnsi" w:cstheme="minorHAnsi"/>
          <w:color w:val="000000"/>
          <w:sz w:val="22"/>
          <w:szCs w:val="22"/>
        </w:rPr>
        <w:t xml:space="preserve">The police force </w:t>
      </w:r>
      <w:r w:rsidR="00227312" w:rsidRPr="00B633CC">
        <w:rPr>
          <w:rFonts w:asciiTheme="minorHAnsi" w:hAnsiTheme="minorHAnsi" w:cstheme="minorHAnsi"/>
          <w:color w:val="000000"/>
          <w:sz w:val="22"/>
          <w:szCs w:val="22"/>
        </w:rPr>
        <w:t>improves</w:t>
      </w:r>
      <w:r w:rsidR="009B2282" w:rsidRPr="00B633CC">
        <w:rPr>
          <w:rFonts w:asciiTheme="minorHAnsi" w:hAnsiTheme="minorHAnsi" w:cstheme="minorHAnsi"/>
          <w:color w:val="000000"/>
          <w:sz w:val="22"/>
          <w:szCs w:val="22"/>
        </w:rPr>
        <w:t xml:space="preserve"> their public </w:t>
      </w:r>
      <w:r w:rsidR="00227312" w:rsidRPr="00B633CC">
        <w:rPr>
          <w:rFonts w:asciiTheme="minorHAnsi" w:hAnsiTheme="minorHAnsi" w:cstheme="minorHAnsi"/>
          <w:color w:val="000000"/>
          <w:sz w:val="22"/>
          <w:szCs w:val="22"/>
        </w:rPr>
        <w:t>perception</w:t>
      </w:r>
      <w:r w:rsidR="009B2282" w:rsidRPr="00B633CC">
        <w:rPr>
          <w:rFonts w:asciiTheme="minorHAnsi" w:hAnsiTheme="minorHAnsi" w:cstheme="minorHAnsi"/>
          <w:color w:val="000000"/>
          <w:sz w:val="22"/>
          <w:szCs w:val="22"/>
        </w:rPr>
        <w:t xml:space="preserve"> by engaging with communities and </w:t>
      </w:r>
      <w:r w:rsidR="00227312" w:rsidRPr="00B633CC">
        <w:rPr>
          <w:rFonts w:asciiTheme="minorHAnsi" w:hAnsiTheme="minorHAnsi" w:cstheme="minorHAnsi"/>
          <w:color w:val="000000"/>
          <w:sz w:val="22"/>
          <w:szCs w:val="22"/>
        </w:rPr>
        <w:t xml:space="preserve">this is key in ensuring that there is trust </w:t>
      </w:r>
      <w:r w:rsidR="00AA0B15" w:rsidRPr="00B633CC">
        <w:rPr>
          <w:rFonts w:asciiTheme="minorHAnsi" w:hAnsiTheme="minorHAnsi" w:cstheme="minorHAnsi"/>
          <w:color w:val="000000"/>
          <w:sz w:val="22"/>
          <w:szCs w:val="22"/>
        </w:rPr>
        <w:t xml:space="preserve">between the police and </w:t>
      </w:r>
      <w:r w:rsidR="00696B29" w:rsidRPr="00B633CC">
        <w:rPr>
          <w:rFonts w:asciiTheme="minorHAnsi" w:hAnsiTheme="minorHAnsi" w:cstheme="minorHAnsi"/>
          <w:color w:val="000000"/>
          <w:sz w:val="22"/>
          <w:szCs w:val="22"/>
        </w:rPr>
        <w:t xml:space="preserve">the </w:t>
      </w:r>
      <w:r w:rsidR="00954E4A" w:rsidRPr="00B633CC">
        <w:rPr>
          <w:rFonts w:asciiTheme="minorHAnsi" w:hAnsiTheme="minorHAnsi" w:cstheme="minorHAnsi"/>
          <w:color w:val="000000"/>
          <w:sz w:val="22"/>
          <w:szCs w:val="22"/>
        </w:rPr>
        <w:t>public</w:t>
      </w:r>
      <w:r w:rsidR="00602622" w:rsidRPr="00B633CC">
        <w:rPr>
          <w:rFonts w:asciiTheme="minorHAnsi" w:hAnsiTheme="minorHAnsi" w:cstheme="minorHAnsi"/>
          <w:color w:val="000000"/>
          <w:sz w:val="22"/>
          <w:szCs w:val="22"/>
        </w:rPr>
        <w:t xml:space="preserve"> </w:t>
      </w:r>
      <w:r w:rsidR="00445092" w:rsidRPr="00B633CC">
        <w:rPr>
          <w:rFonts w:asciiTheme="minorHAnsi" w:hAnsiTheme="minorHAnsi" w:cstheme="minorHAnsi"/>
          <w:color w:val="000000"/>
          <w:sz w:val="22"/>
          <w:szCs w:val="22"/>
        </w:rPr>
        <w:t>(</w:t>
      </w:r>
      <w:r w:rsidR="00445092" w:rsidRPr="00CB744D">
        <w:rPr>
          <w:rFonts w:asciiTheme="minorHAnsi" w:hAnsiTheme="minorHAnsi" w:cstheme="minorHAnsi"/>
          <w:color w:val="000000"/>
          <w:sz w:val="22"/>
          <w:szCs w:val="22"/>
        </w:rPr>
        <w:t>College of Policing</w:t>
      </w:r>
      <w:r w:rsidR="00445092" w:rsidRPr="00B633CC">
        <w:rPr>
          <w:rFonts w:asciiTheme="minorHAnsi" w:hAnsiTheme="minorHAnsi" w:cstheme="minorHAnsi"/>
          <w:color w:val="000000"/>
          <w:sz w:val="22"/>
          <w:szCs w:val="22"/>
        </w:rPr>
        <w:t xml:space="preserve">, </w:t>
      </w:r>
      <w:r w:rsidR="00445092" w:rsidRPr="00CB744D">
        <w:rPr>
          <w:rFonts w:asciiTheme="minorHAnsi" w:hAnsiTheme="minorHAnsi" w:cstheme="minorHAnsi"/>
          <w:color w:val="000000"/>
          <w:sz w:val="22"/>
          <w:szCs w:val="22"/>
        </w:rPr>
        <w:t>2013).</w:t>
      </w:r>
      <w:r w:rsidR="00256C99" w:rsidRPr="00B633CC">
        <w:rPr>
          <w:rFonts w:asciiTheme="minorHAnsi" w:hAnsiTheme="minorHAnsi" w:cstheme="minorHAnsi"/>
          <w:color w:val="000000"/>
          <w:sz w:val="22"/>
          <w:szCs w:val="22"/>
        </w:rPr>
        <w:t xml:space="preserve"> This is portrayed under Section 34 of the Police and Reform and Social Responsibility Act 2011</w:t>
      </w:r>
      <w:r w:rsidR="006D7FA9" w:rsidRPr="00B633CC">
        <w:rPr>
          <w:rFonts w:asciiTheme="minorHAnsi" w:hAnsiTheme="minorHAnsi" w:cstheme="minorHAnsi"/>
          <w:color w:val="000000"/>
          <w:sz w:val="22"/>
          <w:szCs w:val="22"/>
        </w:rPr>
        <w:t xml:space="preserve"> which </w:t>
      </w:r>
      <w:r w:rsidR="00936736" w:rsidRPr="00B633CC">
        <w:rPr>
          <w:rFonts w:asciiTheme="minorHAnsi" w:hAnsiTheme="minorHAnsi" w:cstheme="minorHAnsi"/>
          <w:color w:val="000000"/>
          <w:sz w:val="22"/>
          <w:szCs w:val="22"/>
        </w:rPr>
        <w:t>sets out the p</w:t>
      </w:r>
      <w:r w:rsidR="0055461B" w:rsidRPr="00B633CC">
        <w:rPr>
          <w:rFonts w:asciiTheme="minorHAnsi" w:hAnsiTheme="minorHAnsi" w:cstheme="minorHAnsi"/>
          <w:color w:val="000000"/>
          <w:sz w:val="22"/>
          <w:szCs w:val="22"/>
        </w:rPr>
        <w:t xml:space="preserve">olice force to engage with communities. This is shown through </w:t>
      </w:r>
      <w:r w:rsidR="009B2DA0" w:rsidRPr="00B633CC">
        <w:rPr>
          <w:rFonts w:asciiTheme="minorHAnsi" w:hAnsiTheme="minorHAnsi" w:cstheme="minorHAnsi"/>
          <w:color w:val="000000"/>
          <w:sz w:val="22"/>
          <w:szCs w:val="22"/>
        </w:rPr>
        <w:t xml:space="preserve">the police attending regular meetings with communities to discuss their concerns and issues in their </w:t>
      </w:r>
      <w:r w:rsidR="001A7EE9" w:rsidRPr="00B633CC">
        <w:rPr>
          <w:rFonts w:asciiTheme="minorHAnsi" w:hAnsiTheme="minorHAnsi" w:cstheme="minorHAnsi"/>
          <w:color w:val="000000"/>
          <w:sz w:val="22"/>
          <w:szCs w:val="22"/>
        </w:rPr>
        <w:t>areas and allows the police force to explain what they are doing in communities to prevent crime and protect those living in these areas (</w:t>
      </w:r>
      <w:r w:rsidR="00BC0A5F" w:rsidRPr="00B633CC">
        <w:rPr>
          <w:rFonts w:asciiTheme="minorHAnsi" w:hAnsiTheme="minorHAnsi" w:cstheme="minorHAnsi"/>
          <w:color w:val="000000"/>
          <w:sz w:val="22"/>
          <w:szCs w:val="22"/>
        </w:rPr>
        <w:t>College of policing, 2021)</w:t>
      </w:r>
      <w:r w:rsidR="006E49C3" w:rsidRPr="00B633CC">
        <w:rPr>
          <w:rFonts w:asciiTheme="minorHAnsi" w:hAnsiTheme="minorHAnsi" w:cstheme="minorHAnsi"/>
          <w:color w:val="000000"/>
          <w:sz w:val="22"/>
          <w:szCs w:val="22"/>
        </w:rPr>
        <w:t xml:space="preserve">. </w:t>
      </w:r>
    </w:p>
    <w:p w14:paraId="3949F9D4" w14:textId="19699FA3" w:rsidR="00FA31B8" w:rsidRPr="00B633CC" w:rsidRDefault="00164FE0" w:rsidP="002F0120">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One of the main ways the police force effectively use policing strategies to overcome the distance in communities is by utilising neighbourhood policing. </w:t>
      </w:r>
      <w:r w:rsidR="00602187" w:rsidRPr="00B633CC">
        <w:rPr>
          <w:rFonts w:asciiTheme="minorHAnsi" w:hAnsiTheme="minorHAnsi" w:cstheme="minorHAnsi"/>
          <w:color w:val="000000"/>
          <w:sz w:val="22"/>
          <w:szCs w:val="22"/>
        </w:rPr>
        <w:t xml:space="preserve">Neighbourhood policing </w:t>
      </w:r>
      <w:r w:rsidR="00B80D6A" w:rsidRPr="00B633CC">
        <w:rPr>
          <w:rFonts w:asciiTheme="minorHAnsi" w:hAnsiTheme="minorHAnsi" w:cstheme="minorHAnsi"/>
          <w:color w:val="000000"/>
          <w:sz w:val="22"/>
          <w:szCs w:val="22"/>
        </w:rPr>
        <w:t>focus</w:t>
      </w:r>
      <w:r w:rsidR="00602187" w:rsidRPr="00B633CC">
        <w:rPr>
          <w:rFonts w:asciiTheme="minorHAnsi" w:hAnsiTheme="minorHAnsi" w:cstheme="minorHAnsi"/>
          <w:color w:val="000000"/>
          <w:sz w:val="22"/>
          <w:szCs w:val="22"/>
        </w:rPr>
        <w:t xml:space="preserve"> is on looking after communities. Essentially a police officer focus is </w:t>
      </w:r>
      <w:r w:rsidR="00377866" w:rsidRPr="00B633CC">
        <w:rPr>
          <w:rFonts w:asciiTheme="minorHAnsi" w:hAnsiTheme="minorHAnsi" w:cstheme="minorHAnsi"/>
          <w:color w:val="000000"/>
          <w:sz w:val="22"/>
          <w:szCs w:val="22"/>
        </w:rPr>
        <w:t xml:space="preserve">to be deployed to events and incidents </w:t>
      </w:r>
      <w:r w:rsidR="00B80D6A" w:rsidRPr="00B633CC">
        <w:rPr>
          <w:rFonts w:asciiTheme="minorHAnsi" w:hAnsiTheme="minorHAnsi" w:cstheme="minorHAnsi"/>
          <w:color w:val="000000"/>
          <w:sz w:val="22"/>
          <w:szCs w:val="22"/>
        </w:rPr>
        <w:t>whereas</w:t>
      </w:r>
      <w:r w:rsidR="00377866" w:rsidRPr="00B633CC">
        <w:rPr>
          <w:rFonts w:asciiTheme="minorHAnsi" w:hAnsiTheme="minorHAnsi" w:cstheme="minorHAnsi"/>
          <w:color w:val="000000"/>
          <w:sz w:val="22"/>
          <w:szCs w:val="22"/>
        </w:rPr>
        <w:t xml:space="preserve"> neighbourhood policing teams and P</w:t>
      </w:r>
      <w:r w:rsidR="000F69C2" w:rsidRPr="00B633CC">
        <w:rPr>
          <w:rFonts w:asciiTheme="minorHAnsi" w:hAnsiTheme="minorHAnsi" w:cstheme="minorHAnsi"/>
          <w:color w:val="000000"/>
          <w:sz w:val="22"/>
          <w:szCs w:val="22"/>
        </w:rPr>
        <w:t>CSO</w:t>
      </w:r>
      <w:r w:rsidR="00377866" w:rsidRPr="00B633CC">
        <w:rPr>
          <w:rFonts w:asciiTheme="minorHAnsi" w:hAnsiTheme="minorHAnsi" w:cstheme="minorHAnsi"/>
          <w:color w:val="000000"/>
          <w:sz w:val="22"/>
          <w:szCs w:val="22"/>
        </w:rPr>
        <w:t xml:space="preserve">S </w:t>
      </w:r>
      <w:r w:rsidR="00B80D6A" w:rsidRPr="00B633CC">
        <w:rPr>
          <w:rFonts w:asciiTheme="minorHAnsi" w:hAnsiTheme="minorHAnsi" w:cstheme="minorHAnsi"/>
          <w:color w:val="000000"/>
          <w:sz w:val="22"/>
          <w:szCs w:val="22"/>
        </w:rPr>
        <w:t xml:space="preserve">focus is </w:t>
      </w:r>
      <w:r w:rsidR="00CA105D" w:rsidRPr="00B633CC">
        <w:rPr>
          <w:rFonts w:asciiTheme="minorHAnsi" w:hAnsiTheme="minorHAnsi" w:cstheme="minorHAnsi"/>
          <w:color w:val="000000"/>
          <w:sz w:val="22"/>
          <w:szCs w:val="22"/>
        </w:rPr>
        <w:t xml:space="preserve">being always in the community. Alan Michael </w:t>
      </w:r>
      <w:r w:rsidR="00D42DFC" w:rsidRPr="00B633CC">
        <w:rPr>
          <w:rFonts w:asciiTheme="minorHAnsi" w:hAnsiTheme="minorHAnsi" w:cstheme="minorHAnsi"/>
          <w:color w:val="000000"/>
          <w:sz w:val="22"/>
          <w:szCs w:val="22"/>
        </w:rPr>
        <w:t xml:space="preserve">who is the Police and crime commissioner for south </w:t>
      </w:r>
      <w:r w:rsidR="00D51C8D" w:rsidRPr="00B633CC">
        <w:rPr>
          <w:rFonts w:asciiTheme="minorHAnsi" w:hAnsiTheme="minorHAnsi" w:cstheme="minorHAnsi"/>
          <w:color w:val="000000"/>
          <w:sz w:val="22"/>
          <w:szCs w:val="22"/>
        </w:rPr>
        <w:t>Wales</w:t>
      </w:r>
      <w:r w:rsidR="00D42DFC" w:rsidRPr="00B633CC">
        <w:rPr>
          <w:rFonts w:asciiTheme="minorHAnsi" w:hAnsiTheme="minorHAnsi" w:cstheme="minorHAnsi"/>
          <w:color w:val="000000"/>
          <w:sz w:val="22"/>
          <w:szCs w:val="22"/>
        </w:rPr>
        <w:t xml:space="preserve"> police</w:t>
      </w:r>
      <w:r w:rsidR="00F56B5F" w:rsidRPr="00B633CC">
        <w:rPr>
          <w:rFonts w:asciiTheme="minorHAnsi" w:hAnsiTheme="minorHAnsi" w:cstheme="minorHAnsi"/>
          <w:color w:val="000000"/>
          <w:sz w:val="22"/>
          <w:szCs w:val="22"/>
        </w:rPr>
        <w:t xml:space="preserve">, </w:t>
      </w:r>
      <w:r w:rsidR="000F69C2" w:rsidRPr="00B633CC">
        <w:rPr>
          <w:rFonts w:asciiTheme="minorHAnsi" w:hAnsiTheme="minorHAnsi" w:cstheme="minorHAnsi"/>
          <w:color w:val="000000"/>
          <w:sz w:val="22"/>
          <w:szCs w:val="22"/>
        </w:rPr>
        <w:t xml:space="preserve">expresses that there PCSOS and neighbourhood teams </w:t>
      </w:r>
      <w:r w:rsidR="005A28FD" w:rsidRPr="00B633CC">
        <w:rPr>
          <w:rFonts w:asciiTheme="minorHAnsi" w:hAnsiTheme="minorHAnsi" w:cstheme="minorHAnsi"/>
          <w:color w:val="000000"/>
          <w:sz w:val="22"/>
          <w:szCs w:val="22"/>
        </w:rPr>
        <w:t xml:space="preserve">3 main focuses are </w:t>
      </w:r>
      <w:r w:rsidR="00F56B5F" w:rsidRPr="00B633CC">
        <w:rPr>
          <w:rFonts w:asciiTheme="minorHAnsi" w:hAnsiTheme="minorHAnsi" w:cstheme="minorHAnsi"/>
          <w:color w:val="000000"/>
          <w:sz w:val="22"/>
          <w:szCs w:val="22"/>
        </w:rPr>
        <w:t xml:space="preserve">to </w:t>
      </w:r>
      <w:r w:rsidR="006F0E16" w:rsidRPr="00B633CC">
        <w:rPr>
          <w:rFonts w:asciiTheme="minorHAnsi" w:hAnsiTheme="minorHAnsi" w:cstheme="minorHAnsi"/>
          <w:color w:val="000000"/>
          <w:sz w:val="22"/>
          <w:szCs w:val="22"/>
        </w:rPr>
        <w:t xml:space="preserve">be visible in communities to </w:t>
      </w:r>
      <w:r w:rsidR="00D51C8D" w:rsidRPr="00B633CC">
        <w:rPr>
          <w:rFonts w:asciiTheme="minorHAnsi" w:hAnsiTheme="minorHAnsi" w:cstheme="minorHAnsi"/>
          <w:color w:val="000000"/>
          <w:sz w:val="22"/>
          <w:szCs w:val="22"/>
        </w:rPr>
        <w:t xml:space="preserve">assist communication between the public and the police, to establish concerns </w:t>
      </w:r>
      <w:r w:rsidR="00D8355B" w:rsidRPr="00B633CC">
        <w:rPr>
          <w:rFonts w:asciiTheme="minorHAnsi" w:hAnsiTheme="minorHAnsi" w:cstheme="minorHAnsi"/>
          <w:color w:val="000000"/>
          <w:sz w:val="22"/>
          <w:szCs w:val="22"/>
        </w:rPr>
        <w:t xml:space="preserve">and identify means to assist these communities. </w:t>
      </w:r>
      <w:r w:rsidR="00CD79E1" w:rsidRPr="00B633CC">
        <w:rPr>
          <w:rFonts w:asciiTheme="minorHAnsi" w:hAnsiTheme="minorHAnsi" w:cstheme="minorHAnsi"/>
          <w:color w:val="000000"/>
          <w:sz w:val="22"/>
          <w:szCs w:val="22"/>
        </w:rPr>
        <w:t xml:space="preserve">Once these problems have been identified, the police force must then </w:t>
      </w:r>
      <w:r w:rsidR="009D49AE" w:rsidRPr="00B633CC">
        <w:rPr>
          <w:rFonts w:asciiTheme="minorHAnsi" w:hAnsiTheme="minorHAnsi" w:cstheme="minorHAnsi"/>
          <w:color w:val="000000"/>
          <w:sz w:val="22"/>
          <w:szCs w:val="22"/>
        </w:rPr>
        <w:t xml:space="preserve">use problem solving to </w:t>
      </w:r>
      <w:r w:rsidR="00C102D4" w:rsidRPr="00B633CC">
        <w:rPr>
          <w:rFonts w:asciiTheme="minorHAnsi" w:hAnsiTheme="minorHAnsi" w:cstheme="minorHAnsi"/>
          <w:color w:val="000000"/>
          <w:sz w:val="22"/>
          <w:szCs w:val="22"/>
        </w:rPr>
        <w:t xml:space="preserve">deal with the issues that have been raised, finally its important that the police service </w:t>
      </w:r>
      <w:r w:rsidR="00B17457" w:rsidRPr="00B633CC">
        <w:rPr>
          <w:rFonts w:asciiTheme="minorHAnsi" w:hAnsiTheme="minorHAnsi" w:cstheme="minorHAnsi"/>
          <w:color w:val="000000"/>
          <w:sz w:val="22"/>
          <w:szCs w:val="22"/>
        </w:rPr>
        <w:t>prioritise the improvement of the wellbeing of the people in the community</w:t>
      </w:r>
      <w:r w:rsidR="00C954DC" w:rsidRPr="00B633CC">
        <w:rPr>
          <w:rFonts w:asciiTheme="minorHAnsi" w:hAnsiTheme="minorHAnsi" w:cstheme="minorHAnsi"/>
          <w:color w:val="000000"/>
          <w:sz w:val="22"/>
          <w:szCs w:val="22"/>
        </w:rPr>
        <w:t xml:space="preserve">. </w:t>
      </w:r>
      <w:r w:rsidR="00FA31B8" w:rsidRPr="00B633CC">
        <w:rPr>
          <w:rFonts w:asciiTheme="minorHAnsi" w:hAnsiTheme="minorHAnsi" w:cstheme="minorHAnsi"/>
          <w:color w:val="000000"/>
          <w:sz w:val="22"/>
          <w:szCs w:val="22"/>
        </w:rPr>
        <w:t>(</w:t>
      </w:r>
      <w:r w:rsidR="00FA31B8" w:rsidRPr="00B633CC">
        <w:rPr>
          <w:rFonts w:asciiTheme="minorHAnsi" w:hAnsiTheme="minorHAnsi" w:cstheme="minorHAnsi"/>
          <w:color w:val="000000"/>
          <w:sz w:val="22"/>
          <w:szCs w:val="22"/>
        </w:rPr>
        <w:t>South Wales Police</w:t>
      </w:r>
      <w:r w:rsidR="00FA31B8" w:rsidRPr="00B633CC">
        <w:rPr>
          <w:rFonts w:asciiTheme="minorHAnsi" w:hAnsiTheme="minorHAnsi" w:cstheme="minorHAnsi"/>
          <w:color w:val="000000"/>
          <w:sz w:val="22"/>
          <w:szCs w:val="22"/>
        </w:rPr>
        <w:t xml:space="preserve">, </w:t>
      </w:r>
      <w:r w:rsidR="00FA31B8" w:rsidRPr="00B633CC">
        <w:rPr>
          <w:rFonts w:asciiTheme="minorHAnsi" w:hAnsiTheme="minorHAnsi" w:cstheme="minorHAnsi"/>
          <w:color w:val="000000"/>
          <w:sz w:val="22"/>
          <w:szCs w:val="22"/>
        </w:rPr>
        <w:t>2021)</w:t>
      </w:r>
      <w:r w:rsidR="00FA31B8" w:rsidRPr="00B633CC">
        <w:rPr>
          <w:rFonts w:asciiTheme="minorHAnsi" w:hAnsiTheme="minorHAnsi" w:cstheme="minorHAnsi"/>
          <w:color w:val="000000"/>
          <w:sz w:val="22"/>
          <w:szCs w:val="22"/>
        </w:rPr>
        <w:t>.</w:t>
      </w:r>
    </w:p>
    <w:p w14:paraId="6D521022" w14:textId="68ACDAAA" w:rsidR="008867F7" w:rsidRPr="00B633CC" w:rsidRDefault="00FA31B8" w:rsidP="000B14D5">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t>A serving PCSO Kristian Roberts</w:t>
      </w:r>
      <w:r w:rsidR="00B21B0F" w:rsidRPr="00B633CC">
        <w:rPr>
          <w:rFonts w:asciiTheme="minorHAnsi" w:hAnsiTheme="minorHAnsi" w:cstheme="minorHAnsi"/>
          <w:color w:val="000000"/>
          <w:sz w:val="22"/>
          <w:szCs w:val="22"/>
        </w:rPr>
        <w:t xml:space="preserve"> has explained </w:t>
      </w:r>
      <w:proofErr w:type="gramStart"/>
      <w:r w:rsidR="008514F4" w:rsidRPr="00B633CC">
        <w:rPr>
          <w:rFonts w:asciiTheme="minorHAnsi" w:hAnsiTheme="minorHAnsi" w:cstheme="minorHAnsi"/>
          <w:color w:val="000000"/>
          <w:sz w:val="22"/>
          <w:szCs w:val="22"/>
        </w:rPr>
        <w:t xml:space="preserve">“ </w:t>
      </w:r>
      <w:r w:rsidR="008514F4" w:rsidRPr="00B633CC">
        <w:rPr>
          <w:rFonts w:asciiTheme="minorHAnsi" w:hAnsiTheme="minorHAnsi" w:cstheme="minorHAnsi"/>
          <w:color w:val="1F2025"/>
          <w:sz w:val="22"/>
          <w:szCs w:val="22"/>
          <w:shd w:val="clear" w:color="auto" w:fill="FFFFFF"/>
        </w:rPr>
        <w:t>working</w:t>
      </w:r>
      <w:proofErr w:type="gramEnd"/>
      <w:r w:rsidR="008514F4" w:rsidRPr="00B633CC">
        <w:rPr>
          <w:rFonts w:asciiTheme="minorHAnsi" w:hAnsiTheme="minorHAnsi" w:cstheme="minorHAnsi"/>
          <w:color w:val="1F2025"/>
          <w:sz w:val="22"/>
          <w:szCs w:val="22"/>
          <w:shd w:val="clear" w:color="auto" w:fill="FFFFFF"/>
        </w:rPr>
        <w:t xml:space="preserve"> in the Port Talbot and also relish the daily challenges of modern day policing. Port Talbot has such a wide demographic of </w:t>
      </w:r>
      <w:r w:rsidR="00505077" w:rsidRPr="00B633CC">
        <w:rPr>
          <w:rFonts w:asciiTheme="minorHAnsi" w:hAnsiTheme="minorHAnsi" w:cstheme="minorHAnsi"/>
          <w:color w:val="1F2025"/>
          <w:sz w:val="22"/>
          <w:szCs w:val="22"/>
          <w:shd w:val="clear" w:color="auto" w:fill="FFFFFF"/>
        </w:rPr>
        <w:t>people,</w:t>
      </w:r>
      <w:r w:rsidR="008514F4" w:rsidRPr="00B633CC">
        <w:rPr>
          <w:rFonts w:asciiTheme="minorHAnsi" w:hAnsiTheme="minorHAnsi" w:cstheme="minorHAnsi"/>
          <w:color w:val="1F2025"/>
          <w:sz w:val="22"/>
          <w:szCs w:val="22"/>
          <w:shd w:val="clear" w:color="auto" w:fill="FFFFFF"/>
        </w:rPr>
        <w:t xml:space="preserve"> and this has broadened my horizons and given me the opportunity to understand the community that I serve</w:t>
      </w:r>
      <w:r w:rsidR="008514F4" w:rsidRPr="00B633CC">
        <w:rPr>
          <w:rFonts w:asciiTheme="minorHAnsi" w:hAnsiTheme="minorHAnsi" w:cstheme="minorHAnsi"/>
          <w:color w:val="1F2025"/>
          <w:sz w:val="22"/>
          <w:szCs w:val="22"/>
          <w:shd w:val="clear" w:color="auto" w:fill="FFFFFF"/>
        </w:rPr>
        <w:t>.” (</w:t>
      </w:r>
      <w:r w:rsidR="008514F4" w:rsidRPr="00B633CC">
        <w:rPr>
          <w:rFonts w:asciiTheme="minorHAnsi" w:hAnsiTheme="minorHAnsi" w:cstheme="minorHAnsi"/>
          <w:color w:val="000000"/>
          <w:sz w:val="22"/>
          <w:szCs w:val="22"/>
        </w:rPr>
        <w:t>South Wales Police, 2021).</w:t>
      </w:r>
      <w:r w:rsidR="008514F4" w:rsidRPr="00B633CC">
        <w:rPr>
          <w:rFonts w:asciiTheme="minorHAnsi" w:hAnsiTheme="minorHAnsi" w:cstheme="minorHAnsi"/>
          <w:color w:val="000000"/>
          <w:sz w:val="22"/>
          <w:szCs w:val="22"/>
        </w:rPr>
        <w:t xml:space="preserve"> Roberts </w:t>
      </w:r>
      <w:r w:rsidRPr="00B633CC">
        <w:rPr>
          <w:rFonts w:asciiTheme="minorHAnsi" w:hAnsiTheme="minorHAnsi" w:cstheme="minorHAnsi"/>
          <w:color w:val="000000"/>
          <w:sz w:val="22"/>
          <w:szCs w:val="22"/>
        </w:rPr>
        <w:t xml:space="preserve">has expressed how becoming a member of the </w:t>
      </w:r>
      <w:r w:rsidR="00D83559" w:rsidRPr="00B633CC">
        <w:rPr>
          <w:rFonts w:asciiTheme="minorHAnsi" w:hAnsiTheme="minorHAnsi" w:cstheme="minorHAnsi"/>
          <w:color w:val="000000"/>
          <w:sz w:val="22"/>
          <w:szCs w:val="22"/>
        </w:rPr>
        <w:t xml:space="preserve">Representative workforce </w:t>
      </w:r>
      <w:r w:rsidR="008514F4" w:rsidRPr="00B633CC">
        <w:rPr>
          <w:rFonts w:asciiTheme="minorHAnsi" w:hAnsiTheme="minorHAnsi" w:cstheme="minorHAnsi"/>
          <w:color w:val="000000"/>
          <w:sz w:val="22"/>
          <w:szCs w:val="22"/>
        </w:rPr>
        <w:t xml:space="preserve">has widened his understanding on the importance of </w:t>
      </w:r>
      <w:r w:rsidR="00AA3E7E" w:rsidRPr="00B633CC">
        <w:rPr>
          <w:rFonts w:asciiTheme="minorHAnsi" w:hAnsiTheme="minorHAnsi" w:cstheme="minorHAnsi"/>
          <w:color w:val="000000"/>
          <w:sz w:val="22"/>
          <w:szCs w:val="22"/>
        </w:rPr>
        <w:t>the community and how the police treat people within these communities</w:t>
      </w:r>
      <w:r w:rsidR="000B14D5" w:rsidRPr="00B633CC">
        <w:rPr>
          <w:rFonts w:asciiTheme="minorHAnsi" w:hAnsiTheme="minorHAnsi" w:cstheme="minorHAnsi"/>
          <w:color w:val="000000"/>
          <w:sz w:val="22"/>
          <w:szCs w:val="22"/>
        </w:rPr>
        <w:t xml:space="preserve"> (</w:t>
      </w:r>
      <w:r w:rsidR="000B14D5" w:rsidRPr="00B633CC">
        <w:rPr>
          <w:rFonts w:asciiTheme="minorHAnsi" w:hAnsiTheme="minorHAnsi" w:cstheme="minorHAnsi"/>
          <w:color w:val="000000"/>
          <w:sz w:val="22"/>
          <w:szCs w:val="22"/>
        </w:rPr>
        <w:t>South Wales Police, 2021).</w:t>
      </w:r>
      <w:r w:rsidR="008867F7" w:rsidRPr="00B633CC">
        <w:rPr>
          <w:rFonts w:asciiTheme="minorHAnsi" w:hAnsiTheme="minorHAnsi" w:cstheme="minorHAnsi"/>
          <w:color w:val="000000"/>
          <w:sz w:val="22"/>
          <w:szCs w:val="22"/>
        </w:rPr>
        <w:t xml:space="preserve">   </w:t>
      </w:r>
    </w:p>
    <w:p w14:paraId="0B417D21" w14:textId="4146FFB4" w:rsidR="00FA31B8" w:rsidRPr="00B633CC" w:rsidRDefault="00917123" w:rsidP="00771C6D">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Police chiefs across the UK are keen </w:t>
      </w:r>
      <w:r w:rsidR="00AD27E6" w:rsidRPr="00B633CC">
        <w:rPr>
          <w:rFonts w:asciiTheme="minorHAnsi" w:hAnsiTheme="minorHAnsi" w:cstheme="minorHAnsi"/>
          <w:color w:val="000000"/>
          <w:sz w:val="22"/>
          <w:szCs w:val="22"/>
        </w:rPr>
        <w:t>in improvement community cohesion and engagement by developing a vision</w:t>
      </w:r>
      <w:r w:rsidR="005F7ECD" w:rsidRPr="00B633CC">
        <w:rPr>
          <w:rFonts w:asciiTheme="minorHAnsi" w:hAnsiTheme="minorHAnsi" w:cstheme="minorHAnsi"/>
          <w:color w:val="000000"/>
          <w:sz w:val="22"/>
          <w:szCs w:val="22"/>
        </w:rPr>
        <w:t xml:space="preserve">, </w:t>
      </w:r>
      <w:r w:rsidR="00AD58A5" w:rsidRPr="00B633CC">
        <w:rPr>
          <w:rFonts w:asciiTheme="minorHAnsi" w:hAnsiTheme="minorHAnsi" w:cstheme="minorHAnsi"/>
          <w:color w:val="000000"/>
          <w:sz w:val="22"/>
          <w:szCs w:val="22"/>
        </w:rPr>
        <w:t xml:space="preserve">a vision to make police forces </w:t>
      </w:r>
      <w:r w:rsidR="00B108C8" w:rsidRPr="00B633CC">
        <w:rPr>
          <w:rFonts w:asciiTheme="minorHAnsi" w:hAnsiTheme="minorHAnsi" w:cstheme="minorHAnsi"/>
          <w:color w:val="000000"/>
          <w:sz w:val="22"/>
          <w:szCs w:val="22"/>
        </w:rPr>
        <w:t>a more representative sector to work in</w:t>
      </w:r>
      <w:r w:rsidR="002F08B1" w:rsidRPr="00B633CC">
        <w:rPr>
          <w:rFonts w:asciiTheme="minorHAnsi" w:hAnsiTheme="minorHAnsi" w:cstheme="minorHAnsi"/>
          <w:color w:val="000000"/>
          <w:sz w:val="22"/>
          <w:szCs w:val="22"/>
        </w:rPr>
        <w:t xml:space="preserve">, which will incorporate vital skills, powers and experiences </w:t>
      </w:r>
      <w:r w:rsidR="00684EE7" w:rsidRPr="00B633CC">
        <w:rPr>
          <w:rFonts w:asciiTheme="minorHAnsi" w:hAnsiTheme="minorHAnsi" w:cstheme="minorHAnsi"/>
          <w:color w:val="000000"/>
          <w:sz w:val="22"/>
          <w:szCs w:val="22"/>
        </w:rPr>
        <w:t xml:space="preserve">to overcome the many challenging faced day to day with current policing. </w:t>
      </w:r>
      <w:r w:rsidR="00E06551" w:rsidRPr="00B633CC">
        <w:rPr>
          <w:rFonts w:asciiTheme="minorHAnsi" w:hAnsiTheme="minorHAnsi" w:cstheme="minorHAnsi"/>
          <w:color w:val="000000"/>
          <w:sz w:val="22"/>
          <w:szCs w:val="22"/>
        </w:rPr>
        <w:t>As part of the vision</w:t>
      </w:r>
      <w:r w:rsidR="009D0AA5" w:rsidRPr="00B633CC">
        <w:rPr>
          <w:rFonts w:asciiTheme="minorHAnsi" w:hAnsiTheme="minorHAnsi" w:cstheme="minorHAnsi"/>
          <w:color w:val="000000"/>
          <w:sz w:val="22"/>
          <w:szCs w:val="22"/>
        </w:rPr>
        <w:t xml:space="preserve">, a template is made for guidance to assist </w:t>
      </w:r>
      <w:r w:rsidR="00F9027D" w:rsidRPr="00B633CC">
        <w:rPr>
          <w:rFonts w:asciiTheme="minorHAnsi" w:hAnsiTheme="minorHAnsi" w:cstheme="minorHAnsi"/>
          <w:color w:val="000000"/>
          <w:sz w:val="22"/>
          <w:szCs w:val="22"/>
        </w:rPr>
        <w:t>chief</w:t>
      </w:r>
      <w:r w:rsidR="009D0AA5" w:rsidRPr="00B633CC">
        <w:rPr>
          <w:rFonts w:asciiTheme="minorHAnsi" w:hAnsiTheme="minorHAnsi" w:cstheme="minorHAnsi"/>
          <w:color w:val="000000"/>
          <w:sz w:val="22"/>
          <w:szCs w:val="22"/>
        </w:rPr>
        <w:t xml:space="preserve"> </w:t>
      </w:r>
      <w:r w:rsidR="00F9027D" w:rsidRPr="00B633CC">
        <w:rPr>
          <w:rFonts w:asciiTheme="minorHAnsi" w:hAnsiTheme="minorHAnsi" w:cstheme="minorHAnsi"/>
          <w:color w:val="000000"/>
          <w:sz w:val="22"/>
          <w:szCs w:val="22"/>
        </w:rPr>
        <w:t>constables</w:t>
      </w:r>
      <w:r w:rsidR="009D0AA5" w:rsidRPr="00B633CC">
        <w:rPr>
          <w:rFonts w:asciiTheme="minorHAnsi" w:hAnsiTheme="minorHAnsi" w:cstheme="minorHAnsi"/>
          <w:color w:val="000000"/>
          <w:sz w:val="22"/>
          <w:szCs w:val="22"/>
        </w:rPr>
        <w:t xml:space="preserve"> to provide them with </w:t>
      </w:r>
      <w:r w:rsidR="00034B1A" w:rsidRPr="00B633CC">
        <w:rPr>
          <w:rFonts w:asciiTheme="minorHAnsi" w:hAnsiTheme="minorHAnsi" w:cstheme="minorHAnsi"/>
          <w:color w:val="000000"/>
          <w:sz w:val="22"/>
          <w:szCs w:val="22"/>
        </w:rPr>
        <w:t xml:space="preserve">leadership skills </w:t>
      </w:r>
      <w:r w:rsidR="00FF5649" w:rsidRPr="00B633CC">
        <w:rPr>
          <w:rFonts w:asciiTheme="minorHAnsi" w:hAnsiTheme="minorHAnsi" w:cstheme="minorHAnsi"/>
          <w:color w:val="000000"/>
          <w:sz w:val="22"/>
          <w:szCs w:val="22"/>
        </w:rPr>
        <w:t>which will help with the cultural change</w:t>
      </w:r>
      <w:r w:rsidR="00F9027D" w:rsidRPr="00B633CC">
        <w:rPr>
          <w:rFonts w:asciiTheme="minorHAnsi" w:hAnsiTheme="minorHAnsi" w:cstheme="minorHAnsi"/>
          <w:color w:val="000000"/>
          <w:sz w:val="22"/>
          <w:szCs w:val="22"/>
        </w:rPr>
        <w:t xml:space="preserve"> in their organisations, </w:t>
      </w:r>
      <w:r w:rsidR="00890687" w:rsidRPr="00B633CC">
        <w:rPr>
          <w:rFonts w:asciiTheme="minorHAnsi" w:hAnsiTheme="minorHAnsi" w:cstheme="minorHAnsi"/>
          <w:color w:val="000000"/>
          <w:sz w:val="22"/>
          <w:szCs w:val="22"/>
        </w:rPr>
        <w:t>there are 6 mains points in this vision, leadership and culture, progression, wellbeing and fulfilment, attraction</w:t>
      </w:r>
      <w:r w:rsidR="009D5E1F" w:rsidRPr="00B633CC">
        <w:rPr>
          <w:rFonts w:asciiTheme="minorHAnsi" w:hAnsiTheme="minorHAnsi" w:cstheme="minorHAnsi"/>
          <w:color w:val="000000"/>
          <w:sz w:val="22"/>
          <w:szCs w:val="22"/>
        </w:rPr>
        <w:t>/</w:t>
      </w:r>
      <w:r w:rsidR="00E3796D" w:rsidRPr="00B633CC">
        <w:rPr>
          <w:rFonts w:asciiTheme="minorHAnsi" w:hAnsiTheme="minorHAnsi" w:cstheme="minorHAnsi"/>
          <w:color w:val="000000"/>
          <w:sz w:val="22"/>
          <w:szCs w:val="22"/>
        </w:rPr>
        <w:t>recruitment,</w:t>
      </w:r>
      <w:r w:rsidR="009D5E1F" w:rsidRPr="00B633CC">
        <w:rPr>
          <w:rFonts w:asciiTheme="minorHAnsi" w:hAnsiTheme="minorHAnsi" w:cstheme="minorHAnsi"/>
          <w:color w:val="000000"/>
          <w:sz w:val="22"/>
          <w:szCs w:val="22"/>
        </w:rPr>
        <w:t xml:space="preserve"> retention and finally exit from the service with dignity</w:t>
      </w:r>
      <w:r w:rsidR="00F64659" w:rsidRPr="00B633CC">
        <w:rPr>
          <w:rFonts w:asciiTheme="minorHAnsi" w:hAnsiTheme="minorHAnsi" w:cstheme="minorHAnsi"/>
          <w:color w:val="000000"/>
          <w:sz w:val="22"/>
          <w:szCs w:val="22"/>
        </w:rPr>
        <w:t xml:space="preserve"> (</w:t>
      </w:r>
      <w:r w:rsidR="00475860" w:rsidRPr="00B633CC">
        <w:rPr>
          <w:rFonts w:asciiTheme="minorHAnsi" w:hAnsiTheme="minorHAnsi" w:cstheme="minorHAnsi"/>
          <w:color w:val="000000"/>
          <w:sz w:val="22"/>
          <w:szCs w:val="22"/>
        </w:rPr>
        <w:t xml:space="preserve">NPCC, </w:t>
      </w:r>
      <w:proofErr w:type="gramStart"/>
      <w:r w:rsidR="00475860" w:rsidRPr="00B633CC">
        <w:rPr>
          <w:rFonts w:asciiTheme="minorHAnsi" w:hAnsiTheme="minorHAnsi" w:cstheme="minorHAnsi"/>
          <w:color w:val="000000"/>
          <w:sz w:val="22"/>
          <w:szCs w:val="22"/>
        </w:rPr>
        <w:t>20</w:t>
      </w:r>
      <w:r w:rsidR="008C67D4" w:rsidRPr="00B633CC">
        <w:rPr>
          <w:rFonts w:asciiTheme="minorHAnsi" w:hAnsiTheme="minorHAnsi" w:cstheme="minorHAnsi"/>
          <w:color w:val="000000"/>
          <w:sz w:val="22"/>
          <w:szCs w:val="22"/>
        </w:rPr>
        <w:t>21</w:t>
      </w:r>
      <w:r w:rsidR="00230F0B" w:rsidRPr="00B633CC">
        <w:rPr>
          <w:rFonts w:asciiTheme="minorHAnsi" w:hAnsiTheme="minorHAnsi" w:cstheme="minorHAnsi"/>
          <w:color w:val="000000"/>
          <w:sz w:val="22"/>
          <w:szCs w:val="22"/>
        </w:rPr>
        <w:t xml:space="preserve"> </w:t>
      </w:r>
      <w:r w:rsidR="00475860" w:rsidRPr="00B633CC">
        <w:rPr>
          <w:rFonts w:asciiTheme="minorHAnsi" w:hAnsiTheme="minorHAnsi" w:cstheme="minorHAnsi"/>
          <w:color w:val="000000"/>
          <w:sz w:val="22"/>
          <w:szCs w:val="22"/>
        </w:rPr>
        <w:t>)</w:t>
      </w:r>
      <w:proofErr w:type="gramEnd"/>
      <w:r w:rsidR="008867F7" w:rsidRPr="00B633CC">
        <w:rPr>
          <w:rFonts w:asciiTheme="minorHAnsi" w:hAnsiTheme="minorHAnsi" w:cstheme="minorHAnsi"/>
          <w:color w:val="000000"/>
          <w:sz w:val="22"/>
          <w:szCs w:val="22"/>
        </w:rPr>
        <w:t xml:space="preserve">. </w:t>
      </w:r>
    </w:p>
    <w:p w14:paraId="7F59EE50" w14:textId="372C5144" w:rsidR="0018364C" w:rsidRPr="00B633CC" w:rsidRDefault="00E3796D" w:rsidP="00755E8D">
      <w:pPr>
        <w:pStyle w:val="NormalWeb"/>
        <w:shd w:val="clear" w:color="auto" w:fill="FFFFFF"/>
        <w:spacing w:before="0" w:beforeAutospacing="0" w:after="120" w:afterAutospacing="0"/>
        <w:textAlignment w:val="baseline"/>
        <w:rPr>
          <w:rFonts w:asciiTheme="minorHAnsi" w:hAnsiTheme="minorHAnsi" w:cstheme="minorHAnsi"/>
          <w:color w:val="000000"/>
          <w:sz w:val="22"/>
          <w:szCs w:val="22"/>
        </w:rPr>
      </w:pPr>
      <w:r w:rsidRPr="00B633CC">
        <w:rPr>
          <w:rFonts w:asciiTheme="minorHAnsi" w:hAnsiTheme="minorHAnsi" w:cstheme="minorHAnsi"/>
          <w:color w:val="000000"/>
          <w:sz w:val="22"/>
          <w:szCs w:val="22"/>
        </w:rPr>
        <w:t>Referring</w:t>
      </w:r>
      <w:r w:rsidR="0018364C" w:rsidRPr="00B633CC">
        <w:rPr>
          <w:rFonts w:asciiTheme="minorHAnsi" w:hAnsiTheme="minorHAnsi" w:cstheme="minorHAnsi"/>
          <w:color w:val="000000"/>
          <w:sz w:val="22"/>
          <w:szCs w:val="22"/>
        </w:rPr>
        <w:t xml:space="preserve"> to </w:t>
      </w:r>
      <w:r w:rsidR="00143E38" w:rsidRPr="00B633CC">
        <w:rPr>
          <w:rFonts w:asciiTheme="minorHAnsi" w:hAnsiTheme="minorHAnsi" w:cstheme="minorHAnsi"/>
          <w:color w:val="000000"/>
          <w:sz w:val="22"/>
          <w:szCs w:val="22"/>
        </w:rPr>
        <w:t>PCSO Kristian Roberts, as well as making an impact by community engagement</w:t>
      </w:r>
      <w:r w:rsidR="008013C3" w:rsidRPr="00B633CC">
        <w:rPr>
          <w:rFonts w:asciiTheme="minorHAnsi" w:hAnsiTheme="minorHAnsi" w:cstheme="minorHAnsi"/>
          <w:color w:val="000000"/>
          <w:sz w:val="22"/>
          <w:szCs w:val="22"/>
        </w:rPr>
        <w:t xml:space="preserve"> on his day -to- day role. </w:t>
      </w:r>
      <w:r w:rsidR="00143E38" w:rsidRPr="00B633CC">
        <w:rPr>
          <w:rFonts w:asciiTheme="minorHAnsi" w:hAnsiTheme="minorHAnsi" w:cstheme="minorHAnsi"/>
          <w:color w:val="000000"/>
          <w:sz w:val="22"/>
          <w:szCs w:val="22"/>
        </w:rPr>
        <w:t xml:space="preserve">Kristian has also </w:t>
      </w:r>
      <w:r w:rsidR="005328FD" w:rsidRPr="00B633CC">
        <w:rPr>
          <w:rFonts w:asciiTheme="minorHAnsi" w:hAnsiTheme="minorHAnsi" w:cstheme="minorHAnsi"/>
          <w:color w:val="000000"/>
          <w:sz w:val="22"/>
          <w:szCs w:val="22"/>
        </w:rPr>
        <w:t xml:space="preserve">explained </w:t>
      </w:r>
      <w:r w:rsidR="008013C3" w:rsidRPr="00B633CC">
        <w:rPr>
          <w:rFonts w:asciiTheme="minorHAnsi" w:hAnsiTheme="minorHAnsi" w:cstheme="minorHAnsi"/>
          <w:color w:val="000000"/>
          <w:sz w:val="22"/>
          <w:szCs w:val="22"/>
        </w:rPr>
        <w:t xml:space="preserve">stated that </w:t>
      </w:r>
      <w:r w:rsidRPr="00B633CC">
        <w:rPr>
          <w:rFonts w:asciiTheme="minorHAnsi" w:hAnsiTheme="minorHAnsi" w:cstheme="minorHAnsi"/>
          <w:color w:val="000000"/>
          <w:sz w:val="22"/>
          <w:szCs w:val="22"/>
        </w:rPr>
        <w:t>“</w:t>
      </w:r>
      <w:r w:rsidR="008013C3" w:rsidRPr="00B633CC">
        <w:rPr>
          <w:rFonts w:asciiTheme="minorHAnsi" w:hAnsiTheme="minorHAnsi" w:cstheme="minorHAnsi"/>
          <w:color w:val="1F2025"/>
          <w:sz w:val="22"/>
          <w:szCs w:val="22"/>
        </w:rPr>
        <w:t>During my time working for South Wales Police I have become a member of the Representative Workforce programme. This has enabled me to assist potential candidates from the BAME community in accessing our recruitment process. This is an initiative that I am proud to be a part of and have a great passion for.</w:t>
      </w:r>
      <w:r w:rsidRPr="00B633CC">
        <w:rPr>
          <w:rFonts w:asciiTheme="minorHAnsi" w:hAnsiTheme="minorHAnsi" w:cstheme="minorHAnsi"/>
          <w:color w:val="1F2025"/>
          <w:sz w:val="22"/>
          <w:szCs w:val="22"/>
        </w:rPr>
        <w:t xml:space="preserve">” </w:t>
      </w:r>
      <w:r w:rsidR="00771C6D" w:rsidRPr="00B633CC">
        <w:rPr>
          <w:rFonts w:asciiTheme="minorHAnsi" w:hAnsiTheme="minorHAnsi" w:cstheme="minorHAnsi"/>
          <w:color w:val="000000"/>
          <w:sz w:val="22"/>
          <w:szCs w:val="22"/>
        </w:rPr>
        <w:t xml:space="preserve">(South Wales Police, 2021).  </w:t>
      </w:r>
      <w:r w:rsidR="00636407" w:rsidRPr="00B633CC">
        <w:rPr>
          <w:rFonts w:asciiTheme="minorHAnsi" w:hAnsiTheme="minorHAnsi" w:cstheme="minorHAnsi"/>
          <w:color w:val="000000"/>
          <w:sz w:val="22"/>
          <w:szCs w:val="22"/>
        </w:rPr>
        <w:t xml:space="preserve">Government statistics </w:t>
      </w:r>
      <w:r w:rsidR="00BE5DAD" w:rsidRPr="00B633CC">
        <w:rPr>
          <w:rFonts w:asciiTheme="minorHAnsi" w:hAnsiTheme="minorHAnsi" w:cstheme="minorHAnsi"/>
          <w:color w:val="000000"/>
          <w:sz w:val="22"/>
          <w:szCs w:val="22"/>
        </w:rPr>
        <w:t xml:space="preserve">recently collated </w:t>
      </w:r>
      <w:r w:rsidR="00636407" w:rsidRPr="00B633CC">
        <w:rPr>
          <w:rFonts w:asciiTheme="minorHAnsi" w:hAnsiTheme="minorHAnsi" w:cstheme="minorHAnsi"/>
          <w:color w:val="000000"/>
          <w:sz w:val="22"/>
          <w:szCs w:val="22"/>
        </w:rPr>
        <w:t>show</w:t>
      </w:r>
      <w:r w:rsidR="00771C6D" w:rsidRPr="00B633CC">
        <w:rPr>
          <w:rFonts w:asciiTheme="minorHAnsi" w:hAnsiTheme="minorHAnsi" w:cstheme="minorHAnsi"/>
          <w:color w:val="000000"/>
          <w:sz w:val="22"/>
          <w:szCs w:val="22"/>
        </w:rPr>
        <w:t xml:space="preserve"> </w:t>
      </w:r>
      <w:r w:rsidR="00705C5F" w:rsidRPr="00B633CC">
        <w:rPr>
          <w:rFonts w:asciiTheme="minorHAnsi" w:hAnsiTheme="minorHAnsi" w:cstheme="minorHAnsi"/>
          <w:color w:val="000000"/>
          <w:sz w:val="22"/>
          <w:szCs w:val="22"/>
        </w:rPr>
        <w:t>the prop</w:t>
      </w:r>
      <w:r w:rsidR="005D24E7" w:rsidRPr="00B633CC">
        <w:rPr>
          <w:rFonts w:asciiTheme="minorHAnsi" w:hAnsiTheme="minorHAnsi" w:cstheme="minorHAnsi"/>
          <w:color w:val="000000"/>
          <w:sz w:val="22"/>
          <w:szCs w:val="22"/>
        </w:rPr>
        <w:t xml:space="preserve">ortion of </w:t>
      </w:r>
      <w:r w:rsidR="00E77B55" w:rsidRPr="00B633CC">
        <w:rPr>
          <w:rFonts w:asciiTheme="minorHAnsi" w:hAnsiTheme="minorHAnsi" w:cstheme="minorHAnsi"/>
          <w:color w:val="1F2025"/>
          <w:sz w:val="22"/>
          <w:szCs w:val="22"/>
        </w:rPr>
        <w:t xml:space="preserve">Police services </w:t>
      </w:r>
      <w:r w:rsidR="0087078D" w:rsidRPr="00B633CC">
        <w:rPr>
          <w:rFonts w:asciiTheme="minorHAnsi" w:hAnsiTheme="minorHAnsi" w:cstheme="minorHAnsi"/>
          <w:color w:val="1F2025"/>
          <w:sz w:val="22"/>
          <w:szCs w:val="22"/>
        </w:rPr>
        <w:t>across</w:t>
      </w:r>
      <w:r w:rsidR="00E77B55" w:rsidRPr="00B633CC">
        <w:rPr>
          <w:rFonts w:asciiTheme="minorHAnsi" w:hAnsiTheme="minorHAnsi" w:cstheme="minorHAnsi"/>
          <w:color w:val="1F2025"/>
          <w:sz w:val="22"/>
          <w:szCs w:val="22"/>
        </w:rPr>
        <w:t xml:space="preserve"> </w:t>
      </w:r>
      <w:r w:rsidR="00636407" w:rsidRPr="00B633CC">
        <w:rPr>
          <w:rFonts w:asciiTheme="minorHAnsi" w:hAnsiTheme="minorHAnsi" w:cstheme="minorHAnsi"/>
          <w:color w:val="1F2025"/>
          <w:sz w:val="22"/>
          <w:szCs w:val="22"/>
        </w:rPr>
        <w:t>Wales</w:t>
      </w:r>
      <w:r w:rsidR="00E77B55" w:rsidRPr="00B633CC">
        <w:rPr>
          <w:rFonts w:asciiTheme="minorHAnsi" w:hAnsiTheme="minorHAnsi" w:cstheme="minorHAnsi"/>
          <w:color w:val="1F2025"/>
          <w:sz w:val="22"/>
          <w:szCs w:val="22"/>
        </w:rPr>
        <w:t xml:space="preserve"> and England </w:t>
      </w:r>
      <w:r w:rsidR="005D24E7" w:rsidRPr="00B633CC">
        <w:rPr>
          <w:rFonts w:asciiTheme="minorHAnsi" w:hAnsiTheme="minorHAnsi" w:cstheme="minorHAnsi"/>
          <w:color w:val="1F2025"/>
          <w:sz w:val="22"/>
          <w:szCs w:val="22"/>
        </w:rPr>
        <w:t xml:space="preserve">of </w:t>
      </w:r>
      <w:r w:rsidR="0022702A" w:rsidRPr="00B633CC">
        <w:rPr>
          <w:rFonts w:asciiTheme="minorHAnsi" w:hAnsiTheme="minorHAnsi" w:cstheme="minorHAnsi"/>
          <w:color w:val="1F2025"/>
          <w:sz w:val="22"/>
          <w:szCs w:val="22"/>
        </w:rPr>
        <w:t>ethnic</w:t>
      </w:r>
      <w:r w:rsidR="005D24E7" w:rsidRPr="00B633CC">
        <w:rPr>
          <w:rFonts w:asciiTheme="minorHAnsi" w:hAnsiTheme="minorHAnsi" w:cstheme="minorHAnsi"/>
          <w:color w:val="1F2025"/>
          <w:sz w:val="22"/>
          <w:szCs w:val="22"/>
        </w:rPr>
        <w:t xml:space="preserve"> minority officers </w:t>
      </w:r>
      <w:r w:rsidR="0022702A" w:rsidRPr="00B633CC">
        <w:rPr>
          <w:rFonts w:asciiTheme="minorHAnsi" w:hAnsiTheme="minorHAnsi" w:cstheme="minorHAnsi"/>
          <w:color w:val="1F2025"/>
          <w:sz w:val="22"/>
          <w:szCs w:val="22"/>
        </w:rPr>
        <w:t xml:space="preserve">currently employed. </w:t>
      </w:r>
      <w:r w:rsidR="00980CD4" w:rsidRPr="00B633CC">
        <w:rPr>
          <w:rFonts w:asciiTheme="minorHAnsi" w:hAnsiTheme="minorHAnsi" w:cstheme="minorHAnsi"/>
          <w:color w:val="1F2025"/>
          <w:sz w:val="22"/>
          <w:szCs w:val="22"/>
        </w:rPr>
        <w:t xml:space="preserve">The figures on the </w:t>
      </w:r>
      <w:r w:rsidR="00754616" w:rsidRPr="00B633CC">
        <w:rPr>
          <w:rFonts w:asciiTheme="minorHAnsi" w:hAnsiTheme="minorHAnsi" w:cstheme="minorHAnsi"/>
          <w:color w:val="1F2025"/>
          <w:sz w:val="22"/>
          <w:szCs w:val="22"/>
        </w:rPr>
        <w:t xml:space="preserve">graph </w:t>
      </w:r>
      <w:r w:rsidR="00980CD4" w:rsidRPr="00B633CC">
        <w:rPr>
          <w:rFonts w:asciiTheme="minorHAnsi" w:hAnsiTheme="minorHAnsi" w:cstheme="minorHAnsi"/>
          <w:color w:val="1F2025"/>
          <w:sz w:val="22"/>
          <w:szCs w:val="22"/>
        </w:rPr>
        <w:t>show that in 2010</w:t>
      </w:r>
      <w:r w:rsidR="00C8268E" w:rsidRPr="00B633CC">
        <w:rPr>
          <w:rFonts w:asciiTheme="minorHAnsi" w:hAnsiTheme="minorHAnsi" w:cstheme="minorHAnsi"/>
          <w:color w:val="1F2025"/>
          <w:sz w:val="22"/>
          <w:szCs w:val="22"/>
        </w:rPr>
        <w:t xml:space="preserve">, 4.7% of police officers were of ethnic minority </w:t>
      </w:r>
      <w:r w:rsidR="00486C64" w:rsidRPr="00B633CC">
        <w:rPr>
          <w:rFonts w:asciiTheme="minorHAnsi" w:hAnsiTheme="minorHAnsi" w:cstheme="minorHAnsi"/>
          <w:color w:val="1F2025"/>
          <w:sz w:val="22"/>
          <w:szCs w:val="22"/>
        </w:rPr>
        <w:t xml:space="preserve">and the graph shows the gradual increase </w:t>
      </w:r>
      <w:r w:rsidR="00AD5551" w:rsidRPr="00B633CC">
        <w:rPr>
          <w:rFonts w:asciiTheme="minorHAnsi" w:hAnsiTheme="minorHAnsi" w:cstheme="minorHAnsi"/>
          <w:color w:val="1F2025"/>
          <w:sz w:val="22"/>
          <w:szCs w:val="22"/>
        </w:rPr>
        <w:t>until it shows</w:t>
      </w:r>
      <w:r w:rsidR="00AB2169" w:rsidRPr="00B633CC">
        <w:rPr>
          <w:rFonts w:asciiTheme="minorHAnsi" w:hAnsiTheme="minorHAnsi" w:cstheme="minorHAnsi"/>
          <w:color w:val="1F2025"/>
          <w:sz w:val="22"/>
          <w:szCs w:val="22"/>
        </w:rPr>
        <w:t xml:space="preserve"> 8.4%</w:t>
      </w:r>
      <w:r w:rsidR="00001FB7" w:rsidRPr="00B633CC">
        <w:rPr>
          <w:rFonts w:asciiTheme="minorHAnsi" w:hAnsiTheme="minorHAnsi" w:cstheme="minorHAnsi"/>
          <w:color w:val="1F2025"/>
          <w:sz w:val="22"/>
          <w:szCs w:val="22"/>
        </w:rPr>
        <w:t xml:space="preserve"> </w:t>
      </w:r>
      <w:r w:rsidR="008C377A" w:rsidRPr="00B633CC">
        <w:rPr>
          <w:rFonts w:asciiTheme="minorHAnsi" w:hAnsiTheme="minorHAnsi" w:cstheme="minorHAnsi"/>
          <w:color w:val="1F2025"/>
          <w:sz w:val="22"/>
          <w:szCs w:val="22"/>
        </w:rPr>
        <w:t>in the year 2023</w:t>
      </w:r>
      <w:r w:rsidR="00944449" w:rsidRPr="00B633CC">
        <w:rPr>
          <w:rFonts w:asciiTheme="minorHAnsi" w:hAnsiTheme="minorHAnsi" w:cstheme="minorHAnsi"/>
          <w:color w:val="1F2025"/>
          <w:sz w:val="22"/>
          <w:szCs w:val="22"/>
        </w:rPr>
        <w:t xml:space="preserve"> </w:t>
      </w:r>
      <w:r w:rsidR="00A93A15" w:rsidRPr="00B633CC">
        <w:rPr>
          <w:rFonts w:asciiTheme="minorHAnsi" w:hAnsiTheme="minorHAnsi" w:cstheme="minorHAnsi"/>
          <w:color w:val="1F2025"/>
          <w:sz w:val="22"/>
          <w:szCs w:val="22"/>
        </w:rPr>
        <w:t>(</w:t>
      </w:r>
      <w:r w:rsidR="00F23F52" w:rsidRPr="009322A2">
        <w:rPr>
          <w:rFonts w:asciiTheme="minorHAnsi" w:hAnsiTheme="minorHAnsi" w:cstheme="minorHAnsi"/>
          <w:color w:val="000000"/>
          <w:sz w:val="22"/>
          <w:szCs w:val="22"/>
        </w:rPr>
        <w:t>GOV.UK</w:t>
      </w:r>
      <w:r w:rsidR="00F23F52" w:rsidRPr="00B633CC">
        <w:rPr>
          <w:rFonts w:asciiTheme="minorHAnsi" w:hAnsiTheme="minorHAnsi" w:cstheme="minorHAnsi"/>
          <w:color w:val="000000"/>
          <w:sz w:val="22"/>
          <w:szCs w:val="22"/>
        </w:rPr>
        <w:t>,</w:t>
      </w:r>
      <w:r w:rsidR="00F23F52" w:rsidRPr="00B633CC">
        <w:rPr>
          <w:rFonts w:asciiTheme="minorHAnsi" w:hAnsiTheme="minorHAnsi" w:cstheme="minorHAnsi"/>
          <w:color w:val="000000"/>
          <w:sz w:val="22"/>
          <w:szCs w:val="22"/>
        </w:rPr>
        <w:t>2023</w:t>
      </w:r>
      <w:r w:rsidR="00F23F52" w:rsidRPr="009322A2">
        <w:rPr>
          <w:rFonts w:asciiTheme="minorHAnsi" w:hAnsiTheme="minorHAnsi" w:cstheme="minorHAnsi"/>
          <w:color w:val="000000"/>
          <w:sz w:val="22"/>
          <w:szCs w:val="22"/>
        </w:rPr>
        <w:t>). </w:t>
      </w:r>
      <w:r w:rsidR="00A93A15" w:rsidRPr="00B633CC">
        <w:rPr>
          <w:rFonts w:asciiTheme="minorHAnsi" w:hAnsiTheme="minorHAnsi" w:cstheme="minorHAnsi"/>
          <w:color w:val="000000"/>
          <w:sz w:val="22"/>
          <w:szCs w:val="22"/>
        </w:rPr>
        <w:t xml:space="preserve">Although the </w:t>
      </w:r>
      <w:r w:rsidR="001A026B" w:rsidRPr="00B633CC">
        <w:rPr>
          <w:rFonts w:asciiTheme="minorHAnsi" w:hAnsiTheme="minorHAnsi" w:cstheme="minorHAnsi"/>
          <w:color w:val="000000"/>
          <w:sz w:val="22"/>
          <w:szCs w:val="22"/>
        </w:rPr>
        <w:t>rise i</w:t>
      </w:r>
      <w:r w:rsidR="007716AF" w:rsidRPr="00B633CC">
        <w:rPr>
          <w:rFonts w:asciiTheme="minorHAnsi" w:hAnsiTheme="minorHAnsi" w:cstheme="minorHAnsi"/>
          <w:color w:val="000000"/>
          <w:sz w:val="22"/>
          <w:szCs w:val="22"/>
        </w:rPr>
        <w:t>n 13 years is only 3.7</w:t>
      </w:r>
      <w:r w:rsidR="00A606D3" w:rsidRPr="00B633CC">
        <w:rPr>
          <w:rFonts w:asciiTheme="minorHAnsi" w:hAnsiTheme="minorHAnsi" w:cstheme="minorHAnsi"/>
          <w:color w:val="000000"/>
          <w:sz w:val="22"/>
          <w:szCs w:val="22"/>
        </w:rPr>
        <w:t xml:space="preserve">% and </w:t>
      </w:r>
      <w:r w:rsidR="00EA7FBA" w:rsidRPr="00B633CC">
        <w:rPr>
          <w:rFonts w:asciiTheme="minorHAnsi" w:hAnsiTheme="minorHAnsi" w:cstheme="minorHAnsi"/>
          <w:color w:val="000000"/>
          <w:sz w:val="22"/>
          <w:szCs w:val="22"/>
        </w:rPr>
        <w:t>ultimately</w:t>
      </w:r>
      <w:r w:rsidR="00A606D3" w:rsidRPr="00B633CC">
        <w:rPr>
          <w:rFonts w:asciiTheme="minorHAnsi" w:hAnsiTheme="minorHAnsi" w:cstheme="minorHAnsi"/>
          <w:color w:val="000000"/>
          <w:sz w:val="22"/>
          <w:szCs w:val="22"/>
        </w:rPr>
        <w:t xml:space="preserve"> only 8.4% of officers are of the ethnic minority, </w:t>
      </w:r>
      <w:r w:rsidR="00EA7FBA" w:rsidRPr="00B633CC">
        <w:rPr>
          <w:rFonts w:asciiTheme="minorHAnsi" w:hAnsiTheme="minorHAnsi" w:cstheme="minorHAnsi"/>
          <w:color w:val="000000"/>
          <w:sz w:val="22"/>
          <w:szCs w:val="22"/>
        </w:rPr>
        <w:t>it’s</w:t>
      </w:r>
      <w:r w:rsidR="00A606D3" w:rsidRPr="00B633CC">
        <w:rPr>
          <w:rFonts w:asciiTheme="minorHAnsi" w:hAnsiTheme="minorHAnsi" w:cstheme="minorHAnsi"/>
          <w:color w:val="000000"/>
          <w:sz w:val="22"/>
          <w:szCs w:val="22"/>
        </w:rPr>
        <w:t xml:space="preserve"> still an increase which is still a positive </w:t>
      </w:r>
      <w:r w:rsidR="00EA7FBA" w:rsidRPr="00B633CC">
        <w:rPr>
          <w:rFonts w:asciiTheme="minorHAnsi" w:hAnsiTheme="minorHAnsi" w:cstheme="minorHAnsi"/>
          <w:color w:val="000000"/>
          <w:sz w:val="22"/>
          <w:szCs w:val="22"/>
        </w:rPr>
        <w:t>outcome and supports the effectiveness of targeted recruitment.</w:t>
      </w:r>
      <w:r w:rsidR="008C6D36" w:rsidRPr="00B633CC">
        <w:rPr>
          <w:rFonts w:asciiTheme="minorHAnsi" w:hAnsiTheme="minorHAnsi" w:cstheme="minorHAnsi"/>
          <w:color w:val="000000"/>
          <w:sz w:val="22"/>
          <w:szCs w:val="22"/>
        </w:rPr>
        <w:t xml:space="preserve"> </w:t>
      </w:r>
      <w:r w:rsidR="00905EC6" w:rsidRPr="00B633CC">
        <w:rPr>
          <w:rFonts w:asciiTheme="minorHAnsi" w:hAnsiTheme="minorHAnsi" w:cstheme="minorHAnsi"/>
          <w:color w:val="000000"/>
          <w:sz w:val="22"/>
          <w:szCs w:val="22"/>
        </w:rPr>
        <w:t xml:space="preserve">Another part of having a </w:t>
      </w:r>
      <w:r w:rsidR="00ED03F6" w:rsidRPr="00B633CC">
        <w:rPr>
          <w:rFonts w:asciiTheme="minorHAnsi" w:hAnsiTheme="minorHAnsi" w:cstheme="minorHAnsi"/>
          <w:color w:val="000000"/>
          <w:sz w:val="22"/>
          <w:szCs w:val="22"/>
        </w:rPr>
        <w:lastRenderedPageBreak/>
        <w:t>representative</w:t>
      </w:r>
      <w:r w:rsidR="00905EC6" w:rsidRPr="00B633CC">
        <w:rPr>
          <w:rFonts w:asciiTheme="minorHAnsi" w:hAnsiTheme="minorHAnsi" w:cstheme="minorHAnsi"/>
          <w:color w:val="000000"/>
          <w:sz w:val="22"/>
          <w:szCs w:val="22"/>
        </w:rPr>
        <w:t xml:space="preserve"> workforce </w:t>
      </w:r>
      <w:r w:rsidR="00ED03F6" w:rsidRPr="00B633CC">
        <w:rPr>
          <w:rFonts w:asciiTheme="minorHAnsi" w:hAnsiTheme="minorHAnsi" w:cstheme="minorHAnsi"/>
          <w:color w:val="000000"/>
          <w:sz w:val="22"/>
          <w:szCs w:val="22"/>
        </w:rPr>
        <w:t xml:space="preserve">is not just about focussing on BAME. </w:t>
      </w:r>
      <w:r w:rsidR="00DE1AAD" w:rsidRPr="00B633CC">
        <w:rPr>
          <w:rFonts w:asciiTheme="minorHAnsi" w:hAnsiTheme="minorHAnsi" w:cstheme="minorHAnsi"/>
          <w:color w:val="000000"/>
          <w:sz w:val="22"/>
          <w:szCs w:val="22"/>
        </w:rPr>
        <w:t xml:space="preserve">Increasing </w:t>
      </w:r>
      <w:r w:rsidR="00ED03F6" w:rsidRPr="00B633CC">
        <w:rPr>
          <w:rFonts w:asciiTheme="minorHAnsi" w:hAnsiTheme="minorHAnsi" w:cstheme="minorHAnsi"/>
          <w:color w:val="000000"/>
          <w:sz w:val="22"/>
          <w:szCs w:val="22"/>
        </w:rPr>
        <w:t>Female</w:t>
      </w:r>
      <w:r w:rsidR="00DE1AAD" w:rsidRPr="00B633CC">
        <w:rPr>
          <w:rFonts w:asciiTheme="minorHAnsi" w:hAnsiTheme="minorHAnsi" w:cstheme="minorHAnsi"/>
          <w:color w:val="000000"/>
          <w:sz w:val="22"/>
          <w:szCs w:val="22"/>
        </w:rPr>
        <w:t xml:space="preserve">s within the police force </w:t>
      </w:r>
      <w:r w:rsidR="00912CBB" w:rsidRPr="00B633CC">
        <w:rPr>
          <w:rFonts w:asciiTheme="minorHAnsi" w:hAnsiTheme="minorHAnsi" w:cstheme="minorHAnsi"/>
          <w:color w:val="000000"/>
          <w:sz w:val="22"/>
          <w:szCs w:val="22"/>
        </w:rPr>
        <w:t>is also important</w:t>
      </w:r>
      <w:r w:rsidR="00AF63F2" w:rsidRPr="00B633CC">
        <w:rPr>
          <w:rFonts w:asciiTheme="minorHAnsi" w:hAnsiTheme="minorHAnsi" w:cstheme="minorHAnsi"/>
          <w:color w:val="000000"/>
          <w:sz w:val="22"/>
          <w:szCs w:val="22"/>
        </w:rPr>
        <w:t>.</w:t>
      </w:r>
      <w:r w:rsidR="00912CBB" w:rsidRPr="00B633CC">
        <w:rPr>
          <w:rFonts w:asciiTheme="minorHAnsi" w:hAnsiTheme="minorHAnsi" w:cstheme="minorHAnsi"/>
          <w:color w:val="000000"/>
          <w:sz w:val="22"/>
          <w:szCs w:val="22"/>
        </w:rPr>
        <w:t xml:space="preserve"> </w:t>
      </w:r>
      <w:r w:rsidR="00AF63F2" w:rsidRPr="00B633CC">
        <w:rPr>
          <w:rFonts w:asciiTheme="minorHAnsi" w:hAnsiTheme="minorHAnsi" w:cstheme="minorHAnsi"/>
          <w:color w:val="000000"/>
          <w:sz w:val="22"/>
          <w:szCs w:val="22"/>
        </w:rPr>
        <w:t>F</w:t>
      </w:r>
      <w:r w:rsidR="002A6307" w:rsidRPr="00B633CC">
        <w:rPr>
          <w:rFonts w:asciiTheme="minorHAnsi" w:hAnsiTheme="minorHAnsi" w:cstheme="minorHAnsi"/>
          <w:color w:val="000000"/>
          <w:sz w:val="22"/>
          <w:szCs w:val="22"/>
        </w:rPr>
        <w:t xml:space="preserve">igures released by the </w:t>
      </w:r>
      <w:r w:rsidR="00AF63F2" w:rsidRPr="00B633CC">
        <w:rPr>
          <w:rFonts w:asciiTheme="minorHAnsi" w:hAnsiTheme="minorHAnsi" w:cstheme="minorHAnsi"/>
          <w:color w:val="000000"/>
          <w:sz w:val="22"/>
          <w:szCs w:val="22"/>
        </w:rPr>
        <w:t xml:space="preserve">UK </w:t>
      </w:r>
      <w:r w:rsidR="005B20B5" w:rsidRPr="00B633CC">
        <w:rPr>
          <w:rFonts w:asciiTheme="minorHAnsi" w:hAnsiTheme="minorHAnsi" w:cstheme="minorHAnsi"/>
          <w:color w:val="000000"/>
          <w:sz w:val="22"/>
          <w:szCs w:val="22"/>
        </w:rPr>
        <w:t xml:space="preserve">government also </w:t>
      </w:r>
      <w:r w:rsidR="00E45D3E" w:rsidRPr="00B633CC">
        <w:rPr>
          <w:rFonts w:asciiTheme="minorHAnsi" w:hAnsiTheme="minorHAnsi" w:cstheme="minorHAnsi"/>
          <w:color w:val="000000"/>
          <w:sz w:val="22"/>
          <w:szCs w:val="22"/>
        </w:rPr>
        <w:t xml:space="preserve">show the increase </w:t>
      </w:r>
      <w:r w:rsidR="006448DA" w:rsidRPr="00B633CC">
        <w:rPr>
          <w:rFonts w:asciiTheme="minorHAnsi" w:hAnsiTheme="minorHAnsi" w:cstheme="minorHAnsi"/>
          <w:color w:val="000000"/>
          <w:sz w:val="22"/>
          <w:szCs w:val="22"/>
        </w:rPr>
        <w:t xml:space="preserve">of female officers to work for the police, from 2010 whereby </w:t>
      </w:r>
      <w:r w:rsidR="003B595B" w:rsidRPr="00B633CC">
        <w:rPr>
          <w:rFonts w:asciiTheme="minorHAnsi" w:hAnsiTheme="minorHAnsi" w:cstheme="minorHAnsi"/>
          <w:color w:val="000000"/>
          <w:sz w:val="22"/>
          <w:szCs w:val="22"/>
        </w:rPr>
        <w:t xml:space="preserve">25.7% </w:t>
      </w:r>
      <w:r w:rsidR="005A6F7F" w:rsidRPr="00B633CC">
        <w:rPr>
          <w:rFonts w:asciiTheme="minorHAnsi" w:hAnsiTheme="minorHAnsi" w:cstheme="minorHAnsi"/>
          <w:color w:val="000000"/>
          <w:sz w:val="22"/>
          <w:szCs w:val="22"/>
        </w:rPr>
        <w:t xml:space="preserve">officers were female up to 2023 where </w:t>
      </w:r>
      <w:r w:rsidR="00CD7C14" w:rsidRPr="00B633CC">
        <w:rPr>
          <w:rFonts w:asciiTheme="minorHAnsi" w:hAnsiTheme="minorHAnsi" w:cstheme="minorHAnsi"/>
          <w:color w:val="000000"/>
          <w:sz w:val="22"/>
          <w:szCs w:val="22"/>
        </w:rPr>
        <w:t xml:space="preserve">this increased to 34.7% </w:t>
      </w:r>
      <w:r w:rsidR="00CD7C14" w:rsidRPr="00B633CC">
        <w:rPr>
          <w:rFonts w:asciiTheme="minorHAnsi" w:hAnsiTheme="minorHAnsi" w:cstheme="minorHAnsi"/>
          <w:color w:val="1F2025"/>
          <w:sz w:val="22"/>
          <w:szCs w:val="22"/>
        </w:rPr>
        <w:t>(</w:t>
      </w:r>
      <w:r w:rsidR="00CD7C14" w:rsidRPr="009322A2">
        <w:rPr>
          <w:rFonts w:asciiTheme="minorHAnsi" w:hAnsiTheme="minorHAnsi" w:cstheme="minorHAnsi"/>
          <w:color w:val="000000"/>
          <w:sz w:val="22"/>
          <w:szCs w:val="22"/>
        </w:rPr>
        <w:t>GOV.UK</w:t>
      </w:r>
      <w:r w:rsidR="00CD7C14" w:rsidRPr="00B633CC">
        <w:rPr>
          <w:rFonts w:asciiTheme="minorHAnsi" w:hAnsiTheme="minorHAnsi" w:cstheme="minorHAnsi"/>
          <w:color w:val="000000"/>
          <w:sz w:val="22"/>
          <w:szCs w:val="22"/>
        </w:rPr>
        <w:t>,2023</w:t>
      </w:r>
      <w:r w:rsidR="00CD7C14" w:rsidRPr="009322A2">
        <w:rPr>
          <w:rFonts w:asciiTheme="minorHAnsi" w:hAnsiTheme="minorHAnsi" w:cstheme="minorHAnsi"/>
          <w:color w:val="000000"/>
          <w:sz w:val="22"/>
          <w:szCs w:val="22"/>
        </w:rPr>
        <w:t>). </w:t>
      </w:r>
      <w:r w:rsidR="00CD7C14" w:rsidRPr="00B633CC">
        <w:rPr>
          <w:rFonts w:asciiTheme="minorHAnsi" w:hAnsiTheme="minorHAnsi" w:cstheme="minorHAnsi"/>
          <w:color w:val="000000"/>
          <w:sz w:val="22"/>
          <w:szCs w:val="22"/>
        </w:rPr>
        <w:t xml:space="preserve">Again, although the number has only raised </w:t>
      </w:r>
      <w:r w:rsidR="00E05B22" w:rsidRPr="00B633CC">
        <w:rPr>
          <w:rFonts w:asciiTheme="minorHAnsi" w:hAnsiTheme="minorHAnsi" w:cstheme="minorHAnsi"/>
          <w:color w:val="000000"/>
          <w:sz w:val="22"/>
          <w:szCs w:val="22"/>
        </w:rPr>
        <w:t>9% within 13 years it’s still a positive increase.</w:t>
      </w:r>
    </w:p>
    <w:p w14:paraId="68F48D0B" w14:textId="1289BA76" w:rsidR="00C30209" w:rsidRPr="00B633CC" w:rsidRDefault="00277527" w:rsidP="00755E8D">
      <w:pPr>
        <w:pStyle w:val="NormalWeb"/>
        <w:shd w:val="clear" w:color="auto" w:fill="FFFFFF"/>
        <w:spacing w:before="0" w:beforeAutospacing="0" w:after="120" w:afterAutospacing="0"/>
        <w:textAlignment w:val="baseline"/>
        <w:rPr>
          <w:rFonts w:asciiTheme="minorHAnsi" w:hAnsiTheme="minorHAnsi" w:cstheme="minorHAnsi"/>
          <w:color w:val="000000" w:themeColor="text1"/>
          <w:sz w:val="22"/>
          <w:szCs w:val="22"/>
        </w:rPr>
      </w:pPr>
      <w:r w:rsidRPr="00B633CC">
        <w:rPr>
          <w:rFonts w:asciiTheme="minorHAnsi" w:hAnsiTheme="minorHAnsi" w:cstheme="minorHAnsi"/>
          <w:color w:val="000000"/>
          <w:sz w:val="22"/>
          <w:szCs w:val="22"/>
        </w:rPr>
        <w:t xml:space="preserve">Greater Manchester police </w:t>
      </w:r>
      <w:r w:rsidR="00EC188B" w:rsidRPr="00B633CC">
        <w:rPr>
          <w:rFonts w:asciiTheme="minorHAnsi" w:hAnsiTheme="minorHAnsi" w:cstheme="minorHAnsi"/>
          <w:color w:val="000000"/>
          <w:sz w:val="22"/>
          <w:szCs w:val="22"/>
        </w:rPr>
        <w:t xml:space="preserve">have </w:t>
      </w:r>
      <w:r w:rsidR="00DE358D" w:rsidRPr="00B633CC">
        <w:rPr>
          <w:rFonts w:asciiTheme="minorHAnsi" w:hAnsiTheme="minorHAnsi" w:cstheme="minorHAnsi"/>
          <w:color w:val="000000"/>
          <w:sz w:val="22"/>
          <w:szCs w:val="22"/>
        </w:rPr>
        <w:t>released</w:t>
      </w:r>
      <w:r w:rsidR="00EC188B" w:rsidRPr="00B633CC">
        <w:rPr>
          <w:rFonts w:asciiTheme="minorHAnsi" w:hAnsiTheme="minorHAnsi" w:cstheme="minorHAnsi"/>
          <w:color w:val="000000"/>
          <w:sz w:val="22"/>
          <w:szCs w:val="22"/>
        </w:rPr>
        <w:t xml:space="preserve"> information </w:t>
      </w:r>
      <w:r w:rsidR="00DE358D" w:rsidRPr="00B633CC">
        <w:rPr>
          <w:rFonts w:asciiTheme="minorHAnsi" w:hAnsiTheme="minorHAnsi" w:cstheme="minorHAnsi"/>
          <w:color w:val="000000"/>
          <w:sz w:val="22"/>
          <w:szCs w:val="22"/>
        </w:rPr>
        <w:t xml:space="preserve">around their BAME recruitment, Chief inspector </w:t>
      </w:r>
      <w:r w:rsidR="00820974" w:rsidRPr="00B633CC">
        <w:rPr>
          <w:rFonts w:asciiTheme="minorHAnsi" w:hAnsiTheme="minorHAnsi" w:cstheme="minorHAnsi"/>
          <w:color w:val="000000"/>
          <w:sz w:val="22"/>
          <w:szCs w:val="22"/>
        </w:rPr>
        <w:t xml:space="preserve">Tony Alogba who is head </w:t>
      </w:r>
      <w:r w:rsidR="00217834" w:rsidRPr="00B633CC">
        <w:rPr>
          <w:rFonts w:asciiTheme="minorHAnsi" w:hAnsiTheme="minorHAnsi" w:cstheme="minorHAnsi"/>
          <w:color w:val="000000"/>
          <w:sz w:val="22"/>
          <w:szCs w:val="22"/>
        </w:rPr>
        <w:t xml:space="preserve">of </w:t>
      </w:r>
      <w:r w:rsidR="00217834" w:rsidRPr="00B633CC">
        <w:rPr>
          <w:rFonts w:asciiTheme="minorHAnsi" w:hAnsiTheme="minorHAnsi" w:cstheme="minorHAnsi"/>
          <w:color w:val="000000"/>
          <w:spacing w:val="3"/>
          <w:sz w:val="22"/>
          <w:szCs w:val="22"/>
        </w:rPr>
        <w:t>Head</w:t>
      </w:r>
      <w:r w:rsidR="006133AE" w:rsidRPr="00B633CC">
        <w:rPr>
          <w:rFonts w:asciiTheme="minorHAnsi" w:hAnsiTheme="minorHAnsi" w:cstheme="minorHAnsi"/>
          <w:color w:val="000000"/>
          <w:spacing w:val="3"/>
          <w:sz w:val="22"/>
          <w:szCs w:val="22"/>
        </w:rPr>
        <w:t xml:space="preserve"> of the Positive Action tea</w:t>
      </w:r>
      <w:r w:rsidR="00B17B60" w:rsidRPr="00B633CC">
        <w:rPr>
          <w:rFonts w:asciiTheme="minorHAnsi" w:hAnsiTheme="minorHAnsi" w:cstheme="minorHAnsi"/>
          <w:color w:val="000000"/>
          <w:spacing w:val="3"/>
          <w:sz w:val="22"/>
          <w:szCs w:val="22"/>
        </w:rPr>
        <w:t xml:space="preserve"> </w:t>
      </w:r>
      <w:r w:rsidR="00ED49CD" w:rsidRPr="00B633CC">
        <w:rPr>
          <w:rFonts w:asciiTheme="minorHAnsi" w:hAnsiTheme="minorHAnsi" w:cstheme="minorHAnsi"/>
          <w:color w:val="000000"/>
          <w:spacing w:val="3"/>
          <w:sz w:val="22"/>
          <w:szCs w:val="22"/>
        </w:rPr>
        <w:t xml:space="preserve">states that their </w:t>
      </w:r>
      <w:r w:rsidR="00B17B60" w:rsidRPr="00B633CC">
        <w:rPr>
          <w:rFonts w:asciiTheme="minorHAnsi" w:hAnsiTheme="minorHAnsi" w:cstheme="minorHAnsi"/>
          <w:color w:val="000000"/>
          <w:spacing w:val="3"/>
          <w:sz w:val="22"/>
          <w:szCs w:val="22"/>
        </w:rPr>
        <w:t>focus is “</w:t>
      </w:r>
      <w:r w:rsidR="00B17B60" w:rsidRPr="00B633CC">
        <w:rPr>
          <w:rFonts w:asciiTheme="minorHAnsi" w:hAnsiTheme="minorHAnsi" w:cstheme="minorHAnsi"/>
          <w:color w:val="000000"/>
          <w:spacing w:val="3"/>
          <w:sz w:val="22"/>
          <w:szCs w:val="22"/>
        </w:rPr>
        <w:t xml:space="preserve">Our work involves trying to level the playing field and encourage people who would not otherwise consider a </w:t>
      </w:r>
      <w:r w:rsidR="00B17B60" w:rsidRPr="00B633CC">
        <w:rPr>
          <w:rFonts w:asciiTheme="minorHAnsi" w:hAnsiTheme="minorHAnsi" w:cstheme="minorHAnsi"/>
          <w:color w:val="000000" w:themeColor="text1"/>
          <w:spacing w:val="3"/>
          <w:sz w:val="22"/>
          <w:szCs w:val="22"/>
        </w:rPr>
        <w:t>career in policing to apply to join us. Our primary focus is on increasing Black, Asian and minority ethnic (BAME) and female representation in policing</w:t>
      </w:r>
      <w:r w:rsidR="00B17B60" w:rsidRPr="00B633CC">
        <w:rPr>
          <w:rFonts w:asciiTheme="minorHAnsi" w:hAnsiTheme="minorHAnsi" w:cstheme="minorHAnsi"/>
          <w:color w:val="000000" w:themeColor="text1"/>
          <w:spacing w:val="3"/>
          <w:sz w:val="22"/>
          <w:szCs w:val="22"/>
        </w:rPr>
        <w:t>”</w:t>
      </w:r>
      <w:r w:rsidR="002832F3" w:rsidRPr="00B633CC">
        <w:rPr>
          <w:rFonts w:asciiTheme="minorHAnsi" w:hAnsiTheme="minorHAnsi" w:cstheme="minorHAnsi"/>
          <w:color w:val="000000" w:themeColor="text1"/>
          <w:spacing w:val="3"/>
          <w:sz w:val="22"/>
          <w:szCs w:val="22"/>
        </w:rPr>
        <w:t xml:space="preserve"> </w:t>
      </w:r>
      <w:r w:rsidR="009E60B9" w:rsidRPr="00B633CC">
        <w:rPr>
          <w:rFonts w:asciiTheme="minorHAnsi" w:hAnsiTheme="minorHAnsi" w:cstheme="minorHAnsi"/>
          <w:color w:val="000000" w:themeColor="text1"/>
          <w:sz w:val="22"/>
          <w:szCs w:val="22"/>
        </w:rPr>
        <w:t>(Alogba, 2020)</w:t>
      </w:r>
      <w:r w:rsidR="009E60B9" w:rsidRPr="00B633CC">
        <w:rPr>
          <w:rFonts w:asciiTheme="minorHAnsi" w:hAnsiTheme="minorHAnsi" w:cstheme="minorHAnsi"/>
          <w:color w:val="000000" w:themeColor="text1"/>
          <w:sz w:val="22"/>
          <w:szCs w:val="22"/>
        </w:rPr>
        <w:t xml:space="preserve">. </w:t>
      </w:r>
      <w:r w:rsidR="000F6A0A" w:rsidRPr="00B633CC">
        <w:rPr>
          <w:rFonts w:asciiTheme="minorHAnsi" w:hAnsiTheme="minorHAnsi" w:cstheme="minorHAnsi"/>
          <w:color w:val="000000" w:themeColor="text1"/>
          <w:sz w:val="22"/>
          <w:szCs w:val="22"/>
        </w:rPr>
        <w:t xml:space="preserve">Methods that CI Alogba </w:t>
      </w:r>
      <w:r w:rsidR="00407A01" w:rsidRPr="00B633CC">
        <w:rPr>
          <w:rFonts w:asciiTheme="minorHAnsi" w:hAnsiTheme="minorHAnsi" w:cstheme="minorHAnsi"/>
          <w:color w:val="000000" w:themeColor="text1"/>
          <w:sz w:val="22"/>
          <w:szCs w:val="22"/>
        </w:rPr>
        <w:t xml:space="preserve">and GMP have been </w:t>
      </w:r>
      <w:r w:rsidR="00217834" w:rsidRPr="00B633CC">
        <w:rPr>
          <w:rFonts w:asciiTheme="minorHAnsi" w:hAnsiTheme="minorHAnsi" w:cstheme="minorHAnsi"/>
          <w:color w:val="000000" w:themeColor="text1"/>
          <w:sz w:val="22"/>
          <w:szCs w:val="22"/>
        </w:rPr>
        <w:t>utilizing</w:t>
      </w:r>
      <w:r w:rsidR="00407A01" w:rsidRPr="00B633CC">
        <w:rPr>
          <w:rFonts w:asciiTheme="minorHAnsi" w:hAnsiTheme="minorHAnsi" w:cstheme="minorHAnsi"/>
          <w:color w:val="000000" w:themeColor="text1"/>
          <w:sz w:val="22"/>
          <w:szCs w:val="22"/>
        </w:rPr>
        <w:t xml:space="preserve"> strategies to improve the </w:t>
      </w:r>
      <w:r w:rsidR="002021DF" w:rsidRPr="00B633CC">
        <w:rPr>
          <w:rFonts w:asciiTheme="minorHAnsi" w:hAnsiTheme="minorHAnsi" w:cstheme="minorHAnsi"/>
          <w:color w:val="000000" w:themeColor="text1"/>
          <w:sz w:val="22"/>
          <w:szCs w:val="22"/>
        </w:rPr>
        <w:t>equality recruitment is by using section</w:t>
      </w:r>
      <w:r w:rsidR="00EB6C46" w:rsidRPr="00B633CC">
        <w:rPr>
          <w:rFonts w:asciiTheme="minorHAnsi" w:hAnsiTheme="minorHAnsi" w:cstheme="minorHAnsi"/>
          <w:color w:val="000000" w:themeColor="text1"/>
          <w:sz w:val="22"/>
          <w:szCs w:val="22"/>
        </w:rPr>
        <w:t xml:space="preserve"> 158 of the Equality Act 2010 </w:t>
      </w:r>
      <w:r w:rsidR="000D149D" w:rsidRPr="00B633CC">
        <w:rPr>
          <w:rFonts w:asciiTheme="minorHAnsi" w:hAnsiTheme="minorHAnsi" w:cstheme="minorHAnsi"/>
          <w:color w:val="000000" w:themeColor="text1"/>
          <w:sz w:val="22"/>
          <w:szCs w:val="22"/>
        </w:rPr>
        <w:t xml:space="preserve">to deliver recruitment </w:t>
      </w:r>
      <w:r w:rsidR="00217834" w:rsidRPr="00B633CC">
        <w:rPr>
          <w:rFonts w:asciiTheme="minorHAnsi" w:hAnsiTheme="minorHAnsi" w:cstheme="minorHAnsi"/>
          <w:color w:val="000000" w:themeColor="text1"/>
          <w:sz w:val="22"/>
          <w:szCs w:val="22"/>
        </w:rPr>
        <w:t>events</w:t>
      </w:r>
      <w:r w:rsidR="000D149D" w:rsidRPr="00B633CC">
        <w:rPr>
          <w:rFonts w:asciiTheme="minorHAnsi" w:hAnsiTheme="minorHAnsi" w:cstheme="minorHAnsi"/>
          <w:color w:val="000000" w:themeColor="text1"/>
          <w:sz w:val="22"/>
          <w:szCs w:val="22"/>
        </w:rPr>
        <w:t xml:space="preserve">, to target </w:t>
      </w:r>
      <w:r w:rsidR="00217834" w:rsidRPr="00B633CC">
        <w:rPr>
          <w:rFonts w:asciiTheme="minorHAnsi" w:hAnsiTheme="minorHAnsi" w:cstheme="minorHAnsi"/>
          <w:color w:val="000000" w:themeColor="text1"/>
          <w:sz w:val="22"/>
          <w:szCs w:val="22"/>
        </w:rPr>
        <w:t>community</w:t>
      </w:r>
      <w:r w:rsidR="008B4804" w:rsidRPr="00B633CC">
        <w:rPr>
          <w:rFonts w:asciiTheme="minorHAnsi" w:hAnsiTheme="minorHAnsi" w:cstheme="minorHAnsi"/>
          <w:color w:val="000000" w:themeColor="text1"/>
          <w:sz w:val="22"/>
          <w:szCs w:val="22"/>
        </w:rPr>
        <w:t xml:space="preserve"> events</w:t>
      </w:r>
      <w:r w:rsidR="00020F2E" w:rsidRPr="00B633CC">
        <w:rPr>
          <w:rFonts w:asciiTheme="minorHAnsi" w:hAnsiTheme="minorHAnsi" w:cstheme="minorHAnsi"/>
          <w:color w:val="000000" w:themeColor="text1"/>
          <w:sz w:val="22"/>
          <w:szCs w:val="22"/>
        </w:rPr>
        <w:t xml:space="preserve"> by using the</w:t>
      </w:r>
      <w:r w:rsidR="00882E0F" w:rsidRPr="00B633CC">
        <w:rPr>
          <w:rFonts w:asciiTheme="minorHAnsi" w:hAnsiTheme="minorHAnsi" w:cstheme="minorHAnsi"/>
          <w:color w:val="000000" w:themeColor="text1"/>
          <w:sz w:val="22"/>
          <w:szCs w:val="22"/>
        </w:rPr>
        <w:t xml:space="preserve"> recruitment vehicle</w:t>
      </w:r>
      <w:r w:rsidR="00C85473" w:rsidRPr="00B633CC">
        <w:rPr>
          <w:rFonts w:asciiTheme="minorHAnsi" w:hAnsiTheme="minorHAnsi" w:cstheme="minorHAnsi"/>
          <w:color w:val="000000" w:themeColor="text1"/>
          <w:sz w:val="22"/>
          <w:szCs w:val="22"/>
        </w:rPr>
        <w:t>, to deliver leaflets and signpost people to the recruitment</w:t>
      </w:r>
      <w:r w:rsidR="001904F5" w:rsidRPr="00B633CC">
        <w:rPr>
          <w:rFonts w:asciiTheme="minorHAnsi" w:hAnsiTheme="minorHAnsi" w:cstheme="minorHAnsi"/>
          <w:color w:val="000000" w:themeColor="text1"/>
          <w:sz w:val="22"/>
          <w:szCs w:val="22"/>
        </w:rPr>
        <w:t xml:space="preserve"> process, and to ensure the staff who engage with these </w:t>
      </w:r>
      <w:r w:rsidR="005B37CA" w:rsidRPr="00B633CC">
        <w:rPr>
          <w:rFonts w:asciiTheme="minorHAnsi" w:hAnsiTheme="minorHAnsi" w:cstheme="minorHAnsi"/>
          <w:color w:val="000000" w:themeColor="text1"/>
          <w:sz w:val="22"/>
          <w:szCs w:val="22"/>
        </w:rPr>
        <w:t xml:space="preserve">people have a goof cultural </w:t>
      </w:r>
      <w:r w:rsidR="00217834" w:rsidRPr="00B633CC">
        <w:rPr>
          <w:rFonts w:asciiTheme="minorHAnsi" w:hAnsiTheme="minorHAnsi" w:cstheme="minorHAnsi"/>
          <w:color w:val="000000" w:themeColor="text1"/>
          <w:sz w:val="22"/>
          <w:szCs w:val="22"/>
        </w:rPr>
        <w:t>awareness</w:t>
      </w:r>
      <w:r w:rsidR="005B37CA" w:rsidRPr="00B633CC">
        <w:rPr>
          <w:rFonts w:asciiTheme="minorHAnsi" w:hAnsiTheme="minorHAnsi" w:cstheme="minorHAnsi"/>
          <w:color w:val="000000" w:themeColor="text1"/>
          <w:sz w:val="22"/>
          <w:szCs w:val="22"/>
        </w:rPr>
        <w:t xml:space="preserve"> of general equality </w:t>
      </w:r>
      <w:r w:rsidR="00DE6563" w:rsidRPr="00B633CC">
        <w:rPr>
          <w:rFonts w:asciiTheme="minorHAnsi" w:hAnsiTheme="minorHAnsi" w:cstheme="minorHAnsi"/>
          <w:color w:val="000000" w:themeColor="text1"/>
          <w:sz w:val="22"/>
          <w:szCs w:val="22"/>
        </w:rPr>
        <w:t>(Alogba, 2020)</w:t>
      </w:r>
      <w:r w:rsidR="00DE6563" w:rsidRPr="00B633CC">
        <w:rPr>
          <w:rFonts w:asciiTheme="minorHAnsi" w:hAnsiTheme="minorHAnsi" w:cstheme="minorHAnsi"/>
          <w:color w:val="000000" w:themeColor="text1"/>
          <w:sz w:val="22"/>
          <w:szCs w:val="22"/>
        </w:rPr>
        <w:t>.</w:t>
      </w:r>
    </w:p>
    <w:p w14:paraId="3B3A3A76" w14:textId="77777777" w:rsidR="001A1BD0" w:rsidRPr="00B633CC" w:rsidRDefault="001A1BD0" w:rsidP="00755E8D">
      <w:pPr>
        <w:pStyle w:val="NormalWeb"/>
        <w:shd w:val="clear" w:color="auto" w:fill="FFFFFF"/>
        <w:spacing w:before="0" w:beforeAutospacing="0" w:after="120" w:afterAutospacing="0"/>
        <w:textAlignment w:val="baseline"/>
        <w:rPr>
          <w:rFonts w:asciiTheme="minorHAnsi" w:hAnsiTheme="minorHAnsi" w:cstheme="minorHAnsi"/>
          <w:color w:val="000000" w:themeColor="text1"/>
          <w:sz w:val="22"/>
          <w:szCs w:val="22"/>
        </w:rPr>
      </w:pPr>
    </w:p>
    <w:p w14:paraId="40242CFF" w14:textId="26846C31" w:rsidR="001A1BD0" w:rsidRPr="00B633CC" w:rsidRDefault="001A1BD0" w:rsidP="00755E8D">
      <w:pPr>
        <w:pStyle w:val="NormalWeb"/>
        <w:shd w:val="clear" w:color="auto" w:fill="FFFFFF"/>
        <w:spacing w:before="0" w:beforeAutospacing="0" w:after="120" w:afterAutospacing="0"/>
        <w:textAlignment w:val="baseline"/>
        <w:rPr>
          <w:rFonts w:asciiTheme="minorHAnsi" w:hAnsiTheme="minorHAnsi" w:cstheme="minorHAnsi"/>
          <w:sz w:val="22"/>
          <w:szCs w:val="22"/>
        </w:rPr>
      </w:pPr>
      <w:r w:rsidRPr="00B633CC">
        <w:rPr>
          <w:rFonts w:asciiTheme="minorHAnsi" w:hAnsiTheme="minorHAnsi" w:cstheme="minorHAnsi"/>
          <w:color w:val="000000" w:themeColor="text1"/>
          <w:sz w:val="22"/>
          <w:szCs w:val="22"/>
        </w:rPr>
        <w:t xml:space="preserve">In conclusion the main </w:t>
      </w:r>
      <w:r w:rsidR="0057066B" w:rsidRPr="00B633CC">
        <w:rPr>
          <w:rFonts w:asciiTheme="minorHAnsi" w:hAnsiTheme="minorHAnsi" w:cstheme="minorHAnsi"/>
          <w:color w:val="000000" w:themeColor="text1"/>
          <w:sz w:val="22"/>
          <w:szCs w:val="22"/>
        </w:rPr>
        <w:t>strategies</w:t>
      </w:r>
      <w:r w:rsidRPr="00B633CC">
        <w:rPr>
          <w:rFonts w:asciiTheme="minorHAnsi" w:hAnsiTheme="minorHAnsi" w:cstheme="minorHAnsi"/>
          <w:color w:val="000000" w:themeColor="text1"/>
          <w:sz w:val="22"/>
          <w:szCs w:val="22"/>
        </w:rPr>
        <w:t xml:space="preserve"> of </w:t>
      </w:r>
      <w:r w:rsidR="0057066B" w:rsidRPr="00B633CC">
        <w:rPr>
          <w:rFonts w:asciiTheme="minorHAnsi" w:hAnsiTheme="minorHAnsi" w:cstheme="minorHAnsi"/>
          <w:color w:val="000000" w:themeColor="text1"/>
          <w:sz w:val="22"/>
          <w:szCs w:val="22"/>
        </w:rPr>
        <w:t>community</w:t>
      </w:r>
      <w:r w:rsidRPr="00B633CC">
        <w:rPr>
          <w:rFonts w:asciiTheme="minorHAnsi" w:hAnsiTheme="minorHAnsi" w:cstheme="minorHAnsi"/>
          <w:color w:val="000000" w:themeColor="text1"/>
          <w:sz w:val="22"/>
          <w:szCs w:val="22"/>
        </w:rPr>
        <w:t xml:space="preserve"> </w:t>
      </w:r>
      <w:r w:rsidR="0057066B" w:rsidRPr="00B633CC">
        <w:rPr>
          <w:rFonts w:asciiTheme="minorHAnsi" w:hAnsiTheme="minorHAnsi" w:cstheme="minorHAnsi"/>
          <w:color w:val="000000" w:themeColor="text1"/>
          <w:sz w:val="22"/>
          <w:szCs w:val="22"/>
        </w:rPr>
        <w:t>engagement</w:t>
      </w:r>
      <w:r w:rsidRPr="00B633CC">
        <w:rPr>
          <w:rFonts w:asciiTheme="minorHAnsi" w:hAnsiTheme="minorHAnsi" w:cstheme="minorHAnsi"/>
          <w:color w:val="000000" w:themeColor="text1"/>
          <w:sz w:val="22"/>
          <w:szCs w:val="22"/>
        </w:rPr>
        <w:t xml:space="preserve"> </w:t>
      </w:r>
      <w:r w:rsidR="0057066B" w:rsidRPr="00B633CC">
        <w:rPr>
          <w:rFonts w:asciiTheme="minorHAnsi" w:hAnsiTheme="minorHAnsi" w:cstheme="minorHAnsi"/>
          <w:color w:val="000000" w:themeColor="text1"/>
          <w:sz w:val="22"/>
          <w:szCs w:val="22"/>
        </w:rPr>
        <w:t>utilis</w:t>
      </w:r>
      <w:r w:rsidR="00904E86" w:rsidRPr="00B633CC">
        <w:rPr>
          <w:rFonts w:asciiTheme="minorHAnsi" w:hAnsiTheme="minorHAnsi" w:cstheme="minorHAnsi"/>
          <w:color w:val="000000" w:themeColor="text1"/>
          <w:sz w:val="22"/>
          <w:szCs w:val="22"/>
        </w:rPr>
        <w:t>ed</w:t>
      </w:r>
      <w:r w:rsidRPr="00B633CC">
        <w:rPr>
          <w:rFonts w:asciiTheme="minorHAnsi" w:hAnsiTheme="minorHAnsi" w:cstheme="minorHAnsi"/>
          <w:color w:val="000000" w:themeColor="text1"/>
          <w:sz w:val="22"/>
          <w:szCs w:val="22"/>
        </w:rPr>
        <w:t xml:space="preserve"> by </w:t>
      </w:r>
      <w:r w:rsidR="0057066B" w:rsidRPr="00B633CC">
        <w:rPr>
          <w:rFonts w:asciiTheme="minorHAnsi" w:hAnsiTheme="minorHAnsi" w:cstheme="minorHAnsi"/>
          <w:color w:val="000000" w:themeColor="text1"/>
          <w:sz w:val="22"/>
          <w:szCs w:val="22"/>
        </w:rPr>
        <w:t>neighbourhood</w:t>
      </w:r>
      <w:r w:rsidRPr="00B633CC">
        <w:rPr>
          <w:rFonts w:asciiTheme="minorHAnsi" w:hAnsiTheme="minorHAnsi" w:cstheme="minorHAnsi"/>
          <w:color w:val="000000" w:themeColor="text1"/>
          <w:sz w:val="22"/>
          <w:szCs w:val="22"/>
        </w:rPr>
        <w:t xml:space="preserve"> policing have been positive </w:t>
      </w:r>
      <w:r w:rsidR="00B633CC" w:rsidRPr="00B633CC">
        <w:rPr>
          <w:rFonts w:asciiTheme="minorHAnsi" w:hAnsiTheme="minorHAnsi" w:cstheme="minorHAnsi"/>
          <w:color w:val="000000" w:themeColor="text1"/>
          <w:sz w:val="22"/>
          <w:szCs w:val="22"/>
        </w:rPr>
        <w:t>and</w:t>
      </w:r>
      <w:r w:rsidRPr="00B633CC">
        <w:rPr>
          <w:rFonts w:asciiTheme="minorHAnsi" w:hAnsiTheme="minorHAnsi" w:cstheme="minorHAnsi"/>
          <w:color w:val="000000" w:themeColor="text1"/>
          <w:sz w:val="22"/>
          <w:szCs w:val="22"/>
        </w:rPr>
        <w:t xml:space="preserve"> targeted </w:t>
      </w:r>
      <w:r w:rsidR="0057066B" w:rsidRPr="00B633CC">
        <w:rPr>
          <w:rFonts w:asciiTheme="minorHAnsi" w:hAnsiTheme="minorHAnsi" w:cstheme="minorHAnsi"/>
          <w:color w:val="000000" w:themeColor="text1"/>
          <w:sz w:val="22"/>
          <w:szCs w:val="22"/>
        </w:rPr>
        <w:t xml:space="preserve">recruitment of BAME and diverse communities appear to be </w:t>
      </w:r>
      <w:r w:rsidR="00E605ED" w:rsidRPr="00B633CC">
        <w:rPr>
          <w:rFonts w:asciiTheme="minorHAnsi" w:hAnsiTheme="minorHAnsi" w:cstheme="minorHAnsi"/>
          <w:color w:val="000000" w:themeColor="text1"/>
          <w:sz w:val="22"/>
          <w:szCs w:val="22"/>
        </w:rPr>
        <w:t>successful,</w:t>
      </w:r>
      <w:r w:rsidR="0057066B" w:rsidRPr="00B633CC">
        <w:rPr>
          <w:rFonts w:asciiTheme="minorHAnsi" w:hAnsiTheme="minorHAnsi" w:cstheme="minorHAnsi"/>
          <w:color w:val="000000" w:themeColor="text1"/>
          <w:sz w:val="22"/>
          <w:szCs w:val="22"/>
        </w:rPr>
        <w:t xml:space="preserve"> </w:t>
      </w:r>
      <w:r w:rsidR="00E555E9" w:rsidRPr="00B633CC">
        <w:rPr>
          <w:rFonts w:asciiTheme="minorHAnsi" w:hAnsiTheme="minorHAnsi" w:cstheme="minorHAnsi"/>
          <w:color w:val="000000" w:themeColor="text1"/>
          <w:sz w:val="22"/>
          <w:szCs w:val="22"/>
        </w:rPr>
        <w:t>and this is supported by stat</w:t>
      </w:r>
      <w:r w:rsidR="007B7750" w:rsidRPr="00B633CC">
        <w:rPr>
          <w:rFonts w:asciiTheme="minorHAnsi" w:hAnsiTheme="minorHAnsi" w:cstheme="minorHAnsi"/>
          <w:color w:val="000000" w:themeColor="text1"/>
          <w:sz w:val="22"/>
          <w:szCs w:val="22"/>
        </w:rPr>
        <w:t>istics that show there has been an increase 3.7 increase in ethnic minority and an increase of 9</w:t>
      </w:r>
      <w:r w:rsidR="009B0560" w:rsidRPr="00B633CC">
        <w:rPr>
          <w:rFonts w:asciiTheme="minorHAnsi" w:hAnsiTheme="minorHAnsi" w:cstheme="minorHAnsi"/>
          <w:color w:val="000000" w:themeColor="text1"/>
          <w:sz w:val="22"/>
          <w:szCs w:val="22"/>
        </w:rPr>
        <w:t xml:space="preserve">% for female police officers </w:t>
      </w:r>
      <w:r w:rsidR="00A45627" w:rsidRPr="00B633CC">
        <w:rPr>
          <w:rFonts w:asciiTheme="minorHAnsi" w:hAnsiTheme="minorHAnsi" w:cstheme="minorHAnsi"/>
          <w:color w:val="000000" w:themeColor="text1"/>
          <w:sz w:val="22"/>
          <w:szCs w:val="22"/>
        </w:rPr>
        <w:t>from 2010-2023</w:t>
      </w:r>
      <w:r w:rsidR="000F04BD" w:rsidRPr="00B633CC">
        <w:rPr>
          <w:rFonts w:asciiTheme="minorHAnsi" w:hAnsiTheme="minorHAnsi" w:cstheme="minorHAnsi"/>
          <w:color w:val="000000" w:themeColor="text1"/>
          <w:sz w:val="22"/>
          <w:szCs w:val="22"/>
        </w:rPr>
        <w:t xml:space="preserve"> </w:t>
      </w:r>
      <w:r w:rsidR="00A45627" w:rsidRPr="00B633CC">
        <w:rPr>
          <w:rFonts w:asciiTheme="minorHAnsi" w:hAnsiTheme="minorHAnsi" w:cstheme="minorHAnsi"/>
          <w:color w:val="1F2025"/>
          <w:sz w:val="22"/>
          <w:szCs w:val="22"/>
        </w:rPr>
        <w:t>(</w:t>
      </w:r>
      <w:r w:rsidR="00A45627" w:rsidRPr="009322A2">
        <w:rPr>
          <w:rFonts w:asciiTheme="minorHAnsi" w:hAnsiTheme="minorHAnsi" w:cstheme="minorHAnsi"/>
          <w:color w:val="000000"/>
          <w:sz w:val="22"/>
          <w:szCs w:val="22"/>
        </w:rPr>
        <w:t>GOV.UK</w:t>
      </w:r>
      <w:r w:rsidR="00A45627" w:rsidRPr="00B633CC">
        <w:rPr>
          <w:rFonts w:asciiTheme="minorHAnsi" w:hAnsiTheme="minorHAnsi" w:cstheme="minorHAnsi"/>
          <w:color w:val="000000"/>
          <w:sz w:val="22"/>
          <w:szCs w:val="22"/>
        </w:rPr>
        <w:t>,2023</w:t>
      </w:r>
      <w:r w:rsidR="00A45627" w:rsidRPr="009322A2">
        <w:rPr>
          <w:rFonts w:asciiTheme="minorHAnsi" w:hAnsiTheme="minorHAnsi" w:cstheme="minorHAnsi"/>
          <w:color w:val="000000"/>
          <w:sz w:val="22"/>
          <w:szCs w:val="22"/>
        </w:rPr>
        <w:t>).</w:t>
      </w:r>
      <w:r w:rsidR="00BB4B8B" w:rsidRPr="00B633CC">
        <w:rPr>
          <w:rFonts w:asciiTheme="minorHAnsi" w:hAnsiTheme="minorHAnsi" w:cstheme="minorHAnsi"/>
          <w:color w:val="000000"/>
          <w:sz w:val="22"/>
          <w:szCs w:val="22"/>
        </w:rPr>
        <w:t xml:space="preserve"> O</w:t>
      </w:r>
      <w:r w:rsidR="002E11E9" w:rsidRPr="00B633CC">
        <w:rPr>
          <w:rFonts w:asciiTheme="minorHAnsi" w:hAnsiTheme="minorHAnsi" w:cstheme="minorHAnsi"/>
          <w:color w:val="000000"/>
          <w:sz w:val="22"/>
          <w:szCs w:val="22"/>
        </w:rPr>
        <w:t xml:space="preserve">verall making the </w:t>
      </w:r>
      <w:r w:rsidR="002E11E9" w:rsidRPr="00B633CC">
        <w:rPr>
          <w:rFonts w:asciiTheme="minorHAnsi" w:hAnsiTheme="minorHAnsi" w:cstheme="minorHAnsi"/>
          <w:sz w:val="22"/>
          <w:szCs w:val="22"/>
        </w:rPr>
        <w:t>communities police work in more relatable and should have an affective</w:t>
      </w:r>
      <w:r w:rsidR="009A1FA4" w:rsidRPr="00B633CC">
        <w:rPr>
          <w:rFonts w:asciiTheme="minorHAnsi" w:hAnsiTheme="minorHAnsi" w:cstheme="minorHAnsi"/>
          <w:sz w:val="22"/>
          <w:szCs w:val="22"/>
        </w:rPr>
        <w:t xml:space="preserve"> on the</w:t>
      </w:r>
      <w:r w:rsidR="002E11E9" w:rsidRPr="00B633CC">
        <w:rPr>
          <w:rFonts w:asciiTheme="minorHAnsi" w:hAnsiTheme="minorHAnsi" w:cstheme="minorHAnsi"/>
          <w:sz w:val="22"/>
          <w:szCs w:val="22"/>
        </w:rPr>
        <w:t xml:space="preserve"> </w:t>
      </w:r>
      <w:r w:rsidR="00BB4B8B" w:rsidRPr="00B633CC">
        <w:rPr>
          <w:rFonts w:asciiTheme="minorHAnsi" w:hAnsiTheme="minorHAnsi" w:cstheme="minorHAnsi"/>
          <w:sz w:val="22"/>
          <w:szCs w:val="22"/>
        </w:rPr>
        <w:t>outcome to overall policing duties</w:t>
      </w:r>
      <w:r w:rsidR="00FE6FC5" w:rsidRPr="00B633CC">
        <w:rPr>
          <w:rFonts w:asciiTheme="minorHAnsi" w:hAnsiTheme="minorHAnsi" w:cstheme="minorHAnsi"/>
          <w:sz w:val="22"/>
          <w:szCs w:val="22"/>
        </w:rPr>
        <w:t xml:space="preserve">. This has </w:t>
      </w:r>
      <w:r w:rsidR="00231F36" w:rsidRPr="00B633CC">
        <w:rPr>
          <w:rFonts w:asciiTheme="minorHAnsi" w:hAnsiTheme="minorHAnsi" w:cstheme="minorHAnsi"/>
          <w:sz w:val="22"/>
          <w:szCs w:val="22"/>
        </w:rPr>
        <w:t xml:space="preserve">always been the objective to have a </w:t>
      </w:r>
      <w:r w:rsidR="00E605ED" w:rsidRPr="00B633CC">
        <w:rPr>
          <w:rFonts w:asciiTheme="minorHAnsi" w:hAnsiTheme="minorHAnsi" w:cstheme="minorHAnsi"/>
          <w:sz w:val="22"/>
          <w:szCs w:val="22"/>
        </w:rPr>
        <w:t>representative</w:t>
      </w:r>
      <w:r w:rsidR="00231F36" w:rsidRPr="00B633CC">
        <w:rPr>
          <w:rFonts w:asciiTheme="minorHAnsi" w:hAnsiTheme="minorHAnsi" w:cstheme="minorHAnsi"/>
          <w:sz w:val="22"/>
          <w:szCs w:val="22"/>
        </w:rPr>
        <w:t xml:space="preserve"> </w:t>
      </w:r>
      <w:r w:rsidR="00E605ED" w:rsidRPr="00B633CC">
        <w:rPr>
          <w:rFonts w:asciiTheme="minorHAnsi" w:hAnsiTheme="minorHAnsi" w:cstheme="minorHAnsi"/>
          <w:sz w:val="22"/>
          <w:szCs w:val="22"/>
        </w:rPr>
        <w:t>workforce</w:t>
      </w:r>
      <w:r w:rsidR="00231F36" w:rsidRPr="00B633CC">
        <w:rPr>
          <w:rFonts w:asciiTheme="minorHAnsi" w:hAnsiTheme="minorHAnsi" w:cstheme="minorHAnsi"/>
          <w:sz w:val="22"/>
          <w:szCs w:val="22"/>
        </w:rPr>
        <w:t xml:space="preserve"> and </w:t>
      </w:r>
      <w:r w:rsidR="00F80C98" w:rsidRPr="00B633CC">
        <w:rPr>
          <w:rFonts w:asciiTheme="minorHAnsi" w:hAnsiTheme="minorHAnsi" w:cstheme="minorHAnsi"/>
          <w:sz w:val="22"/>
          <w:szCs w:val="22"/>
        </w:rPr>
        <w:t xml:space="preserve">stated by Sir </w:t>
      </w:r>
      <w:r w:rsidR="00E605ED" w:rsidRPr="00B633CC">
        <w:rPr>
          <w:rFonts w:asciiTheme="minorHAnsi" w:hAnsiTheme="minorHAnsi" w:cstheme="minorHAnsi"/>
          <w:sz w:val="22"/>
          <w:szCs w:val="22"/>
        </w:rPr>
        <w:t>Robert</w:t>
      </w:r>
      <w:r w:rsidR="00F80C98" w:rsidRPr="00B633CC">
        <w:rPr>
          <w:rFonts w:asciiTheme="minorHAnsi" w:hAnsiTheme="minorHAnsi" w:cstheme="minorHAnsi"/>
          <w:sz w:val="22"/>
          <w:szCs w:val="22"/>
        </w:rPr>
        <w:t xml:space="preserve"> peel </w:t>
      </w:r>
      <w:r w:rsidR="008E563D" w:rsidRPr="00B633CC">
        <w:rPr>
          <w:rFonts w:asciiTheme="minorHAnsi" w:hAnsiTheme="minorHAnsi" w:cstheme="minorHAnsi"/>
          <w:sz w:val="22"/>
          <w:szCs w:val="22"/>
        </w:rPr>
        <w:t>“that</w:t>
      </w:r>
      <w:r w:rsidR="00E605ED" w:rsidRPr="00B633CC">
        <w:rPr>
          <w:rFonts w:asciiTheme="minorHAnsi" w:hAnsiTheme="minorHAnsi" w:cstheme="minorHAnsi"/>
          <w:sz w:val="22"/>
          <w:szCs w:val="22"/>
        </w:rPr>
        <w:t xml:space="preserve"> the ‘Police are the public and the public are the police’</w:t>
      </w:r>
    </w:p>
    <w:p w14:paraId="5EDB337D" w14:textId="61C8CC9F" w:rsidR="009F10F4" w:rsidRPr="00B633CC" w:rsidRDefault="009F10F4" w:rsidP="00755E8D">
      <w:pPr>
        <w:pStyle w:val="NormalWeb"/>
        <w:shd w:val="clear" w:color="auto" w:fill="FFFFFF"/>
        <w:spacing w:before="0" w:beforeAutospacing="0" w:after="120" w:afterAutospacing="0"/>
        <w:textAlignment w:val="baseline"/>
        <w:rPr>
          <w:rFonts w:asciiTheme="minorHAnsi" w:hAnsiTheme="minorHAnsi" w:cstheme="minorHAnsi"/>
          <w:sz w:val="22"/>
          <w:szCs w:val="22"/>
          <w:shd w:val="clear" w:color="auto" w:fill="FFFFFF"/>
        </w:rPr>
      </w:pPr>
      <w:r w:rsidRPr="00B633CC">
        <w:rPr>
          <w:rFonts w:asciiTheme="minorHAnsi" w:hAnsiTheme="minorHAnsi" w:cstheme="minorHAnsi"/>
          <w:sz w:val="22"/>
          <w:szCs w:val="22"/>
        </w:rPr>
        <w:t>(Jeff Gold, 20</w:t>
      </w:r>
      <w:r w:rsidR="00BD1C11" w:rsidRPr="00B633CC">
        <w:rPr>
          <w:rFonts w:asciiTheme="minorHAnsi" w:hAnsiTheme="minorHAnsi" w:cstheme="minorHAnsi"/>
          <w:sz w:val="22"/>
          <w:szCs w:val="22"/>
        </w:rPr>
        <w:t>22).</w:t>
      </w:r>
    </w:p>
    <w:p w14:paraId="792C945D" w14:textId="77777777" w:rsidR="002021DF" w:rsidRPr="00B633CC" w:rsidRDefault="002021DF" w:rsidP="00755E8D">
      <w:pPr>
        <w:pStyle w:val="NormalWeb"/>
        <w:shd w:val="clear" w:color="auto" w:fill="FFFFFF"/>
        <w:spacing w:before="0" w:beforeAutospacing="0" w:after="120" w:afterAutospacing="0"/>
        <w:textAlignment w:val="baseline"/>
        <w:rPr>
          <w:rFonts w:asciiTheme="minorHAnsi" w:hAnsiTheme="minorHAnsi" w:cstheme="minorHAnsi"/>
          <w:color w:val="000000"/>
          <w:sz w:val="22"/>
          <w:szCs w:val="22"/>
        </w:rPr>
      </w:pPr>
    </w:p>
    <w:p w14:paraId="10A4FC7F" w14:textId="1CE27B0C" w:rsidR="007D540E" w:rsidRPr="00B633CC" w:rsidRDefault="00B633CC" w:rsidP="00755E8D">
      <w:pPr>
        <w:pStyle w:val="NormalWeb"/>
        <w:shd w:val="clear" w:color="auto" w:fill="FFFFFF"/>
        <w:spacing w:before="0" w:beforeAutospacing="0" w:after="12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Word </w:t>
      </w:r>
      <w:r w:rsidR="00505077">
        <w:rPr>
          <w:rFonts w:asciiTheme="minorHAnsi" w:hAnsiTheme="minorHAnsi" w:cstheme="minorHAnsi"/>
          <w:color w:val="000000"/>
          <w:sz w:val="22"/>
          <w:szCs w:val="22"/>
        </w:rPr>
        <w:t>count:</w:t>
      </w:r>
      <w:r>
        <w:rPr>
          <w:rFonts w:asciiTheme="minorHAnsi" w:hAnsiTheme="minorHAnsi" w:cstheme="minorHAnsi"/>
          <w:color w:val="000000"/>
          <w:sz w:val="22"/>
          <w:szCs w:val="22"/>
        </w:rPr>
        <w:t xml:space="preserve"> 1015</w:t>
      </w:r>
    </w:p>
    <w:p w14:paraId="542CDF0A" w14:textId="77777777" w:rsidR="00CB744D" w:rsidRPr="00B633CC" w:rsidRDefault="00CB744D" w:rsidP="002F0120">
      <w:pPr>
        <w:pStyle w:val="NormalWeb"/>
        <w:rPr>
          <w:rFonts w:asciiTheme="minorHAnsi" w:hAnsiTheme="minorHAnsi" w:cstheme="minorHAnsi"/>
          <w:color w:val="000000"/>
          <w:sz w:val="22"/>
          <w:szCs w:val="22"/>
        </w:rPr>
      </w:pPr>
    </w:p>
    <w:p w14:paraId="2C5D5D9E" w14:textId="3B0CF8A6" w:rsidR="00CB744D" w:rsidRPr="00B633CC" w:rsidRDefault="00CB744D" w:rsidP="002F0120">
      <w:pPr>
        <w:pStyle w:val="NormalWeb"/>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Bibliography </w:t>
      </w:r>
    </w:p>
    <w:p w14:paraId="0B89B185" w14:textId="77777777" w:rsidR="00CB744D" w:rsidRPr="00B633CC" w:rsidRDefault="00CB744D" w:rsidP="002F0120">
      <w:pPr>
        <w:pStyle w:val="NormalWeb"/>
        <w:rPr>
          <w:rFonts w:asciiTheme="minorHAnsi" w:hAnsiTheme="minorHAnsi" w:cstheme="minorHAnsi"/>
          <w:color w:val="000000"/>
          <w:sz w:val="22"/>
          <w:szCs w:val="22"/>
        </w:rPr>
      </w:pPr>
    </w:p>
    <w:p w14:paraId="3ACC1665" w14:textId="4B7239BC" w:rsidR="00BC0A5F" w:rsidRPr="00B633CC" w:rsidRDefault="00CB744D" w:rsidP="00CB744D">
      <w:pPr>
        <w:spacing w:line="360" w:lineRule="atLeast"/>
        <w:rPr>
          <w:rFonts w:asciiTheme="minorHAnsi" w:hAnsiTheme="minorHAnsi" w:cstheme="minorHAnsi"/>
          <w:color w:val="000000"/>
          <w:sz w:val="22"/>
          <w:szCs w:val="22"/>
        </w:rPr>
      </w:pPr>
      <w:r w:rsidRPr="00CB744D">
        <w:rPr>
          <w:rFonts w:asciiTheme="minorHAnsi" w:hAnsiTheme="minorHAnsi" w:cstheme="minorHAnsi"/>
          <w:color w:val="000000"/>
          <w:sz w:val="22"/>
          <w:szCs w:val="22"/>
        </w:rPr>
        <w:t>College of Policing (2013). </w:t>
      </w:r>
      <w:r w:rsidRPr="00CB744D">
        <w:rPr>
          <w:rFonts w:asciiTheme="minorHAnsi" w:hAnsiTheme="minorHAnsi" w:cstheme="minorHAnsi"/>
          <w:i/>
          <w:iCs/>
          <w:color w:val="000000"/>
          <w:sz w:val="22"/>
          <w:szCs w:val="22"/>
        </w:rPr>
        <w:t>Engagement</w:t>
      </w:r>
      <w:r w:rsidRPr="00CB744D">
        <w:rPr>
          <w:rFonts w:asciiTheme="minorHAnsi" w:hAnsiTheme="minorHAnsi" w:cstheme="minorHAnsi"/>
          <w:color w:val="000000"/>
          <w:sz w:val="22"/>
          <w:szCs w:val="22"/>
        </w:rPr>
        <w:t xml:space="preserve">. [online] College of Policing. Available at: </w:t>
      </w:r>
      <w:hyperlink r:id="rId38" w:history="1">
        <w:r w:rsidRPr="00CB744D">
          <w:rPr>
            <w:rStyle w:val="Hyperlink"/>
            <w:rFonts w:asciiTheme="minorHAnsi" w:hAnsiTheme="minorHAnsi" w:cstheme="minorHAnsi"/>
            <w:sz w:val="22"/>
            <w:szCs w:val="22"/>
          </w:rPr>
          <w:t>https://www.college.police.uk/app/engagement-and-communication/engagement</w:t>
        </w:r>
      </w:hyperlink>
      <w:r w:rsidRPr="00CB744D">
        <w:rPr>
          <w:rFonts w:asciiTheme="minorHAnsi" w:hAnsiTheme="minorHAnsi" w:cstheme="minorHAnsi"/>
          <w:color w:val="000000"/>
          <w:sz w:val="22"/>
          <w:szCs w:val="22"/>
        </w:rPr>
        <w:t>.</w:t>
      </w:r>
    </w:p>
    <w:p w14:paraId="19DE8B67" w14:textId="77777777" w:rsidR="00BC0A5F" w:rsidRPr="00B633CC" w:rsidRDefault="00BC0A5F" w:rsidP="00CB744D">
      <w:pPr>
        <w:spacing w:line="360" w:lineRule="atLeast"/>
        <w:rPr>
          <w:rFonts w:asciiTheme="minorHAnsi" w:hAnsiTheme="minorHAnsi" w:cstheme="minorHAnsi"/>
          <w:color w:val="000000"/>
          <w:sz w:val="22"/>
          <w:szCs w:val="22"/>
        </w:rPr>
      </w:pPr>
    </w:p>
    <w:p w14:paraId="68AA715D" w14:textId="5615EC76" w:rsidR="007A32AA" w:rsidRPr="00B633CC" w:rsidRDefault="007A32AA" w:rsidP="007A32AA">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College of Policing (2021). </w:t>
      </w:r>
      <w:r w:rsidRPr="00B633CC">
        <w:rPr>
          <w:rFonts w:asciiTheme="minorHAnsi" w:hAnsiTheme="minorHAnsi" w:cstheme="minorHAnsi"/>
          <w:i/>
          <w:iCs/>
          <w:color w:val="000000"/>
          <w:sz w:val="22"/>
          <w:szCs w:val="22"/>
        </w:rPr>
        <w:t>Engaging communities</w:t>
      </w:r>
      <w:r w:rsidRPr="00B633CC">
        <w:rPr>
          <w:rFonts w:asciiTheme="minorHAnsi" w:hAnsiTheme="minorHAnsi" w:cstheme="minorHAnsi"/>
          <w:color w:val="000000"/>
          <w:sz w:val="22"/>
          <w:szCs w:val="22"/>
        </w:rPr>
        <w:t xml:space="preserve">. [online] College of Policing. Available at: </w:t>
      </w:r>
      <w:hyperlink r:id="rId39" w:history="1">
        <w:r w:rsidRPr="00B633CC">
          <w:rPr>
            <w:rStyle w:val="Hyperlink"/>
            <w:rFonts w:asciiTheme="minorHAnsi" w:hAnsiTheme="minorHAnsi" w:cstheme="minorHAnsi"/>
            <w:sz w:val="22"/>
            <w:szCs w:val="22"/>
          </w:rPr>
          <w:t>https://www.college.police.uk/guidance/neighbourhood-policing/engaging-communities</w:t>
        </w:r>
      </w:hyperlink>
      <w:r w:rsidRPr="00B633CC">
        <w:rPr>
          <w:rFonts w:asciiTheme="minorHAnsi" w:hAnsiTheme="minorHAnsi" w:cstheme="minorHAnsi"/>
          <w:color w:val="000000"/>
          <w:sz w:val="22"/>
          <w:szCs w:val="22"/>
        </w:rPr>
        <w:t>.</w:t>
      </w:r>
    </w:p>
    <w:p w14:paraId="7D359019" w14:textId="77777777" w:rsidR="009322A2" w:rsidRPr="00B633CC" w:rsidRDefault="009322A2" w:rsidP="007A32AA">
      <w:pPr>
        <w:pStyle w:val="NormalWeb"/>
        <w:spacing w:before="0" w:beforeAutospacing="0" w:after="0" w:afterAutospacing="0" w:line="360" w:lineRule="atLeast"/>
        <w:rPr>
          <w:rFonts w:asciiTheme="minorHAnsi" w:hAnsiTheme="minorHAnsi" w:cstheme="minorHAnsi"/>
          <w:color w:val="000000"/>
          <w:sz w:val="22"/>
          <w:szCs w:val="22"/>
        </w:rPr>
      </w:pPr>
    </w:p>
    <w:p w14:paraId="7A444F9C" w14:textId="4B850A94" w:rsidR="008867F7" w:rsidRPr="00B633CC" w:rsidRDefault="009322A2" w:rsidP="009322A2">
      <w:pPr>
        <w:spacing w:line="360" w:lineRule="atLeast"/>
        <w:rPr>
          <w:rFonts w:asciiTheme="minorHAnsi" w:hAnsiTheme="minorHAnsi" w:cstheme="minorHAnsi"/>
          <w:color w:val="000000"/>
          <w:sz w:val="22"/>
          <w:szCs w:val="22"/>
        </w:rPr>
      </w:pPr>
      <w:r w:rsidRPr="009322A2">
        <w:rPr>
          <w:rFonts w:asciiTheme="minorHAnsi" w:hAnsiTheme="minorHAnsi" w:cstheme="minorHAnsi"/>
          <w:color w:val="000000"/>
          <w:sz w:val="22"/>
          <w:szCs w:val="22"/>
        </w:rPr>
        <w:t>GOV.UK. (</w:t>
      </w:r>
      <w:r w:rsidR="00F23F52" w:rsidRPr="00B633CC">
        <w:rPr>
          <w:rFonts w:asciiTheme="minorHAnsi" w:hAnsiTheme="minorHAnsi" w:cstheme="minorHAnsi"/>
          <w:color w:val="000000"/>
          <w:sz w:val="22"/>
          <w:szCs w:val="22"/>
        </w:rPr>
        <w:t>2023</w:t>
      </w:r>
      <w:r w:rsidRPr="009322A2">
        <w:rPr>
          <w:rFonts w:asciiTheme="minorHAnsi" w:hAnsiTheme="minorHAnsi" w:cstheme="minorHAnsi"/>
          <w:color w:val="000000"/>
          <w:sz w:val="22"/>
          <w:szCs w:val="22"/>
        </w:rPr>
        <w:t>). </w:t>
      </w:r>
      <w:r w:rsidRPr="009322A2">
        <w:rPr>
          <w:rFonts w:asciiTheme="minorHAnsi" w:hAnsiTheme="minorHAnsi" w:cstheme="minorHAnsi"/>
          <w:i/>
          <w:iCs/>
          <w:color w:val="000000"/>
          <w:sz w:val="22"/>
          <w:szCs w:val="22"/>
        </w:rPr>
        <w:t>Police workforce, England and Wales: 31 March 2023</w:t>
      </w:r>
      <w:r w:rsidRPr="009322A2">
        <w:rPr>
          <w:rFonts w:asciiTheme="minorHAnsi" w:hAnsiTheme="minorHAnsi" w:cstheme="minorHAnsi"/>
          <w:color w:val="000000"/>
          <w:sz w:val="22"/>
          <w:szCs w:val="22"/>
        </w:rPr>
        <w:t xml:space="preserve">. [online] Available at: </w:t>
      </w:r>
      <w:hyperlink r:id="rId40" w:history="1">
        <w:r w:rsidRPr="009322A2">
          <w:rPr>
            <w:rStyle w:val="Hyperlink"/>
            <w:rFonts w:asciiTheme="minorHAnsi" w:hAnsiTheme="minorHAnsi" w:cstheme="minorHAnsi"/>
            <w:sz w:val="22"/>
            <w:szCs w:val="22"/>
          </w:rPr>
          <w:t>https://www.gov.uk/government/statistics/police-workforce-england-and-wales-31-march-2023/police-workforce-england-and-wales-31-march-2023</w:t>
        </w:r>
      </w:hyperlink>
      <w:r w:rsidRPr="009322A2">
        <w:rPr>
          <w:rFonts w:asciiTheme="minorHAnsi" w:hAnsiTheme="minorHAnsi" w:cstheme="minorHAnsi"/>
          <w:color w:val="000000"/>
          <w:sz w:val="22"/>
          <w:szCs w:val="22"/>
        </w:rPr>
        <w:t>.</w:t>
      </w:r>
      <w:r w:rsidRPr="00B633CC">
        <w:rPr>
          <w:rFonts w:asciiTheme="minorHAnsi" w:hAnsiTheme="minorHAnsi" w:cstheme="minorHAnsi"/>
          <w:color w:val="000000"/>
          <w:sz w:val="22"/>
          <w:szCs w:val="22"/>
        </w:rPr>
        <w:t xml:space="preserve"> </w:t>
      </w:r>
    </w:p>
    <w:p w14:paraId="4C996AAE" w14:textId="77777777" w:rsidR="009F10F4" w:rsidRPr="00B633CC" w:rsidRDefault="009F10F4" w:rsidP="009322A2">
      <w:pPr>
        <w:spacing w:line="360" w:lineRule="atLeast"/>
        <w:rPr>
          <w:rFonts w:asciiTheme="minorHAnsi" w:hAnsiTheme="minorHAnsi" w:cstheme="minorHAnsi"/>
          <w:color w:val="000000"/>
          <w:sz w:val="22"/>
          <w:szCs w:val="22"/>
        </w:rPr>
      </w:pPr>
    </w:p>
    <w:p w14:paraId="3AEC505B" w14:textId="7223BE82" w:rsidR="009F10F4" w:rsidRPr="00B633CC" w:rsidRDefault="009F10F4" w:rsidP="009322A2">
      <w:pPr>
        <w:spacing w:line="360" w:lineRule="atLeast"/>
        <w:rPr>
          <w:rFonts w:asciiTheme="minorHAnsi" w:hAnsiTheme="minorHAnsi" w:cstheme="minorHAnsi"/>
          <w:sz w:val="22"/>
          <w:szCs w:val="22"/>
        </w:rPr>
      </w:pPr>
      <w:r w:rsidRPr="00B633CC">
        <w:rPr>
          <w:rStyle w:val="authors"/>
          <w:rFonts w:asciiTheme="minorHAnsi" w:hAnsiTheme="minorHAnsi" w:cstheme="minorHAnsi"/>
          <w:sz w:val="22"/>
          <w:szCs w:val="22"/>
          <w:shd w:val="clear" w:color="auto" w:fill="FFFFFF"/>
        </w:rPr>
        <w:t>Jeff Gold</w:t>
      </w:r>
      <w:r w:rsidRPr="00B633CC">
        <w:rPr>
          <w:rFonts w:asciiTheme="minorHAnsi" w:hAnsiTheme="minorHAnsi" w:cstheme="minorHAnsi"/>
          <w:sz w:val="22"/>
          <w:szCs w:val="22"/>
          <w:shd w:val="clear" w:color="auto" w:fill="FFFFFF"/>
        </w:rPr>
        <w:t> </w:t>
      </w:r>
      <w:r w:rsidRPr="00B633CC">
        <w:rPr>
          <w:rStyle w:val="date"/>
          <w:rFonts w:asciiTheme="minorHAnsi" w:hAnsiTheme="minorHAnsi" w:cstheme="minorHAnsi"/>
          <w:sz w:val="22"/>
          <w:szCs w:val="22"/>
          <w:shd w:val="clear" w:color="auto" w:fill="FFFFFF"/>
        </w:rPr>
        <w:t>(2022)</w:t>
      </w:r>
      <w:r w:rsidRPr="00B633CC">
        <w:rPr>
          <w:rFonts w:asciiTheme="minorHAnsi" w:hAnsiTheme="minorHAnsi" w:cstheme="minorHAnsi"/>
          <w:sz w:val="22"/>
          <w:szCs w:val="22"/>
          <w:shd w:val="clear" w:color="auto" w:fill="FFFFFF"/>
        </w:rPr>
        <w:t> </w:t>
      </w:r>
      <w:r w:rsidRPr="00B633CC">
        <w:rPr>
          <w:rStyle w:val="arttitle"/>
          <w:rFonts w:asciiTheme="minorHAnsi" w:hAnsiTheme="minorHAnsi" w:cstheme="minorHAnsi"/>
          <w:sz w:val="22"/>
          <w:szCs w:val="22"/>
          <w:shd w:val="clear" w:color="auto" w:fill="FFFFFF"/>
        </w:rPr>
        <w:t>Improving community relations in the police through procedural justice – an action learning initiative,</w:t>
      </w:r>
      <w:r w:rsidRPr="00B633CC">
        <w:rPr>
          <w:rFonts w:asciiTheme="minorHAnsi" w:hAnsiTheme="minorHAnsi" w:cstheme="minorHAnsi"/>
          <w:sz w:val="22"/>
          <w:szCs w:val="22"/>
          <w:shd w:val="clear" w:color="auto" w:fill="FFFFFF"/>
        </w:rPr>
        <w:t> </w:t>
      </w:r>
      <w:r w:rsidRPr="00B633CC">
        <w:rPr>
          <w:rStyle w:val="serialtitle"/>
          <w:rFonts w:asciiTheme="minorHAnsi" w:hAnsiTheme="minorHAnsi" w:cstheme="minorHAnsi"/>
          <w:sz w:val="22"/>
          <w:szCs w:val="22"/>
          <w:shd w:val="clear" w:color="auto" w:fill="FFFFFF"/>
        </w:rPr>
        <w:t>Action Learning: Research and Practice,</w:t>
      </w:r>
      <w:r w:rsidRPr="00B633CC">
        <w:rPr>
          <w:rFonts w:asciiTheme="minorHAnsi" w:hAnsiTheme="minorHAnsi" w:cstheme="minorHAnsi"/>
          <w:sz w:val="22"/>
          <w:szCs w:val="22"/>
          <w:shd w:val="clear" w:color="auto" w:fill="FFFFFF"/>
        </w:rPr>
        <w:t> </w:t>
      </w:r>
      <w:r w:rsidRPr="00B633CC">
        <w:rPr>
          <w:rStyle w:val="volumeissue"/>
          <w:rFonts w:asciiTheme="minorHAnsi" w:hAnsiTheme="minorHAnsi" w:cstheme="minorHAnsi"/>
          <w:sz w:val="22"/>
          <w:szCs w:val="22"/>
          <w:shd w:val="clear" w:color="auto" w:fill="FFFFFF"/>
        </w:rPr>
        <w:t>19:3,</w:t>
      </w:r>
      <w:r w:rsidRPr="00B633CC">
        <w:rPr>
          <w:rFonts w:asciiTheme="minorHAnsi" w:hAnsiTheme="minorHAnsi" w:cstheme="minorHAnsi"/>
          <w:sz w:val="22"/>
          <w:szCs w:val="22"/>
          <w:shd w:val="clear" w:color="auto" w:fill="FFFFFF"/>
        </w:rPr>
        <w:t> </w:t>
      </w:r>
      <w:r w:rsidRPr="00B633CC">
        <w:rPr>
          <w:rStyle w:val="pagerange"/>
          <w:rFonts w:asciiTheme="minorHAnsi" w:eastAsiaTheme="majorEastAsia" w:hAnsiTheme="minorHAnsi" w:cstheme="minorHAnsi"/>
          <w:sz w:val="22"/>
          <w:szCs w:val="22"/>
          <w:shd w:val="clear" w:color="auto" w:fill="FFFFFF"/>
        </w:rPr>
        <w:t>230-247</w:t>
      </w:r>
    </w:p>
    <w:p w14:paraId="56CD13C6" w14:textId="77777777" w:rsidR="009322A2" w:rsidRPr="00B633CC" w:rsidRDefault="009322A2" w:rsidP="009322A2">
      <w:pPr>
        <w:spacing w:line="360" w:lineRule="atLeast"/>
        <w:rPr>
          <w:rFonts w:asciiTheme="minorHAnsi" w:hAnsiTheme="minorHAnsi" w:cstheme="minorHAnsi"/>
          <w:color w:val="000000"/>
          <w:sz w:val="22"/>
          <w:szCs w:val="22"/>
        </w:rPr>
      </w:pPr>
    </w:p>
    <w:p w14:paraId="625A8EE9" w14:textId="77F74519" w:rsidR="0083306F" w:rsidRPr="00B633CC" w:rsidRDefault="0083306F" w:rsidP="0083306F">
      <w:pPr>
        <w:pStyle w:val="NormalWeb"/>
        <w:spacing w:before="0" w:beforeAutospacing="0" w:after="0" w:afterAutospacing="0"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National Police Chiefs’ Council (NPCC). (</w:t>
      </w:r>
      <w:r w:rsidR="00DB4549" w:rsidRPr="00B633CC">
        <w:rPr>
          <w:rFonts w:asciiTheme="minorHAnsi" w:hAnsiTheme="minorHAnsi" w:cstheme="minorHAnsi"/>
          <w:color w:val="000000"/>
          <w:sz w:val="22"/>
          <w:szCs w:val="22"/>
        </w:rPr>
        <w:t>2021</w:t>
      </w:r>
      <w:r w:rsidRPr="00B633CC">
        <w:rPr>
          <w:rFonts w:asciiTheme="minorHAnsi" w:hAnsiTheme="minorHAnsi" w:cstheme="minorHAnsi"/>
          <w:color w:val="000000"/>
          <w:sz w:val="22"/>
          <w:szCs w:val="22"/>
        </w:rPr>
        <w:t>). </w:t>
      </w:r>
      <w:r w:rsidRPr="00B633CC">
        <w:rPr>
          <w:rFonts w:asciiTheme="minorHAnsi" w:hAnsiTheme="minorHAnsi" w:cstheme="minorHAnsi"/>
          <w:i/>
          <w:iCs/>
          <w:color w:val="000000"/>
          <w:sz w:val="22"/>
          <w:szCs w:val="22"/>
        </w:rPr>
        <w:t>Action to address findings of first employee-led assessment of workplace culture</w:t>
      </w:r>
      <w:r w:rsidRPr="00B633CC">
        <w:rPr>
          <w:rFonts w:asciiTheme="minorHAnsi" w:hAnsiTheme="minorHAnsi" w:cstheme="minorHAnsi"/>
          <w:color w:val="000000"/>
          <w:sz w:val="22"/>
          <w:szCs w:val="22"/>
        </w:rPr>
        <w:t xml:space="preserve">. [online] </w:t>
      </w:r>
    </w:p>
    <w:p w14:paraId="74A3D20C" w14:textId="05774454" w:rsidR="009322A2" w:rsidRPr="00B633CC" w:rsidRDefault="0083306F" w:rsidP="009322A2">
      <w:pPr>
        <w:spacing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Available at: </w:t>
      </w:r>
      <w:hyperlink r:id="rId41" w:history="1">
        <w:r w:rsidRPr="00B633CC">
          <w:rPr>
            <w:rStyle w:val="Hyperlink"/>
            <w:rFonts w:asciiTheme="minorHAnsi" w:hAnsiTheme="minorHAnsi" w:cstheme="minorHAnsi"/>
            <w:sz w:val="22"/>
            <w:szCs w:val="22"/>
          </w:rPr>
          <w:t>https://news.npcc.police.uk/releases/action-to-address-findings-of-first-employee-led-assessment-of-workplace-culture</w:t>
        </w:r>
      </w:hyperlink>
      <w:r w:rsidRPr="00B633CC">
        <w:rPr>
          <w:rFonts w:asciiTheme="minorHAnsi" w:hAnsiTheme="minorHAnsi" w:cstheme="minorHAnsi"/>
          <w:color w:val="000000"/>
          <w:sz w:val="22"/>
          <w:szCs w:val="22"/>
        </w:rPr>
        <w:t>.</w:t>
      </w:r>
      <w:r w:rsidR="009322A2" w:rsidRPr="00B633CC">
        <w:rPr>
          <w:rFonts w:asciiTheme="minorHAnsi" w:hAnsiTheme="minorHAnsi" w:cstheme="minorHAnsi"/>
          <w:color w:val="000000"/>
          <w:sz w:val="22"/>
          <w:szCs w:val="22"/>
        </w:rPr>
        <w:t xml:space="preserve"> </w:t>
      </w:r>
    </w:p>
    <w:p w14:paraId="2B3790F5" w14:textId="4BBE1357" w:rsidR="0083306F" w:rsidRPr="00B633CC" w:rsidRDefault="0083306F" w:rsidP="0083306F">
      <w:pPr>
        <w:pStyle w:val="NormalWeb"/>
        <w:spacing w:before="0" w:beforeAutospacing="0" w:after="0" w:afterAutospacing="0" w:line="360" w:lineRule="atLeast"/>
        <w:rPr>
          <w:rFonts w:asciiTheme="minorHAnsi" w:hAnsiTheme="minorHAnsi" w:cstheme="minorHAnsi"/>
          <w:color w:val="000000"/>
          <w:sz w:val="22"/>
          <w:szCs w:val="22"/>
        </w:rPr>
      </w:pPr>
    </w:p>
    <w:p w14:paraId="2944F1FF" w14:textId="2CAF1476" w:rsidR="003A347E" w:rsidRPr="00B633CC" w:rsidRDefault="003A347E" w:rsidP="007A32AA">
      <w:pPr>
        <w:pStyle w:val="NormalWeb"/>
        <w:spacing w:before="0" w:beforeAutospacing="0" w:after="0" w:afterAutospacing="0" w:line="360" w:lineRule="atLeast"/>
        <w:rPr>
          <w:rFonts w:asciiTheme="minorHAnsi" w:hAnsiTheme="minorHAnsi" w:cstheme="minorHAnsi"/>
          <w:color w:val="000000"/>
          <w:sz w:val="22"/>
          <w:szCs w:val="22"/>
        </w:rPr>
      </w:pPr>
    </w:p>
    <w:p w14:paraId="1D62B3B2" w14:textId="0D22A742" w:rsidR="009322A2" w:rsidRPr="00B633CC" w:rsidRDefault="003A347E" w:rsidP="009322A2">
      <w:pPr>
        <w:spacing w:line="360" w:lineRule="atLeast"/>
        <w:rPr>
          <w:rFonts w:asciiTheme="minorHAnsi" w:hAnsiTheme="minorHAnsi" w:cstheme="minorHAnsi"/>
          <w:color w:val="000000"/>
          <w:sz w:val="22"/>
          <w:szCs w:val="22"/>
        </w:rPr>
      </w:pPr>
      <w:r w:rsidRPr="00B633CC">
        <w:rPr>
          <w:rFonts w:asciiTheme="minorHAnsi" w:hAnsiTheme="minorHAnsi" w:cstheme="minorHAnsi"/>
          <w:color w:val="000000"/>
          <w:sz w:val="22"/>
          <w:szCs w:val="22"/>
        </w:rPr>
        <w:t xml:space="preserve">South Wales Police (2021) Police community support officers – at the heart of </w:t>
      </w:r>
      <w:r w:rsidR="0028325B" w:rsidRPr="00B633CC">
        <w:rPr>
          <w:rFonts w:asciiTheme="minorHAnsi" w:hAnsiTheme="minorHAnsi" w:cstheme="minorHAnsi"/>
          <w:color w:val="000000"/>
          <w:sz w:val="22"/>
          <w:szCs w:val="22"/>
        </w:rPr>
        <w:t xml:space="preserve">our communities. [online] </w:t>
      </w:r>
      <w:hyperlink r:id="rId42" w:history="1">
        <w:r w:rsidR="00FA31B8" w:rsidRPr="00B633CC">
          <w:rPr>
            <w:rStyle w:val="Hyperlink"/>
            <w:rFonts w:asciiTheme="minorHAnsi" w:hAnsiTheme="minorHAnsi" w:cstheme="minorHAnsi"/>
            <w:sz w:val="22"/>
            <w:szCs w:val="22"/>
          </w:rPr>
          <w:t>h</w:t>
        </w:r>
        <w:r w:rsidR="00FA31B8" w:rsidRPr="00B633CC">
          <w:rPr>
            <w:rStyle w:val="Hyperlink"/>
            <w:rFonts w:asciiTheme="minorHAnsi" w:hAnsiTheme="minorHAnsi" w:cstheme="minorHAnsi"/>
            <w:sz w:val="22"/>
            <w:szCs w:val="22"/>
          </w:rPr>
          <w:t>ttps://www.south-wales.police.uk/news/south-wales/news/2021/march/police-community-support-officers--at-the-heart-of-our-communities/</w:t>
        </w:r>
      </w:hyperlink>
      <w:r w:rsidR="009322A2" w:rsidRPr="00B633CC">
        <w:rPr>
          <w:rFonts w:asciiTheme="minorHAnsi" w:hAnsiTheme="minorHAnsi" w:cstheme="minorHAnsi"/>
          <w:color w:val="000000"/>
          <w:sz w:val="22"/>
          <w:szCs w:val="22"/>
        </w:rPr>
        <w:t xml:space="preserve"> </w:t>
      </w:r>
    </w:p>
    <w:p w14:paraId="2CE2159C" w14:textId="77777777" w:rsidR="006169A6" w:rsidRPr="00B633CC" w:rsidRDefault="006169A6" w:rsidP="009322A2">
      <w:pPr>
        <w:spacing w:line="360" w:lineRule="atLeast"/>
        <w:rPr>
          <w:rFonts w:asciiTheme="minorHAnsi" w:hAnsiTheme="minorHAnsi" w:cstheme="minorHAnsi"/>
          <w:color w:val="000000"/>
          <w:sz w:val="22"/>
          <w:szCs w:val="22"/>
        </w:rPr>
      </w:pPr>
    </w:p>
    <w:p w14:paraId="3CD34E67" w14:textId="51503589" w:rsidR="006169A6" w:rsidRPr="00B633CC" w:rsidRDefault="006169A6" w:rsidP="006169A6">
      <w:pPr>
        <w:spacing w:line="360" w:lineRule="atLeast"/>
        <w:rPr>
          <w:rFonts w:asciiTheme="minorHAnsi" w:hAnsiTheme="minorHAnsi" w:cstheme="minorHAnsi"/>
          <w:color w:val="000000"/>
          <w:sz w:val="22"/>
          <w:szCs w:val="22"/>
        </w:rPr>
      </w:pPr>
      <w:r w:rsidRPr="006169A6">
        <w:rPr>
          <w:rFonts w:asciiTheme="minorHAnsi" w:hAnsiTheme="minorHAnsi" w:cstheme="minorHAnsi"/>
          <w:color w:val="000000"/>
          <w:sz w:val="22"/>
          <w:szCs w:val="22"/>
        </w:rPr>
        <w:t>Alogba, T. (2020). </w:t>
      </w:r>
      <w:r w:rsidRPr="006169A6">
        <w:rPr>
          <w:rFonts w:asciiTheme="minorHAnsi" w:hAnsiTheme="minorHAnsi" w:cstheme="minorHAnsi"/>
          <w:i/>
          <w:iCs/>
          <w:color w:val="000000"/>
          <w:sz w:val="22"/>
          <w:szCs w:val="22"/>
        </w:rPr>
        <w:t>Recruiting for diversity</w:t>
      </w:r>
      <w:r w:rsidRPr="006169A6">
        <w:rPr>
          <w:rFonts w:asciiTheme="minorHAnsi" w:hAnsiTheme="minorHAnsi" w:cstheme="minorHAnsi"/>
          <w:color w:val="000000"/>
          <w:sz w:val="22"/>
          <w:szCs w:val="22"/>
        </w:rPr>
        <w:t xml:space="preserve">. [online] College of Policing. Available at: </w:t>
      </w:r>
      <w:hyperlink r:id="rId43" w:history="1">
        <w:r w:rsidRPr="006169A6">
          <w:rPr>
            <w:rStyle w:val="Hyperlink"/>
            <w:rFonts w:asciiTheme="minorHAnsi" w:hAnsiTheme="minorHAnsi" w:cstheme="minorHAnsi"/>
            <w:sz w:val="22"/>
            <w:szCs w:val="22"/>
          </w:rPr>
          <w:t>https://www.college.police.uk/article/recruiting-diversity</w:t>
        </w:r>
      </w:hyperlink>
      <w:r w:rsidRPr="006169A6">
        <w:rPr>
          <w:rFonts w:asciiTheme="minorHAnsi" w:hAnsiTheme="minorHAnsi" w:cstheme="minorHAnsi"/>
          <w:color w:val="000000"/>
          <w:sz w:val="22"/>
          <w:szCs w:val="22"/>
        </w:rPr>
        <w:t>.</w:t>
      </w:r>
      <w:r w:rsidRPr="00B633CC">
        <w:rPr>
          <w:rFonts w:asciiTheme="minorHAnsi" w:hAnsiTheme="minorHAnsi" w:cstheme="minorHAnsi"/>
          <w:color w:val="000000"/>
          <w:sz w:val="22"/>
          <w:szCs w:val="22"/>
        </w:rPr>
        <w:t xml:space="preserve"> </w:t>
      </w:r>
    </w:p>
    <w:p w14:paraId="30F08EC1" w14:textId="1173966B" w:rsidR="006169A6" w:rsidRPr="00B633CC" w:rsidRDefault="006169A6" w:rsidP="006169A6">
      <w:pPr>
        <w:spacing w:line="360" w:lineRule="atLeast"/>
        <w:rPr>
          <w:rFonts w:asciiTheme="minorHAnsi" w:hAnsiTheme="minorHAnsi" w:cstheme="minorHAnsi"/>
          <w:color w:val="000000"/>
          <w:sz w:val="22"/>
          <w:szCs w:val="22"/>
        </w:rPr>
      </w:pPr>
    </w:p>
    <w:p w14:paraId="0A05A73F" w14:textId="77777777" w:rsidR="006169A6" w:rsidRPr="006169A6" w:rsidRDefault="006169A6" w:rsidP="006169A6">
      <w:pPr>
        <w:spacing w:line="360" w:lineRule="atLeast"/>
        <w:rPr>
          <w:rFonts w:ascii="Calibri" w:hAnsi="Calibri" w:cs="Calibri"/>
          <w:color w:val="000000"/>
          <w:sz w:val="27"/>
          <w:szCs w:val="27"/>
        </w:rPr>
      </w:pPr>
    </w:p>
    <w:p w14:paraId="17A15656" w14:textId="77777777" w:rsidR="006169A6" w:rsidRPr="006169A6" w:rsidRDefault="006169A6" w:rsidP="006169A6">
      <w:pPr>
        <w:spacing w:before="100" w:beforeAutospacing="1" w:after="100" w:afterAutospacing="1"/>
        <w:rPr>
          <w:rFonts w:ascii="Calibri" w:hAnsi="Calibri" w:cs="Calibri"/>
          <w:color w:val="000000"/>
          <w:sz w:val="27"/>
          <w:szCs w:val="27"/>
        </w:rPr>
      </w:pPr>
      <w:r w:rsidRPr="006169A6">
        <w:rPr>
          <w:rFonts w:ascii="Calibri" w:hAnsi="Calibri" w:cs="Calibri"/>
          <w:color w:val="000000"/>
          <w:sz w:val="27"/>
          <w:szCs w:val="27"/>
        </w:rPr>
        <w:t>‌</w:t>
      </w:r>
    </w:p>
    <w:p w14:paraId="28427546" w14:textId="77777777" w:rsidR="006169A6" w:rsidRDefault="006169A6" w:rsidP="009322A2">
      <w:pPr>
        <w:spacing w:line="360" w:lineRule="atLeast"/>
        <w:rPr>
          <w:rFonts w:ascii="Calibri" w:hAnsi="Calibri" w:cs="Calibri"/>
          <w:color w:val="000000"/>
          <w:sz w:val="22"/>
          <w:szCs w:val="22"/>
        </w:rPr>
      </w:pPr>
    </w:p>
    <w:p w14:paraId="2B2BB93D" w14:textId="6E947D64" w:rsidR="003A347E" w:rsidRDefault="003A347E" w:rsidP="007A32AA">
      <w:pPr>
        <w:pStyle w:val="NormalWeb"/>
        <w:spacing w:before="0" w:beforeAutospacing="0" w:after="0" w:afterAutospacing="0" w:line="360" w:lineRule="atLeast"/>
        <w:rPr>
          <w:rFonts w:ascii="Calibri" w:hAnsi="Calibri" w:cs="Calibri"/>
          <w:color w:val="000000"/>
          <w:sz w:val="22"/>
          <w:szCs w:val="22"/>
        </w:rPr>
      </w:pPr>
    </w:p>
    <w:p w14:paraId="1B3F7C93" w14:textId="77777777" w:rsidR="00FA31B8" w:rsidRDefault="00FA31B8" w:rsidP="007A32AA">
      <w:pPr>
        <w:pStyle w:val="NormalWeb"/>
        <w:spacing w:before="0" w:beforeAutospacing="0" w:after="0" w:afterAutospacing="0" w:line="360" w:lineRule="atLeast"/>
        <w:rPr>
          <w:rFonts w:ascii="Calibri" w:hAnsi="Calibri" w:cs="Calibri"/>
          <w:color w:val="000000"/>
          <w:sz w:val="22"/>
          <w:szCs w:val="22"/>
        </w:rPr>
      </w:pPr>
    </w:p>
    <w:p w14:paraId="53BAD78A" w14:textId="77777777" w:rsidR="00FA31B8" w:rsidRDefault="00FA31B8" w:rsidP="007A32AA">
      <w:pPr>
        <w:pStyle w:val="NormalWeb"/>
        <w:spacing w:before="0" w:beforeAutospacing="0" w:after="0" w:afterAutospacing="0" w:line="360" w:lineRule="atLeast"/>
        <w:rPr>
          <w:rFonts w:ascii="Calibri" w:hAnsi="Calibri" w:cs="Calibri"/>
          <w:color w:val="000000"/>
          <w:sz w:val="22"/>
          <w:szCs w:val="22"/>
        </w:rPr>
      </w:pPr>
    </w:p>
    <w:p w14:paraId="5DD5A830" w14:textId="77777777" w:rsidR="00FA31B8" w:rsidRPr="007A32AA" w:rsidRDefault="00FA31B8" w:rsidP="007A32AA">
      <w:pPr>
        <w:pStyle w:val="NormalWeb"/>
        <w:spacing w:before="0" w:beforeAutospacing="0" w:after="0" w:afterAutospacing="0" w:line="360" w:lineRule="atLeast"/>
        <w:rPr>
          <w:rFonts w:ascii="Calibri" w:hAnsi="Calibri" w:cs="Calibri"/>
          <w:color w:val="000000"/>
          <w:sz w:val="22"/>
          <w:szCs w:val="22"/>
        </w:rPr>
      </w:pPr>
    </w:p>
    <w:p w14:paraId="4CFF132F" w14:textId="77777777" w:rsidR="007A32AA" w:rsidRDefault="007A32AA" w:rsidP="007A32AA">
      <w:pPr>
        <w:pStyle w:val="NormalWeb"/>
        <w:spacing w:before="0" w:beforeAutospacing="0" w:after="0" w:afterAutospacing="0" w:line="360" w:lineRule="atLeast"/>
        <w:rPr>
          <w:rFonts w:ascii="Calibri" w:hAnsi="Calibri" w:cs="Calibri"/>
          <w:color w:val="000000"/>
          <w:sz w:val="27"/>
          <w:szCs w:val="27"/>
        </w:rPr>
      </w:pPr>
    </w:p>
    <w:p w14:paraId="6DCBEF0C" w14:textId="77777777" w:rsidR="007A32AA" w:rsidRDefault="007A32AA" w:rsidP="007A32AA">
      <w:pPr>
        <w:pStyle w:val="NormalWeb"/>
        <w:rPr>
          <w:rFonts w:ascii="Calibri" w:hAnsi="Calibri" w:cs="Calibri"/>
          <w:color w:val="000000"/>
          <w:sz w:val="27"/>
          <w:szCs w:val="27"/>
        </w:rPr>
      </w:pPr>
      <w:r>
        <w:rPr>
          <w:rFonts w:ascii="Calibri" w:hAnsi="Calibri" w:cs="Calibri"/>
          <w:color w:val="000000"/>
          <w:sz w:val="27"/>
          <w:szCs w:val="27"/>
        </w:rPr>
        <w:t>‌</w:t>
      </w:r>
    </w:p>
    <w:p w14:paraId="13FF700F" w14:textId="77777777" w:rsidR="00CB744D" w:rsidRPr="00CF1D64" w:rsidRDefault="00CB744D" w:rsidP="002F0120">
      <w:pPr>
        <w:pStyle w:val="NormalWeb"/>
        <w:rPr>
          <w:rFonts w:ascii="Calibri" w:hAnsi="Calibri" w:cs="Calibri"/>
          <w:color w:val="000000"/>
          <w:sz w:val="22"/>
          <w:szCs w:val="22"/>
        </w:rPr>
      </w:pPr>
    </w:p>
    <w:p w14:paraId="14115B50" w14:textId="77777777" w:rsidR="002F0120" w:rsidRPr="00CF1D64" w:rsidRDefault="002F0120" w:rsidP="00E6413A">
      <w:pPr>
        <w:pStyle w:val="NormalWeb"/>
        <w:spacing w:before="0" w:beforeAutospacing="0" w:after="0" w:afterAutospacing="0" w:line="360" w:lineRule="atLeast"/>
        <w:rPr>
          <w:rFonts w:ascii="Calibri" w:hAnsi="Calibri" w:cs="Calibri"/>
          <w:color w:val="000000"/>
          <w:sz w:val="22"/>
          <w:szCs w:val="22"/>
        </w:rPr>
      </w:pPr>
    </w:p>
    <w:p w14:paraId="794CB61E" w14:textId="77777777" w:rsidR="00E6413A" w:rsidRPr="00CF1D64" w:rsidRDefault="00E6413A" w:rsidP="00E6413A">
      <w:pPr>
        <w:pStyle w:val="NormalWeb"/>
        <w:spacing w:before="0" w:beforeAutospacing="0" w:after="0" w:afterAutospacing="0" w:line="360" w:lineRule="atLeast"/>
        <w:rPr>
          <w:rFonts w:ascii="Calibri" w:hAnsi="Calibri" w:cs="Calibri"/>
          <w:color w:val="000000"/>
          <w:sz w:val="22"/>
          <w:szCs w:val="22"/>
        </w:rPr>
      </w:pPr>
    </w:p>
    <w:p w14:paraId="6F7CB263" w14:textId="77777777" w:rsidR="00E6413A" w:rsidRPr="00CF1D64" w:rsidRDefault="00E6413A" w:rsidP="00E6413A">
      <w:pPr>
        <w:pStyle w:val="NormalWeb"/>
        <w:rPr>
          <w:rFonts w:ascii="Calibri" w:hAnsi="Calibri" w:cs="Calibri"/>
          <w:color w:val="000000"/>
          <w:sz w:val="22"/>
          <w:szCs w:val="22"/>
        </w:rPr>
      </w:pPr>
      <w:r w:rsidRPr="00CF1D64">
        <w:rPr>
          <w:rFonts w:ascii="Calibri" w:hAnsi="Calibri" w:cs="Calibri"/>
          <w:color w:val="000000"/>
          <w:sz w:val="22"/>
          <w:szCs w:val="22"/>
        </w:rPr>
        <w:t>‌</w:t>
      </w:r>
    </w:p>
    <w:p w14:paraId="3BBAAE73" w14:textId="77777777" w:rsidR="00E6413A" w:rsidRPr="00CF1D64" w:rsidRDefault="00E6413A" w:rsidP="00541B1E">
      <w:pPr>
        <w:pStyle w:val="NormalWeb"/>
        <w:spacing w:before="0" w:beforeAutospacing="0" w:after="0" w:afterAutospacing="0" w:line="360" w:lineRule="atLeast"/>
        <w:rPr>
          <w:rFonts w:ascii="Calibri" w:hAnsi="Calibri" w:cs="Calibri"/>
          <w:color w:val="000000"/>
          <w:sz w:val="22"/>
          <w:szCs w:val="22"/>
        </w:rPr>
      </w:pPr>
    </w:p>
    <w:p w14:paraId="7E847B1C" w14:textId="44C260F8" w:rsidR="00541B1E" w:rsidRPr="00CF1D64" w:rsidRDefault="00541B1E" w:rsidP="00541B1E">
      <w:pPr>
        <w:pStyle w:val="NormalWeb"/>
        <w:rPr>
          <w:rFonts w:ascii="Calibri" w:hAnsi="Calibri" w:cs="Calibri"/>
          <w:color w:val="000000"/>
          <w:sz w:val="22"/>
          <w:szCs w:val="22"/>
        </w:rPr>
      </w:pPr>
    </w:p>
    <w:p w14:paraId="0248CB71" w14:textId="77777777" w:rsidR="00541B1E" w:rsidRPr="00CF1D64" w:rsidRDefault="00541B1E" w:rsidP="00541B1E">
      <w:pPr>
        <w:pStyle w:val="NormalWeb"/>
        <w:spacing w:before="0" w:beforeAutospacing="0" w:after="0" w:afterAutospacing="0" w:line="360" w:lineRule="atLeast"/>
        <w:rPr>
          <w:rFonts w:ascii="Calibri" w:hAnsi="Calibri" w:cs="Calibri"/>
          <w:color w:val="000000"/>
          <w:sz w:val="22"/>
          <w:szCs w:val="22"/>
        </w:rPr>
      </w:pPr>
    </w:p>
    <w:p w14:paraId="3B73ECFD" w14:textId="77777777" w:rsidR="00541B1E" w:rsidRPr="00CF1D64" w:rsidRDefault="00541B1E" w:rsidP="00541B1E">
      <w:pPr>
        <w:pStyle w:val="NormalWeb"/>
        <w:rPr>
          <w:rFonts w:ascii="Calibri" w:hAnsi="Calibri" w:cs="Calibri"/>
          <w:color w:val="000000"/>
          <w:sz w:val="22"/>
          <w:szCs w:val="22"/>
        </w:rPr>
      </w:pPr>
      <w:r w:rsidRPr="00CF1D64">
        <w:rPr>
          <w:rFonts w:ascii="Calibri" w:hAnsi="Calibri" w:cs="Calibri"/>
          <w:color w:val="000000"/>
          <w:sz w:val="22"/>
          <w:szCs w:val="22"/>
        </w:rPr>
        <w:t>‌</w:t>
      </w:r>
    </w:p>
    <w:p w14:paraId="0F15F083" w14:textId="77777777" w:rsidR="00541B1E" w:rsidRPr="00733DB5" w:rsidRDefault="00541B1E" w:rsidP="00733DB5">
      <w:pPr>
        <w:pStyle w:val="NormalWeb"/>
        <w:rPr>
          <w:rFonts w:ascii="Calibri" w:hAnsi="Calibri" w:cs="Calibri"/>
          <w:color w:val="000000"/>
          <w:sz w:val="27"/>
          <w:szCs w:val="27"/>
        </w:rPr>
      </w:pPr>
    </w:p>
    <w:p w14:paraId="2FE115E0" w14:textId="77777777" w:rsidR="00733DB5" w:rsidRPr="00733DB5" w:rsidRDefault="00733DB5" w:rsidP="00733DB5">
      <w:pPr>
        <w:pStyle w:val="NormalWeb"/>
        <w:rPr>
          <w:rFonts w:ascii="Calibri" w:hAnsi="Calibri" w:cs="Calibri"/>
          <w:color w:val="000000"/>
          <w:sz w:val="27"/>
          <w:szCs w:val="27"/>
        </w:rPr>
      </w:pPr>
    </w:p>
    <w:p w14:paraId="6D44D49B" w14:textId="69110B17" w:rsidR="000C7818" w:rsidRDefault="00733DB5" w:rsidP="00733DB5">
      <w:pPr>
        <w:pStyle w:val="NormalWeb"/>
        <w:rPr>
          <w:rFonts w:ascii="Calibri" w:hAnsi="Calibri" w:cs="Calibri"/>
          <w:color w:val="000000"/>
          <w:sz w:val="27"/>
          <w:szCs w:val="27"/>
        </w:rPr>
      </w:pPr>
      <w:r w:rsidRPr="00733DB5">
        <w:rPr>
          <w:rFonts w:ascii="Calibri" w:hAnsi="Calibri" w:cs="Calibri"/>
          <w:color w:val="000000"/>
          <w:sz w:val="27"/>
          <w:szCs w:val="27"/>
        </w:rPr>
        <w:t>‌</w:t>
      </w:r>
    </w:p>
    <w:p w14:paraId="6CD0DBB3" w14:textId="77777777" w:rsidR="000C7818" w:rsidRPr="000C7818" w:rsidRDefault="000C7818" w:rsidP="000C7818">
      <w:pPr>
        <w:shd w:val="clear" w:color="auto" w:fill="FFFFFF" w:themeFill="background1"/>
        <w:rPr>
          <w:rFonts w:ascii="Calibri" w:hAnsi="Calibri" w:cs="Calibri"/>
          <w:b/>
          <w:bCs/>
        </w:rPr>
      </w:pPr>
    </w:p>
    <w:p w14:paraId="26D9EE64" w14:textId="230FBCA0" w:rsidR="00B75B27" w:rsidRDefault="00B75B27"/>
    <w:p w14:paraId="2DC40F8E" w14:textId="77777777" w:rsidR="00B75B27" w:rsidRDefault="00B75B27"/>
    <w:sectPr w:rsidR="00B75B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022BE" w14:textId="77777777" w:rsidR="00F05FE1" w:rsidRDefault="00F05FE1" w:rsidP="000601A1">
      <w:r>
        <w:separator/>
      </w:r>
    </w:p>
  </w:endnote>
  <w:endnote w:type="continuationSeparator" w:id="0">
    <w:p w14:paraId="04F52FC9" w14:textId="77777777" w:rsidR="00F05FE1" w:rsidRDefault="00F05FE1" w:rsidP="00060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D7885" w14:textId="77777777" w:rsidR="00F05FE1" w:rsidRDefault="00F05FE1" w:rsidP="000601A1">
      <w:r>
        <w:separator/>
      </w:r>
    </w:p>
  </w:footnote>
  <w:footnote w:type="continuationSeparator" w:id="0">
    <w:p w14:paraId="455D1395" w14:textId="77777777" w:rsidR="00F05FE1" w:rsidRDefault="00F05FE1" w:rsidP="000601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2480"/>
    <w:multiLevelType w:val="hybridMultilevel"/>
    <w:tmpl w:val="5770FB5C"/>
    <w:lvl w:ilvl="0" w:tplc="CD32918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82883"/>
    <w:multiLevelType w:val="multilevel"/>
    <w:tmpl w:val="C798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443B06"/>
    <w:multiLevelType w:val="multilevel"/>
    <w:tmpl w:val="1990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B502B6"/>
    <w:multiLevelType w:val="multilevel"/>
    <w:tmpl w:val="3BB4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9C02AF"/>
    <w:multiLevelType w:val="multilevel"/>
    <w:tmpl w:val="511A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3404A3"/>
    <w:multiLevelType w:val="multilevel"/>
    <w:tmpl w:val="3138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649242">
    <w:abstractNumId w:val="3"/>
  </w:num>
  <w:num w:numId="2" w16cid:durableId="1437094555">
    <w:abstractNumId w:val="4"/>
  </w:num>
  <w:num w:numId="3" w16cid:durableId="1857304145">
    <w:abstractNumId w:val="1"/>
  </w:num>
  <w:num w:numId="4" w16cid:durableId="867371111">
    <w:abstractNumId w:val="5"/>
  </w:num>
  <w:num w:numId="5" w16cid:durableId="1256329395">
    <w:abstractNumId w:val="2"/>
  </w:num>
  <w:num w:numId="6" w16cid:durableId="1763337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B27"/>
    <w:rsid w:val="00001FB7"/>
    <w:rsid w:val="000057B5"/>
    <w:rsid w:val="00013A32"/>
    <w:rsid w:val="00017F30"/>
    <w:rsid w:val="00020191"/>
    <w:rsid w:val="00020F2E"/>
    <w:rsid w:val="0002361F"/>
    <w:rsid w:val="0003348A"/>
    <w:rsid w:val="00034B1A"/>
    <w:rsid w:val="00054FF8"/>
    <w:rsid w:val="000601A1"/>
    <w:rsid w:val="00082189"/>
    <w:rsid w:val="0009274A"/>
    <w:rsid w:val="00093702"/>
    <w:rsid w:val="000B080B"/>
    <w:rsid w:val="000B14D5"/>
    <w:rsid w:val="000C7818"/>
    <w:rsid w:val="000C7DE9"/>
    <w:rsid w:val="000D149D"/>
    <w:rsid w:val="000D15CF"/>
    <w:rsid w:val="000D69F7"/>
    <w:rsid w:val="000D6E76"/>
    <w:rsid w:val="000E1001"/>
    <w:rsid w:val="000F04BD"/>
    <w:rsid w:val="000F268D"/>
    <w:rsid w:val="000F69C2"/>
    <w:rsid w:val="000F6A0A"/>
    <w:rsid w:val="001019F1"/>
    <w:rsid w:val="00107EB0"/>
    <w:rsid w:val="00120F9B"/>
    <w:rsid w:val="0012233A"/>
    <w:rsid w:val="00133C12"/>
    <w:rsid w:val="00143E38"/>
    <w:rsid w:val="00144FDF"/>
    <w:rsid w:val="00164FE0"/>
    <w:rsid w:val="0016654A"/>
    <w:rsid w:val="001676AC"/>
    <w:rsid w:val="00167EA4"/>
    <w:rsid w:val="001754C7"/>
    <w:rsid w:val="0018364C"/>
    <w:rsid w:val="00184B20"/>
    <w:rsid w:val="0018723A"/>
    <w:rsid w:val="001904F5"/>
    <w:rsid w:val="00192239"/>
    <w:rsid w:val="00196B91"/>
    <w:rsid w:val="001A026B"/>
    <w:rsid w:val="001A096C"/>
    <w:rsid w:val="001A1636"/>
    <w:rsid w:val="001A1BD0"/>
    <w:rsid w:val="001A502A"/>
    <w:rsid w:val="001A7EE9"/>
    <w:rsid w:val="001B2663"/>
    <w:rsid w:val="001C1A60"/>
    <w:rsid w:val="001C56D6"/>
    <w:rsid w:val="001E4A3E"/>
    <w:rsid w:val="001F26B4"/>
    <w:rsid w:val="001F5E16"/>
    <w:rsid w:val="002021DF"/>
    <w:rsid w:val="002124E2"/>
    <w:rsid w:val="00217834"/>
    <w:rsid w:val="002219D9"/>
    <w:rsid w:val="0022702A"/>
    <w:rsid w:val="00227312"/>
    <w:rsid w:val="00230F0B"/>
    <w:rsid w:val="0023127E"/>
    <w:rsid w:val="00231F36"/>
    <w:rsid w:val="00242E63"/>
    <w:rsid w:val="00256C99"/>
    <w:rsid w:val="00274702"/>
    <w:rsid w:val="00277527"/>
    <w:rsid w:val="0028325B"/>
    <w:rsid w:val="002832F3"/>
    <w:rsid w:val="0028501A"/>
    <w:rsid w:val="00295934"/>
    <w:rsid w:val="00297686"/>
    <w:rsid w:val="002A07E1"/>
    <w:rsid w:val="002A6307"/>
    <w:rsid w:val="002C5AAD"/>
    <w:rsid w:val="002C5DDE"/>
    <w:rsid w:val="002E11E9"/>
    <w:rsid w:val="002F0120"/>
    <w:rsid w:val="002F08B1"/>
    <w:rsid w:val="00302366"/>
    <w:rsid w:val="00304ED5"/>
    <w:rsid w:val="00321E73"/>
    <w:rsid w:val="00340F1F"/>
    <w:rsid w:val="003419C6"/>
    <w:rsid w:val="00343141"/>
    <w:rsid w:val="00343E67"/>
    <w:rsid w:val="00346E6E"/>
    <w:rsid w:val="003470C7"/>
    <w:rsid w:val="00354E09"/>
    <w:rsid w:val="003563FC"/>
    <w:rsid w:val="0036055D"/>
    <w:rsid w:val="003712CD"/>
    <w:rsid w:val="00377866"/>
    <w:rsid w:val="00392B6C"/>
    <w:rsid w:val="003A347E"/>
    <w:rsid w:val="003A510F"/>
    <w:rsid w:val="003B0A0F"/>
    <w:rsid w:val="003B595B"/>
    <w:rsid w:val="003C303F"/>
    <w:rsid w:val="003D024B"/>
    <w:rsid w:val="003E64D9"/>
    <w:rsid w:val="003F1143"/>
    <w:rsid w:val="003F1C3E"/>
    <w:rsid w:val="00407A01"/>
    <w:rsid w:val="004200B2"/>
    <w:rsid w:val="00423DF5"/>
    <w:rsid w:val="004303CD"/>
    <w:rsid w:val="00431401"/>
    <w:rsid w:val="00442316"/>
    <w:rsid w:val="00445092"/>
    <w:rsid w:val="00447B88"/>
    <w:rsid w:val="00461788"/>
    <w:rsid w:val="00475860"/>
    <w:rsid w:val="004843DC"/>
    <w:rsid w:val="00486C64"/>
    <w:rsid w:val="00492C8D"/>
    <w:rsid w:val="004931E4"/>
    <w:rsid w:val="004A1248"/>
    <w:rsid w:val="004B562D"/>
    <w:rsid w:val="004C1D41"/>
    <w:rsid w:val="004C3C49"/>
    <w:rsid w:val="004E50A1"/>
    <w:rsid w:val="00505077"/>
    <w:rsid w:val="005207D4"/>
    <w:rsid w:val="00522D05"/>
    <w:rsid w:val="005328FD"/>
    <w:rsid w:val="00541B1E"/>
    <w:rsid w:val="00550930"/>
    <w:rsid w:val="0055461B"/>
    <w:rsid w:val="00557063"/>
    <w:rsid w:val="0057066B"/>
    <w:rsid w:val="00582180"/>
    <w:rsid w:val="005870E2"/>
    <w:rsid w:val="00595585"/>
    <w:rsid w:val="00596A43"/>
    <w:rsid w:val="005A28FD"/>
    <w:rsid w:val="005A529A"/>
    <w:rsid w:val="005A6F7F"/>
    <w:rsid w:val="005B20B5"/>
    <w:rsid w:val="005B37CA"/>
    <w:rsid w:val="005C0E6F"/>
    <w:rsid w:val="005D24E7"/>
    <w:rsid w:val="005D6CD4"/>
    <w:rsid w:val="005F51B8"/>
    <w:rsid w:val="005F7ECD"/>
    <w:rsid w:val="00602187"/>
    <w:rsid w:val="00602622"/>
    <w:rsid w:val="00612CE1"/>
    <w:rsid w:val="00612E32"/>
    <w:rsid w:val="006133AE"/>
    <w:rsid w:val="006169A6"/>
    <w:rsid w:val="00636407"/>
    <w:rsid w:val="006448DA"/>
    <w:rsid w:val="00671DBD"/>
    <w:rsid w:val="006762E2"/>
    <w:rsid w:val="00676A12"/>
    <w:rsid w:val="00682603"/>
    <w:rsid w:val="00684EE7"/>
    <w:rsid w:val="00694580"/>
    <w:rsid w:val="00696B29"/>
    <w:rsid w:val="00697A78"/>
    <w:rsid w:val="006A3518"/>
    <w:rsid w:val="006A5EA7"/>
    <w:rsid w:val="006C1F0F"/>
    <w:rsid w:val="006C2ACF"/>
    <w:rsid w:val="006C3A28"/>
    <w:rsid w:val="006C40AB"/>
    <w:rsid w:val="006D6D96"/>
    <w:rsid w:val="006D7FA9"/>
    <w:rsid w:val="006E49C3"/>
    <w:rsid w:val="006F0E16"/>
    <w:rsid w:val="006F6B85"/>
    <w:rsid w:val="00703A10"/>
    <w:rsid w:val="00705C5F"/>
    <w:rsid w:val="00733AB7"/>
    <w:rsid w:val="00733DB5"/>
    <w:rsid w:val="00734262"/>
    <w:rsid w:val="00735D25"/>
    <w:rsid w:val="00743B50"/>
    <w:rsid w:val="00754616"/>
    <w:rsid w:val="00755E8D"/>
    <w:rsid w:val="007716AF"/>
    <w:rsid w:val="00771C6D"/>
    <w:rsid w:val="00771D50"/>
    <w:rsid w:val="00781D40"/>
    <w:rsid w:val="0078275A"/>
    <w:rsid w:val="0078641D"/>
    <w:rsid w:val="007A0146"/>
    <w:rsid w:val="007A32AA"/>
    <w:rsid w:val="007B7750"/>
    <w:rsid w:val="007D3F5D"/>
    <w:rsid w:val="007D540E"/>
    <w:rsid w:val="007D792F"/>
    <w:rsid w:val="007E2237"/>
    <w:rsid w:val="007E38BA"/>
    <w:rsid w:val="008013C3"/>
    <w:rsid w:val="0080191C"/>
    <w:rsid w:val="008026AD"/>
    <w:rsid w:val="00817D03"/>
    <w:rsid w:val="00820974"/>
    <w:rsid w:val="0082531C"/>
    <w:rsid w:val="0083306F"/>
    <w:rsid w:val="008365B2"/>
    <w:rsid w:val="00843F9B"/>
    <w:rsid w:val="00846569"/>
    <w:rsid w:val="008503B3"/>
    <w:rsid w:val="008506F5"/>
    <w:rsid w:val="008514F4"/>
    <w:rsid w:val="00863DFF"/>
    <w:rsid w:val="0087078D"/>
    <w:rsid w:val="008763A5"/>
    <w:rsid w:val="00882E0F"/>
    <w:rsid w:val="008867F7"/>
    <w:rsid w:val="00890687"/>
    <w:rsid w:val="008A538E"/>
    <w:rsid w:val="008B2F6C"/>
    <w:rsid w:val="008B42C0"/>
    <w:rsid w:val="008B4804"/>
    <w:rsid w:val="008C377A"/>
    <w:rsid w:val="008C67D4"/>
    <w:rsid w:val="008C6D36"/>
    <w:rsid w:val="008D7418"/>
    <w:rsid w:val="008E3212"/>
    <w:rsid w:val="008E563D"/>
    <w:rsid w:val="008E5CB8"/>
    <w:rsid w:val="008E6C24"/>
    <w:rsid w:val="008F20CB"/>
    <w:rsid w:val="00904E86"/>
    <w:rsid w:val="00905EC6"/>
    <w:rsid w:val="009110AC"/>
    <w:rsid w:val="00912CBB"/>
    <w:rsid w:val="00917123"/>
    <w:rsid w:val="00917585"/>
    <w:rsid w:val="00923397"/>
    <w:rsid w:val="00923BF9"/>
    <w:rsid w:val="009268B2"/>
    <w:rsid w:val="009322A2"/>
    <w:rsid w:val="00935621"/>
    <w:rsid w:val="00936736"/>
    <w:rsid w:val="00944449"/>
    <w:rsid w:val="009467E1"/>
    <w:rsid w:val="00954E4A"/>
    <w:rsid w:val="00955EBE"/>
    <w:rsid w:val="00961A01"/>
    <w:rsid w:val="00980CD4"/>
    <w:rsid w:val="00991BC9"/>
    <w:rsid w:val="009A1FA4"/>
    <w:rsid w:val="009A6666"/>
    <w:rsid w:val="009B0560"/>
    <w:rsid w:val="009B2282"/>
    <w:rsid w:val="009B23B7"/>
    <w:rsid w:val="009B2DA0"/>
    <w:rsid w:val="009D0AA5"/>
    <w:rsid w:val="009D49AE"/>
    <w:rsid w:val="009D5E1F"/>
    <w:rsid w:val="009E60B9"/>
    <w:rsid w:val="009F10F4"/>
    <w:rsid w:val="009F2CB4"/>
    <w:rsid w:val="00A025F8"/>
    <w:rsid w:val="00A03FFC"/>
    <w:rsid w:val="00A1267C"/>
    <w:rsid w:val="00A2009D"/>
    <w:rsid w:val="00A27161"/>
    <w:rsid w:val="00A36F99"/>
    <w:rsid w:val="00A40D45"/>
    <w:rsid w:val="00A45627"/>
    <w:rsid w:val="00A56A19"/>
    <w:rsid w:val="00A606D3"/>
    <w:rsid w:val="00A73D13"/>
    <w:rsid w:val="00A76D2D"/>
    <w:rsid w:val="00A93A15"/>
    <w:rsid w:val="00A950A0"/>
    <w:rsid w:val="00AA0B15"/>
    <w:rsid w:val="00AA3E7E"/>
    <w:rsid w:val="00AA5A55"/>
    <w:rsid w:val="00AB0289"/>
    <w:rsid w:val="00AB2169"/>
    <w:rsid w:val="00AC4162"/>
    <w:rsid w:val="00AD27E6"/>
    <w:rsid w:val="00AD5551"/>
    <w:rsid w:val="00AD58A5"/>
    <w:rsid w:val="00AE43AB"/>
    <w:rsid w:val="00AF10FE"/>
    <w:rsid w:val="00AF63F2"/>
    <w:rsid w:val="00AF6D39"/>
    <w:rsid w:val="00B065D8"/>
    <w:rsid w:val="00B108C8"/>
    <w:rsid w:val="00B10A55"/>
    <w:rsid w:val="00B112CF"/>
    <w:rsid w:val="00B1213E"/>
    <w:rsid w:val="00B15B55"/>
    <w:rsid w:val="00B17457"/>
    <w:rsid w:val="00B17B60"/>
    <w:rsid w:val="00B21B0F"/>
    <w:rsid w:val="00B23BC1"/>
    <w:rsid w:val="00B246AB"/>
    <w:rsid w:val="00B253D7"/>
    <w:rsid w:val="00B27FE2"/>
    <w:rsid w:val="00B44709"/>
    <w:rsid w:val="00B633CC"/>
    <w:rsid w:val="00B73E05"/>
    <w:rsid w:val="00B75B27"/>
    <w:rsid w:val="00B80416"/>
    <w:rsid w:val="00B80D6A"/>
    <w:rsid w:val="00B83691"/>
    <w:rsid w:val="00B8777E"/>
    <w:rsid w:val="00B90CE4"/>
    <w:rsid w:val="00B97475"/>
    <w:rsid w:val="00BA4CD5"/>
    <w:rsid w:val="00BA6806"/>
    <w:rsid w:val="00BB105A"/>
    <w:rsid w:val="00BB3560"/>
    <w:rsid w:val="00BB4B8B"/>
    <w:rsid w:val="00BB64B4"/>
    <w:rsid w:val="00BB66B6"/>
    <w:rsid w:val="00BB7E80"/>
    <w:rsid w:val="00BC0A5F"/>
    <w:rsid w:val="00BC39D0"/>
    <w:rsid w:val="00BD1C11"/>
    <w:rsid w:val="00BD61B2"/>
    <w:rsid w:val="00BE0728"/>
    <w:rsid w:val="00BE5A7C"/>
    <w:rsid w:val="00BE5DAD"/>
    <w:rsid w:val="00C013B1"/>
    <w:rsid w:val="00C0476D"/>
    <w:rsid w:val="00C102D4"/>
    <w:rsid w:val="00C23817"/>
    <w:rsid w:val="00C30209"/>
    <w:rsid w:val="00C31900"/>
    <w:rsid w:val="00C445B4"/>
    <w:rsid w:val="00C47C93"/>
    <w:rsid w:val="00C53240"/>
    <w:rsid w:val="00C56483"/>
    <w:rsid w:val="00C7252B"/>
    <w:rsid w:val="00C73103"/>
    <w:rsid w:val="00C801CB"/>
    <w:rsid w:val="00C8268E"/>
    <w:rsid w:val="00C85473"/>
    <w:rsid w:val="00C954DC"/>
    <w:rsid w:val="00CA105D"/>
    <w:rsid w:val="00CA6959"/>
    <w:rsid w:val="00CB01F5"/>
    <w:rsid w:val="00CB744D"/>
    <w:rsid w:val="00CD79E1"/>
    <w:rsid w:val="00CD7C14"/>
    <w:rsid w:val="00CE3C1F"/>
    <w:rsid w:val="00CF1D64"/>
    <w:rsid w:val="00D038A5"/>
    <w:rsid w:val="00D13021"/>
    <w:rsid w:val="00D16E0B"/>
    <w:rsid w:val="00D16F38"/>
    <w:rsid w:val="00D20A63"/>
    <w:rsid w:val="00D20CA5"/>
    <w:rsid w:val="00D31E7A"/>
    <w:rsid w:val="00D31F0A"/>
    <w:rsid w:val="00D42DFC"/>
    <w:rsid w:val="00D51C8D"/>
    <w:rsid w:val="00D51DA5"/>
    <w:rsid w:val="00D552A9"/>
    <w:rsid w:val="00D66DDB"/>
    <w:rsid w:val="00D71623"/>
    <w:rsid w:val="00D726A0"/>
    <w:rsid w:val="00D72AD5"/>
    <w:rsid w:val="00D83559"/>
    <w:rsid w:val="00D8355B"/>
    <w:rsid w:val="00D927E2"/>
    <w:rsid w:val="00DB4549"/>
    <w:rsid w:val="00DB7253"/>
    <w:rsid w:val="00DC39C2"/>
    <w:rsid w:val="00DC5D98"/>
    <w:rsid w:val="00DC7634"/>
    <w:rsid w:val="00DD0DF5"/>
    <w:rsid w:val="00DE1AAD"/>
    <w:rsid w:val="00DE358D"/>
    <w:rsid w:val="00DE6563"/>
    <w:rsid w:val="00DF105C"/>
    <w:rsid w:val="00DF5774"/>
    <w:rsid w:val="00E05B22"/>
    <w:rsid w:val="00E06551"/>
    <w:rsid w:val="00E22054"/>
    <w:rsid w:val="00E23EFA"/>
    <w:rsid w:val="00E328C3"/>
    <w:rsid w:val="00E3796D"/>
    <w:rsid w:val="00E45D3E"/>
    <w:rsid w:val="00E555E9"/>
    <w:rsid w:val="00E605ED"/>
    <w:rsid w:val="00E6413A"/>
    <w:rsid w:val="00E70E6C"/>
    <w:rsid w:val="00E77B55"/>
    <w:rsid w:val="00E83A66"/>
    <w:rsid w:val="00E84F05"/>
    <w:rsid w:val="00E85D1A"/>
    <w:rsid w:val="00E865CC"/>
    <w:rsid w:val="00E922E6"/>
    <w:rsid w:val="00E93F9B"/>
    <w:rsid w:val="00EA12E3"/>
    <w:rsid w:val="00EA13E7"/>
    <w:rsid w:val="00EA5D74"/>
    <w:rsid w:val="00EA7FBA"/>
    <w:rsid w:val="00EB6C46"/>
    <w:rsid w:val="00EC188B"/>
    <w:rsid w:val="00EC5262"/>
    <w:rsid w:val="00EC66C0"/>
    <w:rsid w:val="00ED03F6"/>
    <w:rsid w:val="00ED3390"/>
    <w:rsid w:val="00ED49CD"/>
    <w:rsid w:val="00EE5C05"/>
    <w:rsid w:val="00EF2B1D"/>
    <w:rsid w:val="00F05FE1"/>
    <w:rsid w:val="00F078D1"/>
    <w:rsid w:val="00F07930"/>
    <w:rsid w:val="00F1247B"/>
    <w:rsid w:val="00F14957"/>
    <w:rsid w:val="00F17401"/>
    <w:rsid w:val="00F23F52"/>
    <w:rsid w:val="00F265E9"/>
    <w:rsid w:val="00F2759F"/>
    <w:rsid w:val="00F40E03"/>
    <w:rsid w:val="00F43B20"/>
    <w:rsid w:val="00F460B4"/>
    <w:rsid w:val="00F529B7"/>
    <w:rsid w:val="00F56B5F"/>
    <w:rsid w:val="00F64659"/>
    <w:rsid w:val="00F80C98"/>
    <w:rsid w:val="00F9027D"/>
    <w:rsid w:val="00FA31B8"/>
    <w:rsid w:val="00FA5DCB"/>
    <w:rsid w:val="00FB1AE5"/>
    <w:rsid w:val="00FB3033"/>
    <w:rsid w:val="00FB355A"/>
    <w:rsid w:val="00FC55A1"/>
    <w:rsid w:val="00FC64B4"/>
    <w:rsid w:val="00FE6324"/>
    <w:rsid w:val="00FE63CA"/>
    <w:rsid w:val="00FE6FC5"/>
    <w:rsid w:val="00FF1E2C"/>
    <w:rsid w:val="00FF5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B60A3"/>
  <w15:chartTrackingRefBased/>
  <w15:docId w15:val="{31F88C42-6FDC-4B9F-B7F8-1CC1B7439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A3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023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41B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818"/>
    <w:rPr>
      <w:color w:val="0563C1" w:themeColor="hyperlink"/>
      <w:u w:val="single"/>
    </w:rPr>
  </w:style>
  <w:style w:type="character" w:styleId="UnresolvedMention">
    <w:name w:val="Unresolved Mention"/>
    <w:basedOn w:val="DefaultParagraphFont"/>
    <w:uiPriority w:val="99"/>
    <w:semiHidden/>
    <w:unhideWhenUsed/>
    <w:rsid w:val="000C7818"/>
    <w:rPr>
      <w:color w:val="605E5C"/>
      <w:shd w:val="clear" w:color="auto" w:fill="E1DFDD"/>
    </w:rPr>
  </w:style>
  <w:style w:type="paragraph" w:styleId="NormalWeb">
    <w:name w:val="Normal (Web)"/>
    <w:basedOn w:val="Normal"/>
    <w:uiPriority w:val="99"/>
    <w:unhideWhenUsed/>
    <w:rsid w:val="000C7818"/>
    <w:pPr>
      <w:spacing w:before="100" w:beforeAutospacing="1" w:after="100" w:afterAutospacing="1"/>
    </w:pPr>
  </w:style>
  <w:style w:type="character" w:customStyle="1" w:styleId="taxonomy-tooltip-element">
    <w:name w:val="taxonomy-tooltip-element"/>
    <w:basedOn w:val="DefaultParagraphFont"/>
    <w:rsid w:val="005A529A"/>
  </w:style>
  <w:style w:type="character" w:customStyle="1" w:styleId="Heading3Char">
    <w:name w:val="Heading 3 Char"/>
    <w:basedOn w:val="DefaultParagraphFont"/>
    <w:link w:val="Heading3"/>
    <w:uiPriority w:val="9"/>
    <w:rsid w:val="00541B1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1267C"/>
    <w:rPr>
      <w:b/>
      <w:bCs/>
    </w:rPr>
  </w:style>
  <w:style w:type="character" w:customStyle="1" w:styleId="Heading1Char">
    <w:name w:val="Heading 1 Char"/>
    <w:basedOn w:val="DefaultParagraphFont"/>
    <w:link w:val="Heading1"/>
    <w:uiPriority w:val="9"/>
    <w:rsid w:val="00302366"/>
    <w:rPr>
      <w:rFonts w:asciiTheme="majorHAnsi" w:eastAsiaTheme="majorEastAsia" w:hAnsiTheme="majorHAnsi" w:cstheme="majorBidi"/>
      <w:color w:val="2F5496" w:themeColor="accent1" w:themeShade="BF"/>
      <w:sz w:val="32"/>
      <w:szCs w:val="32"/>
      <w:lang w:eastAsia="en-GB"/>
    </w:rPr>
  </w:style>
  <w:style w:type="character" w:customStyle="1" w:styleId="authors">
    <w:name w:val="authors"/>
    <w:basedOn w:val="DefaultParagraphFont"/>
    <w:rsid w:val="009F10F4"/>
  </w:style>
  <w:style w:type="character" w:customStyle="1" w:styleId="date">
    <w:name w:val="date"/>
    <w:basedOn w:val="DefaultParagraphFont"/>
    <w:rsid w:val="009F10F4"/>
  </w:style>
  <w:style w:type="character" w:customStyle="1" w:styleId="arttitle">
    <w:name w:val="art_title"/>
    <w:basedOn w:val="DefaultParagraphFont"/>
    <w:rsid w:val="009F10F4"/>
  </w:style>
  <w:style w:type="character" w:customStyle="1" w:styleId="serialtitle">
    <w:name w:val="serial_title"/>
    <w:basedOn w:val="DefaultParagraphFont"/>
    <w:rsid w:val="009F10F4"/>
  </w:style>
  <w:style w:type="character" w:customStyle="1" w:styleId="volumeissue">
    <w:name w:val="volume_issue"/>
    <w:basedOn w:val="DefaultParagraphFont"/>
    <w:rsid w:val="009F10F4"/>
  </w:style>
  <w:style w:type="character" w:customStyle="1" w:styleId="pagerange">
    <w:name w:val="page_range"/>
    <w:basedOn w:val="DefaultParagraphFont"/>
    <w:rsid w:val="009F10F4"/>
  </w:style>
  <w:style w:type="paragraph" w:styleId="NoSpacing">
    <w:name w:val="No Spacing"/>
    <w:uiPriority w:val="1"/>
    <w:qFormat/>
    <w:rsid w:val="00442316"/>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0977">
      <w:bodyDiv w:val="1"/>
      <w:marLeft w:val="0"/>
      <w:marRight w:val="0"/>
      <w:marTop w:val="0"/>
      <w:marBottom w:val="0"/>
      <w:divBdr>
        <w:top w:val="none" w:sz="0" w:space="0" w:color="auto"/>
        <w:left w:val="none" w:sz="0" w:space="0" w:color="auto"/>
        <w:bottom w:val="none" w:sz="0" w:space="0" w:color="auto"/>
        <w:right w:val="none" w:sz="0" w:space="0" w:color="auto"/>
      </w:divBdr>
    </w:div>
    <w:div w:id="148718366">
      <w:bodyDiv w:val="1"/>
      <w:marLeft w:val="0"/>
      <w:marRight w:val="0"/>
      <w:marTop w:val="0"/>
      <w:marBottom w:val="0"/>
      <w:divBdr>
        <w:top w:val="none" w:sz="0" w:space="0" w:color="auto"/>
        <w:left w:val="none" w:sz="0" w:space="0" w:color="auto"/>
        <w:bottom w:val="none" w:sz="0" w:space="0" w:color="auto"/>
        <w:right w:val="none" w:sz="0" w:space="0" w:color="auto"/>
      </w:divBdr>
    </w:div>
    <w:div w:id="268390318">
      <w:bodyDiv w:val="1"/>
      <w:marLeft w:val="0"/>
      <w:marRight w:val="0"/>
      <w:marTop w:val="0"/>
      <w:marBottom w:val="0"/>
      <w:divBdr>
        <w:top w:val="none" w:sz="0" w:space="0" w:color="auto"/>
        <w:left w:val="none" w:sz="0" w:space="0" w:color="auto"/>
        <w:bottom w:val="none" w:sz="0" w:space="0" w:color="auto"/>
        <w:right w:val="none" w:sz="0" w:space="0" w:color="auto"/>
      </w:divBdr>
    </w:div>
    <w:div w:id="326828890">
      <w:bodyDiv w:val="1"/>
      <w:marLeft w:val="0"/>
      <w:marRight w:val="0"/>
      <w:marTop w:val="0"/>
      <w:marBottom w:val="0"/>
      <w:divBdr>
        <w:top w:val="none" w:sz="0" w:space="0" w:color="auto"/>
        <w:left w:val="none" w:sz="0" w:space="0" w:color="auto"/>
        <w:bottom w:val="none" w:sz="0" w:space="0" w:color="auto"/>
        <w:right w:val="none" w:sz="0" w:space="0" w:color="auto"/>
      </w:divBdr>
    </w:div>
    <w:div w:id="398292512">
      <w:bodyDiv w:val="1"/>
      <w:marLeft w:val="0"/>
      <w:marRight w:val="0"/>
      <w:marTop w:val="0"/>
      <w:marBottom w:val="0"/>
      <w:divBdr>
        <w:top w:val="none" w:sz="0" w:space="0" w:color="auto"/>
        <w:left w:val="none" w:sz="0" w:space="0" w:color="auto"/>
        <w:bottom w:val="none" w:sz="0" w:space="0" w:color="auto"/>
        <w:right w:val="none" w:sz="0" w:space="0" w:color="auto"/>
      </w:divBdr>
    </w:div>
    <w:div w:id="401877254">
      <w:bodyDiv w:val="1"/>
      <w:marLeft w:val="0"/>
      <w:marRight w:val="0"/>
      <w:marTop w:val="0"/>
      <w:marBottom w:val="0"/>
      <w:divBdr>
        <w:top w:val="none" w:sz="0" w:space="0" w:color="auto"/>
        <w:left w:val="none" w:sz="0" w:space="0" w:color="auto"/>
        <w:bottom w:val="none" w:sz="0" w:space="0" w:color="auto"/>
        <w:right w:val="none" w:sz="0" w:space="0" w:color="auto"/>
      </w:divBdr>
    </w:div>
    <w:div w:id="501512323">
      <w:bodyDiv w:val="1"/>
      <w:marLeft w:val="0"/>
      <w:marRight w:val="0"/>
      <w:marTop w:val="0"/>
      <w:marBottom w:val="0"/>
      <w:divBdr>
        <w:top w:val="none" w:sz="0" w:space="0" w:color="auto"/>
        <w:left w:val="none" w:sz="0" w:space="0" w:color="auto"/>
        <w:bottom w:val="none" w:sz="0" w:space="0" w:color="auto"/>
        <w:right w:val="none" w:sz="0" w:space="0" w:color="auto"/>
      </w:divBdr>
      <w:divsChild>
        <w:div w:id="861936185">
          <w:marLeft w:val="0"/>
          <w:marRight w:val="0"/>
          <w:marTop w:val="0"/>
          <w:marBottom w:val="0"/>
          <w:divBdr>
            <w:top w:val="none" w:sz="0" w:space="0" w:color="auto"/>
            <w:left w:val="none" w:sz="0" w:space="0" w:color="auto"/>
            <w:bottom w:val="none" w:sz="0" w:space="0" w:color="auto"/>
            <w:right w:val="none" w:sz="0" w:space="0" w:color="auto"/>
          </w:divBdr>
          <w:divsChild>
            <w:div w:id="1695233356">
              <w:marLeft w:val="0"/>
              <w:marRight w:val="0"/>
              <w:marTop w:val="240"/>
              <w:marBottom w:val="0"/>
              <w:divBdr>
                <w:top w:val="none" w:sz="0" w:space="0" w:color="auto"/>
                <w:left w:val="none" w:sz="0" w:space="0" w:color="auto"/>
                <w:bottom w:val="none" w:sz="0" w:space="0" w:color="auto"/>
                <w:right w:val="none" w:sz="0" w:space="0" w:color="auto"/>
              </w:divBdr>
              <w:divsChild>
                <w:div w:id="177104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777004">
      <w:bodyDiv w:val="1"/>
      <w:marLeft w:val="0"/>
      <w:marRight w:val="0"/>
      <w:marTop w:val="0"/>
      <w:marBottom w:val="0"/>
      <w:divBdr>
        <w:top w:val="none" w:sz="0" w:space="0" w:color="auto"/>
        <w:left w:val="none" w:sz="0" w:space="0" w:color="auto"/>
        <w:bottom w:val="none" w:sz="0" w:space="0" w:color="auto"/>
        <w:right w:val="none" w:sz="0" w:space="0" w:color="auto"/>
      </w:divBdr>
    </w:div>
    <w:div w:id="694386083">
      <w:bodyDiv w:val="1"/>
      <w:marLeft w:val="0"/>
      <w:marRight w:val="0"/>
      <w:marTop w:val="0"/>
      <w:marBottom w:val="0"/>
      <w:divBdr>
        <w:top w:val="none" w:sz="0" w:space="0" w:color="auto"/>
        <w:left w:val="none" w:sz="0" w:space="0" w:color="auto"/>
        <w:bottom w:val="none" w:sz="0" w:space="0" w:color="auto"/>
        <w:right w:val="none" w:sz="0" w:space="0" w:color="auto"/>
      </w:divBdr>
    </w:div>
    <w:div w:id="702484262">
      <w:bodyDiv w:val="1"/>
      <w:marLeft w:val="0"/>
      <w:marRight w:val="0"/>
      <w:marTop w:val="0"/>
      <w:marBottom w:val="0"/>
      <w:divBdr>
        <w:top w:val="none" w:sz="0" w:space="0" w:color="auto"/>
        <w:left w:val="none" w:sz="0" w:space="0" w:color="auto"/>
        <w:bottom w:val="none" w:sz="0" w:space="0" w:color="auto"/>
        <w:right w:val="none" w:sz="0" w:space="0" w:color="auto"/>
      </w:divBdr>
    </w:div>
    <w:div w:id="763962608">
      <w:bodyDiv w:val="1"/>
      <w:marLeft w:val="0"/>
      <w:marRight w:val="0"/>
      <w:marTop w:val="0"/>
      <w:marBottom w:val="0"/>
      <w:divBdr>
        <w:top w:val="none" w:sz="0" w:space="0" w:color="auto"/>
        <w:left w:val="none" w:sz="0" w:space="0" w:color="auto"/>
        <w:bottom w:val="none" w:sz="0" w:space="0" w:color="auto"/>
        <w:right w:val="none" w:sz="0" w:space="0" w:color="auto"/>
      </w:divBdr>
    </w:div>
    <w:div w:id="788157944">
      <w:bodyDiv w:val="1"/>
      <w:marLeft w:val="0"/>
      <w:marRight w:val="0"/>
      <w:marTop w:val="0"/>
      <w:marBottom w:val="0"/>
      <w:divBdr>
        <w:top w:val="none" w:sz="0" w:space="0" w:color="auto"/>
        <w:left w:val="none" w:sz="0" w:space="0" w:color="auto"/>
        <w:bottom w:val="none" w:sz="0" w:space="0" w:color="auto"/>
        <w:right w:val="none" w:sz="0" w:space="0" w:color="auto"/>
      </w:divBdr>
    </w:div>
    <w:div w:id="790168156">
      <w:bodyDiv w:val="1"/>
      <w:marLeft w:val="0"/>
      <w:marRight w:val="0"/>
      <w:marTop w:val="0"/>
      <w:marBottom w:val="0"/>
      <w:divBdr>
        <w:top w:val="none" w:sz="0" w:space="0" w:color="auto"/>
        <w:left w:val="none" w:sz="0" w:space="0" w:color="auto"/>
        <w:bottom w:val="none" w:sz="0" w:space="0" w:color="auto"/>
        <w:right w:val="none" w:sz="0" w:space="0" w:color="auto"/>
      </w:divBdr>
    </w:div>
    <w:div w:id="792597922">
      <w:bodyDiv w:val="1"/>
      <w:marLeft w:val="0"/>
      <w:marRight w:val="0"/>
      <w:marTop w:val="0"/>
      <w:marBottom w:val="0"/>
      <w:divBdr>
        <w:top w:val="none" w:sz="0" w:space="0" w:color="auto"/>
        <w:left w:val="none" w:sz="0" w:space="0" w:color="auto"/>
        <w:bottom w:val="none" w:sz="0" w:space="0" w:color="auto"/>
        <w:right w:val="none" w:sz="0" w:space="0" w:color="auto"/>
      </w:divBdr>
    </w:div>
    <w:div w:id="813834226">
      <w:bodyDiv w:val="1"/>
      <w:marLeft w:val="0"/>
      <w:marRight w:val="0"/>
      <w:marTop w:val="0"/>
      <w:marBottom w:val="0"/>
      <w:divBdr>
        <w:top w:val="none" w:sz="0" w:space="0" w:color="auto"/>
        <w:left w:val="none" w:sz="0" w:space="0" w:color="auto"/>
        <w:bottom w:val="none" w:sz="0" w:space="0" w:color="auto"/>
        <w:right w:val="none" w:sz="0" w:space="0" w:color="auto"/>
      </w:divBdr>
    </w:div>
    <w:div w:id="821431713">
      <w:bodyDiv w:val="1"/>
      <w:marLeft w:val="0"/>
      <w:marRight w:val="0"/>
      <w:marTop w:val="0"/>
      <w:marBottom w:val="0"/>
      <w:divBdr>
        <w:top w:val="none" w:sz="0" w:space="0" w:color="auto"/>
        <w:left w:val="none" w:sz="0" w:space="0" w:color="auto"/>
        <w:bottom w:val="none" w:sz="0" w:space="0" w:color="auto"/>
        <w:right w:val="none" w:sz="0" w:space="0" w:color="auto"/>
      </w:divBdr>
    </w:div>
    <w:div w:id="866143818">
      <w:bodyDiv w:val="1"/>
      <w:marLeft w:val="0"/>
      <w:marRight w:val="0"/>
      <w:marTop w:val="0"/>
      <w:marBottom w:val="0"/>
      <w:divBdr>
        <w:top w:val="none" w:sz="0" w:space="0" w:color="auto"/>
        <w:left w:val="none" w:sz="0" w:space="0" w:color="auto"/>
        <w:bottom w:val="none" w:sz="0" w:space="0" w:color="auto"/>
        <w:right w:val="none" w:sz="0" w:space="0" w:color="auto"/>
      </w:divBdr>
    </w:div>
    <w:div w:id="896162075">
      <w:bodyDiv w:val="1"/>
      <w:marLeft w:val="0"/>
      <w:marRight w:val="0"/>
      <w:marTop w:val="0"/>
      <w:marBottom w:val="0"/>
      <w:divBdr>
        <w:top w:val="none" w:sz="0" w:space="0" w:color="auto"/>
        <w:left w:val="none" w:sz="0" w:space="0" w:color="auto"/>
        <w:bottom w:val="none" w:sz="0" w:space="0" w:color="auto"/>
        <w:right w:val="none" w:sz="0" w:space="0" w:color="auto"/>
      </w:divBdr>
    </w:div>
    <w:div w:id="964120368">
      <w:bodyDiv w:val="1"/>
      <w:marLeft w:val="0"/>
      <w:marRight w:val="0"/>
      <w:marTop w:val="0"/>
      <w:marBottom w:val="0"/>
      <w:divBdr>
        <w:top w:val="none" w:sz="0" w:space="0" w:color="auto"/>
        <w:left w:val="none" w:sz="0" w:space="0" w:color="auto"/>
        <w:bottom w:val="none" w:sz="0" w:space="0" w:color="auto"/>
        <w:right w:val="none" w:sz="0" w:space="0" w:color="auto"/>
      </w:divBdr>
    </w:div>
    <w:div w:id="999775624">
      <w:bodyDiv w:val="1"/>
      <w:marLeft w:val="0"/>
      <w:marRight w:val="0"/>
      <w:marTop w:val="0"/>
      <w:marBottom w:val="0"/>
      <w:divBdr>
        <w:top w:val="none" w:sz="0" w:space="0" w:color="auto"/>
        <w:left w:val="none" w:sz="0" w:space="0" w:color="auto"/>
        <w:bottom w:val="none" w:sz="0" w:space="0" w:color="auto"/>
        <w:right w:val="none" w:sz="0" w:space="0" w:color="auto"/>
      </w:divBdr>
    </w:div>
    <w:div w:id="1006057184">
      <w:bodyDiv w:val="1"/>
      <w:marLeft w:val="0"/>
      <w:marRight w:val="0"/>
      <w:marTop w:val="0"/>
      <w:marBottom w:val="0"/>
      <w:divBdr>
        <w:top w:val="none" w:sz="0" w:space="0" w:color="auto"/>
        <w:left w:val="none" w:sz="0" w:space="0" w:color="auto"/>
        <w:bottom w:val="none" w:sz="0" w:space="0" w:color="auto"/>
        <w:right w:val="none" w:sz="0" w:space="0" w:color="auto"/>
      </w:divBdr>
      <w:divsChild>
        <w:div w:id="1471021318">
          <w:marLeft w:val="0"/>
          <w:marRight w:val="0"/>
          <w:marTop w:val="0"/>
          <w:marBottom w:val="0"/>
          <w:divBdr>
            <w:top w:val="none" w:sz="0" w:space="0" w:color="auto"/>
            <w:left w:val="none" w:sz="0" w:space="0" w:color="auto"/>
            <w:bottom w:val="none" w:sz="0" w:space="0" w:color="auto"/>
            <w:right w:val="none" w:sz="0" w:space="0" w:color="auto"/>
          </w:divBdr>
        </w:div>
      </w:divsChild>
    </w:div>
    <w:div w:id="1035810779">
      <w:bodyDiv w:val="1"/>
      <w:marLeft w:val="0"/>
      <w:marRight w:val="0"/>
      <w:marTop w:val="0"/>
      <w:marBottom w:val="0"/>
      <w:divBdr>
        <w:top w:val="none" w:sz="0" w:space="0" w:color="auto"/>
        <w:left w:val="none" w:sz="0" w:space="0" w:color="auto"/>
        <w:bottom w:val="none" w:sz="0" w:space="0" w:color="auto"/>
        <w:right w:val="none" w:sz="0" w:space="0" w:color="auto"/>
      </w:divBdr>
    </w:div>
    <w:div w:id="1042827459">
      <w:bodyDiv w:val="1"/>
      <w:marLeft w:val="0"/>
      <w:marRight w:val="0"/>
      <w:marTop w:val="0"/>
      <w:marBottom w:val="0"/>
      <w:divBdr>
        <w:top w:val="none" w:sz="0" w:space="0" w:color="auto"/>
        <w:left w:val="none" w:sz="0" w:space="0" w:color="auto"/>
        <w:bottom w:val="none" w:sz="0" w:space="0" w:color="auto"/>
        <w:right w:val="none" w:sz="0" w:space="0" w:color="auto"/>
      </w:divBdr>
    </w:div>
    <w:div w:id="1065572226">
      <w:bodyDiv w:val="1"/>
      <w:marLeft w:val="0"/>
      <w:marRight w:val="0"/>
      <w:marTop w:val="0"/>
      <w:marBottom w:val="0"/>
      <w:divBdr>
        <w:top w:val="none" w:sz="0" w:space="0" w:color="auto"/>
        <w:left w:val="none" w:sz="0" w:space="0" w:color="auto"/>
        <w:bottom w:val="none" w:sz="0" w:space="0" w:color="auto"/>
        <w:right w:val="none" w:sz="0" w:space="0" w:color="auto"/>
      </w:divBdr>
    </w:div>
    <w:div w:id="1066301158">
      <w:bodyDiv w:val="1"/>
      <w:marLeft w:val="0"/>
      <w:marRight w:val="0"/>
      <w:marTop w:val="0"/>
      <w:marBottom w:val="0"/>
      <w:divBdr>
        <w:top w:val="none" w:sz="0" w:space="0" w:color="auto"/>
        <w:left w:val="none" w:sz="0" w:space="0" w:color="auto"/>
        <w:bottom w:val="none" w:sz="0" w:space="0" w:color="auto"/>
        <w:right w:val="none" w:sz="0" w:space="0" w:color="auto"/>
      </w:divBdr>
    </w:div>
    <w:div w:id="1176923010">
      <w:bodyDiv w:val="1"/>
      <w:marLeft w:val="0"/>
      <w:marRight w:val="0"/>
      <w:marTop w:val="0"/>
      <w:marBottom w:val="0"/>
      <w:divBdr>
        <w:top w:val="none" w:sz="0" w:space="0" w:color="auto"/>
        <w:left w:val="none" w:sz="0" w:space="0" w:color="auto"/>
        <w:bottom w:val="none" w:sz="0" w:space="0" w:color="auto"/>
        <w:right w:val="none" w:sz="0" w:space="0" w:color="auto"/>
      </w:divBdr>
    </w:div>
    <w:div w:id="1238713898">
      <w:bodyDiv w:val="1"/>
      <w:marLeft w:val="0"/>
      <w:marRight w:val="0"/>
      <w:marTop w:val="0"/>
      <w:marBottom w:val="0"/>
      <w:divBdr>
        <w:top w:val="none" w:sz="0" w:space="0" w:color="auto"/>
        <w:left w:val="none" w:sz="0" w:space="0" w:color="auto"/>
        <w:bottom w:val="none" w:sz="0" w:space="0" w:color="auto"/>
        <w:right w:val="none" w:sz="0" w:space="0" w:color="auto"/>
      </w:divBdr>
    </w:div>
    <w:div w:id="1239288702">
      <w:bodyDiv w:val="1"/>
      <w:marLeft w:val="0"/>
      <w:marRight w:val="0"/>
      <w:marTop w:val="0"/>
      <w:marBottom w:val="0"/>
      <w:divBdr>
        <w:top w:val="none" w:sz="0" w:space="0" w:color="auto"/>
        <w:left w:val="none" w:sz="0" w:space="0" w:color="auto"/>
        <w:bottom w:val="none" w:sz="0" w:space="0" w:color="auto"/>
        <w:right w:val="none" w:sz="0" w:space="0" w:color="auto"/>
      </w:divBdr>
    </w:div>
    <w:div w:id="1404645860">
      <w:bodyDiv w:val="1"/>
      <w:marLeft w:val="0"/>
      <w:marRight w:val="0"/>
      <w:marTop w:val="0"/>
      <w:marBottom w:val="0"/>
      <w:divBdr>
        <w:top w:val="none" w:sz="0" w:space="0" w:color="auto"/>
        <w:left w:val="none" w:sz="0" w:space="0" w:color="auto"/>
        <w:bottom w:val="none" w:sz="0" w:space="0" w:color="auto"/>
        <w:right w:val="none" w:sz="0" w:space="0" w:color="auto"/>
      </w:divBdr>
    </w:div>
    <w:div w:id="1508709152">
      <w:bodyDiv w:val="1"/>
      <w:marLeft w:val="0"/>
      <w:marRight w:val="0"/>
      <w:marTop w:val="0"/>
      <w:marBottom w:val="0"/>
      <w:divBdr>
        <w:top w:val="none" w:sz="0" w:space="0" w:color="auto"/>
        <w:left w:val="none" w:sz="0" w:space="0" w:color="auto"/>
        <w:bottom w:val="none" w:sz="0" w:space="0" w:color="auto"/>
        <w:right w:val="none" w:sz="0" w:space="0" w:color="auto"/>
      </w:divBdr>
    </w:div>
    <w:div w:id="1537741398">
      <w:bodyDiv w:val="1"/>
      <w:marLeft w:val="0"/>
      <w:marRight w:val="0"/>
      <w:marTop w:val="0"/>
      <w:marBottom w:val="0"/>
      <w:divBdr>
        <w:top w:val="none" w:sz="0" w:space="0" w:color="auto"/>
        <w:left w:val="none" w:sz="0" w:space="0" w:color="auto"/>
        <w:bottom w:val="none" w:sz="0" w:space="0" w:color="auto"/>
        <w:right w:val="none" w:sz="0" w:space="0" w:color="auto"/>
      </w:divBdr>
    </w:div>
    <w:div w:id="1639265875">
      <w:bodyDiv w:val="1"/>
      <w:marLeft w:val="0"/>
      <w:marRight w:val="0"/>
      <w:marTop w:val="0"/>
      <w:marBottom w:val="0"/>
      <w:divBdr>
        <w:top w:val="none" w:sz="0" w:space="0" w:color="auto"/>
        <w:left w:val="none" w:sz="0" w:space="0" w:color="auto"/>
        <w:bottom w:val="none" w:sz="0" w:space="0" w:color="auto"/>
        <w:right w:val="none" w:sz="0" w:space="0" w:color="auto"/>
      </w:divBdr>
    </w:div>
    <w:div w:id="1641112151">
      <w:bodyDiv w:val="1"/>
      <w:marLeft w:val="0"/>
      <w:marRight w:val="0"/>
      <w:marTop w:val="0"/>
      <w:marBottom w:val="0"/>
      <w:divBdr>
        <w:top w:val="none" w:sz="0" w:space="0" w:color="auto"/>
        <w:left w:val="none" w:sz="0" w:space="0" w:color="auto"/>
        <w:bottom w:val="none" w:sz="0" w:space="0" w:color="auto"/>
        <w:right w:val="none" w:sz="0" w:space="0" w:color="auto"/>
      </w:divBdr>
    </w:div>
    <w:div w:id="1649087057">
      <w:bodyDiv w:val="1"/>
      <w:marLeft w:val="0"/>
      <w:marRight w:val="0"/>
      <w:marTop w:val="0"/>
      <w:marBottom w:val="0"/>
      <w:divBdr>
        <w:top w:val="none" w:sz="0" w:space="0" w:color="auto"/>
        <w:left w:val="none" w:sz="0" w:space="0" w:color="auto"/>
        <w:bottom w:val="none" w:sz="0" w:space="0" w:color="auto"/>
        <w:right w:val="none" w:sz="0" w:space="0" w:color="auto"/>
      </w:divBdr>
    </w:div>
    <w:div w:id="1759210924">
      <w:bodyDiv w:val="1"/>
      <w:marLeft w:val="0"/>
      <w:marRight w:val="0"/>
      <w:marTop w:val="0"/>
      <w:marBottom w:val="0"/>
      <w:divBdr>
        <w:top w:val="none" w:sz="0" w:space="0" w:color="auto"/>
        <w:left w:val="none" w:sz="0" w:space="0" w:color="auto"/>
        <w:bottom w:val="none" w:sz="0" w:space="0" w:color="auto"/>
        <w:right w:val="none" w:sz="0" w:space="0" w:color="auto"/>
      </w:divBdr>
    </w:div>
    <w:div w:id="1777481657">
      <w:bodyDiv w:val="1"/>
      <w:marLeft w:val="0"/>
      <w:marRight w:val="0"/>
      <w:marTop w:val="0"/>
      <w:marBottom w:val="0"/>
      <w:divBdr>
        <w:top w:val="none" w:sz="0" w:space="0" w:color="auto"/>
        <w:left w:val="none" w:sz="0" w:space="0" w:color="auto"/>
        <w:bottom w:val="none" w:sz="0" w:space="0" w:color="auto"/>
        <w:right w:val="none" w:sz="0" w:space="0" w:color="auto"/>
      </w:divBdr>
    </w:div>
    <w:div w:id="1961111937">
      <w:bodyDiv w:val="1"/>
      <w:marLeft w:val="0"/>
      <w:marRight w:val="0"/>
      <w:marTop w:val="0"/>
      <w:marBottom w:val="0"/>
      <w:divBdr>
        <w:top w:val="none" w:sz="0" w:space="0" w:color="auto"/>
        <w:left w:val="none" w:sz="0" w:space="0" w:color="auto"/>
        <w:bottom w:val="none" w:sz="0" w:space="0" w:color="auto"/>
        <w:right w:val="none" w:sz="0" w:space="0" w:color="auto"/>
      </w:divBdr>
    </w:div>
    <w:div w:id="1993870994">
      <w:bodyDiv w:val="1"/>
      <w:marLeft w:val="0"/>
      <w:marRight w:val="0"/>
      <w:marTop w:val="0"/>
      <w:marBottom w:val="0"/>
      <w:divBdr>
        <w:top w:val="none" w:sz="0" w:space="0" w:color="auto"/>
        <w:left w:val="none" w:sz="0" w:space="0" w:color="auto"/>
        <w:bottom w:val="none" w:sz="0" w:space="0" w:color="auto"/>
        <w:right w:val="none" w:sz="0" w:space="0" w:color="auto"/>
      </w:divBdr>
    </w:div>
    <w:div w:id="211196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17/1135/pdfs/uksiem_20171135_en.pdf" TargetMode="External"/><Relationship Id="rId18" Type="http://schemas.openxmlformats.org/officeDocument/2006/relationships/hyperlink" Target="https://www.policeconduct.gov.uk/news/investigation-report-offensive-whatsapp-messages-officers-linked-wayne-couzens" TargetMode="External"/><Relationship Id="rId26" Type="http://schemas.openxmlformats.org/officeDocument/2006/relationships/hyperlink" Target="https://www.nspcc.org.uk/about-us/news-opinion/2022/child-sexual-exploitation-crimes-up-10-in-the-last-year/" TargetMode="External"/><Relationship Id="rId39" Type="http://schemas.openxmlformats.org/officeDocument/2006/relationships/hyperlink" Target="https://www.college.police.uk/guidance/neighbourhood-policing/engaging-communities" TargetMode="External"/><Relationship Id="rId21" Type="http://schemas.openxmlformats.org/officeDocument/2006/relationships/hyperlink" Target="https://www.cps.gov.uk/legal-guidance/county-lines-offending" TargetMode="External"/><Relationship Id="rId34" Type="http://schemas.openxmlformats.org/officeDocument/2006/relationships/hyperlink" Target="https://assets.childrenscommissioner.gov.uk/wpuploads/2019/02/CCO-Gangs.pdf" TargetMode="External"/><Relationship Id="rId42" Type="http://schemas.openxmlformats.org/officeDocument/2006/relationships/hyperlink" Target="https://www.south-wales.police.uk/news/south-wales/news/2021/march/police-community-support-officers--at-the-heart-of-our-communiti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statistics/police-misconduct-england-and-wales-year-ending-31-march-2022/police-misconduct-england-and-wales-year-ending-31-march-2022" TargetMode="External"/><Relationship Id="rId29" Type="http://schemas.openxmlformats.org/officeDocument/2006/relationships/hyperlink" Target="https://www.bbc.co.uk/news/uk-473888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liceconduct.gov.uk" TargetMode="External"/><Relationship Id="rId24" Type="http://schemas.openxmlformats.org/officeDocument/2006/relationships/hyperlink" Target="https://www.nationalcrimeagency.gov.uk/what-we-do/crime-threats/drug-trafficking/county-lines" TargetMode="External"/><Relationship Id="rId32" Type="http://schemas.openxmlformats.org/officeDocument/2006/relationships/hyperlink" Target="https://assets.publishing.service.gov.uk/government/uploads/system/uploads/attachment_data/file/418131/Preventing_youth_violence_and_gang_involvement_v3_March2015.pdf" TargetMode="External"/><Relationship Id="rId37" Type="http://schemas.openxmlformats.org/officeDocument/2006/relationships/hyperlink" Target="https://www.basw.co.uk/system/files/resources/basw_62738-8.pdf" TargetMode="External"/><Relationship Id="rId40" Type="http://schemas.openxmlformats.org/officeDocument/2006/relationships/hyperlink" Target="https://www.gov.uk/government/statistics/police-workforce-england-and-wales-31-march-2023/police-workforce-england-and-wales-31-march-2023"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statistics/police-misconduct-england-and-wales-year-ending-31-march-2021/police-misconduct-england-and-wales-year-ending-31-march-2021" TargetMode="External"/><Relationship Id="rId23" Type="http://schemas.openxmlformats.org/officeDocument/2006/relationships/hyperlink" Target="https://www.met.police.uk/advice/advice-and-information/cl/county-lines/" TargetMode="External"/><Relationship Id="rId28" Type="http://schemas.openxmlformats.org/officeDocument/2006/relationships/hyperlink" Target="https://www.ons.gov.uk/peoplepopulationandcommunity/crimeandjustice/articles/modernslaveryintheuk/march2020" TargetMode="External"/><Relationship Id="rId36" Type="http://schemas.openxmlformats.org/officeDocument/2006/relationships/hyperlink" Target="https://www.ons.gov.uk/peoplepopulationandcommunity/crimeandjustice/adhocs/009653crimesurveyforenglandandwalescsewestimatesofgangmembershipandknifecarryingamong10to15yearoldchildrenenglandandwalesyearsendingmarch2016andmarch2018" TargetMode="External"/><Relationship Id="rId10" Type="http://schemas.openxmlformats.org/officeDocument/2006/relationships/endnotes" Target="endnotes.xml"/><Relationship Id="rId19" Type="http://schemas.openxmlformats.org/officeDocument/2006/relationships/hyperlink" Target="http://www.ons.gov.uk" TargetMode="External"/><Relationship Id="rId31" Type="http://schemas.openxmlformats.org/officeDocument/2006/relationships/hyperlink" Target="https://www.gov.uk/government/news/ending-gang-and-youth-violence"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independent-office-for-police-conduct" TargetMode="External"/><Relationship Id="rId22" Type="http://schemas.openxmlformats.org/officeDocument/2006/relationships/hyperlink" Target="https://assets.publishing.service.gov.uk/government/uploads/system/uploads/attachment_data/file/591903/CSE_Guidance_Core_Document_13.02.2017.pdf" TargetMode="External"/><Relationship Id="rId27" Type="http://schemas.openxmlformats.org/officeDocument/2006/relationships/hyperlink" Target="https://safeguardinghub.co.uk/county-lines-2019-update/.m" TargetMode="External"/><Relationship Id="rId30" Type="http://schemas.openxmlformats.org/officeDocument/2006/relationships/hyperlink" Target="https://www.cps.gov.uk/legal-guidance/gang-related-offences-decision-making" TargetMode="External"/><Relationship Id="rId35" Type="http://schemas.openxmlformats.org/officeDocument/2006/relationships/hyperlink" Target="https://www.england.nhs.uk/2019/02/teens-admitted-to-hospital/" TargetMode="External"/><Relationship Id="rId43" Type="http://schemas.openxmlformats.org/officeDocument/2006/relationships/hyperlink" Target="https://www.college.police.uk/article/recruiting-diversity"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college.police.uk/article/barred-list" TargetMode="External"/><Relationship Id="rId17" Type="http://schemas.openxmlformats.org/officeDocument/2006/relationships/hyperlink" Target="https://www.justiceinspectorates.gov.uk/hmicfrs/police-forces/" TargetMode="External"/><Relationship Id="rId25" Type="http://schemas.openxmlformats.org/officeDocument/2006/relationships/hyperlink" Target="https://nationalcrimeagency.gov.uk/what-we-do/crime-threats/modern-slavery-and-human-trafficking" TargetMode="External"/><Relationship Id="rId33" Type="http://schemas.openxmlformats.org/officeDocument/2006/relationships/hyperlink" Target="https://www.justiceinspectorates.gov.uk/hmicfrs/glossary/urban-street-gangs/" TargetMode="External"/><Relationship Id="rId38" Type="http://schemas.openxmlformats.org/officeDocument/2006/relationships/hyperlink" Target="https://www.college.police.uk/app/engagement-and-communication/engagement" TargetMode="External"/><Relationship Id="rId20" Type="http://schemas.openxmlformats.org/officeDocument/2006/relationships/hyperlink" Target="https://nationalcrimeagency.gov.uk/who-we-are/publications/234-county-lines-violen-ce-exploitation-drug-supply-2017/file" TargetMode="External"/><Relationship Id="rId41" Type="http://schemas.openxmlformats.org/officeDocument/2006/relationships/hyperlink" Target="https://news.npcc.police.uk/releases/action-to-address-findings-of-first-employee-led-assessment-of-workplace-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8" ma:contentTypeDescription="Create a new document." ma:contentTypeScope="" ma:versionID="b58d9a08836f0a582b03a57d4fbbdcf6">
  <xsd:schema xmlns:xsd="http://www.w3.org/2001/XMLSchema" xmlns:xs="http://www.w3.org/2001/XMLSchema" xmlns:p="http://schemas.microsoft.com/office/2006/metadata/properties" xmlns:ns3="59546653-4a90-4438-a870-9f4e81216c49" targetNamespace="http://schemas.microsoft.com/office/2006/metadata/properties" ma:root="true" ma:fieldsID="eea1134152835ef6a01f0f239cc2df1a" ns3:_="">
    <xsd:import namespace="59546653-4a90-4438-a870-9f4e81216c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9C8BA-080A-4EC1-9349-7F84B0CDF245}">
  <ds:schemaRefs>
    <ds:schemaRef ds:uri="http://schemas.microsoft.com/office/2006/metadata/properties"/>
    <ds:schemaRef ds:uri="http://schemas.microsoft.com/office/infopath/2007/PartnerControls"/>
    <ds:schemaRef ds:uri="http://purl.org/dc/elements/1.1/"/>
    <ds:schemaRef ds:uri="http://www.w3.org/XML/1998/namespace"/>
    <ds:schemaRef ds:uri="59546653-4a90-4438-a870-9f4e81216c49"/>
    <ds:schemaRef ds:uri="http://schemas.openxmlformats.org/package/2006/metadata/core-properties"/>
    <ds:schemaRef ds:uri="http://purl.org/dc/dcmitype/"/>
    <ds:schemaRef ds:uri="http://schemas.microsoft.com/office/2006/documentManagement/types"/>
    <ds:schemaRef ds:uri="http://purl.org/dc/terms/"/>
  </ds:schemaRefs>
</ds:datastoreItem>
</file>

<file path=customXml/itemProps2.xml><?xml version="1.0" encoding="utf-8"?>
<ds:datastoreItem xmlns:ds="http://schemas.openxmlformats.org/officeDocument/2006/customXml" ds:itemID="{7BF0BCF8-605A-418B-86E0-7B5ADEFF31DF}">
  <ds:schemaRefs>
    <ds:schemaRef ds:uri="http://schemas.microsoft.com/sharepoint/v3/contenttype/forms"/>
  </ds:schemaRefs>
</ds:datastoreItem>
</file>

<file path=customXml/itemProps3.xml><?xml version="1.0" encoding="utf-8"?>
<ds:datastoreItem xmlns:ds="http://schemas.openxmlformats.org/officeDocument/2006/customXml" ds:itemID="{FE87621E-3A6E-4B6E-9A44-C75A6311F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7F4947-138D-4690-9657-75A08871D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5664</Words>
  <Characters>32286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Danter,Carl swp8268</dc:creator>
  <cp:keywords/>
  <dc:description/>
  <cp:lastModifiedBy>Danter,Carl swp8268</cp:lastModifiedBy>
  <cp:revision>3</cp:revision>
  <dcterms:created xsi:type="dcterms:W3CDTF">2023-07-30T22:07:00Z</dcterms:created>
  <dcterms:modified xsi:type="dcterms:W3CDTF">2023-07-30T22:09:00Z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2023-07-21T17:23:59Z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078c7a0c-5319-4228-8fee-f4c6a1c16645</vt:lpwstr>
  </property>
  <property fmtid="{D5CDD505-2E9C-101B-9397-08002B2CF9AE}" pid="8" name="MSIP_Label_66cf8fe5-b7b7-4df7-b38d-1c61ac2f6639_ContentBits">
    <vt:lpwstr>0</vt:lpwstr>
  </property>
  <property fmtid="{D5CDD505-2E9C-101B-9397-08002B2CF9AE}" pid="9" name="ContentTypeId">
    <vt:lpwstr>0x010100AF669E6E6050ED49B0CD7CD0DCE8C2AA</vt:lpwstr>
  </property>
</Properties>
</file>