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000000"/>
        </w:rPr>
        <w:id w:val="-1718818332"/>
        <w:docPartObj>
          <w:docPartGallery w:val="Cover Pages"/>
          <w:docPartUnique/>
        </w:docPartObj>
      </w:sdtPr>
      <w:sdtEndPr>
        <w:rPr>
          <w:rFonts w:ascii="Arial" w:hAnsi="Arial" w:cs="Arial"/>
          <w:b/>
          <w:bCs/>
          <w:color w:val="auto"/>
          <w:sz w:val="28"/>
          <w:szCs w:val="28"/>
          <w:u w:val="single"/>
        </w:rPr>
      </w:sdtEndPr>
      <w:sdtContent>
        <w:p w14:paraId="6FB4AC11" w14:textId="7B462355" w:rsidR="00E31FC7" w:rsidRPr="00E43374" w:rsidRDefault="00E31FC7">
          <w:pPr>
            <w:rPr>
              <w:color w:val="000000"/>
            </w:rPr>
          </w:pPr>
        </w:p>
        <w:p w14:paraId="1F6FB983" w14:textId="521F8557" w:rsidR="00E31FC7" w:rsidRDefault="00A06B20">
          <w:pPr>
            <w:rPr>
              <w:rFonts w:ascii="Arial" w:hAnsi="Arial" w:cs="Arial"/>
              <w:b/>
              <w:bCs/>
              <w:sz w:val="28"/>
              <w:szCs w:val="28"/>
              <w:u w:val="single"/>
            </w:rPr>
          </w:pPr>
          <w:r>
            <w:rPr>
              <w:noProof/>
              <w:lang w:eastAsia="zh-CN"/>
            </w:rPr>
            <mc:AlternateContent>
              <mc:Choice Requires="wps">
                <w:drawing>
                  <wp:anchor distT="0" distB="0" distL="114300" distR="114300" simplePos="0" relativeHeight="251661312" behindDoc="0" locked="0" layoutInCell="1" allowOverlap="1" wp14:anchorId="2FCD95D6" wp14:editId="2CEE5643">
                    <wp:simplePos x="0" y="0"/>
                    <wp:positionH relativeFrom="page">
                      <wp:posOffset>1168037</wp:posOffset>
                    </wp:positionH>
                    <wp:positionV relativeFrom="page">
                      <wp:posOffset>9393213</wp:posOffset>
                    </wp:positionV>
                    <wp:extent cx="5753100" cy="430152"/>
                    <wp:effectExtent l="12700" t="12700" r="13335"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430152"/>
                            </a:xfrm>
                            <a:prstGeom prst="rect">
                              <a:avLst/>
                            </a:prstGeom>
                            <a:solidFill>
                              <a:schemeClr val="accent1"/>
                            </a:solidFill>
                            <a:ln w="25400">
                              <a:solidFill>
                                <a:schemeClr val="tx1"/>
                              </a:solidFill>
                            </a:ln>
                            <a:effectLst>
                              <a:softEdge rad="0"/>
                            </a:effectLst>
                          </wps:spPr>
                          <wps:style>
                            <a:lnRef idx="0">
                              <a:schemeClr val="accent1"/>
                            </a:lnRef>
                            <a:fillRef idx="0">
                              <a:schemeClr val="accent1"/>
                            </a:fillRef>
                            <a:effectRef idx="0">
                              <a:schemeClr val="accent1"/>
                            </a:effectRef>
                            <a:fontRef idx="minor">
                              <a:schemeClr val="dk1"/>
                            </a:fontRef>
                          </wps:style>
                          <wps:txbx>
                            <w:txbxContent>
                              <w:p w14:paraId="75625F80" w14:textId="4D5ADAF4" w:rsidR="00E31FC7" w:rsidRPr="00A06B20" w:rsidRDefault="00000000" w:rsidP="002B1D9E">
                                <w:pPr>
                                  <w:pStyle w:val="NoSpacing"/>
                                  <w:rPr>
                                    <w:caps/>
                                    <w:color w:val="FFFFFF" w:themeColor="background1"/>
                                    <w:sz w:val="28"/>
                                    <w:szCs w:val="28"/>
                                  </w:rPr>
                                </w:pPr>
                                <w:sdt>
                                  <w:sdtPr>
                                    <w:rPr>
                                      <w:caps/>
                                      <w:color w:val="FFFFFF" w:themeColor="background1"/>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r w:rsidR="00FB340B">
                                      <w:rPr>
                                        <w:caps/>
                                        <w:color w:val="FFFFFF" w:themeColor="background1"/>
                                        <w:sz w:val="28"/>
                                        <w:szCs w:val="28"/>
                                      </w:rPr>
                                      <w:t>Jack Lewis (2011032)</w:t>
                                    </w:r>
                                  </w:sdtContent>
                                </w:sdt>
                                <w:r w:rsidR="00013738">
                                  <w:rPr>
                                    <w:caps/>
                                    <w:color w:val="FFFFFF" w:themeColor="background1"/>
                                    <w:sz w:val="28"/>
                                    <w:szCs w:val="28"/>
                                  </w:rPr>
                                  <w:t xml:space="preserve"> Rowan moses (2203230)</w:t>
                                </w:r>
                                <w:r w:rsidR="00FB340B">
                                  <w:rPr>
                                    <w:caps/>
                                    <w:color w:val="FFFFFF" w:themeColor="background1"/>
                                    <w:sz w:val="28"/>
                                    <w:szCs w:val="28"/>
                                  </w:rPr>
                                  <w:t xml:space="preserve"> fin davies (2203454)</w:t>
                                </w:r>
                              </w:p>
                              <w:p w14:paraId="59F69F0B" w14:textId="3ECF6DD4" w:rsidR="00E31FC7" w:rsidRDefault="00000000" w:rsidP="002B1D9E">
                                <w:pPr>
                                  <w:pStyle w:val="NoSpacing"/>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Content>
                                    <w:r w:rsidR="00243003">
                                      <w:rPr>
                                        <w:caps/>
                                        <w:color w:val="262626" w:themeColor="text1" w:themeTint="D9"/>
                                        <w:sz w:val="20"/>
                                        <w:szCs w:val="20"/>
                                      </w:rPr>
                                      <w:t xml:space="preserve">     </w:t>
                                    </w:r>
                                  </w:sdtContent>
                                </w:sdt>
                              </w:p>
                              <w:p w14:paraId="6540586A" w14:textId="12D63582" w:rsidR="00E31FC7" w:rsidRDefault="00000000" w:rsidP="002B1D9E">
                                <w:pPr>
                                  <w:pStyle w:val="NoSpacing"/>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243003">
                                      <w:rPr>
                                        <w:color w:val="262626" w:themeColor="text1" w:themeTint="D9"/>
                                        <w:sz w:val="20"/>
                                        <w:szCs w:val="20"/>
                                      </w:rPr>
                                      <w:t xml:space="preserve">     </w:t>
                                    </w:r>
                                  </w:sdtContent>
                                </w:sdt>
                                <w:r w:rsidR="00E31FC7">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2FCD95D6" id="_x0000_t202" coordsize="21600,21600" o:spt="202" path="m,l,21600r21600,l21600,xe">
                    <v:stroke joinstyle="miter"/>
                    <v:path gradientshapeok="t" o:connecttype="rect"/>
                  </v:shapetype>
                  <v:shape id="Text Box 112" o:spid="_x0000_s1026" type="#_x0000_t202" style="position:absolute;margin-left:91.95pt;margin-top:739.6pt;width:453pt;height:33.85pt;z-index:251661312;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" fillcolor="#4472c4 [3204]" strokecolor="black [3213]" strokeweight="2pt">
                    <v:textbox inset="0,0,0,0">
                      <w:txbxContent>
                        <w:p w14:paraId="75625F80" w14:textId="4D5ADAF4" w:rsidR="00E31FC7" w:rsidRPr="00A06B20" w:rsidRDefault="00000000" w:rsidP="002B1D9E">
                          <w:pPr>
                            <w:pStyle w:val="NoSpacing"/>
                            <w:rPr>
                              <w:caps/>
                              <w:color w:val="FFFFFF" w:themeColor="background1"/>
                              <w:sz w:val="28"/>
                              <w:szCs w:val="28"/>
                            </w:rPr>
                          </w:pPr>
                          <w:sdt>
                            <w:sdtPr>
                              <w:rPr>
                                <w:caps/>
                                <w:color w:val="FFFFFF" w:themeColor="background1"/>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r w:rsidR="00FB340B">
                                <w:rPr>
                                  <w:caps/>
                                  <w:color w:val="FFFFFF" w:themeColor="background1"/>
                                  <w:sz w:val="28"/>
                                  <w:szCs w:val="28"/>
                                </w:rPr>
                                <w:t>Jack Lewis (2011032)</w:t>
                              </w:r>
                            </w:sdtContent>
                          </w:sdt>
                          <w:r w:rsidR="00013738">
                            <w:rPr>
                              <w:caps/>
                              <w:color w:val="FFFFFF" w:themeColor="background1"/>
                              <w:sz w:val="28"/>
                              <w:szCs w:val="28"/>
                            </w:rPr>
                            <w:t xml:space="preserve"> Rowan moses (2203230)</w:t>
                          </w:r>
                          <w:r w:rsidR="00FB340B">
                            <w:rPr>
                              <w:caps/>
                              <w:color w:val="FFFFFF" w:themeColor="background1"/>
                              <w:sz w:val="28"/>
                              <w:szCs w:val="28"/>
                            </w:rPr>
                            <w:t xml:space="preserve"> fin davies (2203454)</w:t>
                          </w:r>
                        </w:p>
                        <w:p w14:paraId="59F69F0B" w14:textId="3ECF6DD4" w:rsidR="00E31FC7" w:rsidRDefault="00000000" w:rsidP="002B1D9E">
                          <w:pPr>
                            <w:pStyle w:val="NoSpacing"/>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Content>
                              <w:r w:rsidR="00243003">
                                <w:rPr>
                                  <w:caps/>
                                  <w:color w:val="262626" w:themeColor="text1" w:themeTint="D9"/>
                                  <w:sz w:val="20"/>
                                  <w:szCs w:val="20"/>
                                </w:rPr>
                                <w:t xml:space="preserve">     </w:t>
                              </w:r>
                            </w:sdtContent>
                          </w:sdt>
                        </w:p>
                        <w:p w14:paraId="6540586A" w14:textId="12D63582" w:rsidR="00E31FC7" w:rsidRDefault="00000000" w:rsidP="002B1D9E">
                          <w:pPr>
                            <w:pStyle w:val="NoSpacing"/>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243003">
                                <w:rPr>
                                  <w:color w:val="262626" w:themeColor="text1" w:themeTint="D9"/>
                                  <w:sz w:val="20"/>
                                  <w:szCs w:val="20"/>
                                </w:rPr>
                                <w:t xml:space="preserve">     </w:t>
                              </w:r>
                            </w:sdtContent>
                          </w:sdt>
                          <w:r w:rsidR="00E31FC7">
                            <w:rPr>
                              <w:color w:val="262626" w:themeColor="text1" w:themeTint="D9"/>
                              <w:sz w:val="20"/>
                              <w:szCs w:val="20"/>
                            </w:rPr>
                            <w:t xml:space="preserve"> </w:t>
                          </w:r>
                        </w:p>
                      </w:txbxContent>
                    </v:textbox>
                    <w10:wrap type="square" anchorx="page" anchory="page"/>
                  </v:shape>
                </w:pict>
              </mc:Fallback>
            </mc:AlternateContent>
          </w:r>
          <w:r w:rsidR="00C9384F">
            <w:fldChar w:fldCharType="begin"/>
          </w:r>
          <w:r w:rsidR="00C9384F">
            <w:instrText xml:space="preserve"> INCLUDEPICTURE "/Users/jacklewis/Library/Group Containers/UBF8T346G9.ms/WebArchiveCopyPasteTempFiles/com.microsoft.Word/logo.png" \* MERGEFORMATINET </w:instrText>
          </w:r>
          <w:r w:rsidR="00C9384F">
            <w:fldChar w:fldCharType="separate"/>
          </w:r>
          <w:r w:rsidR="00C9384F">
            <w:rPr>
              <w:noProof/>
            </w:rPr>
            <w:drawing>
              <wp:inline distT="0" distB="0" distL="0" distR="0" wp14:anchorId="70805DA1" wp14:editId="08F3BF1C">
                <wp:extent cx="6012374" cy="2784021"/>
                <wp:effectExtent l="0" t="0" r="0" b="0"/>
                <wp:docPr id="6" name="Picture 6" descr="Swansea College of Art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wansea College of Art | UWTS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74641" cy="2812854"/>
                        </a:xfrm>
                        <a:prstGeom prst="rect">
                          <a:avLst/>
                        </a:prstGeom>
                        <a:noFill/>
                        <a:ln>
                          <a:noFill/>
                        </a:ln>
                      </pic:spPr>
                    </pic:pic>
                  </a:graphicData>
                </a:graphic>
              </wp:inline>
            </w:drawing>
          </w:r>
          <w:r w:rsidR="00C9384F">
            <w:fldChar w:fldCharType="end"/>
          </w:r>
          <w:r w:rsidR="00E31FC7">
            <w:rPr>
              <w:noProof/>
              <w:lang w:eastAsia="zh-CN"/>
            </w:rPr>
            <mc:AlternateContent>
              <mc:Choice Requires="wps">
                <w:drawing>
                  <wp:anchor distT="0" distB="0" distL="114300" distR="114300" simplePos="0" relativeHeight="251662336" behindDoc="0" locked="0" layoutInCell="1" allowOverlap="1" wp14:anchorId="261BF421" wp14:editId="4E7003E8">
                    <wp:simplePos x="0" y="0"/>
                    <wp:positionH relativeFrom="page">
                      <wp:posOffset>1130300</wp:posOffset>
                    </wp:positionH>
                    <wp:positionV relativeFrom="page">
                      <wp:posOffset>1132334</wp:posOffset>
                    </wp:positionV>
                    <wp:extent cx="3660775" cy="161795"/>
                    <wp:effectExtent l="12700" t="12700" r="13335" b="1651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161795"/>
                            </a:xfrm>
                            <a:prstGeom prst="rect">
                              <a:avLst/>
                            </a:prstGeom>
                            <a:solidFill>
                              <a:schemeClr val="accent1"/>
                            </a:solidFill>
                            <a:ln w="25400">
                              <a:solidFill>
                                <a:schemeClr val="tx1"/>
                              </a:solidFill>
                            </a:ln>
                            <a:effectLst>
                              <a:softEdge rad="0"/>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8AD26D0" w14:textId="77612E2A" w:rsidR="00E31FC7" w:rsidRDefault="009B30D3" w:rsidP="002B1D9E">
                                    <w:pPr>
                                      <w:pStyle w:val="NoSpacing"/>
                                      <w:rPr>
                                        <w:caps/>
                                        <w:color w:val="323E4F" w:themeColor="text2" w:themeShade="BF"/>
                                        <w:sz w:val="40"/>
                                        <w:szCs w:val="40"/>
                                      </w:rPr>
                                    </w:pPr>
                                    <w:r>
                                      <w:rPr>
                                        <w:caps/>
                                        <w:color w:val="323E4F" w:themeColor="text2" w:themeShade="BF"/>
                                        <w:sz w:val="40"/>
                                        <w:szCs w:val="40"/>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w14:anchorId="261BF421" id="Text Box 111" o:spid="_x0000_s1027" type="#_x0000_t202" style="position:absolute;margin-left:89pt;margin-top:89.15pt;width:288.25pt;height:12.75pt;z-index:251662336;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" fillcolor="#4472c4 [3204]" strokecolor="black [3213]" strokeweight="2pt">
                    <v:textbox inset="0,0,0,0">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8AD26D0" w14:textId="77612E2A" w:rsidR="00E31FC7" w:rsidRDefault="009B30D3" w:rsidP="002B1D9E">
                              <w:pPr>
                                <w:pStyle w:val="NoSpacing"/>
                                <w:rPr>
                                  <w:caps/>
                                  <w:color w:val="323E4F" w:themeColor="text2" w:themeShade="BF"/>
                                  <w:sz w:val="40"/>
                                  <w:szCs w:val="40"/>
                                </w:rPr>
                              </w:pPr>
                              <w:r>
                                <w:rPr>
                                  <w:caps/>
                                  <w:color w:val="323E4F" w:themeColor="text2" w:themeShade="BF"/>
                                  <w:sz w:val="40"/>
                                  <w:szCs w:val="40"/>
                                </w:rPr>
                                <w:t xml:space="preserve">     </w:t>
                              </w:r>
                            </w:p>
                          </w:sdtContent>
                        </w:sdt>
                      </w:txbxContent>
                    </v:textbox>
                    <w10:wrap type="square" anchorx="page" anchory="page"/>
                  </v:shape>
                </w:pict>
              </mc:Fallback>
            </mc:AlternateContent>
          </w:r>
          <w:r w:rsidR="00E31FC7">
            <w:rPr>
              <w:noProof/>
              <w:lang w:eastAsia="zh-CN"/>
            </w:rPr>
            <mc:AlternateContent>
              <mc:Choice Requires="wps">
                <w:drawing>
                  <wp:anchor distT="0" distB="0" distL="114300" distR="114300" simplePos="0" relativeHeight="251660288" behindDoc="0" locked="0" layoutInCell="1" allowOverlap="1" wp14:anchorId="1F38F7F2" wp14:editId="7114DE2B">
                    <wp:simplePos x="0" y="0"/>
                    <wp:positionH relativeFrom="page">
                      <wp:posOffset>1130300</wp:posOffset>
                    </wp:positionH>
                    <wp:positionV relativeFrom="page">
                      <wp:posOffset>6756400</wp:posOffset>
                    </wp:positionV>
                    <wp:extent cx="5753100" cy="1982470"/>
                    <wp:effectExtent l="0" t="0" r="635" b="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19824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E1F440" w14:textId="3FF6CA85" w:rsidR="00E31FC7" w:rsidRPr="00C775E4" w:rsidRDefault="00013738">
                                <w:pPr>
                                  <w:pStyle w:val="NoSpacing"/>
                                  <w:jc w:val="right"/>
                                  <w:rPr>
                                    <w:smallCaps/>
                                    <w:color w:val="44546A" w:themeColor="text2"/>
                                    <w:sz w:val="36"/>
                                    <w:szCs w:val="36"/>
                                    <w:lang w:val="en-GB"/>
                                  </w:rPr>
                                </w:pPr>
                                <w:r>
                                  <w:rPr>
                                    <w:caps/>
                                    <w:color w:val="323E4F" w:themeColor="text2" w:themeShade="BF"/>
                                    <w:sz w:val="72"/>
                                    <w:szCs w:val="72"/>
                                    <w:lang w:val="en-GB"/>
                                  </w:rPr>
                                  <w:t>Contemporary challenges – cop15 - group</w:t>
                                </w:r>
                                <w:r w:rsidR="004968A9">
                                  <w:rPr>
                                    <w:caps/>
                                    <w:color w:val="323E4F" w:themeColor="text2" w:themeShade="BF"/>
                                    <w:sz w:val="72"/>
                                    <w:szCs w:val="72"/>
                                    <w:lang w:val="en-GB"/>
                                  </w:rPr>
                                  <w:t xml:space="preserve"> report</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w14:anchorId="1F38F7F2" id="Text Box 113" o:spid="_x0000_s1028" type="#_x0000_t202" style="position:absolute;margin-left:89pt;margin-top:532pt;width:453pt;height:156.1pt;z-index:251660288;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" filled="f" stroked="f" strokeweight=".5pt">
                    <v:textbox inset="0,0,0,0">
                      <w:txbxContent>
                        <w:p w14:paraId="58E1F440" w14:textId="3FF6CA85" w:rsidR="00E31FC7" w:rsidRPr="00C775E4" w:rsidRDefault="00013738">
                          <w:pPr>
                            <w:pStyle w:val="NoSpacing"/>
                            <w:jc w:val="right"/>
                            <w:rPr>
                              <w:smallCaps/>
                              <w:color w:val="44546A" w:themeColor="text2"/>
                              <w:sz w:val="36"/>
                              <w:szCs w:val="36"/>
                              <w:lang w:val="en-GB"/>
                            </w:rPr>
                          </w:pPr>
                          <w:r>
                            <w:rPr>
                              <w:caps/>
                              <w:color w:val="323E4F" w:themeColor="text2" w:themeShade="BF"/>
                              <w:sz w:val="72"/>
                              <w:szCs w:val="72"/>
                              <w:lang w:val="en-GB"/>
                            </w:rPr>
                            <w:t>Contemporary challenges – cop15 - group</w:t>
                          </w:r>
                          <w:r w:rsidR="004968A9">
                            <w:rPr>
                              <w:caps/>
                              <w:color w:val="323E4F" w:themeColor="text2" w:themeShade="BF"/>
                              <w:sz w:val="72"/>
                              <w:szCs w:val="72"/>
                              <w:lang w:val="en-GB"/>
                            </w:rPr>
                            <w:t xml:space="preserve"> report</w:t>
                          </w:r>
                        </w:p>
                      </w:txbxContent>
                    </v:textbox>
                    <w10:wrap type="square" anchorx="page" anchory="page"/>
                  </v:shape>
                </w:pict>
              </mc:Fallback>
            </mc:AlternateContent>
          </w:r>
          <w:r w:rsidR="00E31FC7">
            <w:rPr>
              <w:noProof/>
              <w:lang w:eastAsia="zh-CN"/>
            </w:rPr>
            <mc:AlternateContent>
              <mc:Choice Requires="wpg">
                <w:drawing>
                  <wp:anchor distT="0" distB="0" distL="114300" distR="114300" simplePos="0" relativeHeight="251659264" behindDoc="0" locked="0" layoutInCell="1" allowOverlap="1" wp14:anchorId="1F0E50B0" wp14:editId="489C13B4">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4447DF27"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" fillcolor="#ed7d31 [3205]" stroked="f" strokeweight="1p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" fillcolor="#4472c4 [3204]" stroked="f" strokeweight="1pt">
                      <o:lock v:ext="edit" aspectratio="t"/>
                    </v:rect>
                    <w10:wrap anchorx="page" anchory="page"/>
                  </v:group>
                </w:pict>
              </mc:Fallback>
            </mc:AlternateContent>
          </w:r>
          <w:r w:rsidR="00E31FC7">
            <w:rPr>
              <w:rFonts w:ascii="Arial" w:hAnsi="Arial" w:cs="Arial"/>
              <w:b/>
              <w:bCs/>
              <w:sz w:val="28"/>
              <w:szCs w:val="28"/>
              <w:u w:val="single"/>
            </w:rPr>
            <w:br w:type="page"/>
          </w:r>
        </w:p>
      </w:sdtContent>
    </w:sdt>
    <w:sdt>
      <w:sdtPr>
        <w:rPr>
          <w:rFonts w:asciiTheme="minorHAnsi" w:eastAsiaTheme="minorHAnsi" w:hAnsiTheme="minorHAnsi" w:cstheme="minorBidi"/>
          <w:b w:val="0"/>
          <w:bCs w:val="0"/>
          <w:color w:val="auto"/>
          <w:sz w:val="24"/>
          <w:szCs w:val="24"/>
          <w:lang w:val="en-GB"/>
        </w:rPr>
        <w:id w:val="1967540026"/>
        <w:docPartObj>
          <w:docPartGallery w:val="Table of Contents"/>
          <w:docPartUnique/>
        </w:docPartObj>
      </w:sdtPr>
      <w:sdtEndPr>
        <w:rPr>
          <w:rFonts w:ascii="Times New Roman" w:eastAsia="Times New Roman" w:hAnsi="Times New Roman" w:cs="Times New Roman"/>
          <w:noProof/>
        </w:rPr>
      </w:sdtEndPr>
      <w:sdtContent>
        <w:p w14:paraId="4333698F" w14:textId="3FE1205C" w:rsidR="00E31FC7" w:rsidRDefault="00E31FC7" w:rsidP="001720AF">
          <w:pPr>
            <w:pStyle w:val="TOCHeading"/>
            <w:numPr>
              <w:ilvl w:val="0"/>
              <w:numId w:val="0"/>
            </w:numPr>
            <w:ind w:left="432" w:hanging="432"/>
          </w:pPr>
          <w:r>
            <w:t>Table of Contents</w:t>
          </w:r>
        </w:p>
        <w:p w14:paraId="24619705" w14:textId="039FB601" w:rsidR="00FB340B" w:rsidRDefault="00E31FC7">
          <w:pPr>
            <w:pStyle w:val="TOC1"/>
            <w:tabs>
              <w:tab w:val="left" w:pos="480"/>
              <w:tab w:val="right" w:leader="dot" w:pos="9016"/>
            </w:tabs>
            <w:rPr>
              <w:rFonts w:asciiTheme="minorHAnsi" w:eastAsiaTheme="minorEastAsia" w:hAnsiTheme="minorHAnsi" w:cstheme="minorBidi"/>
              <w:b w:val="0"/>
              <w:bCs w:val="0"/>
              <w:i w:val="0"/>
              <w:iCs w:val="0"/>
              <w:noProof/>
              <w:kern w:val="2"/>
              <w14:ligatures w14:val="standardContextual"/>
            </w:rPr>
          </w:pPr>
          <w:r>
            <w:rPr>
              <w:b w:val="0"/>
              <w:bCs w:val="0"/>
            </w:rPr>
            <w:fldChar w:fldCharType="begin"/>
          </w:r>
          <w:r>
            <w:instrText xml:space="preserve"> TOC \o "1-3" \h \z \u </w:instrText>
          </w:r>
          <w:r>
            <w:rPr>
              <w:b w:val="0"/>
              <w:bCs w:val="0"/>
            </w:rPr>
            <w:fldChar w:fldCharType="separate"/>
          </w:r>
          <w:hyperlink w:anchor="_Toc134022323" w:history="1">
            <w:r w:rsidR="00FB340B" w:rsidRPr="008B51B5">
              <w:rPr>
                <w:rStyle w:val="Hyperlink"/>
                <w:rFonts w:ascii="Arial" w:hAnsi="Arial" w:cs="Arial"/>
                <w:noProof/>
              </w:rPr>
              <w:t>1</w:t>
            </w:r>
            <w:r w:rsidR="00FB340B">
              <w:rPr>
                <w:rFonts w:asciiTheme="minorHAnsi" w:eastAsiaTheme="minorEastAsia" w:hAnsiTheme="minorHAnsi" w:cstheme="minorBidi"/>
                <w:b w:val="0"/>
                <w:bCs w:val="0"/>
                <w:i w:val="0"/>
                <w:iCs w:val="0"/>
                <w:noProof/>
                <w:kern w:val="2"/>
                <w14:ligatures w14:val="standardContextual"/>
              </w:rPr>
              <w:tab/>
            </w:r>
            <w:r w:rsidR="00FB340B" w:rsidRPr="008B51B5">
              <w:rPr>
                <w:rStyle w:val="Hyperlink"/>
                <w:rFonts w:ascii="Arial" w:hAnsi="Arial" w:cs="Arial"/>
                <w:noProof/>
              </w:rPr>
              <w:t>Introduction to Urban Sustainability</w:t>
            </w:r>
            <w:r w:rsidR="00FB340B">
              <w:rPr>
                <w:noProof/>
                <w:webHidden/>
              </w:rPr>
              <w:tab/>
            </w:r>
            <w:r w:rsidR="00FB340B">
              <w:rPr>
                <w:noProof/>
                <w:webHidden/>
              </w:rPr>
              <w:fldChar w:fldCharType="begin"/>
            </w:r>
            <w:r w:rsidR="00FB340B">
              <w:rPr>
                <w:noProof/>
                <w:webHidden/>
              </w:rPr>
              <w:instrText xml:space="preserve"> PAGEREF _Toc134022323 \h </w:instrText>
            </w:r>
            <w:r w:rsidR="00FB340B">
              <w:rPr>
                <w:noProof/>
                <w:webHidden/>
              </w:rPr>
            </w:r>
            <w:r w:rsidR="00FB340B">
              <w:rPr>
                <w:noProof/>
                <w:webHidden/>
              </w:rPr>
              <w:fldChar w:fldCharType="separate"/>
            </w:r>
            <w:r w:rsidR="00FB340B">
              <w:rPr>
                <w:noProof/>
                <w:webHidden/>
              </w:rPr>
              <w:t>1</w:t>
            </w:r>
            <w:r w:rsidR="00FB340B">
              <w:rPr>
                <w:noProof/>
                <w:webHidden/>
              </w:rPr>
              <w:fldChar w:fldCharType="end"/>
            </w:r>
          </w:hyperlink>
        </w:p>
        <w:p w14:paraId="4EEB6033" w14:textId="460327D6" w:rsidR="00FB340B" w:rsidRDefault="00FB340B">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34022324" w:history="1">
            <w:r w:rsidRPr="008B51B5">
              <w:rPr>
                <w:rStyle w:val="Hyperlink"/>
                <w:rFonts w:ascii="Arial" w:hAnsi="Arial" w:cs="Arial"/>
                <w:noProof/>
              </w:rPr>
              <w:t>1.1</w:t>
            </w:r>
            <w:r>
              <w:rPr>
                <w:rFonts w:asciiTheme="minorHAnsi" w:eastAsiaTheme="minorEastAsia" w:hAnsiTheme="minorHAnsi" w:cstheme="minorBidi"/>
                <w:b w:val="0"/>
                <w:bCs w:val="0"/>
                <w:noProof/>
                <w:kern w:val="2"/>
                <w:sz w:val="24"/>
                <w:szCs w:val="24"/>
                <w14:ligatures w14:val="standardContextual"/>
              </w:rPr>
              <w:tab/>
            </w:r>
            <w:r w:rsidRPr="008B51B5">
              <w:rPr>
                <w:rStyle w:val="Hyperlink"/>
                <w:rFonts w:ascii="Arial" w:hAnsi="Arial" w:cs="Arial"/>
                <w:noProof/>
              </w:rPr>
              <w:t>What is urban sustainability?</w:t>
            </w:r>
            <w:r>
              <w:rPr>
                <w:noProof/>
                <w:webHidden/>
              </w:rPr>
              <w:tab/>
            </w:r>
            <w:r>
              <w:rPr>
                <w:noProof/>
                <w:webHidden/>
              </w:rPr>
              <w:fldChar w:fldCharType="begin"/>
            </w:r>
            <w:r>
              <w:rPr>
                <w:noProof/>
                <w:webHidden/>
              </w:rPr>
              <w:instrText xml:space="preserve"> PAGEREF _Toc134022324 \h </w:instrText>
            </w:r>
            <w:r>
              <w:rPr>
                <w:noProof/>
                <w:webHidden/>
              </w:rPr>
            </w:r>
            <w:r>
              <w:rPr>
                <w:noProof/>
                <w:webHidden/>
              </w:rPr>
              <w:fldChar w:fldCharType="separate"/>
            </w:r>
            <w:r>
              <w:rPr>
                <w:noProof/>
                <w:webHidden/>
              </w:rPr>
              <w:t>1</w:t>
            </w:r>
            <w:r>
              <w:rPr>
                <w:noProof/>
                <w:webHidden/>
              </w:rPr>
              <w:fldChar w:fldCharType="end"/>
            </w:r>
          </w:hyperlink>
        </w:p>
        <w:p w14:paraId="36D66603" w14:textId="6CA85C9A" w:rsidR="00FB340B" w:rsidRDefault="00FB340B">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34022325" w:history="1">
            <w:r w:rsidRPr="008B51B5">
              <w:rPr>
                <w:rStyle w:val="Hyperlink"/>
                <w:rFonts w:ascii="Arial" w:hAnsi="Arial" w:cs="Arial"/>
                <w:noProof/>
              </w:rPr>
              <w:t>1.2</w:t>
            </w:r>
            <w:r>
              <w:rPr>
                <w:rFonts w:asciiTheme="minorHAnsi" w:eastAsiaTheme="minorEastAsia" w:hAnsiTheme="minorHAnsi" w:cstheme="minorBidi"/>
                <w:b w:val="0"/>
                <w:bCs w:val="0"/>
                <w:noProof/>
                <w:kern w:val="2"/>
                <w:sz w:val="24"/>
                <w:szCs w:val="24"/>
                <w14:ligatures w14:val="standardContextual"/>
              </w:rPr>
              <w:tab/>
            </w:r>
            <w:r w:rsidRPr="008B51B5">
              <w:rPr>
                <w:rStyle w:val="Hyperlink"/>
                <w:rFonts w:ascii="Arial" w:hAnsi="Arial" w:cs="Arial"/>
                <w:noProof/>
              </w:rPr>
              <w:t>Urban sustainability in COP15</w:t>
            </w:r>
            <w:r>
              <w:rPr>
                <w:noProof/>
                <w:webHidden/>
              </w:rPr>
              <w:tab/>
            </w:r>
            <w:r>
              <w:rPr>
                <w:noProof/>
                <w:webHidden/>
              </w:rPr>
              <w:fldChar w:fldCharType="begin"/>
            </w:r>
            <w:r>
              <w:rPr>
                <w:noProof/>
                <w:webHidden/>
              </w:rPr>
              <w:instrText xml:space="preserve"> PAGEREF _Toc134022325 \h </w:instrText>
            </w:r>
            <w:r>
              <w:rPr>
                <w:noProof/>
                <w:webHidden/>
              </w:rPr>
            </w:r>
            <w:r>
              <w:rPr>
                <w:noProof/>
                <w:webHidden/>
              </w:rPr>
              <w:fldChar w:fldCharType="separate"/>
            </w:r>
            <w:r>
              <w:rPr>
                <w:noProof/>
                <w:webHidden/>
              </w:rPr>
              <w:t>1</w:t>
            </w:r>
            <w:r>
              <w:rPr>
                <w:noProof/>
                <w:webHidden/>
              </w:rPr>
              <w:fldChar w:fldCharType="end"/>
            </w:r>
          </w:hyperlink>
        </w:p>
        <w:p w14:paraId="5A1440A1" w14:textId="0B9AC950" w:rsidR="00FB340B" w:rsidRDefault="00FB340B">
          <w:pPr>
            <w:pStyle w:val="TOC3"/>
            <w:tabs>
              <w:tab w:val="left" w:pos="1200"/>
              <w:tab w:val="right" w:leader="dot" w:pos="9016"/>
            </w:tabs>
            <w:rPr>
              <w:rFonts w:asciiTheme="minorHAnsi" w:eastAsiaTheme="minorEastAsia" w:hAnsiTheme="minorHAnsi" w:cstheme="minorBidi"/>
              <w:noProof/>
              <w:kern w:val="2"/>
              <w:sz w:val="24"/>
              <w:szCs w:val="24"/>
              <w14:ligatures w14:val="standardContextual"/>
            </w:rPr>
          </w:pPr>
          <w:hyperlink w:anchor="_Toc134022326" w:history="1">
            <w:r w:rsidRPr="008B51B5">
              <w:rPr>
                <w:rStyle w:val="Hyperlink"/>
                <w:rFonts w:ascii="Arial" w:hAnsi="Arial" w:cs="Arial"/>
                <w:noProof/>
              </w:rPr>
              <w:t>1.2.1</w:t>
            </w:r>
            <w:r>
              <w:rPr>
                <w:rFonts w:asciiTheme="minorHAnsi" w:eastAsiaTheme="minorEastAsia" w:hAnsiTheme="minorHAnsi" w:cstheme="minorBidi"/>
                <w:noProof/>
                <w:kern w:val="2"/>
                <w:sz w:val="24"/>
                <w:szCs w:val="24"/>
                <w14:ligatures w14:val="standardContextual"/>
              </w:rPr>
              <w:tab/>
            </w:r>
            <w:r w:rsidRPr="008B51B5">
              <w:rPr>
                <w:rStyle w:val="Hyperlink"/>
                <w:rFonts w:ascii="Arial" w:hAnsi="Arial" w:cs="Arial"/>
                <w:noProof/>
              </w:rPr>
              <w:t>Goals &amp; Targets</w:t>
            </w:r>
            <w:r>
              <w:rPr>
                <w:noProof/>
                <w:webHidden/>
              </w:rPr>
              <w:tab/>
            </w:r>
            <w:r>
              <w:rPr>
                <w:noProof/>
                <w:webHidden/>
              </w:rPr>
              <w:fldChar w:fldCharType="begin"/>
            </w:r>
            <w:r>
              <w:rPr>
                <w:noProof/>
                <w:webHidden/>
              </w:rPr>
              <w:instrText xml:space="preserve"> PAGEREF _Toc134022326 \h </w:instrText>
            </w:r>
            <w:r>
              <w:rPr>
                <w:noProof/>
                <w:webHidden/>
              </w:rPr>
            </w:r>
            <w:r>
              <w:rPr>
                <w:noProof/>
                <w:webHidden/>
              </w:rPr>
              <w:fldChar w:fldCharType="separate"/>
            </w:r>
            <w:r>
              <w:rPr>
                <w:noProof/>
                <w:webHidden/>
              </w:rPr>
              <w:t>1</w:t>
            </w:r>
            <w:r>
              <w:rPr>
                <w:noProof/>
                <w:webHidden/>
              </w:rPr>
              <w:fldChar w:fldCharType="end"/>
            </w:r>
          </w:hyperlink>
        </w:p>
        <w:p w14:paraId="56003B86" w14:textId="52846A42" w:rsidR="00FB340B" w:rsidRDefault="00FB340B">
          <w:pPr>
            <w:pStyle w:val="TOC3"/>
            <w:tabs>
              <w:tab w:val="left" w:pos="1200"/>
              <w:tab w:val="right" w:leader="dot" w:pos="9016"/>
            </w:tabs>
            <w:rPr>
              <w:rFonts w:asciiTheme="minorHAnsi" w:eastAsiaTheme="minorEastAsia" w:hAnsiTheme="minorHAnsi" w:cstheme="minorBidi"/>
              <w:noProof/>
              <w:kern w:val="2"/>
              <w:sz w:val="24"/>
              <w:szCs w:val="24"/>
              <w14:ligatures w14:val="standardContextual"/>
            </w:rPr>
          </w:pPr>
          <w:hyperlink w:anchor="_Toc134022327" w:history="1">
            <w:r w:rsidRPr="008B51B5">
              <w:rPr>
                <w:rStyle w:val="Hyperlink"/>
                <w:rFonts w:ascii="Arial" w:hAnsi="Arial" w:cs="Arial"/>
                <w:noProof/>
              </w:rPr>
              <w:t>1.2.2</w:t>
            </w:r>
            <w:r>
              <w:rPr>
                <w:rFonts w:asciiTheme="minorHAnsi" w:eastAsiaTheme="minorEastAsia" w:hAnsiTheme="minorHAnsi" w:cstheme="minorBidi"/>
                <w:noProof/>
                <w:kern w:val="2"/>
                <w:sz w:val="24"/>
                <w:szCs w:val="24"/>
                <w14:ligatures w14:val="standardContextual"/>
              </w:rPr>
              <w:tab/>
            </w:r>
            <w:r w:rsidRPr="008B51B5">
              <w:rPr>
                <w:rStyle w:val="Hyperlink"/>
                <w:rFonts w:ascii="Arial" w:hAnsi="Arial" w:cs="Arial"/>
                <w:noProof/>
              </w:rPr>
              <w:t>Events tackling urban sustainability</w:t>
            </w:r>
            <w:r>
              <w:rPr>
                <w:noProof/>
                <w:webHidden/>
              </w:rPr>
              <w:tab/>
            </w:r>
            <w:r>
              <w:rPr>
                <w:noProof/>
                <w:webHidden/>
              </w:rPr>
              <w:fldChar w:fldCharType="begin"/>
            </w:r>
            <w:r>
              <w:rPr>
                <w:noProof/>
                <w:webHidden/>
              </w:rPr>
              <w:instrText xml:space="preserve"> PAGEREF _Toc134022327 \h </w:instrText>
            </w:r>
            <w:r>
              <w:rPr>
                <w:noProof/>
                <w:webHidden/>
              </w:rPr>
            </w:r>
            <w:r>
              <w:rPr>
                <w:noProof/>
                <w:webHidden/>
              </w:rPr>
              <w:fldChar w:fldCharType="separate"/>
            </w:r>
            <w:r>
              <w:rPr>
                <w:noProof/>
                <w:webHidden/>
              </w:rPr>
              <w:t>2</w:t>
            </w:r>
            <w:r>
              <w:rPr>
                <w:noProof/>
                <w:webHidden/>
              </w:rPr>
              <w:fldChar w:fldCharType="end"/>
            </w:r>
          </w:hyperlink>
        </w:p>
        <w:p w14:paraId="61F8781E" w14:textId="748D7BF7" w:rsidR="00FB340B" w:rsidRDefault="00FB340B">
          <w:pPr>
            <w:pStyle w:val="TOC3"/>
            <w:tabs>
              <w:tab w:val="left" w:pos="1200"/>
              <w:tab w:val="right" w:leader="dot" w:pos="9016"/>
            </w:tabs>
            <w:rPr>
              <w:rFonts w:asciiTheme="minorHAnsi" w:eastAsiaTheme="minorEastAsia" w:hAnsiTheme="minorHAnsi" w:cstheme="minorBidi"/>
              <w:noProof/>
              <w:kern w:val="2"/>
              <w:sz w:val="24"/>
              <w:szCs w:val="24"/>
              <w14:ligatures w14:val="standardContextual"/>
            </w:rPr>
          </w:pPr>
          <w:hyperlink w:anchor="_Toc134022328" w:history="1">
            <w:r w:rsidRPr="008B51B5">
              <w:rPr>
                <w:rStyle w:val="Hyperlink"/>
                <w:rFonts w:ascii="Arial" w:hAnsi="Arial" w:cs="Arial"/>
                <w:noProof/>
              </w:rPr>
              <w:t>1.2.3</w:t>
            </w:r>
            <w:r>
              <w:rPr>
                <w:rFonts w:asciiTheme="minorHAnsi" w:eastAsiaTheme="minorEastAsia" w:hAnsiTheme="minorHAnsi" w:cstheme="minorBidi"/>
                <w:noProof/>
                <w:kern w:val="2"/>
                <w:sz w:val="24"/>
                <w:szCs w:val="24"/>
                <w14:ligatures w14:val="standardContextual"/>
              </w:rPr>
              <w:tab/>
            </w:r>
            <w:r w:rsidRPr="008B51B5">
              <w:rPr>
                <w:rStyle w:val="Hyperlink"/>
                <w:rFonts w:ascii="Arial" w:hAnsi="Arial" w:cs="Arial"/>
                <w:noProof/>
              </w:rPr>
              <w:t>Conclusion</w:t>
            </w:r>
            <w:r>
              <w:rPr>
                <w:noProof/>
                <w:webHidden/>
              </w:rPr>
              <w:tab/>
            </w:r>
            <w:r>
              <w:rPr>
                <w:noProof/>
                <w:webHidden/>
              </w:rPr>
              <w:fldChar w:fldCharType="begin"/>
            </w:r>
            <w:r>
              <w:rPr>
                <w:noProof/>
                <w:webHidden/>
              </w:rPr>
              <w:instrText xml:space="preserve"> PAGEREF _Toc134022328 \h </w:instrText>
            </w:r>
            <w:r>
              <w:rPr>
                <w:noProof/>
                <w:webHidden/>
              </w:rPr>
            </w:r>
            <w:r>
              <w:rPr>
                <w:noProof/>
                <w:webHidden/>
              </w:rPr>
              <w:fldChar w:fldCharType="separate"/>
            </w:r>
            <w:r>
              <w:rPr>
                <w:noProof/>
                <w:webHidden/>
              </w:rPr>
              <w:t>3</w:t>
            </w:r>
            <w:r>
              <w:rPr>
                <w:noProof/>
                <w:webHidden/>
              </w:rPr>
              <w:fldChar w:fldCharType="end"/>
            </w:r>
          </w:hyperlink>
        </w:p>
        <w:p w14:paraId="1424FB15" w14:textId="45A41551" w:rsidR="00FB340B" w:rsidRDefault="00FB340B">
          <w:pPr>
            <w:pStyle w:val="TOC1"/>
            <w:tabs>
              <w:tab w:val="left" w:pos="480"/>
              <w:tab w:val="right" w:leader="dot" w:pos="9016"/>
            </w:tabs>
            <w:rPr>
              <w:rFonts w:asciiTheme="minorHAnsi" w:eastAsiaTheme="minorEastAsia" w:hAnsiTheme="minorHAnsi" w:cstheme="minorBidi"/>
              <w:b w:val="0"/>
              <w:bCs w:val="0"/>
              <w:i w:val="0"/>
              <w:iCs w:val="0"/>
              <w:noProof/>
              <w:kern w:val="2"/>
              <w14:ligatures w14:val="standardContextual"/>
            </w:rPr>
          </w:pPr>
          <w:hyperlink w:anchor="_Toc134022329" w:history="1">
            <w:r w:rsidRPr="008B51B5">
              <w:rPr>
                <w:rStyle w:val="Hyperlink"/>
                <w:rFonts w:ascii="Arial" w:hAnsi="Arial" w:cs="Arial"/>
                <w:noProof/>
              </w:rPr>
              <w:t>2</w:t>
            </w:r>
            <w:r>
              <w:rPr>
                <w:rFonts w:asciiTheme="minorHAnsi" w:eastAsiaTheme="minorEastAsia" w:hAnsiTheme="minorHAnsi" w:cstheme="minorBidi"/>
                <w:b w:val="0"/>
                <w:bCs w:val="0"/>
                <w:i w:val="0"/>
                <w:iCs w:val="0"/>
                <w:noProof/>
                <w:kern w:val="2"/>
                <w14:ligatures w14:val="standardContextual"/>
              </w:rPr>
              <w:tab/>
            </w:r>
            <w:r w:rsidRPr="008B51B5">
              <w:rPr>
                <w:rStyle w:val="Hyperlink"/>
                <w:rFonts w:ascii="Arial" w:hAnsi="Arial" w:cs="Arial"/>
                <w:noProof/>
              </w:rPr>
              <w:t>Introduction to the Aichi Biodiversity Targets</w:t>
            </w:r>
            <w:r>
              <w:rPr>
                <w:noProof/>
                <w:webHidden/>
              </w:rPr>
              <w:tab/>
            </w:r>
            <w:r>
              <w:rPr>
                <w:noProof/>
                <w:webHidden/>
              </w:rPr>
              <w:fldChar w:fldCharType="begin"/>
            </w:r>
            <w:r>
              <w:rPr>
                <w:noProof/>
                <w:webHidden/>
              </w:rPr>
              <w:instrText xml:space="preserve"> PAGEREF _Toc134022329 \h </w:instrText>
            </w:r>
            <w:r>
              <w:rPr>
                <w:noProof/>
                <w:webHidden/>
              </w:rPr>
            </w:r>
            <w:r>
              <w:rPr>
                <w:noProof/>
                <w:webHidden/>
              </w:rPr>
              <w:fldChar w:fldCharType="separate"/>
            </w:r>
            <w:r>
              <w:rPr>
                <w:noProof/>
                <w:webHidden/>
              </w:rPr>
              <w:t>4</w:t>
            </w:r>
            <w:r>
              <w:rPr>
                <w:noProof/>
                <w:webHidden/>
              </w:rPr>
              <w:fldChar w:fldCharType="end"/>
            </w:r>
          </w:hyperlink>
        </w:p>
        <w:p w14:paraId="69C1027C" w14:textId="26DB3649" w:rsidR="00FB340B" w:rsidRDefault="00FB340B">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34022330" w:history="1">
            <w:r w:rsidRPr="008B51B5">
              <w:rPr>
                <w:rStyle w:val="Hyperlink"/>
                <w:rFonts w:ascii="Arial" w:hAnsi="Arial" w:cs="Arial"/>
                <w:noProof/>
              </w:rPr>
              <w:t>2.1</w:t>
            </w:r>
            <w:r>
              <w:rPr>
                <w:rFonts w:asciiTheme="minorHAnsi" w:eastAsiaTheme="minorEastAsia" w:hAnsiTheme="minorHAnsi" w:cstheme="minorBidi"/>
                <w:b w:val="0"/>
                <w:bCs w:val="0"/>
                <w:noProof/>
                <w:kern w:val="2"/>
                <w:sz w:val="24"/>
                <w:szCs w:val="24"/>
                <w14:ligatures w14:val="standardContextual"/>
              </w:rPr>
              <w:tab/>
            </w:r>
            <w:r w:rsidRPr="008B51B5">
              <w:rPr>
                <w:rStyle w:val="Hyperlink"/>
                <w:rFonts w:ascii="Arial" w:hAnsi="Arial" w:cs="Arial"/>
                <w:noProof/>
              </w:rPr>
              <w:t>What are the Aichi Biodiversity Targets?</w:t>
            </w:r>
            <w:r>
              <w:rPr>
                <w:noProof/>
                <w:webHidden/>
              </w:rPr>
              <w:tab/>
            </w:r>
            <w:r>
              <w:rPr>
                <w:noProof/>
                <w:webHidden/>
              </w:rPr>
              <w:fldChar w:fldCharType="begin"/>
            </w:r>
            <w:r>
              <w:rPr>
                <w:noProof/>
                <w:webHidden/>
              </w:rPr>
              <w:instrText xml:space="preserve"> PAGEREF _Toc134022330 \h </w:instrText>
            </w:r>
            <w:r>
              <w:rPr>
                <w:noProof/>
                <w:webHidden/>
              </w:rPr>
            </w:r>
            <w:r>
              <w:rPr>
                <w:noProof/>
                <w:webHidden/>
              </w:rPr>
              <w:fldChar w:fldCharType="separate"/>
            </w:r>
            <w:r>
              <w:rPr>
                <w:noProof/>
                <w:webHidden/>
              </w:rPr>
              <w:t>4</w:t>
            </w:r>
            <w:r>
              <w:rPr>
                <w:noProof/>
                <w:webHidden/>
              </w:rPr>
              <w:fldChar w:fldCharType="end"/>
            </w:r>
          </w:hyperlink>
        </w:p>
        <w:p w14:paraId="2C892F2E" w14:textId="61F37E20" w:rsidR="00FB340B" w:rsidRDefault="00FB340B">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34022331" w:history="1">
            <w:r w:rsidRPr="008B51B5">
              <w:rPr>
                <w:rStyle w:val="Hyperlink"/>
                <w:rFonts w:ascii="Arial" w:hAnsi="Arial" w:cs="Arial"/>
                <w:noProof/>
              </w:rPr>
              <w:t>2.2</w:t>
            </w:r>
            <w:r>
              <w:rPr>
                <w:rFonts w:asciiTheme="minorHAnsi" w:eastAsiaTheme="minorEastAsia" w:hAnsiTheme="minorHAnsi" w:cstheme="minorBidi"/>
                <w:b w:val="0"/>
                <w:bCs w:val="0"/>
                <w:noProof/>
                <w:kern w:val="2"/>
                <w:sz w:val="24"/>
                <w:szCs w:val="24"/>
                <w14:ligatures w14:val="standardContextual"/>
              </w:rPr>
              <w:tab/>
            </w:r>
            <w:r w:rsidRPr="008B51B5">
              <w:rPr>
                <w:rStyle w:val="Hyperlink"/>
                <w:rFonts w:ascii="Arial" w:hAnsi="Arial" w:cs="Arial"/>
                <w:noProof/>
              </w:rPr>
              <w:t>COP 15</w:t>
            </w:r>
            <w:r>
              <w:rPr>
                <w:noProof/>
                <w:webHidden/>
              </w:rPr>
              <w:tab/>
            </w:r>
            <w:r>
              <w:rPr>
                <w:noProof/>
                <w:webHidden/>
              </w:rPr>
              <w:fldChar w:fldCharType="begin"/>
            </w:r>
            <w:r>
              <w:rPr>
                <w:noProof/>
                <w:webHidden/>
              </w:rPr>
              <w:instrText xml:space="preserve"> PAGEREF _Toc134022331 \h </w:instrText>
            </w:r>
            <w:r>
              <w:rPr>
                <w:noProof/>
                <w:webHidden/>
              </w:rPr>
            </w:r>
            <w:r>
              <w:rPr>
                <w:noProof/>
                <w:webHidden/>
              </w:rPr>
              <w:fldChar w:fldCharType="separate"/>
            </w:r>
            <w:r>
              <w:rPr>
                <w:noProof/>
                <w:webHidden/>
              </w:rPr>
              <w:t>5</w:t>
            </w:r>
            <w:r>
              <w:rPr>
                <w:noProof/>
                <w:webHidden/>
              </w:rPr>
              <w:fldChar w:fldCharType="end"/>
            </w:r>
          </w:hyperlink>
        </w:p>
        <w:p w14:paraId="25E3D346" w14:textId="5E2B346E" w:rsidR="00FB340B" w:rsidRDefault="00FB340B">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34022332" w:history="1">
            <w:r w:rsidRPr="008B51B5">
              <w:rPr>
                <w:rStyle w:val="Hyperlink"/>
                <w:rFonts w:ascii="Arial" w:hAnsi="Arial" w:cs="Arial"/>
                <w:noProof/>
              </w:rPr>
              <w:t>2.3</w:t>
            </w:r>
            <w:r>
              <w:rPr>
                <w:rFonts w:asciiTheme="minorHAnsi" w:eastAsiaTheme="minorEastAsia" w:hAnsiTheme="minorHAnsi" w:cstheme="minorBidi"/>
                <w:b w:val="0"/>
                <w:bCs w:val="0"/>
                <w:noProof/>
                <w:kern w:val="2"/>
                <w:sz w:val="24"/>
                <w:szCs w:val="24"/>
                <w14:ligatures w14:val="standardContextual"/>
              </w:rPr>
              <w:tab/>
            </w:r>
            <w:r w:rsidRPr="008B51B5">
              <w:rPr>
                <w:rStyle w:val="Hyperlink"/>
                <w:rFonts w:ascii="Arial" w:hAnsi="Arial" w:cs="Arial"/>
                <w:noProof/>
              </w:rPr>
              <w:t>Evaluation</w:t>
            </w:r>
            <w:r>
              <w:rPr>
                <w:noProof/>
                <w:webHidden/>
              </w:rPr>
              <w:tab/>
            </w:r>
            <w:r>
              <w:rPr>
                <w:noProof/>
                <w:webHidden/>
              </w:rPr>
              <w:fldChar w:fldCharType="begin"/>
            </w:r>
            <w:r>
              <w:rPr>
                <w:noProof/>
                <w:webHidden/>
              </w:rPr>
              <w:instrText xml:space="preserve"> PAGEREF _Toc134022332 \h </w:instrText>
            </w:r>
            <w:r>
              <w:rPr>
                <w:noProof/>
                <w:webHidden/>
              </w:rPr>
            </w:r>
            <w:r>
              <w:rPr>
                <w:noProof/>
                <w:webHidden/>
              </w:rPr>
              <w:fldChar w:fldCharType="separate"/>
            </w:r>
            <w:r>
              <w:rPr>
                <w:noProof/>
                <w:webHidden/>
              </w:rPr>
              <w:t>7</w:t>
            </w:r>
            <w:r>
              <w:rPr>
                <w:noProof/>
                <w:webHidden/>
              </w:rPr>
              <w:fldChar w:fldCharType="end"/>
            </w:r>
          </w:hyperlink>
        </w:p>
        <w:p w14:paraId="302CFCEC" w14:textId="3E3CEF57" w:rsidR="00FB340B" w:rsidRDefault="00FB340B">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34022333" w:history="1">
            <w:r w:rsidRPr="008B51B5">
              <w:rPr>
                <w:rStyle w:val="Hyperlink"/>
                <w:rFonts w:ascii="Arial" w:hAnsi="Arial" w:cs="Arial"/>
                <w:noProof/>
              </w:rPr>
              <w:t>2.4</w:t>
            </w:r>
            <w:r>
              <w:rPr>
                <w:rFonts w:asciiTheme="minorHAnsi" w:eastAsiaTheme="minorEastAsia" w:hAnsiTheme="minorHAnsi" w:cstheme="minorBidi"/>
                <w:b w:val="0"/>
                <w:bCs w:val="0"/>
                <w:noProof/>
                <w:kern w:val="2"/>
                <w:sz w:val="24"/>
                <w:szCs w:val="24"/>
                <w14:ligatures w14:val="standardContextual"/>
              </w:rPr>
              <w:tab/>
            </w:r>
            <w:r w:rsidRPr="008B51B5">
              <w:rPr>
                <w:rStyle w:val="Hyperlink"/>
                <w:rFonts w:ascii="Arial" w:hAnsi="Arial" w:cs="Arial"/>
                <w:noProof/>
              </w:rPr>
              <w:t>Conclusion</w:t>
            </w:r>
            <w:r>
              <w:rPr>
                <w:noProof/>
                <w:webHidden/>
              </w:rPr>
              <w:tab/>
            </w:r>
            <w:r>
              <w:rPr>
                <w:noProof/>
                <w:webHidden/>
              </w:rPr>
              <w:fldChar w:fldCharType="begin"/>
            </w:r>
            <w:r>
              <w:rPr>
                <w:noProof/>
                <w:webHidden/>
              </w:rPr>
              <w:instrText xml:space="preserve"> PAGEREF _Toc134022333 \h </w:instrText>
            </w:r>
            <w:r>
              <w:rPr>
                <w:noProof/>
                <w:webHidden/>
              </w:rPr>
            </w:r>
            <w:r>
              <w:rPr>
                <w:noProof/>
                <w:webHidden/>
              </w:rPr>
              <w:fldChar w:fldCharType="separate"/>
            </w:r>
            <w:r>
              <w:rPr>
                <w:noProof/>
                <w:webHidden/>
              </w:rPr>
              <w:t>7</w:t>
            </w:r>
            <w:r>
              <w:rPr>
                <w:noProof/>
                <w:webHidden/>
              </w:rPr>
              <w:fldChar w:fldCharType="end"/>
            </w:r>
          </w:hyperlink>
        </w:p>
        <w:p w14:paraId="48EFB111" w14:textId="7915F8B8" w:rsidR="00FB340B" w:rsidRDefault="00FB340B">
          <w:pPr>
            <w:pStyle w:val="TOC1"/>
            <w:tabs>
              <w:tab w:val="left" w:pos="480"/>
              <w:tab w:val="right" w:leader="dot" w:pos="9016"/>
            </w:tabs>
            <w:rPr>
              <w:rFonts w:asciiTheme="minorHAnsi" w:eastAsiaTheme="minorEastAsia" w:hAnsiTheme="minorHAnsi" w:cstheme="minorBidi"/>
              <w:b w:val="0"/>
              <w:bCs w:val="0"/>
              <w:i w:val="0"/>
              <w:iCs w:val="0"/>
              <w:noProof/>
              <w:kern w:val="2"/>
              <w14:ligatures w14:val="standardContextual"/>
            </w:rPr>
          </w:pPr>
          <w:hyperlink w:anchor="_Toc134022334" w:history="1">
            <w:r w:rsidRPr="008B51B5">
              <w:rPr>
                <w:rStyle w:val="Hyperlink"/>
                <w:rFonts w:ascii="Arial" w:hAnsi="Arial" w:cs="Arial"/>
                <w:noProof/>
              </w:rPr>
              <w:t>3</w:t>
            </w:r>
            <w:r>
              <w:rPr>
                <w:rFonts w:asciiTheme="minorHAnsi" w:eastAsiaTheme="minorEastAsia" w:hAnsiTheme="minorHAnsi" w:cstheme="minorBidi"/>
                <w:b w:val="0"/>
                <w:bCs w:val="0"/>
                <w:i w:val="0"/>
                <w:iCs w:val="0"/>
                <w:noProof/>
                <w:kern w:val="2"/>
                <w14:ligatures w14:val="standardContextual"/>
              </w:rPr>
              <w:tab/>
            </w:r>
            <w:r w:rsidRPr="008B51B5">
              <w:rPr>
                <w:rStyle w:val="Hyperlink"/>
                <w:rFonts w:ascii="Arial" w:hAnsi="Arial" w:cs="Arial"/>
                <w:noProof/>
              </w:rPr>
              <w:t>Freshwater, Coastal and Ocean Ecosystems</w:t>
            </w:r>
            <w:r>
              <w:rPr>
                <w:noProof/>
                <w:webHidden/>
              </w:rPr>
              <w:tab/>
            </w:r>
            <w:r>
              <w:rPr>
                <w:noProof/>
                <w:webHidden/>
              </w:rPr>
              <w:fldChar w:fldCharType="begin"/>
            </w:r>
            <w:r>
              <w:rPr>
                <w:noProof/>
                <w:webHidden/>
              </w:rPr>
              <w:instrText xml:space="preserve"> PAGEREF _Toc134022334 \h </w:instrText>
            </w:r>
            <w:r>
              <w:rPr>
                <w:noProof/>
                <w:webHidden/>
              </w:rPr>
            </w:r>
            <w:r>
              <w:rPr>
                <w:noProof/>
                <w:webHidden/>
              </w:rPr>
              <w:fldChar w:fldCharType="separate"/>
            </w:r>
            <w:r>
              <w:rPr>
                <w:noProof/>
                <w:webHidden/>
              </w:rPr>
              <w:t>7</w:t>
            </w:r>
            <w:r>
              <w:rPr>
                <w:noProof/>
                <w:webHidden/>
              </w:rPr>
              <w:fldChar w:fldCharType="end"/>
            </w:r>
          </w:hyperlink>
        </w:p>
        <w:p w14:paraId="2E68B005" w14:textId="4918B5BB" w:rsidR="00FB340B" w:rsidRDefault="00FB340B">
          <w:pPr>
            <w:pStyle w:val="TOC1"/>
            <w:tabs>
              <w:tab w:val="left" w:pos="480"/>
              <w:tab w:val="right" w:leader="dot" w:pos="9016"/>
            </w:tabs>
            <w:rPr>
              <w:rFonts w:asciiTheme="minorHAnsi" w:eastAsiaTheme="minorEastAsia" w:hAnsiTheme="minorHAnsi" w:cstheme="minorBidi"/>
              <w:b w:val="0"/>
              <w:bCs w:val="0"/>
              <w:i w:val="0"/>
              <w:iCs w:val="0"/>
              <w:noProof/>
              <w:kern w:val="2"/>
              <w14:ligatures w14:val="standardContextual"/>
            </w:rPr>
          </w:pPr>
          <w:hyperlink w:anchor="_Toc134022335" w:history="1">
            <w:r w:rsidRPr="008B51B5">
              <w:rPr>
                <w:rStyle w:val="Hyperlink"/>
                <w:rFonts w:ascii="Arial" w:hAnsi="Arial" w:cs="Arial"/>
                <w:noProof/>
              </w:rPr>
              <w:t>4</w:t>
            </w:r>
            <w:r>
              <w:rPr>
                <w:rFonts w:asciiTheme="minorHAnsi" w:eastAsiaTheme="minorEastAsia" w:hAnsiTheme="minorHAnsi" w:cstheme="minorBidi"/>
                <w:b w:val="0"/>
                <w:bCs w:val="0"/>
                <w:i w:val="0"/>
                <w:iCs w:val="0"/>
                <w:noProof/>
                <w:kern w:val="2"/>
                <w14:ligatures w14:val="standardContextual"/>
              </w:rPr>
              <w:tab/>
            </w:r>
            <w:r w:rsidRPr="008B51B5">
              <w:rPr>
                <w:rStyle w:val="Hyperlink"/>
                <w:rFonts w:ascii="Arial" w:hAnsi="Arial" w:cs="Arial"/>
                <w:noProof/>
              </w:rPr>
              <w:t>References</w:t>
            </w:r>
            <w:r>
              <w:rPr>
                <w:noProof/>
                <w:webHidden/>
              </w:rPr>
              <w:tab/>
            </w:r>
            <w:r>
              <w:rPr>
                <w:noProof/>
                <w:webHidden/>
              </w:rPr>
              <w:fldChar w:fldCharType="begin"/>
            </w:r>
            <w:r>
              <w:rPr>
                <w:noProof/>
                <w:webHidden/>
              </w:rPr>
              <w:instrText xml:space="preserve"> PAGEREF _Toc134022335 \h </w:instrText>
            </w:r>
            <w:r>
              <w:rPr>
                <w:noProof/>
                <w:webHidden/>
              </w:rPr>
            </w:r>
            <w:r>
              <w:rPr>
                <w:noProof/>
                <w:webHidden/>
              </w:rPr>
              <w:fldChar w:fldCharType="separate"/>
            </w:r>
            <w:r>
              <w:rPr>
                <w:noProof/>
                <w:webHidden/>
              </w:rPr>
              <w:t>10</w:t>
            </w:r>
            <w:r>
              <w:rPr>
                <w:noProof/>
                <w:webHidden/>
              </w:rPr>
              <w:fldChar w:fldCharType="end"/>
            </w:r>
          </w:hyperlink>
        </w:p>
        <w:p w14:paraId="2665697E" w14:textId="0135774D" w:rsidR="00E31FC7" w:rsidRDefault="00E31FC7">
          <w:r>
            <w:rPr>
              <w:b/>
              <w:bCs/>
              <w:noProof/>
            </w:rPr>
            <w:fldChar w:fldCharType="end"/>
          </w:r>
        </w:p>
      </w:sdtContent>
    </w:sdt>
    <w:p w14:paraId="5B063CE1" w14:textId="7A55BF82" w:rsidR="001D149C" w:rsidRDefault="001D149C">
      <w:pPr>
        <w:pStyle w:val="TableofFigures"/>
        <w:tabs>
          <w:tab w:val="right" w:leader="dot" w:pos="9016"/>
        </w:tabs>
        <w:rPr>
          <w:rFonts w:ascii="Arial" w:hAnsi="Arial" w:cs="Arial"/>
          <w:b/>
          <w:bCs/>
          <w:sz w:val="28"/>
          <w:szCs w:val="28"/>
          <w:u w:val="single"/>
        </w:rPr>
      </w:pPr>
    </w:p>
    <w:p w14:paraId="46A0EAB8" w14:textId="77777777" w:rsidR="001D149C" w:rsidRPr="001D149C" w:rsidRDefault="001D149C" w:rsidP="001D149C"/>
    <w:p w14:paraId="416F9EA3" w14:textId="5D239FF4" w:rsidR="004D2F2A" w:rsidRDefault="00FB49B1">
      <w:pPr>
        <w:pStyle w:val="TableofFigures"/>
        <w:tabs>
          <w:tab w:val="right" w:leader="dot" w:pos="9016"/>
        </w:tabs>
        <w:rPr>
          <w:rFonts w:asciiTheme="minorHAnsi" w:eastAsiaTheme="minorEastAsia" w:hAnsiTheme="minorHAnsi" w:cstheme="minorBidi"/>
          <w:noProof/>
        </w:rPr>
      </w:pPr>
      <w:r>
        <w:rPr>
          <w:rFonts w:ascii="Arial" w:hAnsi="Arial" w:cs="Arial"/>
          <w:b/>
          <w:bCs/>
          <w:sz w:val="28"/>
          <w:szCs w:val="28"/>
          <w:u w:val="single"/>
        </w:rPr>
        <w:fldChar w:fldCharType="begin"/>
      </w:r>
      <w:r>
        <w:rPr>
          <w:rFonts w:ascii="Arial" w:hAnsi="Arial" w:cs="Arial"/>
          <w:b/>
          <w:bCs/>
          <w:sz w:val="28"/>
          <w:szCs w:val="28"/>
          <w:u w:val="single"/>
        </w:rPr>
        <w:instrText xml:space="preserve"> TOC \h \z \c "Table" </w:instrText>
      </w:r>
      <w:r>
        <w:rPr>
          <w:rFonts w:ascii="Arial" w:hAnsi="Arial" w:cs="Arial"/>
          <w:b/>
          <w:bCs/>
          <w:sz w:val="28"/>
          <w:szCs w:val="28"/>
          <w:u w:val="single"/>
        </w:rPr>
        <w:fldChar w:fldCharType="separate"/>
      </w:r>
      <w:hyperlink w:anchor="_Toc131971946" w:history="1">
        <w:r w:rsidR="004D2F2A" w:rsidRPr="006D622B">
          <w:rPr>
            <w:rStyle w:val="Hyperlink"/>
            <w:noProof/>
          </w:rPr>
          <w:t>Table 1 - Montreal Global Biodiversity Framework - 4 Goals (Conservation on Biological Diversity, 2022).</w:t>
        </w:r>
        <w:r w:rsidR="004D2F2A">
          <w:rPr>
            <w:noProof/>
            <w:webHidden/>
          </w:rPr>
          <w:tab/>
        </w:r>
        <w:r w:rsidR="004D2F2A">
          <w:rPr>
            <w:noProof/>
            <w:webHidden/>
          </w:rPr>
          <w:fldChar w:fldCharType="begin"/>
        </w:r>
        <w:r w:rsidR="004D2F2A">
          <w:rPr>
            <w:noProof/>
            <w:webHidden/>
          </w:rPr>
          <w:instrText xml:space="preserve"> PAGEREF _Toc131971946 \h </w:instrText>
        </w:r>
        <w:r w:rsidR="004D2F2A">
          <w:rPr>
            <w:noProof/>
            <w:webHidden/>
          </w:rPr>
        </w:r>
        <w:r w:rsidR="004D2F2A">
          <w:rPr>
            <w:noProof/>
            <w:webHidden/>
          </w:rPr>
          <w:fldChar w:fldCharType="separate"/>
        </w:r>
        <w:r w:rsidR="004D2F2A">
          <w:rPr>
            <w:noProof/>
            <w:webHidden/>
          </w:rPr>
          <w:t>5</w:t>
        </w:r>
        <w:r w:rsidR="004D2F2A">
          <w:rPr>
            <w:noProof/>
            <w:webHidden/>
          </w:rPr>
          <w:fldChar w:fldCharType="end"/>
        </w:r>
      </w:hyperlink>
    </w:p>
    <w:p w14:paraId="7225A1BD" w14:textId="6BDB998F" w:rsidR="004D2F2A" w:rsidRDefault="00000000">
      <w:pPr>
        <w:pStyle w:val="TableofFigures"/>
        <w:tabs>
          <w:tab w:val="right" w:leader="dot" w:pos="9016"/>
        </w:tabs>
        <w:rPr>
          <w:rFonts w:asciiTheme="minorHAnsi" w:eastAsiaTheme="minorEastAsia" w:hAnsiTheme="minorHAnsi" w:cstheme="minorBidi"/>
          <w:noProof/>
        </w:rPr>
      </w:pPr>
      <w:hyperlink w:anchor="_Toc131971947" w:history="1">
        <w:r w:rsidR="004D2F2A" w:rsidRPr="006D622B">
          <w:rPr>
            <w:rStyle w:val="Hyperlink"/>
            <w:noProof/>
          </w:rPr>
          <w:t>Table 2 - Sustainable Development Goals - Key (United Nations, 2022).</w:t>
        </w:r>
        <w:r w:rsidR="004D2F2A">
          <w:rPr>
            <w:noProof/>
            <w:webHidden/>
          </w:rPr>
          <w:tab/>
        </w:r>
        <w:r w:rsidR="004D2F2A">
          <w:rPr>
            <w:noProof/>
            <w:webHidden/>
          </w:rPr>
          <w:fldChar w:fldCharType="begin"/>
        </w:r>
        <w:r w:rsidR="004D2F2A">
          <w:rPr>
            <w:noProof/>
            <w:webHidden/>
          </w:rPr>
          <w:instrText xml:space="preserve"> PAGEREF _Toc131971947 \h </w:instrText>
        </w:r>
        <w:r w:rsidR="004D2F2A">
          <w:rPr>
            <w:noProof/>
            <w:webHidden/>
          </w:rPr>
        </w:r>
        <w:r w:rsidR="004D2F2A">
          <w:rPr>
            <w:noProof/>
            <w:webHidden/>
          </w:rPr>
          <w:fldChar w:fldCharType="separate"/>
        </w:r>
        <w:r w:rsidR="004D2F2A">
          <w:rPr>
            <w:noProof/>
            <w:webHidden/>
          </w:rPr>
          <w:t>5</w:t>
        </w:r>
        <w:r w:rsidR="004D2F2A">
          <w:rPr>
            <w:noProof/>
            <w:webHidden/>
          </w:rPr>
          <w:fldChar w:fldCharType="end"/>
        </w:r>
      </w:hyperlink>
    </w:p>
    <w:p w14:paraId="3EEF3875" w14:textId="28BAB74A" w:rsidR="001D149C" w:rsidRDefault="00FB49B1">
      <w:pPr>
        <w:pStyle w:val="TableofFigures"/>
        <w:tabs>
          <w:tab w:val="right" w:leader="dot" w:pos="9016"/>
        </w:tabs>
        <w:rPr>
          <w:rFonts w:ascii="Arial" w:hAnsi="Arial" w:cs="Arial"/>
          <w:b/>
          <w:bCs/>
          <w:sz w:val="28"/>
          <w:szCs w:val="28"/>
          <w:u w:val="single"/>
        </w:rPr>
      </w:pPr>
      <w:r>
        <w:rPr>
          <w:rFonts w:ascii="Arial" w:hAnsi="Arial" w:cs="Arial"/>
          <w:b/>
          <w:bCs/>
          <w:sz w:val="28"/>
          <w:szCs w:val="28"/>
          <w:u w:val="single"/>
        </w:rPr>
        <w:fldChar w:fldCharType="end"/>
      </w:r>
    </w:p>
    <w:p w14:paraId="6C68B7B2" w14:textId="2F51A4FF" w:rsidR="004D2F2A" w:rsidRDefault="001D149C">
      <w:pPr>
        <w:pStyle w:val="TableofFigures"/>
        <w:tabs>
          <w:tab w:val="right" w:leader="dot" w:pos="9016"/>
        </w:tabs>
        <w:rPr>
          <w:rFonts w:asciiTheme="minorHAnsi" w:eastAsiaTheme="minorEastAsia" w:hAnsiTheme="minorHAnsi" w:cstheme="minorBidi"/>
          <w:noProof/>
        </w:rPr>
      </w:pPr>
      <w:r>
        <w:rPr>
          <w:rFonts w:ascii="Arial" w:hAnsi="Arial" w:cs="Arial"/>
          <w:b/>
          <w:bCs/>
          <w:sz w:val="28"/>
          <w:szCs w:val="28"/>
          <w:u w:val="single"/>
        </w:rPr>
        <w:fldChar w:fldCharType="begin"/>
      </w:r>
      <w:r>
        <w:rPr>
          <w:rFonts w:ascii="Arial" w:hAnsi="Arial" w:cs="Arial"/>
          <w:b/>
          <w:bCs/>
          <w:sz w:val="28"/>
          <w:szCs w:val="28"/>
          <w:u w:val="single"/>
        </w:rPr>
        <w:instrText xml:space="preserve"> TOC \h \z \c "Figure" </w:instrText>
      </w:r>
      <w:r>
        <w:rPr>
          <w:rFonts w:ascii="Arial" w:hAnsi="Arial" w:cs="Arial"/>
          <w:b/>
          <w:bCs/>
          <w:sz w:val="28"/>
          <w:szCs w:val="28"/>
          <w:u w:val="single"/>
        </w:rPr>
        <w:fldChar w:fldCharType="separate"/>
      </w:r>
      <w:hyperlink w:anchor="_Toc131971953" w:history="1">
        <w:r w:rsidR="004D2F2A" w:rsidRPr="004F6F9F">
          <w:rPr>
            <w:rStyle w:val="Hyperlink"/>
            <w:noProof/>
          </w:rPr>
          <w:t>Figure 1 - The 20 Aichi Biodiversity Targets set by the CBD (Vardon, 2019).</w:t>
        </w:r>
        <w:r w:rsidR="004D2F2A">
          <w:rPr>
            <w:noProof/>
            <w:webHidden/>
          </w:rPr>
          <w:tab/>
        </w:r>
        <w:r w:rsidR="004D2F2A">
          <w:rPr>
            <w:noProof/>
            <w:webHidden/>
          </w:rPr>
          <w:fldChar w:fldCharType="begin"/>
        </w:r>
        <w:r w:rsidR="004D2F2A">
          <w:rPr>
            <w:noProof/>
            <w:webHidden/>
          </w:rPr>
          <w:instrText xml:space="preserve"> PAGEREF _Toc131971953 \h </w:instrText>
        </w:r>
        <w:r w:rsidR="004D2F2A">
          <w:rPr>
            <w:noProof/>
            <w:webHidden/>
          </w:rPr>
        </w:r>
        <w:r w:rsidR="004D2F2A">
          <w:rPr>
            <w:noProof/>
            <w:webHidden/>
          </w:rPr>
          <w:fldChar w:fldCharType="separate"/>
        </w:r>
        <w:r w:rsidR="004D2F2A">
          <w:rPr>
            <w:noProof/>
            <w:webHidden/>
          </w:rPr>
          <w:t>4</w:t>
        </w:r>
        <w:r w:rsidR="004D2F2A">
          <w:rPr>
            <w:noProof/>
            <w:webHidden/>
          </w:rPr>
          <w:fldChar w:fldCharType="end"/>
        </w:r>
      </w:hyperlink>
    </w:p>
    <w:p w14:paraId="085C0793" w14:textId="1D21B95A" w:rsidR="004D2F2A" w:rsidRDefault="00000000">
      <w:pPr>
        <w:pStyle w:val="TableofFigures"/>
        <w:tabs>
          <w:tab w:val="right" w:leader="dot" w:pos="9016"/>
        </w:tabs>
        <w:rPr>
          <w:rFonts w:asciiTheme="minorHAnsi" w:eastAsiaTheme="minorEastAsia" w:hAnsiTheme="minorHAnsi" w:cstheme="minorBidi"/>
          <w:noProof/>
        </w:rPr>
      </w:pPr>
      <w:hyperlink w:anchor="_Toc131971954" w:history="1">
        <w:r w:rsidR="004D2F2A" w:rsidRPr="004F6F9F">
          <w:rPr>
            <w:rStyle w:val="Hyperlink"/>
            <w:noProof/>
          </w:rPr>
          <w:t>Figure 2 - The 23 Targets of the Global Biodiversity Framework. (Future Earth, 2023).</w:t>
        </w:r>
        <w:r w:rsidR="004D2F2A">
          <w:rPr>
            <w:noProof/>
            <w:webHidden/>
          </w:rPr>
          <w:tab/>
        </w:r>
        <w:r w:rsidR="004D2F2A">
          <w:rPr>
            <w:noProof/>
            <w:webHidden/>
          </w:rPr>
          <w:fldChar w:fldCharType="begin"/>
        </w:r>
        <w:r w:rsidR="004D2F2A">
          <w:rPr>
            <w:noProof/>
            <w:webHidden/>
          </w:rPr>
          <w:instrText xml:space="preserve"> PAGEREF _Toc131971954 \h </w:instrText>
        </w:r>
        <w:r w:rsidR="004D2F2A">
          <w:rPr>
            <w:noProof/>
            <w:webHidden/>
          </w:rPr>
        </w:r>
        <w:r w:rsidR="004D2F2A">
          <w:rPr>
            <w:noProof/>
            <w:webHidden/>
          </w:rPr>
          <w:fldChar w:fldCharType="separate"/>
        </w:r>
        <w:r w:rsidR="004D2F2A">
          <w:rPr>
            <w:noProof/>
            <w:webHidden/>
          </w:rPr>
          <w:t>6</w:t>
        </w:r>
        <w:r w:rsidR="004D2F2A">
          <w:rPr>
            <w:noProof/>
            <w:webHidden/>
          </w:rPr>
          <w:fldChar w:fldCharType="end"/>
        </w:r>
      </w:hyperlink>
    </w:p>
    <w:p w14:paraId="0ACABDCB" w14:textId="4D9B590F" w:rsidR="00B9052C" w:rsidRDefault="001D149C" w:rsidP="00AC3F2E">
      <w:pPr>
        <w:rPr>
          <w:rFonts w:ascii="Arial" w:hAnsi="Arial" w:cs="Arial"/>
          <w:b/>
          <w:bCs/>
          <w:sz w:val="28"/>
          <w:szCs w:val="28"/>
          <w:u w:val="single"/>
        </w:rPr>
        <w:sectPr w:rsidR="00B9052C" w:rsidSect="006E255D">
          <w:footerReference w:type="even" r:id="rId9"/>
          <w:footerReference w:type="default" r:id="rId10"/>
          <w:type w:val="continuous"/>
          <w:pgSz w:w="11906" w:h="16838"/>
          <w:pgMar w:top="1440" w:right="1440" w:bottom="1440" w:left="1440" w:header="708" w:footer="708" w:gutter="0"/>
          <w:pgNumType w:start="0"/>
          <w:cols w:space="708"/>
          <w:titlePg/>
          <w:docGrid w:linePitch="360"/>
        </w:sectPr>
      </w:pPr>
      <w:r>
        <w:rPr>
          <w:rFonts w:ascii="Arial" w:hAnsi="Arial" w:cs="Arial"/>
          <w:b/>
          <w:bCs/>
          <w:sz w:val="28"/>
          <w:szCs w:val="28"/>
          <w:u w:val="single"/>
        </w:rPr>
        <w:fldChar w:fldCharType="end"/>
      </w:r>
    </w:p>
    <w:p w14:paraId="30A2D6AB" w14:textId="77777777" w:rsidR="00B9052C" w:rsidRDefault="00B9052C">
      <w:pPr>
        <w:rPr>
          <w:rFonts w:ascii="Arial" w:eastAsiaTheme="majorEastAsia" w:hAnsi="Arial" w:cs="Arial"/>
          <w:b/>
          <w:bCs/>
          <w:color w:val="2F5496" w:themeColor="accent1" w:themeShade="BF"/>
          <w:sz w:val="32"/>
          <w:szCs w:val="32"/>
          <w:u w:val="single"/>
        </w:rPr>
      </w:pPr>
      <w:r>
        <w:rPr>
          <w:rFonts w:ascii="Arial" w:hAnsi="Arial" w:cs="Arial"/>
          <w:b/>
          <w:bCs/>
          <w:u w:val="single"/>
        </w:rPr>
        <w:br w:type="page"/>
      </w:r>
    </w:p>
    <w:p w14:paraId="499D0335" w14:textId="3E65EDEB" w:rsidR="0060283C" w:rsidRPr="0060283C" w:rsidRDefault="0060283C" w:rsidP="0060283C">
      <w:pPr>
        <w:pStyle w:val="Heading1"/>
        <w:rPr>
          <w:rFonts w:ascii="Arial" w:hAnsi="Arial" w:cs="Arial"/>
        </w:rPr>
      </w:pPr>
      <w:bookmarkStart w:id="0" w:name="_Toc134022323"/>
      <w:r w:rsidRPr="0060283C">
        <w:rPr>
          <w:rFonts w:ascii="Arial" w:hAnsi="Arial" w:cs="Arial"/>
        </w:rPr>
        <w:lastRenderedPageBreak/>
        <w:t>Introduction</w:t>
      </w:r>
      <w:r w:rsidR="00815EA2">
        <w:rPr>
          <w:rFonts w:ascii="Arial" w:hAnsi="Arial" w:cs="Arial"/>
        </w:rPr>
        <w:t xml:space="preserve"> to Urban Sustainability</w:t>
      </w:r>
      <w:bookmarkEnd w:id="0"/>
    </w:p>
    <w:p w14:paraId="2790D608" w14:textId="77777777" w:rsidR="0060283C" w:rsidRPr="0060283C" w:rsidRDefault="0060283C" w:rsidP="0060283C">
      <w:pPr>
        <w:pStyle w:val="NormalWeb"/>
        <w:rPr>
          <w:rFonts w:ascii="Arial" w:hAnsi="Arial" w:cs="Arial"/>
          <w:color w:val="000000"/>
        </w:rPr>
      </w:pPr>
      <w:r w:rsidRPr="0060283C">
        <w:rPr>
          <w:rFonts w:ascii="Arial" w:hAnsi="Arial" w:cs="Arial"/>
          <w:color w:val="000000"/>
        </w:rPr>
        <w:t>The United Nations Biodiversity Conference, also known as COP15, is the fifteenth Conference of the Parties (‘COP’) that has been held to focus on the prevention of biodiversity loss and ecosystem collapse (Blanchard &amp; Williams, 2022). Included in this, the meeting discusses the implementation of the Convention on Biological Diversity (‘CBD’), which is an international agreement from 1992 regarding the fair and equitable use and protection of resources (Ashworth, 2022).</w:t>
      </w:r>
    </w:p>
    <w:p w14:paraId="7A6FB935" w14:textId="77777777" w:rsidR="0060283C" w:rsidRPr="0060283C" w:rsidRDefault="0060283C" w:rsidP="0060283C">
      <w:pPr>
        <w:pStyle w:val="NormalWeb"/>
        <w:rPr>
          <w:rFonts w:ascii="Arial" w:hAnsi="Arial" w:cs="Arial"/>
          <w:color w:val="000000"/>
        </w:rPr>
      </w:pPr>
      <w:r w:rsidRPr="0060283C">
        <w:rPr>
          <w:rFonts w:ascii="Arial" w:hAnsi="Arial" w:cs="Arial"/>
          <w:color w:val="000000"/>
        </w:rPr>
        <w:t xml:space="preserve">During COP15, governments from a huge variety of countries, as well as representatives from businesses, scientific </w:t>
      </w:r>
      <w:proofErr w:type="gramStart"/>
      <w:r w:rsidRPr="0060283C">
        <w:rPr>
          <w:rFonts w:ascii="Arial" w:hAnsi="Arial" w:cs="Arial"/>
          <w:color w:val="000000"/>
        </w:rPr>
        <w:t>organisations</w:t>
      </w:r>
      <w:proofErr w:type="gramEnd"/>
      <w:r w:rsidRPr="0060283C">
        <w:rPr>
          <w:rFonts w:ascii="Arial" w:hAnsi="Arial" w:cs="Arial"/>
          <w:color w:val="000000"/>
        </w:rPr>
        <w:t xml:space="preserve"> and Indigenous communities, met to decide on the goals and targets for the Post-2020 Biodiversity Framework initiative (United Nations Environment Programme, 2022). The meeting resolved with an agreement to both halt and reverse biodiversity loss by protecting 30% of coastal areas, oceans, and land, and to cut the amount of food being wasted by half, aiming to accomplish these goals by 2023 (WWF-UK, 2022).</w:t>
      </w:r>
    </w:p>
    <w:p w14:paraId="2B213153" w14:textId="77777777" w:rsidR="0060283C" w:rsidRPr="0060283C" w:rsidRDefault="0060283C" w:rsidP="0060283C">
      <w:pPr>
        <w:pStyle w:val="NormalWeb"/>
        <w:rPr>
          <w:rFonts w:ascii="Arial" w:hAnsi="Arial" w:cs="Arial"/>
          <w:color w:val="000000"/>
        </w:rPr>
      </w:pPr>
      <w:r w:rsidRPr="0060283C">
        <w:rPr>
          <w:rFonts w:ascii="Arial" w:hAnsi="Arial" w:cs="Arial"/>
          <w:color w:val="000000"/>
        </w:rPr>
        <w:t>This report focuses on the topic of urban sustainability, as discussed under the umbrella of biodiversity in COP15, and will explore what decisions were made and targets set in place with regards to the topic.</w:t>
      </w:r>
    </w:p>
    <w:p w14:paraId="336DF56D" w14:textId="758C0525" w:rsidR="0060283C" w:rsidRPr="0060283C" w:rsidRDefault="0060283C" w:rsidP="0060283C">
      <w:pPr>
        <w:pStyle w:val="Heading2"/>
        <w:rPr>
          <w:rFonts w:ascii="Arial" w:hAnsi="Arial" w:cs="Arial"/>
        </w:rPr>
      </w:pPr>
      <w:bookmarkStart w:id="1" w:name="_Toc134022324"/>
      <w:r w:rsidRPr="0060283C">
        <w:rPr>
          <w:rFonts w:ascii="Arial" w:hAnsi="Arial" w:cs="Arial"/>
        </w:rPr>
        <w:t>What is urban sustainability?</w:t>
      </w:r>
      <w:bookmarkEnd w:id="1"/>
    </w:p>
    <w:p w14:paraId="1C6D19E3" w14:textId="77777777" w:rsidR="0060283C" w:rsidRPr="0060283C" w:rsidRDefault="0060283C" w:rsidP="0060283C">
      <w:pPr>
        <w:pStyle w:val="NormalWeb"/>
        <w:rPr>
          <w:rFonts w:ascii="Arial" w:hAnsi="Arial" w:cs="Arial"/>
          <w:color w:val="000000"/>
        </w:rPr>
      </w:pPr>
      <w:r w:rsidRPr="0060283C">
        <w:rPr>
          <w:rFonts w:ascii="Arial" w:hAnsi="Arial" w:cs="Arial"/>
          <w:color w:val="000000"/>
        </w:rPr>
        <w:t xml:space="preserve">The United Nations (2018) predicted that by 2050, 68% of the world’s population could live in cities. This means that ensuring cities are sustainable is important for climate change mitigation. There are many issues that urban areas </w:t>
      </w:r>
      <w:proofErr w:type="gramStart"/>
      <w:r w:rsidRPr="0060283C">
        <w:rPr>
          <w:rFonts w:ascii="Arial" w:hAnsi="Arial" w:cs="Arial"/>
          <w:color w:val="000000"/>
        </w:rPr>
        <w:t>have to</w:t>
      </w:r>
      <w:proofErr w:type="gramEnd"/>
      <w:r w:rsidRPr="0060283C">
        <w:rPr>
          <w:rFonts w:ascii="Arial" w:hAnsi="Arial" w:cs="Arial"/>
          <w:color w:val="000000"/>
        </w:rPr>
        <w:t xml:space="preserve"> navigate, such as access to green space, waste disposal, and the urban heat island effect (European Environment Agency, 2023), and managing environmental, economic and social issues in concert is crucial for achieving urban sustainability (National Academies of Sciences, Engineering, and Medicine, 2016).</w:t>
      </w:r>
    </w:p>
    <w:p w14:paraId="2086D14A" w14:textId="77777777" w:rsidR="0060283C" w:rsidRPr="0060283C" w:rsidRDefault="0060283C" w:rsidP="0060283C">
      <w:pPr>
        <w:pStyle w:val="NormalWeb"/>
        <w:rPr>
          <w:rFonts w:ascii="Arial" w:hAnsi="Arial" w:cs="Arial"/>
          <w:color w:val="000000"/>
        </w:rPr>
      </w:pPr>
      <w:r w:rsidRPr="0060283C">
        <w:rPr>
          <w:rFonts w:ascii="Arial" w:hAnsi="Arial" w:cs="Arial"/>
          <w:color w:val="000000"/>
        </w:rPr>
        <w:t xml:space="preserve">Urban sustainability is also part of the United Nations’ Sustainable Development Goals. Ensuring that cities have equitable access to public transport, breathable, non-polluted air, and affordable and safe basic services are all part of Goal 11 (United Nations, </w:t>
      </w:r>
      <w:proofErr w:type="spellStart"/>
      <w:r w:rsidRPr="0060283C">
        <w:rPr>
          <w:rFonts w:ascii="Arial" w:hAnsi="Arial" w:cs="Arial"/>
          <w:color w:val="000000"/>
        </w:rPr>
        <w:t>n.d</w:t>
      </w:r>
      <w:proofErr w:type="spellEnd"/>
      <w:r w:rsidRPr="0060283C">
        <w:rPr>
          <w:rFonts w:ascii="Arial" w:hAnsi="Arial" w:cs="Arial"/>
          <w:color w:val="000000"/>
        </w:rPr>
        <w:t>).</w:t>
      </w:r>
    </w:p>
    <w:p w14:paraId="6F17C3B8" w14:textId="7F98E5FF" w:rsidR="0060283C" w:rsidRDefault="0060283C" w:rsidP="0060283C">
      <w:pPr>
        <w:pStyle w:val="Heading2"/>
        <w:rPr>
          <w:rFonts w:ascii="Arial" w:hAnsi="Arial" w:cs="Arial"/>
        </w:rPr>
      </w:pPr>
      <w:bookmarkStart w:id="2" w:name="_Toc134022325"/>
      <w:r w:rsidRPr="0060283C">
        <w:rPr>
          <w:rFonts w:ascii="Arial" w:hAnsi="Arial" w:cs="Arial"/>
        </w:rPr>
        <w:t>Urban sustainability in COP15</w:t>
      </w:r>
      <w:bookmarkEnd w:id="2"/>
    </w:p>
    <w:p w14:paraId="783BB2D1" w14:textId="77777777" w:rsidR="0060283C" w:rsidRPr="0060283C" w:rsidRDefault="0060283C" w:rsidP="0060283C"/>
    <w:p w14:paraId="7DBC60C0" w14:textId="35829C88" w:rsidR="0060283C" w:rsidRPr="0060283C" w:rsidRDefault="0060283C" w:rsidP="0060283C">
      <w:pPr>
        <w:pStyle w:val="Heading3"/>
        <w:rPr>
          <w:rFonts w:ascii="Arial" w:hAnsi="Arial" w:cs="Arial"/>
        </w:rPr>
      </w:pPr>
      <w:bookmarkStart w:id="3" w:name="_Toc134022326"/>
      <w:r w:rsidRPr="0060283C">
        <w:rPr>
          <w:rFonts w:ascii="Arial" w:hAnsi="Arial" w:cs="Arial"/>
        </w:rPr>
        <w:t>Goals &amp; Targets</w:t>
      </w:r>
      <w:bookmarkEnd w:id="3"/>
    </w:p>
    <w:p w14:paraId="3ED8B025" w14:textId="77777777" w:rsidR="0060283C" w:rsidRPr="0060283C" w:rsidRDefault="0060283C" w:rsidP="0060283C">
      <w:pPr>
        <w:pStyle w:val="NormalWeb"/>
        <w:rPr>
          <w:rFonts w:ascii="Arial" w:hAnsi="Arial" w:cs="Arial"/>
          <w:color w:val="000000"/>
        </w:rPr>
      </w:pPr>
      <w:r w:rsidRPr="0060283C">
        <w:rPr>
          <w:rFonts w:ascii="Arial" w:hAnsi="Arial" w:cs="Arial"/>
          <w:color w:val="000000"/>
        </w:rPr>
        <w:t>4 overarching goals and 23 targets were laid out during COP15. They cover a wide range of aspects, many beyond the scope of this report, however there is much that is relevant to the topic of urban sustainability. In table 1, the 4 goals of the Biodiversity Framework are identified (Convention on Biological Diversity, 2022).</w:t>
      </w:r>
    </w:p>
    <w:p w14:paraId="19EA41CD" w14:textId="77777777" w:rsidR="0060283C" w:rsidRPr="0060283C" w:rsidRDefault="0060283C" w:rsidP="0060283C">
      <w:pPr>
        <w:pStyle w:val="NormalWeb"/>
        <w:rPr>
          <w:rFonts w:ascii="Arial" w:hAnsi="Arial" w:cs="Arial"/>
          <w:color w:val="000000"/>
        </w:rPr>
      </w:pPr>
      <w:r w:rsidRPr="0060283C">
        <w:rPr>
          <w:rFonts w:ascii="Arial" w:hAnsi="Arial" w:cs="Arial"/>
          <w:color w:val="000000"/>
        </w:rPr>
        <w:t>Goal: Goal Contents:</w:t>
      </w:r>
    </w:p>
    <w:p w14:paraId="4AEB1E74" w14:textId="77777777" w:rsidR="0060283C" w:rsidRPr="0060283C" w:rsidRDefault="0060283C" w:rsidP="0060283C">
      <w:pPr>
        <w:pStyle w:val="NormalWeb"/>
        <w:rPr>
          <w:rFonts w:ascii="Arial" w:hAnsi="Arial" w:cs="Arial"/>
          <w:color w:val="000000"/>
        </w:rPr>
      </w:pPr>
      <w:r w:rsidRPr="0060283C">
        <w:rPr>
          <w:rFonts w:ascii="Arial" w:hAnsi="Arial" w:cs="Arial"/>
          <w:color w:val="000000"/>
        </w:rPr>
        <w:t>A) · Protection and enhancement of ecosystems. · Halting human caused extinction.</w:t>
      </w:r>
    </w:p>
    <w:p w14:paraId="38FC1ED5" w14:textId="77777777" w:rsidR="0060283C" w:rsidRPr="0060283C" w:rsidRDefault="0060283C" w:rsidP="0060283C">
      <w:pPr>
        <w:pStyle w:val="NormalWeb"/>
        <w:rPr>
          <w:rFonts w:ascii="Arial" w:hAnsi="Arial" w:cs="Arial"/>
          <w:color w:val="000000"/>
        </w:rPr>
      </w:pPr>
      <w:r w:rsidRPr="0060283C">
        <w:rPr>
          <w:rFonts w:ascii="Arial" w:hAnsi="Arial" w:cs="Arial"/>
          <w:color w:val="000000"/>
        </w:rPr>
        <w:lastRenderedPageBreak/>
        <w:t>· Protection of genetic diversity.</w:t>
      </w:r>
    </w:p>
    <w:p w14:paraId="3B37B14A" w14:textId="77777777" w:rsidR="0060283C" w:rsidRPr="0060283C" w:rsidRDefault="0060283C" w:rsidP="0060283C">
      <w:pPr>
        <w:pStyle w:val="NormalWeb"/>
        <w:rPr>
          <w:rFonts w:ascii="Arial" w:hAnsi="Arial" w:cs="Arial"/>
          <w:color w:val="000000"/>
        </w:rPr>
      </w:pPr>
      <w:r w:rsidRPr="0060283C">
        <w:rPr>
          <w:rFonts w:ascii="Arial" w:hAnsi="Arial" w:cs="Arial"/>
          <w:color w:val="000000"/>
        </w:rPr>
        <w:t>B) · Sustainable use of biodiversity. · Ecosystem services maintained and enhanced.</w:t>
      </w:r>
    </w:p>
    <w:p w14:paraId="62992A8A" w14:textId="77777777" w:rsidR="0060283C" w:rsidRPr="0060283C" w:rsidRDefault="0060283C" w:rsidP="0060283C">
      <w:pPr>
        <w:pStyle w:val="NormalWeb"/>
        <w:rPr>
          <w:rFonts w:ascii="Arial" w:hAnsi="Arial" w:cs="Arial"/>
          <w:color w:val="000000"/>
        </w:rPr>
      </w:pPr>
      <w:r w:rsidRPr="0060283C">
        <w:rPr>
          <w:rFonts w:ascii="Arial" w:hAnsi="Arial" w:cs="Arial"/>
          <w:color w:val="000000"/>
        </w:rPr>
        <w:t>C) · Fair and equitable distribution of genetic resources and associated information.</w:t>
      </w:r>
    </w:p>
    <w:p w14:paraId="2901D4FD" w14:textId="77777777" w:rsidR="0060283C" w:rsidRPr="0060283C" w:rsidRDefault="0060283C" w:rsidP="0060283C">
      <w:pPr>
        <w:pStyle w:val="NormalWeb"/>
        <w:rPr>
          <w:rFonts w:ascii="Arial" w:hAnsi="Arial" w:cs="Arial"/>
          <w:color w:val="000000"/>
        </w:rPr>
      </w:pPr>
      <w:r w:rsidRPr="0060283C">
        <w:rPr>
          <w:rFonts w:ascii="Arial" w:hAnsi="Arial" w:cs="Arial"/>
          <w:color w:val="000000"/>
        </w:rPr>
        <w:t>D) · Equitable access to technology to implement the Framework, especially for developing nations.</w:t>
      </w:r>
    </w:p>
    <w:p w14:paraId="4654B41E" w14:textId="77777777" w:rsidR="0060283C" w:rsidRPr="0060283C" w:rsidRDefault="0060283C" w:rsidP="0060283C">
      <w:pPr>
        <w:pStyle w:val="NormalWeb"/>
        <w:rPr>
          <w:rFonts w:ascii="Arial" w:hAnsi="Arial" w:cs="Arial"/>
          <w:color w:val="000000"/>
        </w:rPr>
      </w:pPr>
      <w:r w:rsidRPr="0060283C">
        <w:rPr>
          <w:rFonts w:ascii="Arial" w:hAnsi="Arial" w:cs="Arial"/>
          <w:color w:val="000000"/>
        </w:rPr>
        <w:t>Table 1: Goals of COP15.</w:t>
      </w:r>
    </w:p>
    <w:p w14:paraId="3A8EC44E" w14:textId="77777777" w:rsidR="0060283C" w:rsidRPr="0060283C" w:rsidRDefault="0060283C" w:rsidP="0060283C">
      <w:pPr>
        <w:pStyle w:val="NormalWeb"/>
        <w:rPr>
          <w:rFonts w:ascii="Arial" w:hAnsi="Arial" w:cs="Arial"/>
          <w:color w:val="000000"/>
        </w:rPr>
      </w:pPr>
      <w:r w:rsidRPr="0060283C">
        <w:rPr>
          <w:rFonts w:ascii="Arial" w:hAnsi="Arial" w:cs="Arial"/>
          <w:color w:val="000000"/>
        </w:rPr>
        <w:t>There are a lot of potential opportunities for enhancing ecosystems and in turn slowing human-induced extinction when it comes to the creation of sustainable cities. This also goes hand in hand with maintenance of ecosystem services, as urban environments such as parkland, urban woodland, stream and lake environments and coastal environments all provide important ecosystem services to their surrounding areas as well as providing habitats (</w:t>
      </w:r>
      <w:proofErr w:type="spellStart"/>
      <w:r w:rsidRPr="0060283C">
        <w:rPr>
          <w:rFonts w:ascii="Arial" w:hAnsi="Arial" w:cs="Arial"/>
          <w:color w:val="000000"/>
        </w:rPr>
        <w:t>Bolund</w:t>
      </w:r>
      <w:proofErr w:type="spellEnd"/>
      <w:r w:rsidRPr="0060283C">
        <w:rPr>
          <w:rFonts w:ascii="Arial" w:hAnsi="Arial" w:cs="Arial"/>
          <w:color w:val="000000"/>
        </w:rPr>
        <w:t xml:space="preserve"> &amp; </w:t>
      </w:r>
      <w:proofErr w:type="spellStart"/>
      <w:r w:rsidRPr="0060283C">
        <w:rPr>
          <w:rFonts w:ascii="Arial" w:hAnsi="Arial" w:cs="Arial"/>
          <w:color w:val="000000"/>
        </w:rPr>
        <w:t>Hunhammar</w:t>
      </w:r>
      <w:proofErr w:type="spellEnd"/>
      <w:r w:rsidRPr="0060283C">
        <w:rPr>
          <w:rFonts w:ascii="Arial" w:hAnsi="Arial" w:cs="Arial"/>
          <w:color w:val="000000"/>
        </w:rPr>
        <w:t>, 1999).</w:t>
      </w:r>
    </w:p>
    <w:p w14:paraId="120DC346" w14:textId="77777777" w:rsidR="0060283C" w:rsidRPr="0060283C" w:rsidRDefault="0060283C" w:rsidP="0060283C">
      <w:pPr>
        <w:pStyle w:val="NormalWeb"/>
        <w:rPr>
          <w:rFonts w:ascii="Arial" w:hAnsi="Arial" w:cs="Arial"/>
          <w:color w:val="000000"/>
        </w:rPr>
      </w:pPr>
      <w:r w:rsidRPr="0060283C">
        <w:rPr>
          <w:rFonts w:ascii="Arial" w:hAnsi="Arial" w:cs="Arial"/>
          <w:color w:val="000000"/>
        </w:rPr>
        <w:t xml:space="preserve">There are also several of the 23 targets that directly address urban sustainability. Target 12 aims to enhance access to green spaces in urban environments, increasing biodiversity-led urban planning, and ensuring an accessible and inclusive urban environment. Target 14 lays out the need for biodiversity to be included in planning and development, and Woodruff &amp; </w:t>
      </w:r>
      <w:proofErr w:type="spellStart"/>
      <w:r w:rsidRPr="0060283C">
        <w:rPr>
          <w:rFonts w:ascii="Arial" w:hAnsi="Arial" w:cs="Arial"/>
          <w:color w:val="000000"/>
        </w:rPr>
        <w:t>Bendor</w:t>
      </w:r>
      <w:proofErr w:type="spellEnd"/>
      <w:r w:rsidRPr="0060283C">
        <w:rPr>
          <w:rFonts w:ascii="Arial" w:hAnsi="Arial" w:cs="Arial"/>
          <w:color w:val="000000"/>
        </w:rPr>
        <w:t xml:space="preserve"> (2016) found in their study that focusing on this increases the sustainability of completed projects.</w:t>
      </w:r>
    </w:p>
    <w:p w14:paraId="35090D3A" w14:textId="4C7B2367" w:rsidR="0060283C" w:rsidRPr="0060283C" w:rsidRDefault="0060283C" w:rsidP="0060283C">
      <w:pPr>
        <w:pStyle w:val="Heading3"/>
        <w:rPr>
          <w:rFonts w:ascii="Arial" w:hAnsi="Arial" w:cs="Arial"/>
        </w:rPr>
      </w:pPr>
      <w:bookmarkStart w:id="4" w:name="_Toc134022327"/>
      <w:r w:rsidRPr="0060283C">
        <w:rPr>
          <w:rFonts w:ascii="Arial" w:hAnsi="Arial" w:cs="Arial"/>
        </w:rPr>
        <w:t xml:space="preserve">Events tackling urban </w:t>
      </w:r>
      <w:proofErr w:type="gramStart"/>
      <w:r w:rsidRPr="0060283C">
        <w:rPr>
          <w:rFonts w:ascii="Arial" w:hAnsi="Arial" w:cs="Arial"/>
        </w:rPr>
        <w:t>sustainability</w:t>
      </w:r>
      <w:bookmarkEnd w:id="4"/>
      <w:proofErr w:type="gramEnd"/>
    </w:p>
    <w:p w14:paraId="374D37C6" w14:textId="77777777" w:rsidR="0060283C" w:rsidRPr="0060283C" w:rsidRDefault="0060283C" w:rsidP="0060283C">
      <w:pPr>
        <w:pStyle w:val="NormalWeb"/>
        <w:rPr>
          <w:rFonts w:ascii="Arial" w:hAnsi="Arial" w:cs="Arial"/>
          <w:color w:val="000000"/>
        </w:rPr>
      </w:pPr>
      <w:r w:rsidRPr="0060283C">
        <w:rPr>
          <w:rFonts w:ascii="Arial" w:hAnsi="Arial" w:cs="Arial"/>
          <w:color w:val="000000"/>
        </w:rPr>
        <w:t xml:space="preserve">On December 14th of COP15, an event took place regarding the role played by </w:t>
      </w:r>
      <w:proofErr w:type="gramStart"/>
      <w:r w:rsidRPr="0060283C">
        <w:rPr>
          <w:rFonts w:ascii="Arial" w:hAnsi="Arial" w:cs="Arial"/>
          <w:color w:val="000000"/>
        </w:rPr>
        <w:t>nature based</w:t>
      </w:r>
      <w:proofErr w:type="gramEnd"/>
      <w:r w:rsidRPr="0060283C">
        <w:rPr>
          <w:rFonts w:ascii="Arial" w:hAnsi="Arial" w:cs="Arial"/>
          <w:color w:val="000000"/>
        </w:rPr>
        <w:t xml:space="preserve"> infrastructure, which can also be referred to as “green” infrastructure, in sustainable cities. This panel was composed of representatives from a variety of different organisations with roles to play in the development of </w:t>
      </w:r>
      <w:proofErr w:type="gramStart"/>
      <w:r w:rsidRPr="0060283C">
        <w:rPr>
          <w:rFonts w:ascii="Arial" w:hAnsi="Arial" w:cs="Arial"/>
          <w:color w:val="000000"/>
        </w:rPr>
        <w:t>nature based</w:t>
      </w:r>
      <w:proofErr w:type="gramEnd"/>
      <w:r w:rsidRPr="0060283C">
        <w:rPr>
          <w:rFonts w:ascii="Arial" w:hAnsi="Arial" w:cs="Arial"/>
          <w:color w:val="000000"/>
        </w:rPr>
        <w:t xml:space="preserve"> infrastructure (GEF, 2022).</w:t>
      </w:r>
    </w:p>
    <w:p w14:paraId="28616845" w14:textId="77777777" w:rsidR="0060283C" w:rsidRPr="0060283C" w:rsidRDefault="0060283C" w:rsidP="0060283C">
      <w:pPr>
        <w:pStyle w:val="NormalWeb"/>
        <w:rPr>
          <w:rFonts w:ascii="Arial" w:hAnsi="Arial" w:cs="Arial"/>
          <w:color w:val="000000"/>
        </w:rPr>
      </w:pPr>
      <w:r w:rsidRPr="0060283C">
        <w:rPr>
          <w:rFonts w:ascii="Arial" w:hAnsi="Arial" w:cs="Arial"/>
          <w:color w:val="000000"/>
        </w:rPr>
        <w:t xml:space="preserve">A major aspect discussed by Benjamin Simmons (2022) of the International Institute for Sustainable Development is how when it comes to </w:t>
      </w:r>
      <w:proofErr w:type="gramStart"/>
      <w:r w:rsidRPr="0060283C">
        <w:rPr>
          <w:rFonts w:ascii="Arial" w:hAnsi="Arial" w:cs="Arial"/>
          <w:color w:val="000000"/>
        </w:rPr>
        <w:t>nature based</w:t>
      </w:r>
      <w:proofErr w:type="gramEnd"/>
      <w:r w:rsidRPr="0060283C">
        <w:rPr>
          <w:rFonts w:ascii="Arial" w:hAnsi="Arial" w:cs="Arial"/>
          <w:color w:val="000000"/>
        </w:rPr>
        <w:t xml:space="preserve"> infrastructure, both financial and environmental benefits may be missed by traditional cost-benefit analyses undertaken in the planning and development stages. He describes the concept of avoided costs, that is, costs that are circumvented by using </w:t>
      </w:r>
      <w:proofErr w:type="gramStart"/>
      <w:r w:rsidRPr="0060283C">
        <w:rPr>
          <w:rFonts w:ascii="Arial" w:hAnsi="Arial" w:cs="Arial"/>
          <w:color w:val="000000"/>
        </w:rPr>
        <w:t>nature based</w:t>
      </w:r>
      <w:proofErr w:type="gramEnd"/>
      <w:r w:rsidRPr="0060283C">
        <w:rPr>
          <w:rFonts w:ascii="Arial" w:hAnsi="Arial" w:cs="Arial"/>
          <w:color w:val="000000"/>
        </w:rPr>
        <w:t xml:space="preserve"> infrastructure, such as incorporating green spaces into urban environments lowering the likelihood of urban heat island effects, which in turn lessen the effects of heat-caused loss of efficiency in power systems such as renewable energy infrastructure (</w:t>
      </w:r>
      <w:proofErr w:type="spellStart"/>
      <w:r w:rsidRPr="0060283C">
        <w:rPr>
          <w:rFonts w:ascii="Arial" w:hAnsi="Arial" w:cs="Arial"/>
          <w:color w:val="000000"/>
        </w:rPr>
        <w:t>Bechauf</w:t>
      </w:r>
      <w:proofErr w:type="spellEnd"/>
      <w:r w:rsidRPr="0060283C">
        <w:rPr>
          <w:rFonts w:ascii="Arial" w:hAnsi="Arial" w:cs="Arial"/>
          <w:color w:val="000000"/>
        </w:rPr>
        <w:t>, 2022). Nature based infrastructure, which includes both ecosystems such as wetlands, and engineered solutions such as green roofs, help urban communities become more resilient to climate change (Luedke, 2019).</w:t>
      </w:r>
    </w:p>
    <w:p w14:paraId="3BE9E187" w14:textId="77777777" w:rsidR="0060283C" w:rsidRPr="0060283C" w:rsidRDefault="0060283C" w:rsidP="0060283C">
      <w:pPr>
        <w:pStyle w:val="NormalWeb"/>
        <w:rPr>
          <w:rFonts w:ascii="Arial" w:hAnsi="Arial" w:cs="Arial"/>
          <w:color w:val="000000"/>
        </w:rPr>
      </w:pPr>
      <w:r w:rsidRPr="0060283C">
        <w:rPr>
          <w:rFonts w:ascii="Arial" w:hAnsi="Arial" w:cs="Arial"/>
          <w:color w:val="000000"/>
        </w:rPr>
        <w:t xml:space="preserve">Another topic discussed here is how water management can affect cities. Christine Mwangi (2022) of WWF-Kenya discusses how droughts and floods both pose problems for cities. Overexploitation of water bodies can easily occur when supporting dense population centres and industries, such as Lake Naivasha in Kenya (Harper, et al, 2011), and restoration of natural infrastructure such as </w:t>
      </w:r>
      <w:r w:rsidRPr="0060283C">
        <w:rPr>
          <w:rFonts w:ascii="Arial" w:hAnsi="Arial" w:cs="Arial"/>
          <w:color w:val="000000"/>
        </w:rPr>
        <w:lastRenderedPageBreak/>
        <w:t xml:space="preserve">wetlands or forests area have twofold benefits, both stabilising water sources and providing jobs to nearby communities (WWF-Kenya, </w:t>
      </w:r>
      <w:proofErr w:type="spellStart"/>
      <w:r w:rsidRPr="0060283C">
        <w:rPr>
          <w:rFonts w:ascii="Arial" w:hAnsi="Arial" w:cs="Arial"/>
          <w:color w:val="000000"/>
        </w:rPr>
        <w:t>n.d</w:t>
      </w:r>
      <w:proofErr w:type="spellEnd"/>
      <w:r w:rsidRPr="0060283C">
        <w:rPr>
          <w:rFonts w:ascii="Arial" w:hAnsi="Arial" w:cs="Arial"/>
          <w:color w:val="000000"/>
        </w:rPr>
        <w:t>).</w:t>
      </w:r>
    </w:p>
    <w:p w14:paraId="167DD64E" w14:textId="6B2F1505" w:rsidR="0060283C" w:rsidRPr="0060283C" w:rsidRDefault="0060283C" w:rsidP="0060283C">
      <w:pPr>
        <w:pStyle w:val="Heading3"/>
        <w:rPr>
          <w:rFonts w:ascii="Arial" w:hAnsi="Arial" w:cs="Arial"/>
        </w:rPr>
      </w:pPr>
      <w:bookmarkStart w:id="5" w:name="_Toc134022328"/>
      <w:r w:rsidRPr="0060283C">
        <w:rPr>
          <w:rFonts w:ascii="Arial" w:hAnsi="Arial" w:cs="Arial"/>
        </w:rPr>
        <w:t>Conclusion</w:t>
      </w:r>
      <w:bookmarkEnd w:id="5"/>
    </w:p>
    <w:p w14:paraId="74933524" w14:textId="77777777" w:rsidR="0060283C" w:rsidRPr="0060283C" w:rsidRDefault="0060283C" w:rsidP="0060283C">
      <w:pPr>
        <w:pStyle w:val="NormalWeb"/>
        <w:rPr>
          <w:rFonts w:ascii="Arial" w:hAnsi="Arial" w:cs="Arial"/>
          <w:color w:val="000000"/>
        </w:rPr>
      </w:pPr>
      <w:r w:rsidRPr="0060283C">
        <w:rPr>
          <w:rFonts w:ascii="Arial" w:hAnsi="Arial" w:cs="Arial"/>
          <w:color w:val="000000"/>
        </w:rPr>
        <w:t xml:space="preserve">Both COP15, and the CBD more broadly, aim to decide and agree goals regarding the protection and enhancement of ecosystems and biodiversity. As there are a great number of urban communities all around the world, often with a dense population requiring many resources, ensuring that these locations are sustainable </w:t>
      </w:r>
      <w:proofErr w:type="gramStart"/>
      <w:r w:rsidRPr="0060283C">
        <w:rPr>
          <w:rFonts w:ascii="Arial" w:hAnsi="Arial" w:cs="Arial"/>
          <w:color w:val="000000"/>
        </w:rPr>
        <w:t>has to</w:t>
      </w:r>
      <w:proofErr w:type="gramEnd"/>
      <w:r w:rsidRPr="0060283C">
        <w:rPr>
          <w:rFonts w:ascii="Arial" w:hAnsi="Arial" w:cs="Arial"/>
          <w:color w:val="000000"/>
        </w:rPr>
        <w:t xml:space="preserve"> be part of developing plans to protect ecosystems. COP15 addresses this need for urban sustainability, and the nature focused planning, green infrastructure and equitable communities needed to create it in both its goals and </w:t>
      </w:r>
      <w:proofErr w:type="gramStart"/>
      <w:r w:rsidRPr="0060283C">
        <w:rPr>
          <w:rFonts w:ascii="Arial" w:hAnsi="Arial" w:cs="Arial"/>
          <w:color w:val="000000"/>
        </w:rPr>
        <w:t>targets, and</w:t>
      </w:r>
      <w:proofErr w:type="gramEnd"/>
      <w:r w:rsidRPr="0060283C">
        <w:rPr>
          <w:rFonts w:ascii="Arial" w:hAnsi="Arial" w:cs="Arial"/>
          <w:color w:val="000000"/>
        </w:rPr>
        <w:t xml:space="preserve"> invites people from different parts of the world with different expertise to talk on the topic. The goals and targets created as an outcome of the COP15 discussions are intended to be implemented by 2030, and it remains to be seen how urban sustainability will grow and develop in this time.</w:t>
      </w:r>
    </w:p>
    <w:p w14:paraId="1A139821" w14:textId="77777777" w:rsidR="0060283C" w:rsidRPr="0060283C" w:rsidRDefault="0060283C" w:rsidP="0060283C">
      <w:pPr>
        <w:pStyle w:val="Heading1"/>
        <w:numPr>
          <w:ilvl w:val="0"/>
          <w:numId w:val="0"/>
        </w:numPr>
        <w:ind w:left="432"/>
        <w:rPr>
          <w:rFonts w:ascii="Arial" w:eastAsia="Times New Roman" w:hAnsi="Arial" w:cs="Arial"/>
          <w:sz w:val="18"/>
          <w:szCs w:val="18"/>
        </w:rPr>
      </w:pPr>
    </w:p>
    <w:p w14:paraId="7814A4BC" w14:textId="77777777" w:rsidR="00815EA2" w:rsidRDefault="00815EA2">
      <w:pPr>
        <w:rPr>
          <w:rFonts w:ascii="Arial" w:eastAsiaTheme="majorEastAsia" w:hAnsi="Arial" w:cs="Arial"/>
          <w:color w:val="2F5496" w:themeColor="accent1" w:themeShade="BF"/>
          <w:sz w:val="32"/>
          <w:szCs w:val="32"/>
        </w:rPr>
      </w:pPr>
      <w:r>
        <w:rPr>
          <w:rFonts w:ascii="Arial" w:hAnsi="Arial" w:cs="Arial"/>
        </w:rPr>
        <w:br w:type="page"/>
      </w:r>
    </w:p>
    <w:p w14:paraId="00233714" w14:textId="248F8127" w:rsidR="00300C4F" w:rsidRPr="0060283C" w:rsidRDefault="00300C4F" w:rsidP="0060283C">
      <w:pPr>
        <w:pStyle w:val="Heading1"/>
        <w:rPr>
          <w:rFonts w:ascii="Arial" w:eastAsia="Times New Roman" w:hAnsi="Arial" w:cs="Arial"/>
          <w:sz w:val="18"/>
          <w:szCs w:val="18"/>
        </w:rPr>
      </w:pPr>
      <w:bookmarkStart w:id="6" w:name="_Toc134022329"/>
      <w:r w:rsidRPr="0060283C">
        <w:rPr>
          <w:rFonts w:ascii="Arial" w:hAnsi="Arial" w:cs="Arial"/>
        </w:rPr>
        <w:lastRenderedPageBreak/>
        <w:t>Introduction</w:t>
      </w:r>
      <w:r w:rsidR="00815EA2">
        <w:rPr>
          <w:rFonts w:ascii="Arial" w:hAnsi="Arial" w:cs="Arial"/>
        </w:rPr>
        <w:t xml:space="preserve"> to </w:t>
      </w:r>
      <w:r w:rsidR="00766110">
        <w:rPr>
          <w:rFonts w:ascii="Arial" w:hAnsi="Arial" w:cs="Arial"/>
        </w:rPr>
        <w:t xml:space="preserve">the </w:t>
      </w:r>
      <w:r w:rsidR="00815EA2">
        <w:rPr>
          <w:rFonts w:ascii="Arial" w:hAnsi="Arial" w:cs="Arial"/>
        </w:rPr>
        <w:t>Aichi Biodiversity Targets</w:t>
      </w:r>
      <w:bookmarkEnd w:id="6"/>
      <w:r w:rsidRPr="0060283C">
        <w:rPr>
          <w:rFonts w:ascii="Arial" w:hAnsi="Arial" w:cs="Arial"/>
        </w:rPr>
        <w:t> </w:t>
      </w:r>
    </w:p>
    <w:p w14:paraId="63EB0759" w14:textId="7A0FB5E5" w:rsidR="00731CA6" w:rsidRPr="002D78F2" w:rsidRDefault="00300C4F" w:rsidP="00300C4F">
      <w:pPr>
        <w:textAlignment w:val="baseline"/>
        <w:rPr>
          <w:rFonts w:ascii="Segoe UI" w:hAnsi="Segoe UI" w:cs="Segoe UI"/>
          <w:sz w:val="18"/>
          <w:szCs w:val="18"/>
        </w:rPr>
      </w:pPr>
      <w:r w:rsidRPr="00300C4F">
        <w:rPr>
          <w:rFonts w:ascii="Arial" w:hAnsi="Arial" w:cs="Arial"/>
        </w:rPr>
        <w:t> </w:t>
      </w:r>
    </w:p>
    <w:p w14:paraId="70319205" w14:textId="77777777" w:rsidR="0060283C" w:rsidRDefault="007166CE" w:rsidP="00B63E46">
      <w:pPr>
        <w:rPr>
          <w:rFonts w:ascii="Arial" w:hAnsi="Arial" w:cs="Arial"/>
          <w:sz w:val="32"/>
          <w:szCs w:val="32"/>
        </w:rPr>
      </w:pPr>
      <w:r>
        <w:rPr>
          <w:rFonts w:ascii="Arial" w:hAnsi="Arial" w:cs="Arial"/>
        </w:rPr>
        <w:t>The Aichi Biodiversity Targets</w:t>
      </w:r>
      <w:r w:rsidR="00C604D4">
        <w:rPr>
          <w:rFonts w:ascii="Arial" w:hAnsi="Arial" w:cs="Arial"/>
        </w:rPr>
        <w:t xml:space="preserve"> were created in 2011 but</w:t>
      </w:r>
      <w:r>
        <w:rPr>
          <w:rFonts w:ascii="Arial" w:hAnsi="Arial" w:cs="Arial"/>
        </w:rPr>
        <w:t xml:space="preserve"> ended in 2020 due to not </w:t>
      </w:r>
      <w:r w:rsidR="00C604D4">
        <w:rPr>
          <w:rFonts w:ascii="Arial" w:hAnsi="Arial" w:cs="Arial"/>
        </w:rPr>
        <w:t>little progress being made towards them</w:t>
      </w:r>
      <w:r>
        <w:rPr>
          <w:rFonts w:ascii="Arial" w:hAnsi="Arial" w:cs="Arial"/>
        </w:rPr>
        <w:t xml:space="preserve">. </w:t>
      </w:r>
      <w:r w:rsidR="00B63E46">
        <w:rPr>
          <w:rFonts w:ascii="Arial" w:hAnsi="Arial" w:cs="Arial"/>
        </w:rPr>
        <w:t xml:space="preserve">This </w:t>
      </w:r>
      <w:r w:rsidR="00A75AE2">
        <w:rPr>
          <w:rFonts w:ascii="Arial" w:hAnsi="Arial" w:cs="Arial"/>
        </w:rPr>
        <w:t>r</w:t>
      </w:r>
      <w:r w:rsidR="00B63E46">
        <w:rPr>
          <w:rFonts w:ascii="Arial" w:hAnsi="Arial" w:cs="Arial"/>
        </w:rPr>
        <w:t xml:space="preserve">eport will examine the new revised </w:t>
      </w:r>
      <w:r>
        <w:rPr>
          <w:rFonts w:ascii="Arial" w:hAnsi="Arial" w:cs="Arial"/>
        </w:rPr>
        <w:t>b</w:t>
      </w:r>
      <w:r w:rsidR="00B63E46">
        <w:rPr>
          <w:rFonts w:ascii="Arial" w:hAnsi="Arial" w:cs="Arial"/>
        </w:rPr>
        <w:t xml:space="preserve">iodiversity </w:t>
      </w:r>
      <w:r>
        <w:rPr>
          <w:rFonts w:ascii="Arial" w:hAnsi="Arial" w:cs="Arial"/>
        </w:rPr>
        <w:t>t</w:t>
      </w:r>
      <w:r w:rsidR="00B63E46">
        <w:rPr>
          <w:rFonts w:ascii="Arial" w:hAnsi="Arial" w:cs="Arial"/>
        </w:rPr>
        <w:t>argets set out by</w:t>
      </w:r>
      <w:r w:rsidR="00C604D4">
        <w:rPr>
          <w:rFonts w:ascii="Arial" w:hAnsi="Arial" w:cs="Arial"/>
        </w:rPr>
        <w:t xml:space="preserve"> the United Nations, and documented by</w:t>
      </w:r>
      <w:r w:rsidR="00B63E46">
        <w:rPr>
          <w:rFonts w:ascii="Arial" w:hAnsi="Arial" w:cs="Arial"/>
        </w:rPr>
        <w:t xml:space="preserve"> Conservation on Biological Diversity, at the </w:t>
      </w:r>
      <w:r w:rsidR="00D01753">
        <w:rPr>
          <w:rFonts w:ascii="Arial" w:hAnsi="Arial" w:cs="Arial"/>
        </w:rPr>
        <w:t>Conference of the Parties (</w:t>
      </w:r>
      <w:r w:rsidR="00B63E46">
        <w:rPr>
          <w:rFonts w:ascii="Arial" w:hAnsi="Arial" w:cs="Arial"/>
        </w:rPr>
        <w:t>COP15</w:t>
      </w:r>
      <w:r w:rsidR="00D01753">
        <w:rPr>
          <w:rFonts w:ascii="Arial" w:hAnsi="Arial" w:cs="Arial"/>
        </w:rPr>
        <w:t>)</w:t>
      </w:r>
      <w:r w:rsidR="00B63E46">
        <w:rPr>
          <w:rFonts w:ascii="Arial" w:hAnsi="Arial" w:cs="Arial"/>
        </w:rPr>
        <w:t xml:space="preserve"> meeting held in Montreal in</w:t>
      </w:r>
      <w:r w:rsidR="00C604D4">
        <w:rPr>
          <w:rFonts w:ascii="Arial" w:hAnsi="Arial" w:cs="Arial"/>
        </w:rPr>
        <w:t xml:space="preserve"> December</w:t>
      </w:r>
      <w:r w:rsidR="00B63E46">
        <w:rPr>
          <w:rFonts w:ascii="Arial" w:hAnsi="Arial" w:cs="Arial"/>
        </w:rPr>
        <w:t xml:space="preserve"> 2022.</w:t>
      </w:r>
      <w:r w:rsidR="00C843DE">
        <w:rPr>
          <w:rFonts w:ascii="Arial" w:hAnsi="Arial" w:cs="Arial"/>
        </w:rPr>
        <w:t xml:space="preserve"> Additionally, the report will explain the need for such targets and how these targets will be implemented, as well as whom the targets will help.</w:t>
      </w:r>
      <w:r w:rsidR="006A4607">
        <w:rPr>
          <w:rFonts w:ascii="Arial" w:hAnsi="Arial" w:cs="Arial"/>
        </w:rPr>
        <w:t xml:space="preserve"> Lastly, the report will examine how the new</w:t>
      </w:r>
      <w:r w:rsidR="00EB32B2">
        <w:rPr>
          <w:rFonts w:ascii="Arial" w:hAnsi="Arial" w:cs="Arial"/>
        </w:rPr>
        <w:t xml:space="preserve"> biodiversity</w:t>
      </w:r>
      <w:r w:rsidR="006A4607">
        <w:rPr>
          <w:rFonts w:ascii="Arial" w:hAnsi="Arial" w:cs="Arial"/>
        </w:rPr>
        <w:t xml:space="preserve"> targets are being viewed</w:t>
      </w:r>
      <w:r w:rsidR="000C0DAF">
        <w:rPr>
          <w:rFonts w:ascii="Arial" w:hAnsi="Arial" w:cs="Arial"/>
        </w:rPr>
        <w:t xml:space="preserve"> by others</w:t>
      </w:r>
      <w:r w:rsidR="00EB32B2">
        <w:rPr>
          <w:rFonts w:ascii="Arial" w:hAnsi="Arial" w:cs="Arial"/>
        </w:rPr>
        <w:t>, along with how they are</w:t>
      </w:r>
      <w:r w:rsidR="006A4607">
        <w:rPr>
          <w:rFonts w:ascii="Arial" w:hAnsi="Arial" w:cs="Arial"/>
        </w:rPr>
        <w:t xml:space="preserve"> welcomed</w:t>
      </w:r>
      <w:r w:rsidR="00EB32B2">
        <w:rPr>
          <w:rFonts w:ascii="Arial" w:hAnsi="Arial" w:cs="Arial"/>
        </w:rPr>
        <w:t xml:space="preserve"> or not so welcome</w:t>
      </w:r>
      <w:r w:rsidR="000C0DAF">
        <w:rPr>
          <w:rFonts w:ascii="Arial" w:hAnsi="Arial" w:cs="Arial"/>
        </w:rPr>
        <w:t>d</w:t>
      </w:r>
      <w:r w:rsidR="006A4607">
        <w:rPr>
          <w:rFonts w:ascii="Arial" w:hAnsi="Arial" w:cs="Arial"/>
        </w:rPr>
        <w:t>.</w:t>
      </w:r>
      <w:r w:rsidR="00710B6A" w:rsidRPr="00746B60">
        <w:rPr>
          <w:rFonts w:ascii="Arial" w:hAnsi="Arial" w:cs="Arial"/>
          <w:sz w:val="32"/>
          <w:szCs w:val="32"/>
        </w:rPr>
        <w:t xml:space="preserve"> </w:t>
      </w:r>
    </w:p>
    <w:p w14:paraId="309B7CD9" w14:textId="76387D73" w:rsidR="00710B6A" w:rsidRPr="00E21BD0" w:rsidRDefault="00710B6A" w:rsidP="00B63E46">
      <w:pPr>
        <w:rPr>
          <w:rFonts w:ascii="Calibri" w:hAnsi="Calibri"/>
          <w:b/>
        </w:rPr>
      </w:pPr>
      <w:r w:rsidRPr="00746B60">
        <w:rPr>
          <w:rFonts w:ascii="Arial" w:hAnsi="Arial" w:cs="Arial"/>
          <w:sz w:val="32"/>
          <w:szCs w:val="32"/>
        </w:rPr>
        <w:t xml:space="preserve">                </w:t>
      </w:r>
    </w:p>
    <w:p w14:paraId="1D046191" w14:textId="609EF994" w:rsidR="00300C4F" w:rsidRPr="0060283C" w:rsidRDefault="00556E87" w:rsidP="0060283C">
      <w:pPr>
        <w:pStyle w:val="Heading2"/>
        <w:rPr>
          <w:rFonts w:ascii="Arial" w:hAnsi="Arial" w:cs="Arial"/>
        </w:rPr>
      </w:pPr>
      <w:bookmarkStart w:id="7" w:name="_Toc134022330"/>
      <w:r>
        <w:rPr>
          <w:rFonts w:ascii="Arial" w:hAnsi="Arial" w:cs="Arial"/>
        </w:rPr>
        <w:t xml:space="preserve">What are the </w:t>
      </w:r>
      <w:r w:rsidR="008579C8" w:rsidRPr="0060283C">
        <w:rPr>
          <w:rFonts w:ascii="Arial" w:hAnsi="Arial" w:cs="Arial"/>
        </w:rPr>
        <w:t>Aichi Biodiversity Targets</w:t>
      </w:r>
      <w:r>
        <w:rPr>
          <w:rFonts w:ascii="Arial" w:hAnsi="Arial" w:cs="Arial"/>
        </w:rPr>
        <w:t>?</w:t>
      </w:r>
      <w:bookmarkEnd w:id="7"/>
    </w:p>
    <w:p w14:paraId="260CDD49" w14:textId="4707A999" w:rsidR="00300C4F" w:rsidRDefault="00300C4F" w:rsidP="00FC3433">
      <w:pPr>
        <w:textAlignment w:val="baseline"/>
        <w:rPr>
          <w:rFonts w:ascii="Calibri" w:hAnsi="Calibri" w:cs="Calibri"/>
          <w:color w:val="000000"/>
          <w:sz w:val="22"/>
          <w:szCs w:val="22"/>
        </w:rPr>
      </w:pPr>
    </w:p>
    <w:p w14:paraId="126CFFAA" w14:textId="3C8DECE5" w:rsidR="00233B98" w:rsidRDefault="00DA58FE" w:rsidP="00233B98">
      <w:pPr>
        <w:textAlignment w:val="baseline"/>
        <w:rPr>
          <w:rFonts w:ascii="Arial" w:hAnsi="Arial" w:cs="Arial"/>
          <w:color w:val="000000"/>
        </w:rPr>
      </w:pPr>
      <w:r>
        <w:rPr>
          <w:rFonts w:ascii="Arial" w:hAnsi="Arial" w:cs="Arial"/>
          <w:color w:val="000000"/>
        </w:rPr>
        <w:t>The Aichi Biodiversity Targets were previously made up of 20 targets split over 5 separate goals</w:t>
      </w:r>
      <w:r w:rsidR="00187D65">
        <w:rPr>
          <w:rFonts w:ascii="Arial" w:hAnsi="Arial" w:cs="Arial"/>
          <w:color w:val="000000"/>
        </w:rPr>
        <w:t>. Figure 1 below shows t</w:t>
      </w:r>
      <w:r w:rsidR="00233B98">
        <w:rPr>
          <w:rFonts w:ascii="Arial" w:hAnsi="Arial" w:cs="Arial"/>
          <w:color w:val="000000"/>
        </w:rPr>
        <w:t>he 5 separate Aichi overarching goals and where the 20 targets sit within them. These goals ha</w:t>
      </w:r>
      <w:r w:rsidR="00073A7A">
        <w:rPr>
          <w:rFonts w:ascii="Arial" w:hAnsi="Arial" w:cs="Arial"/>
          <w:color w:val="000000"/>
        </w:rPr>
        <w:t>d</w:t>
      </w:r>
      <w:r w:rsidR="00233B98">
        <w:rPr>
          <w:rFonts w:ascii="Arial" w:hAnsi="Arial" w:cs="Arial"/>
          <w:color w:val="000000"/>
        </w:rPr>
        <w:t xml:space="preserve"> core aims which consist</w:t>
      </w:r>
      <w:r w:rsidR="00073A7A">
        <w:rPr>
          <w:rFonts w:ascii="Arial" w:hAnsi="Arial" w:cs="Arial"/>
          <w:color w:val="000000"/>
        </w:rPr>
        <w:t>ed</w:t>
      </w:r>
      <w:r w:rsidR="00233B98">
        <w:rPr>
          <w:rFonts w:ascii="Arial" w:hAnsi="Arial" w:cs="Arial"/>
          <w:color w:val="000000"/>
        </w:rPr>
        <w:t xml:space="preserve"> of educating and understanding, enhancing, and improving</w:t>
      </w:r>
      <w:r w:rsidR="00073A7A">
        <w:rPr>
          <w:rFonts w:ascii="Arial" w:hAnsi="Arial" w:cs="Arial"/>
          <w:color w:val="000000"/>
        </w:rPr>
        <w:t xml:space="preserve"> biodiversity</w:t>
      </w:r>
      <w:r w:rsidR="00233B98">
        <w:rPr>
          <w:rFonts w:ascii="Arial" w:hAnsi="Arial" w:cs="Arial"/>
          <w:color w:val="000000"/>
        </w:rPr>
        <w:t xml:space="preserve"> within areas throughout the world including developing third-world countries.</w:t>
      </w:r>
    </w:p>
    <w:p w14:paraId="7A98E6EF" w14:textId="77777777" w:rsidR="00233B98" w:rsidRDefault="00233B98" w:rsidP="00233B98">
      <w:pPr>
        <w:textAlignment w:val="baseline"/>
        <w:rPr>
          <w:rFonts w:ascii="Arial" w:hAnsi="Arial" w:cs="Arial"/>
          <w:color w:val="000000"/>
        </w:rPr>
      </w:pPr>
    </w:p>
    <w:p w14:paraId="56E05848" w14:textId="77777777" w:rsidR="00233B98" w:rsidRDefault="00233B98" w:rsidP="00233B98">
      <w:pPr>
        <w:keepNext/>
        <w:textAlignment w:val="baseline"/>
      </w:pPr>
      <w:r>
        <w:fldChar w:fldCharType="begin"/>
      </w:r>
      <w:r>
        <w:instrText xml:space="preserve"> INCLUDEPICTURE "/Users/jacklewis/Library/Group Containers/UBF8T346G9.ms/WebArchiveCopyPasteTempFiles/com.microsoft.Word/The-20-Aichi-Biodiversity-Targets-set-by-the-CBD.ppm" \* MERGEFORMATINET </w:instrText>
      </w:r>
      <w:r>
        <w:fldChar w:fldCharType="separate"/>
      </w:r>
      <w:r>
        <w:rPr>
          <w:noProof/>
        </w:rPr>
        <w:drawing>
          <wp:inline distT="0" distB="0" distL="0" distR="0" wp14:anchorId="3F03C661" wp14:editId="0EDE4D7C">
            <wp:extent cx="5731510" cy="2670175"/>
            <wp:effectExtent l="25400" t="25400" r="21590" b="22225"/>
            <wp:docPr id="3" name="Picture 3" descr="1: The 20 Aichi Biodiversity Targets set by the CBD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 The 20 Aichi Biodiversity Targets set by the CBD | Download Scientific  Diagra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670175"/>
                    </a:xfrm>
                    <a:prstGeom prst="rect">
                      <a:avLst/>
                    </a:prstGeom>
                    <a:noFill/>
                    <a:ln w="25400">
                      <a:solidFill>
                        <a:schemeClr val="tx1"/>
                      </a:solidFill>
                    </a:ln>
                  </pic:spPr>
                </pic:pic>
              </a:graphicData>
            </a:graphic>
          </wp:inline>
        </w:drawing>
      </w:r>
      <w:r>
        <w:fldChar w:fldCharType="end"/>
      </w:r>
    </w:p>
    <w:p w14:paraId="77A7ACED" w14:textId="77777777" w:rsidR="00233B98" w:rsidRDefault="00233B98" w:rsidP="00233B98">
      <w:pPr>
        <w:pStyle w:val="Caption"/>
        <w:rPr>
          <w:rFonts w:ascii="Arial" w:hAnsi="Arial" w:cs="Arial"/>
          <w:color w:val="000000"/>
        </w:rPr>
      </w:pPr>
      <w:bookmarkStart w:id="8" w:name="_Toc131971953"/>
      <w:r>
        <w:t xml:space="preserve">Figure </w:t>
      </w:r>
      <w:fldSimple w:instr=" SEQ Figure \* ARABIC ">
        <w:r>
          <w:rPr>
            <w:noProof/>
          </w:rPr>
          <w:t>1</w:t>
        </w:r>
      </w:fldSimple>
      <w:r>
        <w:t xml:space="preserve"> - </w:t>
      </w:r>
      <w:r w:rsidRPr="00A747BA">
        <w:t>The 20 Aichi Biodiversity Targets set by the CBD</w:t>
      </w:r>
      <w:r>
        <w:t xml:space="preserve"> (Vardon, 2019).</w:t>
      </w:r>
      <w:bookmarkEnd w:id="8"/>
    </w:p>
    <w:p w14:paraId="13EC7352" w14:textId="76A1FA14" w:rsidR="00233B98" w:rsidRDefault="00233B98" w:rsidP="00FC3433">
      <w:pPr>
        <w:textAlignment w:val="baseline"/>
        <w:rPr>
          <w:rFonts w:ascii="Arial" w:hAnsi="Arial" w:cs="Arial"/>
          <w:color w:val="000000"/>
        </w:rPr>
      </w:pPr>
    </w:p>
    <w:p w14:paraId="0C022F6C" w14:textId="7BE92C2F" w:rsidR="00D8360D" w:rsidRDefault="00961E83" w:rsidP="00FC3433">
      <w:pPr>
        <w:textAlignment w:val="baseline"/>
        <w:rPr>
          <w:rFonts w:ascii="Arial" w:hAnsi="Arial" w:cs="Arial"/>
          <w:color w:val="000000"/>
        </w:rPr>
      </w:pPr>
      <w:r>
        <w:rPr>
          <w:rFonts w:ascii="Arial" w:hAnsi="Arial" w:cs="Arial"/>
          <w:color w:val="000000"/>
        </w:rPr>
        <w:t>However,</w:t>
      </w:r>
      <w:r w:rsidR="00DA58FE">
        <w:rPr>
          <w:rFonts w:ascii="Arial" w:hAnsi="Arial" w:cs="Arial"/>
          <w:color w:val="000000"/>
        </w:rPr>
        <w:t xml:space="preserve"> </w:t>
      </w:r>
      <w:r w:rsidR="007677CD">
        <w:rPr>
          <w:rFonts w:ascii="Arial" w:hAnsi="Arial" w:cs="Arial"/>
          <w:color w:val="000000"/>
        </w:rPr>
        <w:t xml:space="preserve">none of </w:t>
      </w:r>
      <w:r w:rsidR="00DA58FE">
        <w:rPr>
          <w:rFonts w:ascii="Arial" w:hAnsi="Arial" w:cs="Arial"/>
          <w:color w:val="000000"/>
        </w:rPr>
        <w:t xml:space="preserve">these targets </w:t>
      </w:r>
      <w:r w:rsidR="00A75AE2">
        <w:rPr>
          <w:rFonts w:ascii="Arial" w:hAnsi="Arial" w:cs="Arial"/>
          <w:color w:val="000000"/>
        </w:rPr>
        <w:t>was</w:t>
      </w:r>
      <w:r w:rsidR="007677CD">
        <w:rPr>
          <w:rFonts w:ascii="Arial" w:hAnsi="Arial" w:cs="Arial"/>
          <w:color w:val="000000"/>
        </w:rPr>
        <w:t xml:space="preserve"> fully</w:t>
      </w:r>
      <w:r w:rsidR="00DA58FE">
        <w:rPr>
          <w:rFonts w:ascii="Arial" w:hAnsi="Arial" w:cs="Arial"/>
          <w:color w:val="000000"/>
        </w:rPr>
        <w:t xml:space="preserve"> achieved, so this, in turn, forced Conservation on Biological Diversity to create new ones. T</w:t>
      </w:r>
      <w:r w:rsidR="00D8360D">
        <w:rPr>
          <w:rFonts w:ascii="Arial" w:hAnsi="Arial" w:cs="Arial"/>
          <w:color w:val="000000"/>
        </w:rPr>
        <w:t xml:space="preserve">he </w:t>
      </w:r>
      <w:r w:rsidR="00421A3C">
        <w:rPr>
          <w:rFonts w:ascii="Arial" w:hAnsi="Arial" w:cs="Arial"/>
          <w:color w:val="000000"/>
        </w:rPr>
        <w:t xml:space="preserve">new revised </w:t>
      </w:r>
      <w:r w:rsidR="00DA58FE">
        <w:rPr>
          <w:rFonts w:ascii="Arial" w:hAnsi="Arial" w:cs="Arial"/>
          <w:color w:val="000000"/>
        </w:rPr>
        <w:t>t</w:t>
      </w:r>
      <w:r w:rsidR="00D8360D">
        <w:rPr>
          <w:rFonts w:ascii="Arial" w:hAnsi="Arial" w:cs="Arial"/>
          <w:color w:val="000000"/>
        </w:rPr>
        <w:t>argets are made up of 2</w:t>
      </w:r>
      <w:r w:rsidR="004049C6">
        <w:rPr>
          <w:rFonts w:ascii="Arial" w:hAnsi="Arial" w:cs="Arial"/>
          <w:color w:val="000000"/>
        </w:rPr>
        <w:t>3</w:t>
      </w:r>
      <w:r w:rsidR="00D8360D">
        <w:rPr>
          <w:rFonts w:ascii="Arial" w:hAnsi="Arial" w:cs="Arial"/>
          <w:color w:val="000000"/>
        </w:rPr>
        <w:t xml:space="preserve"> targets, split into </w:t>
      </w:r>
      <w:r w:rsidR="004049C6">
        <w:rPr>
          <w:rFonts w:ascii="Arial" w:hAnsi="Arial" w:cs="Arial"/>
          <w:color w:val="000000"/>
        </w:rPr>
        <w:t>4</w:t>
      </w:r>
      <w:r w:rsidR="00D8360D">
        <w:rPr>
          <w:rFonts w:ascii="Arial" w:hAnsi="Arial" w:cs="Arial"/>
          <w:color w:val="000000"/>
        </w:rPr>
        <w:t xml:space="preserve"> separate group goals</w:t>
      </w:r>
      <w:r w:rsidR="00F03AB6">
        <w:rPr>
          <w:rFonts w:ascii="Arial" w:hAnsi="Arial" w:cs="Arial"/>
          <w:color w:val="000000"/>
        </w:rPr>
        <w:t xml:space="preserve"> (CGIR, 2023)</w:t>
      </w:r>
      <w:r w:rsidR="00D8360D">
        <w:rPr>
          <w:rFonts w:ascii="Arial" w:hAnsi="Arial" w:cs="Arial"/>
          <w:color w:val="000000"/>
        </w:rPr>
        <w:t>. It is stated by Lai (2021) that</w:t>
      </w:r>
      <w:r w:rsidR="00E655AB">
        <w:rPr>
          <w:rFonts w:ascii="Arial" w:hAnsi="Arial" w:cs="Arial"/>
          <w:color w:val="000000"/>
        </w:rPr>
        <w:t xml:space="preserve"> the Aichi Biodiversity Targets</w:t>
      </w:r>
      <w:r w:rsidR="00D8360D">
        <w:rPr>
          <w:rFonts w:ascii="Arial" w:hAnsi="Arial" w:cs="Arial"/>
          <w:color w:val="000000"/>
        </w:rPr>
        <w:t xml:space="preserve"> were</w:t>
      </w:r>
      <w:r w:rsidR="0064228C">
        <w:rPr>
          <w:rFonts w:ascii="Arial" w:hAnsi="Arial" w:cs="Arial"/>
          <w:color w:val="000000"/>
        </w:rPr>
        <w:t xml:space="preserve"> originally</w:t>
      </w:r>
      <w:r w:rsidR="00D8360D">
        <w:rPr>
          <w:rFonts w:ascii="Arial" w:hAnsi="Arial" w:cs="Arial"/>
          <w:color w:val="000000"/>
        </w:rPr>
        <w:t xml:space="preserve"> created by the United Nations Convention o</w:t>
      </w:r>
      <w:r w:rsidR="00AE4FC1">
        <w:rPr>
          <w:rFonts w:ascii="Arial" w:hAnsi="Arial" w:cs="Arial"/>
          <w:color w:val="000000"/>
        </w:rPr>
        <w:t>n</w:t>
      </w:r>
      <w:r w:rsidR="00D8360D">
        <w:rPr>
          <w:rFonts w:ascii="Arial" w:hAnsi="Arial" w:cs="Arial"/>
          <w:color w:val="000000"/>
        </w:rPr>
        <w:t xml:space="preserve"> Biological Diversity in 2011, and the idea behind the targets was that it </w:t>
      </w:r>
      <w:r w:rsidR="00A75AE2">
        <w:rPr>
          <w:rFonts w:ascii="Arial" w:hAnsi="Arial" w:cs="Arial"/>
          <w:color w:val="000000"/>
        </w:rPr>
        <w:t xml:space="preserve">would </w:t>
      </w:r>
      <w:r w:rsidR="007166CE">
        <w:rPr>
          <w:rFonts w:ascii="Arial" w:hAnsi="Arial" w:cs="Arial"/>
          <w:color w:val="000000"/>
        </w:rPr>
        <w:t>allow</w:t>
      </w:r>
      <w:r w:rsidR="00D8360D">
        <w:rPr>
          <w:rFonts w:ascii="Arial" w:hAnsi="Arial" w:cs="Arial"/>
          <w:color w:val="000000"/>
        </w:rPr>
        <w:t xml:space="preserve"> the world’s nations a uniform framework</w:t>
      </w:r>
      <w:r w:rsidR="007166CE">
        <w:rPr>
          <w:rFonts w:ascii="Arial" w:hAnsi="Arial" w:cs="Arial"/>
          <w:color w:val="000000"/>
        </w:rPr>
        <w:t xml:space="preserve"> to work off</w:t>
      </w:r>
      <w:r w:rsidR="00A75AE2">
        <w:rPr>
          <w:rFonts w:ascii="Arial" w:hAnsi="Arial" w:cs="Arial"/>
          <w:color w:val="000000"/>
        </w:rPr>
        <w:t>. Further, the idea was this</w:t>
      </w:r>
      <w:r w:rsidR="00D8360D">
        <w:rPr>
          <w:rFonts w:ascii="Arial" w:hAnsi="Arial" w:cs="Arial"/>
          <w:color w:val="000000"/>
        </w:rPr>
        <w:t xml:space="preserve"> </w:t>
      </w:r>
      <w:r w:rsidR="00A75AE2">
        <w:rPr>
          <w:rFonts w:ascii="Arial" w:hAnsi="Arial" w:cs="Arial"/>
          <w:color w:val="000000"/>
        </w:rPr>
        <w:t>then could be</w:t>
      </w:r>
      <w:r w:rsidR="004049C6">
        <w:rPr>
          <w:rFonts w:ascii="Arial" w:hAnsi="Arial" w:cs="Arial"/>
          <w:color w:val="000000"/>
        </w:rPr>
        <w:t xml:space="preserve"> </w:t>
      </w:r>
      <w:r w:rsidR="00D8360D">
        <w:rPr>
          <w:rFonts w:ascii="Arial" w:hAnsi="Arial" w:cs="Arial"/>
          <w:color w:val="000000"/>
        </w:rPr>
        <w:t>use</w:t>
      </w:r>
      <w:r w:rsidR="004049C6">
        <w:rPr>
          <w:rFonts w:ascii="Arial" w:hAnsi="Arial" w:cs="Arial"/>
          <w:color w:val="000000"/>
        </w:rPr>
        <w:t xml:space="preserve">d </w:t>
      </w:r>
      <w:r w:rsidR="00D8360D">
        <w:rPr>
          <w:rFonts w:ascii="Arial" w:hAnsi="Arial" w:cs="Arial"/>
          <w:color w:val="000000"/>
        </w:rPr>
        <w:t xml:space="preserve">to help tackle the accelerated biodiversity loss in which the world </w:t>
      </w:r>
      <w:r w:rsidR="00A75AE2">
        <w:rPr>
          <w:rFonts w:ascii="Arial" w:hAnsi="Arial" w:cs="Arial"/>
          <w:color w:val="000000"/>
        </w:rPr>
        <w:t>was, and still is,</w:t>
      </w:r>
      <w:r w:rsidR="00D8360D">
        <w:rPr>
          <w:rFonts w:ascii="Arial" w:hAnsi="Arial" w:cs="Arial"/>
          <w:color w:val="000000"/>
        </w:rPr>
        <w:t xml:space="preserve"> experiencing</w:t>
      </w:r>
      <w:r w:rsidR="00A75AE2">
        <w:rPr>
          <w:rFonts w:ascii="Arial" w:hAnsi="Arial" w:cs="Arial"/>
          <w:color w:val="000000"/>
        </w:rPr>
        <w:t>. This was</w:t>
      </w:r>
      <w:r w:rsidR="00137090">
        <w:rPr>
          <w:rFonts w:ascii="Arial" w:hAnsi="Arial" w:cs="Arial"/>
          <w:color w:val="000000"/>
        </w:rPr>
        <w:t xml:space="preserve"> clearly stated by United Nations (UN), </w:t>
      </w:r>
      <w:r w:rsidR="00137090" w:rsidRPr="004E40FB">
        <w:rPr>
          <w:rFonts w:ascii="Arial" w:hAnsi="Arial" w:cs="Arial"/>
          <w:i/>
          <w:iCs/>
          <w:color w:val="000000"/>
        </w:rPr>
        <w:t>“Nature’s dangerous decline ‘unprecedented’; Species extinction rates ‘accelerating’”</w:t>
      </w:r>
      <w:r w:rsidR="00137090">
        <w:rPr>
          <w:rFonts w:ascii="Arial" w:hAnsi="Arial" w:cs="Arial"/>
          <w:i/>
          <w:iCs/>
          <w:color w:val="000000"/>
        </w:rPr>
        <w:t xml:space="preserve"> </w:t>
      </w:r>
      <w:r w:rsidR="00137090">
        <w:rPr>
          <w:rFonts w:ascii="Arial" w:hAnsi="Arial" w:cs="Arial"/>
          <w:color w:val="000000"/>
        </w:rPr>
        <w:t>(UN, 2019)</w:t>
      </w:r>
      <w:r w:rsidR="00D8360D">
        <w:rPr>
          <w:rFonts w:ascii="Arial" w:hAnsi="Arial" w:cs="Arial"/>
          <w:color w:val="000000"/>
        </w:rPr>
        <w:t>.</w:t>
      </w:r>
      <w:r w:rsidR="00D01190">
        <w:rPr>
          <w:rFonts w:ascii="Arial" w:hAnsi="Arial" w:cs="Arial"/>
          <w:color w:val="000000"/>
        </w:rPr>
        <w:t xml:space="preserve"> This </w:t>
      </w:r>
      <w:r w:rsidR="00A75AE2">
        <w:rPr>
          <w:rFonts w:ascii="Arial" w:hAnsi="Arial" w:cs="Arial"/>
          <w:color w:val="000000"/>
        </w:rPr>
        <w:t>was</w:t>
      </w:r>
      <w:r w:rsidR="00137090">
        <w:rPr>
          <w:rFonts w:ascii="Arial" w:hAnsi="Arial" w:cs="Arial"/>
          <w:color w:val="000000"/>
        </w:rPr>
        <w:t xml:space="preserve"> all</w:t>
      </w:r>
      <w:r w:rsidR="00D01190">
        <w:rPr>
          <w:rFonts w:ascii="Arial" w:hAnsi="Arial" w:cs="Arial"/>
          <w:color w:val="000000"/>
        </w:rPr>
        <w:t xml:space="preserve"> in </w:t>
      </w:r>
      <w:r w:rsidR="00137090">
        <w:rPr>
          <w:rFonts w:ascii="Arial" w:hAnsi="Arial" w:cs="Arial"/>
          <w:color w:val="000000"/>
        </w:rPr>
        <w:t xml:space="preserve">the </w:t>
      </w:r>
      <w:r w:rsidR="00D01190">
        <w:rPr>
          <w:rFonts w:ascii="Arial" w:hAnsi="Arial" w:cs="Arial"/>
          <w:color w:val="000000"/>
        </w:rPr>
        <w:t xml:space="preserve">hope that the conservation efforts </w:t>
      </w:r>
      <w:r w:rsidR="00412F1C">
        <w:rPr>
          <w:rFonts w:ascii="Arial" w:hAnsi="Arial" w:cs="Arial"/>
          <w:color w:val="000000"/>
        </w:rPr>
        <w:t>carried out worldwide</w:t>
      </w:r>
      <w:r w:rsidR="00D01190">
        <w:rPr>
          <w:rFonts w:ascii="Arial" w:hAnsi="Arial" w:cs="Arial"/>
          <w:color w:val="000000"/>
        </w:rPr>
        <w:t xml:space="preserve"> </w:t>
      </w:r>
      <w:r w:rsidR="00A75AE2">
        <w:rPr>
          <w:rFonts w:ascii="Arial" w:hAnsi="Arial" w:cs="Arial"/>
          <w:color w:val="000000"/>
        </w:rPr>
        <w:t>would</w:t>
      </w:r>
      <w:r w:rsidR="00D01190">
        <w:rPr>
          <w:rFonts w:ascii="Arial" w:hAnsi="Arial" w:cs="Arial"/>
          <w:color w:val="000000"/>
        </w:rPr>
        <w:t xml:space="preserve"> be more effective</w:t>
      </w:r>
      <w:r w:rsidR="00137090">
        <w:rPr>
          <w:rFonts w:ascii="Arial" w:hAnsi="Arial" w:cs="Arial"/>
          <w:color w:val="000000"/>
        </w:rPr>
        <w:t xml:space="preserve"> and streamlined</w:t>
      </w:r>
      <w:r w:rsidR="00D01190">
        <w:rPr>
          <w:rFonts w:ascii="Arial" w:hAnsi="Arial" w:cs="Arial"/>
          <w:color w:val="000000"/>
        </w:rPr>
        <w:t>.</w:t>
      </w:r>
      <w:r w:rsidR="00A75AE2">
        <w:rPr>
          <w:rFonts w:ascii="Arial" w:hAnsi="Arial" w:cs="Arial"/>
          <w:color w:val="000000"/>
        </w:rPr>
        <w:t xml:space="preserve"> </w:t>
      </w:r>
    </w:p>
    <w:p w14:paraId="71E83712" w14:textId="74959BC1" w:rsidR="00C67860" w:rsidRDefault="00C67860" w:rsidP="00731CA6">
      <w:pPr>
        <w:rPr>
          <w:rFonts w:ascii="Arial" w:hAnsi="Arial" w:cs="Arial"/>
        </w:rPr>
      </w:pPr>
      <w:bookmarkStart w:id="9" w:name="GoalA"/>
      <w:bookmarkEnd w:id="9"/>
    </w:p>
    <w:p w14:paraId="2A8542CF" w14:textId="3661BAA4" w:rsidR="00C67860" w:rsidRPr="0060283C" w:rsidRDefault="0077269E" w:rsidP="0060283C">
      <w:pPr>
        <w:pStyle w:val="Heading2"/>
        <w:rPr>
          <w:rFonts w:ascii="Arial" w:hAnsi="Arial" w:cs="Arial"/>
        </w:rPr>
      </w:pPr>
      <w:bookmarkStart w:id="10" w:name="_Toc134022331"/>
      <w:r w:rsidRPr="0060283C">
        <w:rPr>
          <w:rFonts w:ascii="Arial" w:hAnsi="Arial" w:cs="Arial"/>
        </w:rPr>
        <w:lastRenderedPageBreak/>
        <w:t>COP 15</w:t>
      </w:r>
      <w:bookmarkEnd w:id="10"/>
    </w:p>
    <w:p w14:paraId="5E41E74A" w14:textId="2152E730" w:rsidR="0077269E" w:rsidRDefault="0077269E" w:rsidP="0077269E"/>
    <w:p w14:paraId="2EFEA9E1" w14:textId="0CD8E0B4" w:rsidR="002C2E94" w:rsidRPr="002C2E94" w:rsidRDefault="002C2E94" w:rsidP="002C2E94">
      <w:pPr>
        <w:rPr>
          <w:rFonts w:ascii="Arial" w:hAnsi="Arial" w:cs="Arial"/>
          <w:color w:val="000000" w:themeColor="text1"/>
          <w:spacing w:val="6"/>
        </w:rPr>
      </w:pPr>
      <w:r>
        <w:rPr>
          <w:rFonts w:ascii="Arial" w:hAnsi="Arial" w:cs="Arial"/>
          <w:color w:val="111111"/>
          <w:shd w:val="clear" w:color="auto" w:fill="FFFFFF"/>
        </w:rPr>
        <w:t xml:space="preserve">The main aim </w:t>
      </w:r>
      <w:r w:rsidR="000E57F0">
        <w:rPr>
          <w:rFonts w:ascii="Arial" w:hAnsi="Arial" w:cs="Arial"/>
          <w:color w:val="111111"/>
          <w:shd w:val="clear" w:color="auto" w:fill="FFFFFF"/>
        </w:rPr>
        <w:t>of</w:t>
      </w:r>
      <w:r>
        <w:rPr>
          <w:rFonts w:ascii="Arial" w:hAnsi="Arial" w:cs="Arial"/>
          <w:color w:val="111111"/>
          <w:shd w:val="clear" w:color="auto" w:fill="FFFFFF"/>
        </w:rPr>
        <w:t xml:space="preserve"> COP15</w:t>
      </w:r>
      <w:r w:rsidR="00233B98">
        <w:rPr>
          <w:rFonts w:ascii="Arial" w:hAnsi="Arial" w:cs="Arial"/>
          <w:color w:val="111111"/>
          <w:shd w:val="clear" w:color="auto" w:fill="FFFFFF"/>
        </w:rPr>
        <w:t>,</w:t>
      </w:r>
      <w:r>
        <w:rPr>
          <w:rFonts w:ascii="Arial" w:hAnsi="Arial" w:cs="Arial"/>
          <w:color w:val="111111"/>
          <w:shd w:val="clear" w:color="auto" w:fill="FFFFFF"/>
        </w:rPr>
        <w:t xml:space="preserve"> as stated by Conservation on Biological Diversity (2022)</w:t>
      </w:r>
      <w:r w:rsidR="00233B98">
        <w:rPr>
          <w:rFonts w:ascii="Arial" w:hAnsi="Arial" w:cs="Arial"/>
          <w:color w:val="111111"/>
          <w:shd w:val="clear" w:color="auto" w:fill="FFFFFF"/>
        </w:rPr>
        <w:t>,</w:t>
      </w:r>
      <w:r w:rsidR="00097BEE">
        <w:rPr>
          <w:rFonts w:ascii="Arial" w:hAnsi="Arial" w:cs="Arial"/>
          <w:color w:val="111111"/>
          <w:shd w:val="clear" w:color="auto" w:fill="FFFFFF"/>
        </w:rPr>
        <w:t xml:space="preserve"> is</w:t>
      </w:r>
      <w:r w:rsidR="00233B98">
        <w:rPr>
          <w:rFonts w:ascii="Arial" w:hAnsi="Arial" w:cs="Arial"/>
          <w:color w:val="111111"/>
          <w:shd w:val="clear" w:color="auto" w:fill="FFFFFF"/>
        </w:rPr>
        <w:t xml:space="preserve"> to</w:t>
      </w:r>
      <w:r>
        <w:rPr>
          <w:rFonts w:ascii="Arial" w:hAnsi="Arial" w:cs="Arial"/>
          <w:color w:val="111111"/>
          <w:shd w:val="clear" w:color="auto" w:fill="FFFFFF"/>
        </w:rPr>
        <w:t xml:space="preserve"> </w:t>
      </w:r>
      <w:r w:rsidRPr="002C2E94">
        <w:rPr>
          <w:rFonts w:ascii="Arial" w:hAnsi="Arial" w:cs="Arial"/>
          <w:i/>
          <w:iCs/>
          <w:color w:val="111111"/>
          <w:shd w:val="clear" w:color="auto" w:fill="FFFFFF"/>
        </w:rPr>
        <w:t>“</w:t>
      </w:r>
      <w:r w:rsidR="00233B98">
        <w:rPr>
          <w:rFonts w:ascii="Arial" w:hAnsi="Arial" w:cs="Arial"/>
          <w:i/>
          <w:iCs/>
          <w:color w:val="111111"/>
          <w:shd w:val="clear" w:color="auto" w:fill="FFFFFF"/>
        </w:rPr>
        <w:t>B</w:t>
      </w:r>
      <w:r w:rsidRPr="0077269E">
        <w:rPr>
          <w:rFonts w:ascii="Arial" w:hAnsi="Arial" w:cs="Arial"/>
          <w:i/>
          <w:iCs/>
          <w:color w:val="000000" w:themeColor="text1"/>
          <w:spacing w:val="6"/>
        </w:rPr>
        <w:t>y 2030: Protect 30% of Earth’s lands, oceans, coastal areas, inland waters; Reduce by $500 billion annual harmful government subsidies; Cut food waste in half</w:t>
      </w:r>
      <w:r w:rsidRPr="002C2E94">
        <w:rPr>
          <w:rFonts w:ascii="Arial" w:hAnsi="Arial" w:cs="Arial"/>
          <w:i/>
          <w:iCs/>
          <w:color w:val="000000" w:themeColor="text1"/>
          <w:spacing w:val="6"/>
        </w:rPr>
        <w:t>.”</w:t>
      </w:r>
      <w:r>
        <w:rPr>
          <w:rFonts w:ascii="Arial" w:hAnsi="Arial" w:cs="Arial"/>
          <w:color w:val="000000" w:themeColor="text1"/>
          <w:spacing w:val="6"/>
        </w:rPr>
        <w:t xml:space="preserve"> (Conservation on Biological Diversity, 2022).</w:t>
      </w:r>
    </w:p>
    <w:p w14:paraId="5D809EC0" w14:textId="77777777" w:rsidR="002C2E94" w:rsidRDefault="002C2E94" w:rsidP="00C60DC5">
      <w:pPr>
        <w:textAlignment w:val="baseline"/>
        <w:rPr>
          <w:rFonts w:ascii="Arial" w:hAnsi="Arial" w:cs="Arial"/>
          <w:color w:val="111111"/>
          <w:shd w:val="clear" w:color="auto" w:fill="FFFFFF"/>
        </w:rPr>
      </w:pPr>
    </w:p>
    <w:p w14:paraId="29DD8740" w14:textId="46849267" w:rsidR="00A66FC4" w:rsidRDefault="00A66FC4" w:rsidP="00A66FC4">
      <w:pPr>
        <w:textAlignment w:val="baseline"/>
        <w:rPr>
          <w:rFonts w:ascii="Arial" w:hAnsi="Arial" w:cs="Arial"/>
          <w:color w:val="000000"/>
        </w:rPr>
      </w:pPr>
      <w:r>
        <w:rPr>
          <w:rFonts w:ascii="Arial" w:hAnsi="Arial" w:cs="Arial"/>
          <w:color w:val="111111"/>
          <w:shd w:val="clear" w:color="auto" w:fill="FFFFFF"/>
        </w:rPr>
        <w:t xml:space="preserve">There are 4 overarching goals in which the 23 targets sit. </w:t>
      </w:r>
      <w:r w:rsidRPr="003364D7">
        <w:rPr>
          <w:rFonts w:ascii="Arial" w:hAnsi="Arial" w:cs="Arial"/>
          <w:color w:val="111111"/>
          <w:shd w:val="clear" w:color="auto" w:fill="FFFFFF"/>
        </w:rPr>
        <w:t>All</w:t>
      </w:r>
      <w:r>
        <w:rPr>
          <w:rFonts w:ascii="Arial" w:hAnsi="Arial" w:cs="Arial"/>
          <w:color w:val="111111"/>
          <w:shd w:val="clear" w:color="auto" w:fill="FFFFFF"/>
        </w:rPr>
        <w:t xml:space="preserve"> </w:t>
      </w:r>
      <w:r w:rsidRPr="003364D7">
        <w:rPr>
          <w:rFonts w:ascii="Arial" w:hAnsi="Arial" w:cs="Arial"/>
          <w:color w:val="111111"/>
          <w:shd w:val="clear" w:color="auto" w:fill="FFFFFF"/>
        </w:rPr>
        <w:t xml:space="preserve">the goals set out </w:t>
      </w:r>
      <w:r>
        <w:rPr>
          <w:rFonts w:ascii="Arial" w:hAnsi="Arial" w:cs="Arial"/>
          <w:color w:val="111111"/>
          <w:shd w:val="clear" w:color="auto" w:fill="FFFFFF"/>
        </w:rPr>
        <w:t xml:space="preserve">below (see table 1) are part of the Montreal Global Biodiversity Framework, along with the 2050 Vision for Biodiversity </w:t>
      </w:r>
      <w:r w:rsidRPr="00654834">
        <w:rPr>
          <w:rFonts w:ascii="Arial" w:hAnsi="Arial" w:cs="Arial"/>
          <w:color w:val="000000"/>
        </w:rPr>
        <w:t>(Conservation on Biological Diversity, 202</w:t>
      </w:r>
      <w:r>
        <w:rPr>
          <w:rFonts w:ascii="Arial" w:hAnsi="Arial" w:cs="Arial"/>
          <w:color w:val="000000"/>
        </w:rPr>
        <w:t>2</w:t>
      </w:r>
      <w:r w:rsidRPr="00654834">
        <w:rPr>
          <w:rFonts w:ascii="Arial" w:hAnsi="Arial" w:cs="Arial"/>
          <w:color w:val="000000"/>
        </w:rPr>
        <w:t>).</w:t>
      </w:r>
    </w:p>
    <w:p w14:paraId="605F6D70" w14:textId="77777777" w:rsidR="00413656" w:rsidRDefault="00413656" w:rsidP="00C60DC5">
      <w:pPr>
        <w:textAlignment w:val="baseline"/>
        <w:rPr>
          <w:rFonts w:ascii="Arial" w:hAnsi="Arial" w:cs="Arial"/>
          <w:color w:val="111111"/>
          <w:shd w:val="clear" w:color="auto" w:fill="FFFFFF"/>
        </w:rPr>
      </w:pPr>
    </w:p>
    <w:p w14:paraId="2D97F760" w14:textId="06030197" w:rsidR="00FB49B1" w:rsidRDefault="00FB49B1" w:rsidP="00FB49B1">
      <w:pPr>
        <w:pStyle w:val="Caption"/>
        <w:keepNext/>
      </w:pPr>
      <w:bookmarkStart w:id="11" w:name="_Toc131971946"/>
      <w:r>
        <w:t xml:space="preserve">Table </w:t>
      </w:r>
      <w:fldSimple w:instr=" SEQ Table \* ARABIC ">
        <w:r w:rsidR="004D4CB7">
          <w:rPr>
            <w:noProof/>
          </w:rPr>
          <w:t>1</w:t>
        </w:r>
      </w:fldSimple>
      <w:r>
        <w:t xml:space="preserve"> - </w:t>
      </w:r>
      <w:r w:rsidRPr="00EB4649">
        <w:t>Montreal Global Biodiversity Framework</w:t>
      </w:r>
      <w:r w:rsidR="00AB5335">
        <w:t xml:space="preserve"> -</w:t>
      </w:r>
      <w:r>
        <w:t xml:space="preserve"> 4 Goals (Conservation on Biological Diversity, 2022</w:t>
      </w:r>
      <w:r w:rsidR="00A66FC4">
        <w:t>).</w:t>
      </w:r>
      <w:bookmarkEnd w:id="11"/>
    </w:p>
    <w:tbl>
      <w:tblPr>
        <w:tblStyle w:val="TableGrid"/>
        <w:tblW w:w="0" w:type="auto"/>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ook w:val="04A0" w:firstRow="1" w:lastRow="0" w:firstColumn="1" w:lastColumn="0" w:noHBand="0" w:noVBand="1"/>
      </w:tblPr>
      <w:tblGrid>
        <w:gridCol w:w="1128"/>
        <w:gridCol w:w="7878"/>
      </w:tblGrid>
      <w:tr w:rsidR="00413656" w14:paraId="09CDE8A6" w14:textId="77777777" w:rsidTr="00215F77">
        <w:tc>
          <w:tcPr>
            <w:tcW w:w="1128" w:type="dxa"/>
            <w:shd w:val="clear" w:color="auto" w:fill="D0CECE" w:themeFill="background2" w:themeFillShade="E6"/>
            <w:vAlign w:val="center"/>
          </w:tcPr>
          <w:p w14:paraId="753E20AD" w14:textId="63AABE75" w:rsidR="00413656" w:rsidRPr="00215F77" w:rsidRDefault="00413656" w:rsidP="00413656">
            <w:pPr>
              <w:jc w:val="center"/>
              <w:textAlignment w:val="baseline"/>
              <w:rPr>
                <w:rFonts w:ascii="Arial" w:hAnsi="Arial" w:cs="Arial"/>
                <w:color w:val="111111"/>
                <w:highlight w:val="lightGray"/>
                <w:shd w:val="clear" w:color="auto" w:fill="FFFFFF"/>
              </w:rPr>
            </w:pPr>
            <w:r w:rsidRPr="00215F77">
              <w:rPr>
                <w:rFonts w:ascii="Arial" w:hAnsi="Arial" w:cs="Arial"/>
                <w:b/>
                <w:bCs/>
                <w:color w:val="111111"/>
                <w:highlight w:val="lightGray"/>
                <w:shd w:val="clear" w:color="auto" w:fill="FFFFFF"/>
              </w:rPr>
              <w:t>Goal A</w:t>
            </w:r>
          </w:p>
        </w:tc>
        <w:tc>
          <w:tcPr>
            <w:tcW w:w="7878" w:type="dxa"/>
            <w:vAlign w:val="center"/>
          </w:tcPr>
          <w:p w14:paraId="6B788687" w14:textId="0D3E9FE0" w:rsidR="00413656" w:rsidRDefault="00413656" w:rsidP="00243F97">
            <w:pPr>
              <w:jc w:val="both"/>
              <w:textAlignment w:val="baseline"/>
              <w:rPr>
                <w:rFonts w:ascii="Arial" w:hAnsi="Arial" w:cs="Arial"/>
                <w:color w:val="111111"/>
                <w:shd w:val="clear" w:color="auto" w:fill="FFFFFF"/>
              </w:rPr>
            </w:pPr>
            <w:r>
              <w:rPr>
                <w:rFonts w:ascii="Arial" w:hAnsi="Arial" w:cs="Arial"/>
                <w:color w:val="111111"/>
                <w:shd w:val="clear" w:color="auto" w:fill="FFFFFF"/>
              </w:rPr>
              <w:t>Aim</w:t>
            </w:r>
            <w:r w:rsidR="00A66FC4">
              <w:rPr>
                <w:rFonts w:ascii="Arial" w:hAnsi="Arial" w:cs="Arial"/>
                <w:color w:val="111111"/>
                <w:shd w:val="clear" w:color="auto" w:fill="FFFFFF"/>
              </w:rPr>
              <w:t>s</w:t>
            </w:r>
            <w:r>
              <w:rPr>
                <w:rFonts w:ascii="Arial" w:hAnsi="Arial" w:cs="Arial"/>
                <w:color w:val="111111"/>
                <w:shd w:val="clear" w:color="auto" w:fill="FFFFFF"/>
              </w:rPr>
              <w:t xml:space="preserve"> to enhance, restore, and maintain the resilience, connectivity, and integrity of all ecosystems by 2050. Also, by 2050, the goal aims to not only reduce the rate of species loss, but to regain a healthy level of wild species, whilst increasing the genetic diversity within that wild species population.</w:t>
            </w:r>
          </w:p>
        </w:tc>
      </w:tr>
      <w:tr w:rsidR="00413656" w14:paraId="6C3CEA19" w14:textId="77777777" w:rsidTr="00215F77">
        <w:trPr>
          <w:trHeight w:val="1309"/>
        </w:trPr>
        <w:tc>
          <w:tcPr>
            <w:tcW w:w="1128" w:type="dxa"/>
            <w:shd w:val="clear" w:color="auto" w:fill="D0CECE" w:themeFill="background2" w:themeFillShade="E6"/>
            <w:vAlign w:val="center"/>
          </w:tcPr>
          <w:p w14:paraId="3B62E8AB" w14:textId="28B9A8DA" w:rsidR="00413656" w:rsidRPr="00215F77" w:rsidRDefault="00413656" w:rsidP="00413656">
            <w:pPr>
              <w:jc w:val="center"/>
              <w:textAlignment w:val="baseline"/>
              <w:rPr>
                <w:rFonts w:ascii="Arial" w:hAnsi="Arial" w:cs="Arial"/>
                <w:color w:val="111111"/>
                <w:highlight w:val="lightGray"/>
                <w:shd w:val="clear" w:color="auto" w:fill="FFFFFF"/>
              </w:rPr>
            </w:pPr>
            <w:r w:rsidRPr="00215F77">
              <w:rPr>
                <w:rFonts w:ascii="Arial" w:hAnsi="Arial" w:cs="Arial"/>
                <w:b/>
                <w:bCs/>
                <w:color w:val="111111"/>
                <w:highlight w:val="lightGray"/>
                <w:shd w:val="clear" w:color="auto" w:fill="FFFFFF"/>
              </w:rPr>
              <w:t>Goal B</w:t>
            </w:r>
          </w:p>
        </w:tc>
        <w:tc>
          <w:tcPr>
            <w:tcW w:w="7878" w:type="dxa"/>
            <w:vAlign w:val="center"/>
          </w:tcPr>
          <w:p w14:paraId="5C84C315" w14:textId="0BDA01CB" w:rsidR="00413656" w:rsidRDefault="00413656" w:rsidP="00243F97">
            <w:pPr>
              <w:jc w:val="both"/>
              <w:textAlignment w:val="baseline"/>
              <w:rPr>
                <w:rFonts w:ascii="Arial" w:hAnsi="Arial" w:cs="Arial"/>
                <w:color w:val="111111"/>
                <w:shd w:val="clear" w:color="auto" w:fill="FFFFFF"/>
              </w:rPr>
            </w:pPr>
            <w:r>
              <w:rPr>
                <w:rFonts w:ascii="Arial" w:hAnsi="Arial" w:cs="Arial"/>
                <w:color w:val="111111"/>
                <w:shd w:val="clear" w:color="auto" w:fill="FFFFFF"/>
              </w:rPr>
              <w:t>The aim of this goal is to, by 2050, maintain and enhance ecosystems' function and services including areas which are in decline, whilst managing and sustainably using biodiversity.</w:t>
            </w:r>
          </w:p>
        </w:tc>
      </w:tr>
      <w:tr w:rsidR="00413656" w14:paraId="3FED4125" w14:textId="77777777" w:rsidTr="00215F77">
        <w:trPr>
          <w:trHeight w:val="1399"/>
        </w:trPr>
        <w:tc>
          <w:tcPr>
            <w:tcW w:w="1128" w:type="dxa"/>
            <w:shd w:val="clear" w:color="auto" w:fill="D0CECE" w:themeFill="background2" w:themeFillShade="E6"/>
            <w:vAlign w:val="center"/>
          </w:tcPr>
          <w:p w14:paraId="77EDA961" w14:textId="36A0CB09" w:rsidR="00413656" w:rsidRPr="00215F77" w:rsidRDefault="00413656" w:rsidP="00413656">
            <w:pPr>
              <w:jc w:val="center"/>
              <w:textAlignment w:val="baseline"/>
              <w:rPr>
                <w:rFonts w:ascii="Arial" w:hAnsi="Arial" w:cs="Arial"/>
                <w:color w:val="111111"/>
                <w:highlight w:val="lightGray"/>
                <w:shd w:val="clear" w:color="auto" w:fill="FFFFFF"/>
              </w:rPr>
            </w:pPr>
            <w:r w:rsidRPr="00215F77">
              <w:rPr>
                <w:rFonts w:ascii="Arial" w:hAnsi="Arial" w:cs="Arial"/>
                <w:b/>
                <w:bCs/>
                <w:color w:val="111111"/>
                <w:highlight w:val="lightGray"/>
                <w:shd w:val="clear" w:color="auto" w:fill="FFFFFF"/>
              </w:rPr>
              <w:t>Goal C</w:t>
            </w:r>
          </w:p>
        </w:tc>
        <w:tc>
          <w:tcPr>
            <w:tcW w:w="7878" w:type="dxa"/>
            <w:vAlign w:val="center"/>
          </w:tcPr>
          <w:p w14:paraId="7387E872" w14:textId="3E4F41E2" w:rsidR="00413656" w:rsidRDefault="00413656" w:rsidP="00243F97">
            <w:pPr>
              <w:jc w:val="both"/>
              <w:textAlignment w:val="baseline"/>
              <w:rPr>
                <w:rFonts w:ascii="Arial" w:hAnsi="Arial" w:cs="Arial"/>
                <w:color w:val="111111"/>
                <w:shd w:val="clear" w:color="auto" w:fill="FFFFFF"/>
              </w:rPr>
            </w:pPr>
            <w:r>
              <w:rPr>
                <w:rFonts w:ascii="Arial" w:hAnsi="Arial" w:cs="Arial"/>
                <w:color w:val="111111"/>
                <w:shd w:val="clear" w:color="auto" w:fill="FFFFFF"/>
              </w:rPr>
              <w:t>The primary focus of this goal is to help and financially support local communities and indigenous people. In the hope that traditional ways of managing these key areas are protected, and in turn add to the sustainable use of biodiversity and conservation.</w:t>
            </w:r>
          </w:p>
        </w:tc>
      </w:tr>
      <w:tr w:rsidR="00413656" w14:paraId="212CDC87" w14:textId="77777777" w:rsidTr="00215F77">
        <w:trPr>
          <w:trHeight w:val="1391"/>
        </w:trPr>
        <w:tc>
          <w:tcPr>
            <w:tcW w:w="1128" w:type="dxa"/>
            <w:shd w:val="clear" w:color="auto" w:fill="D0CECE" w:themeFill="background2" w:themeFillShade="E6"/>
            <w:vAlign w:val="center"/>
          </w:tcPr>
          <w:p w14:paraId="0BE8F94B" w14:textId="6FF38545" w:rsidR="00413656" w:rsidRPr="00215F77" w:rsidRDefault="00413656" w:rsidP="00413656">
            <w:pPr>
              <w:jc w:val="center"/>
              <w:textAlignment w:val="baseline"/>
              <w:rPr>
                <w:rFonts w:ascii="Arial" w:hAnsi="Arial" w:cs="Arial"/>
                <w:color w:val="111111"/>
                <w:highlight w:val="lightGray"/>
                <w:shd w:val="clear" w:color="auto" w:fill="FFFFFF"/>
              </w:rPr>
            </w:pPr>
            <w:r w:rsidRPr="00215F77">
              <w:rPr>
                <w:rFonts w:ascii="Arial" w:hAnsi="Arial" w:cs="Arial"/>
                <w:b/>
                <w:bCs/>
                <w:color w:val="111111"/>
                <w:highlight w:val="lightGray"/>
                <w:shd w:val="clear" w:color="auto" w:fill="FFFFFF"/>
              </w:rPr>
              <w:t>Goal D</w:t>
            </w:r>
          </w:p>
        </w:tc>
        <w:tc>
          <w:tcPr>
            <w:tcW w:w="7878" w:type="dxa"/>
            <w:vAlign w:val="center"/>
          </w:tcPr>
          <w:p w14:paraId="4F02BA4A" w14:textId="2E73C63F" w:rsidR="00413656" w:rsidRPr="00413656" w:rsidRDefault="0075494C" w:rsidP="00243F97">
            <w:pPr>
              <w:jc w:val="both"/>
              <w:textAlignment w:val="baseline"/>
              <w:rPr>
                <w:rFonts w:ascii="Arial" w:hAnsi="Arial" w:cs="Arial"/>
                <w:color w:val="111111"/>
                <w:shd w:val="clear" w:color="auto" w:fill="FFFFFF"/>
              </w:rPr>
            </w:pPr>
            <w:r>
              <w:rPr>
                <w:rFonts w:ascii="Arial" w:hAnsi="Arial" w:cs="Arial"/>
                <w:color w:val="111111"/>
                <w:shd w:val="clear" w:color="auto" w:fill="FFFFFF"/>
              </w:rPr>
              <w:t>Similarly,</w:t>
            </w:r>
            <w:r w:rsidR="00413656" w:rsidRPr="00413656">
              <w:rPr>
                <w:rFonts w:ascii="Arial" w:hAnsi="Arial" w:cs="Arial"/>
                <w:color w:val="111111"/>
                <w:shd w:val="clear" w:color="auto" w:fill="FFFFFF"/>
              </w:rPr>
              <w:t xml:space="preserve"> to ‘Goal C’, this goal aims to financially support and supply resources to small and/ or developing countries so that these countries have access to the latest, up-to-date technology and equipment.</w:t>
            </w:r>
          </w:p>
          <w:p w14:paraId="03B0655A" w14:textId="77777777" w:rsidR="00413656" w:rsidRDefault="00413656" w:rsidP="00243F97">
            <w:pPr>
              <w:jc w:val="both"/>
              <w:textAlignment w:val="baseline"/>
              <w:rPr>
                <w:rFonts w:ascii="Arial" w:hAnsi="Arial" w:cs="Arial"/>
                <w:color w:val="111111"/>
                <w:shd w:val="clear" w:color="auto" w:fill="FFFFFF"/>
              </w:rPr>
            </w:pPr>
          </w:p>
        </w:tc>
      </w:tr>
    </w:tbl>
    <w:p w14:paraId="620EEF29" w14:textId="39D1EE93" w:rsidR="001A72AA" w:rsidRDefault="001A72AA" w:rsidP="003B7C5C">
      <w:pPr>
        <w:textAlignment w:val="baseline"/>
        <w:rPr>
          <w:rFonts w:ascii="Arial" w:hAnsi="Arial" w:cs="Arial"/>
          <w:color w:val="000000"/>
        </w:rPr>
      </w:pPr>
    </w:p>
    <w:p w14:paraId="48284F08" w14:textId="0729B85B" w:rsidR="0075494C" w:rsidRDefault="002F5BB7" w:rsidP="003B7C5C">
      <w:pPr>
        <w:textAlignment w:val="baseline"/>
        <w:rPr>
          <w:rFonts w:ascii="Arial" w:hAnsi="Arial" w:cs="Arial"/>
          <w:color w:val="000000"/>
        </w:rPr>
      </w:pPr>
      <w:r>
        <w:rPr>
          <w:rFonts w:ascii="Arial" w:hAnsi="Arial" w:cs="Arial"/>
          <w:color w:val="000000"/>
        </w:rPr>
        <w:t xml:space="preserve">Contained within the 4 main goals lie 17 </w:t>
      </w:r>
      <w:r w:rsidR="00A26907">
        <w:rPr>
          <w:rFonts w:ascii="Arial" w:hAnsi="Arial" w:cs="Arial"/>
          <w:color w:val="000000"/>
        </w:rPr>
        <w:t>Sustainable Development Goals</w:t>
      </w:r>
      <w:r w:rsidR="00B45335">
        <w:rPr>
          <w:rFonts w:ascii="Arial" w:hAnsi="Arial" w:cs="Arial"/>
          <w:color w:val="000000"/>
        </w:rPr>
        <w:t>,</w:t>
      </w:r>
      <w:r w:rsidR="00DF4C6C">
        <w:rPr>
          <w:rFonts w:ascii="Arial" w:hAnsi="Arial" w:cs="Arial"/>
          <w:color w:val="000000"/>
        </w:rPr>
        <w:t xml:space="preserve"> which are split throughout each goal as listed below</w:t>
      </w:r>
      <w:r w:rsidR="00B45335">
        <w:rPr>
          <w:rFonts w:ascii="Arial" w:hAnsi="Arial" w:cs="Arial"/>
          <w:color w:val="000000"/>
        </w:rPr>
        <w:t>:</w:t>
      </w:r>
    </w:p>
    <w:p w14:paraId="22D1F3DB" w14:textId="77777777" w:rsidR="004D4CB7" w:rsidRDefault="004D4CB7" w:rsidP="003B7C5C">
      <w:pPr>
        <w:textAlignment w:val="baseline"/>
        <w:rPr>
          <w:rFonts w:ascii="Arial" w:hAnsi="Arial" w:cs="Arial"/>
          <w:color w:val="000000"/>
        </w:rPr>
      </w:pPr>
    </w:p>
    <w:p w14:paraId="6A66EE39" w14:textId="77777777" w:rsidR="004D4CB7" w:rsidRDefault="004D4CB7" w:rsidP="004D4CB7">
      <w:pPr>
        <w:pStyle w:val="Caption"/>
        <w:keepNext/>
      </w:pPr>
      <w:bookmarkStart w:id="12" w:name="_Toc131971947"/>
      <w:r>
        <w:t xml:space="preserve">Table </w:t>
      </w:r>
      <w:fldSimple w:instr=" SEQ Table \* ARABIC ">
        <w:r>
          <w:rPr>
            <w:noProof/>
          </w:rPr>
          <w:t>2</w:t>
        </w:r>
      </w:fldSimple>
      <w:r>
        <w:t xml:space="preserve"> - Sustainable Development Goals - Key (United Nations, 2022).</w:t>
      </w:r>
      <w:bookmarkEnd w:id="12"/>
    </w:p>
    <w:tbl>
      <w:tblPr>
        <w:tblStyle w:val="TableGrid"/>
        <w:tblW w:w="0" w:type="auto"/>
        <w:jc w:val="center"/>
        <w:tblLook w:val="04A0" w:firstRow="1" w:lastRow="0" w:firstColumn="1" w:lastColumn="0" w:noHBand="0" w:noVBand="1"/>
      </w:tblPr>
      <w:tblGrid>
        <w:gridCol w:w="2110"/>
        <w:gridCol w:w="2110"/>
        <w:gridCol w:w="2110"/>
        <w:gridCol w:w="2110"/>
      </w:tblGrid>
      <w:tr w:rsidR="004D4CB7" w14:paraId="3D08F335" w14:textId="77777777" w:rsidTr="00215F77">
        <w:trPr>
          <w:jc w:val="center"/>
        </w:trPr>
        <w:tc>
          <w:tcPr>
            <w:tcW w:w="8440" w:type="dxa"/>
            <w:gridSpan w:val="4"/>
            <w:shd w:val="clear" w:color="auto" w:fill="D0CECE" w:themeFill="background2" w:themeFillShade="E6"/>
          </w:tcPr>
          <w:p w14:paraId="09CDF3A7" w14:textId="77777777" w:rsidR="004D4CB7" w:rsidRDefault="004D4CB7" w:rsidP="00B54AAC">
            <w:r w:rsidRPr="00176C8B">
              <w:rPr>
                <w:rFonts w:ascii="Arial" w:hAnsi="Arial" w:cs="Arial"/>
                <w:b/>
                <w:bCs/>
                <w:color w:val="000000" w:themeColor="text1"/>
              </w:rPr>
              <w:t>Sustainable Development Goals</w:t>
            </w:r>
          </w:p>
        </w:tc>
      </w:tr>
      <w:tr w:rsidR="004D4CB7" w14:paraId="0D6293AA" w14:textId="77777777" w:rsidTr="000837B2">
        <w:trPr>
          <w:jc w:val="center"/>
        </w:trPr>
        <w:tc>
          <w:tcPr>
            <w:tcW w:w="2110" w:type="dxa"/>
          </w:tcPr>
          <w:p w14:paraId="1B67122C" w14:textId="77777777" w:rsidR="004D4CB7" w:rsidRDefault="004D4CB7" w:rsidP="00B54AAC">
            <w:r w:rsidRPr="004D4CB7">
              <w:rPr>
                <w:color w:val="FFC000"/>
              </w:rPr>
              <w:t>Goal A</w:t>
            </w:r>
          </w:p>
        </w:tc>
        <w:tc>
          <w:tcPr>
            <w:tcW w:w="2110" w:type="dxa"/>
          </w:tcPr>
          <w:p w14:paraId="5C30D443" w14:textId="77777777" w:rsidR="004D4CB7" w:rsidRDefault="004D4CB7" w:rsidP="00B54AAC">
            <w:r w:rsidRPr="004D4CB7">
              <w:rPr>
                <w:color w:val="FF0000"/>
              </w:rPr>
              <w:t>Goal B</w:t>
            </w:r>
          </w:p>
        </w:tc>
        <w:tc>
          <w:tcPr>
            <w:tcW w:w="2110" w:type="dxa"/>
          </w:tcPr>
          <w:p w14:paraId="584BE39B" w14:textId="77777777" w:rsidR="004D4CB7" w:rsidRDefault="004D4CB7" w:rsidP="00B54AAC">
            <w:r w:rsidRPr="004D4CB7">
              <w:rPr>
                <w:color w:val="92D050"/>
              </w:rPr>
              <w:t>Goal C</w:t>
            </w:r>
          </w:p>
        </w:tc>
        <w:tc>
          <w:tcPr>
            <w:tcW w:w="2110" w:type="dxa"/>
          </w:tcPr>
          <w:p w14:paraId="7267A645" w14:textId="77777777" w:rsidR="004D4CB7" w:rsidRDefault="004D4CB7" w:rsidP="00B54AAC">
            <w:r w:rsidRPr="004D4CB7">
              <w:rPr>
                <w:color w:val="4472C4" w:themeColor="accent1"/>
              </w:rPr>
              <w:t>Goal D</w:t>
            </w:r>
          </w:p>
        </w:tc>
      </w:tr>
    </w:tbl>
    <w:p w14:paraId="61ADFA44" w14:textId="77777777" w:rsidR="004D4CB7" w:rsidRDefault="004D4CB7" w:rsidP="003B7C5C">
      <w:pPr>
        <w:textAlignment w:val="baseline"/>
        <w:rPr>
          <w:rFonts w:ascii="Arial" w:hAnsi="Arial" w:cs="Arial"/>
          <w:color w:val="000000"/>
        </w:rPr>
      </w:pPr>
    </w:p>
    <w:p w14:paraId="6B1602FA" w14:textId="77777777" w:rsidR="0075494C" w:rsidRDefault="0075494C" w:rsidP="003B7C5C">
      <w:pPr>
        <w:textAlignment w:val="baseline"/>
        <w:rPr>
          <w:rFonts w:ascii="Arial" w:hAnsi="Arial" w:cs="Arial"/>
          <w:color w:val="000000"/>
        </w:rPr>
      </w:pPr>
    </w:p>
    <w:p w14:paraId="58AE636B" w14:textId="7CFA4A2D" w:rsidR="00B45335" w:rsidRPr="00DF4C6C" w:rsidRDefault="00B45335" w:rsidP="00B45335">
      <w:pPr>
        <w:pStyle w:val="ListParagraph"/>
        <w:numPr>
          <w:ilvl w:val="0"/>
          <w:numId w:val="21"/>
        </w:numPr>
        <w:spacing w:line="276" w:lineRule="auto"/>
        <w:textAlignment w:val="baseline"/>
        <w:rPr>
          <w:rFonts w:ascii="Arial" w:hAnsi="Arial" w:cs="Arial"/>
          <w:b/>
          <w:bCs/>
          <w:color w:val="00B050"/>
        </w:rPr>
      </w:pPr>
      <w:r w:rsidRPr="00DF4C6C">
        <w:rPr>
          <w:rFonts w:ascii="Arial" w:hAnsi="Arial" w:cs="Arial"/>
          <w:b/>
          <w:bCs/>
          <w:color w:val="00B050"/>
        </w:rPr>
        <w:t xml:space="preserve"> No Poverty.</w:t>
      </w:r>
    </w:p>
    <w:p w14:paraId="28B96E9E" w14:textId="54C3F77D" w:rsidR="00B45335" w:rsidRPr="00DF4C6C" w:rsidRDefault="00B45335" w:rsidP="00B45335">
      <w:pPr>
        <w:pStyle w:val="ListParagraph"/>
        <w:numPr>
          <w:ilvl w:val="0"/>
          <w:numId w:val="21"/>
        </w:numPr>
        <w:spacing w:line="276" w:lineRule="auto"/>
        <w:textAlignment w:val="baseline"/>
        <w:rPr>
          <w:rFonts w:ascii="Arial" w:hAnsi="Arial" w:cs="Arial"/>
          <w:b/>
          <w:bCs/>
          <w:color w:val="00B050"/>
        </w:rPr>
      </w:pPr>
      <w:r w:rsidRPr="00DF4C6C">
        <w:rPr>
          <w:rFonts w:ascii="Arial" w:hAnsi="Arial" w:cs="Arial"/>
          <w:b/>
          <w:bCs/>
          <w:color w:val="00B050"/>
        </w:rPr>
        <w:t xml:space="preserve"> Zero Hunger.</w:t>
      </w:r>
    </w:p>
    <w:p w14:paraId="6678C385" w14:textId="0A540802" w:rsidR="00B45335" w:rsidRPr="00DF4C6C" w:rsidRDefault="00B45335" w:rsidP="00B45335">
      <w:pPr>
        <w:pStyle w:val="ListParagraph"/>
        <w:numPr>
          <w:ilvl w:val="0"/>
          <w:numId w:val="21"/>
        </w:numPr>
        <w:spacing w:line="276" w:lineRule="auto"/>
        <w:textAlignment w:val="baseline"/>
        <w:rPr>
          <w:rFonts w:ascii="Arial" w:hAnsi="Arial" w:cs="Arial"/>
          <w:b/>
          <w:bCs/>
          <w:color w:val="00B050"/>
        </w:rPr>
      </w:pPr>
      <w:r w:rsidRPr="00DF4C6C">
        <w:rPr>
          <w:rFonts w:ascii="Arial" w:hAnsi="Arial" w:cs="Arial"/>
          <w:b/>
          <w:bCs/>
          <w:color w:val="00B050"/>
        </w:rPr>
        <w:t xml:space="preserve"> Good Health and Well-being.</w:t>
      </w:r>
    </w:p>
    <w:p w14:paraId="28502874" w14:textId="212B0463" w:rsidR="00B45335" w:rsidRPr="00DF4C6C" w:rsidRDefault="00B45335" w:rsidP="00B45335">
      <w:pPr>
        <w:pStyle w:val="ListParagraph"/>
        <w:numPr>
          <w:ilvl w:val="0"/>
          <w:numId w:val="21"/>
        </w:numPr>
        <w:spacing w:line="276" w:lineRule="auto"/>
        <w:textAlignment w:val="baseline"/>
        <w:rPr>
          <w:rFonts w:ascii="Arial" w:hAnsi="Arial" w:cs="Arial"/>
          <w:b/>
          <w:bCs/>
          <w:color w:val="0070C0"/>
        </w:rPr>
      </w:pPr>
      <w:r w:rsidRPr="00DF4C6C">
        <w:rPr>
          <w:rFonts w:ascii="Arial" w:hAnsi="Arial" w:cs="Arial"/>
          <w:b/>
          <w:bCs/>
          <w:color w:val="0070C0"/>
        </w:rPr>
        <w:t xml:space="preserve"> Quality Education.</w:t>
      </w:r>
    </w:p>
    <w:p w14:paraId="114AD827" w14:textId="31B8FF68" w:rsidR="00B45335" w:rsidRPr="00DF4C6C" w:rsidRDefault="00B45335" w:rsidP="00B45335">
      <w:pPr>
        <w:pStyle w:val="ListParagraph"/>
        <w:numPr>
          <w:ilvl w:val="0"/>
          <w:numId w:val="21"/>
        </w:numPr>
        <w:spacing w:line="276" w:lineRule="auto"/>
        <w:textAlignment w:val="baseline"/>
        <w:rPr>
          <w:rFonts w:ascii="Arial" w:hAnsi="Arial" w:cs="Arial"/>
          <w:b/>
          <w:bCs/>
          <w:color w:val="00B050"/>
        </w:rPr>
      </w:pPr>
      <w:r w:rsidRPr="00DF4C6C">
        <w:rPr>
          <w:rFonts w:ascii="Arial" w:hAnsi="Arial" w:cs="Arial"/>
          <w:b/>
          <w:bCs/>
          <w:color w:val="00B050"/>
        </w:rPr>
        <w:t xml:space="preserve"> Gender Equality.</w:t>
      </w:r>
    </w:p>
    <w:p w14:paraId="30ADAB2B" w14:textId="3659E528" w:rsidR="00B45335" w:rsidRPr="00DF4C6C" w:rsidRDefault="00B45335" w:rsidP="00B45335">
      <w:pPr>
        <w:pStyle w:val="ListParagraph"/>
        <w:numPr>
          <w:ilvl w:val="0"/>
          <w:numId w:val="21"/>
        </w:numPr>
        <w:spacing w:line="276" w:lineRule="auto"/>
        <w:textAlignment w:val="baseline"/>
        <w:rPr>
          <w:rFonts w:ascii="Arial" w:hAnsi="Arial" w:cs="Arial"/>
          <w:b/>
          <w:bCs/>
          <w:color w:val="FFC000" w:themeColor="accent4"/>
        </w:rPr>
      </w:pPr>
      <w:r w:rsidRPr="00DF4C6C">
        <w:rPr>
          <w:rFonts w:ascii="Arial" w:hAnsi="Arial" w:cs="Arial"/>
          <w:b/>
          <w:bCs/>
          <w:color w:val="FFC000" w:themeColor="accent4"/>
        </w:rPr>
        <w:t xml:space="preserve"> Clean Water and Sanitation.</w:t>
      </w:r>
    </w:p>
    <w:p w14:paraId="631DF7D2" w14:textId="0CC32B1E" w:rsidR="00B45335" w:rsidRPr="00DF4C6C" w:rsidRDefault="00B45335" w:rsidP="00B45335">
      <w:pPr>
        <w:pStyle w:val="ListParagraph"/>
        <w:numPr>
          <w:ilvl w:val="0"/>
          <w:numId w:val="21"/>
        </w:numPr>
        <w:spacing w:line="276" w:lineRule="auto"/>
        <w:textAlignment w:val="baseline"/>
        <w:rPr>
          <w:rFonts w:ascii="Arial" w:hAnsi="Arial" w:cs="Arial"/>
          <w:b/>
          <w:bCs/>
          <w:color w:val="FF0000"/>
        </w:rPr>
      </w:pPr>
      <w:r w:rsidRPr="00DF4C6C">
        <w:rPr>
          <w:rFonts w:ascii="Arial" w:hAnsi="Arial" w:cs="Arial"/>
          <w:b/>
          <w:bCs/>
          <w:color w:val="FF0000"/>
        </w:rPr>
        <w:t xml:space="preserve"> Affordable and Clean Energy.</w:t>
      </w:r>
    </w:p>
    <w:p w14:paraId="3BD96856" w14:textId="711D5141" w:rsidR="00B45335" w:rsidRPr="00DF4C6C" w:rsidRDefault="00B45335" w:rsidP="00B45335">
      <w:pPr>
        <w:pStyle w:val="ListParagraph"/>
        <w:numPr>
          <w:ilvl w:val="0"/>
          <w:numId w:val="21"/>
        </w:numPr>
        <w:spacing w:line="276" w:lineRule="auto"/>
        <w:textAlignment w:val="baseline"/>
        <w:rPr>
          <w:rFonts w:ascii="Arial" w:hAnsi="Arial" w:cs="Arial"/>
          <w:b/>
          <w:bCs/>
          <w:color w:val="FF0000"/>
        </w:rPr>
      </w:pPr>
      <w:r w:rsidRPr="00DF4C6C">
        <w:rPr>
          <w:rFonts w:ascii="Arial" w:hAnsi="Arial" w:cs="Arial"/>
          <w:b/>
          <w:bCs/>
          <w:color w:val="FF0000"/>
        </w:rPr>
        <w:lastRenderedPageBreak/>
        <w:t xml:space="preserve"> Decent Work and Economic Growth.</w:t>
      </w:r>
    </w:p>
    <w:p w14:paraId="79259252" w14:textId="7A142005" w:rsidR="00B45335" w:rsidRPr="00DF4C6C" w:rsidRDefault="00B45335" w:rsidP="00B45335">
      <w:pPr>
        <w:pStyle w:val="ListParagraph"/>
        <w:numPr>
          <w:ilvl w:val="0"/>
          <w:numId w:val="21"/>
        </w:numPr>
        <w:spacing w:line="276" w:lineRule="auto"/>
        <w:textAlignment w:val="baseline"/>
        <w:rPr>
          <w:rFonts w:ascii="Arial" w:hAnsi="Arial" w:cs="Arial"/>
          <w:b/>
          <w:bCs/>
          <w:color w:val="FF0000"/>
        </w:rPr>
      </w:pPr>
      <w:r w:rsidRPr="00DF4C6C">
        <w:rPr>
          <w:rFonts w:ascii="Arial" w:hAnsi="Arial" w:cs="Arial"/>
          <w:b/>
          <w:bCs/>
          <w:color w:val="FF0000"/>
        </w:rPr>
        <w:t xml:space="preserve"> Industry Innovation and Infrastructure.</w:t>
      </w:r>
    </w:p>
    <w:p w14:paraId="2AD428D0" w14:textId="70DF0D47" w:rsidR="00B45335" w:rsidRPr="00DF4C6C" w:rsidRDefault="00B45335" w:rsidP="00B45335">
      <w:pPr>
        <w:pStyle w:val="ListParagraph"/>
        <w:numPr>
          <w:ilvl w:val="0"/>
          <w:numId w:val="21"/>
        </w:numPr>
        <w:spacing w:line="276" w:lineRule="auto"/>
        <w:textAlignment w:val="baseline"/>
        <w:rPr>
          <w:rFonts w:ascii="Arial" w:hAnsi="Arial" w:cs="Arial"/>
          <w:b/>
          <w:bCs/>
          <w:color w:val="00B050"/>
        </w:rPr>
      </w:pPr>
      <w:r w:rsidRPr="00DF4C6C">
        <w:rPr>
          <w:rFonts w:ascii="Arial" w:hAnsi="Arial" w:cs="Arial"/>
          <w:b/>
          <w:bCs/>
          <w:color w:val="00B050"/>
        </w:rPr>
        <w:t xml:space="preserve"> Reduced Inequalities.</w:t>
      </w:r>
    </w:p>
    <w:p w14:paraId="5AD6D8DB" w14:textId="380D579A" w:rsidR="00B45335" w:rsidRPr="00DF4C6C" w:rsidRDefault="00B45335" w:rsidP="00B45335">
      <w:pPr>
        <w:pStyle w:val="ListParagraph"/>
        <w:numPr>
          <w:ilvl w:val="0"/>
          <w:numId w:val="21"/>
        </w:numPr>
        <w:spacing w:line="276" w:lineRule="auto"/>
        <w:textAlignment w:val="baseline"/>
        <w:rPr>
          <w:rFonts w:ascii="Arial" w:hAnsi="Arial" w:cs="Arial"/>
          <w:b/>
          <w:bCs/>
          <w:color w:val="FF0000"/>
        </w:rPr>
      </w:pPr>
      <w:r w:rsidRPr="00DF4C6C">
        <w:rPr>
          <w:rFonts w:ascii="Arial" w:hAnsi="Arial" w:cs="Arial"/>
          <w:b/>
          <w:bCs/>
          <w:color w:val="FF0000"/>
        </w:rPr>
        <w:t xml:space="preserve"> Sustainable Cities and Communities.</w:t>
      </w:r>
    </w:p>
    <w:p w14:paraId="6D5EE59F" w14:textId="72E67DB1" w:rsidR="00B45335" w:rsidRPr="00DF4C6C" w:rsidRDefault="00B45335" w:rsidP="00B45335">
      <w:pPr>
        <w:pStyle w:val="ListParagraph"/>
        <w:numPr>
          <w:ilvl w:val="0"/>
          <w:numId w:val="21"/>
        </w:numPr>
        <w:spacing w:line="276" w:lineRule="auto"/>
        <w:textAlignment w:val="baseline"/>
        <w:rPr>
          <w:rFonts w:ascii="Arial" w:hAnsi="Arial" w:cs="Arial"/>
          <w:b/>
          <w:bCs/>
          <w:color w:val="FF0000"/>
        </w:rPr>
      </w:pPr>
      <w:r w:rsidRPr="00DF4C6C">
        <w:rPr>
          <w:rFonts w:ascii="Arial" w:hAnsi="Arial" w:cs="Arial"/>
          <w:b/>
          <w:bCs/>
          <w:color w:val="FF0000"/>
        </w:rPr>
        <w:t xml:space="preserve"> Responsible Consumption and Production.</w:t>
      </w:r>
    </w:p>
    <w:p w14:paraId="46051C84" w14:textId="0F70EBD6" w:rsidR="00B45335" w:rsidRPr="00DF4C6C" w:rsidRDefault="00B45335" w:rsidP="00B45335">
      <w:pPr>
        <w:pStyle w:val="ListParagraph"/>
        <w:numPr>
          <w:ilvl w:val="0"/>
          <w:numId w:val="21"/>
        </w:numPr>
        <w:spacing w:line="276" w:lineRule="auto"/>
        <w:textAlignment w:val="baseline"/>
        <w:rPr>
          <w:rFonts w:ascii="Arial" w:hAnsi="Arial" w:cs="Arial"/>
          <w:b/>
          <w:bCs/>
          <w:color w:val="FFC000" w:themeColor="accent4"/>
        </w:rPr>
      </w:pPr>
      <w:r w:rsidRPr="00DF4C6C">
        <w:rPr>
          <w:rFonts w:ascii="Arial" w:hAnsi="Arial" w:cs="Arial"/>
          <w:b/>
          <w:bCs/>
          <w:color w:val="FFC000" w:themeColor="accent4"/>
        </w:rPr>
        <w:t xml:space="preserve"> Climate Action.</w:t>
      </w:r>
    </w:p>
    <w:p w14:paraId="412D6E7D" w14:textId="4932AF0D" w:rsidR="00B45335" w:rsidRPr="00DF4C6C" w:rsidRDefault="00B45335" w:rsidP="00B45335">
      <w:pPr>
        <w:pStyle w:val="ListParagraph"/>
        <w:numPr>
          <w:ilvl w:val="0"/>
          <w:numId w:val="21"/>
        </w:numPr>
        <w:spacing w:line="276" w:lineRule="auto"/>
        <w:textAlignment w:val="baseline"/>
        <w:rPr>
          <w:rFonts w:ascii="Arial" w:hAnsi="Arial" w:cs="Arial"/>
          <w:b/>
          <w:bCs/>
          <w:color w:val="FFC000" w:themeColor="accent4"/>
        </w:rPr>
      </w:pPr>
      <w:r w:rsidRPr="00DF4C6C">
        <w:rPr>
          <w:rFonts w:ascii="Arial" w:hAnsi="Arial" w:cs="Arial"/>
          <w:b/>
          <w:bCs/>
          <w:color w:val="FFC000" w:themeColor="accent4"/>
        </w:rPr>
        <w:t xml:space="preserve"> Life Below Water.</w:t>
      </w:r>
    </w:p>
    <w:p w14:paraId="79CA3C70" w14:textId="38725AD8" w:rsidR="00B45335" w:rsidRPr="00DF4C6C" w:rsidRDefault="00B45335" w:rsidP="00B45335">
      <w:pPr>
        <w:pStyle w:val="ListParagraph"/>
        <w:numPr>
          <w:ilvl w:val="0"/>
          <w:numId w:val="21"/>
        </w:numPr>
        <w:spacing w:line="276" w:lineRule="auto"/>
        <w:textAlignment w:val="baseline"/>
        <w:rPr>
          <w:rFonts w:ascii="Arial" w:hAnsi="Arial" w:cs="Arial"/>
          <w:b/>
          <w:bCs/>
          <w:color w:val="FFC000" w:themeColor="accent4"/>
        </w:rPr>
      </w:pPr>
      <w:r w:rsidRPr="00DF4C6C">
        <w:rPr>
          <w:rFonts w:ascii="Arial" w:hAnsi="Arial" w:cs="Arial"/>
          <w:b/>
          <w:bCs/>
          <w:color w:val="FFC000" w:themeColor="accent4"/>
        </w:rPr>
        <w:t xml:space="preserve"> Life on Land.</w:t>
      </w:r>
    </w:p>
    <w:p w14:paraId="1D1CCB31" w14:textId="5DBA54FC" w:rsidR="00B45335" w:rsidRPr="00DF4C6C" w:rsidRDefault="00B45335" w:rsidP="00B45335">
      <w:pPr>
        <w:pStyle w:val="ListParagraph"/>
        <w:numPr>
          <w:ilvl w:val="0"/>
          <w:numId w:val="21"/>
        </w:numPr>
        <w:spacing w:line="276" w:lineRule="auto"/>
        <w:textAlignment w:val="baseline"/>
        <w:rPr>
          <w:rFonts w:ascii="Arial" w:hAnsi="Arial" w:cs="Arial"/>
          <w:b/>
          <w:bCs/>
          <w:color w:val="0070C0"/>
        </w:rPr>
      </w:pPr>
      <w:r>
        <w:rPr>
          <w:rFonts w:ascii="Arial" w:hAnsi="Arial" w:cs="Arial"/>
          <w:b/>
          <w:bCs/>
          <w:color w:val="000000"/>
        </w:rPr>
        <w:t xml:space="preserve"> </w:t>
      </w:r>
      <w:r w:rsidRPr="00DF4C6C">
        <w:rPr>
          <w:rFonts w:ascii="Arial" w:hAnsi="Arial" w:cs="Arial"/>
          <w:b/>
          <w:bCs/>
          <w:color w:val="0070C0"/>
        </w:rPr>
        <w:t xml:space="preserve">Peace, </w:t>
      </w:r>
      <w:r w:rsidR="0008781D" w:rsidRPr="00DF4C6C">
        <w:rPr>
          <w:rFonts w:ascii="Arial" w:hAnsi="Arial" w:cs="Arial"/>
          <w:b/>
          <w:bCs/>
          <w:color w:val="0070C0"/>
        </w:rPr>
        <w:t>Justice,</w:t>
      </w:r>
      <w:r w:rsidRPr="00DF4C6C">
        <w:rPr>
          <w:rFonts w:ascii="Arial" w:hAnsi="Arial" w:cs="Arial"/>
          <w:b/>
          <w:bCs/>
          <w:color w:val="0070C0"/>
        </w:rPr>
        <w:t xml:space="preserve"> and Strong Institutions.</w:t>
      </w:r>
    </w:p>
    <w:p w14:paraId="114AD5D4" w14:textId="030735FB" w:rsidR="00B45335" w:rsidRPr="00DF4C6C" w:rsidRDefault="00B45335" w:rsidP="00B45335">
      <w:pPr>
        <w:pStyle w:val="ListParagraph"/>
        <w:numPr>
          <w:ilvl w:val="0"/>
          <w:numId w:val="21"/>
        </w:numPr>
        <w:spacing w:line="276" w:lineRule="auto"/>
        <w:textAlignment w:val="baseline"/>
        <w:rPr>
          <w:rFonts w:ascii="Arial" w:hAnsi="Arial" w:cs="Arial"/>
          <w:b/>
          <w:bCs/>
          <w:color w:val="0070C0"/>
        </w:rPr>
      </w:pPr>
      <w:r w:rsidRPr="00DF4C6C">
        <w:rPr>
          <w:rFonts w:ascii="Arial" w:hAnsi="Arial" w:cs="Arial"/>
          <w:b/>
          <w:bCs/>
          <w:color w:val="0070C0"/>
        </w:rPr>
        <w:t>Partnerships for the Goals.</w:t>
      </w:r>
    </w:p>
    <w:p w14:paraId="065E1BA5" w14:textId="77777777" w:rsidR="00176C8B" w:rsidRDefault="00176C8B" w:rsidP="00B45335">
      <w:pPr>
        <w:spacing w:line="276" w:lineRule="auto"/>
        <w:textAlignment w:val="baseline"/>
        <w:rPr>
          <w:rFonts w:ascii="Arial" w:hAnsi="Arial" w:cs="Arial"/>
          <w:color w:val="000000"/>
        </w:rPr>
      </w:pPr>
    </w:p>
    <w:p w14:paraId="65F077F5" w14:textId="5536D7D5" w:rsidR="00726992" w:rsidRDefault="00726992" w:rsidP="00B45335">
      <w:pPr>
        <w:spacing w:line="276" w:lineRule="auto"/>
        <w:textAlignment w:val="baseline"/>
        <w:rPr>
          <w:rFonts w:ascii="Arial" w:hAnsi="Arial" w:cs="Arial"/>
          <w:color w:val="000000"/>
        </w:rPr>
      </w:pPr>
    </w:p>
    <w:p w14:paraId="1BEB9722" w14:textId="77777777" w:rsidR="00176C8B" w:rsidRDefault="00176C8B" w:rsidP="003B7C5C">
      <w:pPr>
        <w:textAlignment w:val="baseline"/>
        <w:rPr>
          <w:rFonts w:ascii="Arial" w:hAnsi="Arial" w:cs="Arial"/>
          <w:color w:val="000000"/>
        </w:rPr>
      </w:pPr>
    </w:p>
    <w:p w14:paraId="5CBBE59E" w14:textId="549B1612" w:rsidR="006525DA" w:rsidRDefault="006525DA" w:rsidP="003B7C5C">
      <w:pPr>
        <w:textAlignment w:val="baseline"/>
        <w:rPr>
          <w:rFonts w:ascii="Arial" w:hAnsi="Arial" w:cs="Arial"/>
          <w:color w:val="000000"/>
        </w:rPr>
      </w:pPr>
      <w:r>
        <w:rPr>
          <w:rFonts w:ascii="Arial" w:hAnsi="Arial" w:cs="Arial"/>
          <w:color w:val="000000"/>
        </w:rPr>
        <w:t xml:space="preserve">Figure </w:t>
      </w:r>
      <w:r w:rsidR="002257D6">
        <w:rPr>
          <w:rFonts w:ascii="Arial" w:hAnsi="Arial" w:cs="Arial"/>
          <w:color w:val="000000"/>
        </w:rPr>
        <w:t>2</w:t>
      </w:r>
      <w:r>
        <w:rPr>
          <w:rFonts w:ascii="Arial" w:hAnsi="Arial" w:cs="Arial"/>
          <w:color w:val="000000"/>
        </w:rPr>
        <w:t xml:space="preserve"> (below) </w:t>
      </w:r>
      <w:r w:rsidR="002F5BB7">
        <w:rPr>
          <w:rFonts w:ascii="Arial" w:hAnsi="Arial" w:cs="Arial"/>
          <w:color w:val="000000"/>
        </w:rPr>
        <w:t>briefly outlines</w:t>
      </w:r>
      <w:r w:rsidR="00A16309">
        <w:rPr>
          <w:rFonts w:ascii="Arial" w:hAnsi="Arial" w:cs="Arial"/>
          <w:color w:val="000000"/>
        </w:rPr>
        <w:t xml:space="preserve"> and captures</w:t>
      </w:r>
      <w:r>
        <w:rPr>
          <w:rFonts w:ascii="Arial" w:hAnsi="Arial" w:cs="Arial"/>
          <w:color w:val="000000"/>
        </w:rPr>
        <w:t xml:space="preserve"> the 23</w:t>
      </w:r>
      <w:r w:rsidR="00A16309">
        <w:rPr>
          <w:rFonts w:ascii="Arial" w:hAnsi="Arial" w:cs="Arial"/>
          <w:color w:val="000000"/>
        </w:rPr>
        <w:t xml:space="preserve"> Global Biodiversity</w:t>
      </w:r>
      <w:r>
        <w:rPr>
          <w:rFonts w:ascii="Arial" w:hAnsi="Arial" w:cs="Arial"/>
          <w:color w:val="000000"/>
        </w:rPr>
        <w:t xml:space="preserve"> </w:t>
      </w:r>
      <w:r w:rsidR="00A16309">
        <w:rPr>
          <w:rFonts w:ascii="Arial" w:hAnsi="Arial" w:cs="Arial"/>
          <w:color w:val="000000"/>
        </w:rPr>
        <w:t>T</w:t>
      </w:r>
      <w:r>
        <w:rPr>
          <w:rFonts w:ascii="Arial" w:hAnsi="Arial" w:cs="Arial"/>
          <w:color w:val="000000"/>
        </w:rPr>
        <w:t>argets</w:t>
      </w:r>
      <w:r w:rsidR="00A16309">
        <w:rPr>
          <w:rFonts w:ascii="Arial" w:hAnsi="Arial" w:cs="Arial"/>
          <w:color w:val="000000"/>
        </w:rPr>
        <w:t>,</w:t>
      </w:r>
      <w:r>
        <w:rPr>
          <w:rFonts w:ascii="Arial" w:hAnsi="Arial" w:cs="Arial"/>
          <w:color w:val="000000"/>
        </w:rPr>
        <w:t xml:space="preserve"> where th</w:t>
      </w:r>
      <w:r w:rsidR="00790476">
        <w:rPr>
          <w:rFonts w:ascii="Arial" w:hAnsi="Arial" w:cs="Arial"/>
          <w:color w:val="000000"/>
        </w:rPr>
        <w:t>ose targets</w:t>
      </w:r>
      <w:r>
        <w:rPr>
          <w:rFonts w:ascii="Arial" w:hAnsi="Arial" w:cs="Arial"/>
          <w:color w:val="000000"/>
        </w:rPr>
        <w:t xml:space="preserve"> lie within the 4</w:t>
      </w:r>
      <w:r w:rsidR="00902625">
        <w:rPr>
          <w:rFonts w:ascii="Arial" w:hAnsi="Arial" w:cs="Arial"/>
          <w:color w:val="000000"/>
        </w:rPr>
        <w:t xml:space="preserve"> main</w:t>
      </w:r>
      <w:r>
        <w:rPr>
          <w:rFonts w:ascii="Arial" w:hAnsi="Arial" w:cs="Arial"/>
          <w:color w:val="000000"/>
        </w:rPr>
        <w:t xml:space="preserve"> goals</w:t>
      </w:r>
      <w:r w:rsidR="00A16309">
        <w:rPr>
          <w:rFonts w:ascii="Arial" w:hAnsi="Arial" w:cs="Arial"/>
          <w:color w:val="000000"/>
        </w:rPr>
        <w:t>, and how the 17 Sustainable Development Goals are split over the 4 main overarching goals</w:t>
      </w:r>
      <w:r>
        <w:rPr>
          <w:rFonts w:ascii="Arial" w:hAnsi="Arial" w:cs="Arial"/>
          <w:color w:val="000000"/>
        </w:rPr>
        <w:t>.</w:t>
      </w:r>
      <w:r w:rsidR="002F5BB7">
        <w:rPr>
          <w:rFonts w:ascii="Arial" w:hAnsi="Arial" w:cs="Arial"/>
          <w:color w:val="000000"/>
        </w:rPr>
        <w:t xml:space="preserve"> </w:t>
      </w:r>
    </w:p>
    <w:p w14:paraId="23D635BB" w14:textId="77777777" w:rsidR="006525DA" w:rsidRDefault="006525DA" w:rsidP="003B7C5C">
      <w:pPr>
        <w:textAlignment w:val="baseline"/>
        <w:rPr>
          <w:rFonts w:ascii="Arial" w:hAnsi="Arial" w:cs="Arial"/>
          <w:color w:val="000000"/>
        </w:rPr>
      </w:pPr>
    </w:p>
    <w:p w14:paraId="22085EC0" w14:textId="77777777" w:rsidR="002502BF" w:rsidRDefault="002502BF" w:rsidP="003B7C5C">
      <w:pPr>
        <w:keepNext/>
        <w:textAlignment w:val="baseline"/>
      </w:pPr>
      <w:r>
        <w:fldChar w:fldCharType="begin"/>
      </w:r>
      <w:r>
        <w:instrText xml:space="preserve"> INCLUDEPICTURE "/Users/jacklewis/Library/Group Containers/UBF8T346G9.ms/WebArchiveCopyPasteTempFiles/com.microsoft.Word/can-the-kunming-montre.jpg" \* MERGEFORMATINET </w:instrText>
      </w:r>
      <w:r>
        <w:fldChar w:fldCharType="separate"/>
      </w:r>
      <w:r>
        <w:rPr>
          <w:noProof/>
        </w:rPr>
        <w:drawing>
          <wp:inline distT="0" distB="0" distL="0" distR="0" wp14:anchorId="085F271F" wp14:editId="7C92C19A">
            <wp:extent cx="5731510" cy="3381375"/>
            <wp:effectExtent l="25400" t="25400" r="21590" b="22225"/>
            <wp:docPr id="1" name="Picture 1" descr="Can the Kunming-Montreal Global Biodiversity Framework fulfil its transformative potenti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n the Kunming-Montreal Global Biodiversity Framework fulfil its transformative potential?"/>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381375"/>
                    </a:xfrm>
                    <a:prstGeom prst="rect">
                      <a:avLst/>
                    </a:prstGeom>
                    <a:noFill/>
                    <a:ln w="25400">
                      <a:solidFill>
                        <a:schemeClr val="tx1"/>
                      </a:solidFill>
                    </a:ln>
                  </pic:spPr>
                </pic:pic>
              </a:graphicData>
            </a:graphic>
          </wp:inline>
        </w:drawing>
      </w:r>
      <w:r>
        <w:fldChar w:fldCharType="end"/>
      </w:r>
    </w:p>
    <w:p w14:paraId="02AFBC40" w14:textId="568193FF" w:rsidR="001A72AA" w:rsidRPr="00ED3D4E" w:rsidRDefault="002502BF" w:rsidP="003B7C5C">
      <w:pPr>
        <w:pStyle w:val="Caption"/>
        <w:rPr>
          <w:rFonts w:ascii="Arial" w:hAnsi="Arial" w:cs="Arial"/>
          <w:color w:val="111111"/>
          <w:shd w:val="clear" w:color="auto" w:fill="FFFFFF"/>
        </w:rPr>
      </w:pPr>
      <w:bookmarkStart w:id="13" w:name="_Toc131971954"/>
      <w:r>
        <w:t xml:space="preserve">Figure </w:t>
      </w:r>
      <w:fldSimple w:instr=" SEQ Figure \* ARABIC ">
        <w:r w:rsidR="002257D6">
          <w:rPr>
            <w:noProof/>
          </w:rPr>
          <w:t>2</w:t>
        </w:r>
      </w:fldSimple>
      <w:r>
        <w:t xml:space="preserve"> - The 23 Targets of the Global Biodiversity Framework. (Future Earth, 2023).</w:t>
      </w:r>
      <w:bookmarkEnd w:id="13"/>
    </w:p>
    <w:p w14:paraId="21D59BFE" w14:textId="77777777" w:rsidR="00C60DC5" w:rsidRDefault="00C60DC5" w:rsidP="003B7C5C">
      <w:pPr>
        <w:rPr>
          <w:rFonts w:ascii="Arial" w:hAnsi="Arial" w:cs="Arial"/>
          <w:color w:val="000000"/>
        </w:rPr>
      </w:pPr>
    </w:p>
    <w:p w14:paraId="72B48FB1" w14:textId="06F0A77B" w:rsidR="007B783C" w:rsidRDefault="00453082" w:rsidP="003B7C5C">
      <w:pPr>
        <w:rPr>
          <w:rFonts w:ascii="Arial" w:hAnsi="Arial" w:cs="Arial"/>
          <w:color w:val="000000"/>
        </w:rPr>
      </w:pPr>
      <w:r>
        <w:rPr>
          <w:rFonts w:ascii="Arial" w:hAnsi="Arial" w:cs="Arial"/>
          <w:color w:val="000000"/>
        </w:rPr>
        <w:t xml:space="preserve">The new </w:t>
      </w:r>
      <w:r w:rsidR="005F1328">
        <w:rPr>
          <w:rFonts w:ascii="Arial" w:hAnsi="Arial" w:cs="Arial"/>
          <w:color w:val="000000"/>
        </w:rPr>
        <w:t>b</w:t>
      </w:r>
      <w:r>
        <w:rPr>
          <w:rFonts w:ascii="Arial" w:hAnsi="Arial" w:cs="Arial"/>
          <w:color w:val="000000"/>
        </w:rPr>
        <w:t xml:space="preserve">iodiversity </w:t>
      </w:r>
      <w:r w:rsidR="005F1328">
        <w:rPr>
          <w:rFonts w:ascii="Arial" w:hAnsi="Arial" w:cs="Arial"/>
          <w:color w:val="000000"/>
        </w:rPr>
        <w:t>t</w:t>
      </w:r>
      <w:r>
        <w:rPr>
          <w:rFonts w:ascii="Arial" w:hAnsi="Arial" w:cs="Arial"/>
          <w:color w:val="000000"/>
        </w:rPr>
        <w:t xml:space="preserve">argets </w:t>
      </w:r>
      <w:r w:rsidR="00E74312">
        <w:rPr>
          <w:rFonts w:ascii="Arial" w:hAnsi="Arial" w:cs="Arial"/>
          <w:color w:val="000000"/>
        </w:rPr>
        <w:t>are not fully welcomed by all. Cuff (2022) believes the new targets are unrealistic, and that they could compromise conservation efforts. Cuff suggests that the 2050 target set by Conservation on Biological Diversity to halt and reverse the loss of biodiversity is unfeasible.</w:t>
      </w:r>
      <w:r w:rsidR="0060754F">
        <w:rPr>
          <w:rFonts w:ascii="Arial" w:hAnsi="Arial" w:cs="Arial"/>
          <w:color w:val="000000"/>
        </w:rPr>
        <w:t xml:space="preserve"> Although, on the other hand, Eveleigh (2023) suggests that the new biodiversity targets set out by the UN, are great news for nature and believes that the targets are a conservation milestone in the effort to reverse biodiversity loss.</w:t>
      </w:r>
    </w:p>
    <w:p w14:paraId="36C67F43" w14:textId="77777777" w:rsidR="0060754F" w:rsidRPr="0060754F" w:rsidRDefault="0060754F" w:rsidP="003B7C5C">
      <w:pPr>
        <w:rPr>
          <w:rFonts w:ascii="Arial" w:hAnsi="Arial" w:cs="Arial"/>
          <w:color w:val="000000"/>
        </w:rPr>
      </w:pPr>
    </w:p>
    <w:p w14:paraId="6283F201" w14:textId="0545D5A9" w:rsidR="00300C4F" w:rsidRPr="0060283C" w:rsidRDefault="00E002CA" w:rsidP="0060283C">
      <w:pPr>
        <w:pStyle w:val="Heading2"/>
        <w:rPr>
          <w:rFonts w:ascii="Arial" w:hAnsi="Arial" w:cs="Arial"/>
        </w:rPr>
      </w:pPr>
      <w:bookmarkStart w:id="14" w:name="_Toc134022332"/>
      <w:r w:rsidRPr="0060283C">
        <w:rPr>
          <w:rFonts w:ascii="Arial" w:hAnsi="Arial" w:cs="Arial"/>
        </w:rPr>
        <w:lastRenderedPageBreak/>
        <w:t>Evaluation</w:t>
      </w:r>
      <w:bookmarkEnd w:id="14"/>
      <w:r w:rsidR="00300C4F" w:rsidRPr="0060283C">
        <w:rPr>
          <w:rFonts w:ascii="Arial" w:hAnsi="Arial" w:cs="Arial"/>
        </w:rPr>
        <w:t> </w:t>
      </w:r>
    </w:p>
    <w:p w14:paraId="36254834" w14:textId="4F4FB4B7" w:rsidR="004B50F6" w:rsidRDefault="004B50F6" w:rsidP="003B7C5C"/>
    <w:p w14:paraId="3FD4AD18" w14:textId="69A43B8B" w:rsidR="004B50F6" w:rsidRDefault="004B50F6" w:rsidP="003B7C5C">
      <w:pPr>
        <w:rPr>
          <w:rFonts w:ascii="Arial" w:hAnsi="Arial" w:cs="Arial"/>
        </w:rPr>
      </w:pPr>
      <w:r>
        <w:rPr>
          <w:rFonts w:ascii="Arial" w:hAnsi="Arial" w:cs="Arial"/>
        </w:rPr>
        <w:t>It could be suggested that the</w:t>
      </w:r>
      <w:r w:rsidR="00982200">
        <w:rPr>
          <w:rFonts w:ascii="Arial" w:hAnsi="Arial" w:cs="Arial"/>
        </w:rPr>
        <w:t xml:space="preserve"> original</w:t>
      </w:r>
      <w:r>
        <w:rPr>
          <w:rFonts w:ascii="Arial" w:hAnsi="Arial" w:cs="Arial"/>
        </w:rPr>
        <w:t xml:space="preserve"> Aichi targets</w:t>
      </w:r>
      <w:r w:rsidR="00982200">
        <w:rPr>
          <w:rFonts w:ascii="Arial" w:hAnsi="Arial" w:cs="Arial"/>
        </w:rPr>
        <w:t xml:space="preserve"> sparked hope in being able to tackle biodiversity loss. After a review of the original targets, the UN created the new Global Biodiversity Diversity framework, in hope that they will be more effective in the fight. Whilst some have doubt about the targets that have been set, believing that they are unrealistic, others seem to suggest that the aim behind the targets is one of hope and believe that they could be the key to fighting global biodiversity loss.</w:t>
      </w:r>
      <w:r w:rsidR="00A11422">
        <w:rPr>
          <w:rFonts w:ascii="Arial" w:hAnsi="Arial" w:cs="Arial"/>
        </w:rPr>
        <w:t xml:space="preserve"> Could these new targets hold up to the task</w:t>
      </w:r>
      <w:r w:rsidR="00F927C7">
        <w:rPr>
          <w:rFonts w:ascii="Arial" w:hAnsi="Arial" w:cs="Arial"/>
        </w:rPr>
        <w:t>,</w:t>
      </w:r>
      <w:r w:rsidR="00A11422">
        <w:rPr>
          <w:rFonts w:ascii="Arial" w:hAnsi="Arial" w:cs="Arial"/>
        </w:rPr>
        <w:t xml:space="preserve"> or will they fall by the wayside like the original Aichi Biodiversity Targets? A possible review of these targets could take place at COP16, which is planned to be held in Turkey </w:t>
      </w:r>
      <w:r w:rsidR="00F927C7">
        <w:rPr>
          <w:rFonts w:ascii="Arial" w:hAnsi="Arial" w:cs="Arial"/>
        </w:rPr>
        <w:t>in</w:t>
      </w:r>
      <w:r w:rsidR="00A11422">
        <w:rPr>
          <w:rFonts w:ascii="Arial" w:hAnsi="Arial" w:cs="Arial"/>
        </w:rPr>
        <w:t xml:space="preserve"> December 2024.</w:t>
      </w:r>
    </w:p>
    <w:p w14:paraId="7480C4AB" w14:textId="77777777" w:rsidR="004D4CB7" w:rsidRDefault="004D4CB7" w:rsidP="003B7C5C">
      <w:pPr>
        <w:rPr>
          <w:rFonts w:ascii="Arial" w:hAnsi="Arial" w:cs="Arial"/>
        </w:rPr>
      </w:pPr>
    </w:p>
    <w:p w14:paraId="7ACEB8F7" w14:textId="7DD59D6D" w:rsidR="004D4CB7" w:rsidRPr="0060283C" w:rsidRDefault="004D4CB7" w:rsidP="0060283C">
      <w:pPr>
        <w:pStyle w:val="Heading2"/>
        <w:rPr>
          <w:rFonts w:ascii="Arial" w:hAnsi="Arial" w:cs="Arial"/>
        </w:rPr>
      </w:pPr>
      <w:bookmarkStart w:id="15" w:name="_Toc134022333"/>
      <w:r w:rsidRPr="0060283C">
        <w:rPr>
          <w:rFonts w:ascii="Arial" w:hAnsi="Arial" w:cs="Arial"/>
        </w:rPr>
        <w:t>Conclusion</w:t>
      </w:r>
      <w:bookmarkEnd w:id="15"/>
    </w:p>
    <w:p w14:paraId="3CA3C8E8" w14:textId="77777777" w:rsidR="00E002CA" w:rsidRDefault="00E002CA" w:rsidP="004B50F6">
      <w:pPr>
        <w:rPr>
          <w:rFonts w:ascii="Arial" w:hAnsi="Arial" w:cs="Arial"/>
        </w:rPr>
      </w:pPr>
    </w:p>
    <w:p w14:paraId="66DAB0CD" w14:textId="56D69F09" w:rsidR="00990734" w:rsidRDefault="00990734" w:rsidP="004B50F6">
      <w:pPr>
        <w:rPr>
          <w:rFonts w:ascii="Arial" w:hAnsi="Arial" w:cs="Arial"/>
        </w:rPr>
      </w:pPr>
      <w:r>
        <w:rPr>
          <w:rFonts w:ascii="Arial" w:hAnsi="Arial" w:cs="Arial"/>
        </w:rPr>
        <w:t>To conclude, the</w:t>
      </w:r>
      <w:r w:rsidR="009C237E">
        <w:rPr>
          <w:rFonts w:ascii="Arial" w:hAnsi="Arial" w:cs="Arial"/>
        </w:rPr>
        <w:t xml:space="preserve"> original</w:t>
      </w:r>
      <w:r>
        <w:rPr>
          <w:rFonts w:ascii="Arial" w:hAnsi="Arial" w:cs="Arial"/>
        </w:rPr>
        <w:t xml:space="preserve"> Aichi Biodiversity targets failed to step up to the mark, but hope continues with the new targets </w:t>
      </w:r>
      <w:r w:rsidR="009C237E">
        <w:rPr>
          <w:rFonts w:ascii="Arial" w:hAnsi="Arial" w:cs="Arial"/>
        </w:rPr>
        <w:t>that</w:t>
      </w:r>
      <w:r>
        <w:rPr>
          <w:rFonts w:ascii="Arial" w:hAnsi="Arial" w:cs="Arial"/>
        </w:rPr>
        <w:t xml:space="preserve"> have been set. The new targets aim to achieve </w:t>
      </w:r>
      <w:r w:rsidR="00EE4AFE">
        <w:rPr>
          <w:rFonts w:ascii="Arial" w:hAnsi="Arial" w:cs="Arial"/>
        </w:rPr>
        <w:t>significantly higher in their success</w:t>
      </w:r>
      <w:r>
        <w:rPr>
          <w:rFonts w:ascii="Arial" w:hAnsi="Arial" w:cs="Arial"/>
        </w:rPr>
        <w:t>, with some having concerns as to whether it is too much to ask, branding them ‘unrealistic’. The new targets aim to protect and enhance</w:t>
      </w:r>
      <w:r w:rsidR="009C237E">
        <w:rPr>
          <w:rFonts w:ascii="Arial" w:hAnsi="Arial" w:cs="Arial"/>
        </w:rPr>
        <w:t xml:space="preserve"> global</w:t>
      </w:r>
      <w:r>
        <w:rPr>
          <w:rFonts w:ascii="Arial" w:hAnsi="Arial" w:cs="Arial"/>
        </w:rPr>
        <w:t xml:space="preserve"> biodiversity</w:t>
      </w:r>
      <w:r w:rsidR="009C237E">
        <w:rPr>
          <w:rFonts w:ascii="Arial" w:hAnsi="Arial" w:cs="Arial"/>
        </w:rPr>
        <w:t xml:space="preserve"> in the hope to maintain food, clean water supplies, and health.</w:t>
      </w:r>
    </w:p>
    <w:p w14:paraId="5BAD5FEE" w14:textId="77777777" w:rsidR="00FB340B" w:rsidRDefault="00FB340B" w:rsidP="004B50F6">
      <w:pPr>
        <w:rPr>
          <w:rFonts w:ascii="Arial" w:hAnsi="Arial" w:cs="Arial"/>
        </w:rPr>
      </w:pPr>
    </w:p>
    <w:p w14:paraId="0A84874B" w14:textId="5E611C36" w:rsidR="00FB340B" w:rsidRDefault="00FB340B" w:rsidP="00FB340B">
      <w:pPr>
        <w:pStyle w:val="Heading1"/>
        <w:rPr>
          <w:rFonts w:ascii="Arial" w:hAnsi="Arial" w:cs="Arial"/>
        </w:rPr>
      </w:pPr>
      <w:bookmarkStart w:id="16" w:name="_Toc134022334"/>
      <w:r w:rsidRPr="00FB340B">
        <w:rPr>
          <w:rFonts w:ascii="Arial" w:hAnsi="Arial" w:cs="Arial"/>
        </w:rPr>
        <w:t>Freshwater, Coastal and Ocean Ecosystems</w:t>
      </w:r>
      <w:bookmarkEnd w:id="16"/>
    </w:p>
    <w:p w14:paraId="3B7C9A1E" w14:textId="7E1F24D8" w:rsidR="00FB340B" w:rsidRPr="00FB340B" w:rsidRDefault="00FB340B" w:rsidP="00FB340B">
      <w:pPr>
        <w:pStyle w:val="NormalWeb"/>
        <w:rPr>
          <w:rFonts w:ascii="Arial" w:hAnsi="Arial" w:cs="Arial"/>
          <w:color w:val="000000"/>
        </w:rPr>
      </w:pPr>
      <w:r w:rsidRPr="00FB340B">
        <w:rPr>
          <w:rFonts w:ascii="Arial" w:hAnsi="Arial" w:cs="Arial"/>
          <w:color w:val="000000"/>
        </w:rPr>
        <w:t>This report is on the COP15 event held in Montreal, Canada and how it relates to Freshwater, coastal and marine ecosystems. The purpose of this report is to inform the reader about COP15’s events relating to ocean ecosystems, what goals are related to freshwater, coastal and marine ecosystems and how the targets could be met.</w:t>
      </w:r>
    </w:p>
    <w:p w14:paraId="36313409" w14:textId="1D9B431B" w:rsidR="00FB340B" w:rsidRPr="00FB340B" w:rsidRDefault="00FB340B" w:rsidP="00FB340B">
      <w:pPr>
        <w:pStyle w:val="NormalWeb"/>
        <w:rPr>
          <w:rFonts w:ascii="Arial" w:hAnsi="Arial" w:cs="Arial"/>
          <w:color w:val="000000"/>
        </w:rPr>
      </w:pPr>
      <w:r w:rsidRPr="00FB340B">
        <w:rPr>
          <w:rFonts w:ascii="Arial" w:hAnsi="Arial" w:cs="Arial"/>
          <w:color w:val="000000"/>
        </w:rPr>
        <w:t>COP-15 talked a lot about preserving and managing ecosystems and stopping the number of known species going extinct whilst reducing the extinction rate of all species by as much as possible by 2050. (</w:t>
      </w:r>
      <w:hyperlink r:id="rId13" w:history="1">
        <w:r w:rsidRPr="00606797">
          <w:rPr>
            <w:rStyle w:val="Hyperlink"/>
            <w:rFonts w:ascii="Arial" w:hAnsi="Arial" w:cs="Arial"/>
          </w:rPr>
          <w:t>https://ec.europa.eu/commission/presscorner/detail/en/ip_22_7834</w:t>
        </w:r>
      </w:hyperlink>
      <w:r>
        <w:rPr>
          <w:rFonts w:ascii="Arial" w:hAnsi="Arial" w:cs="Arial"/>
          <w:color w:val="000000"/>
        </w:rPr>
        <w:t>)</w:t>
      </w:r>
      <w:r w:rsidRPr="00FB340B">
        <w:rPr>
          <w:rFonts w:ascii="Arial" w:hAnsi="Arial" w:cs="Arial"/>
          <w:color w:val="000000"/>
        </w:rPr>
        <w:t xml:space="preserve"> This relates a lot to freshwater, coastal and ocean ecosystems in how a lot of these species going extinct live in these habitats which are also being destroyed. This can be done by coming up with plans to preserve these ecosystems and relates to one of the global goals, which is to protect and manage at least 30% of unsuitable terrestrial, inland </w:t>
      </w:r>
      <w:proofErr w:type="gramStart"/>
      <w:r w:rsidRPr="00FB340B">
        <w:rPr>
          <w:rFonts w:ascii="Arial" w:hAnsi="Arial" w:cs="Arial"/>
          <w:color w:val="000000"/>
        </w:rPr>
        <w:t>water</w:t>
      </w:r>
      <w:proofErr w:type="gramEnd"/>
      <w:r w:rsidRPr="00FB340B">
        <w:rPr>
          <w:rFonts w:ascii="Arial" w:hAnsi="Arial" w:cs="Arial"/>
          <w:color w:val="000000"/>
        </w:rPr>
        <w:t xml:space="preserve"> and coastal and marine species. (</w:t>
      </w:r>
      <w:hyperlink r:id="rId14" w:history="1">
        <w:r w:rsidRPr="00606797">
          <w:rPr>
            <w:rStyle w:val="Hyperlink"/>
            <w:rFonts w:ascii="Arial" w:hAnsi="Arial" w:cs="Arial"/>
          </w:rPr>
          <w:t>https://ec.europa.eu/commission/presscorner/detail/en/ip_22_7834</w:t>
        </w:r>
      </w:hyperlink>
      <w:r>
        <w:rPr>
          <w:rFonts w:ascii="Arial" w:hAnsi="Arial" w:cs="Arial"/>
          <w:color w:val="000000"/>
        </w:rPr>
        <w:t>)</w:t>
      </w:r>
    </w:p>
    <w:p w14:paraId="18A60D85" w14:textId="529B46CC" w:rsidR="00FB340B" w:rsidRPr="00FB340B" w:rsidRDefault="00FB340B" w:rsidP="00FB340B">
      <w:pPr>
        <w:pStyle w:val="NormalWeb"/>
        <w:rPr>
          <w:rFonts w:ascii="Arial" w:hAnsi="Arial" w:cs="Arial"/>
          <w:color w:val="000000"/>
        </w:rPr>
      </w:pPr>
      <w:r w:rsidRPr="00FB340B">
        <w:rPr>
          <w:rFonts w:ascii="Arial" w:hAnsi="Arial" w:cs="Arial"/>
          <w:color w:val="000000"/>
        </w:rPr>
        <w:t xml:space="preserve">COP15 put on a half day event to raise awareness for ocean conservation called “An ocean of life” This event hosted highly qualified scientists from various fields relating to the ocean, for example H.E Joyce Murray who is the </w:t>
      </w:r>
      <w:proofErr w:type="spellStart"/>
      <w:r w:rsidRPr="00FB340B">
        <w:rPr>
          <w:rFonts w:ascii="Arial" w:hAnsi="Arial" w:cs="Arial"/>
          <w:color w:val="000000"/>
        </w:rPr>
        <w:t>Ministor</w:t>
      </w:r>
      <w:proofErr w:type="spellEnd"/>
      <w:r w:rsidRPr="00FB340B">
        <w:rPr>
          <w:rFonts w:ascii="Arial" w:hAnsi="Arial" w:cs="Arial"/>
          <w:color w:val="000000"/>
        </w:rPr>
        <w:t xml:space="preserve"> of fisheries and oceans in Canada (</w:t>
      </w:r>
      <w:hyperlink r:id="rId15" w:history="1">
        <w:r w:rsidRPr="00606797">
          <w:rPr>
            <w:rStyle w:val="Hyperlink"/>
            <w:rFonts w:ascii="Arial" w:hAnsi="Arial" w:cs="Arial"/>
          </w:rPr>
          <w:t>https://ioc.unesco.org/news/cop15-catalyses-new-commitments-ocean-biodiversity-2023-and-beyond#:~:text=2023%20and%20beyond%20»-,COP15%20catalyses%20new%20commitments%20for%20ocean%20biodiversity%20in%202023%20and,%2C%20data%2C%20funding%20and%20more</w:t>
        </w:r>
      </w:hyperlink>
      <w:r w:rsidRPr="00FB340B">
        <w:rPr>
          <w:rFonts w:ascii="Arial" w:hAnsi="Arial" w:cs="Arial"/>
          <w:color w:val="000000"/>
        </w:rPr>
        <w:t>.</w:t>
      </w:r>
      <w:r>
        <w:rPr>
          <w:rFonts w:ascii="Arial" w:hAnsi="Arial" w:cs="Arial"/>
          <w:color w:val="000000"/>
        </w:rPr>
        <w:t>)</w:t>
      </w:r>
      <w:r w:rsidRPr="00FB340B">
        <w:rPr>
          <w:rFonts w:ascii="Arial" w:hAnsi="Arial" w:cs="Arial"/>
          <w:color w:val="000000"/>
        </w:rPr>
        <w:t xml:space="preserve"> , to talk about the problems and solutions to ocean ecosystems. It was at this event that the global target of protecting at least 30% of water ecosystems was put into effect. The </w:t>
      </w:r>
      <w:r w:rsidRPr="00FB340B">
        <w:rPr>
          <w:rFonts w:ascii="Arial" w:hAnsi="Arial" w:cs="Arial"/>
          <w:color w:val="000000"/>
        </w:rPr>
        <w:lastRenderedPageBreak/>
        <w:t xml:space="preserve">event also highlighted the importance of ocean ecosystem management </w:t>
      </w:r>
      <w:proofErr w:type="gramStart"/>
      <w:r w:rsidRPr="00FB340B">
        <w:rPr>
          <w:rFonts w:ascii="Arial" w:hAnsi="Arial" w:cs="Arial"/>
          <w:color w:val="000000"/>
        </w:rPr>
        <w:t>in order to</w:t>
      </w:r>
      <w:proofErr w:type="gramEnd"/>
      <w:r w:rsidRPr="00FB340B">
        <w:rPr>
          <w:rFonts w:ascii="Arial" w:hAnsi="Arial" w:cs="Arial"/>
          <w:color w:val="000000"/>
        </w:rPr>
        <w:t xml:space="preserve"> achieve a more sustainable world. The main areas of ocean ecosystem management look at restoring wetlands, corals and reducing ocean acidification. Restoration wetlands can be achieved by using soft engineering, which is more favourable as it creates a long-term sustainable method. A common method is to control undesirable weeds by using common grazers on the land such as sheep, </w:t>
      </w:r>
      <w:proofErr w:type="gramStart"/>
      <w:r w:rsidRPr="00FB340B">
        <w:rPr>
          <w:rFonts w:ascii="Arial" w:hAnsi="Arial" w:cs="Arial"/>
          <w:color w:val="000000"/>
        </w:rPr>
        <w:t>cattle</w:t>
      </w:r>
      <w:proofErr w:type="gramEnd"/>
      <w:r w:rsidRPr="00FB340B">
        <w:rPr>
          <w:rFonts w:ascii="Arial" w:hAnsi="Arial" w:cs="Arial"/>
          <w:color w:val="000000"/>
        </w:rPr>
        <w:t xml:space="preserve"> or goats. However, this needs to be controlled to ensure not to destroy the wetland. (</w:t>
      </w:r>
      <w:hyperlink r:id="rId16" w:history="1">
        <w:r w:rsidRPr="00606797">
          <w:rPr>
            <w:rStyle w:val="Hyperlink"/>
            <w:rFonts w:ascii="Arial" w:hAnsi="Arial" w:cs="Arial"/>
          </w:rPr>
          <w:t>https://oregonexplorer.info/content/common-wetland-rehabilitation-techniques?topic=4138&amp;ptopic=98</w:t>
        </w:r>
      </w:hyperlink>
      <w:r>
        <w:rPr>
          <w:rFonts w:ascii="Arial" w:hAnsi="Arial" w:cs="Arial"/>
          <w:color w:val="000000"/>
        </w:rPr>
        <w:t>)</w:t>
      </w:r>
      <w:r w:rsidRPr="00FB340B">
        <w:rPr>
          <w:rFonts w:ascii="Arial" w:hAnsi="Arial" w:cs="Arial"/>
          <w:color w:val="000000"/>
        </w:rPr>
        <w:t xml:space="preserve"> Restoring coral reefs can also be done using soft engineering by planting corals in areas of high risk to rebuild new coral reefs. These healthy grown corals also have more of a resilience to effects of climate change. (https://www.fisheries.noaa.gov/national/habitat-conservation/restoring-coral-reefs) Coral reefs are also being protected by removing invasive sea urchins, using both physically removing them using divers as well as using native herbivores to remover invasive microalgae. (</w:t>
      </w:r>
      <w:hyperlink r:id="rId17" w:history="1">
        <w:r w:rsidRPr="00606797">
          <w:rPr>
            <w:rStyle w:val="Hyperlink"/>
            <w:rFonts w:ascii="Arial" w:hAnsi="Arial" w:cs="Arial"/>
          </w:rPr>
          <w:t>https://www.sciencedaily.com/releases/2018/08/180808193638.htm</w:t>
        </w:r>
      </w:hyperlink>
      <w:r>
        <w:rPr>
          <w:rFonts w:ascii="Arial" w:hAnsi="Arial" w:cs="Arial"/>
          <w:color w:val="000000"/>
        </w:rPr>
        <w:t>)</w:t>
      </w:r>
      <w:r w:rsidRPr="00FB340B">
        <w:rPr>
          <w:rFonts w:ascii="Arial" w:hAnsi="Arial" w:cs="Arial"/>
          <w:color w:val="000000"/>
        </w:rPr>
        <w:t xml:space="preserve"> Doing this will encourage more coral to grow which will provide habitat and food for species living within it, which will boost biodiversity. Ocean acidification is caused by climate change and the increase of carbon dioxide and water temperatures. The rise in acidification is caused by toxic algae that produce domoic acid. The best way to counteract this is to reduce the amount of fossil fuels used to reduce the amount of greenhouse gasses being emitted. (</w:t>
      </w:r>
      <w:hyperlink r:id="rId18" w:history="1">
        <w:r w:rsidRPr="00606797">
          <w:rPr>
            <w:rStyle w:val="Hyperlink"/>
            <w:rFonts w:ascii="Arial" w:hAnsi="Arial" w:cs="Arial"/>
          </w:rPr>
          <w:t>https://www.ucsusa.org/resources/co2-and-ocean-acidification#:~:text=The%20most%20effective%20way%20to,the%20harm%20to%20marine%20ecosystems</w:t>
        </w:r>
      </w:hyperlink>
      <w:r>
        <w:rPr>
          <w:rFonts w:ascii="Arial" w:hAnsi="Arial" w:cs="Arial"/>
          <w:color w:val="000000"/>
        </w:rPr>
        <w:t>)</w:t>
      </w:r>
      <w:r w:rsidRPr="00FB340B">
        <w:rPr>
          <w:rFonts w:ascii="Arial" w:hAnsi="Arial" w:cs="Arial"/>
          <w:color w:val="000000"/>
        </w:rPr>
        <w:t xml:space="preserve"> By doing all of this, it will naturally contribute to the goals of protecting and restoring ecosystems which will contribute to reducing the extinction rate.</w:t>
      </w:r>
    </w:p>
    <w:p w14:paraId="35616F66" w14:textId="3A34DA9D" w:rsidR="00FB340B" w:rsidRPr="00FB340B" w:rsidRDefault="00FB340B" w:rsidP="00FB340B">
      <w:pPr>
        <w:pStyle w:val="NormalWeb"/>
        <w:rPr>
          <w:rFonts w:ascii="Arial" w:hAnsi="Arial" w:cs="Arial"/>
          <w:color w:val="000000"/>
        </w:rPr>
      </w:pPr>
      <w:r w:rsidRPr="00FB340B">
        <w:rPr>
          <w:rFonts w:ascii="Arial" w:hAnsi="Arial" w:cs="Arial"/>
          <w:color w:val="000000"/>
        </w:rPr>
        <w:t>The main threats to inland water and terrestrial ecosystems are habitat loss due to land changes like deforestation or urbanisation. Climate change greatly threatens these ecosystems as the effects caused by climate change and an increase in extreme weather can cause drastic changes within food webs as well as destroying habitat. However, things can be done to help protect these ecosystems such as species reintroduction that can help restore balance within broken food webs. For example, the beaver is currently being reintroduced into the UK. This is known as the River Otter Beaver Trial, and it is being done by rebuilding dams in ideal beaver habitats as well as building beaver trails to and from the forest. (</w:t>
      </w:r>
      <w:hyperlink r:id="rId19" w:history="1">
        <w:r w:rsidRPr="00606797">
          <w:rPr>
            <w:rStyle w:val="Hyperlink"/>
            <w:rFonts w:ascii="Arial" w:hAnsi="Arial" w:cs="Arial"/>
          </w:rPr>
          <w:t>https://www.devonwildlifetrust.org/what-we-do/our-projects/river-otter-beaver-trial</w:t>
        </w:r>
      </w:hyperlink>
      <w:r>
        <w:rPr>
          <w:rFonts w:ascii="Arial" w:hAnsi="Arial" w:cs="Arial"/>
          <w:color w:val="000000"/>
        </w:rPr>
        <w:t>)</w:t>
      </w:r>
      <w:r w:rsidRPr="00FB340B">
        <w:rPr>
          <w:rFonts w:ascii="Arial" w:hAnsi="Arial" w:cs="Arial"/>
          <w:color w:val="000000"/>
        </w:rPr>
        <w:t xml:space="preserve"> Suitable land management around areas of high risk is another area that aims to try and restore natural habitat in ideal habitats for biodiversity. This can be done by setting legal areas designating these high-risk areas to be protected. This will reduce the amount of urbanisation and deforestation within these areas that are potentially venerable by putting more strict legal requirements. Doing this will help the global goal of managing terrestrial and inland water as well as naturally reducing the number of species that will go extinct.</w:t>
      </w:r>
    </w:p>
    <w:p w14:paraId="75FB6BDA" w14:textId="77777777" w:rsidR="00FB340B" w:rsidRPr="00FB340B" w:rsidRDefault="00FB340B" w:rsidP="00FB340B">
      <w:pPr>
        <w:pStyle w:val="NormalWeb"/>
        <w:rPr>
          <w:rFonts w:ascii="Arial" w:hAnsi="Arial" w:cs="Arial"/>
          <w:color w:val="000000"/>
        </w:rPr>
      </w:pPr>
      <w:r w:rsidRPr="00FB340B">
        <w:rPr>
          <w:rFonts w:ascii="Arial" w:hAnsi="Arial" w:cs="Arial"/>
          <w:color w:val="000000"/>
        </w:rPr>
        <w:t xml:space="preserve">In conclusion, many goals have been set in place at COP15 to help achieve a more sustainable and eco-friendlier world. Many of these targets within specific goals apply greatly to the water ecosystems, and a lot is being done to help achieve these targets within the water ecosystems. There is a lot to still be done to achieve these </w:t>
      </w:r>
      <w:r w:rsidRPr="00FB340B">
        <w:rPr>
          <w:rFonts w:ascii="Arial" w:hAnsi="Arial" w:cs="Arial"/>
          <w:color w:val="000000"/>
        </w:rPr>
        <w:lastRenderedPageBreak/>
        <w:t>goals but there are the top scientists that are working towards achieving these goals every day to ensure a more sustainable future for the earth.</w:t>
      </w:r>
    </w:p>
    <w:p w14:paraId="58DDC58F" w14:textId="77777777" w:rsidR="00FB340B" w:rsidRPr="00FB340B" w:rsidRDefault="00FB340B" w:rsidP="00FB340B"/>
    <w:p w14:paraId="78888BC2" w14:textId="78AB2CCB" w:rsidR="009C237E" w:rsidRDefault="009C237E" w:rsidP="009C237E">
      <w:pPr>
        <w:rPr>
          <w:rFonts w:ascii="Arial" w:hAnsi="Arial" w:cs="Arial"/>
        </w:rPr>
      </w:pPr>
    </w:p>
    <w:p w14:paraId="23DCC1EC" w14:textId="0F1E0647" w:rsidR="00746B60" w:rsidRDefault="00746B60" w:rsidP="004B50F6">
      <w:pPr>
        <w:rPr>
          <w:rFonts w:ascii="Arial" w:eastAsiaTheme="majorEastAsia" w:hAnsi="Arial" w:cs="Arial"/>
          <w:color w:val="2F5496" w:themeColor="accent1" w:themeShade="BF"/>
          <w:sz w:val="32"/>
          <w:szCs w:val="32"/>
        </w:rPr>
      </w:pPr>
      <w:r>
        <w:rPr>
          <w:rFonts w:ascii="Arial" w:hAnsi="Arial" w:cs="Arial"/>
        </w:rPr>
        <w:br w:type="page"/>
      </w:r>
    </w:p>
    <w:p w14:paraId="50BF8D66" w14:textId="5C8CE291" w:rsidR="00300C4F" w:rsidRPr="00D13577" w:rsidRDefault="00300C4F" w:rsidP="00E31FC7">
      <w:pPr>
        <w:pStyle w:val="Heading1"/>
        <w:rPr>
          <w:rFonts w:ascii="Arial" w:hAnsi="Arial" w:cs="Arial"/>
        </w:rPr>
      </w:pPr>
      <w:bookmarkStart w:id="17" w:name="_Toc134022335"/>
      <w:r w:rsidRPr="00D13577">
        <w:rPr>
          <w:rFonts w:ascii="Arial" w:hAnsi="Arial" w:cs="Arial"/>
        </w:rPr>
        <w:lastRenderedPageBreak/>
        <w:t>References</w:t>
      </w:r>
      <w:bookmarkEnd w:id="17"/>
      <w:r w:rsidRPr="00D13577">
        <w:rPr>
          <w:rFonts w:ascii="Arial" w:hAnsi="Arial" w:cs="Arial"/>
        </w:rPr>
        <w:t> </w:t>
      </w:r>
    </w:p>
    <w:p w14:paraId="586AFFCE" w14:textId="77777777" w:rsidR="00620046" w:rsidRPr="00620046" w:rsidRDefault="00620046" w:rsidP="00620046">
      <w:pPr>
        <w:textAlignment w:val="baseline"/>
        <w:rPr>
          <w:rFonts w:ascii="Segoe UI" w:hAnsi="Segoe UI" w:cs="Segoe UI"/>
          <w:sz w:val="18"/>
          <w:szCs w:val="18"/>
        </w:rPr>
      </w:pPr>
    </w:p>
    <w:p w14:paraId="01843AD5" w14:textId="2BFF87B8" w:rsidR="0060283C" w:rsidRDefault="0060283C" w:rsidP="00C73A2E">
      <w:pPr>
        <w:rPr>
          <w:rFonts w:ascii="Arial" w:hAnsi="Arial" w:cs="Arial"/>
          <w:color w:val="000000"/>
        </w:rPr>
      </w:pPr>
      <w:r w:rsidRPr="0060283C">
        <w:rPr>
          <w:rFonts w:ascii="Arial" w:hAnsi="Arial" w:cs="Arial"/>
          <w:color w:val="000000"/>
        </w:rPr>
        <w:t xml:space="preserve">Ashworth, J. (2022) COP15 explained: What is the biodiversity conference and why is it </w:t>
      </w:r>
      <w:proofErr w:type="gramStart"/>
      <w:r w:rsidRPr="0060283C">
        <w:rPr>
          <w:rFonts w:ascii="Arial" w:hAnsi="Arial" w:cs="Arial"/>
          <w:color w:val="000000"/>
        </w:rPr>
        <w:t>important?,</w:t>
      </w:r>
      <w:proofErr w:type="gramEnd"/>
      <w:r w:rsidRPr="0060283C">
        <w:rPr>
          <w:rFonts w:ascii="Arial" w:hAnsi="Arial" w:cs="Arial"/>
          <w:color w:val="000000"/>
        </w:rPr>
        <w:t xml:space="preserve"> Available at: https://www.nhm.ac.uk/discover/news/2022/june/cop15-explained.html (Accessed: </w:t>
      </w:r>
      <w:r w:rsidR="0088400D">
        <w:rPr>
          <w:rFonts w:ascii="Arial" w:hAnsi="Arial" w:cs="Arial"/>
          <w:color w:val="000000"/>
        </w:rPr>
        <w:t>21st</w:t>
      </w:r>
      <w:r w:rsidRPr="0060283C">
        <w:rPr>
          <w:rFonts w:ascii="Arial" w:hAnsi="Arial" w:cs="Arial"/>
          <w:color w:val="000000"/>
        </w:rPr>
        <w:t xml:space="preserve"> March 2023).</w:t>
      </w:r>
    </w:p>
    <w:p w14:paraId="11E15C43" w14:textId="62683C70" w:rsidR="00EE50B2" w:rsidRDefault="00EE50B2" w:rsidP="00EE50B2">
      <w:pPr>
        <w:pStyle w:val="NormalWeb"/>
        <w:rPr>
          <w:rFonts w:ascii="Arial" w:hAnsi="Arial" w:cs="Arial"/>
          <w:color w:val="000000"/>
        </w:rPr>
      </w:pPr>
      <w:proofErr w:type="spellStart"/>
      <w:r w:rsidRPr="0060283C">
        <w:rPr>
          <w:rFonts w:ascii="Arial" w:hAnsi="Arial" w:cs="Arial"/>
          <w:color w:val="000000"/>
        </w:rPr>
        <w:t>Bechauf</w:t>
      </w:r>
      <w:proofErr w:type="spellEnd"/>
      <w:r w:rsidRPr="0060283C">
        <w:rPr>
          <w:rFonts w:ascii="Arial" w:hAnsi="Arial" w:cs="Arial"/>
          <w:color w:val="000000"/>
        </w:rPr>
        <w:t>, R. (2022) The Value of Incorporating Nature in Urban Infrastructure Planning, Available at: https://www.iisd.org/articles/insight/value-incorporating-nature-urban-infrastructure-planning (Accessed: 24th March 2023).</w:t>
      </w:r>
    </w:p>
    <w:p w14:paraId="3B63DD9E" w14:textId="220AA4EE" w:rsidR="00362AEC" w:rsidRDefault="00362AEC" w:rsidP="00362AEC">
      <w:pPr>
        <w:pStyle w:val="NormalWeb"/>
        <w:rPr>
          <w:rFonts w:ascii="Arial" w:hAnsi="Arial" w:cs="Arial"/>
          <w:color w:val="000000"/>
        </w:rPr>
      </w:pPr>
      <w:r w:rsidRPr="0060283C">
        <w:rPr>
          <w:rFonts w:ascii="Arial" w:hAnsi="Arial" w:cs="Arial"/>
          <w:color w:val="000000"/>
        </w:rPr>
        <w:t xml:space="preserve">Blanchard, C. &amp; Williams, C. (2022) Explained: What is COP15 and why is it </w:t>
      </w:r>
      <w:proofErr w:type="gramStart"/>
      <w:r w:rsidRPr="0060283C">
        <w:rPr>
          <w:rFonts w:ascii="Arial" w:hAnsi="Arial" w:cs="Arial"/>
          <w:color w:val="000000"/>
        </w:rPr>
        <w:t>important?,</w:t>
      </w:r>
      <w:proofErr w:type="gramEnd"/>
      <w:r w:rsidRPr="0060283C">
        <w:rPr>
          <w:rFonts w:ascii="Arial" w:hAnsi="Arial" w:cs="Arial"/>
          <w:color w:val="000000"/>
        </w:rPr>
        <w:t xml:space="preserve"> Available at: https://www.kew.org/read-and-watch/what-is-cop15 (Accessed: 20th March 2023).</w:t>
      </w:r>
    </w:p>
    <w:p w14:paraId="5D4281CD" w14:textId="77777777" w:rsidR="00362AEC" w:rsidRPr="0060283C" w:rsidRDefault="00362AEC" w:rsidP="00362AEC">
      <w:pPr>
        <w:pStyle w:val="NormalWeb"/>
        <w:rPr>
          <w:rFonts w:ascii="Arial" w:hAnsi="Arial" w:cs="Arial"/>
          <w:color w:val="000000"/>
        </w:rPr>
      </w:pPr>
      <w:proofErr w:type="spellStart"/>
      <w:r w:rsidRPr="0060283C">
        <w:rPr>
          <w:rFonts w:ascii="Arial" w:hAnsi="Arial" w:cs="Arial"/>
          <w:color w:val="000000"/>
        </w:rPr>
        <w:t>Bolund</w:t>
      </w:r>
      <w:proofErr w:type="spellEnd"/>
      <w:r w:rsidRPr="0060283C">
        <w:rPr>
          <w:rFonts w:ascii="Arial" w:hAnsi="Arial" w:cs="Arial"/>
          <w:color w:val="000000"/>
        </w:rPr>
        <w:t xml:space="preserve">, P. &amp; </w:t>
      </w:r>
      <w:proofErr w:type="spellStart"/>
      <w:r w:rsidRPr="0060283C">
        <w:rPr>
          <w:rFonts w:ascii="Arial" w:hAnsi="Arial" w:cs="Arial"/>
          <w:color w:val="000000"/>
        </w:rPr>
        <w:t>Hunhammar</w:t>
      </w:r>
      <w:proofErr w:type="spellEnd"/>
      <w:r w:rsidRPr="0060283C">
        <w:rPr>
          <w:rFonts w:ascii="Arial" w:hAnsi="Arial" w:cs="Arial"/>
          <w:color w:val="000000"/>
        </w:rPr>
        <w:t>, S. (1999) 'Ecosystem services in urban areas', Ecological Economies, 29(2), pp. 293-301 [Online]. Available at: https://doi.org/10.1016/S0921-8009(99)00013-0 (Accessed: 23rd March 2023).</w:t>
      </w:r>
    </w:p>
    <w:p w14:paraId="3E7A1C28" w14:textId="7C943858" w:rsidR="00F03AB6" w:rsidRDefault="00F03AB6" w:rsidP="00C73A2E">
      <w:pPr>
        <w:rPr>
          <w:rFonts w:ascii="Arial" w:hAnsi="Arial" w:cs="Arial"/>
          <w:color w:val="000000"/>
        </w:rPr>
      </w:pPr>
      <w:r>
        <w:rPr>
          <w:rFonts w:ascii="Arial" w:hAnsi="Arial" w:cs="Arial"/>
          <w:color w:val="000000"/>
        </w:rPr>
        <w:t xml:space="preserve">CGIR. (2023) Nexus Thinking Needed to Implement COP15 Biodiversity Targets. Available at: </w:t>
      </w:r>
      <w:hyperlink r:id="rId20" w:history="1">
        <w:r w:rsidRPr="004401AB">
          <w:rPr>
            <w:rStyle w:val="Hyperlink"/>
            <w:rFonts w:ascii="Arial" w:hAnsi="Arial" w:cs="Arial"/>
          </w:rPr>
          <w:t>https://www.cgiar.org/news-events/news/nexus-thinking-needed-to-implement-cop15-biodiversity-targets/</w:t>
        </w:r>
      </w:hyperlink>
      <w:r>
        <w:rPr>
          <w:rFonts w:ascii="Arial" w:hAnsi="Arial" w:cs="Arial"/>
          <w:color w:val="000000"/>
        </w:rPr>
        <w:t xml:space="preserve"> (Accessed: March 14, 2023).</w:t>
      </w:r>
    </w:p>
    <w:p w14:paraId="56A655A3" w14:textId="77777777" w:rsidR="00F03AB6" w:rsidRDefault="00F03AB6" w:rsidP="00C73A2E">
      <w:pPr>
        <w:rPr>
          <w:rFonts w:ascii="Arial" w:hAnsi="Arial" w:cs="Arial"/>
          <w:color w:val="000000"/>
        </w:rPr>
      </w:pPr>
    </w:p>
    <w:p w14:paraId="0231EA8F" w14:textId="15C5446D" w:rsidR="0077269E" w:rsidRDefault="0077269E" w:rsidP="00C73A2E">
      <w:pPr>
        <w:rPr>
          <w:rFonts w:ascii="Arial" w:hAnsi="Arial" w:cs="Arial"/>
          <w:color w:val="000000"/>
        </w:rPr>
      </w:pPr>
      <w:r>
        <w:rPr>
          <w:rFonts w:ascii="Arial" w:hAnsi="Arial" w:cs="Arial"/>
          <w:color w:val="000000"/>
        </w:rPr>
        <w:t xml:space="preserve">Conservation on Biological Diversity. (2022) COP 15: Nations Adopt Four Goals, 23 Targets for 2030 in Landmark UN Biodiversity Agreement. Available at: </w:t>
      </w:r>
      <w:hyperlink r:id="rId21" w:history="1">
        <w:r w:rsidRPr="003343AB">
          <w:rPr>
            <w:rStyle w:val="Hyperlink"/>
            <w:rFonts w:ascii="Arial" w:hAnsi="Arial" w:cs="Arial"/>
          </w:rPr>
          <w:t>https://www.cbd.int/article/cop15-cbd-press-release-final-19dec2022</w:t>
        </w:r>
      </w:hyperlink>
      <w:r>
        <w:rPr>
          <w:rFonts w:ascii="Arial" w:hAnsi="Arial" w:cs="Arial"/>
          <w:color w:val="000000"/>
        </w:rPr>
        <w:t xml:space="preserve"> (Accessed: March 13, 2023).</w:t>
      </w:r>
    </w:p>
    <w:p w14:paraId="4BDED7C0" w14:textId="3F07B109" w:rsidR="00EA01A4" w:rsidRDefault="00EA01A4" w:rsidP="00C73A2E">
      <w:pPr>
        <w:rPr>
          <w:rFonts w:ascii="Arial" w:hAnsi="Arial" w:cs="Arial"/>
          <w:color w:val="000000"/>
        </w:rPr>
      </w:pPr>
    </w:p>
    <w:p w14:paraId="251F84FB" w14:textId="668D98A7" w:rsidR="00EA01A4" w:rsidRDefault="00EA01A4" w:rsidP="00EA01A4">
      <w:pPr>
        <w:rPr>
          <w:rFonts w:ascii="Arial" w:hAnsi="Arial" w:cs="Arial"/>
          <w:color w:val="000000"/>
        </w:rPr>
      </w:pPr>
      <w:r w:rsidRPr="00EA01A4">
        <w:rPr>
          <w:rFonts w:ascii="Arial" w:hAnsi="Arial" w:cs="Arial"/>
          <w:color w:val="000000"/>
        </w:rPr>
        <w:t>Cuff, M. (2022) ‘COP15 aims “unrealistic”’, New scientist (1971), 256(3416), p. 1–.</w:t>
      </w:r>
    </w:p>
    <w:p w14:paraId="43E1DC04" w14:textId="385DC79B" w:rsidR="00815EA2" w:rsidRDefault="00EE50B2" w:rsidP="00815EA2">
      <w:pPr>
        <w:pStyle w:val="NormalWeb"/>
        <w:rPr>
          <w:rFonts w:ascii="Arial" w:hAnsi="Arial" w:cs="Arial"/>
          <w:color w:val="000000"/>
        </w:rPr>
      </w:pPr>
      <w:r w:rsidRPr="0060283C">
        <w:rPr>
          <w:rFonts w:ascii="Arial" w:hAnsi="Arial" w:cs="Arial"/>
          <w:color w:val="000000"/>
        </w:rPr>
        <w:t>European Environment Agency (2023) Urban sustainability, Available at: https://www.eea.europa.eu/en/topics/in-depth/urban-sustainability (Accessed: 21st March 2023).</w:t>
      </w:r>
    </w:p>
    <w:p w14:paraId="43E30F7D" w14:textId="391709DB" w:rsidR="00EF6580" w:rsidRDefault="00EF6580" w:rsidP="00C73A2E">
      <w:pPr>
        <w:rPr>
          <w:rFonts w:ascii="Arial" w:hAnsi="Arial" w:cs="Arial"/>
          <w:color w:val="000000"/>
        </w:rPr>
      </w:pPr>
      <w:r>
        <w:rPr>
          <w:rFonts w:ascii="Arial" w:hAnsi="Arial" w:cs="Arial"/>
          <w:color w:val="000000"/>
        </w:rPr>
        <w:t xml:space="preserve">Eveleigh, R. (2023) What is the UN’s 30x30 Biodiversity Target, and How Will the UK Play its Part? Available at: </w:t>
      </w:r>
      <w:hyperlink r:id="rId22" w:history="1">
        <w:r w:rsidRPr="004401AB">
          <w:rPr>
            <w:rStyle w:val="Hyperlink"/>
            <w:rFonts w:ascii="Arial" w:hAnsi="Arial" w:cs="Arial"/>
          </w:rPr>
          <w:t>https://www.positive.news/society/what-is-the-uns-30x30-biodiversity-target-and-how-will-the-uk-play-its-part/</w:t>
        </w:r>
      </w:hyperlink>
      <w:r>
        <w:rPr>
          <w:rFonts w:ascii="Arial" w:hAnsi="Arial" w:cs="Arial"/>
          <w:color w:val="000000"/>
        </w:rPr>
        <w:t xml:space="preserve"> (Accessed: March 15, 2023).</w:t>
      </w:r>
    </w:p>
    <w:p w14:paraId="348BAD9B" w14:textId="77777777" w:rsidR="00EF6580" w:rsidRDefault="00EF6580" w:rsidP="00C73A2E">
      <w:pPr>
        <w:rPr>
          <w:rFonts w:ascii="Arial" w:hAnsi="Arial" w:cs="Arial"/>
          <w:color w:val="000000"/>
        </w:rPr>
      </w:pPr>
    </w:p>
    <w:p w14:paraId="37AF63EC" w14:textId="456EEB6B" w:rsidR="002502BF" w:rsidRDefault="002502BF" w:rsidP="00C73A2E">
      <w:pPr>
        <w:rPr>
          <w:rFonts w:ascii="Arial" w:hAnsi="Arial" w:cs="Arial"/>
          <w:color w:val="000000"/>
        </w:rPr>
      </w:pPr>
      <w:r>
        <w:rPr>
          <w:rFonts w:ascii="Arial" w:hAnsi="Arial" w:cs="Arial"/>
          <w:color w:val="000000"/>
        </w:rPr>
        <w:t xml:space="preserve">Future Earth. (2023) Can the </w:t>
      </w:r>
      <w:proofErr w:type="spellStart"/>
      <w:r>
        <w:rPr>
          <w:rFonts w:ascii="Arial" w:hAnsi="Arial" w:cs="Arial"/>
          <w:color w:val="000000"/>
        </w:rPr>
        <w:t>Kumming</w:t>
      </w:r>
      <w:proofErr w:type="spellEnd"/>
      <w:r>
        <w:rPr>
          <w:rFonts w:ascii="Arial" w:hAnsi="Arial" w:cs="Arial"/>
          <w:color w:val="000000"/>
        </w:rPr>
        <w:t xml:space="preserve">-Montreal Global Biodiversity Framework Fulfil its Transformative Potential? Available at: </w:t>
      </w:r>
      <w:hyperlink r:id="rId23" w:history="1">
        <w:r w:rsidRPr="004401AB">
          <w:rPr>
            <w:rStyle w:val="Hyperlink"/>
            <w:rFonts w:ascii="Arial" w:hAnsi="Arial" w:cs="Arial"/>
          </w:rPr>
          <w:t>https://phys.org/news/2023-02-kunming-montreal-global-biodiversity-framework-fulfill.html</w:t>
        </w:r>
      </w:hyperlink>
      <w:r>
        <w:rPr>
          <w:rFonts w:ascii="Arial" w:hAnsi="Arial" w:cs="Arial"/>
          <w:color w:val="000000"/>
        </w:rPr>
        <w:t xml:space="preserve"> (Accessed: March 14, 2023).</w:t>
      </w:r>
    </w:p>
    <w:p w14:paraId="393DD162" w14:textId="79AF4778" w:rsidR="00815EA2" w:rsidRDefault="00815EA2" w:rsidP="00815EA2">
      <w:pPr>
        <w:pStyle w:val="NormalWeb"/>
        <w:rPr>
          <w:rFonts w:ascii="Arial" w:hAnsi="Arial" w:cs="Arial"/>
          <w:color w:val="000000"/>
        </w:rPr>
      </w:pPr>
      <w:r w:rsidRPr="0060283C">
        <w:rPr>
          <w:rFonts w:ascii="Arial" w:hAnsi="Arial" w:cs="Arial"/>
          <w:color w:val="000000"/>
        </w:rPr>
        <w:t xml:space="preserve">GEF (2022) The role of nature-based infrastructure in achieving sustainable cities, Available at: https://thegef.shorthandstories.com/role-of-nature-based-infrastructure/index.html (Accessed: </w:t>
      </w:r>
      <w:r>
        <w:rPr>
          <w:rFonts w:ascii="Arial" w:hAnsi="Arial" w:cs="Arial"/>
          <w:color w:val="000000"/>
        </w:rPr>
        <w:t>23rd</w:t>
      </w:r>
      <w:r w:rsidRPr="0060283C">
        <w:rPr>
          <w:rFonts w:ascii="Arial" w:hAnsi="Arial" w:cs="Arial"/>
          <w:color w:val="000000"/>
        </w:rPr>
        <w:t xml:space="preserve"> March 2023).</w:t>
      </w:r>
    </w:p>
    <w:p w14:paraId="42FA3300" w14:textId="77777777" w:rsidR="00815EA2" w:rsidRPr="0060283C" w:rsidRDefault="00815EA2" w:rsidP="00815EA2">
      <w:pPr>
        <w:pStyle w:val="NormalWeb"/>
        <w:rPr>
          <w:rFonts w:ascii="Arial" w:hAnsi="Arial" w:cs="Arial"/>
          <w:color w:val="000000"/>
        </w:rPr>
      </w:pPr>
      <w:r w:rsidRPr="0060283C">
        <w:rPr>
          <w:rFonts w:ascii="Arial" w:hAnsi="Arial" w:cs="Arial"/>
          <w:color w:val="000000"/>
        </w:rPr>
        <w:t xml:space="preserve">Harper, D; Morrison, E; Macharia, M; </w:t>
      </w:r>
      <w:proofErr w:type="spellStart"/>
      <w:r w:rsidRPr="0060283C">
        <w:rPr>
          <w:rFonts w:ascii="Arial" w:hAnsi="Arial" w:cs="Arial"/>
          <w:color w:val="000000"/>
        </w:rPr>
        <w:t>Mavuti</w:t>
      </w:r>
      <w:proofErr w:type="spellEnd"/>
      <w:r w:rsidRPr="0060283C">
        <w:rPr>
          <w:rFonts w:ascii="Arial" w:hAnsi="Arial" w:cs="Arial"/>
          <w:color w:val="000000"/>
        </w:rPr>
        <w:t>, K. &amp; Upton, C. (2011) 'Ecosystem services in urban planning: Comparative paradigms and guidelines for high quality plans', Freshwater Reviews, 4(2), pp. 89-114 [Online]. Available at: http://www.bioone.org/doi/full/10.1608/FRJ-4.2.149 (Accessed: 26th March 2023).</w:t>
      </w:r>
    </w:p>
    <w:p w14:paraId="768FAAE5" w14:textId="2058CB10" w:rsidR="00C37545" w:rsidRDefault="00C37545" w:rsidP="00C37545">
      <w:pPr>
        <w:rPr>
          <w:rFonts w:ascii="Arial" w:hAnsi="Arial" w:cs="Arial"/>
          <w:lang w:val="en-US"/>
        </w:rPr>
      </w:pPr>
      <w:r w:rsidRPr="00C37545">
        <w:rPr>
          <w:rFonts w:ascii="Arial" w:hAnsi="Arial" w:cs="Arial"/>
          <w:lang w:val="en-US"/>
        </w:rPr>
        <w:lastRenderedPageBreak/>
        <w:t xml:space="preserve">Lai, O. (2021) What Are the Aichi Biodiversity Targets? Available at: </w:t>
      </w:r>
      <w:hyperlink r:id="rId24" w:history="1">
        <w:r w:rsidRPr="00C37545">
          <w:rPr>
            <w:rStyle w:val="Hyperlink"/>
            <w:rFonts w:ascii="Arial" w:hAnsi="Arial" w:cs="Arial"/>
            <w:lang w:val="en-US"/>
          </w:rPr>
          <w:t>https://earth.org/what-are-the-aichi-biodiversity-targets/</w:t>
        </w:r>
      </w:hyperlink>
      <w:r w:rsidRPr="00C37545">
        <w:rPr>
          <w:rFonts w:ascii="Arial" w:hAnsi="Arial" w:cs="Arial"/>
          <w:lang w:val="en-US"/>
        </w:rPr>
        <w:t xml:space="preserve"> (Accessed: March 6, 2023).</w:t>
      </w:r>
    </w:p>
    <w:p w14:paraId="0972EE52" w14:textId="3D737A44" w:rsidR="00061304" w:rsidRPr="00815EA2" w:rsidRDefault="00815EA2" w:rsidP="00815EA2">
      <w:pPr>
        <w:pStyle w:val="NormalWeb"/>
        <w:rPr>
          <w:rFonts w:ascii="Arial" w:hAnsi="Arial" w:cs="Arial"/>
          <w:color w:val="000000"/>
        </w:rPr>
      </w:pPr>
      <w:r w:rsidRPr="0060283C">
        <w:rPr>
          <w:rFonts w:ascii="Arial" w:hAnsi="Arial" w:cs="Arial"/>
          <w:color w:val="000000"/>
        </w:rPr>
        <w:t>Luedke, H. (2019) Fact Sheet | Nature as Resilient Infrastructure - An Overview of Nature-Based Solutions, Available at: https://www.eesi.org/papers/view/fact-sheet-nature-as-resilient-infrastructure-an-overview-of-nature-based-solutions (Accessed: 24th March 2023).</w:t>
      </w:r>
    </w:p>
    <w:p w14:paraId="7B2EB34A" w14:textId="2EA6892E" w:rsidR="00815EA2" w:rsidRPr="0060283C" w:rsidRDefault="00815EA2" w:rsidP="00815EA2">
      <w:pPr>
        <w:pStyle w:val="NormalWeb"/>
        <w:rPr>
          <w:rFonts w:ascii="Arial" w:hAnsi="Arial" w:cs="Arial"/>
          <w:color w:val="000000"/>
        </w:rPr>
      </w:pPr>
      <w:r w:rsidRPr="0060283C">
        <w:rPr>
          <w:rFonts w:ascii="Arial" w:hAnsi="Arial" w:cs="Arial"/>
          <w:color w:val="000000"/>
        </w:rPr>
        <w:t xml:space="preserve">Mwangi, C. (2022) CBD COP15 (Dec. 14): The role of nature-based infrastructure in achieving sustainable cities, Available at: https://youtu.be/12qwN7TUqrM (Accessed: </w:t>
      </w:r>
      <w:r>
        <w:rPr>
          <w:rFonts w:ascii="Arial" w:hAnsi="Arial" w:cs="Arial"/>
          <w:color w:val="000000"/>
        </w:rPr>
        <w:t>23rd</w:t>
      </w:r>
      <w:r w:rsidRPr="0060283C">
        <w:rPr>
          <w:rFonts w:ascii="Arial" w:hAnsi="Arial" w:cs="Arial"/>
          <w:color w:val="000000"/>
        </w:rPr>
        <w:t xml:space="preserve"> March 2023).</w:t>
      </w:r>
    </w:p>
    <w:p w14:paraId="45E9868C" w14:textId="77777777" w:rsidR="00815EA2" w:rsidRPr="0060283C" w:rsidRDefault="00815EA2" w:rsidP="00815EA2">
      <w:pPr>
        <w:pStyle w:val="NormalWeb"/>
        <w:rPr>
          <w:rFonts w:ascii="Arial" w:hAnsi="Arial" w:cs="Arial"/>
          <w:color w:val="000000"/>
        </w:rPr>
      </w:pPr>
      <w:r w:rsidRPr="0060283C">
        <w:rPr>
          <w:rFonts w:ascii="Arial" w:hAnsi="Arial" w:cs="Arial"/>
          <w:color w:val="000000"/>
        </w:rPr>
        <w:t>National Academies of Sciences, Engineering, and Medicine (2016) Pathways to Urban Sustainability: Challenges and Opportunities for the United States, Washington, DC: The National Academies Press.</w:t>
      </w:r>
    </w:p>
    <w:p w14:paraId="21281693" w14:textId="54713779" w:rsidR="00815EA2" w:rsidRPr="0060283C" w:rsidRDefault="00815EA2" w:rsidP="00815EA2">
      <w:pPr>
        <w:pStyle w:val="NormalWeb"/>
        <w:rPr>
          <w:rFonts w:ascii="Arial" w:hAnsi="Arial" w:cs="Arial"/>
          <w:color w:val="000000"/>
        </w:rPr>
      </w:pPr>
      <w:r w:rsidRPr="0060283C">
        <w:rPr>
          <w:rFonts w:ascii="Arial" w:hAnsi="Arial" w:cs="Arial"/>
          <w:color w:val="000000"/>
        </w:rPr>
        <w:t xml:space="preserve">Simmons, B. (2022) CBD COP15 (Dec. 14): The role of nature-based infrastructure in achieving sustainable cities, Available at: https://youtu.be/12qwN7TUqrM (Accessed: </w:t>
      </w:r>
      <w:r>
        <w:rPr>
          <w:rFonts w:ascii="Arial" w:hAnsi="Arial" w:cs="Arial"/>
          <w:color w:val="000000"/>
        </w:rPr>
        <w:t>23rd</w:t>
      </w:r>
      <w:r w:rsidRPr="0060283C">
        <w:rPr>
          <w:rFonts w:ascii="Arial" w:hAnsi="Arial" w:cs="Arial"/>
          <w:color w:val="000000"/>
        </w:rPr>
        <w:t xml:space="preserve"> March 2023).</w:t>
      </w:r>
    </w:p>
    <w:p w14:paraId="0A6E6004" w14:textId="77777777" w:rsidR="00815EA2" w:rsidRPr="0060283C" w:rsidRDefault="00815EA2" w:rsidP="00815EA2">
      <w:pPr>
        <w:pStyle w:val="NormalWeb"/>
        <w:rPr>
          <w:rFonts w:ascii="Arial" w:hAnsi="Arial" w:cs="Arial"/>
          <w:color w:val="000000"/>
        </w:rPr>
      </w:pPr>
      <w:r w:rsidRPr="0060283C">
        <w:rPr>
          <w:rFonts w:ascii="Arial" w:hAnsi="Arial" w:cs="Arial"/>
          <w:color w:val="000000"/>
        </w:rPr>
        <w:t>United Nations (2018) 68% of the world population projected to live in urban areas by 2050, says UN, Available at: https://www.un.org/development/desa/en/news/population/2018-revision-of-world-urbanization-prospects.html (Accessed: 21st March 2023).</w:t>
      </w:r>
    </w:p>
    <w:p w14:paraId="419123CA" w14:textId="1B060496" w:rsidR="00815EA2" w:rsidRPr="0060283C" w:rsidRDefault="00815EA2" w:rsidP="00815EA2">
      <w:pPr>
        <w:pStyle w:val="NormalWeb"/>
        <w:rPr>
          <w:rFonts w:ascii="Arial" w:hAnsi="Arial" w:cs="Arial"/>
          <w:color w:val="000000"/>
        </w:rPr>
      </w:pPr>
      <w:r w:rsidRPr="0060283C">
        <w:rPr>
          <w:rFonts w:ascii="Arial" w:hAnsi="Arial" w:cs="Arial"/>
          <w:color w:val="000000"/>
        </w:rPr>
        <w:t>United Nations (</w:t>
      </w:r>
      <w:proofErr w:type="spellStart"/>
      <w:r w:rsidRPr="0060283C">
        <w:rPr>
          <w:rFonts w:ascii="Arial" w:hAnsi="Arial" w:cs="Arial"/>
          <w:color w:val="000000"/>
        </w:rPr>
        <w:t>n.d</w:t>
      </w:r>
      <w:proofErr w:type="spellEnd"/>
      <w:r w:rsidRPr="0060283C">
        <w:rPr>
          <w:rFonts w:ascii="Arial" w:hAnsi="Arial" w:cs="Arial"/>
          <w:color w:val="000000"/>
        </w:rPr>
        <w:t xml:space="preserve">) Make cities and human settlements inclusive, safe, </w:t>
      </w:r>
      <w:proofErr w:type="gramStart"/>
      <w:r w:rsidRPr="0060283C">
        <w:rPr>
          <w:rFonts w:ascii="Arial" w:hAnsi="Arial" w:cs="Arial"/>
          <w:color w:val="000000"/>
        </w:rPr>
        <w:t>resilient</w:t>
      </w:r>
      <w:proofErr w:type="gramEnd"/>
      <w:r w:rsidRPr="0060283C">
        <w:rPr>
          <w:rFonts w:ascii="Arial" w:hAnsi="Arial" w:cs="Arial"/>
          <w:color w:val="000000"/>
        </w:rPr>
        <w:t xml:space="preserve"> and sustainable, Available at: https://sdgs.un.org/goals/goal11 (Accessed: 22nd March 2023).</w:t>
      </w:r>
    </w:p>
    <w:p w14:paraId="6DE48BD4" w14:textId="73989405" w:rsidR="00815EA2" w:rsidRPr="0060283C" w:rsidRDefault="00815EA2" w:rsidP="00815EA2">
      <w:pPr>
        <w:pStyle w:val="NormalWeb"/>
        <w:rPr>
          <w:rFonts w:ascii="Arial" w:hAnsi="Arial" w:cs="Arial"/>
          <w:color w:val="000000"/>
        </w:rPr>
      </w:pPr>
      <w:r w:rsidRPr="0060283C">
        <w:rPr>
          <w:rFonts w:ascii="Arial" w:hAnsi="Arial" w:cs="Arial"/>
          <w:color w:val="000000"/>
        </w:rPr>
        <w:t>United Nations Environment Programme (2022) UN Biodiversity Conference (COP 15), Available at: https://www.unep.org/events/conference/un-biodiversity-conference-cop-15 (Accessed: 21st March 2023).</w:t>
      </w:r>
    </w:p>
    <w:p w14:paraId="450760A9" w14:textId="70FB3194" w:rsidR="00061304" w:rsidRDefault="00061304" w:rsidP="00061304">
      <w:pPr>
        <w:rPr>
          <w:rFonts w:ascii="Arial" w:hAnsi="Arial" w:cs="Arial"/>
        </w:rPr>
      </w:pPr>
      <w:r>
        <w:rPr>
          <w:rFonts w:ascii="Arial" w:hAnsi="Arial" w:cs="Arial"/>
        </w:rPr>
        <w:t xml:space="preserve">United Nations. (2019) UN Report: Nature’s Dangerous Decline ‘Unprecedented’; Species Extinction Rate ‘Accelerated’. Available at: </w:t>
      </w:r>
      <w:hyperlink r:id="rId25" w:history="1">
        <w:r w:rsidRPr="006B19C3">
          <w:rPr>
            <w:rStyle w:val="Hyperlink"/>
            <w:rFonts w:ascii="Arial" w:hAnsi="Arial" w:cs="Arial"/>
          </w:rPr>
          <w:t>https://www.un.org/sustainabledevelopment/blog/2019/05/nature-decline-unprecedented-report/</w:t>
        </w:r>
      </w:hyperlink>
      <w:r>
        <w:rPr>
          <w:rFonts w:ascii="Arial" w:hAnsi="Arial" w:cs="Arial"/>
        </w:rPr>
        <w:t xml:space="preserve"> (Accessed: February 20, 2023).</w:t>
      </w:r>
    </w:p>
    <w:p w14:paraId="5328AC22" w14:textId="77777777" w:rsidR="002257D6" w:rsidRDefault="002257D6" w:rsidP="00061304">
      <w:pPr>
        <w:rPr>
          <w:rFonts w:ascii="Arial" w:hAnsi="Arial" w:cs="Arial"/>
        </w:rPr>
      </w:pPr>
    </w:p>
    <w:p w14:paraId="4481B061" w14:textId="77777777" w:rsidR="002257D6" w:rsidRDefault="002257D6" w:rsidP="002257D6">
      <w:pPr>
        <w:rPr>
          <w:rFonts w:ascii="Arial" w:hAnsi="Arial" w:cs="Arial"/>
          <w:lang w:val="en-US"/>
        </w:rPr>
      </w:pPr>
      <w:r w:rsidRPr="002257D6">
        <w:rPr>
          <w:rFonts w:ascii="Arial" w:hAnsi="Arial" w:cs="Arial"/>
          <w:lang w:val="en-US"/>
        </w:rPr>
        <w:t xml:space="preserve">Vardon, M. (2019) The 20 Aichi Biodiversity Targets set by the CBD. Available at: </w:t>
      </w:r>
      <w:hyperlink r:id="rId26" w:history="1">
        <w:r w:rsidRPr="002257D6">
          <w:rPr>
            <w:rStyle w:val="Hyperlink"/>
            <w:rFonts w:ascii="Arial" w:hAnsi="Arial" w:cs="Arial"/>
            <w:lang w:val="en-US"/>
          </w:rPr>
          <w:t>https://www.researchgate.net/figure/The-20-Aichi-Biodiversity-Targets-set-by-the-CBD_fig2_334067489</w:t>
        </w:r>
      </w:hyperlink>
      <w:r w:rsidRPr="002257D6">
        <w:rPr>
          <w:rFonts w:ascii="Arial" w:hAnsi="Arial" w:cs="Arial"/>
          <w:lang w:val="en-US"/>
        </w:rPr>
        <w:t xml:space="preserve"> (Accessed: March 6, 2023).</w:t>
      </w:r>
    </w:p>
    <w:p w14:paraId="559A8117" w14:textId="47A927AC" w:rsidR="00815EA2" w:rsidRPr="0060283C" w:rsidRDefault="00815EA2" w:rsidP="00815EA2">
      <w:pPr>
        <w:pStyle w:val="NormalWeb"/>
        <w:rPr>
          <w:rFonts w:ascii="Arial" w:hAnsi="Arial" w:cs="Arial"/>
          <w:color w:val="000000"/>
        </w:rPr>
      </w:pPr>
      <w:r w:rsidRPr="0060283C">
        <w:rPr>
          <w:rFonts w:ascii="Arial" w:hAnsi="Arial" w:cs="Arial"/>
          <w:color w:val="000000"/>
        </w:rPr>
        <w:t xml:space="preserve">Woodruff, S. &amp; </w:t>
      </w:r>
      <w:proofErr w:type="spellStart"/>
      <w:r w:rsidRPr="0060283C">
        <w:rPr>
          <w:rFonts w:ascii="Arial" w:hAnsi="Arial" w:cs="Arial"/>
          <w:color w:val="000000"/>
        </w:rPr>
        <w:t>Bendor</w:t>
      </w:r>
      <w:proofErr w:type="spellEnd"/>
      <w:r w:rsidRPr="0060283C">
        <w:rPr>
          <w:rFonts w:ascii="Arial" w:hAnsi="Arial" w:cs="Arial"/>
          <w:color w:val="000000"/>
        </w:rPr>
        <w:t xml:space="preserve">, T. (2016) 'Ecosystem services in urban planning: Comparative paradigms and guidelines for </w:t>
      </w:r>
      <w:r>
        <w:rPr>
          <w:rFonts w:ascii="Arial" w:hAnsi="Arial" w:cs="Arial"/>
          <w:color w:val="000000"/>
        </w:rPr>
        <w:t>high-quality</w:t>
      </w:r>
      <w:r w:rsidRPr="0060283C">
        <w:rPr>
          <w:rFonts w:ascii="Arial" w:hAnsi="Arial" w:cs="Arial"/>
          <w:color w:val="000000"/>
        </w:rPr>
        <w:t xml:space="preserve"> plans', Landscape and Urban Planning, 152, pp. 90-100 [Online]. Available at: https://doi.org/10.1016/j.landurbplan.2016.04.003 (Accessed: 23rd March 2023).</w:t>
      </w:r>
    </w:p>
    <w:p w14:paraId="7A6231A6" w14:textId="62586EE3" w:rsidR="0060283C" w:rsidRPr="0060283C" w:rsidRDefault="0060283C" w:rsidP="0060283C">
      <w:pPr>
        <w:pStyle w:val="NormalWeb"/>
        <w:rPr>
          <w:rFonts w:ascii="Arial" w:hAnsi="Arial" w:cs="Arial"/>
          <w:color w:val="000000"/>
        </w:rPr>
      </w:pPr>
      <w:r w:rsidRPr="0060283C">
        <w:rPr>
          <w:rFonts w:ascii="Arial" w:hAnsi="Arial" w:cs="Arial"/>
          <w:color w:val="000000"/>
        </w:rPr>
        <w:t>WWF-Kenya (</w:t>
      </w:r>
      <w:proofErr w:type="spellStart"/>
      <w:r w:rsidRPr="0060283C">
        <w:rPr>
          <w:rFonts w:ascii="Arial" w:hAnsi="Arial" w:cs="Arial"/>
          <w:color w:val="000000"/>
        </w:rPr>
        <w:t>n.d</w:t>
      </w:r>
      <w:proofErr w:type="spellEnd"/>
      <w:r w:rsidRPr="0060283C">
        <w:rPr>
          <w:rFonts w:ascii="Arial" w:hAnsi="Arial" w:cs="Arial"/>
          <w:color w:val="000000"/>
        </w:rPr>
        <w:t>) Fresh Water, Available at: https://www.wwfkenya.org/_our_work_/fresh_water/ (Accessed: 26th March 2023).</w:t>
      </w:r>
    </w:p>
    <w:p w14:paraId="2417B06E" w14:textId="4BAF95BC" w:rsidR="0060283C" w:rsidRPr="0060283C" w:rsidRDefault="0060283C" w:rsidP="0060283C">
      <w:pPr>
        <w:pStyle w:val="NormalWeb"/>
        <w:rPr>
          <w:rFonts w:ascii="Arial" w:hAnsi="Arial" w:cs="Arial"/>
          <w:color w:val="000000"/>
        </w:rPr>
      </w:pPr>
      <w:r w:rsidRPr="0060283C">
        <w:rPr>
          <w:rFonts w:ascii="Arial" w:hAnsi="Arial" w:cs="Arial"/>
          <w:color w:val="000000"/>
        </w:rPr>
        <w:lastRenderedPageBreak/>
        <w:t xml:space="preserve">WWF-UK (2022) A guide to COP15, Available at: https://www.wwf.org.uk/learn/cop/cop15 (Accessed: </w:t>
      </w:r>
      <w:r w:rsidR="00815EA2">
        <w:rPr>
          <w:rFonts w:ascii="Arial" w:hAnsi="Arial" w:cs="Arial"/>
          <w:color w:val="000000"/>
        </w:rPr>
        <w:t>21st</w:t>
      </w:r>
      <w:r w:rsidRPr="0060283C">
        <w:rPr>
          <w:rFonts w:ascii="Arial" w:hAnsi="Arial" w:cs="Arial"/>
          <w:color w:val="000000"/>
        </w:rPr>
        <w:t xml:space="preserve"> March 2023).</w:t>
      </w:r>
    </w:p>
    <w:p w14:paraId="6FA9F904" w14:textId="66C31133" w:rsidR="00187A45" w:rsidRDefault="00187A45" w:rsidP="00061304">
      <w:pPr>
        <w:rPr>
          <w:rFonts w:ascii="Arial" w:hAnsi="Arial" w:cs="Arial"/>
        </w:rPr>
      </w:pPr>
    </w:p>
    <w:p w14:paraId="00C29CD6" w14:textId="77777777" w:rsidR="00061304" w:rsidRPr="00C37545" w:rsidRDefault="00061304" w:rsidP="00C37545">
      <w:pPr>
        <w:rPr>
          <w:rFonts w:ascii="Arial" w:hAnsi="Arial" w:cs="Arial"/>
        </w:rPr>
      </w:pPr>
    </w:p>
    <w:p w14:paraId="42A973EC" w14:textId="77777777" w:rsidR="00C37545" w:rsidRPr="00B90B86" w:rsidRDefault="00C37545" w:rsidP="00C73A2E">
      <w:pPr>
        <w:rPr>
          <w:rFonts w:ascii="Arial" w:hAnsi="Arial" w:cs="Arial"/>
        </w:rPr>
      </w:pPr>
    </w:p>
    <w:sectPr w:rsidR="00C37545" w:rsidRPr="00B90B86" w:rsidSect="006E255D">
      <w:footerReference w:type="default" r:id="rId27"/>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E98953" w14:textId="77777777" w:rsidR="0068407E" w:rsidRDefault="0068407E" w:rsidP="009B30D3">
      <w:r>
        <w:separator/>
      </w:r>
    </w:p>
  </w:endnote>
  <w:endnote w:type="continuationSeparator" w:id="0">
    <w:p w14:paraId="3B4DC1EC" w14:textId="77777777" w:rsidR="0068407E" w:rsidRDefault="0068407E" w:rsidP="009B30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07498171"/>
      <w:docPartObj>
        <w:docPartGallery w:val="Page Numbers (Bottom of Page)"/>
        <w:docPartUnique/>
      </w:docPartObj>
    </w:sdtPr>
    <w:sdtContent>
      <w:p w14:paraId="5F8AE8BC" w14:textId="7351A06C" w:rsidR="009B30D3" w:rsidRDefault="009B30D3" w:rsidP="00E24CE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735EAC34" w14:textId="77777777" w:rsidR="009B30D3" w:rsidRDefault="009B30D3" w:rsidP="009B30D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61152059"/>
      <w:docPartObj>
        <w:docPartGallery w:val="Page Numbers (Bottom of Page)"/>
        <w:docPartUnique/>
      </w:docPartObj>
    </w:sdtPr>
    <w:sdtContent>
      <w:p w14:paraId="188733B7" w14:textId="4A60C994" w:rsidR="00E24CE3" w:rsidRDefault="000C5C98" w:rsidP="002B4274">
        <w:pPr>
          <w:pStyle w:val="Footer"/>
          <w:framePr w:wrap="none" w:vAnchor="text" w:hAnchor="margin" w:xAlign="right" w:y="1"/>
          <w:rPr>
            <w:rStyle w:val="PageNumber"/>
          </w:rPr>
        </w:pPr>
        <w:proofErr w:type="spellStart"/>
        <w:r>
          <w:rPr>
            <w:rStyle w:val="PageNumber"/>
          </w:rPr>
          <w:t>i</w:t>
        </w:r>
        <w:proofErr w:type="spellEnd"/>
      </w:p>
    </w:sdtContent>
  </w:sdt>
  <w:p w14:paraId="54F4A231" w14:textId="77777777" w:rsidR="009B30D3" w:rsidRDefault="009B30D3" w:rsidP="009B30D3">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41022994"/>
      <w:docPartObj>
        <w:docPartGallery w:val="Page Numbers (Bottom of Page)"/>
        <w:docPartUnique/>
      </w:docPartObj>
    </w:sdtPr>
    <w:sdtContent>
      <w:p w14:paraId="0DADC375" w14:textId="77777777" w:rsidR="000C5C98" w:rsidRDefault="000C5C98" w:rsidP="002B427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E300544" w14:textId="77777777" w:rsidR="000C5C98" w:rsidRDefault="000C5C98" w:rsidP="009B30D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55494B" w14:textId="77777777" w:rsidR="0068407E" w:rsidRDefault="0068407E" w:rsidP="009B30D3">
      <w:r>
        <w:separator/>
      </w:r>
    </w:p>
  </w:footnote>
  <w:footnote w:type="continuationSeparator" w:id="0">
    <w:p w14:paraId="2929E8C3" w14:textId="77777777" w:rsidR="0068407E" w:rsidRDefault="0068407E" w:rsidP="009B30D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11343"/>
    <w:multiLevelType w:val="hybridMultilevel"/>
    <w:tmpl w:val="2FE27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77057B"/>
    <w:multiLevelType w:val="multilevel"/>
    <w:tmpl w:val="E724E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A618B9"/>
    <w:multiLevelType w:val="hybridMultilevel"/>
    <w:tmpl w:val="294EF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85042B"/>
    <w:multiLevelType w:val="multilevel"/>
    <w:tmpl w:val="2346AE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88F0872"/>
    <w:multiLevelType w:val="multilevel"/>
    <w:tmpl w:val="46B85DFE"/>
    <w:lvl w:ilvl="0">
      <w:start w:val="1"/>
      <w:numFmt w:val="decimal"/>
      <w:pStyle w:val="Heading1"/>
      <w:lvlText w:val="%1"/>
      <w:lvlJc w:val="left"/>
      <w:pPr>
        <w:ind w:left="432" w:hanging="432"/>
      </w:pPr>
      <w:rPr>
        <w:sz w:val="32"/>
        <w:szCs w:val="32"/>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195922D5"/>
    <w:multiLevelType w:val="hybridMultilevel"/>
    <w:tmpl w:val="E3049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11294E"/>
    <w:multiLevelType w:val="multilevel"/>
    <w:tmpl w:val="9B2A4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EC6A56"/>
    <w:multiLevelType w:val="multilevel"/>
    <w:tmpl w:val="673CF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F56561"/>
    <w:multiLevelType w:val="multilevel"/>
    <w:tmpl w:val="19009C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76176FA"/>
    <w:multiLevelType w:val="multilevel"/>
    <w:tmpl w:val="5D8A10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7C2652E"/>
    <w:multiLevelType w:val="multilevel"/>
    <w:tmpl w:val="EA4851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A582F91"/>
    <w:multiLevelType w:val="multilevel"/>
    <w:tmpl w:val="345AD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B145AFE"/>
    <w:multiLevelType w:val="hybridMultilevel"/>
    <w:tmpl w:val="155A684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30142E6F"/>
    <w:multiLevelType w:val="hybridMultilevel"/>
    <w:tmpl w:val="2516FF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B0300A9"/>
    <w:multiLevelType w:val="hybridMultilevel"/>
    <w:tmpl w:val="178804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D8F3F02"/>
    <w:multiLevelType w:val="hybridMultilevel"/>
    <w:tmpl w:val="CFB4CFBC"/>
    <w:lvl w:ilvl="0" w:tplc="1E4A701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1160CA9"/>
    <w:multiLevelType w:val="hybridMultilevel"/>
    <w:tmpl w:val="B21452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41E3A6C"/>
    <w:multiLevelType w:val="multilevel"/>
    <w:tmpl w:val="F15E5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6B7735D"/>
    <w:multiLevelType w:val="hybridMultilevel"/>
    <w:tmpl w:val="FFEA5C80"/>
    <w:lvl w:ilvl="0" w:tplc="3702BA20">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6E32DA"/>
    <w:multiLevelType w:val="multilevel"/>
    <w:tmpl w:val="2F74C8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0445530"/>
    <w:multiLevelType w:val="multilevel"/>
    <w:tmpl w:val="A3965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2453F0"/>
    <w:multiLevelType w:val="hybridMultilevel"/>
    <w:tmpl w:val="778840B4"/>
    <w:lvl w:ilvl="0" w:tplc="C1F6978C">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51151"/>
    <w:multiLevelType w:val="hybridMultilevel"/>
    <w:tmpl w:val="17E4C6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6F039DC"/>
    <w:multiLevelType w:val="multilevel"/>
    <w:tmpl w:val="E95039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47932713">
    <w:abstractNumId w:val="8"/>
  </w:num>
  <w:num w:numId="2" w16cid:durableId="111562060">
    <w:abstractNumId w:val="13"/>
  </w:num>
  <w:num w:numId="3" w16cid:durableId="231936076">
    <w:abstractNumId w:val="19"/>
  </w:num>
  <w:num w:numId="4" w16cid:durableId="1924411968">
    <w:abstractNumId w:val="3"/>
  </w:num>
  <w:num w:numId="5" w16cid:durableId="1884977093">
    <w:abstractNumId w:val="1"/>
  </w:num>
  <w:num w:numId="6" w16cid:durableId="1362706080">
    <w:abstractNumId w:val="23"/>
  </w:num>
  <w:num w:numId="7" w16cid:durableId="1483345982">
    <w:abstractNumId w:val="16"/>
  </w:num>
  <w:num w:numId="8" w16cid:durableId="780493766">
    <w:abstractNumId w:val="10"/>
  </w:num>
  <w:num w:numId="9" w16cid:durableId="419378038">
    <w:abstractNumId w:val="9"/>
  </w:num>
  <w:num w:numId="10" w16cid:durableId="1426922293">
    <w:abstractNumId w:val="5"/>
  </w:num>
  <w:num w:numId="11" w16cid:durableId="1834640559">
    <w:abstractNumId w:val="12"/>
  </w:num>
  <w:num w:numId="12" w16cid:durableId="1770152526">
    <w:abstractNumId w:val="4"/>
  </w:num>
  <w:num w:numId="13" w16cid:durableId="1136223512">
    <w:abstractNumId w:val="14"/>
  </w:num>
  <w:num w:numId="14" w16cid:durableId="115605995">
    <w:abstractNumId w:val="15"/>
  </w:num>
  <w:num w:numId="15" w16cid:durableId="1499731707">
    <w:abstractNumId w:val="17"/>
  </w:num>
  <w:num w:numId="16" w16cid:durableId="1776635798">
    <w:abstractNumId w:val="20"/>
  </w:num>
  <w:num w:numId="17" w16cid:durableId="1857502272">
    <w:abstractNumId w:val="6"/>
  </w:num>
  <w:num w:numId="18" w16cid:durableId="688945252">
    <w:abstractNumId w:val="7"/>
  </w:num>
  <w:num w:numId="19" w16cid:durableId="1958677831">
    <w:abstractNumId w:val="11"/>
  </w:num>
  <w:num w:numId="20" w16cid:durableId="1636983904">
    <w:abstractNumId w:val="0"/>
  </w:num>
  <w:num w:numId="21" w16cid:durableId="667827819">
    <w:abstractNumId w:val="22"/>
  </w:num>
  <w:num w:numId="22" w16cid:durableId="1083257691">
    <w:abstractNumId w:val="21"/>
  </w:num>
  <w:num w:numId="23" w16cid:durableId="967904092">
    <w:abstractNumId w:val="2"/>
  </w:num>
  <w:num w:numId="24" w16cid:durableId="91694222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0C4F"/>
    <w:rsid w:val="000007A8"/>
    <w:rsid w:val="00001D4F"/>
    <w:rsid w:val="00004436"/>
    <w:rsid w:val="0000501A"/>
    <w:rsid w:val="00006FAC"/>
    <w:rsid w:val="00007790"/>
    <w:rsid w:val="00010397"/>
    <w:rsid w:val="0001184C"/>
    <w:rsid w:val="00013738"/>
    <w:rsid w:val="00013E28"/>
    <w:rsid w:val="0001711F"/>
    <w:rsid w:val="000231A1"/>
    <w:rsid w:val="0002432D"/>
    <w:rsid w:val="00025FAC"/>
    <w:rsid w:val="00027F1C"/>
    <w:rsid w:val="0003489F"/>
    <w:rsid w:val="00035B02"/>
    <w:rsid w:val="000457BC"/>
    <w:rsid w:val="000460AB"/>
    <w:rsid w:val="00046928"/>
    <w:rsid w:val="000507E9"/>
    <w:rsid w:val="00051B2F"/>
    <w:rsid w:val="0006042E"/>
    <w:rsid w:val="00061304"/>
    <w:rsid w:val="0006641D"/>
    <w:rsid w:val="0007300C"/>
    <w:rsid w:val="00073A7A"/>
    <w:rsid w:val="00074B7A"/>
    <w:rsid w:val="000759AC"/>
    <w:rsid w:val="00075FBE"/>
    <w:rsid w:val="000837B2"/>
    <w:rsid w:val="0008781D"/>
    <w:rsid w:val="00087CC6"/>
    <w:rsid w:val="00091D3B"/>
    <w:rsid w:val="00092131"/>
    <w:rsid w:val="00094D59"/>
    <w:rsid w:val="00097655"/>
    <w:rsid w:val="00097BEE"/>
    <w:rsid w:val="000A32DE"/>
    <w:rsid w:val="000A52A1"/>
    <w:rsid w:val="000A52C1"/>
    <w:rsid w:val="000A5F2B"/>
    <w:rsid w:val="000B4D0B"/>
    <w:rsid w:val="000C0DAF"/>
    <w:rsid w:val="000C56AC"/>
    <w:rsid w:val="000C5C98"/>
    <w:rsid w:val="000D2C55"/>
    <w:rsid w:val="000E1D87"/>
    <w:rsid w:val="000E2FBE"/>
    <w:rsid w:val="000E4060"/>
    <w:rsid w:val="000E57F0"/>
    <w:rsid w:val="000F24BE"/>
    <w:rsid w:val="000F36CC"/>
    <w:rsid w:val="000F4614"/>
    <w:rsid w:val="001049CB"/>
    <w:rsid w:val="00104FFE"/>
    <w:rsid w:val="001063AD"/>
    <w:rsid w:val="00112672"/>
    <w:rsid w:val="00112DDC"/>
    <w:rsid w:val="001131EC"/>
    <w:rsid w:val="0011555B"/>
    <w:rsid w:val="00116E74"/>
    <w:rsid w:val="00117E76"/>
    <w:rsid w:val="00122075"/>
    <w:rsid w:val="001235E9"/>
    <w:rsid w:val="0012590B"/>
    <w:rsid w:val="00126708"/>
    <w:rsid w:val="00133FD4"/>
    <w:rsid w:val="00134BF8"/>
    <w:rsid w:val="00137090"/>
    <w:rsid w:val="00144BB0"/>
    <w:rsid w:val="001465D5"/>
    <w:rsid w:val="00150A40"/>
    <w:rsid w:val="0015190F"/>
    <w:rsid w:val="00154AD4"/>
    <w:rsid w:val="0015594E"/>
    <w:rsid w:val="001569B9"/>
    <w:rsid w:val="001620EC"/>
    <w:rsid w:val="00162DB8"/>
    <w:rsid w:val="00170548"/>
    <w:rsid w:val="00170E73"/>
    <w:rsid w:val="001720AF"/>
    <w:rsid w:val="0017216E"/>
    <w:rsid w:val="00176C8B"/>
    <w:rsid w:val="00181465"/>
    <w:rsid w:val="00181711"/>
    <w:rsid w:val="001832D3"/>
    <w:rsid w:val="0018412A"/>
    <w:rsid w:val="00187A45"/>
    <w:rsid w:val="00187D65"/>
    <w:rsid w:val="001A72AA"/>
    <w:rsid w:val="001B2395"/>
    <w:rsid w:val="001B5C96"/>
    <w:rsid w:val="001B6369"/>
    <w:rsid w:val="001C3BAE"/>
    <w:rsid w:val="001C3EA6"/>
    <w:rsid w:val="001C6DB1"/>
    <w:rsid w:val="001D1012"/>
    <w:rsid w:val="001D149C"/>
    <w:rsid w:val="001D2436"/>
    <w:rsid w:val="001D2AC8"/>
    <w:rsid w:val="001D377E"/>
    <w:rsid w:val="001D4A9E"/>
    <w:rsid w:val="001E09CF"/>
    <w:rsid w:val="002000A8"/>
    <w:rsid w:val="0020104A"/>
    <w:rsid w:val="0020729A"/>
    <w:rsid w:val="00210791"/>
    <w:rsid w:val="00211743"/>
    <w:rsid w:val="002129DB"/>
    <w:rsid w:val="00215F77"/>
    <w:rsid w:val="00223ACB"/>
    <w:rsid w:val="002242EB"/>
    <w:rsid w:val="002257D6"/>
    <w:rsid w:val="00225E87"/>
    <w:rsid w:val="002321C1"/>
    <w:rsid w:val="00233B98"/>
    <w:rsid w:val="002423AA"/>
    <w:rsid w:val="00243003"/>
    <w:rsid w:val="00243F97"/>
    <w:rsid w:val="002442A7"/>
    <w:rsid w:val="00246901"/>
    <w:rsid w:val="002502BF"/>
    <w:rsid w:val="002569DE"/>
    <w:rsid w:val="00267371"/>
    <w:rsid w:val="00271301"/>
    <w:rsid w:val="00272ED7"/>
    <w:rsid w:val="0027514E"/>
    <w:rsid w:val="00281076"/>
    <w:rsid w:val="00282DCD"/>
    <w:rsid w:val="00284A96"/>
    <w:rsid w:val="00293836"/>
    <w:rsid w:val="00293839"/>
    <w:rsid w:val="00295232"/>
    <w:rsid w:val="00297AF9"/>
    <w:rsid w:val="002B1D9E"/>
    <w:rsid w:val="002B2212"/>
    <w:rsid w:val="002C090E"/>
    <w:rsid w:val="002C0B56"/>
    <w:rsid w:val="002C0C49"/>
    <w:rsid w:val="002C1BF7"/>
    <w:rsid w:val="002C2E94"/>
    <w:rsid w:val="002C5BFC"/>
    <w:rsid w:val="002C60EA"/>
    <w:rsid w:val="002D78F2"/>
    <w:rsid w:val="002E0963"/>
    <w:rsid w:val="002E0F87"/>
    <w:rsid w:val="002E1E9E"/>
    <w:rsid w:val="002F302F"/>
    <w:rsid w:val="002F4208"/>
    <w:rsid w:val="002F5BB7"/>
    <w:rsid w:val="00300C4F"/>
    <w:rsid w:val="00303CE0"/>
    <w:rsid w:val="00311716"/>
    <w:rsid w:val="003138E8"/>
    <w:rsid w:val="003158FA"/>
    <w:rsid w:val="00316A8C"/>
    <w:rsid w:val="00317999"/>
    <w:rsid w:val="0032254A"/>
    <w:rsid w:val="00322D40"/>
    <w:rsid w:val="00330D48"/>
    <w:rsid w:val="003364D7"/>
    <w:rsid w:val="003368D3"/>
    <w:rsid w:val="00341AFB"/>
    <w:rsid w:val="0034212D"/>
    <w:rsid w:val="0034784C"/>
    <w:rsid w:val="0035034A"/>
    <w:rsid w:val="0035108D"/>
    <w:rsid w:val="00360A7A"/>
    <w:rsid w:val="00362AEC"/>
    <w:rsid w:val="00365A2A"/>
    <w:rsid w:val="00371E2D"/>
    <w:rsid w:val="00375DAD"/>
    <w:rsid w:val="0038421F"/>
    <w:rsid w:val="00393FE2"/>
    <w:rsid w:val="0039579E"/>
    <w:rsid w:val="003A0015"/>
    <w:rsid w:val="003A35F7"/>
    <w:rsid w:val="003A39C7"/>
    <w:rsid w:val="003A531C"/>
    <w:rsid w:val="003B0B98"/>
    <w:rsid w:val="003B3E8D"/>
    <w:rsid w:val="003B7C5C"/>
    <w:rsid w:val="003C175D"/>
    <w:rsid w:val="003C6DDB"/>
    <w:rsid w:val="003C6F28"/>
    <w:rsid w:val="003D3529"/>
    <w:rsid w:val="003E799F"/>
    <w:rsid w:val="003F3B8E"/>
    <w:rsid w:val="003F49F5"/>
    <w:rsid w:val="003F4B1D"/>
    <w:rsid w:val="003F619A"/>
    <w:rsid w:val="004048E3"/>
    <w:rsid w:val="004049C6"/>
    <w:rsid w:val="00411C3A"/>
    <w:rsid w:val="00412F1C"/>
    <w:rsid w:val="00413656"/>
    <w:rsid w:val="00415238"/>
    <w:rsid w:val="00421A3C"/>
    <w:rsid w:val="0042400D"/>
    <w:rsid w:val="004303B8"/>
    <w:rsid w:val="00430E14"/>
    <w:rsid w:val="00432C47"/>
    <w:rsid w:val="004334DF"/>
    <w:rsid w:val="00444CA7"/>
    <w:rsid w:val="00453082"/>
    <w:rsid w:val="0045460F"/>
    <w:rsid w:val="00461D3B"/>
    <w:rsid w:val="00464D49"/>
    <w:rsid w:val="00470F04"/>
    <w:rsid w:val="00474F6A"/>
    <w:rsid w:val="004761BC"/>
    <w:rsid w:val="0047763C"/>
    <w:rsid w:val="00483A01"/>
    <w:rsid w:val="00486021"/>
    <w:rsid w:val="0049113E"/>
    <w:rsid w:val="004961D2"/>
    <w:rsid w:val="004968A9"/>
    <w:rsid w:val="00496BFE"/>
    <w:rsid w:val="004975FB"/>
    <w:rsid w:val="004A3ACA"/>
    <w:rsid w:val="004A6E4F"/>
    <w:rsid w:val="004B50F6"/>
    <w:rsid w:val="004B6099"/>
    <w:rsid w:val="004C050C"/>
    <w:rsid w:val="004C187C"/>
    <w:rsid w:val="004C5F2C"/>
    <w:rsid w:val="004D2F2A"/>
    <w:rsid w:val="004D4CB7"/>
    <w:rsid w:val="004D6EC1"/>
    <w:rsid w:val="004E015F"/>
    <w:rsid w:val="004E3262"/>
    <w:rsid w:val="004E55C2"/>
    <w:rsid w:val="004E685E"/>
    <w:rsid w:val="004E7657"/>
    <w:rsid w:val="004E773D"/>
    <w:rsid w:val="004F4171"/>
    <w:rsid w:val="004F53AC"/>
    <w:rsid w:val="004F6967"/>
    <w:rsid w:val="005064D0"/>
    <w:rsid w:val="005110D9"/>
    <w:rsid w:val="005114BE"/>
    <w:rsid w:val="00515062"/>
    <w:rsid w:val="00517B22"/>
    <w:rsid w:val="00520BA4"/>
    <w:rsid w:val="00520E03"/>
    <w:rsid w:val="00521AF7"/>
    <w:rsid w:val="00523CF0"/>
    <w:rsid w:val="00525DAA"/>
    <w:rsid w:val="00526664"/>
    <w:rsid w:val="00530EE3"/>
    <w:rsid w:val="00533A01"/>
    <w:rsid w:val="00534923"/>
    <w:rsid w:val="005413D8"/>
    <w:rsid w:val="0054191A"/>
    <w:rsid w:val="00541C22"/>
    <w:rsid w:val="005443BF"/>
    <w:rsid w:val="00553461"/>
    <w:rsid w:val="00556E87"/>
    <w:rsid w:val="00557E4C"/>
    <w:rsid w:val="00563C7F"/>
    <w:rsid w:val="00570B28"/>
    <w:rsid w:val="00571C9C"/>
    <w:rsid w:val="005733A9"/>
    <w:rsid w:val="00584579"/>
    <w:rsid w:val="00596C57"/>
    <w:rsid w:val="005A4E70"/>
    <w:rsid w:val="005A5F99"/>
    <w:rsid w:val="005A661F"/>
    <w:rsid w:val="005C12BD"/>
    <w:rsid w:val="005D3E8F"/>
    <w:rsid w:val="005D713F"/>
    <w:rsid w:val="005E0413"/>
    <w:rsid w:val="005E29CE"/>
    <w:rsid w:val="005E3819"/>
    <w:rsid w:val="005E4FE0"/>
    <w:rsid w:val="005E6767"/>
    <w:rsid w:val="005E7DCA"/>
    <w:rsid w:val="005F1328"/>
    <w:rsid w:val="005F2D4B"/>
    <w:rsid w:val="005F32C3"/>
    <w:rsid w:val="006009B5"/>
    <w:rsid w:val="00601C3C"/>
    <w:rsid w:val="0060283C"/>
    <w:rsid w:val="00606550"/>
    <w:rsid w:val="0060754F"/>
    <w:rsid w:val="00620046"/>
    <w:rsid w:val="00622FD2"/>
    <w:rsid w:val="00627CA1"/>
    <w:rsid w:val="006329E7"/>
    <w:rsid w:val="00634B2F"/>
    <w:rsid w:val="00635B92"/>
    <w:rsid w:val="00642102"/>
    <w:rsid w:val="0064228C"/>
    <w:rsid w:val="00643A87"/>
    <w:rsid w:val="006514B6"/>
    <w:rsid w:val="006525DA"/>
    <w:rsid w:val="00654834"/>
    <w:rsid w:val="0065535A"/>
    <w:rsid w:val="00657238"/>
    <w:rsid w:val="0066535A"/>
    <w:rsid w:val="006656AE"/>
    <w:rsid w:val="00671A85"/>
    <w:rsid w:val="00671DC0"/>
    <w:rsid w:val="00672F62"/>
    <w:rsid w:val="00675A66"/>
    <w:rsid w:val="0067687A"/>
    <w:rsid w:val="00682BDD"/>
    <w:rsid w:val="0068407E"/>
    <w:rsid w:val="006855F0"/>
    <w:rsid w:val="00692021"/>
    <w:rsid w:val="006A21D5"/>
    <w:rsid w:val="006A4607"/>
    <w:rsid w:val="006B4F3F"/>
    <w:rsid w:val="006C000E"/>
    <w:rsid w:val="006C0132"/>
    <w:rsid w:val="006C110B"/>
    <w:rsid w:val="006C4DF8"/>
    <w:rsid w:val="006C6C8C"/>
    <w:rsid w:val="006C7A96"/>
    <w:rsid w:val="006D6F44"/>
    <w:rsid w:val="006E09E3"/>
    <w:rsid w:val="006E255D"/>
    <w:rsid w:val="006E5AD1"/>
    <w:rsid w:val="006E71C5"/>
    <w:rsid w:val="006F10D8"/>
    <w:rsid w:val="006F1629"/>
    <w:rsid w:val="006F290F"/>
    <w:rsid w:val="006F4475"/>
    <w:rsid w:val="006F52C9"/>
    <w:rsid w:val="006F570C"/>
    <w:rsid w:val="007007B8"/>
    <w:rsid w:val="00702636"/>
    <w:rsid w:val="00702AD6"/>
    <w:rsid w:val="00710B6A"/>
    <w:rsid w:val="00712EAF"/>
    <w:rsid w:val="007166CE"/>
    <w:rsid w:val="00723BAF"/>
    <w:rsid w:val="00724DE0"/>
    <w:rsid w:val="00726992"/>
    <w:rsid w:val="007311A0"/>
    <w:rsid w:val="00731CA6"/>
    <w:rsid w:val="00732DFB"/>
    <w:rsid w:val="007332B3"/>
    <w:rsid w:val="00734DBE"/>
    <w:rsid w:val="007404F1"/>
    <w:rsid w:val="007405F1"/>
    <w:rsid w:val="00741225"/>
    <w:rsid w:val="0074292D"/>
    <w:rsid w:val="00746B60"/>
    <w:rsid w:val="007548FA"/>
    <w:rsid w:val="0075494C"/>
    <w:rsid w:val="00763547"/>
    <w:rsid w:val="00766110"/>
    <w:rsid w:val="007677CD"/>
    <w:rsid w:val="0077147D"/>
    <w:rsid w:val="0077269E"/>
    <w:rsid w:val="00781858"/>
    <w:rsid w:val="007832A7"/>
    <w:rsid w:val="00783B44"/>
    <w:rsid w:val="0078428D"/>
    <w:rsid w:val="00784304"/>
    <w:rsid w:val="007901DC"/>
    <w:rsid w:val="00790476"/>
    <w:rsid w:val="00795E31"/>
    <w:rsid w:val="007963E3"/>
    <w:rsid w:val="00796B91"/>
    <w:rsid w:val="007A403C"/>
    <w:rsid w:val="007B03A5"/>
    <w:rsid w:val="007B06F1"/>
    <w:rsid w:val="007B0A38"/>
    <w:rsid w:val="007B292B"/>
    <w:rsid w:val="007B4548"/>
    <w:rsid w:val="007B498C"/>
    <w:rsid w:val="007B783C"/>
    <w:rsid w:val="007C68E1"/>
    <w:rsid w:val="007D31AD"/>
    <w:rsid w:val="007D7F8D"/>
    <w:rsid w:val="007E367B"/>
    <w:rsid w:val="007E6657"/>
    <w:rsid w:val="007E6F59"/>
    <w:rsid w:val="007F5D4E"/>
    <w:rsid w:val="007F6455"/>
    <w:rsid w:val="00815287"/>
    <w:rsid w:val="00815EA2"/>
    <w:rsid w:val="0082034E"/>
    <w:rsid w:val="00823E4B"/>
    <w:rsid w:val="00827F20"/>
    <w:rsid w:val="008303A1"/>
    <w:rsid w:val="008329E0"/>
    <w:rsid w:val="00842329"/>
    <w:rsid w:val="00852C52"/>
    <w:rsid w:val="008579C8"/>
    <w:rsid w:val="008600C2"/>
    <w:rsid w:val="00866774"/>
    <w:rsid w:val="008737C9"/>
    <w:rsid w:val="008758EA"/>
    <w:rsid w:val="008775D7"/>
    <w:rsid w:val="0088400D"/>
    <w:rsid w:val="008842C4"/>
    <w:rsid w:val="0088709B"/>
    <w:rsid w:val="00887A5B"/>
    <w:rsid w:val="008935E8"/>
    <w:rsid w:val="00897D4F"/>
    <w:rsid w:val="00897F0E"/>
    <w:rsid w:val="008A0534"/>
    <w:rsid w:val="008A096A"/>
    <w:rsid w:val="008A5586"/>
    <w:rsid w:val="008B30CE"/>
    <w:rsid w:val="008C0D50"/>
    <w:rsid w:val="008C400A"/>
    <w:rsid w:val="008C450D"/>
    <w:rsid w:val="008C5D68"/>
    <w:rsid w:val="008D2FA1"/>
    <w:rsid w:val="008D7E5F"/>
    <w:rsid w:val="008E6257"/>
    <w:rsid w:val="008F73D7"/>
    <w:rsid w:val="00900095"/>
    <w:rsid w:val="009010CD"/>
    <w:rsid w:val="00902625"/>
    <w:rsid w:val="0090292E"/>
    <w:rsid w:val="00904400"/>
    <w:rsid w:val="009077D3"/>
    <w:rsid w:val="0091107E"/>
    <w:rsid w:val="00915C70"/>
    <w:rsid w:val="00916A33"/>
    <w:rsid w:val="00920443"/>
    <w:rsid w:val="0092376D"/>
    <w:rsid w:val="00924C16"/>
    <w:rsid w:val="0092686E"/>
    <w:rsid w:val="009279E4"/>
    <w:rsid w:val="00930A8B"/>
    <w:rsid w:val="00930C63"/>
    <w:rsid w:val="00932932"/>
    <w:rsid w:val="009344E4"/>
    <w:rsid w:val="009357FD"/>
    <w:rsid w:val="00941011"/>
    <w:rsid w:val="009424BA"/>
    <w:rsid w:val="00945C21"/>
    <w:rsid w:val="00951828"/>
    <w:rsid w:val="009571CF"/>
    <w:rsid w:val="00961E83"/>
    <w:rsid w:val="0096417E"/>
    <w:rsid w:val="0096737F"/>
    <w:rsid w:val="00971BE7"/>
    <w:rsid w:val="0097449C"/>
    <w:rsid w:val="00975216"/>
    <w:rsid w:val="00982200"/>
    <w:rsid w:val="00982CFC"/>
    <w:rsid w:val="00982FC8"/>
    <w:rsid w:val="0098486A"/>
    <w:rsid w:val="0098537B"/>
    <w:rsid w:val="00990734"/>
    <w:rsid w:val="0099091E"/>
    <w:rsid w:val="00992DB7"/>
    <w:rsid w:val="00994428"/>
    <w:rsid w:val="00994F8E"/>
    <w:rsid w:val="00995A99"/>
    <w:rsid w:val="00997566"/>
    <w:rsid w:val="009A30CA"/>
    <w:rsid w:val="009A3C35"/>
    <w:rsid w:val="009A50AE"/>
    <w:rsid w:val="009A795F"/>
    <w:rsid w:val="009B16F5"/>
    <w:rsid w:val="009B30D3"/>
    <w:rsid w:val="009B63B8"/>
    <w:rsid w:val="009C237E"/>
    <w:rsid w:val="009C3177"/>
    <w:rsid w:val="009D045E"/>
    <w:rsid w:val="009D6CB0"/>
    <w:rsid w:val="009E6506"/>
    <w:rsid w:val="009F06B8"/>
    <w:rsid w:val="009F19C1"/>
    <w:rsid w:val="009F3316"/>
    <w:rsid w:val="009F5210"/>
    <w:rsid w:val="009F7358"/>
    <w:rsid w:val="00A0223F"/>
    <w:rsid w:val="00A04A43"/>
    <w:rsid w:val="00A05293"/>
    <w:rsid w:val="00A05DE6"/>
    <w:rsid w:val="00A06B20"/>
    <w:rsid w:val="00A110FC"/>
    <w:rsid w:val="00A11422"/>
    <w:rsid w:val="00A11441"/>
    <w:rsid w:val="00A11776"/>
    <w:rsid w:val="00A11F87"/>
    <w:rsid w:val="00A1536D"/>
    <w:rsid w:val="00A15B93"/>
    <w:rsid w:val="00A16309"/>
    <w:rsid w:val="00A16FA2"/>
    <w:rsid w:val="00A205AB"/>
    <w:rsid w:val="00A26907"/>
    <w:rsid w:val="00A27EF7"/>
    <w:rsid w:val="00A300EE"/>
    <w:rsid w:val="00A35F8B"/>
    <w:rsid w:val="00A42A9B"/>
    <w:rsid w:val="00A43A3F"/>
    <w:rsid w:val="00A447AE"/>
    <w:rsid w:val="00A50586"/>
    <w:rsid w:val="00A55223"/>
    <w:rsid w:val="00A66F43"/>
    <w:rsid w:val="00A66FC4"/>
    <w:rsid w:val="00A67147"/>
    <w:rsid w:val="00A70493"/>
    <w:rsid w:val="00A7089E"/>
    <w:rsid w:val="00A72D42"/>
    <w:rsid w:val="00A748EC"/>
    <w:rsid w:val="00A74BB5"/>
    <w:rsid w:val="00A75AE2"/>
    <w:rsid w:val="00A84F05"/>
    <w:rsid w:val="00A85B1B"/>
    <w:rsid w:val="00A91B9E"/>
    <w:rsid w:val="00A9284B"/>
    <w:rsid w:val="00A95F65"/>
    <w:rsid w:val="00AA0544"/>
    <w:rsid w:val="00AA306B"/>
    <w:rsid w:val="00AA394C"/>
    <w:rsid w:val="00AA3B36"/>
    <w:rsid w:val="00AA3DB8"/>
    <w:rsid w:val="00AA639A"/>
    <w:rsid w:val="00AB046B"/>
    <w:rsid w:val="00AB5335"/>
    <w:rsid w:val="00AB670F"/>
    <w:rsid w:val="00AC2551"/>
    <w:rsid w:val="00AC3F2E"/>
    <w:rsid w:val="00AD3265"/>
    <w:rsid w:val="00AD440E"/>
    <w:rsid w:val="00AD4B2D"/>
    <w:rsid w:val="00AE0DED"/>
    <w:rsid w:val="00AE49B9"/>
    <w:rsid w:val="00AE4FC1"/>
    <w:rsid w:val="00AF2DAA"/>
    <w:rsid w:val="00AF406B"/>
    <w:rsid w:val="00B01414"/>
    <w:rsid w:val="00B01F9C"/>
    <w:rsid w:val="00B045A6"/>
    <w:rsid w:val="00B04DE5"/>
    <w:rsid w:val="00B10FC0"/>
    <w:rsid w:val="00B20317"/>
    <w:rsid w:val="00B20B12"/>
    <w:rsid w:val="00B222CF"/>
    <w:rsid w:val="00B31268"/>
    <w:rsid w:val="00B34E0D"/>
    <w:rsid w:val="00B4113F"/>
    <w:rsid w:val="00B412AC"/>
    <w:rsid w:val="00B45335"/>
    <w:rsid w:val="00B51177"/>
    <w:rsid w:val="00B51ADE"/>
    <w:rsid w:val="00B5374F"/>
    <w:rsid w:val="00B57B2F"/>
    <w:rsid w:val="00B63E46"/>
    <w:rsid w:val="00B65246"/>
    <w:rsid w:val="00B74378"/>
    <w:rsid w:val="00B7470C"/>
    <w:rsid w:val="00B77C15"/>
    <w:rsid w:val="00B80707"/>
    <w:rsid w:val="00B9052C"/>
    <w:rsid w:val="00B90B86"/>
    <w:rsid w:val="00B92204"/>
    <w:rsid w:val="00BA0E59"/>
    <w:rsid w:val="00BA55B3"/>
    <w:rsid w:val="00BA7AF7"/>
    <w:rsid w:val="00BB0F3F"/>
    <w:rsid w:val="00BB43A4"/>
    <w:rsid w:val="00BB55FA"/>
    <w:rsid w:val="00BD5C0A"/>
    <w:rsid w:val="00BD5F06"/>
    <w:rsid w:val="00BD7ED0"/>
    <w:rsid w:val="00BE391C"/>
    <w:rsid w:val="00BE4F04"/>
    <w:rsid w:val="00C015BA"/>
    <w:rsid w:val="00C04749"/>
    <w:rsid w:val="00C04DB0"/>
    <w:rsid w:val="00C1075C"/>
    <w:rsid w:val="00C14BD5"/>
    <w:rsid w:val="00C202D9"/>
    <w:rsid w:val="00C2246C"/>
    <w:rsid w:val="00C23E19"/>
    <w:rsid w:val="00C25AC3"/>
    <w:rsid w:val="00C3169A"/>
    <w:rsid w:val="00C32264"/>
    <w:rsid w:val="00C32507"/>
    <w:rsid w:val="00C32DB6"/>
    <w:rsid w:val="00C33D71"/>
    <w:rsid w:val="00C34F5E"/>
    <w:rsid w:val="00C364D4"/>
    <w:rsid w:val="00C37545"/>
    <w:rsid w:val="00C51998"/>
    <w:rsid w:val="00C52961"/>
    <w:rsid w:val="00C5436D"/>
    <w:rsid w:val="00C54BA9"/>
    <w:rsid w:val="00C604D4"/>
    <w:rsid w:val="00C60516"/>
    <w:rsid w:val="00C60DC5"/>
    <w:rsid w:val="00C64F4F"/>
    <w:rsid w:val="00C65616"/>
    <w:rsid w:val="00C66DF4"/>
    <w:rsid w:val="00C67846"/>
    <w:rsid w:val="00C67860"/>
    <w:rsid w:val="00C702BD"/>
    <w:rsid w:val="00C73A2E"/>
    <w:rsid w:val="00C76433"/>
    <w:rsid w:val="00C775E4"/>
    <w:rsid w:val="00C8192F"/>
    <w:rsid w:val="00C8314C"/>
    <w:rsid w:val="00C843DE"/>
    <w:rsid w:val="00C86183"/>
    <w:rsid w:val="00C86B7C"/>
    <w:rsid w:val="00C9384F"/>
    <w:rsid w:val="00C95049"/>
    <w:rsid w:val="00CA2EDA"/>
    <w:rsid w:val="00CA3D07"/>
    <w:rsid w:val="00CB2482"/>
    <w:rsid w:val="00CB586B"/>
    <w:rsid w:val="00CC14C4"/>
    <w:rsid w:val="00CC16D3"/>
    <w:rsid w:val="00CC38DD"/>
    <w:rsid w:val="00CD32C5"/>
    <w:rsid w:val="00CD59A2"/>
    <w:rsid w:val="00CE4471"/>
    <w:rsid w:val="00CE562C"/>
    <w:rsid w:val="00CF61F4"/>
    <w:rsid w:val="00CF66B0"/>
    <w:rsid w:val="00D01190"/>
    <w:rsid w:val="00D01254"/>
    <w:rsid w:val="00D01753"/>
    <w:rsid w:val="00D02EF2"/>
    <w:rsid w:val="00D03D5D"/>
    <w:rsid w:val="00D07C17"/>
    <w:rsid w:val="00D13577"/>
    <w:rsid w:val="00D162DE"/>
    <w:rsid w:val="00D2042C"/>
    <w:rsid w:val="00D20ECA"/>
    <w:rsid w:val="00D24C8C"/>
    <w:rsid w:val="00D258BA"/>
    <w:rsid w:val="00D27D19"/>
    <w:rsid w:val="00D359E5"/>
    <w:rsid w:val="00D41E0F"/>
    <w:rsid w:val="00D4326F"/>
    <w:rsid w:val="00D51604"/>
    <w:rsid w:val="00D520C8"/>
    <w:rsid w:val="00D56337"/>
    <w:rsid w:val="00D57056"/>
    <w:rsid w:val="00D642C0"/>
    <w:rsid w:val="00D65533"/>
    <w:rsid w:val="00D66DF4"/>
    <w:rsid w:val="00D67145"/>
    <w:rsid w:val="00D72034"/>
    <w:rsid w:val="00D75A78"/>
    <w:rsid w:val="00D80AEB"/>
    <w:rsid w:val="00D8360D"/>
    <w:rsid w:val="00D84470"/>
    <w:rsid w:val="00D86835"/>
    <w:rsid w:val="00D97A50"/>
    <w:rsid w:val="00DA2743"/>
    <w:rsid w:val="00DA58FE"/>
    <w:rsid w:val="00DB4B96"/>
    <w:rsid w:val="00DB5202"/>
    <w:rsid w:val="00DB7B63"/>
    <w:rsid w:val="00DC236C"/>
    <w:rsid w:val="00DC5B29"/>
    <w:rsid w:val="00DC5FC3"/>
    <w:rsid w:val="00DC690C"/>
    <w:rsid w:val="00DC7C7C"/>
    <w:rsid w:val="00DD19C7"/>
    <w:rsid w:val="00DD39C4"/>
    <w:rsid w:val="00DD4529"/>
    <w:rsid w:val="00DD7B04"/>
    <w:rsid w:val="00DE0485"/>
    <w:rsid w:val="00DE2E2F"/>
    <w:rsid w:val="00DF262B"/>
    <w:rsid w:val="00DF3ACA"/>
    <w:rsid w:val="00DF4C6C"/>
    <w:rsid w:val="00DF61DF"/>
    <w:rsid w:val="00DF72B8"/>
    <w:rsid w:val="00E002CA"/>
    <w:rsid w:val="00E01936"/>
    <w:rsid w:val="00E03DFC"/>
    <w:rsid w:val="00E0700B"/>
    <w:rsid w:val="00E07673"/>
    <w:rsid w:val="00E15A73"/>
    <w:rsid w:val="00E17D90"/>
    <w:rsid w:val="00E20681"/>
    <w:rsid w:val="00E21BD0"/>
    <w:rsid w:val="00E24CE3"/>
    <w:rsid w:val="00E266DC"/>
    <w:rsid w:val="00E27DA7"/>
    <w:rsid w:val="00E31FC7"/>
    <w:rsid w:val="00E33D5B"/>
    <w:rsid w:val="00E35E17"/>
    <w:rsid w:val="00E3618F"/>
    <w:rsid w:val="00E377E7"/>
    <w:rsid w:val="00E37ACF"/>
    <w:rsid w:val="00E40C7A"/>
    <w:rsid w:val="00E424BE"/>
    <w:rsid w:val="00E42FA1"/>
    <w:rsid w:val="00E43374"/>
    <w:rsid w:val="00E50870"/>
    <w:rsid w:val="00E50E76"/>
    <w:rsid w:val="00E510C8"/>
    <w:rsid w:val="00E528AB"/>
    <w:rsid w:val="00E52D34"/>
    <w:rsid w:val="00E539D5"/>
    <w:rsid w:val="00E60A7F"/>
    <w:rsid w:val="00E61230"/>
    <w:rsid w:val="00E655AB"/>
    <w:rsid w:val="00E663E0"/>
    <w:rsid w:val="00E70F54"/>
    <w:rsid w:val="00E73A32"/>
    <w:rsid w:val="00E7412C"/>
    <w:rsid w:val="00E74312"/>
    <w:rsid w:val="00E747E0"/>
    <w:rsid w:val="00E82290"/>
    <w:rsid w:val="00E85D20"/>
    <w:rsid w:val="00E870D7"/>
    <w:rsid w:val="00E87C6B"/>
    <w:rsid w:val="00E90285"/>
    <w:rsid w:val="00E94198"/>
    <w:rsid w:val="00E94D72"/>
    <w:rsid w:val="00EA01A4"/>
    <w:rsid w:val="00EA1860"/>
    <w:rsid w:val="00EA393F"/>
    <w:rsid w:val="00EB0773"/>
    <w:rsid w:val="00EB32B2"/>
    <w:rsid w:val="00EB401C"/>
    <w:rsid w:val="00EB5AE1"/>
    <w:rsid w:val="00EC0101"/>
    <w:rsid w:val="00EC2666"/>
    <w:rsid w:val="00EC3E1E"/>
    <w:rsid w:val="00EC4C94"/>
    <w:rsid w:val="00EC7810"/>
    <w:rsid w:val="00ED3D4E"/>
    <w:rsid w:val="00ED7493"/>
    <w:rsid w:val="00EE0C5B"/>
    <w:rsid w:val="00EE1AE3"/>
    <w:rsid w:val="00EE4AFE"/>
    <w:rsid w:val="00EE50B2"/>
    <w:rsid w:val="00EE618A"/>
    <w:rsid w:val="00EF080F"/>
    <w:rsid w:val="00EF40E1"/>
    <w:rsid w:val="00EF6385"/>
    <w:rsid w:val="00EF6580"/>
    <w:rsid w:val="00F01916"/>
    <w:rsid w:val="00F01C75"/>
    <w:rsid w:val="00F039EA"/>
    <w:rsid w:val="00F03AB6"/>
    <w:rsid w:val="00F06A91"/>
    <w:rsid w:val="00F10AE8"/>
    <w:rsid w:val="00F10C71"/>
    <w:rsid w:val="00F11769"/>
    <w:rsid w:val="00F246F9"/>
    <w:rsid w:val="00F248B4"/>
    <w:rsid w:val="00F32974"/>
    <w:rsid w:val="00F33ACA"/>
    <w:rsid w:val="00F355AC"/>
    <w:rsid w:val="00F41820"/>
    <w:rsid w:val="00F435A8"/>
    <w:rsid w:val="00F43F85"/>
    <w:rsid w:val="00F4456A"/>
    <w:rsid w:val="00F53225"/>
    <w:rsid w:val="00F56708"/>
    <w:rsid w:val="00F57A07"/>
    <w:rsid w:val="00F661BD"/>
    <w:rsid w:val="00F663D4"/>
    <w:rsid w:val="00F67E00"/>
    <w:rsid w:val="00F73AA8"/>
    <w:rsid w:val="00F817A1"/>
    <w:rsid w:val="00F84CB6"/>
    <w:rsid w:val="00F87066"/>
    <w:rsid w:val="00F87B49"/>
    <w:rsid w:val="00F927C7"/>
    <w:rsid w:val="00F946DA"/>
    <w:rsid w:val="00F97B5A"/>
    <w:rsid w:val="00FA15BE"/>
    <w:rsid w:val="00FA7F52"/>
    <w:rsid w:val="00FB1259"/>
    <w:rsid w:val="00FB183E"/>
    <w:rsid w:val="00FB340B"/>
    <w:rsid w:val="00FB49B1"/>
    <w:rsid w:val="00FB4BAB"/>
    <w:rsid w:val="00FB68A1"/>
    <w:rsid w:val="00FC2C61"/>
    <w:rsid w:val="00FC3433"/>
    <w:rsid w:val="00FD3D2F"/>
    <w:rsid w:val="00FE33F6"/>
    <w:rsid w:val="00FE48CE"/>
    <w:rsid w:val="00FE54B7"/>
    <w:rsid w:val="00FE7876"/>
    <w:rsid w:val="00FF11B7"/>
    <w:rsid w:val="00FF2F98"/>
    <w:rsid w:val="00FF4025"/>
    <w:rsid w:val="00FF5B2C"/>
    <w:rsid w:val="00FF77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EBB0B"/>
  <w15:chartTrackingRefBased/>
  <w15:docId w15:val="{9F73ABC2-0C9C-8F42-817A-0C20E4F037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49C6"/>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E31FC7"/>
    <w:pPr>
      <w:keepNext/>
      <w:keepLines/>
      <w:numPr>
        <w:numId w:val="12"/>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31FC7"/>
    <w:pPr>
      <w:keepNext/>
      <w:keepLines/>
      <w:numPr>
        <w:ilvl w:val="1"/>
        <w:numId w:val="12"/>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2254A"/>
    <w:pPr>
      <w:keepNext/>
      <w:keepLines/>
      <w:numPr>
        <w:ilvl w:val="2"/>
        <w:numId w:val="12"/>
      </w:numPr>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1720AF"/>
    <w:pPr>
      <w:keepNext/>
      <w:keepLines/>
      <w:numPr>
        <w:ilvl w:val="3"/>
        <w:numId w:val="12"/>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10B6A"/>
    <w:pPr>
      <w:keepNext/>
      <w:keepLines/>
      <w:numPr>
        <w:ilvl w:val="4"/>
        <w:numId w:val="12"/>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1720AF"/>
    <w:pPr>
      <w:keepNext/>
      <w:keepLines/>
      <w:numPr>
        <w:ilvl w:val="5"/>
        <w:numId w:val="12"/>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1720AF"/>
    <w:pPr>
      <w:keepNext/>
      <w:keepLines/>
      <w:numPr>
        <w:ilvl w:val="6"/>
        <w:numId w:val="12"/>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1720AF"/>
    <w:pPr>
      <w:keepNext/>
      <w:keepLines/>
      <w:numPr>
        <w:ilvl w:val="7"/>
        <w:numId w:val="12"/>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720AF"/>
    <w:pPr>
      <w:keepNext/>
      <w:keepLines/>
      <w:numPr>
        <w:ilvl w:val="8"/>
        <w:numId w:val="12"/>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rsid w:val="00300C4F"/>
    <w:pPr>
      <w:spacing w:before="100" w:beforeAutospacing="1" w:after="100" w:afterAutospacing="1"/>
    </w:pPr>
  </w:style>
  <w:style w:type="paragraph" w:customStyle="1" w:styleId="paragraph">
    <w:name w:val="paragraph"/>
    <w:basedOn w:val="Normal"/>
    <w:rsid w:val="00300C4F"/>
    <w:pPr>
      <w:spacing w:before="100" w:beforeAutospacing="1" w:after="100" w:afterAutospacing="1"/>
    </w:pPr>
  </w:style>
  <w:style w:type="character" w:customStyle="1" w:styleId="textrun">
    <w:name w:val="textrun"/>
    <w:basedOn w:val="DefaultParagraphFont"/>
    <w:rsid w:val="00300C4F"/>
  </w:style>
  <w:style w:type="character" w:customStyle="1" w:styleId="normaltextrun">
    <w:name w:val="normaltextrun"/>
    <w:basedOn w:val="DefaultParagraphFont"/>
    <w:rsid w:val="00300C4F"/>
  </w:style>
  <w:style w:type="character" w:customStyle="1" w:styleId="eop">
    <w:name w:val="eop"/>
    <w:basedOn w:val="DefaultParagraphFont"/>
    <w:rsid w:val="00300C4F"/>
  </w:style>
  <w:style w:type="character" w:customStyle="1" w:styleId="wacimagecontainer">
    <w:name w:val="wacimagecontainer"/>
    <w:basedOn w:val="DefaultParagraphFont"/>
    <w:rsid w:val="00300C4F"/>
  </w:style>
  <w:style w:type="character" w:customStyle="1" w:styleId="wacimageborder">
    <w:name w:val="wacimageborder"/>
    <w:basedOn w:val="DefaultParagraphFont"/>
    <w:rsid w:val="00300C4F"/>
  </w:style>
  <w:style w:type="character" w:styleId="Hyperlink">
    <w:name w:val="Hyperlink"/>
    <w:basedOn w:val="DefaultParagraphFont"/>
    <w:uiPriority w:val="99"/>
    <w:unhideWhenUsed/>
    <w:rsid w:val="00300C4F"/>
    <w:rPr>
      <w:color w:val="0000FF"/>
      <w:u w:val="single"/>
    </w:rPr>
  </w:style>
  <w:style w:type="character" w:styleId="FollowedHyperlink">
    <w:name w:val="FollowedHyperlink"/>
    <w:basedOn w:val="DefaultParagraphFont"/>
    <w:uiPriority w:val="99"/>
    <w:semiHidden/>
    <w:unhideWhenUsed/>
    <w:rsid w:val="00300C4F"/>
    <w:rPr>
      <w:color w:val="800080"/>
      <w:u w:val="single"/>
    </w:rPr>
  </w:style>
  <w:style w:type="character" w:customStyle="1" w:styleId="pagebreakblob">
    <w:name w:val="pagebreakblob"/>
    <w:basedOn w:val="DefaultParagraphFont"/>
    <w:rsid w:val="00300C4F"/>
  </w:style>
  <w:style w:type="character" w:customStyle="1" w:styleId="pagebreakborderspan">
    <w:name w:val="pagebreakborderspan"/>
    <w:basedOn w:val="DefaultParagraphFont"/>
    <w:rsid w:val="00300C4F"/>
  </w:style>
  <w:style w:type="character" w:customStyle="1" w:styleId="pagebreaktextspan">
    <w:name w:val="pagebreaktextspan"/>
    <w:basedOn w:val="DefaultParagraphFont"/>
    <w:rsid w:val="00300C4F"/>
  </w:style>
  <w:style w:type="paragraph" w:styleId="NoSpacing">
    <w:name w:val="No Spacing"/>
    <w:link w:val="NoSpacingChar"/>
    <w:uiPriority w:val="1"/>
    <w:qFormat/>
    <w:rsid w:val="00E31FC7"/>
    <w:rPr>
      <w:rFonts w:eastAsiaTheme="minorEastAsia"/>
      <w:sz w:val="22"/>
      <w:szCs w:val="22"/>
      <w:lang w:val="en-US" w:eastAsia="zh-CN"/>
    </w:rPr>
  </w:style>
  <w:style w:type="character" w:customStyle="1" w:styleId="NoSpacingChar">
    <w:name w:val="No Spacing Char"/>
    <w:basedOn w:val="DefaultParagraphFont"/>
    <w:link w:val="NoSpacing"/>
    <w:uiPriority w:val="1"/>
    <w:rsid w:val="00E31FC7"/>
    <w:rPr>
      <w:rFonts w:eastAsiaTheme="minorEastAsia"/>
      <w:sz w:val="22"/>
      <w:szCs w:val="22"/>
      <w:lang w:val="en-US" w:eastAsia="zh-CN"/>
    </w:rPr>
  </w:style>
  <w:style w:type="character" w:customStyle="1" w:styleId="Heading1Char">
    <w:name w:val="Heading 1 Char"/>
    <w:basedOn w:val="DefaultParagraphFont"/>
    <w:link w:val="Heading1"/>
    <w:uiPriority w:val="9"/>
    <w:rsid w:val="00E31FC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31FC7"/>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31FC7"/>
    <w:pPr>
      <w:spacing w:before="120"/>
    </w:pPr>
    <w:rPr>
      <w:rFonts w:cstheme="minorHAnsi"/>
      <w:b/>
      <w:bCs/>
      <w:i/>
      <w:iCs/>
    </w:rPr>
  </w:style>
  <w:style w:type="paragraph" w:styleId="TOC2">
    <w:name w:val="toc 2"/>
    <w:basedOn w:val="Normal"/>
    <w:next w:val="Normal"/>
    <w:autoRedefine/>
    <w:uiPriority w:val="39"/>
    <w:unhideWhenUsed/>
    <w:rsid w:val="00E31FC7"/>
    <w:pPr>
      <w:spacing w:before="120"/>
      <w:ind w:left="240"/>
    </w:pPr>
    <w:rPr>
      <w:rFonts w:cstheme="minorHAnsi"/>
      <w:b/>
      <w:bCs/>
      <w:sz w:val="22"/>
      <w:szCs w:val="22"/>
    </w:rPr>
  </w:style>
  <w:style w:type="paragraph" w:styleId="TOC3">
    <w:name w:val="toc 3"/>
    <w:basedOn w:val="Normal"/>
    <w:next w:val="Normal"/>
    <w:autoRedefine/>
    <w:uiPriority w:val="39"/>
    <w:unhideWhenUsed/>
    <w:rsid w:val="00E31FC7"/>
    <w:pPr>
      <w:ind w:left="480"/>
    </w:pPr>
    <w:rPr>
      <w:rFonts w:cstheme="minorHAnsi"/>
      <w:sz w:val="20"/>
      <w:szCs w:val="20"/>
    </w:rPr>
  </w:style>
  <w:style w:type="paragraph" w:styleId="TOC4">
    <w:name w:val="toc 4"/>
    <w:basedOn w:val="Normal"/>
    <w:next w:val="Normal"/>
    <w:autoRedefine/>
    <w:uiPriority w:val="39"/>
    <w:semiHidden/>
    <w:unhideWhenUsed/>
    <w:rsid w:val="00E31FC7"/>
    <w:pPr>
      <w:ind w:left="720"/>
    </w:pPr>
    <w:rPr>
      <w:rFonts w:cstheme="minorHAnsi"/>
      <w:sz w:val="20"/>
      <w:szCs w:val="20"/>
    </w:rPr>
  </w:style>
  <w:style w:type="paragraph" w:styleId="TOC5">
    <w:name w:val="toc 5"/>
    <w:basedOn w:val="Normal"/>
    <w:next w:val="Normal"/>
    <w:autoRedefine/>
    <w:uiPriority w:val="39"/>
    <w:semiHidden/>
    <w:unhideWhenUsed/>
    <w:rsid w:val="00E31FC7"/>
    <w:pPr>
      <w:ind w:left="960"/>
    </w:pPr>
    <w:rPr>
      <w:rFonts w:cstheme="minorHAnsi"/>
      <w:sz w:val="20"/>
      <w:szCs w:val="20"/>
    </w:rPr>
  </w:style>
  <w:style w:type="paragraph" w:styleId="TOC6">
    <w:name w:val="toc 6"/>
    <w:basedOn w:val="Normal"/>
    <w:next w:val="Normal"/>
    <w:autoRedefine/>
    <w:uiPriority w:val="39"/>
    <w:semiHidden/>
    <w:unhideWhenUsed/>
    <w:rsid w:val="00E31FC7"/>
    <w:pPr>
      <w:ind w:left="1200"/>
    </w:pPr>
    <w:rPr>
      <w:rFonts w:cstheme="minorHAnsi"/>
      <w:sz w:val="20"/>
      <w:szCs w:val="20"/>
    </w:rPr>
  </w:style>
  <w:style w:type="paragraph" w:styleId="TOC7">
    <w:name w:val="toc 7"/>
    <w:basedOn w:val="Normal"/>
    <w:next w:val="Normal"/>
    <w:autoRedefine/>
    <w:uiPriority w:val="39"/>
    <w:semiHidden/>
    <w:unhideWhenUsed/>
    <w:rsid w:val="00E31FC7"/>
    <w:pPr>
      <w:ind w:left="1440"/>
    </w:pPr>
    <w:rPr>
      <w:rFonts w:cstheme="minorHAnsi"/>
      <w:sz w:val="20"/>
      <w:szCs w:val="20"/>
    </w:rPr>
  </w:style>
  <w:style w:type="paragraph" w:styleId="TOC8">
    <w:name w:val="toc 8"/>
    <w:basedOn w:val="Normal"/>
    <w:next w:val="Normal"/>
    <w:autoRedefine/>
    <w:uiPriority w:val="39"/>
    <w:semiHidden/>
    <w:unhideWhenUsed/>
    <w:rsid w:val="00E31FC7"/>
    <w:pPr>
      <w:ind w:left="1680"/>
    </w:pPr>
    <w:rPr>
      <w:rFonts w:cstheme="minorHAnsi"/>
      <w:sz w:val="20"/>
      <w:szCs w:val="20"/>
    </w:rPr>
  </w:style>
  <w:style w:type="paragraph" w:styleId="TOC9">
    <w:name w:val="toc 9"/>
    <w:basedOn w:val="Normal"/>
    <w:next w:val="Normal"/>
    <w:autoRedefine/>
    <w:uiPriority w:val="39"/>
    <w:semiHidden/>
    <w:unhideWhenUsed/>
    <w:rsid w:val="00E31FC7"/>
    <w:pPr>
      <w:ind w:left="1920"/>
    </w:pPr>
    <w:rPr>
      <w:rFonts w:cstheme="minorHAnsi"/>
      <w:sz w:val="20"/>
      <w:szCs w:val="20"/>
    </w:rPr>
  </w:style>
  <w:style w:type="character" w:customStyle="1" w:styleId="Heading2Char">
    <w:name w:val="Heading 2 Char"/>
    <w:basedOn w:val="DefaultParagraphFont"/>
    <w:link w:val="Heading2"/>
    <w:uiPriority w:val="9"/>
    <w:rsid w:val="00E31FC7"/>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E31FC7"/>
    <w:pPr>
      <w:spacing w:after="200"/>
    </w:pPr>
    <w:rPr>
      <w:i/>
      <w:iCs/>
      <w:color w:val="44546A" w:themeColor="text2"/>
      <w:sz w:val="18"/>
      <w:szCs w:val="18"/>
    </w:rPr>
  </w:style>
  <w:style w:type="paragraph" w:styleId="Header">
    <w:name w:val="header"/>
    <w:basedOn w:val="Normal"/>
    <w:link w:val="HeaderChar"/>
    <w:uiPriority w:val="99"/>
    <w:unhideWhenUsed/>
    <w:rsid w:val="009B30D3"/>
    <w:pPr>
      <w:tabs>
        <w:tab w:val="center" w:pos="4513"/>
        <w:tab w:val="right" w:pos="9026"/>
      </w:tabs>
    </w:pPr>
  </w:style>
  <w:style w:type="character" w:customStyle="1" w:styleId="HeaderChar">
    <w:name w:val="Header Char"/>
    <w:basedOn w:val="DefaultParagraphFont"/>
    <w:link w:val="Header"/>
    <w:uiPriority w:val="99"/>
    <w:rsid w:val="009B30D3"/>
  </w:style>
  <w:style w:type="paragraph" w:styleId="Footer">
    <w:name w:val="footer"/>
    <w:basedOn w:val="Normal"/>
    <w:link w:val="FooterChar"/>
    <w:uiPriority w:val="99"/>
    <w:unhideWhenUsed/>
    <w:rsid w:val="009B30D3"/>
    <w:pPr>
      <w:tabs>
        <w:tab w:val="center" w:pos="4513"/>
        <w:tab w:val="right" w:pos="9026"/>
      </w:tabs>
    </w:pPr>
  </w:style>
  <w:style w:type="character" w:customStyle="1" w:styleId="FooterChar">
    <w:name w:val="Footer Char"/>
    <w:basedOn w:val="DefaultParagraphFont"/>
    <w:link w:val="Footer"/>
    <w:uiPriority w:val="99"/>
    <w:rsid w:val="009B30D3"/>
  </w:style>
  <w:style w:type="character" w:styleId="PageNumber">
    <w:name w:val="page number"/>
    <w:basedOn w:val="DefaultParagraphFont"/>
    <w:uiPriority w:val="99"/>
    <w:semiHidden/>
    <w:unhideWhenUsed/>
    <w:rsid w:val="009B30D3"/>
  </w:style>
  <w:style w:type="paragraph" w:styleId="NormalWeb">
    <w:name w:val="Normal (Web)"/>
    <w:basedOn w:val="Normal"/>
    <w:uiPriority w:val="99"/>
    <w:unhideWhenUsed/>
    <w:rsid w:val="006B4F3F"/>
    <w:pPr>
      <w:spacing w:before="100" w:beforeAutospacing="1" w:after="100" w:afterAutospacing="1"/>
    </w:pPr>
  </w:style>
  <w:style w:type="character" w:styleId="Strong">
    <w:name w:val="Strong"/>
    <w:basedOn w:val="DefaultParagraphFont"/>
    <w:uiPriority w:val="22"/>
    <w:qFormat/>
    <w:rsid w:val="006B4F3F"/>
    <w:rPr>
      <w:b/>
      <w:bCs/>
    </w:rPr>
  </w:style>
  <w:style w:type="character" w:styleId="UnresolvedMention">
    <w:name w:val="Unresolved Mention"/>
    <w:basedOn w:val="DefaultParagraphFont"/>
    <w:uiPriority w:val="99"/>
    <w:semiHidden/>
    <w:unhideWhenUsed/>
    <w:rsid w:val="003A531C"/>
    <w:rPr>
      <w:color w:val="605E5C"/>
      <w:shd w:val="clear" w:color="auto" w:fill="E1DFDD"/>
    </w:rPr>
  </w:style>
  <w:style w:type="character" w:customStyle="1" w:styleId="Heading3Char">
    <w:name w:val="Heading 3 Char"/>
    <w:basedOn w:val="DefaultParagraphFont"/>
    <w:link w:val="Heading3"/>
    <w:uiPriority w:val="9"/>
    <w:rsid w:val="0032254A"/>
    <w:rPr>
      <w:rFonts w:asciiTheme="majorHAnsi" w:eastAsiaTheme="majorEastAsia" w:hAnsiTheme="majorHAnsi" w:cstheme="majorBidi"/>
      <w:color w:val="1F3763" w:themeColor="accent1" w:themeShade="7F"/>
    </w:rPr>
  </w:style>
  <w:style w:type="paragraph" w:styleId="TableofFigures">
    <w:name w:val="table of figures"/>
    <w:basedOn w:val="Normal"/>
    <w:next w:val="Normal"/>
    <w:uiPriority w:val="99"/>
    <w:unhideWhenUsed/>
    <w:rsid w:val="00FF4025"/>
  </w:style>
  <w:style w:type="character" w:customStyle="1" w:styleId="apple-converted-space">
    <w:name w:val="apple-converted-space"/>
    <w:basedOn w:val="DefaultParagraphFont"/>
    <w:rsid w:val="005F2D4B"/>
  </w:style>
  <w:style w:type="paragraph" w:customStyle="1" w:styleId="rich-text-component">
    <w:name w:val="rich-text-component"/>
    <w:basedOn w:val="Normal"/>
    <w:rsid w:val="0017216E"/>
    <w:pPr>
      <w:spacing w:before="100" w:beforeAutospacing="1" w:after="100" w:afterAutospacing="1"/>
    </w:pPr>
  </w:style>
  <w:style w:type="paragraph" w:styleId="ListParagraph">
    <w:name w:val="List Paragraph"/>
    <w:basedOn w:val="Normal"/>
    <w:uiPriority w:val="34"/>
    <w:qFormat/>
    <w:rsid w:val="00657238"/>
    <w:pPr>
      <w:ind w:left="720"/>
      <w:contextualSpacing/>
    </w:pPr>
  </w:style>
  <w:style w:type="paragraph" w:customStyle="1" w:styleId="mc-my-4">
    <w:name w:val="mc-my-4"/>
    <w:basedOn w:val="Normal"/>
    <w:rsid w:val="008F73D7"/>
    <w:pPr>
      <w:spacing w:before="100" w:beforeAutospacing="1" w:after="100" w:afterAutospacing="1"/>
    </w:pPr>
  </w:style>
  <w:style w:type="character" w:customStyle="1" w:styleId="mc-ml-2">
    <w:name w:val="mc-ml-2"/>
    <w:basedOn w:val="DefaultParagraphFont"/>
    <w:rsid w:val="008F73D7"/>
  </w:style>
  <w:style w:type="character" w:customStyle="1" w:styleId="Heading5Char">
    <w:name w:val="Heading 5 Char"/>
    <w:basedOn w:val="DefaultParagraphFont"/>
    <w:link w:val="Heading5"/>
    <w:uiPriority w:val="9"/>
    <w:semiHidden/>
    <w:rsid w:val="00710B6A"/>
    <w:rPr>
      <w:rFonts w:asciiTheme="majorHAnsi" w:eastAsiaTheme="majorEastAsia" w:hAnsiTheme="majorHAnsi" w:cstheme="majorBidi"/>
      <w:color w:val="2F5496" w:themeColor="accent1" w:themeShade="BF"/>
    </w:rPr>
  </w:style>
  <w:style w:type="character" w:customStyle="1" w:styleId="Heading4Char">
    <w:name w:val="Heading 4 Char"/>
    <w:basedOn w:val="DefaultParagraphFont"/>
    <w:link w:val="Heading4"/>
    <w:uiPriority w:val="9"/>
    <w:rsid w:val="001720AF"/>
    <w:rPr>
      <w:rFonts w:asciiTheme="majorHAnsi" w:eastAsiaTheme="majorEastAsia" w:hAnsiTheme="majorHAnsi" w:cstheme="majorBidi"/>
      <w:i/>
      <w:iCs/>
      <w:color w:val="2F5496" w:themeColor="accent1" w:themeShade="BF"/>
    </w:rPr>
  </w:style>
  <w:style w:type="character" w:customStyle="1" w:styleId="Heading6Char">
    <w:name w:val="Heading 6 Char"/>
    <w:basedOn w:val="DefaultParagraphFont"/>
    <w:link w:val="Heading6"/>
    <w:uiPriority w:val="9"/>
    <w:semiHidden/>
    <w:rsid w:val="001720AF"/>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1720AF"/>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1720A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720AF"/>
    <w:rPr>
      <w:rFonts w:asciiTheme="majorHAnsi" w:eastAsiaTheme="majorEastAsia" w:hAnsiTheme="majorHAnsi" w:cstheme="majorBidi"/>
      <w:i/>
      <w:iCs/>
      <w:color w:val="272727" w:themeColor="text1" w:themeTint="D8"/>
      <w:sz w:val="21"/>
      <w:szCs w:val="21"/>
    </w:rPr>
  </w:style>
  <w:style w:type="paragraph" w:styleId="BodyText">
    <w:name w:val="Body Text"/>
    <w:basedOn w:val="Normal"/>
    <w:link w:val="BodyTextChar"/>
    <w:rsid w:val="00B90B86"/>
    <w:pPr>
      <w:spacing w:after="120"/>
    </w:pPr>
    <w:rPr>
      <w:sz w:val="20"/>
      <w:szCs w:val="20"/>
    </w:rPr>
  </w:style>
  <w:style w:type="character" w:customStyle="1" w:styleId="BodyTextChar">
    <w:name w:val="Body Text Char"/>
    <w:basedOn w:val="DefaultParagraphFont"/>
    <w:link w:val="BodyText"/>
    <w:rsid w:val="00B90B86"/>
    <w:rPr>
      <w:rFonts w:ascii="Times New Roman" w:eastAsia="Times New Roman" w:hAnsi="Times New Roman" w:cs="Times New Roman"/>
      <w:sz w:val="20"/>
      <w:szCs w:val="20"/>
      <w:lang w:eastAsia="en-GB"/>
    </w:rPr>
  </w:style>
  <w:style w:type="table" w:customStyle="1" w:styleId="PlainTable11">
    <w:name w:val="Plain Table 11"/>
    <w:basedOn w:val="TableNormal"/>
    <w:next w:val="PlainTable1"/>
    <w:uiPriority w:val="41"/>
    <w:rsid w:val="00B90B86"/>
    <w:rPr>
      <w:rFonts w:ascii="Times New Roman" w:eastAsia="Times New Roman" w:hAnsi="Times New Roman" w:cs="Times New Roman"/>
      <w:sz w:val="20"/>
      <w:szCs w:val="20"/>
      <w:lang w:eastAsia="en-GB"/>
    </w:rPr>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table" w:styleId="PlainTable1">
    <w:name w:val="Plain Table 1"/>
    <w:basedOn w:val="TableNormal"/>
    <w:uiPriority w:val="41"/>
    <w:rsid w:val="00B90B86"/>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title-text">
    <w:name w:val="title-text"/>
    <w:basedOn w:val="DefaultParagraphFont"/>
    <w:rsid w:val="00112DDC"/>
  </w:style>
  <w:style w:type="character" w:customStyle="1" w:styleId="anchor-text">
    <w:name w:val="anchor-text"/>
    <w:basedOn w:val="DefaultParagraphFont"/>
    <w:rsid w:val="00112DDC"/>
  </w:style>
  <w:style w:type="table" w:styleId="TableGrid">
    <w:name w:val="Table Grid"/>
    <w:basedOn w:val="TableNormal"/>
    <w:uiPriority w:val="39"/>
    <w:rsid w:val="0041365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08703">
      <w:bodyDiv w:val="1"/>
      <w:marLeft w:val="0"/>
      <w:marRight w:val="0"/>
      <w:marTop w:val="0"/>
      <w:marBottom w:val="0"/>
      <w:divBdr>
        <w:top w:val="none" w:sz="0" w:space="0" w:color="auto"/>
        <w:left w:val="none" w:sz="0" w:space="0" w:color="auto"/>
        <w:bottom w:val="none" w:sz="0" w:space="0" w:color="auto"/>
        <w:right w:val="none" w:sz="0" w:space="0" w:color="auto"/>
      </w:divBdr>
    </w:div>
    <w:div w:id="71973297">
      <w:bodyDiv w:val="1"/>
      <w:marLeft w:val="0"/>
      <w:marRight w:val="0"/>
      <w:marTop w:val="0"/>
      <w:marBottom w:val="0"/>
      <w:divBdr>
        <w:top w:val="none" w:sz="0" w:space="0" w:color="auto"/>
        <w:left w:val="none" w:sz="0" w:space="0" w:color="auto"/>
        <w:bottom w:val="none" w:sz="0" w:space="0" w:color="auto"/>
        <w:right w:val="none" w:sz="0" w:space="0" w:color="auto"/>
      </w:divBdr>
      <w:divsChild>
        <w:div w:id="451291225">
          <w:marLeft w:val="0"/>
          <w:marRight w:val="0"/>
          <w:marTop w:val="0"/>
          <w:marBottom w:val="0"/>
          <w:divBdr>
            <w:top w:val="none" w:sz="0" w:space="0" w:color="auto"/>
            <w:left w:val="none" w:sz="0" w:space="0" w:color="auto"/>
            <w:bottom w:val="none" w:sz="0" w:space="0" w:color="auto"/>
            <w:right w:val="none" w:sz="0" w:space="0" w:color="auto"/>
          </w:divBdr>
          <w:divsChild>
            <w:div w:id="284504221">
              <w:marLeft w:val="0"/>
              <w:marRight w:val="0"/>
              <w:marTop w:val="0"/>
              <w:marBottom w:val="0"/>
              <w:divBdr>
                <w:top w:val="none" w:sz="0" w:space="0" w:color="auto"/>
                <w:left w:val="none" w:sz="0" w:space="0" w:color="auto"/>
                <w:bottom w:val="none" w:sz="0" w:space="0" w:color="auto"/>
                <w:right w:val="none" w:sz="0" w:space="0" w:color="auto"/>
              </w:divBdr>
              <w:divsChild>
                <w:div w:id="608005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496926">
      <w:bodyDiv w:val="1"/>
      <w:marLeft w:val="0"/>
      <w:marRight w:val="0"/>
      <w:marTop w:val="0"/>
      <w:marBottom w:val="0"/>
      <w:divBdr>
        <w:top w:val="none" w:sz="0" w:space="0" w:color="auto"/>
        <w:left w:val="none" w:sz="0" w:space="0" w:color="auto"/>
        <w:bottom w:val="none" w:sz="0" w:space="0" w:color="auto"/>
        <w:right w:val="none" w:sz="0" w:space="0" w:color="auto"/>
      </w:divBdr>
    </w:div>
    <w:div w:id="252863615">
      <w:bodyDiv w:val="1"/>
      <w:marLeft w:val="0"/>
      <w:marRight w:val="0"/>
      <w:marTop w:val="0"/>
      <w:marBottom w:val="0"/>
      <w:divBdr>
        <w:top w:val="none" w:sz="0" w:space="0" w:color="auto"/>
        <w:left w:val="none" w:sz="0" w:space="0" w:color="auto"/>
        <w:bottom w:val="none" w:sz="0" w:space="0" w:color="auto"/>
        <w:right w:val="none" w:sz="0" w:space="0" w:color="auto"/>
      </w:divBdr>
      <w:divsChild>
        <w:div w:id="863205654">
          <w:marLeft w:val="0"/>
          <w:marRight w:val="0"/>
          <w:marTop w:val="0"/>
          <w:marBottom w:val="450"/>
          <w:divBdr>
            <w:top w:val="none" w:sz="0" w:space="0" w:color="auto"/>
            <w:left w:val="none" w:sz="0" w:space="0" w:color="auto"/>
            <w:bottom w:val="none" w:sz="0" w:space="0" w:color="auto"/>
            <w:right w:val="none" w:sz="0" w:space="0" w:color="auto"/>
          </w:divBdr>
        </w:div>
        <w:div w:id="1783651405">
          <w:marLeft w:val="0"/>
          <w:marRight w:val="0"/>
          <w:marTop w:val="0"/>
          <w:marBottom w:val="900"/>
          <w:divBdr>
            <w:top w:val="none" w:sz="0" w:space="0" w:color="auto"/>
            <w:left w:val="none" w:sz="0" w:space="0" w:color="auto"/>
            <w:bottom w:val="none" w:sz="0" w:space="0" w:color="auto"/>
            <w:right w:val="none" w:sz="0" w:space="0" w:color="auto"/>
          </w:divBdr>
        </w:div>
      </w:divsChild>
    </w:div>
    <w:div w:id="265894849">
      <w:bodyDiv w:val="1"/>
      <w:marLeft w:val="0"/>
      <w:marRight w:val="0"/>
      <w:marTop w:val="0"/>
      <w:marBottom w:val="0"/>
      <w:divBdr>
        <w:top w:val="none" w:sz="0" w:space="0" w:color="auto"/>
        <w:left w:val="none" w:sz="0" w:space="0" w:color="auto"/>
        <w:bottom w:val="none" w:sz="0" w:space="0" w:color="auto"/>
        <w:right w:val="none" w:sz="0" w:space="0" w:color="auto"/>
      </w:divBdr>
      <w:divsChild>
        <w:div w:id="522595782">
          <w:marLeft w:val="0"/>
          <w:marRight w:val="0"/>
          <w:marTop w:val="0"/>
          <w:marBottom w:val="0"/>
          <w:divBdr>
            <w:top w:val="none" w:sz="0" w:space="0" w:color="auto"/>
            <w:left w:val="none" w:sz="0" w:space="0" w:color="auto"/>
            <w:bottom w:val="none" w:sz="0" w:space="0" w:color="auto"/>
            <w:right w:val="none" w:sz="0" w:space="0" w:color="auto"/>
          </w:divBdr>
          <w:divsChild>
            <w:div w:id="992685654">
              <w:marLeft w:val="0"/>
              <w:marRight w:val="0"/>
              <w:marTop w:val="0"/>
              <w:marBottom w:val="0"/>
              <w:divBdr>
                <w:top w:val="none" w:sz="0" w:space="0" w:color="auto"/>
                <w:left w:val="none" w:sz="0" w:space="0" w:color="auto"/>
                <w:bottom w:val="none" w:sz="0" w:space="0" w:color="auto"/>
                <w:right w:val="none" w:sz="0" w:space="0" w:color="auto"/>
              </w:divBdr>
              <w:divsChild>
                <w:div w:id="1170801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5616066">
      <w:bodyDiv w:val="1"/>
      <w:marLeft w:val="0"/>
      <w:marRight w:val="0"/>
      <w:marTop w:val="0"/>
      <w:marBottom w:val="0"/>
      <w:divBdr>
        <w:top w:val="none" w:sz="0" w:space="0" w:color="auto"/>
        <w:left w:val="none" w:sz="0" w:space="0" w:color="auto"/>
        <w:bottom w:val="none" w:sz="0" w:space="0" w:color="auto"/>
        <w:right w:val="none" w:sz="0" w:space="0" w:color="auto"/>
      </w:divBdr>
      <w:divsChild>
        <w:div w:id="1085763549">
          <w:marLeft w:val="0"/>
          <w:marRight w:val="0"/>
          <w:marTop w:val="0"/>
          <w:marBottom w:val="0"/>
          <w:divBdr>
            <w:top w:val="none" w:sz="0" w:space="0" w:color="auto"/>
            <w:left w:val="none" w:sz="0" w:space="0" w:color="auto"/>
            <w:bottom w:val="none" w:sz="0" w:space="0" w:color="auto"/>
            <w:right w:val="none" w:sz="0" w:space="0" w:color="auto"/>
          </w:divBdr>
          <w:divsChild>
            <w:div w:id="2084177218">
              <w:marLeft w:val="0"/>
              <w:marRight w:val="0"/>
              <w:marTop w:val="0"/>
              <w:marBottom w:val="0"/>
              <w:divBdr>
                <w:top w:val="none" w:sz="0" w:space="0" w:color="auto"/>
                <w:left w:val="none" w:sz="0" w:space="0" w:color="auto"/>
                <w:bottom w:val="none" w:sz="0" w:space="0" w:color="auto"/>
                <w:right w:val="none" w:sz="0" w:space="0" w:color="auto"/>
              </w:divBdr>
              <w:divsChild>
                <w:div w:id="1018972620">
                  <w:marLeft w:val="0"/>
                  <w:marRight w:val="0"/>
                  <w:marTop w:val="0"/>
                  <w:marBottom w:val="0"/>
                  <w:divBdr>
                    <w:top w:val="single" w:sz="6" w:space="0" w:color="E7F2CB"/>
                    <w:left w:val="single" w:sz="6" w:space="0" w:color="E7F2CB"/>
                    <w:bottom w:val="single" w:sz="6" w:space="0" w:color="E7F2CB"/>
                    <w:right w:val="single" w:sz="6" w:space="0" w:color="E7F2CB"/>
                  </w:divBdr>
                </w:div>
              </w:divsChild>
            </w:div>
          </w:divsChild>
        </w:div>
      </w:divsChild>
    </w:div>
    <w:div w:id="366294073">
      <w:bodyDiv w:val="1"/>
      <w:marLeft w:val="0"/>
      <w:marRight w:val="0"/>
      <w:marTop w:val="0"/>
      <w:marBottom w:val="0"/>
      <w:divBdr>
        <w:top w:val="none" w:sz="0" w:space="0" w:color="auto"/>
        <w:left w:val="none" w:sz="0" w:space="0" w:color="auto"/>
        <w:bottom w:val="none" w:sz="0" w:space="0" w:color="auto"/>
        <w:right w:val="none" w:sz="0" w:space="0" w:color="auto"/>
      </w:divBdr>
      <w:divsChild>
        <w:div w:id="865757250">
          <w:marLeft w:val="0"/>
          <w:marRight w:val="0"/>
          <w:marTop w:val="0"/>
          <w:marBottom w:val="0"/>
          <w:divBdr>
            <w:top w:val="none" w:sz="0" w:space="0" w:color="auto"/>
            <w:left w:val="none" w:sz="0" w:space="0" w:color="auto"/>
            <w:bottom w:val="none" w:sz="0" w:space="0" w:color="auto"/>
            <w:right w:val="none" w:sz="0" w:space="0" w:color="auto"/>
          </w:divBdr>
          <w:divsChild>
            <w:div w:id="1908030010">
              <w:marLeft w:val="0"/>
              <w:marRight w:val="0"/>
              <w:marTop w:val="0"/>
              <w:marBottom w:val="0"/>
              <w:divBdr>
                <w:top w:val="none" w:sz="0" w:space="0" w:color="auto"/>
                <w:left w:val="none" w:sz="0" w:space="0" w:color="auto"/>
                <w:bottom w:val="none" w:sz="0" w:space="0" w:color="auto"/>
                <w:right w:val="none" w:sz="0" w:space="0" w:color="auto"/>
              </w:divBdr>
              <w:divsChild>
                <w:div w:id="734860165">
                  <w:marLeft w:val="0"/>
                  <w:marRight w:val="0"/>
                  <w:marTop w:val="0"/>
                  <w:marBottom w:val="0"/>
                  <w:divBdr>
                    <w:top w:val="none" w:sz="0" w:space="0" w:color="auto"/>
                    <w:left w:val="none" w:sz="0" w:space="0" w:color="auto"/>
                    <w:bottom w:val="none" w:sz="0" w:space="0" w:color="auto"/>
                    <w:right w:val="none" w:sz="0" w:space="0" w:color="auto"/>
                  </w:divBdr>
                </w:div>
              </w:divsChild>
            </w:div>
            <w:div w:id="1806047539">
              <w:marLeft w:val="0"/>
              <w:marRight w:val="0"/>
              <w:marTop w:val="0"/>
              <w:marBottom w:val="0"/>
              <w:divBdr>
                <w:top w:val="none" w:sz="0" w:space="0" w:color="auto"/>
                <w:left w:val="none" w:sz="0" w:space="0" w:color="auto"/>
                <w:bottom w:val="none" w:sz="0" w:space="0" w:color="auto"/>
                <w:right w:val="none" w:sz="0" w:space="0" w:color="auto"/>
              </w:divBdr>
              <w:divsChild>
                <w:div w:id="1298951498">
                  <w:marLeft w:val="0"/>
                  <w:marRight w:val="0"/>
                  <w:marTop w:val="0"/>
                  <w:marBottom w:val="0"/>
                  <w:divBdr>
                    <w:top w:val="none" w:sz="0" w:space="0" w:color="auto"/>
                    <w:left w:val="none" w:sz="0" w:space="0" w:color="auto"/>
                    <w:bottom w:val="none" w:sz="0" w:space="0" w:color="auto"/>
                    <w:right w:val="none" w:sz="0" w:space="0" w:color="auto"/>
                  </w:divBdr>
                </w:div>
              </w:divsChild>
            </w:div>
            <w:div w:id="1344892614">
              <w:marLeft w:val="0"/>
              <w:marRight w:val="0"/>
              <w:marTop w:val="0"/>
              <w:marBottom w:val="0"/>
              <w:divBdr>
                <w:top w:val="none" w:sz="0" w:space="0" w:color="auto"/>
                <w:left w:val="none" w:sz="0" w:space="0" w:color="auto"/>
                <w:bottom w:val="none" w:sz="0" w:space="0" w:color="auto"/>
                <w:right w:val="none" w:sz="0" w:space="0" w:color="auto"/>
              </w:divBdr>
              <w:divsChild>
                <w:div w:id="1306350346">
                  <w:marLeft w:val="0"/>
                  <w:marRight w:val="0"/>
                  <w:marTop w:val="0"/>
                  <w:marBottom w:val="0"/>
                  <w:divBdr>
                    <w:top w:val="none" w:sz="0" w:space="0" w:color="auto"/>
                    <w:left w:val="none" w:sz="0" w:space="0" w:color="auto"/>
                    <w:bottom w:val="none" w:sz="0" w:space="0" w:color="auto"/>
                    <w:right w:val="none" w:sz="0" w:space="0" w:color="auto"/>
                  </w:divBdr>
                </w:div>
              </w:divsChild>
            </w:div>
            <w:div w:id="1682732211">
              <w:marLeft w:val="0"/>
              <w:marRight w:val="0"/>
              <w:marTop w:val="0"/>
              <w:marBottom w:val="0"/>
              <w:divBdr>
                <w:top w:val="none" w:sz="0" w:space="0" w:color="auto"/>
                <w:left w:val="none" w:sz="0" w:space="0" w:color="auto"/>
                <w:bottom w:val="none" w:sz="0" w:space="0" w:color="auto"/>
                <w:right w:val="none" w:sz="0" w:space="0" w:color="auto"/>
              </w:divBdr>
              <w:divsChild>
                <w:div w:id="1465275063">
                  <w:marLeft w:val="0"/>
                  <w:marRight w:val="0"/>
                  <w:marTop w:val="0"/>
                  <w:marBottom w:val="0"/>
                  <w:divBdr>
                    <w:top w:val="none" w:sz="0" w:space="0" w:color="auto"/>
                    <w:left w:val="none" w:sz="0" w:space="0" w:color="auto"/>
                    <w:bottom w:val="none" w:sz="0" w:space="0" w:color="auto"/>
                    <w:right w:val="none" w:sz="0" w:space="0" w:color="auto"/>
                  </w:divBdr>
                </w:div>
              </w:divsChild>
            </w:div>
            <w:div w:id="121458735">
              <w:marLeft w:val="0"/>
              <w:marRight w:val="0"/>
              <w:marTop w:val="0"/>
              <w:marBottom w:val="0"/>
              <w:divBdr>
                <w:top w:val="none" w:sz="0" w:space="0" w:color="auto"/>
                <w:left w:val="none" w:sz="0" w:space="0" w:color="auto"/>
                <w:bottom w:val="none" w:sz="0" w:space="0" w:color="auto"/>
                <w:right w:val="none" w:sz="0" w:space="0" w:color="auto"/>
              </w:divBdr>
              <w:divsChild>
                <w:div w:id="480197142">
                  <w:marLeft w:val="0"/>
                  <w:marRight w:val="0"/>
                  <w:marTop w:val="0"/>
                  <w:marBottom w:val="0"/>
                  <w:divBdr>
                    <w:top w:val="none" w:sz="0" w:space="0" w:color="auto"/>
                    <w:left w:val="none" w:sz="0" w:space="0" w:color="auto"/>
                    <w:bottom w:val="none" w:sz="0" w:space="0" w:color="auto"/>
                    <w:right w:val="none" w:sz="0" w:space="0" w:color="auto"/>
                  </w:divBdr>
                </w:div>
              </w:divsChild>
            </w:div>
            <w:div w:id="169296237">
              <w:marLeft w:val="0"/>
              <w:marRight w:val="0"/>
              <w:marTop w:val="0"/>
              <w:marBottom w:val="0"/>
              <w:divBdr>
                <w:top w:val="none" w:sz="0" w:space="0" w:color="auto"/>
                <w:left w:val="none" w:sz="0" w:space="0" w:color="auto"/>
                <w:bottom w:val="none" w:sz="0" w:space="0" w:color="auto"/>
                <w:right w:val="none" w:sz="0" w:space="0" w:color="auto"/>
              </w:divBdr>
              <w:divsChild>
                <w:div w:id="1038093750">
                  <w:marLeft w:val="0"/>
                  <w:marRight w:val="0"/>
                  <w:marTop w:val="0"/>
                  <w:marBottom w:val="0"/>
                  <w:divBdr>
                    <w:top w:val="none" w:sz="0" w:space="0" w:color="auto"/>
                    <w:left w:val="none" w:sz="0" w:space="0" w:color="auto"/>
                    <w:bottom w:val="none" w:sz="0" w:space="0" w:color="auto"/>
                    <w:right w:val="none" w:sz="0" w:space="0" w:color="auto"/>
                  </w:divBdr>
                </w:div>
              </w:divsChild>
            </w:div>
            <w:div w:id="1094473733">
              <w:marLeft w:val="0"/>
              <w:marRight w:val="0"/>
              <w:marTop w:val="0"/>
              <w:marBottom w:val="0"/>
              <w:divBdr>
                <w:top w:val="none" w:sz="0" w:space="0" w:color="auto"/>
                <w:left w:val="none" w:sz="0" w:space="0" w:color="auto"/>
                <w:bottom w:val="none" w:sz="0" w:space="0" w:color="auto"/>
                <w:right w:val="none" w:sz="0" w:space="0" w:color="auto"/>
              </w:divBdr>
              <w:divsChild>
                <w:div w:id="2134395030">
                  <w:marLeft w:val="0"/>
                  <w:marRight w:val="0"/>
                  <w:marTop w:val="0"/>
                  <w:marBottom w:val="0"/>
                  <w:divBdr>
                    <w:top w:val="none" w:sz="0" w:space="0" w:color="auto"/>
                    <w:left w:val="none" w:sz="0" w:space="0" w:color="auto"/>
                    <w:bottom w:val="none" w:sz="0" w:space="0" w:color="auto"/>
                    <w:right w:val="none" w:sz="0" w:space="0" w:color="auto"/>
                  </w:divBdr>
                </w:div>
              </w:divsChild>
            </w:div>
            <w:div w:id="1589149560">
              <w:marLeft w:val="0"/>
              <w:marRight w:val="0"/>
              <w:marTop w:val="0"/>
              <w:marBottom w:val="0"/>
              <w:divBdr>
                <w:top w:val="none" w:sz="0" w:space="0" w:color="auto"/>
                <w:left w:val="none" w:sz="0" w:space="0" w:color="auto"/>
                <w:bottom w:val="none" w:sz="0" w:space="0" w:color="auto"/>
                <w:right w:val="none" w:sz="0" w:space="0" w:color="auto"/>
              </w:divBdr>
              <w:divsChild>
                <w:div w:id="1396587300">
                  <w:marLeft w:val="0"/>
                  <w:marRight w:val="0"/>
                  <w:marTop w:val="0"/>
                  <w:marBottom w:val="0"/>
                  <w:divBdr>
                    <w:top w:val="none" w:sz="0" w:space="0" w:color="auto"/>
                    <w:left w:val="none" w:sz="0" w:space="0" w:color="auto"/>
                    <w:bottom w:val="none" w:sz="0" w:space="0" w:color="auto"/>
                    <w:right w:val="none" w:sz="0" w:space="0" w:color="auto"/>
                  </w:divBdr>
                </w:div>
              </w:divsChild>
            </w:div>
            <w:div w:id="1188103188">
              <w:marLeft w:val="0"/>
              <w:marRight w:val="0"/>
              <w:marTop w:val="0"/>
              <w:marBottom w:val="0"/>
              <w:divBdr>
                <w:top w:val="none" w:sz="0" w:space="0" w:color="auto"/>
                <w:left w:val="none" w:sz="0" w:space="0" w:color="auto"/>
                <w:bottom w:val="none" w:sz="0" w:space="0" w:color="auto"/>
                <w:right w:val="none" w:sz="0" w:space="0" w:color="auto"/>
              </w:divBdr>
              <w:divsChild>
                <w:div w:id="1004865458">
                  <w:marLeft w:val="0"/>
                  <w:marRight w:val="0"/>
                  <w:marTop w:val="0"/>
                  <w:marBottom w:val="0"/>
                  <w:divBdr>
                    <w:top w:val="none" w:sz="0" w:space="0" w:color="auto"/>
                    <w:left w:val="none" w:sz="0" w:space="0" w:color="auto"/>
                    <w:bottom w:val="none" w:sz="0" w:space="0" w:color="auto"/>
                    <w:right w:val="none" w:sz="0" w:space="0" w:color="auto"/>
                  </w:divBdr>
                </w:div>
              </w:divsChild>
            </w:div>
            <w:div w:id="140274635">
              <w:marLeft w:val="0"/>
              <w:marRight w:val="0"/>
              <w:marTop w:val="0"/>
              <w:marBottom w:val="0"/>
              <w:divBdr>
                <w:top w:val="none" w:sz="0" w:space="0" w:color="auto"/>
                <w:left w:val="none" w:sz="0" w:space="0" w:color="auto"/>
                <w:bottom w:val="none" w:sz="0" w:space="0" w:color="auto"/>
                <w:right w:val="none" w:sz="0" w:space="0" w:color="auto"/>
              </w:divBdr>
              <w:divsChild>
                <w:div w:id="2079008888">
                  <w:marLeft w:val="0"/>
                  <w:marRight w:val="0"/>
                  <w:marTop w:val="0"/>
                  <w:marBottom w:val="0"/>
                  <w:divBdr>
                    <w:top w:val="none" w:sz="0" w:space="0" w:color="auto"/>
                    <w:left w:val="none" w:sz="0" w:space="0" w:color="auto"/>
                    <w:bottom w:val="none" w:sz="0" w:space="0" w:color="auto"/>
                    <w:right w:val="none" w:sz="0" w:space="0" w:color="auto"/>
                  </w:divBdr>
                </w:div>
              </w:divsChild>
            </w:div>
            <w:div w:id="2030520745">
              <w:marLeft w:val="0"/>
              <w:marRight w:val="0"/>
              <w:marTop w:val="0"/>
              <w:marBottom w:val="0"/>
              <w:divBdr>
                <w:top w:val="none" w:sz="0" w:space="0" w:color="auto"/>
                <w:left w:val="none" w:sz="0" w:space="0" w:color="auto"/>
                <w:bottom w:val="none" w:sz="0" w:space="0" w:color="auto"/>
                <w:right w:val="none" w:sz="0" w:space="0" w:color="auto"/>
              </w:divBdr>
              <w:divsChild>
                <w:div w:id="47536487">
                  <w:marLeft w:val="0"/>
                  <w:marRight w:val="0"/>
                  <w:marTop w:val="0"/>
                  <w:marBottom w:val="0"/>
                  <w:divBdr>
                    <w:top w:val="none" w:sz="0" w:space="0" w:color="auto"/>
                    <w:left w:val="none" w:sz="0" w:space="0" w:color="auto"/>
                    <w:bottom w:val="none" w:sz="0" w:space="0" w:color="auto"/>
                    <w:right w:val="none" w:sz="0" w:space="0" w:color="auto"/>
                  </w:divBdr>
                </w:div>
              </w:divsChild>
            </w:div>
            <w:div w:id="1349066589">
              <w:marLeft w:val="0"/>
              <w:marRight w:val="0"/>
              <w:marTop w:val="0"/>
              <w:marBottom w:val="0"/>
              <w:divBdr>
                <w:top w:val="none" w:sz="0" w:space="0" w:color="auto"/>
                <w:left w:val="none" w:sz="0" w:space="0" w:color="auto"/>
                <w:bottom w:val="none" w:sz="0" w:space="0" w:color="auto"/>
                <w:right w:val="none" w:sz="0" w:space="0" w:color="auto"/>
              </w:divBdr>
              <w:divsChild>
                <w:div w:id="2009399658">
                  <w:marLeft w:val="0"/>
                  <w:marRight w:val="0"/>
                  <w:marTop w:val="0"/>
                  <w:marBottom w:val="0"/>
                  <w:divBdr>
                    <w:top w:val="none" w:sz="0" w:space="0" w:color="auto"/>
                    <w:left w:val="none" w:sz="0" w:space="0" w:color="auto"/>
                    <w:bottom w:val="none" w:sz="0" w:space="0" w:color="auto"/>
                    <w:right w:val="none" w:sz="0" w:space="0" w:color="auto"/>
                  </w:divBdr>
                </w:div>
              </w:divsChild>
            </w:div>
            <w:div w:id="1529370946">
              <w:marLeft w:val="0"/>
              <w:marRight w:val="0"/>
              <w:marTop w:val="0"/>
              <w:marBottom w:val="0"/>
              <w:divBdr>
                <w:top w:val="none" w:sz="0" w:space="0" w:color="auto"/>
                <w:left w:val="none" w:sz="0" w:space="0" w:color="auto"/>
                <w:bottom w:val="none" w:sz="0" w:space="0" w:color="auto"/>
                <w:right w:val="none" w:sz="0" w:space="0" w:color="auto"/>
              </w:divBdr>
              <w:divsChild>
                <w:div w:id="1448500096">
                  <w:marLeft w:val="0"/>
                  <w:marRight w:val="0"/>
                  <w:marTop w:val="0"/>
                  <w:marBottom w:val="0"/>
                  <w:divBdr>
                    <w:top w:val="none" w:sz="0" w:space="0" w:color="auto"/>
                    <w:left w:val="none" w:sz="0" w:space="0" w:color="auto"/>
                    <w:bottom w:val="none" w:sz="0" w:space="0" w:color="auto"/>
                    <w:right w:val="none" w:sz="0" w:space="0" w:color="auto"/>
                  </w:divBdr>
                </w:div>
              </w:divsChild>
            </w:div>
            <w:div w:id="1331712212">
              <w:marLeft w:val="0"/>
              <w:marRight w:val="0"/>
              <w:marTop w:val="0"/>
              <w:marBottom w:val="0"/>
              <w:divBdr>
                <w:top w:val="none" w:sz="0" w:space="0" w:color="auto"/>
                <w:left w:val="none" w:sz="0" w:space="0" w:color="auto"/>
                <w:bottom w:val="none" w:sz="0" w:space="0" w:color="auto"/>
                <w:right w:val="none" w:sz="0" w:space="0" w:color="auto"/>
              </w:divBdr>
              <w:divsChild>
                <w:div w:id="1769426845">
                  <w:marLeft w:val="0"/>
                  <w:marRight w:val="0"/>
                  <w:marTop w:val="0"/>
                  <w:marBottom w:val="0"/>
                  <w:divBdr>
                    <w:top w:val="none" w:sz="0" w:space="0" w:color="auto"/>
                    <w:left w:val="none" w:sz="0" w:space="0" w:color="auto"/>
                    <w:bottom w:val="none" w:sz="0" w:space="0" w:color="auto"/>
                    <w:right w:val="none" w:sz="0" w:space="0" w:color="auto"/>
                  </w:divBdr>
                </w:div>
              </w:divsChild>
            </w:div>
            <w:div w:id="1638686094">
              <w:marLeft w:val="0"/>
              <w:marRight w:val="0"/>
              <w:marTop w:val="0"/>
              <w:marBottom w:val="0"/>
              <w:divBdr>
                <w:top w:val="none" w:sz="0" w:space="0" w:color="auto"/>
                <w:left w:val="none" w:sz="0" w:space="0" w:color="auto"/>
                <w:bottom w:val="none" w:sz="0" w:space="0" w:color="auto"/>
                <w:right w:val="none" w:sz="0" w:space="0" w:color="auto"/>
              </w:divBdr>
              <w:divsChild>
                <w:div w:id="27222929">
                  <w:marLeft w:val="0"/>
                  <w:marRight w:val="0"/>
                  <w:marTop w:val="0"/>
                  <w:marBottom w:val="0"/>
                  <w:divBdr>
                    <w:top w:val="none" w:sz="0" w:space="0" w:color="auto"/>
                    <w:left w:val="none" w:sz="0" w:space="0" w:color="auto"/>
                    <w:bottom w:val="none" w:sz="0" w:space="0" w:color="auto"/>
                    <w:right w:val="none" w:sz="0" w:space="0" w:color="auto"/>
                  </w:divBdr>
                </w:div>
              </w:divsChild>
            </w:div>
            <w:div w:id="734471868">
              <w:marLeft w:val="0"/>
              <w:marRight w:val="0"/>
              <w:marTop w:val="0"/>
              <w:marBottom w:val="0"/>
              <w:divBdr>
                <w:top w:val="none" w:sz="0" w:space="0" w:color="auto"/>
                <w:left w:val="none" w:sz="0" w:space="0" w:color="auto"/>
                <w:bottom w:val="none" w:sz="0" w:space="0" w:color="auto"/>
                <w:right w:val="none" w:sz="0" w:space="0" w:color="auto"/>
              </w:divBdr>
              <w:divsChild>
                <w:div w:id="996225502">
                  <w:marLeft w:val="0"/>
                  <w:marRight w:val="0"/>
                  <w:marTop w:val="0"/>
                  <w:marBottom w:val="0"/>
                  <w:divBdr>
                    <w:top w:val="none" w:sz="0" w:space="0" w:color="auto"/>
                    <w:left w:val="none" w:sz="0" w:space="0" w:color="auto"/>
                    <w:bottom w:val="none" w:sz="0" w:space="0" w:color="auto"/>
                    <w:right w:val="none" w:sz="0" w:space="0" w:color="auto"/>
                  </w:divBdr>
                </w:div>
              </w:divsChild>
            </w:div>
            <w:div w:id="1958443517">
              <w:marLeft w:val="0"/>
              <w:marRight w:val="0"/>
              <w:marTop w:val="0"/>
              <w:marBottom w:val="0"/>
              <w:divBdr>
                <w:top w:val="none" w:sz="0" w:space="0" w:color="auto"/>
                <w:left w:val="none" w:sz="0" w:space="0" w:color="auto"/>
                <w:bottom w:val="none" w:sz="0" w:space="0" w:color="auto"/>
                <w:right w:val="none" w:sz="0" w:space="0" w:color="auto"/>
              </w:divBdr>
              <w:divsChild>
                <w:div w:id="364868659">
                  <w:marLeft w:val="0"/>
                  <w:marRight w:val="0"/>
                  <w:marTop w:val="0"/>
                  <w:marBottom w:val="0"/>
                  <w:divBdr>
                    <w:top w:val="none" w:sz="0" w:space="0" w:color="auto"/>
                    <w:left w:val="none" w:sz="0" w:space="0" w:color="auto"/>
                    <w:bottom w:val="none" w:sz="0" w:space="0" w:color="auto"/>
                    <w:right w:val="none" w:sz="0" w:space="0" w:color="auto"/>
                  </w:divBdr>
                </w:div>
              </w:divsChild>
            </w:div>
            <w:div w:id="279531892">
              <w:marLeft w:val="0"/>
              <w:marRight w:val="0"/>
              <w:marTop w:val="0"/>
              <w:marBottom w:val="0"/>
              <w:divBdr>
                <w:top w:val="none" w:sz="0" w:space="0" w:color="auto"/>
                <w:left w:val="none" w:sz="0" w:space="0" w:color="auto"/>
                <w:bottom w:val="none" w:sz="0" w:space="0" w:color="auto"/>
                <w:right w:val="none" w:sz="0" w:space="0" w:color="auto"/>
              </w:divBdr>
              <w:divsChild>
                <w:div w:id="2131704576">
                  <w:marLeft w:val="0"/>
                  <w:marRight w:val="0"/>
                  <w:marTop w:val="0"/>
                  <w:marBottom w:val="0"/>
                  <w:divBdr>
                    <w:top w:val="none" w:sz="0" w:space="0" w:color="auto"/>
                    <w:left w:val="none" w:sz="0" w:space="0" w:color="auto"/>
                    <w:bottom w:val="none" w:sz="0" w:space="0" w:color="auto"/>
                    <w:right w:val="none" w:sz="0" w:space="0" w:color="auto"/>
                  </w:divBdr>
                </w:div>
              </w:divsChild>
            </w:div>
            <w:div w:id="383986261">
              <w:marLeft w:val="0"/>
              <w:marRight w:val="0"/>
              <w:marTop w:val="0"/>
              <w:marBottom w:val="0"/>
              <w:divBdr>
                <w:top w:val="none" w:sz="0" w:space="0" w:color="auto"/>
                <w:left w:val="none" w:sz="0" w:space="0" w:color="auto"/>
                <w:bottom w:val="none" w:sz="0" w:space="0" w:color="auto"/>
                <w:right w:val="none" w:sz="0" w:space="0" w:color="auto"/>
              </w:divBdr>
              <w:divsChild>
                <w:div w:id="1861117182">
                  <w:marLeft w:val="0"/>
                  <w:marRight w:val="0"/>
                  <w:marTop w:val="0"/>
                  <w:marBottom w:val="0"/>
                  <w:divBdr>
                    <w:top w:val="none" w:sz="0" w:space="0" w:color="auto"/>
                    <w:left w:val="none" w:sz="0" w:space="0" w:color="auto"/>
                    <w:bottom w:val="none" w:sz="0" w:space="0" w:color="auto"/>
                    <w:right w:val="none" w:sz="0" w:space="0" w:color="auto"/>
                  </w:divBdr>
                </w:div>
              </w:divsChild>
            </w:div>
            <w:div w:id="703556431">
              <w:marLeft w:val="0"/>
              <w:marRight w:val="0"/>
              <w:marTop w:val="0"/>
              <w:marBottom w:val="0"/>
              <w:divBdr>
                <w:top w:val="none" w:sz="0" w:space="0" w:color="auto"/>
                <w:left w:val="none" w:sz="0" w:space="0" w:color="auto"/>
                <w:bottom w:val="none" w:sz="0" w:space="0" w:color="auto"/>
                <w:right w:val="none" w:sz="0" w:space="0" w:color="auto"/>
              </w:divBdr>
              <w:divsChild>
                <w:div w:id="327248764">
                  <w:marLeft w:val="0"/>
                  <w:marRight w:val="0"/>
                  <w:marTop w:val="0"/>
                  <w:marBottom w:val="0"/>
                  <w:divBdr>
                    <w:top w:val="none" w:sz="0" w:space="0" w:color="auto"/>
                    <w:left w:val="none" w:sz="0" w:space="0" w:color="auto"/>
                    <w:bottom w:val="none" w:sz="0" w:space="0" w:color="auto"/>
                    <w:right w:val="none" w:sz="0" w:space="0" w:color="auto"/>
                  </w:divBdr>
                </w:div>
              </w:divsChild>
            </w:div>
            <w:div w:id="257450779">
              <w:marLeft w:val="0"/>
              <w:marRight w:val="0"/>
              <w:marTop w:val="0"/>
              <w:marBottom w:val="0"/>
              <w:divBdr>
                <w:top w:val="none" w:sz="0" w:space="0" w:color="auto"/>
                <w:left w:val="none" w:sz="0" w:space="0" w:color="auto"/>
                <w:bottom w:val="none" w:sz="0" w:space="0" w:color="auto"/>
                <w:right w:val="none" w:sz="0" w:space="0" w:color="auto"/>
              </w:divBdr>
              <w:divsChild>
                <w:div w:id="1570963500">
                  <w:marLeft w:val="0"/>
                  <w:marRight w:val="0"/>
                  <w:marTop w:val="0"/>
                  <w:marBottom w:val="0"/>
                  <w:divBdr>
                    <w:top w:val="none" w:sz="0" w:space="0" w:color="auto"/>
                    <w:left w:val="none" w:sz="0" w:space="0" w:color="auto"/>
                    <w:bottom w:val="none" w:sz="0" w:space="0" w:color="auto"/>
                    <w:right w:val="none" w:sz="0" w:space="0" w:color="auto"/>
                  </w:divBdr>
                </w:div>
              </w:divsChild>
            </w:div>
            <w:div w:id="245964445">
              <w:marLeft w:val="0"/>
              <w:marRight w:val="0"/>
              <w:marTop w:val="0"/>
              <w:marBottom w:val="0"/>
              <w:divBdr>
                <w:top w:val="none" w:sz="0" w:space="0" w:color="auto"/>
                <w:left w:val="none" w:sz="0" w:space="0" w:color="auto"/>
                <w:bottom w:val="none" w:sz="0" w:space="0" w:color="auto"/>
                <w:right w:val="none" w:sz="0" w:space="0" w:color="auto"/>
              </w:divBdr>
              <w:divsChild>
                <w:div w:id="815336169">
                  <w:marLeft w:val="0"/>
                  <w:marRight w:val="0"/>
                  <w:marTop w:val="0"/>
                  <w:marBottom w:val="0"/>
                  <w:divBdr>
                    <w:top w:val="none" w:sz="0" w:space="0" w:color="auto"/>
                    <w:left w:val="none" w:sz="0" w:space="0" w:color="auto"/>
                    <w:bottom w:val="none" w:sz="0" w:space="0" w:color="auto"/>
                    <w:right w:val="none" w:sz="0" w:space="0" w:color="auto"/>
                  </w:divBdr>
                </w:div>
              </w:divsChild>
            </w:div>
            <w:div w:id="577983730">
              <w:marLeft w:val="0"/>
              <w:marRight w:val="0"/>
              <w:marTop w:val="0"/>
              <w:marBottom w:val="0"/>
              <w:divBdr>
                <w:top w:val="none" w:sz="0" w:space="0" w:color="auto"/>
                <w:left w:val="none" w:sz="0" w:space="0" w:color="auto"/>
                <w:bottom w:val="none" w:sz="0" w:space="0" w:color="auto"/>
                <w:right w:val="none" w:sz="0" w:space="0" w:color="auto"/>
              </w:divBdr>
              <w:divsChild>
                <w:div w:id="1858108075">
                  <w:marLeft w:val="0"/>
                  <w:marRight w:val="0"/>
                  <w:marTop w:val="0"/>
                  <w:marBottom w:val="0"/>
                  <w:divBdr>
                    <w:top w:val="none" w:sz="0" w:space="0" w:color="auto"/>
                    <w:left w:val="none" w:sz="0" w:space="0" w:color="auto"/>
                    <w:bottom w:val="none" w:sz="0" w:space="0" w:color="auto"/>
                    <w:right w:val="none" w:sz="0" w:space="0" w:color="auto"/>
                  </w:divBdr>
                </w:div>
              </w:divsChild>
            </w:div>
            <w:div w:id="1734818506">
              <w:marLeft w:val="0"/>
              <w:marRight w:val="0"/>
              <w:marTop w:val="0"/>
              <w:marBottom w:val="0"/>
              <w:divBdr>
                <w:top w:val="none" w:sz="0" w:space="0" w:color="auto"/>
                <w:left w:val="none" w:sz="0" w:space="0" w:color="auto"/>
                <w:bottom w:val="none" w:sz="0" w:space="0" w:color="auto"/>
                <w:right w:val="none" w:sz="0" w:space="0" w:color="auto"/>
              </w:divBdr>
              <w:divsChild>
                <w:div w:id="1654986806">
                  <w:marLeft w:val="0"/>
                  <w:marRight w:val="0"/>
                  <w:marTop w:val="0"/>
                  <w:marBottom w:val="0"/>
                  <w:divBdr>
                    <w:top w:val="none" w:sz="0" w:space="0" w:color="auto"/>
                    <w:left w:val="none" w:sz="0" w:space="0" w:color="auto"/>
                    <w:bottom w:val="none" w:sz="0" w:space="0" w:color="auto"/>
                    <w:right w:val="none" w:sz="0" w:space="0" w:color="auto"/>
                  </w:divBdr>
                </w:div>
              </w:divsChild>
            </w:div>
            <w:div w:id="1181429238">
              <w:marLeft w:val="0"/>
              <w:marRight w:val="0"/>
              <w:marTop w:val="0"/>
              <w:marBottom w:val="0"/>
              <w:divBdr>
                <w:top w:val="none" w:sz="0" w:space="0" w:color="auto"/>
                <w:left w:val="none" w:sz="0" w:space="0" w:color="auto"/>
                <w:bottom w:val="none" w:sz="0" w:space="0" w:color="auto"/>
                <w:right w:val="none" w:sz="0" w:space="0" w:color="auto"/>
              </w:divBdr>
              <w:divsChild>
                <w:div w:id="1791893521">
                  <w:marLeft w:val="0"/>
                  <w:marRight w:val="0"/>
                  <w:marTop w:val="0"/>
                  <w:marBottom w:val="0"/>
                  <w:divBdr>
                    <w:top w:val="none" w:sz="0" w:space="0" w:color="auto"/>
                    <w:left w:val="none" w:sz="0" w:space="0" w:color="auto"/>
                    <w:bottom w:val="none" w:sz="0" w:space="0" w:color="auto"/>
                    <w:right w:val="none" w:sz="0" w:space="0" w:color="auto"/>
                  </w:divBdr>
                </w:div>
              </w:divsChild>
            </w:div>
            <w:div w:id="495608429">
              <w:marLeft w:val="0"/>
              <w:marRight w:val="0"/>
              <w:marTop w:val="0"/>
              <w:marBottom w:val="0"/>
              <w:divBdr>
                <w:top w:val="none" w:sz="0" w:space="0" w:color="auto"/>
                <w:left w:val="none" w:sz="0" w:space="0" w:color="auto"/>
                <w:bottom w:val="none" w:sz="0" w:space="0" w:color="auto"/>
                <w:right w:val="none" w:sz="0" w:space="0" w:color="auto"/>
              </w:divBdr>
              <w:divsChild>
                <w:div w:id="968511638">
                  <w:marLeft w:val="0"/>
                  <w:marRight w:val="0"/>
                  <w:marTop w:val="0"/>
                  <w:marBottom w:val="0"/>
                  <w:divBdr>
                    <w:top w:val="none" w:sz="0" w:space="0" w:color="auto"/>
                    <w:left w:val="none" w:sz="0" w:space="0" w:color="auto"/>
                    <w:bottom w:val="none" w:sz="0" w:space="0" w:color="auto"/>
                    <w:right w:val="none" w:sz="0" w:space="0" w:color="auto"/>
                  </w:divBdr>
                </w:div>
              </w:divsChild>
            </w:div>
            <w:div w:id="2113475894">
              <w:marLeft w:val="0"/>
              <w:marRight w:val="0"/>
              <w:marTop w:val="0"/>
              <w:marBottom w:val="0"/>
              <w:divBdr>
                <w:top w:val="none" w:sz="0" w:space="0" w:color="auto"/>
                <w:left w:val="none" w:sz="0" w:space="0" w:color="auto"/>
                <w:bottom w:val="none" w:sz="0" w:space="0" w:color="auto"/>
                <w:right w:val="none" w:sz="0" w:space="0" w:color="auto"/>
              </w:divBdr>
              <w:divsChild>
                <w:div w:id="626856641">
                  <w:marLeft w:val="0"/>
                  <w:marRight w:val="0"/>
                  <w:marTop w:val="0"/>
                  <w:marBottom w:val="0"/>
                  <w:divBdr>
                    <w:top w:val="none" w:sz="0" w:space="0" w:color="auto"/>
                    <w:left w:val="none" w:sz="0" w:space="0" w:color="auto"/>
                    <w:bottom w:val="none" w:sz="0" w:space="0" w:color="auto"/>
                    <w:right w:val="none" w:sz="0" w:space="0" w:color="auto"/>
                  </w:divBdr>
                </w:div>
              </w:divsChild>
            </w:div>
            <w:div w:id="601375077">
              <w:marLeft w:val="0"/>
              <w:marRight w:val="0"/>
              <w:marTop w:val="0"/>
              <w:marBottom w:val="0"/>
              <w:divBdr>
                <w:top w:val="none" w:sz="0" w:space="0" w:color="auto"/>
                <w:left w:val="none" w:sz="0" w:space="0" w:color="auto"/>
                <w:bottom w:val="none" w:sz="0" w:space="0" w:color="auto"/>
                <w:right w:val="none" w:sz="0" w:space="0" w:color="auto"/>
              </w:divBdr>
              <w:divsChild>
                <w:div w:id="931859404">
                  <w:marLeft w:val="0"/>
                  <w:marRight w:val="0"/>
                  <w:marTop w:val="0"/>
                  <w:marBottom w:val="0"/>
                  <w:divBdr>
                    <w:top w:val="none" w:sz="0" w:space="0" w:color="auto"/>
                    <w:left w:val="none" w:sz="0" w:space="0" w:color="auto"/>
                    <w:bottom w:val="none" w:sz="0" w:space="0" w:color="auto"/>
                    <w:right w:val="none" w:sz="0" w:space="0" w:color="auto"/>
                  </w:divBdr>
                </w:div>
              </w:divsChild>
            </w:div>
            <w:div w:id="2045514927">
              <w:marLeft w:val="0"/>
              <w:marRight w:val="0"/>
              <w:marTop w:val="0"/>
              <w:marBottom w:val="0"/>
              <w:divBdr>
                <w:top w:val="none" w:sz="0" w:space="0" w:color="auto"/>
                <w:left w:val="none" w:sz="0" w:space="0" w:color="auto"/>
                <w:bottom w:val="none" w:sz="0" w:space="0" w:color="auto"/>
                <w:right w:val="none" w:sz="0" w:space="0" w:color="auto"/>
              </w:divBdr>
              <w:divsChild>
                <w:div w:id="1359939017">
                  <w:marLeft w:val="0"/>
                  <w:marRight w:val="0"/>
                  <w:marTop w:val="0"/>
                  <w:marBottom w:val="0"/>
                  <w:divBdr>
                    <w:top w:val="none" w:sz="0" w:space="0" w:color="auto"/>
                    <w:left w:val="none" w:sz="0" w:space="0" w:color="auto"/>
                    <w:bottom w:val="none" w:sz="0" w:space="0" w:color="auto"/>
                    <w:right w:val="none" w:sz="0" w:space="0" w:color="auto"/>
                  </w:divBdr>
                </w:div>
              </w:divsChild>
            </w:div>
            <w:div w:id="2145345603">
              <w:marLeft w:val="0"/>
              <w:marRight w:val="0"/>
              <w:marTop w:val="0"/>
              <w:marBottom w:val="0"/>
              <w:divBdr>
                <w:top w:val="none" w:sz="0" w:space="0" w:color="auto"/>
                <w:left w:val="none" w:sz="0" w:space="0" w:color="auto"/>
                <w:bottom w:val="none" w:sz="0" w:space="0" w:color="auto"/>
                <w:right w:val="none" w:sz="0" w:space="0" w:color="auto"/>
              </w:divBdr>
              <w:divsChild>
                <w:div w:id="240800684">
                  <w:marLeft w:val="0"/>
                  <w:marRight w:val="0"/>
                  <w:marTop w:val="0"/>
                  <w:marBottom w:val="0"/>
                  <w:divBdr>
                    <w:top w:val="none" w:sz="0" w:space="0" w:color="auto"/>
                    <w:left w:val="none" w:sz="0" w:space="0" w:color="auto"/>
                    <w:bottom w:val="none" w:sz="0" w:space="0" w:color="auto"/>
                    <w:right w:val="none" w:sz="0" w:space="0" w:color="auto"/>
                  </w:divBdr>
                </w:div>
              </w:divsChild>
            </w:div>
            <w:div w:id="1295790795">
              <w:marLeft w:val="0"/>
              <w:marRight w:val="0"/>
              <w:marTop w:val="0"/>
              <w:marBottom w:val="0"/>
              <w:divBdr>
                <w:top w:val="none" w:sz="0" w:space="0" w:color="auto"/>
                <w:left w:val="none" w:sz="0" w:space="0" w:color="auto"/>
                <w:bottom w:val="none" w:sz="0" w:space="0" w:color="auto"/>
                <w:right w:val="none" w:sz="0" w:space="0" w:color="auto"/>
              </w:divBdr>
              <w:divsChild>
                <w:div w:id="500387861">
                  <w:marLeft w:val="0"/>
                  <w:marRight w:val="0"/>
                  <w:marTop w:val="0"/>
                  <w:marBottom w:val="0"/>
                  <w:divBdr>
                    <w:top w:val="none" w:sz="0" w:space="0" w:color="auto"/>
                    <w:left w:val="none" w:sz="0" w:space="0" w:color="auto"/>
                    <w:bottom w:val="none" w:sz="0" w:space="0" w:color="auto"/>
                    <w:right w:val="none" w:sz="0" w:space="0" w:color="auto"/>
                  </w:divBdr>
                </w:div>
              </w:divsChild>
            </w:div>
            <w:div w:id="652030054">
              <w:marLeft w:val="0"/>
              <w:marRight w:val="0"/>
              <w:marTop w:val="0"/>
              <w:marBottom w:val="0"/>
              <w:divBdr>
                <w:top w:val="none" w:sz="0" w:space="0" w:color="auto"/>
                <w:left w:val="none" w:sz="0" w:space="0" w:color="auto"/>
                <w:bottom w:val="none" w:sz="0" w:space="0" w:color="auto"/>
                <w:right w:val="none" w:sz="0" w:space="0" w:color="auto"/>
              </w:divBdr>
              <w:divsChild>
                <w:div w:id="952857903">
                  <w:marLeft w:val="0"/>
                  <w:marRight w:val="0"/>
                  <w:marTop w:val="0"/>
                  <w:marBottom w:val="0"/>
                  <w:divBdr>
                    <w:top w:val="none" w:sz="0" w:space="0" w:color="auto"/>
                    <w:left w:val="none" w:sz="0" w:space="0" w:color="auto"/>
                    <w:bottom w:val="none" w:sz="0" w:space="0" w:color="auto"/>
                    <w:right w:val="none" w:sz="0" w:space="0" w:color="auto"/>
                  </w:divBdr>
                </w:div>
              </w:divsChild>
            </w:div>
            <w:div w:id="584263399">
              <w:marLeft w:val="0"/>
              <w:marRight w:val="0"/>
              <w:marTop w:val="0"/>
              <w:marBottom w:val="0"/>
              <w:divBdr>
                <w:top w:val="none" w:sz="0" w:space="0" w:color="auto"/>
                <w:left w:val="none" w:sz="0" w:space="0" w:color="auto"/>
                <w:bottom w:val="none" w:sz="0" w:space="0" w:color="auto"/>
                <w:right w:val="none" w:sz="0" w:space="0" w:color="auto"/>
              </w:divBdr>
              <w:divsChild>
                <w:div w:id="1190533109">
                  <w:marLeft w:val="0"/>
                  <w:marRight w:val="0"/>
                  <w:marTop w:val="0"/>
                  <w:marBottom w:val="0"/>
                  <w:divBdr>
                    <w:top w:val="none" w:sz="0" w:space="0" w:color="auto"/>
                    <w:left w:val="none" w:sz="0" w:space="0" w:color="auto"/>
                    <w:bottom w:val="none" w:sz="0" w:space="0" w:color="auto"/>
                    <w:right w:val="none" w:sz="0" w:space="0" w:color="auto"/>
                  </w:divBdr>
                </w:div>
              </w:divsChild>
            </w:div>
            <w:div w:id="1955013752">
              <w:marLeft w:val="0"/>
              <w:marRight w:val="0"/>
              <w:marTop w:val="0"/>
              <w:marBottom w:val="0"/>
              <w:divBdr>
                <w:top w:val="none" w:sz="0" w:space="0" w:color="auto"/>
                <w:left w:val="none" w:sz="0" w:space="0" w:color="auto"/>
                <w:bottom w:val="none" w:sz="0" w:space="0" w:color="auto"/>
                <w:right w:val="none" w:sz="0" w:space="0" w:color="auto"/>
              </w:divBdr>
              <w:divsChild>
                <w:div w:id="281569697">
                  <w:marLeft w:val="0"/>
                  <w:marRight w:val="0"/>
                  <w:marTop w:val="0"/>
                  <w:marBottom w:val="0"/>
                  <w:divBdr>
                    <w:top w:val="none" w:sz="0" w:space="0" w:color="auto"/>
                    <w:left w:val="none" w:sz="0" w:space="0" w:color="auto"/>
                    <w:bottom w:val="none" w:sz="0" w:space="0" w:color="auto"/>
                    <w:right w:val="none" w:sz="0" w:space="0" w:color="auto"/>
                  </w:divBdr>
                </w:div>
              </w:divsChild>
            </w:div>
            <w:div w:id="1092777832">
              <w:marLeft w:val="0"/>
              <w:marRight w:val="0"/>
              <w:marTop w:val="0"/>
              <w:marBottom w:val="0"/>
              <w:divBdr>
                <w:top w:val="none" w:sz="0" w:space="0" w:color="auto"/>
                <w:left w:val="none" w:sz="0" w:space="0" w:color="auto"/>
                <w:bottom w:val="none" w:sz="0" w:space="0" w:color="auto"/>
                <w:right w:val="none" w:sz="0" w:space="0" w:color="auto"/>
              </w:divBdr>
              <w:divsChild>
                <w:div w:id="337928701">
                  <w:marLeft w:val="0"/>
                  <w:marRight w:val="0"/>
                  <w:marTop w:val="0"/>
                  <w:marBottom w:val="0"/>
                  <w:divBdr>
                    <w:top w:val="none" w:sz="0" w:space="0" w:color="auto"/>
                    <w:left w:val="none" w:sz="0" w:space="0" w:color="auto"/>
                    <w:bottom w:val="none" w:sz="0" w:space="0" w:color="auto"/>
                    <w:right w:val="none" w:sz="0" w:space="0" w:color="auto"/>
                  </w:divBdr>
                </w:div>
              </w:divsChild>
            </w:div>
            <w:div w:id="1910116115">
              <w:marLeft w:val="0"/>
              <w:marRight w:val="0"/>
              <w:marTop w:val="0"/>
              <w:marBottom w:val="0"/>
              <w:divBdr>
                <w:top w:val="none" w:sz="0" w:space="0" w:color="auto"/>
                <w:left w:val="none" w:sz="0" w:space="0" w:color="auto"/>
                <w:bottom w:val="none" w:sz="0" w:space="0" w:color="auto"/>
                <w:right w:val="none" w:sz="0" w:space="0" w:color="auto"/>
              </w:divBdr>
              <w:divsChild>
                <w:div w:id="156505876">
                  <w:marLeft w:val="0"/>
                  <w:marRight w:val="0"/>
                  <w:marTop w:val="0"/>
                  <w:marBottom w:val="0"/>
                  <w:divBdr>
                    <w:top w:val="none" w:sz="0" w:space="0" w:color="auto"/>
                    <w:left w:val="none" w:sz="0" w:space="0" w:color="auto"/>
                    <w:bottom w:val="none" w:sz="0" w:space="0" w:color="auto"/>
                    <w:right w:val="none" w:sz="0" w:space="0" w:color="auto"/>
                  </w:divBdr>
                </w:div>
              </w:divsChild>
            </w:div>
            <w:div w:id="1079058164">
              <w:marLeft w:val="0"/>
              <w:marRight w:val="0"/>
              <w:marTop w:val="0"/>
              <w:marBottom w:val="0"/>
              <w:divBdr>
                <w:top w:val="none" w:sz="0" w:space="0" w:color="auto"/>
                <w:left w:val="none" w:sz="0" w:space="0" w:color="auto"/>
                <w:bottom w:val="none" w:sz="0" w:space="0" w:color="auto"/>
                <w:right w:val="none" w:sz="0" w:space="0" w:color="auto"/>
              </w:divBdr>
              <w:divsChild>
                <w:div w:id="1568884379">
                  <w:marLeft w:val="0"/>
                  <w:marRight w:val="0"/>
                  <w:marTop w:val="0"/>
                  <w:marBottom w:val="0"/>
                  <w:divBdr>
                    <w:top w:val="none" w:sz="0" w:space="0" w:color="auto"/>
                    <w:left w:val="none" w:sz="0" w:space="0" w:color="auto"/>
                    <w:bottom w:val="none" w:sz="0" w:space="0" w:color="auto"/>
                    <w:right w:val="none" w:sz="0" w:space="0" w:color="auto"/>
                  </w:divBdr>
                </w:div>
              </w:divsChild>
            </w:div>
            <w:div w:id="1119883294">
              <w:marLeft w:val="0"/>
              <w:marRight w:val="0"/>
              <w:marTop w:val="0"/>
              <w:marBottom w:val="0"/>
              <w:divBdr>
                <w:top w:val="none" w:sz="0" w:space="0" w:color="auto"/>
                <w:left w:val="none" w:sz="0" w:space="0" w:color="auto"/>
                <w:bottom w:val="none" w:sz="0" w:space="0" w:color="auto"/>
                <w:right w:val="none" w:sz="0" w:space="0" w:color="auto"/>
              </w:divBdr>
              <w:divsChild>
                <w:div w:id="265966082">
                  <w:marLeft w:val="0"/>
                  <w:marRight w:val="0"/>
                  <w:marTop w:val="0"/>
                  <w:marBottom w:val="0"/>
                  <w:divBdr>
                    <w:top w:val="none" w:sz="0" w:space="0" w:color="auto"/>
                    <w:left w:val="none" w:sz="0" w:space="0" w:color="auto"/>
                    <w:bottom w:val="none" w:sz="0" w:space="0" w:color="auto"/>
                    <w:right w:val="none" w:sz="0" w:space="0" w:color="auto"/>
                  </w:divBdr>
                </w:div>
              </w:divsChild>
            </w:div>
            <w:div w:id="1968242985">
              <w:marLeft w:val="0"/>
              <w:marRight w:val="0"/>
              <w:marTop w:val="0"/>
              <w:marBottom w:val="0"/>
              <w:divBdr>
                <w:top w:val="none" w:sz="0" w:space="0" w:color="auto"/>
                <w:left w:val="none" w:sz="0" w:space="0" w:color="auto"/>
                <w:bottom w:val="none" w:sz="0" w:space="0" w:color="auto"/>
                <w:right w:val="none" w:sz="0" w:space="0" w:color="auto"/>
              </w:divBdr>
              <w:divsChild>
                <w:div w:id="1465074088">
                  <w:marLeft w:val="0"/>
                  <w:marRight w:val="0"/>
                  <w:marTop w:val="0"/>
                  <w:marBottom w:val="0"/>
                  <w:divBdr>
                    <w:top w:val="none" w:sz="0" w:space="0" w:color="auto"/>
                    <w:left w:val="none" w:sz="0" w:space="0" w:color="auto"/>
                    <w:bottom w:val="none" w:sz="0" w:space="0" w:color="auto"/>
                    <w:right w:val="none" w:sz="0" w:space="0" w:color="auto"/>
                  </w:divBdr>
                </w:div>
              </w:divsChild>
            </w:div>
            <w:div w:id="2047674579">
              <w:marLeft w:val="0"/>
              <w:marRight w:val="0"/>
              <w:marTop w:val="0"/>
              <w:marBottom w:val="0"/>
              <w:divBdr>
                <w:top w:val="none" w:sz="0" w:space="0" w:color="auto"/>
                <w:left w:val="none" w:sz="0" w:space="0" w:color="auto"/>
                <w:bottom w:val="none" w:sz="0" w:space="0" w:color="auto"/>
                <w:right w:val="none" w:sz="0" w:space="0" w:color="auto"/>
              </w:divBdr>
              <w:divsChild>
                <w:div w:id="274020599">
                  <w:marLeft w:val="0"/>
                  <w:marRight w:val="0"/>
                  <w:marTop w:val="0"/>
                  <w:marBottom w:val="0"/>
                  <w:divBdr>
                    <w:top w:val="none" w:sz="0" w:space="0" w:color="auto"/>
                    <w:left w:val="none" w:sz="0" w:space="0" w:color="auto"/>
                    <w:bottom w:val="none" w:sz="0" w:space="0" w:color="auto"/>
                    <w:right w:val="none" w:sz="0" w:space="0" w:color="auto"/>
                  </w:divBdr>
                </w:div>
              </w:divsChild>
            </w:div>
            <w:div w:id="1656911761">
              <w:marLeft w:val="0"/>
              <w:marRight w:val="0"/>
              <w:marTop w:val="0"/>
              <w:marBottom w:val="0"/>
              <w:divBdr>
                <w:top w:val="none" w:sz="0" w:space="0" w:color="auto"/>
                <w:left w:val="none" w:sz="0" w:space="0" w:color="auto"/>
                <w:bottom w:val="none" w:sz="0" w:space="0" w:color="auto"/>
                <w:right w:val="none" w:sz="0" w:space="0" w:color="auto"/>
              </w:divBdr>
              <w:divsChild>
                <w:div w:id="31657263">
                  <w:marLeft w:val="0"/>
                  <w:marRight w:val="0"/>
                  <w:marTop w:val="0"/>
                  <w:marBottom w:val="0"/>
                  <w:divBdr>
                    <w:top w:val="none" w:sz="0" w:space="0" w:color="auto"/>
                    <w:left w:val="none" w:sz="0" w:space="0" w:color="auto"/>
                    <w:bottom w:val="none" w:sz="0" w:space="0" w:color="auto"/>
                    <w:right w:val="none" w:sz="0" w:space="0" w:color="auto"/>
                  </w:divBdr>
                </w:div>
              </w:divsChild>
            </w:div>
            <w:div w:id="1141310789">
              <w:marLeft w:val="0"/>
              <w:marRight w:val="0"/>
              <w:marTop w:val="0"/>
              <w:marBottom w:val="0"/>
              <w:divBdr>
                <w:top w:val="none" w:sz="0" w:space="0" w:color="auto"/>
                <w:left w:val="none" w:sz="0" w:space="0" w:color="auto"/>
                <w:bottom w:val="none" w:sz="0" w:space="0" w:color="auto"/>
                <w:right w:val="none" w:sz="0" w:space="0" w:color="auto"/>
              </w:divBdr>
              <w:divsChild>
                <w:div w:id="355083415">
                  <w:marLeft w:val="0"/>
                  <w:marRight w:val="0"/>
                  <w:marTop w:val="0"/>
                  <w:marBottom w:val="0"/>
                  <w:divBdr>
                    <w:top w:val="none" w:sz="0" w:space="0" w:color="auto"/>
                    <w:left w:val="none" w:sz="0" w:space="0" w:color="auto"/>
                    <w:bottom w:val="none" w:sz="0" w:space="0" w:color="auto"/>
                    <w:right w:val="none" w:sz="0" w:space="0" w:color="auto"/>
                  </w:divBdr>
                </w:div>
              </w:divsChild>
            </w:div>
            <w:div w:id="359430775">
              <w:marLeft w:val="0"/>
              <w:marRight w:val="0"/>
              <w:marTop w:val="0"/>
              <w:marBottom w:val="0"/>
              <w:divBdr>
                <w:top w:val="none" w:sz="0" w:space="0" w:color="auto"/>
                <w:left w:val="none" w:sz="0" w:space="0" w:color="auto"/>
                <w:bottom w:val="none" w:sz="0" w:space="0" w:color="auto"/>
                <w:right w:val="none" w:sz="0" w:space="0" w:color="auto"/>
              </w:divBdr>
              <w:divsChild>
                <w:div w:id="556212237">
                  <w:marLeft w:val="0"/>
                  <w:marRight w:val="0"/>
                  <w:marTop w:val="0"/>
                  <w:marBottom w:val="0"/>
                  <w:divBdr>
                    <w:top w:val="none" w:sz="0" w:space="0" w:color="auto"/>
                    <w:left w:val="none" w:sz="0" w:space="0" w:color="auto"/>
                    <w:bottom w:val="none" w:sz="0" w:space="0" w:color="auto"/>
                    <w:right w:val="none" w:sz="0" w:space="0" w:color="auto"/>
                  </w:divBdr>
                </w:div>
              </w:divsChild>
            </w:div>
            <w:div w:id="533810425">
              <w:marLeft w:val="0"/>
              <w:marRight w:val="0"/>
              <w:marTop w:val="0"/>
              <w:marBottom w:val="0"/>
              <w:divBdr>
                <w:top w:val="none" w:sz="0" w:space="0" w:color="auto"/>
                <w:left w:val="none" w:sz="0" w:space="0" w:color="auto"/>
                <w:bottom w:val="none" w:sz="0" w:space="0" w:color="auto"/>
                <w:right w:val="none" w:sz="0" w:space="0" w:color="auto"/>
              </w:divBdr>
              <w:divsChild>
                <w:div w:id="1697385800">
                  <w:marLeft w:val="0"/>
                  <w:marRight w:val="0"/>
                  <w:marTop w:val="0"/>
                  <w:marBottom w:val="0"/>
                  <w:divBdr>
                    <w:top w:val="none" w:sz="0" w:space="0" w:color="auto"/>
                    <w:left w:val="none" w:sz="0" w:space="0" w:color="auto"/>
                    <w:bottom w:val="none" w:sz="0" w:space="0" w:color="auto"/>
                    <w:right w:val="none" w:sz="0" w:space="0" w:color="auto"/>
                  </w:divBdr>
                </w:div>
              </w:divsChild>
            </w:div>
            <w:div w:id="610937795">
              <w:marLeft w:val="0"/>
              <w:marRight w:val="0"/>
              <w:marTop w:val="0"/>
              <w:marBottom w:val="0"/>
              <w:divBdr>
                <w:top w:val="none" w:sz="0" w:space="0" w:color="auto"/>
                <w:left w:val="none" w:sz="0" w:space="0" w:color="auto"/>
                <w:bottom w:val="none" w:sz="0" w:space="0" w:color="auto"/>
                <w:right w:val="none" w:sz="0" w:space="0" w:color="auto"/>
              </w:divBdr>
              <w:divsChild>
                <w:div w:id="12194258">
                  <w:marLeft w:val="0"/>
                  <w:marRight w:val="0"/>
                  <w:marTop w:val="0"/>
                  <w:marBottom w:val="0"/>
                  <w:divBdr>
                    <w:top w:val="none" w:sz="0" w:space="0" w:color="auto"/>
                    <w:left w:val="none" w:sz="0" w:space="0" w:color="auto"/>
                    <w:bottom w:val="none" w:sz="0" w:space="0" w:color="auto"/>
                    <w:right w:val="none" w:sz="0" w:space="0" w:color="auto"/>
                  </w:divBdr>
                </w:div>
              </w:divsChild>
            </w:div>
            <w:div w:id="1143811081">
              <w:marLeft w:val="0"/>
              <w:marRight w:val="0"/>
              <w:marTop w:val="0"/>
              <w:marBottom w:val="0"/>
              <w:divBdr>
                <w:top w:val="none" w:sz="0" w:space="0" w:color="auto"/>
                <w:left w:val="none" w:sz="0" w:space="0" w:color="auto"/>
                <w:bottom w:val="none" w:sz="0" w:space="0" w:color="auto"/>
                <w:right w:val="none" w:sz="0" w:space="0" w:color="auto"/>
              </w:divBdr>
              <w:divsChild>
                <w:div w:id="1762993303">
                  <w:marLeft w:val="0"/>
                  <w:marRight w:val="0"/>
                  <w:marTop w:val="0"/>
                  <w:marBottom w:val="0"/>
                  <w:divBdr>
                    <w:top w:val="none" w:sz="0" w:space="0" w:color="auto"/>
                    <w:left w:val="none" w:sz="0" w:space="0" w:color="auto"/>
                    <w:bottom w:val="none" w:sz="0" w:space="0" w:color="auto"/>
                    <w:right w:val="none" w:sz="0" w:space="0" w:color="auto"/>
                  </w:divBdr>
                </w:div>
              </w:divsChild>
            </w:div>
            <w:div w:id="785975270">
              <w:marLeft w:val="0"/>
              <w:marRight w:val="0"/>
              <w:marTop w:val="0"/>
              <w:marBottom w:val="0"/>
              <w:divBdr>
                <w:top w:val="none" w:sz="0" w:space="0" w:color="auto"/>
                <w:left w:val="none" w:sz="0" w:space="0" w:color="auto"/>
                <w:bottom w:val="none" w:sz="0" w:space="0" w:color="auto"/>
                <w:right w:val="none" w:sz="0" w:space="0" w:color="auto"/>
              </w:divBdr>
              <w:divsChild>
                <w:div w:id="1899436412">
                  <w:marLeft w:val="0"/>
                  <w:marRight w:val="0"/>
                  <w:marTop w:val="0"/>
                  <w:marBottom w:val="0"/>
                  <w:divBdr>
                    <w:top w:val="none" w:sz="0" w:space="0" w:color="auto"/>
                    <w:left w:val="none" w:sz="0" w:space="0" w:color="auto"/>
                    <w:bottom w:val="none" w:sz="0" w:space="0" w:color="auto"/>
                    <w:right w:val="none" w:sz="0" w:space="0" w:color="auto"/>
                  </w:divBdr>
                </w:div>
              </w:divsChild>
            </w:div>
            <w:div w:id="1258170578">
              <w:marLeft w:val="0"/>
              <w:marRight w:val="0"/>
              <w:marTop w:val="0"/>
              <w:marBottom w:val="0"/>
              <w:divBdr>
                <w:top w:val="none" w:sz="0" w:space="0" w:color="auto"/>
                <w:left w:val="none" w:sz="0" w:space="0" w:color="auto"/>
                <w:bottom w:val="none" w:sz="0" w:space="0" w:color="auto"/>
                <w:right w:val="none" w:sz="0" w:space="0" w:color="auto"/>
              </w:divBdr>
              <w:divsChild>
                <w:div w:id="259871295">
                  <w:marLeft w:val="0"/>
                  <w:marRight w:val="0"/>
                  <w:marTop w:val="0"/>
                  <w:marBottom w:val="0"/>
                  <w:divBdr>
                    <w:top w:val="none" w:sz="0" w:space="0" w:color="auto"/>
                    <w:left w:val="none" w:sz="0" w:space="0" w:color="auto"/>
                    <w:bottom w:val="none" w:sz="0" w:space="0" w:color="auto"/>
                    <w:right w:val="none" w:sz="0" w:space="0" w:color="auto"/>
                  </w:divBdr>
                </w:div>
              </w:divsChild>
            </w:div>
            <w:div w:id="1692608593">
              <w:marLeft w:val="0"/>
              <w:marRight w:val="0"/>
              <w:marTop w:val="0"/>
              <w:marBottom w:val="0"/>
              <w:divBdr>
                <w:top w:val="none" w:sz="0" w:space="0" w:color="auto"/>
                <w:left w:val="none" w:sz="0" w:space="0" w:color="auto"/>
                <w:bottom w:val="none" w:sz="0" w:space="0" w:color="auto"/>
                <w:right w:val="none" w:sz="0" w:space="0" w:color="auto"/>
              </w:divBdr>
              <w:divsChild>
                <w:div w:id="532495013">
                  <w:marLeft w:val="0"/>
                  <w:marRight w:val="0"/>
                  <w:marTop w:val="0"/>
                  <w:marBottom w:val="0"/>
                  <w:divBdr>
                    <w:top w:val="none" w:sz="0" w:space="0" w:color="auto"/>
                    <w:left w:val="none" w:sz="0" w:space="0" w:color="auto"/>
                    <w:bottom w:val="none" w:sz="0" w:space="0" w:color="auto"/>
                    <w:right w:val="none" w:sz="0" w:space="0" w:color="auto"/>
                  </w:divBdr>
                </w:div>
              </w:divsChild>
            </w:div>
            <w:div w:id="904291742">
              <w:marLeft w:val="0"/>
              <w:marRight w:val="0"/>
              <w:marTop w:val="0"/>
              <w:marBottom w:val="0"/>
              <w:divBdr>
                <w:top w:val="none" w:sz="0" w:space="0" w:color="auto"/>
                <w:left w:val="none" w:sz="0" w:space="0" w:color="auto"/>
                <w:bottom w:val="none" w:sz="0" w:space="0" w:color="auto"/>
                <w:right w:val="none" w:sz="0" w:space="0" w:color="auto"/>
              </w:divBdr>
              <w:divsChild>
                <w:div w:id="892037626">
                  <w:marLeft w:val="0"/>
                  <w:marRight w:val="0"/>
                  <w:marTop w:val="0"/>
                  <w:marBottom w:val="0"/>
                  <w:divBdr>
                    <w:top w:val="none" w:sz="0" w:space="0" w:color="auto"/>
                    <w:left w:val="none" w:sz="0" w:space="0" w:color="auto"/>
                    <w:bottom w:val="none" w:sz="0" w:space="0" w:color="auto"/>
                    <w:right w:val="none" w:sz="0" w:space="0" w:color="auto"/>
                  </w:divBdr>
                </w:div>
              </w:divsChild>
            </w:div>
            <w:div w:id="603810914">
              <w:marLeft w:val="0"/>
              <w:marRight w:val="0"/>
              <w:marTop w:val="0"/>
              <w:marBottom w:val="0"/>
              <w:divBdr>
                <w:top w:val="none" w:sz="0" w:space="0" w:color="auto"/>
                <w:left w:val="none" w:sz="0" w:space="0" w:color="auto"/>
                <w:bottom w:val="none" w:sz="0" w:space="0" w:color="auto"/>
                <w:right w:val="none" w:sz="0" w:space="0" w:color="auto"/>
              </w:divBdr>
              <w:divsChild>
                <w:div w:id="2086023763">
                  <w:marLeft w:val="0"/>
                  <w:marRight w:val="0"/>
                  <w:marTop w:val="0"/>
                  <w:marBottom w:val="0"/>
                  <w:divBdr>
                    <w:top w:val="none" w:sz="0" w:space="0" w:color="auto"/>
                    <w:left w:val="none" w:sz="0" w:space="0" w:color="auto"/>
                    <w:bottom w:val="none" w:sz="0" w:space="0" w:color="auto"/>
                    <w:right w:val="none" w:sz="0" w:space="0" w:color="auto"/>
                  </w:divBdr>
                </w:div>
              </w:divsChild>
            </w:div>
            <w:div w:id="810445162">
              <w:marLeft w:val="0"/>
              <w:marRight w:val="0"/>
              <w:marTop w:val="0"/>
              <w:marBottom w:val="0"/>
              <w:divBdr>
                <w:top w:val="none" w:sz="0" w:space="0" w:color="auto"/>
                <w:left w:val="none" w:sz="0" w:space="0" w:color="auto"/>
                <w:bottom w:val="none" w:sz="0" w:space="0" w:color="auto"/>
                <w:right w:val="none" w:sz="0" w:space="0" w:color="auto"/>
              </w:divBdr>
              <w:divsChild>
                <w:div w:id="44456691">
                  <w:marLeft w:val="0"/>
                  <w:marRight w:val="0"/>
                  <w:marTop w:val="0"/>
                  <w:marBottom w:val="0"/>
                  <w:divBdr>
                    <w:top w:val="none" w:sz="0" w:space="0" w:color="auto"/>
                    <w:left w:val="none" w:sz="0" w:space="0" w:color="auto"/>
                    <w:bottom w:val="none" w:sz="0" w:space="0" w:color="auto"/>
                    <w:right w:val="none" w:sz="0" w:space="0" w:color="auto"/>
                  </w:divBdr>
                </w:div>
              </w:divsChild>
            </w:div>
            <w:div w:id="1751152867">
              <w:marLeft w:val="0"/>
              <w:marRight w:val="0"/>
              <w:marTop w:val="0"/>
              <w:marBottom w:val="0"/>
              <w:divBdr>
                <w:top w:val="none" w:sz="0" w:space="0" w:color="auto"/>
                <w:left w:val="none" w:sz="0" w:space="0" w:color="auto"/>
                <w:bottom w:val="none" w:sz="0" w:space="0" w:color="auto"/>
                <w:right w:val="none" w:sz="0" w:space="0" w:color="auto"/>
              </w:divBdr>
              <w:divsChild>
                <w:div w:id="480973151">
                  <w:marLeft w:val="0"/>
                  <w:marRight w:val="0"/>
                  <w:marTop w:val="0"/>
                  <w:marBottom w:val="0"/>
                  <w:divBdr>
                    <w:top w:val="none" w:sz="0" w:space="0" w:color="auto"/>
                    <w:left w:val="none" w:sz="0" w:space="0" w:color="auto"/>
                    <w:bottom w:val="none" w:sz="0" w:space="0" w:color="auto"/>
                    <w:right w:val="none" w:sz="0" w:space="0" w:color="auto"/>
                  </w:divBdr>
                </w:div>
              </w:divsChild>
            </w:div>
            <w:div w:id="1418792350">
              <w:marLeft w:val="0"/>
              <w:marRight w:val="0"/>
              <w:marTop w:val="0"/>
              <w:marBottom w:val="0"/>
              <w:divBdr>
                <w:top w:val="none" w:sz="0" w:space="0" w:color="auto"/>
                <w:left w:val="none" w:sz="0" w:space="0" w:color="auto"/>
                <w:bottom w:val="none" w:sz="0" w:space="0" w:color="auto"/>
                <w:right w:val="none" w:sz="0" w:space="0" w:color="auto"/>
              </w:divBdr>
              <w:divsChild>
                <w:div w:id="1318923366">
                  <w:marLeft w:val="0"/>
                  <w:marRight w:val="0"/>
                  <w:marTop w:val="0"/>
                  <w:marBottom w:val="0"/>
                  <w:divBdr>
                    <w:top w:val="none" w:sz="0" w:space="0" w:color="auto"/>
                    <w:left w:val="none" w:sz="0" w:space="0" w:color="auto"/>
                    <w:bottom w:val="none" w:sz="0" w:space="0" w:color="auto"/>
                    <w:right w:val="none" w:sz="0" w:space="0" w:color="auto"/>
                  </w:divBdr>
                </w:div>
              </w:divsChild>
            </w:div>
            <w:div w:id="236943822">
              <w:marLeft w:val="0"/>
              <w:marRight w:val="0"/>
              <w:marTop w:val="0"/>
              <w:marBottom w:val="0"/>
              <w:divBdr>
                <w:top w:val="none" w:sz="0" w:space="0" w:color="auto"/>
                <w:left w:val="none" w:sz="0" w:space="0" w:color="auto"/>
                <w:bottom w:val="none" w:sz="0" w:space="0" w:color="auto"/>
                <w:right w:val="none" w:sz="0" w:space="0" w:color="auto"/>
              </w:divBdr>
              <w:divsChild>
                <w:div w:id="1684895332">
                  <w:marLeft w:val="0"/>
                  <w:marRight w:val="0"/>
                  <w:marTop w:val="0"/>
                  <w:marBottom w:val="0"/>
                  <w:divBdr>
                    <w:top w:val="none" w:sz="0" w:space="0" w:color="auto"/>
                    <w:left w:val="none" w:sz="0" w:space="0" w:color="auto"/>
                    <w:bottom w:val="none" w:sz="0" w:space="0" w:color="auto"/>
                    <w:right w:val="none" w:sz="0" w:space="0" w:color="auto"/>
                  </w:divBdr>
                </w:div>
              </w:divsChild>
            </w:div>
            <w:div w:id="1786122271">
              <w:marLeft w:val="0"/>
              <w:marRight w:val="0"/>
              <w:marTop w:val="0"/>
              <w:marBottom w:val="0"/>
              <w:divBdr>
                <w:top w:val="none" w:sz="0" w:space="0" w:color="auto"/>
                <w:left w:val="none" w:sz="0" w:space="0" w:color="auto"/>
                <w:bottom w:val="none" w:sz="0" w:space="0" w:color="auto"/>
                <w:right w:val="none" w:sz="0" w:space="0" w:color="auto"/>
              </w:divBdr>
              <w:divsChild>
                <w:div w:id="2141338914">
                  <w:marLeft w:val="0"/>
                  <w:marRight w:val="0"/>
                  <w:marTop w:val="0"/>
                  <w:marBottom w:val="0"/>
                  <w:divBdr>
                    <w:top w:val="none" w:sz="0" w:space="0" w:color="auto"/>
                    <w:left w:val="none" w:sz="0" w:space="0" w:color="auto"/>
                    <w:bottom w:val="none" w:sz="0" w:space="0" w:color="auto"/>
                    <w:right w:val="none" w:sz="0" w:space="0" w:color="auto"/>
                  </w:divBdr>
                </w:div>
              </w:divsChild>
            </w:div>
            <w:div w:id="17851330">
              <w:marLeft w:val="0"/>
              <w:marRight w:val="0"/>
              <w:marTop w:val="0"/>
              <w:marBottom w:val="0"/>
              <w:divBdr>
                <w:top w:val="none" w:sz="0" w:space="0" w:color="auto"/>
                <w:left w:val="none" w:sz="0" w:space="0" w:color="auto"/>
                <w:bottom w:val="none" w:sz="0" w:space="0" w:color="auto"/>
                <w:right w:val="none" w:sz="0" w:space="0" w:color="auto"/>
              </w:divBdr>
              <w:divsChild>
                <w:div w:id="72363678">
                  <w:marLeft w:val="0"/>
                  <w:marRight w:val="0"/>
                  <w:marTop w:val="0"/>
                  <w:marBottom w:val="0"/>
                  <w:divBdr>
                    <w:top w:val="none" w:sz="0" w:space="0" w:color="auto"/>
                    <w:left w:val="none" w:sz="0" w:space="0" w:color="auto"/>
                    <w:bottom w:val="none" w:sz="0" w:space="0" w:color="auto"/>
                    <w:right w:val="none" w:sz="0" w:space="0" w:color="auto"/>
                  </w:divBdr>
                </w:div>
              </w:divsChild>
            </w:div>
            <w:div w:id="288171624">
              <w:marLeft w:val="0"/>
              <w:marRight w:val="0"/>
              <w:marTop w:val="0"/>
              <w:marBottom w:val="0"/>
              <w:divBdr>
                <w:top w:val="none" w:sz="0" w:space="0" w:color="auto"/>
                <w:left w:val="none" w:sz="0" w:space="0" w:color="auto"/>
                <w:bottom w:val="none" w:sz="0" w:space="0" w:color="auto"/>
                <w:right w:val="none" w:sz="0" w:space="0" w:color="auto"/>
              </w:divBdr>
              <w:divsChild>
                <w:div w:id="713699138">
                  <w:marLeft w:val="0"/>
                  <w:marRight w:val="0"/>
                  <w:marTop w:val="0"/>
                  <w:marBottom w:val="0"/>
                  <w:divBdr>
                    <w:top w:val="none" w:sz="0" w:space="0" w:color="auto"/>
                    <w:left w:val="none" w:sz="0" w:space="0" w:color="auto"/>
                    <w:bottom w:val="none" w:sz="0" w:space="0" w:color="auto"/>
                    <w:right w:val="none" w:sz="0" w:space="0" w:color="auto"/>
                  </w:divBdr>
                </w:div>
              </w:divsChild>
            </w:div>
            <w:div w:id="1030647497">
              <w:marLeft w:val="0"/>
              <w:marRight w:val="0"/>
              <w:marTop w:val="0"/>
              <w:marBottom w:val="0"/>
              <w:divBdr>
                <w:top w:val="none" w:sz="0" w:space="0" w:color="auto"/>
                <w:left w:val="none" w:sz="0" w:space="0" w:color="auto"/>
                <w:bottom w:val="none" w:sz="0" w:space="0" w:color="auto"/>
                <w:right w:val="none" w:sz="0" w:space="0" w:color="auto"/>
              </w:divBdr>
              <w:divsChild>
                <w:div w:id="2008632747">
                  <w:marLeft w:val="0"/>
                  <w:marRight w:val="0"/>
                  <w:marTop w:val="0"/>
                  <w:marBottom w:val="0"/>
                  <w:divBdr>
                    <w:top w:val="none" w:sz="0" w:space="0" w:color="auto"/>
                    <w:left w:val="none" w:sz="0" w:space="0" w:color="auto"/>
                    <w:bottom w:val="none" w:sz="0" w:space="0" w:color="auto"/>
                    <w:right w:val="none" w:sz="0" w:space="0" w:color="auto"/>
                  </w:divBdr>
                </w:div>
              </w:divsChild>
            </w:div>
            <w:div w:id="164906644">
              <w:marLeft w:val="0"/>
              <w:marRight w:val="0"/>
              <w:marTop w:val="0"/>
              <w:marBottom w:val="0"/>
              <w:divBdr>
                <w:top w:val="none" w:sz="0" w:space="0" w:color="auto"/>
                <w:left w:val="none" w:sz="0" w:space="0" w:color="auto"/>
                <w:bottom w:val="none" w:sz="0" w:space="0" w:color="auto"/>
                <w:right w:val="none" w:sz="0" w:space="0" w:color="auto"/>
              </w:divBdr>
              <w:divsChild>
                <w:div w:id="1224484160">
                  <w:marLeft w:val="0"/>
                  <w:marRight w:val="0"/>
                  <w:marTop w:val="0"/>
                  <w:marBottom w:val="0"/>
                  <w:divBdr>
                    <w:top w:val="none" w:sz="0" w:space="0" w:color="auto"/>
                    <w:left w:val="none" w:sz="0" w:space="0" w:color="auto"/>
                    <w:bottom w:val="none" w:sz="0" w:space="0" w:color="auto"/>
                    <w:right w:val="none" w:sz="0" w:space="0" w:color="auto"/>
                  </w:divBdr>
                </w:div>
              </w:divsChild>
            </w:div>
            <w:div w:id="578755669">
              <w:marLeft w:val="0"/>
              <w:marRight w:val="0"/>
              <w:marTop w:val="0"/>
              <w:marBottom w:val="0"/>
              <w:divBdr>
                <w:top w:val="none" w:sz="0" w:space="0" w:color="auto"/>
                <w:left w:val="none" w:sz="0" w:space="0" w:color="auto"/>
                <w:bottom w:val="none" w:sz="0" w:space="0" w:color="auto"/>
                <w:right w:val="none" w:sz="0" w:space="0" w:color="auto"/>
              </w:divBdr>
              <w:divsChild>
                <w:div w:id="884607608">
                  <w:marLeft w:val="0"/>
                  <w:marRight w:val="0"/>
                  <w:marTop w:val="0"/>
                  <w:marBottom w:val="0"/>
                  <w:divBdr>
                    <w:top w:val="none" w:sz="0" w:space="0" w:color="auto"/>
                    <w:left w:val="none" w:sz="0" w:space="0" w:color="auto"/>
                    <w:bottom w:val="none" w:sz="0" w:space="0" w:color="auto"/>
                    <w:right w:val="none" w:sz="0" w:space="0" w:color="auto"/>
                  </w:divBdr>
                </w:div>
              </w:divsChild>
            </w:div>
            <w:div w:id="1913661092">
              <w:marLeft w:val="0"/>
              <w:marRight w:val="0"/>
              <w:marTop w:val="0"/>
              <w:marBottom w:val="0"/>
              <w:divBdr>
                <w:top w:val="none" w:sz="0" w:space="0" w:color="auto"/>
                <w:left w:val="none" w:sz="0" w:space="0" w:color="auto"/>
                <w:bottom w:val="none" w:sz="0" w:space="0" w:color="auto"/>
                <w:right w:val="none" w:sz="0" w:space="0" w:color="auto"/>
              </w:divBdr>
              <w:divsChild>
                <w:div w:id="2039692438">
                  <w:marLeft w:val="0"/>
                  <w:marRight w:val="0"/>
                  <w:marTop w:val="0"/>
                  <w:marBottom w:val="0"/>
                  <w:divBdr>
                    <w:top w:val="none" w:sz="0" w:space="0" w:color="auto"/>
                    <w:left w:val="none" w:sz="0" w:space="0" w:color="auto"/>
                    <w:bottom w:val="none" w:sz="0" w:space="0" w:color="auto"/>
                    <w:right w:val="none" w:sz="0" w:space="0" w:color="auto"/>
                  </w:divBdr>
                </w:div>
              </w:divsChild>
            </w:div>
            <w:div w:id="77101706">
              <w:marLeft w:val="0"/>
              <w:marRight w:val="0"/>
              <w:marTop w:val="0"/>
              <w:marBottom w:val="0"/>
              <w:divBdr>
                <w:top w:val="none" w:sz="0" w:space="0" w:color="auto"/>
                <w:left w:val="none" w:sz="0" w:space="0" w:color="auto"/>
                <w:bottom w:val="none" w:sz="0" w:space="0" w:color="auto"/>
                <w:right w:val="none" w:sz="0" w:space="0" w:color="auto"/>
              </w:divBdr>
              <w:divsChild>
                <w:div w:id="65227241">
                  <w:marLeft w:val="0"/>
                  <w:marRight w:val="0"/>
                  <w:marTop w:val="0"/>
                  <w:marBottom w:val="0"/>
                  <w:divBdr>
                    <w:top w:val="none" w:sz="0" w:space="0" w:color="auto"/>
                    <w:left w:val="none" w:sz="0" w:space="0" w:color="auto"/>
                    <w:bottom w:val="none" w:sz="0" w:space="0" w:color="auto"/>
                    <w:right w:val="none" w:sz="0" w:space="0" w:color="auto"/>
                  </w:divBdr>
                </w:div>
              </w:divsChild>
            </w:div>
            <w:div w:id="1344864687">
              <w:marLeft w:val="0"/>
              <w:marRight w:val="0"/>
              <w:marTop w:val="0"/>
              <w:marBottom w:val="0"/>
              <w:divBdr>
                <w:top w:val="none" w:sz="0" w:space="0" w:color="auto"/>
                <w:left w:val="none" w:sz="0" w:space="0" w:color="auto"/>
                <w:bottom w:val="none" w:sz="0" w:space="0" w:color="auto"/>
                <w:right w:val="none" w:sz="0" w:space="0" w:color="auto"/>
              </w:divBdr>
              <w:divsChild>
                <w:div w:id="929506852">
                  <w:marLeft w:val="0"/>
                  <w:marRight w:val="0"/>
                  <w:marTop w:val="0"/>
                  <w:marBottom w:val="0"/>
                  <w:divBdr>
                    <w:top w:val="none" w:sz="0" w:space="0" w:color="auto"/>
                    <w:left w:val="none" w:sz="0" w:space="0" w:color="auto"/>
                    <w:bottom w:val="none" w:sz="0" w:space="0" w:color="auto"/>
                    <w:right w:val="none" w:sz="0" w:space="0" w:color="auto"/>
                  </w:divBdr>
                </w:div>
              </w:divsChild>
            </w:div>
            <w:div w:id="1774470105">
              <w:marLeft w:val="0"/>
              <w:marRight w:val="0"/>
              <w:marTop w:val="0"/>
              <w:marBottom w:val="0"/>
              <w:divBdr>
                <w:top w:val="none" w:sz="0" w:space="0" w:color="auto"/>
                <w:left w:val="none" w:sz="0" w:space="0" w:color="auto"/>
                <w:bottom w:val="none" w:sz="0" w:space="0" w:color="auto"/>
                <w:right w:val="none" w:sz="0" w:space="0" w:color="auto"/>
              </w:divBdr>
              <w:divsChild>
                <w:div w:id="499547234">
                  <w:marLeft w:val="0"/>
                  <w:marRight w:val="0"/>
                  <w:marTop w:val="0"/>
                  <w:marBottom w:val="0"/>
                  <w:divBdr>
                    <w:top w:val="none" w:sz="0" w:space="0" w:color="auto"/>
                    <w:left w:val="none" w:sz="0" w:space="0" w:color="auto"/>
                    <w:bottom w:val="none" w:sz="0" w:space="0" w:color="auto"/>
                    <w:right w:val="none" w:sz="0" w:space="0" w:color="auto"/>
                  </w:divBdr>
                </w:div>
              </w:divsChild>
            </w:div>
            <w:div w:id="779688232">
              <w:marLeft w:val="0"/>
              <w:marRight w:val="0"/>
              <w:marTop w:val="0"/>
              <w:marBottom w:val="0"/>
              <w:divBdr>
                <w:top w:val="none" w:sz="0" w:space="0" w:color="auto"/>
                <w:left w:val="none" w:sz="0" w:space="0" w:color="auto"/>
                <w:bottom w:val="none" w:sz="0" w:space="0" w:color="auto"/>
                <w:right w:val="none" w:sz="0" w:space="0" w:color="auto"/>
              </w:divBdr>
              <w:divsChild>
                <w:div w:id="118384108">
                  <w:marLeft w:val="0"/>
                  <w:marRight w:val="0"/>
                  <w:marTop w:val="0"/>
                  <w:marBottom w:val="0"/>
                  <w:divBdr>
                    <w:top w:val="none" w:sz="0" w:space="0" w:color="auto"/>
                    <w:left w:val="none" w:sz="0" w:space="0" w:color="auto"/>
                    <w:bottom w:val="none" w:sz="0" w:space="0" w:color="auto"/>
                    <w:right w:val="none" w:sz="0" w:space="0" w:color="auto"/>
                  </w:divBdr>
                </w:div>
              </w:divsChild>
            </w:div>
            <w:div w:id="394008480">
              <w:marLeft w:val="0"/>
              <w:marRight w:val="0"/>
              <w:marTop w:val="0"/>
              <w:marBottom w:val="0"/>
              <w:divBdr>
                <w:top w:val="none" w:sz="0" w:space="0" w:color="auto"/>
                <w:left w:val="none" w:sz="0" w:space="0" w:color="auto"/>
                <w:bottom w:val="none" w:sz="0" w:space="0" w:color="auto"/>
                <w:right w:val="none" w:sz="0" w:space="0" w:color="auto"/>
              </w:divBdr>
              <w:divsChild>
                <w:div w:id="348527715">
                  <w:marLeft w:val="0"/>
                  <w:marRight w:val="0"/>
                  <w:marTop w:val="0"/>
                  <w:marBottom w:val="0"/>
                  <w:divBdr>
                    <w:top w:val="none" w:sz="0" w:space="0" w:color="auto"/>
                    <w:left w:val="none" w:sz="0" w:space="0" w:color="auto"/>
                    <w:bottom w:val="none" w:sz="0" w:space="0" w:color="auto"/>
                    <w:right w:val="none" w:sz="0" w:space="0" w:color="auto"/>
                  </w:divBdr>
                </w:div>
              </w:divsChild>
            </w:div>
            <w:div w:id="1820997612">
              <w:marLeft w:val="0"/>
              <w:marRight w:val="0"/>
              <w:marTop w:val="0"/>
              <w:marBottom w:val="0"/>
              <w:divBdr>
                <w:top w:val="none" w:sz="0" w:space="0" w:color="auto"/>
                <w:left w:val="none" w:sz="0" w:space="0" w:color="auto"/>
                <w:bottom w:val="none" w:sz="0" w:space="0" w:color="auto"/>
                <w:right w:val="none" w:sz="0" w:space="0" w:color="auto"/>
              </w:divBdr>
              <w:divsChild>
                <w:div w:id="2000110873">
                  <w:marLeft w:val="0"/>
                  <w:marRight w:val="0"/>
                  <w:marTop w:val="0"/>
                  <w:marBottom w:val="0"/>
                  <w:divBdr>
                    <w:top w:val="none" w:sz="0" w:space="0" w:color="auto"/>
                    <w:left w:val="none" w:sz="0" w:space="0" w:color="auto"/>
                    <w:bottom w:val="none" w:sz="0" w:space="0" w:color="auto"/>
                    <w:right w:val="none" w:sz="0" w:space="0" w:color="auto"/>
                  </w:divBdr>
                </w:div>
              </w:divsChild>
            </w:div>
            <w:div w:id="1217858084">
              <w:marLeft w:val="0"/>
              <w:marRight w:val="0"/>
              <w:marTop w:val="0"/>
              <w:marBottom w:val="0"/>
              <w:divBdr>
                <w:top w:val="none" w:sz="0" w:space="0" w:color="auto"/>
                <w:left w:val="none" w:sz="0" w:space="0" w:color="auto"/>
                <w:bottom w:val="none" w:sz="0" w:space="0" w:color="auto"/>
                <w:right w:val="none" w:sz="0" w:space="0" w:color="auto"/>
              </w:divBdr>
              <w:divsChild>
                <w:div w:id="1602571638">
                  <w:marLeft w:val="0"/>
                  <w:marRight w:val="0"/>
                  <w:marTop w:val="0"/>
                  <w:marBottom w:val="0"/>
                  <w:divBdr>
                    <w:top w:val="none" w:sz="0" w:space="0" w:color="auto"/>
                    <w:left w:val="none" w:sz="0" w:space="0" w:color="auto"/>
                    <w:bottom w:val="none" w:sz="0" w:space="0" w:color="auto"/>
                    <w:right w:val="none" w:sz="0" w:space="0" w:color="auto"/>
                  </w:divBdr>
                </w:div>
              </w:divsChild>
            </w:div>
            <w:div w:id="1494222387">
              <w:marLeft w:val="0"/>
              <w:marRight w:val="0"/>
              <w:marTop w:val="0"/>
              <w:marBottom w:val="0"/>
              <w:divBdr>
                <w:top w:val="none" w:sz="0" w:space="0" w:color="auto"/>
                <w:left w:val="none" w:sz="0" w:space="0" w:color="auto"/>
                <w:bottom w:val="none" w:sz="0" w:space="0" w:color="auto"/>
                <w:right w:val="none" w:sz="0" w:space="0" w:color="auto"/>
              </w:divBdr>
              <w:divsChild>
                <w:div w:id="249199470">
                  <w:marLeft w:val="0"/>
                  <w:marRight w:val="0"/>
                  <w:marTop w:val="0"/>
                  <w:marBottom w:val="0"/>
                  <w:divBdr>
                    <w:top w:val="none" w:sz="0" w:space="0" w:color="auto"/>
                    <w:left w:val="none" w:sz="0" w:space="0" w:color="auto"/>
                    <w:bottom w:val="none" w:sz="0" w:space="0" w:color="auto"/>
                    <w:right w:val="none" w:sz="0" w:space="0" w:color="auto"/>
                  </w:divBdr>
                </w:div>
              </w:divsChild>
            </w:div>
            <w:div w:id="1272936032">
              <w:marLeft w:val="0"/>
              <w:marRight w:val="0"/>
              <w:marTop w:val="0"/>
              <w:marBottom w:val="0"/>
              <w:divBdr>
                <w:top w:val="none" w:sz="0" w:space="0" w:color="auto"/>
                <w:left w:val="none" w:sz="0" w:space="0" w:color="auto"/>
                <w:bottom w:val="none" w:sz="0" w:space="0" w:color="auto"/>
                <w:right w:val="none" w:sz="0" w:space="0" w:color="auto"/>
              </w:divBdr>
              <w:divsChild>
                <w:div w:id="1844389546">
                  <w:marLeft w:val="0"/>
                  <w:marRight w:val="0"/>
                  <w:marTop w:val="0"/>
                  <w:marBottom w:val="0"/>
                  <w:divBdr>
                    <w:top w:val="none" w:sz="0" w:space="0" w:color="auto"/>
                    <w:left w:val="none" w:sz="0" w:space="0" w:color="auto"/>
                    <w:bottom w:val="none" w:sz="0" w:space="0" w:color="auto"/>
                    <w:right w:val="none" w:sz="0" w:space="0" w:color="auto"/>
                  </w:divBdr>
                </w:div>
              </w:divsChild>
            </w:div>
            <w:div w:id="1699159220">
              <w:marLeft w:val="0"/>
              <w:marRight w:val="0"/>
              <w:marTop w:val="0"/>
              <w:marBottom w:val="0"/>
              <w:divBdr>
                <w:top w:val="none" w:sz="0" w:space="0" w:color="auto"/>
                <w:left w:val="none" w:sz="0" w:space="0" w:color="auto"/>
                <w:bottom w:val="none" w:sz="0" w:space="0" w:color="auto"/>
                <w:right w:val="none" w:sz="0" w:space="0" w:color="auto"/>
              </w:divBdr>
              <w:divsChild>
                <w:div w:id="1824544500">
                  <w:marLeft w:val="0"/>
                  <w:marRight w:val="0"/>
                  <w:marTop w:val="0"/>
                  <w:marBottom w:val="0"/>
                  <w:divBdr>
                    <w:top w:val="none" w:sz="0" w:space="0" w:color="auto"/>
                    <w:left w:val="none" w:sz="0" w:space="0" w:color="auto"/>
                    <w:bottom w:val="none" w:sz="0" w:space="0" w:color="auto"/>
                    <w:right w:val="none" w:sz="0" w:space="0" w:color="auto"/>
                  </w:divBdr>
                </w:div>
              </w:divsChild>
            </w:div>
            <w:div w:id="1913155773">
              <w:marLeft w:val="0"/>
              <w:marRight w:val="0"/>
              <w:marTop w:val="0"/>
              <w:marBottom w:val="0"/>
              <w:divBdr>
                <w:top w:val="none" w:sz="0" w:space="0" w:color="auto"/>
                <w:left w:val="none" w:sz="0" w:space="0" w:color="auto"/>
                <w:bottom w:val="none" w:sz="0" w:space="0" w:color="auto"/>
                <w:right w:val="none" w:sz="0" w:space="0" w:color="auto"/>
              </w:divBdr>
              <w:divsChild>
                <w:div w:id="1347487237">
                  <w:marLeft w:val="0"/>
                  <w:marRight w:val="0"/>
                  <w:marTop w:val="0"/>
                  <w:marBottom w:val="0"/>
                  <w:divBdr>
                    <w:top w:val="none" w:sz="0" w:space="0" w:color="auto"/>
                    <w:left w:val="none" w:sz="0" w:space="0" w:color="auto"/>
                    <w:bottom w:val="none" w:sz="0" w:space="0" w:color="auto"/>
                    <w:right w:val="none" w:sz="0" w:space="0" w:color="auto"/>
                  </w:divBdr>
                </w:div>
                <w:div w:id="48770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6832319">
          <w:marLeft w:val="0"/>
          <w:marRight w:val="0"/>
          <w:marTop w:val="0"/>
          <w:marBottom w:val="0"/>
          <w:divBdr>
            <w:top w:val="none" w:sz="0" w:space="0" w:color="auto"/>
            <w:left w:val="none" w:sz="0" w:space="0" w:color="auto"/>
            <w:bottom w:val="none" w:sz="0" w:space="0" w:color="auto"/>
            <w:right w:val="none" w:sz="0" w:space="0" w:color="auto"/>
          </w:divBdr>
          <w:divsChild>
            <w:div w:id="171796928">
              <w:marLeft w:val="0"/>
              <w:marRight w:val="0"/>
              <w:marTop w:val="0"/>
              <w:marBottom w:val="0"/>
              <w:divBdr>
                <w:top w:val="none" w:sz="0" w:space="0" w:color="auto"/>
                <w:left w:val="none" w:sz="0" w:space="0" w:color="auto"/>
                <w:bottom w:val="none" w:sz="0" w:space="0" w:color="auto"/>
                <w:right w:val="none" w:sz="0" w:space="0" w:color="auto"/>
              </w:divBdr>
              <w:divsChild>
                <w:div w:id="1271469695">
                  <w:marLeft w:val="0"/>
                  <w:marRight w:val="0"/>
                  <w:marTop w:val="0"/>
                  <w:marBottom w:val="0"/>
                  <w:divBdr>
                    <w:top w:val="none" w:sz="0" w:space="0" w:color="auto"/>
                    <w:left w:val="none" w:sz="0" w:space="0" w:color="auto"/>
                    <w:bottom w:val="none" w:sz="0" w:space="0" w:color="auto"/>
                    <w:right w:val="none" w:sz="0" w:space="0" w:color="auto"/>
                  </w:divBdr>
                </w:div>
              </w:divsChild>
            </w:div>
            <w:div w:id="1916238165">
              <w:marLeft w:val="0"/>
              <w:marRight w:val="0"/>
              <w:marTop w:val="0"/>
              <w:marBottom w:val="0"/>
              <w:divBdr>
                <w:top w:val="none" w:sz="0" w:space="0" w:color="auto"/>
                <w:left w:val="none" w:sz="0" w:space="0" w:color="auto"/>
                <w:bottom w:val="none" w:sz="0" w:space="0" w:color="auto"/>
                <w:right w:val="none" w:sz="0" w:space="0" w:color="auto"/>
              </w:divBdr>
              <w:divsChild>
                <w:div w:id="468058609">
                  <w:marLeft w:val="0"/>
                  <w:marRight w:val="0"/>
                  <w:marTop w:val="0"/>
                  <w:marBottom w:val="0"/>
                  <w:divBdr>
                    <w:top w:val="none" w:sz="0" w:space="0" w:color="auto"/>
                    <w:left w:val="none" w:sz="0" w:space="0" w:color="auto"/>
                    <w:bottom w:val="none" w:sz="0" w:space="0" w:color="auto"/>
                    <w:right w:val="none" w:sz="0" w:space="0" w:color="auto"/>
                  </w:divBdr>
                </w:div>
              </w:divsChild>
            </w:div>
            <w:div w:id="965698483">
              <w:marLeft w:val="0"/>
              <w:marRight w:val="0"/>
              <w:marTop w:val="0"/>
              <w:marBottom w:val="0"/>
              <w:divBdr>
                <w:top w:val="none" w:sz="0" w:space="0" w:color="auto"/>
                <w:left w:val="none" w:sz="0" w:space="0" w:color="auto"/>
                <w:bottom w:val="none" w:sz="0" w:space="0" w:color="auto"/>
                <w:right w:val="none" w:sz="0" w:space="0" w:color="auto"/>
              </w:divBdr>
              <w:divsChild>
                <w:div w:id="1667977180">
                  <w:marLeft w:val="0"/>
                  <w:marRight w:val="0"/>
                  <w:marTop w:val="0"/>
                  <w:marBottom w:val="0"/>
                  <w:divBdr>
                    <w:top w:val="none" w:sz="0" w:space="0" w:color="auto"/>
                    <w:left w:val="none" w:sz="0" w:space="0" w:color="auto"/>
                    <w:bottom w:val="none" w:sz="0" w:space="0" w:color="auto"/>
                    <w:right w:val="none" w:sz="0" w:space="0" w:color="auto"/>
                  </w:divBdr>
                </w:div>
              </w:divsChild>
            </w:div>
            <w:div w:id="1701541558">
              <w:marLeft w:val="0"/>
              <w:marRight w:val="0"/>
              <w:marTop w:val="0"/>
              <w:marBottom w:val="0"/>
              <w:divBdr>
                <w:top w:val="none" w:sz="0" w:space="0" w:color="auto"/>
                <w:left w:val="none" w:sz="0" w:space="0" w:color="auto"/>
                <w:bottom w:val="none" w:sz="0" w:space="0" w:color="auto"/>
                <w:right w:val="none" w:sz="0" w:space="0" w:color="auto"/>
              </w:divBdr>
              <w:divsChild>
                <w:div w:id="1859738766">
                  <w:marLeft w:val="0"/>
                  <w:marRight w:val="0"/>
                  <w:marTop w:val="0"/>
                  <w:marBottom w:val="0"/>
                  <w:divBdr>
                    <w:top w:val="none" w:sz="0" w:space="0" w:color="auto"/>
                    <w:left w:val="none" w:sz="0" w:space="0" w:color="auto"/>
                    <w:bottom w:val="none" w:sz="0" w:space="0" w:color="auto"/>
                    <w:right w:val="none" w:sz="0" w:space="0" w:color="auto"/>
                  </w:divBdr>
                </w:div>
              </w:divsChild>
            </w:div>
            <w:div w:id="525488874">
              <w:marLeft w:val="0"/>
              <w:marRight w:val="0"/>
              <w:marTop w:val="0"/>
              <w:marBottom w:val="0"/>
              <w:divBdr>
                <w:top w:val="none" w:sz="0" w:space="0" w:color="auto"/>
                <w:left w:val="none" w:sz="0" w:space="0" w:color="auto"/>
                <w:bottom w:val="none" w:sz="0" w:space="0" w:color="auto"/>
                <w:right w:val="none" w:sz="0" w:space="0" w:color="auto"/>
              </w:divBdr>
              <w:divsChild>
                <w:div w:id="1438134279">
                  <w:marLeft w:val="0"/>
                  <w:marRight w:val="0"/>
                  <w:marTop w:val="0"/>
                  <w:marBottom w:val="0"/>
                  <w:divBdr>
                    <w:top w:val="none" w:sz="0" w:space="0" w:color="auto"/>
                    <w:left w:val="none" w:sz="0" w:space="0" w:color="auto"/>
                    <w:bottom w:val="none" w:sz="0" w:space="0" w:color="auto"/>
                    <w:right w:val="none" w:sz="0" w:space="0" w:color="auto"/>
                  </w:divBdr>
                </w:div>
              </w:divsChild>
            </w:div>
            <w:div w:id="527790599">
              <w:marLeft w:val="0"/>
              <w:marRight w:val="0"/>
              <w:marTop w:val="0"/>
              <w:marBottom w:val="0"/>
              <w:divBdr>
                <w:top w:val="none" w:sz="0" w:space="0" w:color="auto"/>
                <w:left w:val="none" w:sz="0" w:space="0" w:color="auto"/>
                <w:bottom w:val="none" w:sz="0" w:space="0" w:color="auto"/>
                <w:right w:val="none" w:sz="0" w:space="0" w:color="auto"/>
              </w:divBdr>
              <w:divsChild>
                <w:div w:id="2000693038">
                  <w:marLeft w:val="0"/>
                  <w:marRight w:val="0"/>
                  <w:marTop w:val="0"/>
                  <w:marBottom w:val="0"/>
                  <w:divBdr>
                    <w:top w:val="none" w:sz="0" w:space="0" w:color="auto"/>
                    <w:left w:val="none" w:sz="0" w:space="0" w:color="auto"/>
                    <w:bottom w:val="none" w:sz="0" w:space="0" w:color="auto"/>
                    <w:right w:val="none" w:sz="0" w:space="0" w:color="auto"/>
                  </w:divBdr>
                </w:div>
              </w:divsChild>
            </w:div>
            <w:div w:id="507645783">
              <w:marLeft w:val="0"/>
              <w:marRight w:val="0"/>
              <w:marTop w:val="0"/>
              <w:marBottom w:val="0"/>
              <w:divBdr>
                <w:top w:val="none" w:sz="0" w:space="0" w:color="auto"/>
                <w:left w:val="none" w:sz="0" w:space="0" w:color="auto"/>
                <w:bottom w:val="none" w:sz="0" w:space="0" w:color="auto"/>
                <w:right w:val="none" w:sz="0" w:space="0" w:color="auto"/>
              </w:divBdr>
              <w:divsChild>
                <w:div w:id="859590369">
                  <w:marLeft w:val="0"/>
                  <w:marRight w:val="0"/>
                  <w:marTop w:val="0"/>
                  <w:marBottom w:val="0"/>
                  <w:divBdr>
                    <w:top w:val="none" w:sz="0" w:space="0" w:color="auto"/>
                    <w:left w:val="none" w:sz="0" w:space="0" w:color="auto"/>
                    <w:bottom w:val="none" w:sz="0" w:space="0" w:color="auto"/>
                    <w:right w:val="none" w:sz="0" w:space="0" w:color="auto"/>
                  </w:divBdr>
                </w:div>
              </w:divsChild>
            </w:div>
            <w:div w:id="1505433313">
              <w:marLeft w:val="0"/>
              <w:marRight w:val="0"/>
              <w:marTop w:val="0"/>
              <w:marBottom w:val="0"/>
              <w:divBdr>
                <w:top w:val="none" w:sz="0" w:space="0" w:color="auto"/>
                <w:left w:val="none" w:sz="0" w:space="0" w:color="auto"/>
                <w:bottom w:val="none" w:sz="0" w:space="0" w:color="auto"/>
                <w:right w:val="none" w:sz="0" w:space="0" w:color="auto"/>
              </w:divBdr>
              <w:divsChild>
                <w:div w:id="150761102">
                  <w:marLeft w:val="0"/>
                  <w:marRight w:val="0"/>
                  <w:marTop w:val="0"/>
                  <w:marBottom w:val="0"/>
                  <w:divBdr>
                    <w:top w:val="none" w:sz="0" w:space="0" w:color="auto"/>
                    <w:left w:val="none" w:sz="0" w:space="0" w:color="auto"/>
                    <w:bottom w:val="none" w:sz="0" w:space="0" w:color="auto"/>
                    <w:right w:val="none" w:sz="0" w:space="0" w:color="auto"/>
                  </w:divBdr>
                </w:div>
              </w:divsChild>
            </w:div>
            <w:div w:id="727731025">
              <w:marLeft w:val="0"/>
              <w:marRight w:val="0"/>
              <w:marTop w:val="0"/>
              <w:marBottom w:val="0"/>
              <w:divBdr>
                <w:top w:val="none" w:sz="0" w:space="0" w:color="auto"/>
                <w:left w:val="none" w:sz="0" w:space="0" w:color="auto"/>
                <w:bottom w:val="none" w:sz="0" w:space="0" w:color="auto"/>
                <w:right w:val="none" w:sz="0" w:space="0" w:color="auto"/>
              </w:divBdr>
              <w:divsChild>
                <w:div w:id="1342391829">
                  <w:marLeft w:val="0"/>
                  <w:marRight w:val="0"/>
                  <w:marTop w:val="0"/>
                  <w:marBottom w:val="0"/>
                  <w:divBdr>
                    <w:top w:val="none" w:sz="0" w:space="0" w:color="auto"/>
                    <w:left w:val="none" w:sz="0" w:space="0" w:color="auto"/>
                    <w:bottom w:val="none" w:sz="0" w:space="0" w:color="auto"/>
                    <w:right w:val="none" w:sz="0" w:space="0" w:color="auto"/>
                  </w:divBdr>
                </w:div>
              </w:divsChild>
            </w:div>
            <w:div w:id="81877282">
              <w:marLeft w:val="0"/>
              <w:marRight w:val="0"/>
              <w:marTop w:val="0"/>
              <w:marBottom w:val="0"/>
              <w:divBdr>
                <w:top w:val="none" w:sz="0" w:space="0" w:color="auto"/>
                <w:left w:val="none" w:sz="0" w:space="0" w:color="auto"/>
                <w:bottom w:val="none" w:sz="0" w:space="0" w:color="auto"/>
                <w:right w:val="none" w:sz="0" w:space="0" w:color="auto"/>
              </w:divBdr>
              <w:divsChild>
                <w:div w:id="17388176">
                  <w:marLeft w:val="0"/>
                  <w:marRight w:val="0"/>
                  <w:marTop w:val="0"/>
                  <w:marBottom w:val="0"/>
                  <w:divBdr>
                    <w:top w:val="none" w:sz="0" w:space="0" w:color="auto"/>
                    <w:left w:val="none" w:sz="0" w:space="0" w:color="auto"/>
                    <w:bottom w:val="none" w:sz="0" w:space="0" w:color="auto"/>
                    <w:right w:val="none" w:sz="0" w:space="0" w:color="auto"/>
                  </w:divBdr>
                </w:div>
              </w:divsChild>
            </w:div>
            <w:div w:id="171068887">
              <w:marLeft w:val="0"/>
              <w:marRight w:val="0"/>
              <w:marTop w:val="0"/>
              <w:marBottom w:val="0"/>
              <w:divBdr>
                <w:top w:val="none" w:sz="0" w:space="0" w:color="auto"/>
                <w:left w:val="none" w:sz="0" w:space="0" w:color="auto"/>
                <w:bottom w:val="none" w:sz="0" w:space="0" w:color="auto"/>
                <w:right w:val="none" w:sz="0" w:space="0" w:color="auto"/>
              </w:divBdr>
              <w:divsChild>
                <w:div w:id="445463940">
                  <w:marLeft w:val="0"/>
                  <w:marRight w:val="0"/>
                  <w:marTop w:val="0"/>
                  <w:marBottom w:val="0"/>
                  <w:divBdr>
                    <w:top w:val="none" w:sz="0" w:space="0" w:color="auto"/>
                    <w:left w:val="none" w:sz="0" w:space="0" w:color="auto"/>
                    <w:bottom w:val="none" w:sz="0" w:space="0" w:color="auto"/>
                    <w:right w:val="none" w:sz="0" w:space="0" w:color="auto"/>
                  </w:divBdr>
                </w:div>
              </w:divsChild>
            </w:div>
            <w:div w:id="1810438557">
              <w:marLeft w:val="0"/>
              <w:marRight w:val="0"/>
              <w:marTop w:val="0"/>
              <w:marBottom w:val="0"/>
              <w:divBdr>
                <w:top w:val="none" w:sz="0" w:space="0" w:color="auto"/>
                <w:left w:val="none" w:sz="0" w:space="0" w:color="auto"/>
                <w:bottom w:val="none" w:sz="0" w:space="0" w:color="auto"/>
                <w:right w:val="none" w:sz="0" w:space="0" w:color="auto"/>
              </w:divBdr>
              <w:divsChild>
                <w:div w:id="1059326606">
                  <w:marLeft w:val="0"/>
                  <w:marRight w:val="0"/>
                  <w:marTop w:val="0"/>
                  <w:marBottom w:val="0"/>
                  <w:divBdr>
                    <w:top w:val="none" w:sz="0" w:space="0" w:color="auto"/>
                    <w:left w:val="none" w:sz="0" w:space="0" w:color="auto"/>
                    <w:bottom w:val="none" w:sz="0" w:space="0" w:color="auto"/>
                    <w:right w:val="none" w:sz="0" w:space="0" w:color="auto"/>
                  </w:divBdr>
                </w:div>
              </w:divsChild>
            </w:div>
            <w:div w:id="617180720">
              <w:marLeft w:val="0"/>
              <w:marRight w:val="0"/>
              <w:marTop w:val="0"/>
              <w:marBottom w:val="0"/>
              <w:divBdr>
                <w:top w:val="none" w:sz="0" w:space="0" w:color="auto"/>
                <w:left w:val="none" w:sz="0" w:space="0" w:color="auto"/>
                <w:bottom w:val="none" w:sz="0" w:space="0" w:color="auto"/>
                <w:right w:val="none" w:sz="0" w:space="0" w:color="auto"/>
              </w:divBdr>
              <w:divsChild>
                <w:div w:id="944969700">
                  <w:marLeft w:val="0"/>
                  <w:marRight w:val="0"/>
                  <w:marTop w:val="0"/>
                  <w:marBottom w:val="0"/>
                  <w:divBdr>
                    <w:top w:val="none" w:sz="0" w:space="0" w:color="auto"/>
                    <w:left w:val="none" w:sz="0" w:space="0" w:color="auto"/>
                    <w:bottom w:val="none" w:sz="0" w:space="0" w:color="auto"/>
                    <w:right w:val="none" w:sz="0" w:space="0" w:color="auto"/>
                  </w:divBdr>
                </w:div>
              </w:divsChild>
            </w:div>
            <w:div w:id="975178417">
              <w:marLeft w:val="0"/>
              <w:marRight w:val="0"/>
              <w:marTop w:val="0"/>
              <w:marBottom w:val="0"/>
              <w:divBdr>
                <w:top w:val="none" w:sz="0" w:space="0" w:color="auto"/>
                <w:left w:val="none" w:sz="0" w:space="0" w:color="auto"/>
                <w:bottom w:val="none" w:sz="0" w:space="0" w:color="auto"/>
                <w:right w:val="none" w:sz="0" w:space="0" w:color="auto"/>
              </w:divBdr>
              <w:divsChild>
                <w:div w:id="1065642984">
                  <w:marLeft w:val="0"/>
                  <w:marRight w:val="0"/>
                  <w:marTop w:val="0"/>
                  <w:marBottom w:val="0"/>
                  <w:divBdr>
                    <w:top w:val="none" w:sz="0" w:space="0" w:color="auto"/>
                    <w:left w:val="none" w:sz="0" w:space="0" w:color="auto"/>
                    <w:bottom w:val="none" w:sz="0" w:space="0" w:color="auto"/>
                    <w:right w:val="none" w:sz="0" w:space="0" w:color="auto"/>
                  </w:divBdr>
                </w:div>
              </w:divsChild>
            </w:div>
            <w:div w:id="1788740610">
              <w:marLeft w:val="0"/>
              <w:marRight w:val="0"/>
              <w:marTop w:val="0"/>
              <w:marBottom w:val="0"/>
              <w:divBdr>
                <w:top w:val="none" w:sz="0" w:space="0" w:color="auto"/>
                <w:left w:val="none" w:sz="0" w:space="0" w:color="auto"/>
                <w:bottom w:val="none" w:sz="0" w:space="0" w:color="auto"/>
                <w:right w:val="none" w:sz="0" w:space="0" w:color="auto"/>
              </w:divBdr>
              <w:divsChild>
                <w:div w:id="695470100">
                  <w:marLeft w:val="0"/>
                  <w:marRight w:val="0"/>
                  <w:marTop w:val="0"/>
                  <w:marBottom w:val="0"/>
                  <w:divBdr>
                    <w:top w:val="none" w:sz="0" w:space="0" w:color="auto"/>
                    <w:left w:val="none" w:sz="0" w:space="0" w:color="auto"/>
                    <w:bottom w:val="none" w:sz="0" w:space="0" w:color="auto"/>
                    <w:right w:val="none" w:sz="0" w:space="0" w:color="auto"/>
                  </w:divBdr>
                </w:div>
              </w:divsChild>
            </w:div>
            <w:div w:id="1677732095">
              <w:marLeft w:val="0"/>
              <w:marRight w:val="0"/>
              <w:marTop w:val="0"/>
              <w:marBottom w:val="0"/>
              <w:divBdr>
                <w:top w:val="none" w:sz="0" w:space="0" w:color="auto"/>
                <w:left w:val="none" w:sz="0" w:space="0" w:color="auto"/>
                <w:bottom w:val="none" w:sz="0" w:space="0" w:color="auto"/>
                <w:right w:val="none" w:sz="0" w:space="0" w:color="auto"/>
              </w:divBdr>
              <w:divsChild>
                <w:div w:id="1225602521">
                  <w:marLeft w:val="0"/>
                  <w:marRight w:val="0"/>
                  <w:marTop w:val="0"/>
                  <w:marBottom w:val="0"/>
                  <w:divBdr>
                    <w:top w:val="none" w:sz="0" w:space="0" w:color="auto"/>
                    <w:left w:val="none" w:sz="0" w:space="0" w:color="auto"/>
                    <w:bottom w:val="none" w:sz="0" w:space="0" w:color="auto"/>
                    <w:right w:val="none" w:sz="0" w:space="0" w:color="auto"/>
                  </w:divBdr>
                </w:div>
              </w:divsChild>
            </w:div>
            <w:div w:id="726999213">
              <w:marLeft w:val="0"/>
              <w:marRight w:val="0"/>
              <w:marTop w:val="0"/>
              <w:marBottom w:val="0"/>
              <w:divBdr>
                <w:top w:val="none" w:sz="0" w:space="0" w:color="auto"/>
                <w:left w:val="none" w:sz="0" w:space="0" w:color="auto"/>
                <w:bottom w:val="none" w:sz="0" w:space="0" w:color="auto"/>
                <w:right w:val="none" w:sz="0" w:space="0" w:color="auto"/>
              </w:divBdr>
              <w:divsChild>
                <w:div w:id="1528181958">
                  <w:marLeft w:val="0"/>
                  <w:marRight w:val="0"/>
                  <w:marTop w:val="0"/>
                  <w:marBottom w:val="0"/>
                  <w:divBdr>
                    <w:top w:val="none" w:sz="0" w:space="0" w:color="auto"/>
                    <w:left w:val="none" w:sz="0" w:space="0" w:color="auto"/>
                    <w:bottom w:val="none" w:sz="0" w:space="0" w:color="auto"/>
                    <w:right w:val="none" w:sz="0" w:space="0" w:color="auto"/>
                  </w:divBdr>
                </w:div>
              </w:divsChild>
            </w:div>
            <w:div w:id="1932228166">
              <w:marLeft w:val="0"/>
              <w:marRight w:val="0"/>
              <w:marTop w:val="0"/>
              <w:marBottom w:val="0"/>
              <w:divBdr>
                <w:top w:val="none" w:sz="0" w:space="0" w:color="auto"/>
                <w:left w:val="none" w:sz="0" w:space="0" w:color="auto"/>
                <w:bottom w:val="none" w:sz="0" w:space="0" w:color="auto"/>
                <w:right w:val="none" w:sz="0" w:space="0" w:color="auto"/>
              </w:divBdr>
              <w:divsChild>
                <w:div w:id="199704096">
                  <w:marLeft w:val="0"/>
                  <w:marRight w:val="0"/>
                  <w:marTop w:val="0"/>
                  <w:marBottom w:val="0"/>
                  <w:divBdr>
                    <w:top w:val="none" w:sz="0" w:space="0" w:color="auto"/>
                    <w:left w:val="none" w:sz="0" w:space="0" w:color="auto"/>
                    <w:bottom w:val="none" w:sz="0" w:space="0" w:color="auto"/>
                    <w:right w:val="none" w:sz="0" w:space="0" w:color="auto"/>
                  </w:divBdr>
                </w:div>
              </w:divsChild>
            </w:div>
            <w:div w:id="107429163">
              <w:marLeft w:val="0"/>
              <w:marRight w:val="0"/>
              <w:marTop w:val="0"/>
              <w:marBottom w:val="0"/>
              <w:divBdr>
                <w:top w:val="none" w:sz="0" w:space="0" w:color="auto"/>
                <w:left w:val="none" w:sz="0" w:space="0" w:color="auto"/>
                <w:bottom w:val="none" w:sz="0" w:space="0" w:color="auto"/>
                <w:right w:val="none" w:sz="0" w:space="0" w:color="auto"/>
              </w:divBdr>
              <w:divsChild>
                <w:div w:id="372389545">
                  <w:marLeft w:val="0"/>
                  <w:marRight w:val="0"/>
                  <w:marTop w:val="0"/>
                  <w:marBottom w:val="0"/>
                  <w:divBdr>
                    <w:top w:val="none" w:sz="0" w:space="0" w:color="auto"/>
                    <w:left w:val="none" w:sz="0" w:space="0" w:color="auto"/>
                    <w:bottom w:val="none" w:sz="0" w:space="0" w:color="auto"/>
                    <w:right w:val="none" w:sz="0" w:space="0" w:color="auto"/>
                  </w:divBdr>
                </w:div>
              </w:divsChild>
            </w:div>
            <w:div w:id="473181881">
              <w:marLeft w:val="0"/>
              <w:marRight w:val="0"/>
              <w:marTop w:val="0"/>
              <w:marBottom w:val="0"/>
              <w:divBdr>
                <w:top w:val="none" w:sz="0" w:space="0" w:color="auto"/>
                <w:left w:val="none" w:sz="0" w:space="0" w:color="auto"/>
                <w:bottom w:val="none" w:sz="0" w:space="0" w:color="auto"/>
                <w:right w:val="none" w:sz="0" w:space="0" w:color="auto"/>
              </w:divBdr>
              <w:divsChild>
                <w:div w:id="669529319">
                  <w:marLeft w:val="0"/>
                  <w:marRight w:val="0"/>
                  <w:marTop w:val="0"/>
                  <w:marBottom w:val="0"/>
                  <w:divBdr>
                    <w:top w:val="none" w:sz="0" w:space="0" w:color="auto"/>
                    <w:left w:val="none" w:sz="0" w:space="0" w:color="auto"/>
                    <w:bottom w:val="none" w:sz="0" w:space="0" w:color="auto"/>
                    <w:right w:val="none" w:sz="0" w:space="0" w:color="auto"/>
                  </w:divBdr>
                </w:div>
              </w:divsChild>
            </w:div>
            <w:div w:id="1543590537">
              <w:marLeft w:val="0"/>
              <w:marRight w:val="0"/>
              <w:marTop w:val="0"/>
              <w:marBottom w:val="0"/>
              <w:divBdr>
                <w:top w:val="none" w:sz="0" w:space="0" w:color="auto"/>
                <w:left w:val="none" w:sz="0" w:space="0" w:color="auto"/>
                <w:bottom w:val="none" w:sz="0" w:space="0" w:color="auto"/>
                <w:right w:val="none" w:sz="0" w:space="0" w:color="auto"/>
              </w:divBdr>
              <w:divsChild>
                <w:div w:id="325285738">
                  <w:marLeft w:val="0"/>
                  <w:marRight w:val="0"/>
                  <w:marTop w:val="0"/>
                  <w:marBottom w:val="0"/>
                  <w:divBdr>
                    <w:top w:val="none" w:sz="0" w:space="0" w:color="auto"/>
                    <w:left w:val="none" w:sz="0" w:space="0" w:color="auto"/>
                    <w:bottom w:val="none" w:sz="0" w:space="0" w:color="auto"/>
                    <w:right w:val="none" w:sz="0" w:space="0" w:color="auto"/>
                  </w:divBdr>
                </w:div>
              </w:divsChild>
            </w:div>
            <w:div w:id="925919298">
              <w:marLeft w:val="0"/>
              <w:marRight w:val="0"/>
              <w:marTop w:val="0"/>
              <w:marBottom w:val="0"/>
              <w:divBdr>
                <w:top w:val="none" w:sz="0" w:space="0" w:color="auto"/>
                <w:left w:val="none" w:sz="0" w:space="0" w:color="auto"/>
                <w:bottom w:val="none" w:sz="0" w:space="0" w:color="auto"/>
                <w:right w:val="none" w:sz="0" w:space="0" w:color="auto"/>
              </w:divBdr>
              <w:divsChild>
                <w:div w:id="2074547770">
                  <w:marLeft w:val="0"/>
                  <w:marRight w:val="0"/>
                  <w:marTop w:val="0"/>
                  <w:marBottom w:val="0"/>
                  <w:divBdr>
                    <w:top w:val="none" w:sz="0" w:space="0" w:color="auto"/>
                    <w:left w:val="none" w:sz="0" w:space="0" w:color="auto"/>
                    <w:bottom w:val="none" w:sz="0" w:space="0" w:color="auto"/>
                    <w:right w:val="none" w:sz="0" w:space="0" w:color="auto"/>
                  </w:divBdr>
                </w:div>
              </w:divsChild>
            </w:div>
            <w:div w:id="269431917">
              <w:marLeft w:val="0"/>
              <w:marRight w:val="0"/>
              <w:marTop w:val="0"/>
              <w:marBottom w:val="0"/>
              <w:divBdr>
                <w:top w:val="none" w:sz="0" w:space="0" w:color="auto"/>
                <w:left w:val="none" w:sz="0" w:space="0" w:color="auto"/>
                <w:bottom w:val="none" w:sz="0" w:space="0" w:color="auto"/>
                <w:right w:val="none" w:sz="0" w:space="0" w:color="auto"/>
              </w:divBdr>
              <w:divsChild>
                <w:div w:id="1376782560">
                  <w:marLeft w:val="0"/>
                  <w:marRight w:val="0"/>
                  <w:marTop w:val="0"/>
                  <w:marBottom w:val="0"/>
                  <w:divBdr>
                    <w:top w:val="none" w:sz="0" w:space="0" w:color="auto"/>
                    <w:left w:val="none" w:sz="0" w:space="0" w:color="auto"/>
                    <w:bottom w:val="none" w:sz="0" w:space="0" w:color="auto"/>
                    <w:right w:val="none" w:sz="0" w:space="0" w:color="auto"/>
                  </w:divBdr>
                </w:div>
              </w:divsChild>
            </w:div>
            <w:div w:id="1078480595">
              <w:marLeft w:val="0"/>
              <w:marRight w:val="0"/>
              <w:marTop w:val="0"/>
              <w:marBottom w:val="0"/>
              <w:divBdr>
                <w:top w:val="none" w:sz="0" w:space="0" w:color="auto"/>
                <w:left w:val="none" w:sz="0" w:space="0" w:color="auto"/>
                <w:bottom w:val="none" w:sz="0" w:space="0" w:color="auto"/>
                <w:right w:val="none" w:sz="0" w:space="0" w:color="auto"/>
              </w:divBdr>
              <w:divsChild>
                <w:div w:id="1149248099">
                  <w:marLeft w:val="0"/>
                  <w:marRight w:val="0"/>
                  <w:marTop w:val="0"/>
                  <w:marBottom w:val="0"/>
                  <w:divBdr>
                    <w:top w:val="none" w:sz="0" w:space="0" w:color="auto"/>
                    <w:left w:val="none" w:sz="0" w:space="0" w:color="auto"/>
                    <w:bottom w:val="none" w:sz="0" w:space="0" w:color="auto"/>
                    <w:right w:val="none" w:sz="0" w:space="0" w:color="auto"/>
                  </w:divBdr>
                </w:div>
              </w:divsChild>
            </w:div>
            <w:div w:id="82339028">
              <w:marLeft w:val="0"/>
              <w:marRight w:val="0"/>
              <w:marTop w:val="0"/>
              <w:marBottom w:val="0"/>
              <w:divBdr>
                <w:top w:val="none" w:sz="0" w:space="0" w:color="auto"/>
                <w:left w:val="none" w:sz="0" w:space="0" w:color="auto"/>
                <w:bottom w:val="none" w:sz="0" w:space="0" w:color="auto"/>
                <w:right w:val="none" w:sz="0" w:space="0" w:color="auto"/>
              </w:divBdr>
              <w:divsChild>
                <w:div w:id="279920404">
                  <w:marLeft w:val="0"/>
                  <w:marRight w:val="0"/>
                  <w:marTop w:val="0"/>
                  <w:marBottom w:val="0"/>
                  <w:divBdr>
                    <w:top w:val="none" w:sz="0" w:space="0" w:color="auto"/>
                    <w:left w:val="none" w:sz="0" w:space="0" w:color="auto"/>
                    <w:bottom w:val="none" w:sz="0" w:space="0" w:color="auto"/>
                    <w:right w:val="none" w:sz="0" w:space="0" w:color="auto"/>
                  </w:divBdr>
                </w:div>
              </w:divsChild>
            </w:div>
            <w:div w:id="1982299311">
              <w:marLeft w:val="0"/>
              <w:marRight w:val="0"/>
              <w:marTop w:val="0"/>
              <w:marBottom w:val="0"/>
              <w:divBdr>
                <w:top w:val="none" w:sz="0" w:space="0" w:color="auto"/>
                <w:left w:val="none" w:sz="0" w:space="0" w:color="auto"/>
                <w:bottom w:val="none" w:sz="0" w:space="0" w:color="auto"/>
                <w:right w:val="none" w:sz="0" w:space="0" w:color="auto"/>
              </w:divBdr>
              <w:divsChild>
                <w:div w:id="852114629">
                  <w:marLeft w:val="0"/>
                  <w:marRight w:val="0"/>
                  <w:marTop w:val="0"/>
                  <w:marBottom w:val="0"/>
                  <w:divBdr>
                    <w:top w:val="none" w:sz="0" w:space="0" w:color="auto"/>
                    <w:left w:val="none" w:sz="0" w:space="0" w:color="auto"/>
                    <w:bottom w:val="none" w:sz="0" w:space="0" w:color="auto"/>
                    <w:right w:val="none" w:sz="0" w:space="0" w:color="auto"/>
                  </w:divBdr>
                </w:div>
              </w:divsChild>
            </w:div>
            <w:div w:id="614215299">
              <w:marLeft w:val="0"/>
              <w:marRight w:val="0"/>
              <w:marTop w:val="0"/>
              <w:marBottom w:val="0"/>
              <w:divBdr>
                <w:top w:val="none" w:sz="0" w:space="0" w:color="auto"/>
                <w:left w:val="none" w:sz="0" w:space="0" w:color="auto"/>
                <w:bottom w:val="none" w:sz="0" w:space="0" w:color="auto"/>
                <w:right w:val="none" w:sz="0" w:space="0" w:color="auto"/>
              </w:divBdr>
              <w:divsChild>
                <w:div w:id="2105488395">
                  <w:marLeft w:val="0"/>
                  <w:marRight w:val="0"/>
                  <w:marTop w:val="0"/>
                  <w:marBottom w:val="0"/>
                  <w:divBdr>
                    <w:top w:val="none" w:sz="0" w:space="0" w:color="auto"/>
                    <w:left w:val="none" w:sz="0" w:space="0" w:color="auto"/>
                    <w:bottom w:val="none" w:sz="0" w:space="0" w:color="auto"/>
                    <w:right w:val="none" w:sz="0" w:space="0" w:color="auto"/>
                  </w:divBdr>
                </w:div>
              </w:divsChild>
            </w:div>
            <w:div w:id="1764720313">
              <w:marLeft w:val="0"/>
              <w:marRight w:val="0"/>
              <w:marTop w:val="0"/>
              <w:marBottom w:val="0"/>
              <w:divBdr>
                <w:top w:val="none" w:sz="0" w:space="0" w:color="auto"/>
                <w:left w:val="none" w:sz="0" w:space="0" w:color="auto"/>
                <w:bottom w:val="none" w:sz="0" w:space="0" w:color="auto"/>
                <w:right w:val="none" w:sz="0" w:space="0" w:color="auto"/>
              </w:divBdr>
              <w:divsChild>
                <w:div w:id="1626698940">
                  <w:marLeft w:val="0"/>
                  <w:marRight w:val="0"/>
                  <w:marTop w:val="0"/>
                  <w:marBottom w:val="0"/>
                  <w:divBdr>
                    <w:top w:val="none" w:sz="0" w:space="0" w:color="auto"/>
                    <w:left w:val="none" w:sz="0" w:space="0" w:color="auto"/>
                    <w:bottom w:val="none" w:sz="0" w:space="0" w:color="auto"/>
                    <w:right w:val="none" w:sz="0" w:space="0" w:color="auto"/>
                  </w:divBdr>
                </w:div>
              </w:divsChild>
            </w:div>
            <w:div w:id="842932853">
              <w:marLeft w:val="0"/>
              <w:marRight w:val="0"/>
              <w:marTop w:val="0"/>
              <w:marBottom w:val="0"/>
              <w:divBdr>
                <w:top w:val="none" w:sz="0" w:space="0" w:color="auto"/>
                <w:left w:val="none" w:sz="0" w:space="0" w:color="auto"/>
                <w:bottom w:val="none" w:sz="0" w:space="0" w:color="auto"/>
                <w:right w:val="none" w:sz="0" w:space="0" w:color="auto"/>
              </w:divBdr>
              <w:divsChild>
                <w:div w:id="436102366">
                  <w:marLeft w:val="0"/>
                  <w:marRight w:val="0"/>
                  <w:marTop w:val="0"/>
                  <w:marBottom w:val="0"/>
                  <w:divBdr>
                    <w:top w:val="none" w:sz="0" w:space="0" w:color="auto"/>
                    <w:left w:val="none" w:sz="0" w:space="0" w:color="auto"/>
                    <w:bottom w:val="none" w:sz="0" w:space="0" w:color="auto"/>
                    <w:right w:val="none" w:sz="0" w:space="0" w:color="auto"/>
                  </w:divBdr>
                </w:div>
              </w:divsChild>
            </w:div>
            <w:div w:id="418451883">
              <w:marLeft w:val="0"/>
              <w:marRight w:val="0"/>
              <w:marTop w:val="0"/>
              <w:marBottom w:val="0"/>
              <w:divBdr>
                <w:top w:val="none" w:sz="0" w:space="0" w:color="auto"/>
                <w:left w:val="none" w:sz="0" w:space="0" w:color="auto"/>
                <w:bottom w:val="none" w:sz="0" w:space="0" w:color="auto"/>
                <w:right w:val="none" w:sz="0" w:space="0" w:color="auto"/>
              </w:divBdr>
              <w:divsChild>
                <w:div w:id="1903439482">
                  <w:marLeft w:val="0"/>
                  <w:marRight w:val="0"/>
                  <w:marTop w:val="0"/>
                  <w:marBottom w:val="0"/>
                  <w:divBdr>
                    <w:top w:val="none" w:sz="0" w:space="0" w:color="auto"/>
                    <w:left w:val="none" w:sz="0" w:space="0" w:color="auto"/>
                    <w:bottom w:val="none" w:sz="0" w:space="0" w:color="auto"/>
                    <w:right w:val="none" w:sz="0" w:space="0" w:color="auto"/>
                  </w:divBdr>
                </w:div>
              </w:divsChild>
            </w:div>
            <w:div w:id="1922137638">
              <w:marLeft w:val="0"/>
              <w:marRight w:val="0"/>
              <w:marTop w:val="0"/>
              <w:marBottom w:val="0"/>
              <w:divBdr>
                <w:top w:val="none" w:sz="0" w:space="0" w:color="auto"/>
                <w:left w:val="none" w:sz="0" w:space="0" w:color="auto"/>
                <w:bottom w:val="none" w:sz="0" w:space="0" w:color="auto"/>
                <w:right w:val="none" w:sz="0" w:space="0" w:color="auto"/>
              </w:divBdr>
              <w:divsChild>
                <w:div w:id="1416050631">
                  <w:marLeft w:val="0"/>
                  <w:marRight w:val="0"/>
                  <w:marTop w:val="0"/>
                  <w:marBottom w:val="0"/>
                  <w:divBdr>
                    <w:top w:val="none" w:sz="0" w:space="0" w:color="auto"/>
                    <w:left w:val="none" w:sz="0" w:space="0" w:color="auto"/>
                    <w:bottom w:val="none" w:sz="0" w:space="0" w:color="auto"/>
                    <w:right w:val="none" w:sz="0" w:space="0" w:color="auto"/>
                  </w:divBdr>
                </w:div>
              </w:divsChild>
            </w:div>
            <w:div w:id="1424643509">
              <w:marLeft w:val="0"/>
              <w:marRight w:val="0"/>
              <w:marTop w:val="0"/>
              <w:marBottom w:val="0"/>
              <w:divBdr>
                <w:top w:val="none" w:sz="0" w:space="0" w:color="auto"/>
                <w:left w:val="none" w:sz="0" w:space="0" w:color="auto"/>
                <w:bottom w:val="none" w:sz="0" w:space="0" w:color="auto"/>
                <w:right w:val="none" w:sz="0" w:space="0" w:color="auto"/>
              </w:divBdr>
              <w:divsChild>
                <w:div w:id="879173953">
                  <w:marLeft w:val="0"/>
                  <w:marRight w:val="0"/>
                  <w:marTop w:val="0"/>
                  <w:marBottom w:val="0"/>
                  <w:divBdr>
                    <w:top w:val="none" w:sz="0" w:space="0" w:color="auto"/>
                    <w:left w:val="none" w:sz="0" w:space="0" w:color="auto"/>
                    <w:bottom w:val="none" w:sz="0" w:space="0" w:color="auto"/>
                    <w:right w:val="none" w:sz="0" w:space="0" w:color="auto"/>
                  </w:divBdr>
                </w:div>
              </w:divsChild>
            </w:div>
            <w:div w:id="232084965">
              <w:marLeft w:val="0"/>
              <w:marRight w:val="0"/>
              <w:marTop w:val="0"/>
              <w:marBottom w:val="0"/>
              <w:divBdr>
                <w:top w:val="none" w:sz="0" w:space="0" w:color="auto"/>
                <w:left w:val="none" w:sz="0" w:space="0" w:color="auto"/>
                <w:bottom w:val="none" w:sz="0" w:space="0" w:color="auto"/>
                <w:right w:val="none" w:sz="0" w:space="0" w:color="auto"/>
              </w:divBdr>
              <w:divsChild>
                <w:div w:id="424763446">
                  <w:marLeft w:val="0"/>
                  <w:marRight w:val="0"/>
                  <w:marTop w:val="0"/>
                  <w:marBottom w:val="0"/>
                  <w:divBdr>
                    <w:top w:val="none" w:sz="0" w:space="0" w:color="auto"/>
                    <w:left w:val="none" w:sz="0" w:space="0" w:color="auto"/>
                    <w:bottom w:val="none" w:sz="0" w:space="0" w:color="auto"/>
                    <w:right w:val="none" w:sz="0" w:space="0" w:color="auto"/>
                  </w:divBdr>
                </w:div>
              </w:divsChild>
            </w:div>
            <w:div w:id="1180310954">
              <w:marLeft w:val="0"/>
              <w:marRight w:val="0"/>
              <w:marTop w:val="0"/>
              <w:marBottom w:val="0"/>
              <w:divBdr>
                <w:top w:val="none" w:sz="0" w:space="0" w:color="auto"/>
                <w:left w:val="none" w:sz="0" w:space="0" w:color="auto"/>
                <w:bottom w:val="none" w:sz="0" w:space="0" w:color="auto"/>
                <w:right w:val="none" w:sz="0" w:space="0" w:color="auto"/>
              </w:divBdr>
              <w:divsChild>
                <w:div w:id="1623681907">
                  <w:marLeft w:val="0"/>
                  <w:marRight w:val="0"/>
                  <w:marTop w:val="0"/>
                  <w:marBottom w:val="0"/>
                  <w:divBdr>
                    <w:top w:val="none" w:sz="0" w:space="0" w:color="auto"/>
                    <w:left w:val="none" w:sz="0" w:space="0" w:color="auto"/>
                    <w:bottom w:val="none" w:sz="0" w:space="0" w:color="auto"/>
                    <w:right w:val="none" w:sz="0" w:space="0" w:color="auto"/>
                  </w:divBdr>
                </w:div>
              </w:divsChild>
            </w:div>
            <w:div w:id="593049053">
              <w:marLeft w:val="0"/>
              <w:marRight w:val="0"/>
              <w:marTop w:val="0"/>
              <w:marBottom w:val="0"/>
              <w:divBdr>
                <w:top w:val="none" w:sz="0" w:space="0" w:color="auto"/>
                <w:left w:val="none" w:sz="0" w:space="0" w:color="auto"/>
                <w:bottom w:val="none" w:sz="0" w:space="0" w:color="auto"/>
                <w:right w:val="none" w:sz="0" w:space="0" w:color="auto"/>
              </w:divBdr>
              <w:divsChild>
                <w:div w:id="630207319">
                  <w:marLeft w:val="0"/>
                  <w:marRight w:val="0"/>
                  <w:marTop w:val="0"/>
                  <w:marBottom w:val="0"/>
                  <w:divBdr>
                    <w:top w:val="none" w:sz="0" w:space="0" w:color="auto"/>
                    <w:left w:val="none" w:sz="0" w:space="0" w:color="auto"/>
                    <w:bottom w:val="none" w:sz="0" w:space="0" w:color="auto"/>
                    <w:right w:val="none" w:sz="0" w:space="0" w:color="auto"/>
                  </w:divBdr>
                </w:div>
              </w:divsChild>
            </w:div>
            <w:div w:id="1123117601">
              <w:marLeft w:val="0"/>
              <w:marRight w:val="0"/>
              <w:marTop w:val="0"/>
              <w:marBottom w:val="0"/>
              <w:divBdr>
                <w:top w:val="none" w:sz="0" w:space="0" w:color="auto"/>
                <w:left w:val="none" w:sz="0" w:space="0" w:color="auto"/>
                <w:bottom w:val="none" w:sz="0" w:space="0" w:color="auto"/>
                <w:right w:val="none" w:sz="0" w:space="0" w:color="auto"/>
              </w:divBdr>
              <w:divsChild>
                <w:div w:id="2099666725">
                  <w:marLeft w:val="0"/>
                  <w:marRight w:val="0"/>
                  <w:marTop w:val="0"/>
                  <w:marBottom w:val="0"/>
                  <w:divBdr>
                    <w:top w:val="none" w:sz="0" w:space="0" w:color="auto"/>
                    <w:left w:val="none" w:sz="0" w:space="0" w:color="auto"/>
                    <w:bottom w:val="none" w:sz="0" w:space="0" w:color="auto"/>
                    <w:right w:val="none" w:sz="0" w:space="0" w:color="auto"/>
                  </w:divBdr>
                </w:div>
              </w:divsChild>
            </w:div>
            <w:div w:id="1733960223">
              <w:marLeft w:val="0"/>
              <w:marRight w:val="0"/>
              <w:marTop w:val="0"/>
              <w:marBottom w:val="0"/>
              <w:divBdr>
                <w:top w:val="none" w:sz="0" w:space="0" w:color="auto"/>
                <w:left w:val="none" w:sz="0" w:space="0" w:color="auto"/>
                <w:bottom w:val="none" w:sz="0" w:space="0" w:color="auto"/>
                <w:right w:val="none" w:sz="0" w:space="0" w:color="auto"/>
              </w:divBdr>
              <w:divsChild>
                <w:div w:id="577400395">
                  <w:marLeft w:val="0"/>
                  <w:marRight w:val="0"/>
                  <w:marTop w:val="0"/>
                  <w:marBottom w:val="0"/>
                  <w:divBdr>
                    <w:top w:val="none" w:sz="0" w:space="0" w:color="auto"/>
                    <w:left w:val="none" w:sz="0" w:space="0" w:color="auto"/>
                    <w:bottom w:val="none" w:sz="0" w:space="0" w:color="auto"/>
                    <w:right w:val="none" w:sz="0" w:space="0" w:color="auto"/>
                  </w:divBdr>
                </w:div>
              </w:divsChild>
            </w:div>
            <w:div w:id="37704784">
              <w:marLeft w:val="0"/>
              <w:marRight w:val="0"/>
              <w:marTop w:val="0"/>
              <w:marBottom w:val="0"/>
              <w:divBdr>
                <w:top w:val="none" w:sz="0" w:space="0" w:color="auto"/>
                <w:left w:val="none" w:sz="0" w:space="0" w:color="auto"/>
                <w:bottom w:val="none" w:sz="0" w:space="0" w:color="auto"/>
                <w:right w:val="none" w:sz="0" w:space="0" w:color="auto"/>
              </w:divBdr>
              <w:divsChild>
                <w:div w:id="66657369">
                  <w:marLeft w:val="0"/>
                  <w:marRight w:val="0"/>
                  <w:marTop w:val="0"/>
                  <w:marBottom w:val="0"/>
                  <w:divBdr>
                    <w:top w:val="none" w:sz="0" w:space="0" w:color="auto"/>
                    <w:left w:val="none" w:sz="0" w:space="0" w:color="auto"/>
                    <w:bottom w:val="none" w:sz="0" w:space="0" w:color="auto"/>
                    <w:right w:val="none" w:sz="0" w:space="0" w:color="auto"/>
                  </w:divBdr>
                </w:div>
              </w:divsChild>
            </w:div>
            <w:div w:id="1885948673">
              <w:marLeft w:val="0"/>
              <w:marRight w:val="0"/>
              <w:marTop w:val="0"/>
              <w:marBottom w:val="0"/>
              <w:divBdr>
                <w:top w:val="none" w:sz="0" w:space="0" w:color="auto"/>
                <w:left w:val="none" w:sz="0" w:space="0" w:color="auto"/>
                <w:bottom w:val="none" w:sz="0" w:space="0" w:color="auto"/>
                <w:right w:val="none" w:sz="0" w:space="0" w:color="auto"/>
              </w:divBdr>
              <w:divsChild>
                <w:div w:id="523517559">
                  <w:marLeft w:val="0"/>
                  <w:marRight w:val="0"/>
                  <w:marTop w:val="0"/>
                  <w:marBottom w:val="0"/>
                  <w:divBdr>
                    <w:top w:val="none" w:sz="0" w:space="0" w:color="auto"/>
                    <w:left w:val="none" w:sz="0" w:space="0" w:color="auto"/>
                    <w:bottom w:val="none" w:sz="0" w:space="0" w:color="auto"/>
                    <w:right w:val="none" w:sz="0" w:space="0" w:color="auto"/>
                  </w:divBdr>
                </w:div>
              </w:divsChild>
            </w:div>
            <w:div w:id="1976132045">
              <w:marLeft w:val="0"/>
              <w:marRight w:val="0"/>
              <w:marTop w:val="0"/>
              <w:marBottom w:val="0"/>
              <w:divBdr>
                <w:top w:val="none" w:sz="0" w:space="0" w:color="auto"/>
                <w:left w:val="none" w:sz="0" w:space="0" w:color="auto"/>
                <w:bottom w:val="none" w:sz="0" w:space="0" w:color="auto"/>
                <w:right w:val="none" w:sz="0" w:space="0" w:color="auto"/>
              </w:divBdr>
              <w:divsChild>
                <w:div w:id="2143427555">
                  <w:marLeft w:val="0"/>
                  <w:marRight w:val="0"/>
                  <w:marTop w:val="0"/>
                  <w:marBottom w:val="0"/>
                  <w:divBdr>
                    <w:top w:val="none" w:sz="0" w:space="0" w:color="auto"/>
                    <w:left w:val="none" w:sz="0" w:space="0" w:color="auto"/>
                    <w:bottom w:val="none" w:sz="0" w:space="0" w:color="auto"/>
                    <w:right w:val="none" w:sz="0" w:space="0" w:color="auto"/>
                  </w:divBdr>
                </w:div>
              </w:divsChild>
            </w:div>
            <w:div w:id="1562254901">
              <w:marLeft w:val="0"/>
              <w:marRight w:val="0"/>
              <w:marTop w:val="0"/>
              <w:marBottom w:val="0"/>
              <w:divBdr>
                <w:top w:val="none" w:sz="0" w:space="0" w:color="auto"/>
                <w:left w:val="none" w:sz="0" w:space="0" w:color="auto"/>
                <w:bottom w:val="none" w:sz="0" w:space="0" w:color="auto"/>
                <w:right w:val="none" w:sz="0" w:space="0" w:color="auto"/>
              </w:divBdr>
              <w:divsChild>
                <w:div w:id="465782998">
                  <w:marLeft w:val="0"/>
                  <w:marRight w:val="0"/>
                  <w:marTop w:val="0"/>
                  <w:marBottom w:val="0"/>
                  <w:divBdr>
                    <w:top w:val="none" w:sz="0" w:space="0" w:color="auto"/>
                    <w:left w:val="none" w:sz="0" w:space="0" w:color="auto"/>
                    <w:bottom w:val="none" w:sz="0" w:space="0" w:color="auto"/>
                    <w:right w:val="none" w:sz="0" w:space="0" w:color="auto"/>
                  </w:divBdr>
                </w:div>
              </w:divsChild>
            </w:div>
            <w:div w:id="282157758">
              <w:marLeft w:val="0"/>
              <w:marRight w:val="0"/>
              <w:marTop w:val="0"/>
              <w:marBottom w:val="0"/>
              <w:divBdr>
                <w:top w:val="none" w:sz="0" w:space="0" w:color="auto"/>
                <w:left w:val="none" w:sz="0" w:space="0" w:color="auto"/>
                <w:bottom w:val="none" w:sz="0" w:space="0" w:color="auto"/>
                <w:right w:val="none" w:sz="0" w:space="0" w:color="auto"/>
              </w:divBdr>
              <w:divsChild>
                <w:div w:id="1660768742">
                  <w:marLeft w:val="0"/>
                  <w:marRight w:val="0"/>
                  <w:marTop w:val="0"/>
                  <w:marBottom w:val="0"/>
                  <w:divBdr>
                    <w:top w:val="none" w:sz="0" w:space="0" w:color="auto"/>
                    <w:left w:val="none" w:sz="0" w:space="0" w:color="auto"/>
                    <w:bottom w:val="none" w:sz="0" w:space="0" w:color="auto"/>
                    <w:right w:val="none" w:sz="0" w:space="0" w:color="auto"/>
                  </w:divBdr>
                </w:div>
              </w:divsChild>
            </w:div>
            <w:div w:id="473983360">
              <w:marLeft w:val="0"/>
              <w:marRight w:val="0"/>
              <w:marTop w:val="0"/>
              <w:marBottom w:val="0"/>
              <w:divBdr>
                <w:top w:val="none" w:sz="0" w:space="0" w:color="auto"/>
                <w:left w:val="none" w:sz="0" w:space="0" w:color="auto"/>
                <w:bottom w:val="none" w:sz="0" w:space="0" w:color="auto"/>
                <w:right w:val="none" w:sz="0" w:space="0" w:color="auto"/>
              </w:divBdr>
              <w:divsChild>
                <w:div w:id="1048647065">
                  <w:marLeft w:val="0"/>
                  <w:marRight w:val="0"/>
                  <w:marTop w:val="0"/>
                  <w:marBottom w:val="0"/>
                  <w:divBdr>
                    <w:top w:val="none" w:sz="0" w:space="0" w:color="auto"/>
                    <w:left w:val="none" w:sz="0" w:space="0" w:color="auto"/>
                    <w:bottom w:val="none" w:sz="0" w:space="0" w:color="auto"/>
                    <w:right w:val="none" w:sz="0" w:space="0" w:color="auto"/>
                  </w:divBdr>
                </w:div>
              </w:divsChild>
            </w:div>
            <w:div w:id="587160462">
              <w:marLeft w:val="0"/>
              <w:marRight w:val="0"/>
              <w:marTop w:val="0"/>
              <w:marBottom w:val="0"/>
              <w:divBdr>
                <w:top w:val="none" w:sz="0" w:space="0" w:color="auto"/>
                <w:left w:val="none" w:sz="0" w:space="0" w:color="auto"/>
                <w:bottom w:val="none" w:sz="0" w:space="0" w:color="auto"/>
                <w:right w:val="none" w:sz="0" w:space="0" w:color="auto"/>
              </w:divBdr>
              <w:divsChild>
                <w:div w:id="1931233322">
                  <w:marLeft w:val="0"/>
                  <w:marRight w:val="0"/>
                  <w:marTop w:val="0"/>
                  <w:marBottom w:val="0"/>
                  <w:divBdr>
                    <w:top w:val="none" w:sz="0" w:space="0" w:color="auto"/>
                    <w:left w:val="none" w:sz="0" w:space="0" w:color="auto"/>
                    <w:bottom w:val="none" w:sz="0" w:space="0" w:color="auto"/>
                    <w:right w:val="none" w:sz="0" w:space="0" w:color="auto"/>
                  </w:divBdr>
                </w:div>
              </w:divsChild>
            </w:div>
            <w:div w:id="1194734696">
              <w:marLeft w:val="0"/>
              <w:marRight w:val="0"/>
              <w:marTop w:val="0"/>
              <w:marBottom w:val="0"/>
              <w:divBdr>
                <w:top w:val="none" w:sz="0" w:space="0" w:color="auto"/>
                <w:left w:val="none" w:sz="0" w:space="0" w:color="auto"/>
                <w:bottom w:val="none" w:sz="0" w:space="0" w:color="auto"/>
                <w:right w:val="none" w:sz="0" w:space="0" w:color="auto"/>
              </w:divBdr>
              <w:divsChild>
                <w:div w:id="137460856">
                  <w:marLeft w:val="0"/>
                  <w:marRight w:val="0"/>
                  <w:marTop w:val="0"/>
                  <w:marBottom w:val="0"/>
                  <w:divBdr>
                    <w:top w:val="none" w:sz="0" w:space="0" w:color="auto"/>
                    <w:left w:val="none" w:sz="0" w:space="0" w:color="auto"/>
                    <w:bottom w:val="none" w:sz="0" w:space="0" w:color="auto"/>
                    <w:right w:val="none" w:sz="0" w:space="0" w:color="auto"/>
                  </w:divBdr>
                </w:div>
              </w:divsChild>
            </w:div>
            <w:div w:id="1283926342">
              <w:marLeft w:val="0"/>
              <w:marRight w:val="0"/>
              <w:marTop w:val="0"/>
              <w:marBottom w:val="0"/>
              <w:divBdr>
                <w:top w:val="none" w:sz="0" w:space="0" w:color="auto"/>
                <w:left w:val="none" w:sz="0" w:space="0" w:color="auto"/>
                <w:bottom w:val="none" w:sz="0" w:space="0" w:color="auto"/>
                <w:right w:val="none" w:sz="0" w:space="0" w:color="auto"/>
              </w:divBdr>
              <w:divsChild>
                <w:div w:id="97414667">
                  <w:marLeft w:val="0"/>
                  <w:marRight w:val="0"/>
                  <w:marTop w:val="0"/>
                  <w:marBottom w:val="0"/>
                  <w:divBdr>
                    <w:top w:val="none" w:sz="0" w:space="0" w:color="auto"/>
                    <w:left w:val="none" w:sz="0" w:space="0" w:color="auto"/>
                    <w:bottom w:val="none" w:sz="0" w:space="0" w:color="auto"/>
                    <w:right w:val="none" w:sz="0" w:space="0" w:color="auto"/>
                  </w:divBdr>
                </w:div>
              </w:divsChild>
            </w:div>
            <w:div w:id="738795468">
              <w:marLeft w:val="0"/>
              <w:marRight w:val="0"/>
              <w:marTop w:val="0"/>
              <w:marBottom w:val="0"/>
              <w:divBdr>
                <w:top w:val="none" w:sz="0" w:space="0" w:color="auto"/>
                <w:left w:val="none" w:sz="0" w:space="0" w:color="auto"/>
                <w:bottom w:val="none" w:sz="0" w:space="0" w:color="auto"/>
                <w:right w:val="none" w:sz="0" w:space="0" w:color="auto"/>
              </w:divBdr>
              <w:divsChild>
                <w:div w:id="123156892">
                  <w:marLeft w:val="0"/>
                  <w:marRight w:val="0"/>
                  <w:marTop w:val="0"/>
                  <w:marBottom w:val="0"/>
                  <w:divBdr>
                    <w:top w:val="none" w:sz="0" w:space="0" w:color="auto"/>
                    <w:left w:val="none" w:sz="0" w:space="0" w:color="auto"/>
                    <w:bottom w:val="none" w:sz="0" w:space="0" w:color="auto"/>
                    <w:right w:val="none" w:sz="0" w:space="0" w:color="auto"/>
                  </w:divBdr>
                </w:div>
              </w:divsChild>
            </w:div>
            <w:div w:id="671225934">
              <w:marLeft w:val="0"/>
              <w:marRight w:val="0"/>
              <w:marTop w:val="0"/>
              <w:marBottom w:val="0"/>
              <w:divBdr>
                <w:top w:val="none" w:sz="0" w:space="0" w:color="auto"/>
                <w:left w:val="none" w:sz="0" w:space="0" w:color="auto"/>
                <w:bottom w:val="none" w:sz="0" w:space="0" w:color="auto"/>
                <w:right w:val="none" w:sz="0" w:space="0" w:color="auto"/>
              </w:divBdr>
              <w:divsChild>
                <w:div w:id="1589659150">
                  <w:marLeft w:val="0"/>
                  <w:marRight w:val="0"/>
                  <w:marTop w:val="0"/>
                  <w:marBottom w:val="0"/>
                  <w:divBdr>
                    <w:top w:val="none" w:sz="0" w:space="0" w:color="auto"/>
                    <w:left w:val="none" w:sz="0" w:space="0" w:color="auto"/>
                    <w:bottom w:val="none" w:sz="0" w:space="0" w:color="auto"/>
                    <w:right w:val="none" w:sz="0" w:space="0" w:color="auto"/>
                  </w:divBdr>
                </w:div>
              </w:divsChild>
            </w:div>
            <w:div w:id="396704745">
              <w:marLeft w:val="0"/>
              <w:marRight w:val="0"/>
              <w:marTop w:val="0"/>
              <w:marBottom w:val="0"/>
              <w:divBdr>
                <w:top w:val="none" w:sz="0" w:space="0" w:color="auto"/>
                <w:left w:val="none" w:sz="0" w:space="0" w:color="auto"/>
                <w:bottom w:val="none" w:sz="0" w:space="0" w:color="auto"/>
                <w:right w:val="none" w:sz="0" w:space="0" w:color="auto"/>
              </w:divBdr>
              <w:divsChild>
                <w:div w:id="2143845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4794616">
      <w:bodyDiv w:val="1"/>
      <w:marLeft w:val="0"/>
      <w:marRight w:val="0"/>
      <w:marTop w:val="0"/>
      <w:marBottom w:val="0"/>
      <w:divBdr>
        <w:top w:val="none" w:sz="0" w:space="0" w:color="auto"/>
        <w:left w:val="none" w:sz="0" w:space="0" w:color="auto"/>
        <w:bottom w:val="none" w:sz="0" w:space="0" w:color="auto"/>
        <w:right w:val="none" w:sz="0" w:space="0" w:color="auto"/>
      </w:divBdr>
    </w:div>
    <w:div w:id="441263895">
      <w:bodyDiv w:val="1"/>
      <w:marLeft w:val="0"/>
      <w:marRight w:val="0"/>
      <w:marTop w:val="0"/>
      <w:marBottom w:val="0"/>
      <w:divBdr>
        <w:top w:val="none" w:sz="0" w:space="0" w:color="auto"/>
        <w:left w:val="none" w:sz="0" w:space="0" w:color="auto"/>
        <w:bottom w:val="none" w:sz="0" w:space="0" w:color="auto"/>
        <w:right w:val="none" w:sz="0" w:space="0" w:color="auto"/>
      </w:divBdr>
    </w:div>
    <w:div w:id="522666507">
      <w:bodyDiv w:val="1"/>
      <w:marLeft w:val="0"/>
      <w:marRight w:val="0"/>
      <w:marTop w:val="0"/>
      <w:marBottom w:val="0"/>
      <w:divBdr>
        <w:top w:val="none" w:sz="0" w:space="0" w:color="auto"/>
        <w:left w:val="none" w:sz="0" w:space="0" w:color="auto"/>
        <w:bottom w:val="none" w:sz="0" w:space="0" w:color="auto"/>
        <w:right w:val="none" w:sz="0" w:space="0" w:color="auto"/>
      </w:divBdr>
      <w:divsChild>
        <w:div w:id="1354188751">
          <w:marLeft w:val="0"/>
          <w:marRight w:val="0"/>
          <w:marTop w:val="0"/>
          <w:marBottom w:val="390"/>
          <w:divBdr>
            <w:top w:val="none" w:sz="0" w:space="0" w:color="auto"/>
            <w:left w:val="none" w:sz="0" w:space="0" w:color="auto"/>
            <w:bottom w:val="none" w:sz="0" w:space="0" w:color="auto"/>
            <w:right w:val="none" w:sz="0" w:space="0" w:color="auto"/>
          </w:divBdr>
          <w:divsChild>
            <w:div w:id="643891482">
              <w:marLeft w:val="0"/>
              <w:marRight w:val="0"/>
              <w:marTop w:val="0"/>
              <w:marBottom w:val="0"/>
              <w:divBdr>
                <w:top w:val="none" w:sz="0" w:space="0" w:color="auto"/>
                <w:left w:val="none" w:sz="0" w:space="0" w:color="auto"/>
                <w:bottom w:val="none" w:sz="0" w:space="0" w:color="auto"/>
                <w:right w:val="none" w:sz="0" w:space="0" w:color="auto"/>
              </w:divBdr>
            </w:div>
          </w:divsChild>
        </w:div>
        <w:div w:id="1693143974">
          <w:marLeft w:val="0"/>
          <w:marRight w:val="0"/>
          <w:marTop w:val="0"/>
          <w:marBottom w:val="0"/>
          <w:divBdr>
            <w:top w:val="none" w:sz="0" w:space="0" w:color="auto"/>
            <w:left w:val="none" w:sz="0" w:space="0" w:color="auto"/>
            <w:bottom w:val="none" w:sz="0" w:space="0" w:color="auto"/>
            <w:right w:val="none" w:sz="0" w:space="0" w:color="auto"/>
          </w:divBdr>
        </w:div>
      </w:divsChild>
    </w:div>
    <w:div w:id="648676591">
      <w:bodyDiv w:val="1"/>
      <w:marLeft w:val="0"/>
      <w:marRight w:val="0"/>
      <w:marTop w:val="0"/>
      <w:marBottom w:val="0"/>
      <w:divBdr>
        <w:top w:val="none" w:sz="0" w:space="0" w:color="auto"/>
        <w:left w:val="none" w:sz="0" w:space="0" w:color="auto"/>
        <w:bottom w:val="none" w:sz="0" w:space="0" w:color="auto"/>
        <w:right w:val="none" w:sz="0" w:space="0" w:color="auto"/>
      </w:divBdr>
      <w:divsChild>
        <w:div w:id="1324309353">
          <w:marLeft w:val="0"/>
          <w:marRight w:val="0"/>
          <w:marTop w:val="0"/>
          <w:marBottom w:val="0"/>
          <w:divBdr>
            <w:top w:val="none" w:sz="0" w:space="0" w:color="auto"/>
            <w:left w:val="none" w:sz="0" w:space="0" w:color="auto"/>
            <w:bottom w:val="none" w:sz="0" w:space="0" w:color="auto"/>
            <w:right w:val="none" w:sz="0" w:space="0" w:color="auto"/>
          </w:divBdr>
        </w:div>
        <w:div w:id="2037387019">
          <w:marLeft w:val="0"/>
          <w:marRight w:val="0"/>
          <w:marTop w:val="0"/>
          <w:marBottom w:val="0"/>
          <w:divBdr>
            <w:top w:val="none" w:sz="0" w:space="0" w:color="auto"/>
            <w:left w:val="none" w:sz="0" w:space="0" w:color="auto"/>
            <w:bottom w:val="none" w:sz="0" w:space="0" w:color="auto"/>
            <w:right w:val="none" w:sz="0" w:space="0" w:color="auto"/>
          </w:divBdr>
        </w:div>
        <w:div w:id="900021381">
          <w:marLeft w:val="0"/>
          <w:marRight w:val="0"/>
          <w:marTop w:val="0"/>
          <w:marBottom w:val="0"/>
          <w:divBdr>
            <w:top w:val="none" w:sz="0" w:space="0" w:color="auto"/>
            <w:left w:val="none" w:sz="0" w:space="0" w:color="auto"/>
            <w:bottom w:val="none" w:sz="0" w:space="0" w:color="auto"/>
            <w:right w:val="none" w:sz="0" w:space="0" w:color="auto"/>
          </w:divBdr>
        </w:div>
        <w:div w:id="1237473687">
          <w:marLeft w:val="0"/>
          <w:marRight w:val="0"/>
          <w:marTop w:val="0"/>
          <w:marBottom w:val="0"/>
          <w:divBdr>
            <w:top w:val="none" w:sz="0" w:space="0" w:color="auto"/>
            <w:left w:val="none" w:sz="0" w:space="0" w:color="auto"/>
            <w:bottom w:val="none" w:sz="0" w:space="0" w:color="auto"/>
            <w:right w:val="none" w:sz="0" w:space="0" w:color="auto"/>
          </w:divBdr>
        </w:div>
        <w:div w:id="292295807">
          <w:marLeft w:val="0"/>
          <w:marRight w:val="0"/>
          <w:marTop w:val="0"/>
          <w:marBottom w:val="0"/>
          <w:divBdr>
            <w:top w:val="none" w:sz="0" w:space="0" w:color="auto"/>
            <w:left w:val="none" w:sz="0" w:space="0" w:color="auto"/>
            <w:bottom w:val="none" w:sz="0" w:space="0" w:color="auto"/>
            <w:right w:val="none" w:sz="0" w:space="0" w:color="auto"/>
          </w:divBdr>
        </w:div>
        <w:div w:id="1549219420">
          <w:marLeft w:val="0"/>
          <w:marRight w:val="0"/>
          <w:marTop w:val="0"/>
          <w:marBottom w:val="0"/>
          <w:divBdr>
            <w:top w:val="none" w:sz="0" w:space="0" w:color="auto"/>
            <w:left w:val="none" w:sz="0" w:space="0" w:color="auto"/>
            <w:bottom w:val="none" w:sz="0" w:space="0" w:color="auto"/>
            <w:right w:val="none" w:sz="0" w:space="0" w:color="auto"/>
          </w:divBdr>
        </w:div>
        <w:div w:id="45036026">
          <w:marLeft w:val="0"/>
          <w:marRight w:val="0"/>
          <w:marTop w:val="0"/>
          <w:marBottom w:val="0"/>
          <w:divBdr>
            <w:top w:val="none" w:sz="0" w:space="0" w:color="auto"/>
            <w:left w:val="none" w:sz="0" w:space="0" w:color="auto"/>
            <w:bottom w:val="none" w:sz="0" w:space="0" w:color="auto"/>
            <w:right w:val="none" w:sz="0" w:space="0" w:color="auto"/>
          </w:divBdr>
        </w:div>
        <w:div w:id="1314026345">
          <w:marLeft w:val="0"/>
          <w:marRight w:val="0"/>
          <w:marTop w:val="0"/>
          <w:marBottom w:val="0"/>
          <w:divBdr>
            <w:top w:val="none" w:sz="0" w:space="0" w:color="auto"/>
            <w:left w:val="none" w:sz="0" w:space="0" w:color="auto"/>
            <w:bottom w:val="none" w:sz="0" w:space="0" w:color="auto"/>
            <w:right w:val="none" w:sz="0" w:space="0" w:color="auto"/>
          </w:divBdr>
        </w:div>
        <w:div w:id="956839037">
          <w:marLeft w:val="0"/>
          <w:marRight w:val="0"/>
          <w:marTop w:val="0"/>
          <w:marBottom w:val="0"/>
          <w:divBdr>
            <w:top w:val="none" w:sz="0" w:space="0" w:color="auto"/>
            <w:left w:val="none" w:sz="0" w:space="0" w:color="auto"/>
            <w:bottom w:val="none" w:sz="0" w:space="0" w:color="auto"/>
            <w:right w:val="none" w:sz="0" w:space="0" w:color="auto"/>
          </w:divBdr>
        </w:div>
        <w:div w:id="1091200402">
          <w:marLeft w:val="0"/>
          <w:marRight w:val="0"/>
          <w:marTop w:val="0"/>
          <w:marBottom w:val="0"/>
          <w:divBdr>
            <w:top w:val="none" w:sz="0" w:space="0" w:color="auto"/>
            <w:left w:val="none" w:sz="0" w:space="0" w:color="auto"/>
            <w:bottom w:val="none" w:sz="0" w:space="0" w:color="auto"/>
            <w:right w:val="none" w:sz="0" w:space="0" w:color="auto"/>
          </w:divBdr>
        </w:div>
        <w:div w:id="819073987">
          <w:marLeft w:val="0"/>
          <w:marRight w:val="0"/>
          <w:marTop w:val="0"/>
          <w:marBottom w:val="0"/>
          <w:divBdr>
            <w:top w:val="none" w:sz="0" w:space="0" w:color="auto"/>
            <w:left w:val="none" w:sz="0" w:space="0" w:color="auto"/>
            <w:bottom w:val="none" w:sz="0" w:space="0" w:color="auto"/>
            <w:right w:val="none" w:sz="0" w:space="0" w:color="auto"/>
          </w:divBdr>
        </w:div>
        <w:div w:id="617026925">
          <w:marLeft w:val="0"/>
          <w:marRight w:val="0"/>
          <w:marTop w:val="0"/>
          <w:marBottom w:val="0"/>
          <w:divBdr>
            <w:top w:val="none" w:sz="0" w:space="0" w:color="auto"/>
            <w:left w:val="none" w:sz="0" w:space="0" w:color="auto"/>
            <w:bottom w:val="none" w:sz="0" w:space="0" w:color="auto"/>
            <w:right w:val="none" w:sz="0" w:space="0" w:color="auto"/>
          </w:divBdr>
        </w:div>
        <w:div w:id="1924756590">
          <w:marLeft w:val="0"/>
          <w:marRight w:val="0"/>
          <w:marTop w:val="0"/>
          <w:marBottom w:val="0"/>
          <w:divBdr>
            <w:top w:val="none" w:sz="0" w:space="0" w:color="auto"/>
            <w:left w:val="none" w:sz="0" w:space="0" w:color="auto"/>
            <w:bottom w:val="none" w:sz="0" w:space="0" w:color="auto"/>
            <w:right w:val="none" w:sz="0" w:space="0" w:color="auto"/>
          </w:divBdr>
        </w:div>
        <w:div w:id="1154486386">
          <w:marLeft w:val="0"/>
          <w:marRight w:val="0"/>
          <w:marTop w:val="0"/>
          <w:marBottom w:val="0"/>
          <w:divBdr>
            <w:top w:val="none" w:sz="0" w:space="0" w:color="auto"/>
            <w:left w:val="none" w:sz="0" w:space="0" w:color="auto"/>
            <w:bottom w:val="none" w:sz="0" w:space="0" w:color="auto"/>
            <w:right w:val="none" w:sz="0" w:space="0" w:color="auto"/>
          </w:divBdr>
        </w:div>
        <w:div w:id="77751001">
          <w:marLeft w:val="0"/>
          <w:marRight w:val="0"/>
          <w:marTop w:val="0"/>
          <w:marBottom w:val="0"/>
          <w:divBdr>
            <w:top w:val="none" w:sz="0" w:space="0" w:color="auto"/>
            <w:left w:val="none" w:sz="0" w:space="0" w:color="auto"/>
            <w:bottom w:val="none" w:sz="0" w:space="0" w:color="auto"/>
            <w:right w:val="none" w:sz="0" w:space="0" w:color="auto"/>
          </w:divBdr>
        </w:div>
        <w:div w:id="1304697440">
          <w:marLeft w:val="0"/>
          <w:marRight w:val="0"/>
          <w:marTop w:val="0"/>
          <w:marBottom w:val="0"/>
          <w:divBdr>
            <w:top w:val="none" w:sz="0" w:space="0" w:color="auto"/>
            <w:left w:val="none" w:sz="0" w:space="0" w:color="auto"/>
            <w:bottom w:val="none" w:sz="0" w:space="0" w:color="auto"/>
            <w:right w:val="none" w:sz="0" w:space="0" w:color="auto"/>
          </w:divBdr>
        </w:div>
        <w:div w:id="1499148603">
          <w:marLeft w:val="0"/>
          <w:marRight w:val="0"/>
          <w:marTop w:val="0"/>
          <w:marBottom w:val="0"/>
          <w:divBdr>
            <w:top w:val="none" w:sz="0" w:space="0" w:color="auto"/>
            <w:left w:val="none" w:sz="0" w:space="0" w:color="auto"/>
            <w:bottom w:val="none" w:sz="0" w:space="0" w:color="auto"/>
            <w:right w:val="none" w:sz="0" w:space="0" w:color="auto"/>
          </w:divBdr>
        </w:div>
        <w:div w:id="861476224">
          <w:marLeft w:val="0"/>
          <w:marRight w:val="0"/>
          <w:marTop w:val="0"/>
          <w:marBottom w:val="0"/>
          <w:divBdr>
            <w:top w:val="none" w:sz="0" w:space="0" w:color="auto"/>
            <w:left w:val="none" w:sz="0" w:space="0" w:color="auto"/>
            <w:bottom w:val="none" w:sz="0" w:space="0" w:color="auto"/>
            <w:right w:val="none" w:sz="0" w:space="0" w:color="auto"/>
          </w:divBdr>
        </w:div>
        <w:div w:id="1366321812">
          <w:marLeft w:val="0"/>
          <w:marRight w:val="0"/>
          <w:marTop w:val="0"/>
          <w:marBottom w:val="0"/>
          <w:divBdr>
            <w:top w:val="none" w:sz="0" w:space="0" w:color="auto"/>
            <w:left w:val="none" w:sz="0" w:space="0" w:color="auto"/>
            <w:bottom w:val="none" w:sz="0" w:space="0" w:color="auto"/>
            <w:right w:val="none" w:sz="0" w:space="0" w:color="auto"/>
          </w:divBdr>
        </w:div>
        <w:div w:id="1254632350">
          <w:marLeft w:val="0"/>
          <w:marRight w:val="0"/>
          <w:marTop w:val="0"/>
          <w:marBottom w:val="0"/>
          <w:divBdr>
            <w:top w:val="none" w:sz="0" w:space="0" w:color="auto"/>
            <w:left w:val="none" w:sz="0" w:space="0" w:color="auto"/>
            <w:bottom w:val="none" w:sz="0" w:space="0" w:color="auto"/>
            <w:right w:val="none" w:sz="0" w:space="0" w:color="auto"/>
          </w:divBdr>
        </w:div>
        <w:div w:id="1475828304">
          <w:marLeft w:val="0"/>
          <w:marRight w:val="0"/>
          <w:marTop w:val="0"/>
          <w:marBottom w:val="0"/>
          <w:divBdr>
            <w:top w:val="none" w:sz="0" w:space="0" w:color="auto"/>
            <w:left w:val="none" w:sz="0" w:space="0" w:color="auto"/>
            <w:bottom w:val="none" w:sz="0" w:space="0" w:color="auto"/>
            <w:right w:val="none" w:sz="0" w:space="0" w:color="auto"/>
          </w:divBdr>
        </w:div>
        <w:div w:id="1642151423">
          <w:marLeft w:val="0"/>
          <w:marRight w:val="0"/>
          <w:marTop w:val="0"/>
          <w:marBottom w:val="0"/>
          <w:divBdr>
            <w:top w:val="none" w:sz="0" w:space="0" w:color="auto"/>
            <w:left w:val="none" w:sz="0" w:space="0" w:color="auto"/>
            <w:bottom w:val="none" w:sz="0" w:space="0" w:color="auto"/>
            <w:right w:val="none" w:sz="0" w:space="0" w:color="auto"/>
          </w:divBdr>
        </w:div>
        <w:div w:id="2028363803">
          <w:marLeft w:val="0"/>
          <w:marRight w:val="0"/>
          <w:marTop w:val="0"/>
          <w:marBottom w:val="0"/>
          <w:divBdr>
            <w:top w:val="none" w:sz="0" w:space="0" w:color="auto"/>
            <w:left w:val="none" w:sz="0" w:space="0" w:color="auto"/>
            <w:bottom w:val="none" w:sz="0" w:space="0" w:color="auto"/>
            <w:right w:val="none" w:sz="0" w:space="0" w:color="auto"/>
          </w:divBdr>
        </w:div>
        <w:div w:id="9962829">
          <w:marLeft w:val="0"/>
          <w:marRight w:val="0"/>
          <w:marTop w:val="0"/>
          <w:marBottom w:val="0"/>
          <w:divBdr>
            <w:top w:val="none" w:sz="0" w:space="0" w:color="auto"/>
            <w:left w:val="none" w:sz="0" w:space="0" w:color="auto"/>
            <w:bottom w:val="none" w:sz="0" w:space="0" w:color="auto"/>
            <w:right w:val="none" w:sz="0" w:space="0" w:color="auto"/>
          </w:divBdr>
        </w:div>
        <w:div w:id="1518813591">
          <w:marLeft w:val="0"/>
          <w:marRight w:val="0"/>
          <w:marTop w:val="0"/>
          <w:marBottom w:val="0"/>
          <w:divBdr>
            <w:top w:val="none" w:sz="0" w:space="0" w:color="auto"/>
            <w:left w:val="none" w:sz="0" w:space="0" w:color="auto"/>
            <w:bottom w:val="none" w:sz="0" w:space="0" w:color="auto"/>
            <w:right w:val="none" w:sz="0" w:space="0" w:color="auto"/>
          </w:divBdr>
        </w:div>
        <w:div w:id="1396318515">
          <w:marLeft w:val="0"/>
          <w:marRight w:val="0"/>
          <w:marTop w:val="0"/>
          <w:marBottom w:val="0"/>
          <w:divBdr>
            <w:top w:val="none" w:sz="0" w:space="0" w:color="auto"/>
            <w:left w:val="none" w:sz="0" w:space="0" w:color="auto"/>
            <w:bottom w:val="none" w:sz="0" w:space="0" w:color="auto"/>
            <w:right w:val="none" w:sz="0" w:space="0" w:color="auto"/>
          </w:divBdr>
        </w:div>
        <w:div w:id="782724046">
          <w:marLeft w:val="0"/>
          <w:marRight w:val="0"/>
          <w:marTop w:val="0"/>
          <w:marBottom w:val="0"/>
          <w:divBdr>
            <w:top w:val="none" w:sz="0" w:space="0" w:color="auto"/>
            <w:left w:val="none" w:sz="0" w:space="0" w:color="auto"/>
            <w:bottom w:val="none" w:sz="0" w:space="0" w:color="auto"/>
            <w:right w:val="none" w:sz="0" w:space="0" w:color="auto"/>
          </w:divBdr>
        </w:div>
        <w:div w:id="1576473980">
          <w:marLeft w:val="0"/>
          <w:marRight w:val="0"/>
          <w:marTop w:val="0"/>
          <w:marBottom w:val="0"/>
          <w:divBdr>
            <w:top w:val="none" w:sz="0" w:space="0" w:color="auto"/>
            <w:left w:val="none" w:sz="0" w:space="0" w:color="auto"/>
            <w:bottom w:val="none" w:sz="0" w:space="0" w:color="auto"/>
            <w:right w:val="none" w:sz="0" w:space="0" w:color="auto"/>
          </w:divBdr>
        </w:div>
        <w:div w:id="1208032826">
          <w:marLeft w:val="0"/>
          <w:marRight w:val="0"/>
          <w:marTop w:val="0"/>
          <w:marBottom w:val="0"/>
          <w:divBdr>
            <w:top w:val="none" w:sz="0" w:space="0" w:color="auto"/>
            <w:left w:val="none" w:sz="0" w:space="0" w:color="auto"/>
            <w:bottom w:val="none" w:sz="0" w:space="0" w:color="auto"/>
            <w:right w:val="none" w:sz="0" w:space="0" w:color="auto"/>
          </w:divBdr>
        </w:div>
        <w:div w:id="505554207">
          <w:marLeft w:val="0"/>
          <w:marRight w:val="0"/>
          <w:marTop w:val="0"/>
          <w:marBottom w:val="0"/>
          <w:divBdr>
            <w:top w:val="none" w:sz="0" w:space="0" w:color="auto"/>
            <w:left w:val="none" w:sz="0" w:space="0" w:color="auto"/>
            <w:bottom w:val="none" w:sz="0" w:space="0" w:color="auto"/>
            <w:right w:val="none" w:sz="0" w:space="0" w:color="auto"/>
          </w:divBdr>
        </w:div>
        <w:div w:id="749233194">
          <w:marLeft w:val="0"/>
          <w:marRight w:val="0"/>
          <w:marTop w:val="0"/>
          <w:marBottom w:val="0"/>
          <w:divBdr>
            <w:top w:val="none" w:sz="0" w:space="0" w:color="auto"/>
            <w:left w:val="none" w:sz="0" w:space="0" w:color="auto"/>
            <w:bottom w:val="none" w:sz="0" w:space="0" w:color="auto"/>
            <w:right w:val="none" w:sz="0" w:space="0" w:color="auto"/>
          </w:divBdr>
        </w:div>
        <w:div w:id="1094597183">
          <w:marLeft w:val="0"/>
          <w:marRight w:val="0"/>
          <w:marTop w:val="0"/>
          <w:marBottom w:val="0"/>
          <w:divBdr>
            <w:top w:val="none" w:sz="0" w:space="0" w:color="auto"/>
            <w:left w:val="none" w:sz="0" w:space="0" w:color="auto"/>
            <w:bottom w:val="none" w:sz="0" w:space="0" w:color="auto"/>
            <w:right w:val="none" w:sz="0" w:space="0" w:color="auto"/>
          </w:divBdr>
        </w:div>
        <w:div w:id="400251606">
          <w:marLeft w:val="0"/>
          <w:marRight w:val="0"/>
          <w:marTop w:val="0"/>
          <w:marBottom w:val="0"/>
          <w:divBdr>
            <w:top w:val="none" w:sz="0" w:space="0" w:color="auto"/>
            <w:left w:val="none" w:sz="0" w:space="0" w:color="auto"/>
            <w:bottom w:val="none" w:sz="0" w:space="0" w:color="auto"/>
            <w:right w:val="none" w:sz="0" w:space="0" w:color="auto"/>
          </w:divBdr>
        </w:div>
        <w:div w:id="1749646658">
          <w:marLeft w:val="0"/>
          <w:marRight w:val="0"/>
          <w:marTop w:val="0"/>
          <w:marBottom w:val="0"/>
          <w:divBdr>
            <w:top w:val="none" w:sz="0" w:space="0" w:color="auto"/>
            <w:left w:val="none" w:sz="0" w:space="0" w:color="auto"/>
            <w:bottom w:val="none" w:sz="0" w:space="0" w:color="auto"/>
            <w:right w:val="none" w:sz="0" w:space="0" w:color="auto"/>
          </w:divBdr>
        </w:div>
        <w:div w:id="2030787936">
          <w:marLeft w:val="0"/>
          <w:marRight w:val="0"/>
          <w:marTop w:val="0"/>
          <w:marBottom w:val="0"/>
          <w:divBdr>
            <w:top w:val="none" w:sz="0" w:space="0" w:color="auto"/>
            <w:left w:val="none" w:sz="0" w:space="0" w:color="auto"/>
            <w:bottom w:val="none" w:sz="0" w:space="0" w:color="auto"/>
            <w:right w:val="none" w:sz="0" w:space="0" w:color="auto"/>
          </w:divBdr>
        </w:div>
        <w:div w:id="1211453564">
          <w:marLeft w:val="0"/>
          <w:marRight w:val="0"/>
          <w:marTop w:val="0"/>
          <w:marBottom w:val="0"/>
          <w:divBdr>
            <w:top w:val="none" w:sz="0" w:space="0" w:color="auto"/>
            <w:left w:val="none" w:sz="0" w:space="0" w:color="auto"/>
            <w:bottom w:val="none" w:sz="0" w:space="0" w:color="auto"/>
            <w:right w:val="none" w:sz="0" w:space="0" w:color="auto"/>
          </w:divBdr>
        </w:div>
        <w:div w:id="1215972885">
          <w:marLeft w:val="0"/>
          <w:marRight w:val="0"/>
          <w:marTop w:val="0"/>
          <w:marBottom w:val="0"/>
          <w:divBdr>
            <w:top w:val="none" w:sz="0" w:space="0" w:color="auto"/>
            <w:left w:val="none" w:sz="0" w:space="0" w:color="auto"/>
            <w:bottom w:val="none" w:sz="0" w:space="0" w:color="auto"/>
            <w:right w:val="none" w:sz="0" w:space="0" w:color="auto"/>
          </w:divBdr>
        </w:div>
        <w:div w:id="1080063686">
          <w:marLeft w:val="0"/>
          <w:marRight w:val="0"/>
          <w:marTop w:val="0"/>
          <w:marBottom w:val="0"/>
          <w:divBdr>
            <w:top w:val="none" w:sz="0" w:space="0" w:color="auto"/>
            <w:left w:val="none" w:sz="0" w:space="0" w:color="auto"/>
            <w:bottom w:val="none" w:sz="0" w:space="0" w:color="auto"/>
            <w:right w:val="none" w:sz="0" w:space="0" w:color="auto"/>
          </w:divBdr>
        </w:div>
        <w:div w:id="1132941741">
          <w:marLeft w:val="0"/>
          <w:marRight w:val="0"/>
          <w:marTop w:val="0"/>
          <w:marBottom w:val="0"/>
          <w:divBdr>
            <w:top w:val="none" w:sz="0" w:space="0" w:color="auto"/>
            <w:left w:val="none" w:sz="0" w:space="0" w:color="auto"/>
            <w:bottom w:val="none" w:sz="0" w:space="0" w:color="auto"/>
            <w:right w:val="none" w:sz="0" w:space="0" w:color="auto"/>
          </w:divBdr>
        </w:div>
        <w:div w:id="1918634291">
          <w:marLeft w:val="0"/>
          <w:marRight w:val="0"/>
          <w:marTop w:val="0"/>
          <w:marBottom w:val="0"/>
          <w:divBdr>
            <w:top w:val="none" w:sz="0" w:space="0" w:color="auto"/>
            <w:left w:val="none" w:sz="0" w:space="0" w:color="auto"/>
            <w:bottom w:val="none" w:sz="0" w:space="0" w:color="auto"/>
            <w:right w:val="none" w:sz="0" w:space="0" w:color="auto"/>
          </w:divBdr>
        </w:div>
        <w:div w:id="1736859656">
          <w:marLeft w:val="0"/>
          <w:marRight w:val="0"/>
          <w:marTop w:val="0"/>
          <w:marBottom w:val="0"/>
          <w:divBdr>
            <w:top w:val="none" w:sz="0" w:space="0" w:color="auto"/>
            <w:left w:val="none" w:sz="0" w:space="0" w:color="auto"/>
            <w:bottom w:val="none" w:sz="0" w:space="0" w:color="auto"/>
            <w:right w:val="none" w:sz="0" w:space="0" w:color="auto"/>
          </w:divBdr>
        </w:div>
        <w:div w:id="1059397582">
          <w:marLeft w:val="0"/>
          <w:marRight w:val="0"/>
          <w:marTop w:val="0"/>
          <w:marBottom w:val="0"/>
          <w:divBdr>
            <w:top w:val="none" w:sz="0" w:space="0" w:color="auto"/>
            <w:left w:val="none" w:sz="0" w:space="0" w:color="auto"/>
            <w:bottom w:val="none" w:sz="0" w:space="0" w:color="auto"/>
            <w:right w:val="none" w:sz="0" w:space="0" w:color="auto"/>
          </w:divBdr>
        </w:div>
        <w:div w:id="1008367653">
          <w:marLeft w:val="0"/>
          <w:marRight w:val="0"/>
          <w:marTop w:val="0"/>
          <w:marBottom w:val="0"/>
          <w:divBdr>
            <w:top w:val="none" w:sz="0" w:space="0" w:color="auto"/>
            <w:left w:val="none" w:sz="0" w:space="0" w:color="auto"/>
            <w:bottom w:val="none" w:sz="0" w:space="0" w:color="auto"/>
            <w:right w:val="none" w:sz="0" w:space="0" w:color="auto"/>
          </w:divBdr>
        </w:div>
        <w:div w:id="1096099909">
          <w:marLeft w:val="0"/>
          <w:marRight w:val="0"/>
          <w:marTop w:val="0"/>
          <w:marBottom w:val="0"/>
          <w:divBdr>
            <w:top w:val="none" w:sz="0" w:space="0" w:color="auto"/>
            <w:left w:val="none" w:sz="0" w:space="0" w:color="auto"/>
            <w:bottom w:val="none" w:sz="0" w:space="0" w:color="auto"/>
            <w:right w:val="none" w:sz="0" w:space="0" w:color="auto"/>
          </w:divBdr>
        </w:div>
        <w:div w:id="1890914894">
          <w:marLeft w:val="0"/>
          <w:marRight w:val="0"/>
          <w:marTop w:val="0"/>
          <w:marBottom w:val="0"/>
          <w:divBdr>
            <w:top w:val="none" w:sz="0" w:space="0" w:color="auto"/>
            <w:left w:val="none" w:sz="0" w:space="0" w:color="auto"/>
            <w:bottom w:val="none" w:sz="0" w:space="0" w:color="auto"/>
            <w:right w:val="none" w:sz="0" w:space="0" w:color="auto"/>
          </w:divBdr>
        </w:div>
        <w:div w:id="1518352802">
          <w:marLeft w:val="0"/>
          <w:marRight w:val="0"/>
          <w:marTop w:val="0"/>
          <w:marBottom w:val="0"/>
          <w:divBdr>
            <w:top w:val="none" w:sz="0" w:space="0" w:color="auto"/>
            <w:left w:val="none" w:sz="0" w:space="0" w:color="auto"/>
            <w:bottom w:val="none" w:sz="0" w:space="0" w:color="auto"/>
            <w:right w:val="none" w:sz="0" w:space="0" w:color="auto"/>
          </w:divBdr>
        </w:div>
        <w:div w:id="57216926">
          <w:marLeft w:val="0"/>
          <w:marRight w:val="0"/>
          <w:marTop w:val="0"/>
          <w:marBottom w:val="0"/>
          <w:divBdr>
            <w:top w:val="none" w:sz="0" w:space="0" w:color="auto"/>
            <w:left w:val="none" w:sz="0" w:space="0" w:color="auto"/>
            <w:bottom w:val="none" w:sz="0" w:space="0" w:color="auto"/>
            <w:right w:val="none" w:sz="0" w:space="0" w:color="auto"/>
          </w:divBdr>
        </w:div>
        <w:div w:id="724378304">
          <w:marLeft w:val="0"/>
          <w:marRight w:val="0"/>
          <w:marTop w:val="0"/>
          <w:marBottom w:val="0"/>
          <w:divBdr>
            <w:top w:val="none" w:sz="0" w:space="0" w:color="auto"/>
            <w:left w:val="none" w:sz="0" w:space="0" w:color="auto"/>
            <w:bottom w:val="none" w:sz="0" w:space="0" w:color="auto"/>
            <w:right w:val="none" w:sz="0" w:space="0" w:color="auto"/>
          </w:divBdr>
        </w:div>
        <w:div w:id="795952065">
          <w:marLeft w:val="0"/>
          <w:marRight w:val="0"/>
          <w:marTop w:val="0"/>
          <w:marBottom w:val="0"/>
          <w:divBdr>
            <w:top w:val="none" w:sz="0" w:space="0" w:color="auto"/>
            <w:left w:val="none" w:sz="0" w:space="0" w:color="auto"/>
            <w:bottom w:val="none" w:sz="0" w:space="0" w:color="auto"/>
            <w:right w:val="none" w:sz="0" w:space="0" w:color="auto"/>
          </w:divBdr>
        </w:div>
        <w:div w:id="1784570319">
          <w:marLeft w:val="0"/>
          <w:marRight w:val="0"/>
          <w:marTop w:val="0"/>
          <w:marBottom w:val="0"/>
          <w:divBdr>
            <w:top w:val="none" w:sz="0" w:space="0" w:color="auto"/>
            <w:left w:val="none" w:sz="0" w:space="0" w:color="auto"/>
            <w:bottom w:val="none" w:sz="0" w:space="0" w:color="auto"/>
            <w:right w:val="none" w:sz="0" w:space="0" w:color="auto"/>
          </w:divBdr>
        </w:div>
        <w:div w:id="1890342429">
          <w:marLeft w:val="0"/>
          <w:marRight w:val="0"/>
          <w:marTop w:val="0"/>
          <w:marBottom w:val="0"/>
          <w:divBdr>
            <w:top w:val="none" w:sz="0" w:space="0" w:color="auto"/>
            <w:left w:val="none" w:sz="0" w:space="0" w:color="auto"/>
            <w:bottom w:val="none" w:sz="0" w:space="0" w:color="auto"/>
            <w:right w:val="none" w:sz="0" w:space="0" w:color="auto"/>
          </w:divBdr>
        </w:div>
        <w:div w:id="1236477456">
          <w:marLeft w:val="0"/>
          <w:marRight w:val="0"/>
          <w:marTop w:val="0"/>
          <w:marBottom w:val="0"/>
          <w:divBdr>
            <w:top w:val="none" w:sz="0" w:space="0" w:color="auto"/>
            <w:left w:val="none" w:sz="0" w:space="0" w:color="auto"/>
            <w:bottom w:val="none" w:sz="0" w:space="0" w:color="auto"/>
            <w:right w:val="none" w:sz="0" w:space="0" w:color="auto"/>
          </w:divBdr>
        </w:div>
        <w:div w:id="1483892338">
          <w:marLeft w:val="0"/>
          <w:marRight w:val="0"/>
          <w:marTop w:val="0"/>
          <w:marBottom w:val="0"/>
          <w:divBdr>
            <w:top w:val="none" w:sz="0" w:space="0" w:color="auto"/>
            <w:left w:val="none" w:sz="0" w:space="0" w:color="auto"/>
            <w:bottom w:val="none" w:sz="0" w:space="0" w:color="auto"/>
            <w:right w:val="none" w:sz="0" w:space="0" w:color="auto"/>
          </w:divBdr>
        </w:div>
        <w:div w:id="1181698199">
          <w:marLeft w:val="0"/>
          <w:marRight w:val="0"/>
          <w:marTop w:val="0"/>
          <w:marBottom w:val="0"/>
          <w:divBdr>
            <w:top w:val="none" w:sz="0" w:space="0" w:color="auto"/>
            <w:left w:val="none" w:sz="0" w:space="0" w:color="auto"/>
            <w:bottom w:val="none" w:sz="0" w:space="0" w:color="auto"/>
            <w:right w:val="none" w:sz="0" w:space="0" w:color="auto"/>
          </w:divBdr>
        </w:div>
        <w:div w:id="1848591526">
          <w:marLeft w:val="0"/>
          <w:marRight w:val="0"/>
          <w:marTop w:val="0"/>
          <w:marBottom w:val="0"/>
          <w:divBdr>
            <w:top w:val="none" w:sz="0" w:space="0" w:color="auto"/>
            <w:left w:val="none" w:sz="0" w:space="0" w:color="auto"/>
            <w:bottom w:val="none" w:sz="0" w:space="0" w:color="auto"/>
            <w:right w:val="none" w:sz="0" w:space="0" w:color="auto"/>
          </w:divBdr>
        </w:div>
        <w:div w:id="1081484906">
          <w:marLeft w:val="0"/>
          <w:marRight w:val="0"/>
          <w:marTop w:val="0"/>
          <w:marBottom w:val="0"/>
          <w:divBdr>
            <w:top w:val="none" w:sz="0" w:space="0" w:color="auto"/>
            <w:left w:val="none" w:sz="0" w:space="0" w:color="auto"/>
            <w:bottom w:val="none" w:sz="0" w:space="0" w:color="auto"/>
            <w:right w:val="none" w:sz="0" w:space="0" w:color="auto"/>
          </w:divBdr>
        </w:div>
        <w:div w:id="1072852249">
          <w:marLeft w:val="0"/>
          <w:marRight w:val="0"/>
          <w:marTop w:val="0"/>
          <w:marBottom w:val="0"/>
          <w:divBdr>
            <w:top w:val="none" w:sz="0" w:space="0" w:color="auto"/>
            <w:left w:val="none" w:sz="0" w:space="0" w:color="auto"/>
            <w:bottom w:val="none" w:sz="0" w:space="0" w:color="auto"/>
            <w:right w:val="none" w:sz="0" w:space="0" w:color="auto"/>
          </w:divBdr>
        </w:div>
        <w:div w:id="2128696079">
          <w:marLeft w:val="0"/>
          <w:marRight w:val="0"/>
          <w:marTop w:val="0"/>
          <w:marBottom w:val="0"/>
          <w:divBdr>
            <w:top w:val="none" w:sz="0" w:space="0" w:color="auto"/>
            <w:left w:val="none" w:sz="0" w:space="0" w:color="auto"/>
            <w:bottom w:val="none" w:sz="0" w:space="0" w:color="auto"/>
            <w:right w:val="none" w:sz="0" w:space="0" w:color="auto"/>
          </w:divBdr>
        </w:div>
        <w:div w:id="2123454480">
          <w:marLeft w:val="0"/>
          <w:marRight w:val="0"/>
          <w:marTop w:val="0"/>
          <w:marBottom w:val="0"/>
          <w:divBdr>
            <w:top w:val="none" w:sz="0" w:space="0" w:color="auto"/>
            <w:left w:val="none" w:sz="0" w:space="0" w:color="auto"/>
            <w:bottom w:val="none" w:sz="0" w:space="0" w:color="auto"/>
            <w:right w:val="none" w:sz="0" w:space="0" w:color="auto"/>
          </w:divBdr>
        </w:div>
        <w:div w:id="2105415665">
          <w:marLeft w:val="0"/>
          <w:marRight w:val="0"/>
          <w:marTop w:val="0"/>
          <w:marBottom w:val="0"/>
          <w:divBdr>
            <w:top w:val="none" w:sz="0" w:space="0" w:color="auto"/>
            <w:left w:val="none" w:sz="0" w:space="0" w:color="auto"/>
            <w:bottom w:val="none" w:sz="0" w:space="0" w:color="auto"/>
            <w:right w:val="none" w:sz="0" w:space="0" w:color="auto"/>
          </w:divBdr>
        </w:div>
        <w:div w:id="41567055">
          <w:marLeft w:val="0"/>
          <w:marRight w:val="0"/>
          <w:marTop w:val="0"/>
          <w:marBottom w:val="0"/>
          <w:divBdr>
            <w:top w:val="none" w:sz="0" w:space="0" w:color="auto"/>
            <w:left w:val="none" w:sz="0" w:space="0" w:color="auto"/>
            <w:bottom w:val="none" w:sz="0" w:space="0" w:color="auto"/>
            <w:right w:val="none" w:sz="0" w:space="0" w:color="auto"/>
          </w:divBdr>
        </w:div>
        <w:div w:id="1007828407">
          <w:marLeft w:val="0"/>
          <w:marRight w:val="0"/>
          <w:marTop w:val="0"/>
          <w:marBottom w:val="0"/>
          <w:divBdr>
            <w:top w:val="none" w:sz="0" w:space="0" w:color="auto"/>
            <w:left w:val="none" w:sz="0" w:space="0" w:color="auto"/>
            <w:bottom w:val="none" w:sz="0" w:space="0" w:color="auto"/>
            <w:right w:val="none" w:sz="0" w:space="0" w:color="auto"/>
          </w:divBdr>
        </w:div>
        <w:div w:id="1076899624">
          <w:marLeft w:val="0"/>
          <w:marRight w:val="0"/>
          <w:marTop w:val="0"/>
          <w:marBottom w:val="0"/>
          <w:divBdr>
            <w:top w:val="none" w:sz="0" w:space="0" w:color="auto"/>
            <w:left w:val="none" w:sz="0" w:space="0" w:color="auto"/>
            <w:bottom w:val="none" w:sz="0" w:space="0" w:color="auto"/>
            <w:right w:val="none" w:sz="0" w:space="0" w:color="auto"/>
          </w:divBdr>
        </w:div>
        <w:div w:id="676493854">
          <w:marLeft w:val="0"/>
          <w:marRight w:val="0"/>
          <w:marTop w:val="0"/>
          <w:marBottom w:val="0"/>
          <w:divBdr>
            <w:top w:val="none" w:sz="0" w:space="0" w:color="auto"/>
            <w:left w:val="none" w:sz="0" w:space="0" w:color="auto"/>
            <w:bottom w:val="none" w:sz="0" w:space="0" w:color="auto"/>
            <w:right w:val="none" w:sz="0" w:space="0" w:color="auto"/>
          </w:divBdr>
        </w:div>
        <w:div w:id="2101487697">
          <w:marLeft w:val="0"/>
          <w:marRight w:val="0"/>
          <w:marTop w:val="0"/>
          <w:marBottom w:val="0"/>
          <w:divBdr>
            <w:top w:val="none" w:sz="0" w:space="0" w:color="auto"/>
            <w:left w:val="none" w:sz="0" w:space="0" w:color="auto"/>
            <w:bottom w:val="none" w:sz="0" w:space="0" w:color="auto"/>
            <w:right w:val="none" w:sz="0" w:space="0" w:color="auto"/>
          </w:divBdr>
        </w:div>
        <w:div w:id="1157114136">
          <w:marLeft w:val="0"/>
          <w:marRight w:val="0"/>
          <w:marTop w:val="0"/>
          <w:marBottom w:val="0"/>
          <w:divBdr>
            <w:top w:val="none" w:sz="0" w:space="0" w:color="auto"/>
            <w:left w:val="none" w:sz="0" w:space="0" w:color="auto"/>
            <w:bottom w:val="none" w:sz="0" w:space="0" w:color="auto"/>
            <w:right w:val="none" w:sz="0" w:space="0" w:color="auto"/>
          </w:divBdr>
        </w:div>
        <w:div w:id="537667273">
          <w:marLeft w:val="0"/>
          <w:marRight w:val="0"/>
          <w:marTop w:val="0"/>
          <w:marBottom w:val="0"/>
          <w:divBdr>
            <w:top w:val="none" w:sz="0" w:space="0" w:color="auto"/>
            <w:left w:val="none" w:sz="0" w:space="0" w:color="auto"/>
            <w:bottom w:val="none" w:sz="0" w:space="0" w:color="auto"/>
            <w:right w:val="none" w:sz="0" w:space="0" w:color="auto"/>
          </w:divBdr>
        </w:div>
        <w:div w:id="85228477">
          <w:marLeft w:val="0"/>
          <w:marRight w:val="0"/>
          <w:marTop w:val="0"/>
          <w:marBottom w:val="0"/>
          <w:divBdr>
            <w:top w:val="none" w:sz="0" w:space="0" w:color="auto"/>
            <w:left w:val="none" w:sz="0" w:space="0" w:color="auto"/>
            <w:bottom w:val="none" w:sz="0" w:space="0" w:color="auto"/>
            <w:right w:val="none" w:sz="0" w:space="0" w:color="auto"/>
          </w:divBdr>
        </w:div>
        <w:div w:id="472917412">
          <w:marLeft w:val="0"/>
          <w:marRight w:val="0"/>
          <w:marTop w:val="0"/>
          <w:marBottom w:val="0"/>
          <w:divBdr>
            <w:top w:val="none" w:sz="0" w:space="0" w:color="auto"/>
            <w:left w:val="none" w:sz="0" w:space="0" w:color="auto"/>
            <w:bottom w:val="none" w:sz="0" w:space="0" w:color="auto"/>
            <w:right w:val="none" w:sz="0" w:space="0" w:color="auto"/>
          </w:divBdr>
        </w:div>
        <w:div w:id="282928641">
          <w:marLeft w:val="0"/>
          <w:marRight w:val="0"/>
          <w:marTop w:val="0"/>
          <w:marBottom w:val="0"/>
          <w:divBdr>
            <w:top w:val="none" w:sz="0" w:space="0" w:color="auto"/>
            <w:left w:val="none" w:sz="0" w:space="0" w:color="auto"/>
            <w:bottom w:val="none" w:sz="0" w:space="0" w:color="auto"/>
            <w:right w:val="none" w:sz="0" w:space="0" w:color="auto"/>
          </w:divBdr>
        </w:div>
        <w:div w:id="2058775385">
          <w:marLeft w:val="0"/>
          <w:marRight w:val="0"/>
          <w:marTop w:val="0"/>
          <w:marBottom w:val="0"/>
          <w:divBdr>
            <w:top w:val="none" w:sz="0" w:space="0" w:color="auto"/>
            <w:left w:val="none" w:sz="0" w:space="0" w:color="auto"/>
            <w:bottom w:val="none" w:sz="0" w:space="0" w:color="auto"/>
            <w:right w:val="none" w:sz="0" w:space="0" w:color="auto"/>
          </w:divBdr>
        </w:div>
        <w:div w:id="1660961387">
          <w:marLeft w:val="0"/>
          <w:marRight w:val="0"/>
          <w:marTop w:val="0"/>
          <w:marBottom w:val="0"/>
          <w:divBdr>
            <w:top w:val="none" w:sz="0" w:space="0" w:color="auto"/>
            <w:left w:val="none" w:sz="0" w:space="0" w:color="auto"/>
            <w:bottom w:val="none" w:sz="0" w:space="0" w:color="auto"/>
            <w:right w:val="none" w:sz="0" w:space="0" w:color="auto"/>
          </w:divBdr>
        </w:div>
        <w:div w:id="240336776">
          <w:marLeft w:val="0"/>
          <w:marRight w:val="0"/>
          <w:marTop w:val="0"/>
          <w:marBottom w:val="0"/>
          <w:divBdr>
            <w:top w:val="none" w:sz="0" w:space="0" w:color="auto"/>
            <w:left w:val="none" w:sz="0" w:space="0" w:color="auto"/>
            <w:bottom w:val="none" w:sz="0" w:space="0" w:color="auto"/>
            <w:right w:val="none" w:sz="0" w:space="0" w:color="auto"/>
          </w:divBdr>
        </w:div>
        <w:div w:id="1294291381">
          <w:marLeft w:val="0"/>
          <w:marRight w:val="0"/>
          <w:marTop w:val="0"/>
          <w:marBottom w:val="0"/>
          <w:divBdr>
            <w:top w:val="none" w:sz="0" w:space="0" w:color="auto"/>
            <w:left w:val="none" w:sz="0" w:space="0" w:color="auto"/>
            <w:bottom w:val="none" w:sz="0" w:space="0" w:color="auto"/>
            <w:right w:val="none" w:sz="0" w:space="0" w:color="auto"/>
          </w:divBdr>
        </w:div>
        <w:div w:id="632180913">
          <w:marLeft w:val="0"/>
          <w:marRight w:val="0"/>
          <w:marTop w:val="0"/>
          <w:marBottom w:val="0"/>
          <w:divBdr>
            <w:top w:val="none" w:sz="0" w:space="0" w:color="auto"/>
            <w:left w:val="none" w:sz="0" w:space="0" w:color="auto"/>
            <w:bottom w:val="none" w:sz="0" w:space="0" w:color="auto"/>
            <w:right w:val="none" w:sz="0" w:space="0" w:color="auto"/>
          </w:divBdr>
        </w:div>
        <w:div w:id="960183088">
          <w:marLeft w:val="0"/>
          <w:marRight w:val="0"/>
          <w:marTop w:val="0"/>
          <w:marBottom w:val="0"/>
          <w:divBdr>
            <w:top w:val="none" w:sz="0" w:space="0" w:color="auto"/>
            <w:left w:val="none" w:sz="0" w:space="0" w:color="auto"/>
            <w:bottom w:val="none" w:sz="0" w:space="0" w:color="auto"/>
            <w:right w:val="none" w:sz="0" w:space="0" w:color="auto"/>
          </w:divBdr>
        </w:div>
        <w:div w:id="1010110053">
          <w:marLeft w:val="0"/>
          <w:marRight w:val="0"/>
          <w:marTop w:val="0"/>
          <w:marBottom w:val="0"/>
          <w:divBdr>
            <w:top w:val="none" w:sz="0" w:space="0" w:color="auto"/>
            <w:left w:val="none" w:sz="0" w:space="0" w:color="auto"/>
            <w:bottom w:val="none" w:sz="0" w:space="0" w:color="auto"/>
            <w:right w:val="none" w:sz="0" w:space="0" w:color="auto"/>
          </w:divBdr>
        </w:div>
        <w:div w:id="1386372603">
          <w:marLeft w:val="0"/>
          <w:marRight w:val="0"/>
          <w:marTop w:val="0"/>
          <w:marBottom w:val="0"/>
          <w:divBdr>
            <w:top w:val="none" w:sz="0" w:space="0" w:color="auto"/>
            <w:left w:val="none" w:sz="0" w:space="0" w:color="auto"/>
            <w:bottom w:val="none" w:sz="0" w:space="0" w:color="auto"/>
            <w:right w:val="none" w:sz="0" w:space="0" w:color="auto"/>
          </w:divBdr>
        </w:div>
        <w:div w:id="450244633">
          <w:marLeft w:val="0"/>
          <w:marRight w:val="0"/>
          <w:marTop w:val="0"/>
          <w:marBottom w:val="0"/>
          <w:divBdr>
            <w:top w:val="none" w:sz="0" w:space="0" w:color="auto"/>
            <w:left w:val="none" w:sz="0" w:space="0" w:color="auto"/>
            <w:bottom w:val="none" w:sz="0" w:space="0" w:color="auto"/>
            <w:right w:val="none" w:sz="0" w:space="0" w:color="auto"/>
          </w:divBdr>
        </w:div>
        <w:div w:id="945119244">
          <w:marLeft w:val="0"/>
          <w:marRight w:val="0"/>
          <w:marTop w:val="0"/>
          <w:marBottom w:val="0"/>
          <w:divBdr>
            <w:top w:val="none" w:sz="0" w:space="0" w:color="auto"/>
            <w:left w:val="none" w:sz="0" w:space="0" w:color="auto"/>
            <w:bottom w:val="none" w:sz="0" w:space="0" w:color="auto"/>
            <w:right w:val="none" w:sz="0" w:space="0" w:color="auto"/>
          </w:divBdr>
        </w:div>
        <w:div w:id="1477138405">
          <w:marLeft w:val="0"/>
          <w:marRight w:val="0"/>
          <w:marTop w:val="0"/>
          <w:marBottom w:val="0"/>
          <w:divBdr>
            <w:top w:val="none" w:sz="0" w:space="0" w:color="auto"/>
            <w:left w:val="none" w:sz="0" w:space="0" w:color="auto"/>
            <w:bottom w:val="none" w:sz="0" w:space="0" w:color="auto"/>
            <w:right w:val="none" w:sz="0" w:space="0" w:color="auto"/>
          </w:divBdr>
        </w:div>
        <w:div w:id="322241088">
          <w:marLeft w:val="0"/>
          <w:marRight w:val="0"/>
          <w:marTop w:val="0"/>
          <w:marBottom w:val="0"/>
          <w:divBdr>
            <w:top w:val="none" w:sz="0" w:space="0" w:color="auto"/>
            <w:left w:val="none" w:sz="0" w:space="0" w:color="auto"/>
            <w:bottom w:val="none" w:sz="0" w:space="0" w:color="auto"/>
            <w:right w:val="none" w:sz="0" w:space="0" w:color="auto"/>
          </w:divBdr>
        </w:div>
        <w:div w:id="1393387572">
          <w:marLeft w:val="0"/>
          <w:marRight w:val="0"/>
          <w:marTop w:val="0"/>
          <w:marBottom w:val="0"/>
          <w:divBdr>
            <w:top w:val="none" w:sz="0" w:space="0" w:color="auto"/>
            <w:left w:val="none" w:sz="0" w:space="0" w:color="auto"/>
            <w:bottom w:val="none" w:sz="0" w:space="0" w:color="auto"/>
            <w:right w:val="none" w:sz="0" w:space="0" w:color="auto"/>
          </w:divBdr>
        </w:div>
        <w:div w:id="775716410">
          <w:marLeft w:val="0"/>
          <w:marRight w:val="0"/>
          <w:marTop w:val="0"/>
          <w:marBottom w:val="0"/>
          <w:divBdr>
            <w:top w:val="none" w:sz="0" w:space="0" w:color="auto"/>
            <w:left w:val="none" w:sz="0" w:space="0" w:color="auto"/>
            <w:bottom w:val="none" w:sz="0" w:space="0" w:color="auto"/>
            <w:right w:val="none" w:sz="0" w:space="0" w:color="auto"/>
          </w:divBdr>
        </w:div>
        <w:div w:id="485241936">
          <w:marLeft w:val="0"/>
          <w:marRight w:val="0"/>
          <w:marTop w:val="0"/>
          <w:marBottom w:val="0"/>
          <w:divBdr>
            <w:top w:val="none" w:sz="0" w:space="0" w:color="auto"/>
            <w:left w:val="none" w:sz="0" w:space="0" w:color="auto"/>
            <w:bottom w:val="none" w:sz="0" w:space="0" w:color="auto"/>
            <w:right w:val="none" w:sz="0" w:space="0" w:color="auto"/>
          </w:divBdr>
        </w:div>
        <w:div w:id="1784611579">
          <w:marLeft w:val="0"/>
          <w:marRight w:val="0"/>
          <w:marTop w:val="0"/>
          <w:marBottom w:val="0"/>
          <w:divBdr>
            <w:top w:val="none" w:sz="0" w:space="0" w:color="auto"/>
            <w:left w:val="none" w:sz="0" w:space="0" w:color="auto"/>
            <w:bottom w:val="none" w:sz="0" w:space="0" w:color="auto"/>
            <w:right w:val="none" w:sz="0" w:space="0" w:color="auto"/>
          </w:divBdr>
        </w:div>
        <w:div w:id="1495103769">
          <w:marLeft w:val="0"/>
          <w:marRight w:val="0"/>
          <w:marTop w:val="0"/>
          <w:marBottom w:val="0"/>
          <w:divBdr>
            <w:top w:val="none" w:sz="0" w:space="0" w:color="auto"/>
            <w:left w:val="none" w:sz="0" w:space="0" w:color="auto"/>
            <w:bottom w:val="none" w:sz="0" w:space="0" w:color="auto"/>
            <w:right w:val="none" w:sz="0" w:space="0" w:color="auto"/>
          </w:divBdr>
        </w:div>
        <w:div w:id="1444153455">
          <w:marLeft w:val="0"/>
          <w:marRight w:val="0"/>
          <w:marTop w:val="0"/>
          <w:marBottom w:val="0"/>
          <w:divBdr>
            <w:top w:val="none" w:sz="0" w:space="0" w:color="auto"/>
            <w:left w:val="none" w:sz="0" w:space="0" w:color="auto"/>
            <w:bottom w:val="none" w:sz="0" w:space="0" w:color="auto"/>
            <w:right w:val="none" w:sz="0" w:space="0" w:color="auto"/>
          </w:divBdr>
        </w:div>
        <w:div w:id="548956960">
          <w:marLeft w:val="0"/>
          <w:marRight w:val="0"/>
          <w:marTop w:val="0"/>
          <w:marBottom w:val="0"/>
          <w:divBdr>
            <w:top w:val="none" w:sz="0" w:space="0" w:color="auto"/>
            <w:left w:val="none" w:sz="0" w:space="0" w:color="auto"/>
            <w:bottom w:val="none" w:sz="0" w:space="0" w:color="auto"/>
            <w:right w:val="none" w:sz="0" w:space="0" w:color="auto"/>
          </w:divBdr>
        </w:div>
        <w:div w:id="1206991063">
          <w:marLeft w:val="0"/>
          <w:marRight w:val="0"/>
          <w:marTop w:val="0"/>
          <w:marBottom w:val="0"/>
          <w:divBdr>
            <w:top w:val="none" w:sz="0" w:space="0" w:color="auto"/>
            <w:left w:val="none" w:sz="0" w:space="0" w:color="auto"/>
            <w:bottom w:val="none" w:sz="0" w:space="0" w:color="auto"/>
            <w:right w:val="none" w:sz="0" w:space="0" w:color="auto"/>
          </w:divBdr>
        </w:div>
        <w:div w:id="895161533">
          <w:marLeft w:val="0"/>
          <w:marRight w:val="0"/>
          <w:marTop w:val="0"/>
          <w:marBottom w:val="0"/>
          <w:divBdr>
            <w:top w:val="none" w:sz="0" w:space="0" w:color="auto"/>
            <w:left w:val="none" w:sz="0" w:space="0" w:color="auto"/>
            <w:bottom w:val="none" w:sz="0" w:space="0" w:color="auto"/>
            <w:right w:val="none" w:sz="0" w:space="0" w:color="auto"/>
          </w:divBdr>
        </w:div>
        <w:div w:id="635110983">
          <w:marLeft w:val="0"/>
          <w:marRight w:val="0"/>
          <w:marTop w:val="0"/>
          <w:marBottom w:val="0"/>
          <w:divBdr>
            <w:top w:val="none" w:sz="0" w:space="0" w:color="auto"/>
            <w:left w:val="none" w:sz="0" w:space="0" w:color="auto"/>
            <w:bottom w:val="none" w:sz="0" w:space="0" w:color="auto"/>
            <w:right w:val="none" w:sz="0" w:space="0" w:color="auto"/>
          </w:divBdr>
        </w:div>
        <w:div w:id="1539009348">
          <w:marLeft w:val="0"/>
          <w:marRight w:val="0"/>
          <w:marTop w:val="0"/>
          <w:marBottom w:val="0"/>
          <w:divBdr>
            <w:top w:val="none" w:sz="0" w:space="0" w:color="auto"/>
            <w:left w:val="none" w:sz="0" w:space="0" w:color="auto"/>
            <w:bottom w:val="none" w:sz="0" w:space="0" w:color="auto"/>
            <w:right w:val="none" w:sz="0" w:space="0" w:color="auto"/>
          </w:divBdr>
        </w:div>
        <w:div w:id="1139570464">
          <w:marLeft w:val="0"/>
          <w:marRight w:val="0"/>
          <w:marTop w:val="0"/>
          <w:marBottom w:val="0"/>
          <w:divBdr>
            <w:top w:val="none" w:sz="0" w:space="0" w:color="auto"/>
            <w:left w:val="none" w:sz="0" w:space="0" w:color="auto"/>
            <w:bottom w:val="none" w:sz="0" w:space="0" w:color="auto"/>
            <w:right w:val="none" w:sz="0" w:space="0" w:color="auto"/>
          </w:divBdr>
        </w:div>
      </w:divsChild>
    </w:div>
    <w:div w:id="794181498">
      <w:bodyDiv w:val="1"/>
      <w:marLeft w:val="0"/>
      <w:marRight w:val="0"/>
      <w:marTop w:val="0"/>
      <w:marBottom w:val="0"/>
      <w:divBdr>
        <w:top w:val="none" w:sz="0" w:space="0" w:color="auto"/>
        <w:left w:val="none" w:sz="0" w:space="0" w:color="auto"/>
        <w:bottom w:val="none" w:sz="0" w:space="0" w:color="auto"/>
        <w:right w:val="none" w:sz="0" w:space="0" w:color="auto"/>
      </w:divBdr>
    </w:div>
    <w:div w:id="941492811">
      <w:bodyDiv w:val="1"/>
      <w:marLeft w:val="0"/>
      <w:marRight w:val="0"/>
      <w:marTop w:val="0"/>
      <w:marBottom w:val="0"/>
      <w:divBdr>
        <w:top w:val="none" w:sz="0" w:space="0" w:color="auto"/>
        <w:left w:val="none" w:sz="0" w:space="0" w:color="auto"/>
        <w:bottom w:val="none" w:sz="0" w:space="0" w:color="auto"/>
        <w:right w:val="none" w:sz="0" w:space="0" w:color="auto"/>
      </w:divBdr>
    </w:div>
    <w:div w:id="983200200">
      <w:bodyDiv w:val="1"/>
      <w:marLeft w:val="0"/>
      <w:marRight w:val="0"/>
      <w:marTop w:val="0"/>
      <w:marBottom w:val="0"/>
      <w:divBdr>
        <w:top w:val="none" w:sz="0" w:space="0" w:color="auto"/>
        <w:left w:val="none" w:sz="0" w:space="0" w:color="auto"/>
        <w:bottom w:val="none" w:sz="0" w:space="0" w:color="auto"/>
        <w:right w:val="none" w:sz="0" w:space="0" w:color="auto"/>
      </w:divBdr>
    </w:div>
    <w:div w:id="1027214192">
      <w:bodyDiv w:val="1"/>
      <w:marLeft w:val="0"/>
      <w:marRight w:val="0"/>
      <w:marTop w:val="0"/>
      <w:marBottom w:val="0"/>
      <w:divBdr>
        <w:top w:val="none" w:sz="0" w:space="0" w:color="auto"/>
        <w:left w:val="none" w:sz="0" w:space="0" w:color="auto"/>
        <w:bottom w:val="none" w:sz="0" w:space="0" w:color="auto"/>
        <w:right w:val="none" w:sz="0" w:space="0" w:color="auto"/>
      </w:divBdr>
    </w:div>
    <w:div w:id="1121916112">
      <w:bodyDiv w:val="1"/>
      <w:marLeft w:val="0"/>
      <w:marRight w:val="0"/>
      <w:marTop w:val="0"/>
      <w:marBottom w:val="0"/>
      <w:divBdr>
        <w:top w:val="none" w:sz="0" w:space="0" w:color="auto"/>
        <w:left w:val="none" w:sz="0" w:space="0" w:color="auto"/>
        <w:bottom w:val="none" w:sz="0" w:space="0" w:color="auto"/>
        <w:right w:val="none" w:sz="0" w:space="0" w:color="auto"/>
      </w:divBdr>
    </w:div>
    <w:div w:id="1133330268">
      <w:bodyDiv w:val="1"/>
      <w:marLeft w:val="0"/>
      <w:marRight w:val="0"/>
      <w:marTop w:val="0"/>
      <w:marBottom w:val="0"/>
      <w:divBdr>
        <w:top w:val="none" w:sz="0" w:space="0" w:color="auto"/>
        <w:left w:val="none" w:sz="0" w:space="0" w:color="auto"/>
        <w:bottom w:val="none" w:sz="0" w:space="0" w:color="auto"/>
        <w:right w:val="none" w:sz="0" w:space="0" w:color="auto"/>
      </w:divBdr>
    </w:div>
    <w:div w:id="1139034912">
      <w:bodyDiv w:val="1"/>
      <w:marLeft w:val="0"/>
      <w:marRight w:val="0"/>
      <w:marTop w:val="0"/>
      <w:marBottom w:val="0"/>
      <w:divBdr>
        <w:top w:val="none" w:sz="0" w:space="0" w:color="auto"/>
        <w:left w:val="none" w:sz="0" w:space="0" w:color="auto"/>
        <w:bottom w:val="none" w:sz="0" w:space="0" w:color="auto"/>
        <w:right w:val="none" w:sz="0" w:space="0" w:color="auto"/>
      </w:divBdr>
    </w:div>
    <w:div w:id="1195850450">
      <w:bodyDiv w:val="1"/>
      <w:marLeft w:val="0"/>
      <w:marRight w:val="0"/>
      <w:marTop w:val="0"/>
      <w:marBottom w:val="0"/>
      <w:divBdr>
        <w:top w:val="none" w:sz="0" w:space="0" w:color="auto"/>
        <w:left w:val="none" w:sz="0" w:space="0" w:color="auto"/>
        <w:bottom w:val="none" w:sz="0" w:space="0" w:color="auto"/>
        <w:right w:val="none" w:sz="0" w:space="0" w:color="auto"/>
      </w:divBdr>
    </w:div>
    <w:div w:id="1330787152">
      <w:bodyDiv w:val="1"/>
      <w:marLeft w:val="0"/>
      <w:marRight w:val="0"/>
      <w:marTop w:val="0"/>
      <w:marBottom w:val="0"/>
      <w:divBdr>
        <w:top w:val="none" w:sz="0" w:space="0" w:color="auto"/>
        <w:left w:val="none" w:sz="0" w:space="0" w:color="auto"/>
        <w:bottom w:val="none" w:sz="0" w:space="0" w:color="auto"/>
        <w:right w:val="none" w:sz="0" w:space="0" w:color="auto"/>
      </w:divBdr>
    </w:div>
    <w:div w:id="1356535018">
      <w:bodyDiv w:val="1"/>
      <w:marLeft w:val="0"/>
      <w:marRight w:val="0"/>
      <w:marTop w:val="0"/>
      <w:marBottom w:val="0"/>
      <w:divBdr>
        <w:top w:val="none" w:sz="0" w:space="0" w:color="auto"/>
        <w:left w:val="none" w:sz="0" w:space="0" w:color="auto"/>
        <w:bottom w:val="none" w:sz="0" w:space="0" w:color="auto"/>
        <w:right w:val="none" w:sz="0" w:space="0" w:color="auto"/>
      </w:divBdr>
    </w:div>
    <w:div w:id="1376390056">
      <w:bodyDiv w:val="1"/>
      <w:marLeft w:val="0"/>
      <w:marRight w:val="0"/>
      <w:marTop w:val="0"/>
      <w:marBottom w:val="0"/>
      <w:divBdr>
        <w:top w:val="none" w:sz="0" w:space="0" w:color="auto"/>
        <w:left w:val="none" w:sz="0" w:space="0" w:color="auto"/>
        <w:bottom w:val="none" w:sz="0" w:space="0" w:color="auto"/>
        <w:right w:val="none" w:sz="0" w:space="0" w:color="auto"/>
      </w:divBdr>
    </w:div>
    <w:div w:id="1382435598">
      <w:bodyDiv w:val="1"/>
      <w:marLeft w:val="0"/>
      <w:marRight w:val="0"/>
      <w:marTop w:val="0"/>
      <w:marBottom w:val="0"/>
      <w:divBdr>
        <w:top w:val="none" w:sz="0" w:space="0" w:color="auto"/>
        <w:left w:val="none" w:sz="0" w:space="0" w:color="auto"/>
        <w:bottom w:val="none" w:sz="0" w:space="0" w:color="auto"/>
        <w:right w:val="none" w:sz="0" w:space="0" w:color="auto"/>
      </w:divBdr>
    </w:div>
    <w:div w:id="1439526246">
      <w:bodyDiv w:val="1"/>
      <w:marLeft w:val="0"/>
      <w:marRight w:val="0"/>
      <w:marTop w:val="0"/>
      <w:marBottom w:val="0"/>
      <w:divBdr>
        <w:top w:val="none" w:sz="0" w:space="0" w:color="auto"/>
        <w:left w:val="none" w:sz="0" w:space="0" w:color="auto"/>
        <w:bottom w:val="none" w:sz="0" w:space="0" w:color="auto"/>
        <w:right w:val="none" w:sz="0" w:space="0" w:color="auto"/>
      </w:divBdr>
    </w:div>
    <w:div w:id="1485050727">
      <w:bodyDiv w:val="1"/>
      <w:marLeft w:val="0"/>
      <w:marRight w:val="0"/>
      <w:marTop w:val="0"/>
      <w:marBottom w:val="0"/>
      <w:divBdr>
        <w:top w:val="none" w:sz="0" w:space="0" w:color="auto"/>
        <w:left w:val="none" w:sz="0" w:space="0" w:color="auto"/>
        <w:bottom w:val="none" w:sz="0" w:space="0" w:color="auto"/>
        <w:right w:val="none" w:sz="0" w:space="0" w:color="auto"/>
      </w:divBdr>
    </w:div>
    <w:div w:id="1497071499">
      <w:bodyDiv w:val="1"/>
      <w:marLeft w:val="0"/>
      <w:marRight w:val="0"/>
      <w:marTop w:val="0"/>
      <w:marBottom w:val="0"/>
      <w:divBdr>
        <w:top w:val="none" w:sz="0" w:space="0" w:color="auto"/>
        <w:left w:val="none" w:sz="0" w:space="0" w:color="auto"/>
        <w:bottom w:val="none" w:sz="0" w:space="0" w:color="auto"/>
        <w:right w:val="none" w:sz="0" w:space="0" w:color="auto"/>
      </w:divBdr>
    </w:div>
    <w:div w:id="1568881029">
      <w:bodyDiv w:val="1"/>
      <w:marLeft w:val="0"/>
      <w:marRight w:val="0"/>
      <w:marTop w:val="0"/>
      <w:marBottom w:val="0"/>
      <w:divBdr>
        <w:top w:val="none" w:sz="0" w:space="0" w:color="auto"/>
        <w:left w:val="none" w:sz="0" w:space="0" w:color="auto"/>
        <w:bottom w:val="none" w:sz="0" w:space="0" w:color="auto"/>
        <w:right w:val="none" w:sz="0" w:space="0" w:color="auto"/>
      </w:divBdr>
      <w:divsChild>
        <w:div w:id="1544711451">
          <w:marLeft w:val="0"/>
          <w:marRight w:val="0"/>
          <w:marTop w:val="0"/>
          <w:marBottom w:val="0"/>
          <w:divBdr>
            <w:top w:val="none" w:sz="0" w:space="0" w:color="auto"/>
            <w:left w:val="none" w:sz="0" w:space="0" w:color="auto"/>
            <w:bottom w:val="none" w:sz="0" w:space="0" w:color="auto"/>
            <w:right w:val="none" w:sz="0" w:space="0" w:color="auto"/>
          </w:divBdr>
          <w:divsChild>
            <w:div w:id="1219129754">
              <w:marLeft w:val="0"/>
              <w:marRight w:val="0"/>
              <w:marTop w:val="0"/>
              <w:marBottom w:val="0"/>
              <w:divBdr>
                <w:top w:val="none" w:sz="0" w:space="0" w:color="auto"/>
                <w:left w:val="none" w:sz="0" w:space="0" w:color="auto"/>
                <w:bottom w:val="none" w:sz="0" w:space="0" w:color="auto"/>
                <w:right w:val="none" w:sz="0" w:space="0" w:color="auto"/>
              </w:divBdr>
              <w:divsChild>
                <w:div w:id="1105267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1743299">
      <w:bodyDiv w:val="1"/>
      <w:marLeft w:val="0"/>
      <w:marRight w:val="0"/>
      <w:marTop w:val="0"/>
      <w:marBottom w:val="0"/>
      <w:divBdr>
        <w:top w:val="none" w:sz="0" w:space="0" w:color="auto"/>
        <w:left w:val="none" w:sz="0" w:space="0" w:color="auto"/>
        <w:bottom w:val="none" w:sz="0" w:space="0" w:color="auto"/>
        <w:right w:val="none" w:sz="0" w:space="0" w:color="auto"/>
      </w:divBdr>
      <w:divsChild>
        <w:div w:id="262493182">
          <w:marLeft w:val="0"/>
          <w:marRight w:val="0"/>
          <w:marTop w:val="0"/>
          <w:marBottom w:val="0"/>
          <w:divBdr>
            <w:top w:val="none" w:sz="0" w:space="0" w:color="auto"/>
            <w:left w:val="none" w:sz="0" w:space="0" w:color="auto"/>
            <w:bottom w:val="none" w:sz="0" w:space="0" w:color="auto"/>
            <w:right w:val="none" w:sz="0" w:space="0" w:color="auto"/>
          </w:divBdr>
        </w:div>
      </w:divsChild>
    </w:div>
    <w:div w:id="1852523669">
      <w:bodyDiv w:val="1"/>
      <w:marLeft w:val="0"/>
      <w:marRight w:val="0"/>
      <w:marTop w:val="0"/>
      <w:marBottom w:val="0"/>
      <w:divBdr>
        <w:top w:val="none" w:sz="0" w:space="0" w:color="auto"/>
        <w:left w:val="none" w:sz="0" w:space="0" w:color="auto"/>
        <w:bottom w:val="none" w:sz="0" w:space="0" w:color="auto"/>
        <w:right w:val="none" w:sz="0" w:space="0" w:color="auto"/>
      </w:divBdr>
      <w:divsChild>
        <w:div w:id="564266718">
          <w:marLeft w:val="0"/>
          <w:marRight w:val="0"/>
          <w:marTop w:val="0"/>
          <w:marBottom w:val="0"/>
          <w:divBdr>
            <w:top w:val="none" w:sz="0" w:space="0" w:color="auto"/>
            <w:left w:val="none" w:sz="0" w:space="0" w:color="auto"/>
            <w:bottom w:val="none" w:sz="0" w:space="0" w:color="auto"/>
            <w:right w:val="none" w:sz="0" w:space="0" w:color="auto"/>
          </w:divBdr>
          <w:divsChild>
            <w:div w:id="482936153">
              <w:marLeft w:val="0"/>
              <w:marRight w:val="0"/>
              <w:marTop w:val="0"/>
              <w:marBottom w:val="0"/>
              <w:divBdr>
                <w:top w:val="none" w:sz="0" w:space="0" w:color="auto"/>
                <w:left w:val="none" w:sz="0" w:space="0" w:color="auto"/>
                <w:bottom w:val="none" w:sz="0" w:space="0" w:color="auto"/>
                <w:right w:val="none" w:sz="0" w:space="0" w:color="auto"/>
              </w:divBdr>
              <w:divsChild>
                <w:div w:id="1728802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5947035">
      <w:bodyDiv w:val="1"/>
      <w:marLeft w:val="0"/>
      <w:marRight w:val="0"/>
      <w:marTop w:val="0"/>
      <w:marBottom w:val="0"/>
      <w:divBdr>
        <w:top w:val="none" w:sz="0" w:space="0" w:color="auto"/>
        <w:left w:val="none" w:sz="0" w:space="0" w:color="auto"/>
        <w:bottom w:val="none" w:sz="0" w:space="0" w:color="auto"/>
        <w:right w:val="none" w:sz="0" w:space="0" w:color="auto"/>
      </w:divBdr>
    </w:div>
    <w:div w:id="19185879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c.europa.eu/commission/presscorner/detail/en/ip_22_7834" TargetMode="External"/><Relationship Id="rId18" Type="http://schemas.openxmlformats.org/officeDocument/2006/relationships/hyperlink" Target="https://www.ucsusa.org/resources/co2-and-ocean-acidification#:~:text=The%20most%20effective%20way%20to,the%20harm%20to%20marine%20ecosystems" TargetMode="External"/><Relationship Id="rId26" Type="http://schemas.openxmlformats.org/officeDocument/2006/relationships/hyperlink" Target="https://www.researchgate.net/figure/The-20-Aichi-Biodiversity-Targets-set-by-the-CBD_fig2_334067489" TargetMode="External"/><Relationship Id="rId3" Type="http://schemas.openxmlformats.org/officeDocument/2006/relationships/styles" Target="styles.xml"/><Relationship Id="rId21" Type="http://schemas.openxmlformats.org/officeDocument/2006/relationships/hyperlink" Target="https://www.cbd.int/article/cop15-cbd-press-release-final-19dec2022" TargetMode="Externa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hyperlink" Target="https://www.sciencedaily.com/releases/2018/08/180808193638.htm" TargetMode="External"/><Relationship Id="rId25" Type="http://schemas.openxmlformats.org/officeDocument/2006/relationships/hyperlink" Target="https://www.un.org/sustainabledevelopment/blog/2019/05/nature-decline-unprecedented-report/" TargetMode="External"/><Relationship Id="rId2" Type="http://schemas.openxmlformats.org/officeDocument/2006/relationships/numbering" Target="numbering.xml"/><Relationship Id="rId16" Type="http://schemas.openxmlformats.org/officeDocument/2006/relationships/hyperlink" Target="https://oregonexplorer.info/content/common-wetland-rehabilitation-techniques?topic=4138&amp;ptopic=98" TargetMode="External"/><Relationship Id="rId20" Type="http://schemas.openxmlformats.org/officeDocument/2006/relationships/hyperlink" Target="https://www.cgiar.org/news-events/news/nexus-thinking-needed-to-implement-cop15-biodiversity-target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earth.org/what-are-the-aichi-biodiversity-targets/" TargetMode="External"/><Relationship Id="rId5" Type="http://schemas.openxmlformats.org/officeDocument/2006/relationships/webSettings" Target="webSettings.xml"/><Relationship Id="rId15" Type="http://schemas.openxmlformats.org/officeDocument/2006/relationships/hyperlink" Target="https://ioc.unesco.org/news/cop15-catalyses-new-commitments-ocean-biodiversity-2023-and-beyond#:~:text=2023%20and%20beyond%20" TargetMode="External"/><Relationship Id="rId23" Type="http://schemas.openxmlformats.org/officeDocument/2006/relationships/hyperlink" Target="https://phys.org/news/2023-02-kunming-montreal-global-biodiversity-framework-fulfill.html" TargetMode="External"/><Relationship Id="rId28" Type="http://schemas.openxmlformats.org/officeDocument/2006/relationships/fontTable" Target="fontTable.xml"/><Relationship Id="rId10" Type="http://schemas.openxmlformats.org/officeDocument/2006/relationships/footer" Target="footer2.xml"/><Relationship Id="rId19" Type="http://schemas.openxmlformats.org/officeDocument/2006/relationships/hyperlink" Target="https://www.devonwildlifetrust.org/what-we-do/our-projects/river-otter-beaver-trial"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ec.europa.eu/commission/presscorner/detail/en/ip_22_7834" TargetMode="External"/><Relationship Id="rId22" Type="http://schemas.openxmlformats.org/officeDocument/2006/relationships/hyperlink" Target="https://www.positive.news/society/what-is-the-uns-30x30-biodiversity-target-and-how-will-the-uk-play-its-part/" TargetMode="Externa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9FA5E3-45F4-F347-A70F-522539DA56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TotalTime>
  <Pages>14</Pages>
  <Words>4182</Words>
  <Characters>23839</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Lewis (2011032)</dc:creator>
  <cp:keywords/>
  <dc:description/>
  <cp:lastModifiedBy>Jack Lewis (2011032)</cp:lastModifiedBy>
  <cp:revision>11</cp:revision>
  <dcterms:created xsi:type="dcterms:W3CDTF">2023-04-09T21:11:00Z</dcterms:created>
  <dcterms:modified xsi:type="dcterms:W3CDTF">2023-05-03T15:05:00Z</dcterms:modified>
</cp:coreProperties>
</file>