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1FAE5A" w14:textId="0FD684E0" w:rsidR="005E71FA" w:rsidRPr="00A55140" w:rsidRDefault="00A55140">
      <w:pPr>
        <w:rPr>
          <w:b/>
          <w:bCs/>
        </w:rPr>
      </w:pPr>
      <w:r w:rsidRPr="00A55140">
        <w:rPr>
          <w:b/>
          <w:bCs/>
        </w:rPr>
        <w:t xml:space="preserve">Rose Ltd - </w:t>
      </w:r>
      <w:r w:rsidR="005E71FA" w:rsidRPr="00A55140">
        <w:rPr>
          <w:b/>
          <w:bCs/>
        </w:rPr>
        <w:t>Solution</w:t>
      </w:r>
    </w:p>
    <w:p w14:paraId="6E69F2EE" w14:textId="1153901F" w:rsidR="005D7844" w:rsidRDefault="005E71FA" w:rsidP="005E71FA">
      <w:r>
        <w:t>VAT Return – Quarter ended 31 March 2025</w:t>
      </w:r>
    </w:p>
    <w:p w14:paraId="3FFC2620" w14:textId="7A4E10DF" w:rsidR="005E71FA" w:rsidRDefault="00A55140" w:rsidP="00A55140">
      <w:pPr>
        <w:spacing w:after="0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  <w:r>
        <w:tab/>
      </w:r>
      <w:r>
        <w:tab/>
        <w:t>£</w:t>
      </w:r>
    </w:p>
    <w:p w14:paraId="4D163906" w14:textId="476449FF" w:rsidR="005E71FA" w:rsidRDefault="005E71FA" w:rsidP="00A55140">
      <w:pPr>
        <w:spacing w:after="0"/>
      </w:pPr>
      <w:r w:rsidRPr="00A55140">
        <w:rPr>
          <w:b/>
          <w:bCs/>
        </w:rPr>
        <w:t>Output VAT</w:t>
      </w:r>
      <w:r>
        <w:t xml:space="preserve"> (note 1)</w:t>
      </w:r>
    </w:p>
    <w:p w14:paraId="203554EB" w14:textId="4779B297" w:rsidR="005E71FA" w:rsidRDefault="005E71FA" w:rsidP="00A55140">
      <w:pPr>
        <w:spacing w:after="0"/>
      </w:pPr>
      <w:r>
        <w:t>Sales (60,000 x 95%</w:t>
      </w:r>
      <w:r w:rsidR="00A55140">
        <w:t xml:space="preserve"> (100% - 5%) x 20%)</w:t>
      </w:r>
      <w:r w:rsidR="00A55140">
        <w:tab/>
      </w:r>
      <w:r w:rsidR="00A55140">
        <w:tab/>
      </w:r>
      <w:r w:rsidR="00A55140">
        <w:tab/>
      </w:r>
      <w:r w:rsidR="00A55140">
        <w:tab/>
      </w:r>
      <w:r w:rsidR="00A55140">
        <w:tab/>
      </w:r>
      <w:r w:rsidR="00A55140">
        <w:tab/>
      </w:r>
      <w:r w:rsidR="00A55140">
        <w:tab/>
      </w:r>
      <w:r w:rsidR="00A55140">
        <w:tab/>
      </w:r>
      <w:r w:rsidR="00A55140">
        <w:tab/>
        <w:t>11,400</w:t>
      </w:r>
    </w:p>
    <w:p w14:paraId="075B35CC" w14:textId="02CE6869" w:rsidR="00A55140" w:rsidRDefault="00A55140" w:rsidP="00A55140">
      <w:pPr>
        <w:spacing w:after="0"/>
      </w:pPr>
      <w:r>
        <w:tab/>
        <w:t>(60,000 x 20%)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12,000</w:t>
      </w:r>
    </w:p>
    <w:p w14:paraId="27E3CB5F" w14:textId="77777777" w:rsidR="00A55140" w:rsidRDefault="00A55140" w:rsidP="005E71FA"/>
    <w:p w14:paraId="68B3001F" w14:textId="2DB6FECE" w:rsidR="00A55140" w:rsidRPr="00A55140" w:rsidRDefault="00A55140" w:rsidP="00A55140">
      <w:pPr>
        <w:spacing w:after="0"/>
        <w:rPr>
          <w:b/>
          <w:bCs/>
        </w:rPr>
      </w:pPr>
      <w:r w:rsidRPr="00A55140">
        <w:rPr>
          <w:b/>
          <w:bCs/>
        </w:rPr>
        <w:t>Input VAT</w:t>
      </w:r>
    </w:p>
    <w:p w14:paraId="76CB6D2E" w14:textId="32E59242" w:rsidR="00A55140" w:rsidRDefault="00A55140" w:rsidP="00A55140">
      <w:pPr>
        <w:spacing w:after="0"/>
      </w:pPr>
      <w:r>
        <w:t>Purchases and expenses (35,640 – 480 = 35,160 x 20%) (note 2)</w:t>
      </w:r>
      <w:r>
        <w:tab/>
      </w:r>
      <w:r>
        <w:tab/>
      </w:r>
      <w:r>
        <w:tab/>
      </w:r>
      <w:r>
        <w:tab/>
        <w:t>7,032</w:t>
      </w:r>
    </w:p>
    <w:p w14:paraId="33D12B3C" w14:textId="258E80A1" w:rsidR="00A55140" w:rsidRDefault="00A55140" w:rsidP="00A55140">
      <w:pPr>
        <w:spacing w:after="0"/>
      </w:pPr>
      <w:r>
        <w:t>Irrecoverable debt (2,000 x 20%) (note 3)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400</w:t>
      </w:r>
    </w:p>
    <w:p w14:paraId="2257E49C" w14:textId="29C210D2" w:rsidR="00A55140" w:rsidRDefault="00A55140" w:rsidP="00A55140">
      <w:pPr>
        <w:spacing w:after="0"/>
      </w:pPr>
      <w:r>
        <w:t>Machinery (21,150 x 20/120) (note 4)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u w:val="single"/>
        </w:rPr>
        <w:t>3,525</w:t>
      </w:r>
    </w:p>
    <w:p w14:paraId="0D4400A3" w14:textId="5939064A" w:rsidR="00A55140" w:rsidRDefault="00A55140" w:rsidP="005E71FA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10,957</w:t>
      </w:r>
    </w:p>
    <w:p w14:paraId="25EA2020" w14:textId="3082FF6E" w:rsidR="00A55140" w:rsidRDefault="00A55140" w:rsidP="005E71FA">
      <w:r>
        <w:t>VAT payable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12,443</w:t>
      </w:r>
    </w:p>
    <w:p w14:paraId="5BF0B4C4" w14:textId="2748046C" w:rsidR="00A55140" w:rsidRDefault="00A55140" w:rsidP="005E71FA">
      <w:r>
        <w:t>Due date (must be posted 1 month and 7 days after the end of the VAT period)</w:t>
      </w:r>
      <w:r>
        <w:tab/>
      </w:r>
      <w:r>
        <w:tab/>
      </w:r>
      <w:r>
        <w:tab/>
        <w:t>07/05/24</w:t>
      </w:r>
    </w:p>
    <w:p w14:paraId="3A60773C" w14:textId="77777777" w:rsidR="00A55140" w:rsidRDefault="00A55140" w:rsidP="005E71FA"/>
    <w:p w14:paraId="030791E3" w14:textId="38F40F67" w:rsidR="00A55140" w:rsidRPr="00A55140" w:rsidRDefault="00A55140" w:rsidP="005E71FA">
      <w:pPr>
        <w:rPr>
          <w:b/>
          <w:bCs/>
        </w:rPr>
      </w:pPr>
      <w:r w:rsidRPr="00A55140">
        <w:rPr>
          <w:b/>
          <w:bCs/>
        </w:rPr>
        <w:t>Notes:</w:t>
      </w:r>
    </w:p>
    <w:p w14:paraId="3F0E3FD7" w14:textId="67B551F7" w:rsidR="00A55140" w:rsidRDefault="00A55140" w:rsidP="00A55140">
      <w:pPr>
        <w:pStyle w:val="ListParagraph"/>
        <w:numPr>
          <w:ilvl w:val="0"/>
          <w:numId w:val="2"/>
        </w:numPr>
      </w:pPr>
      <w:r>
        <w:t xml:space="preserve">The calculation of output VAT will only </w:t>
      </w:r>
      <w:proofErr w:type="gramStart"/>
      <w:r>
        <w:t>take into account</w:t>
      </w:r>
      <w:proofErr w:type="gramEnd"/>
      <w:r>
        <w:t xml:space="preserve"> the discount for prompt payment if customers do take the option</w:t>
      </w:r>
    </w:p>
    <w:p w14:paraId="58FBF5D3" w14:textId="63483B77" w:rsidR="00A55140" w:rsidRDefault="00A55140" w:rsidP="00A55140">
      <w:pPr>
        <w:pStyle w:val="ListParagraph"/>
        <w:numPr>
          <w:ilvl w:val="0"/>
          <w:numId w:val="2"/>
        </w:numPr>
      </w:pPr>
      <w:r w:rsidRPr="00A55140">
        <w:t>Input VAT on UK customers entertaining ca</w:t>
      </w:r>
      <w:r>
        <w:t>nnot be reclaimed (if they had been overseas customers the input tax would be recoverable)</w:t>
      </w:r>
    </w:p>
    <w:p w14:paraId="1DDA60A1" w14:textId="0188E2F9" w:rsidR="00A55140" w:rsidRDefault="00A55140" w:rsidP="00A55140">
      <w:pPr>
        <w:pStyle w:val="ListParagraph"/>
        <w:numPr>
          <w:ilvl w:val="0"/>
          <w:numId w:val="2"/>
        </w:numPr>
      </w:pPr>
      <w:r>
        <w:t>Relief for an unrecoverable debt is not given until six months from the time that payment is due</w:t>
      </w:r>
    </w:p>
    <w:p w14:paraId="48D97A3D" w14:textId="60A82DBB" w:rsidR="00A55140" w:rsidRDefault="00A55140" w:rsidP="00A55140">
      <w:pPr>
        <w:pStyle w:val="ListParagraph"/>
        <w:numPr>
          <w:ilvl w:val="0"/>
          <w:numId w:val="2"/>
        </w:numPr>
      </w:pPr>
      <w:r>
        <w:t xml:space="preserve">Input VAT on motor cars not used wholly for business purposes cannot be reclaimed. </w:t>
      </w:r>
    </w:p>
    <w:p w14:paraId="5CE75E98" w14:textId="5D4D6F65" w:rsidR="00A55140" w:rsidRPr="00A55140" w:rsidRDefault="00A55140" w:rsidP="00A55140">
      <w:pPr>
        <w:pStyle w:val="ListParagraph"/>
        <w:numPr>
          <w:ilvl w:val="0"/>
          <w:numId w:val="2"/>
        </w:numPr>
      </w:pPr>
      <w:r>
        <w:t xml:space="preserve">Due date: </w:t>
      </w:r>
    </w:p>
    <w:sectPr w:rsidR="00A55140" w:rsidRPr="00A55140" w:rsidSect="00A55140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ECC244" w14:textId="77777777" w:rsidR="005525AA" w:rsidRDefault="005525AA" w:rsidP="005E71FA">
      <w:pPr>
        <w:spacing w:after="0" w:line="240" w:lineRule="auto"/>
      </w:pPr>
      <w:r>
        <w:separator/>
      </w:r>
    </w:p>
  </w:endnote>
  <w:endnote w:type="continuationSeparator" w:id="0">
    <w:p w14:paraId="650A08FB" w14:textId="77777777" w:rsidR="005525AA" w:rsidRDefault="005525AA" w:rsidP="005E71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985A30" w14:textId="77777777" w:rsidR="005525AA" w:rsidRDefault="005525AA" w:rsidP="005E71FA">
      <w:pPr>
        <w:spacing w:after="0" w:line="240" w:lineRule="auto"/>
      </w:pPr>
      <w:r>
        <w:separator/>
      </w:r>
    </w:p>
  </w:footnote>
  <w:footnote w:type="continuationSeparator" w:id="0">
    <w:p w14:paraId="675209A8" w14:textId="77777777" w:rsidR="005525AA" w:rsidRDefault="005525AA" w:rsidP="005E71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BD641E"/>
    <w:multiLevelType w:val="hybridMultilevel"/>
    <w:tmpl w:val="688E6F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A432CE7"/>
    <w:multiLevelType w:val="hybridMultilevel"/>
    <w:tmpl w:val="CD9A24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6894565">
    <w:abstractNumId w:val="1"/>
  </w:num>
  <w:num w:numId="2" w16cid:durableId="4142072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3C6"/>
    <w:rsid w:val="00321784"/>
    <w:rsid w:val="004B6A69"/>
    <w:rsid w:val="005525AA"/>
    <w:rsid w:val="005D7844"/>
    <w:rsid w:val="005E71FA"/>
    <w:rsid w:val="006B73C6"/>
    <w:rsid w:val="00A55140"/>
    <w:rsid w:val="00E82FF8"/>
    <w:rsid w:val="00F24AD1"/>
    <w:rsid w:val="00F83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ED2C60"/>
  <w15:chartTrackingRefBased/>
  <w15:docId w15:val="{DF886877-0D95-479E-B87D-78FFC058B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73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73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73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73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73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73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73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73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73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73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73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73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73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73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73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73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73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73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73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73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73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73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73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73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73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73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73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73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73C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E71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71FA"/>
  </w:style>
  <w:style w:type="paragraph" w:styleId="Footer">
    <w:name w:val="footer"/>
    <w:basedOn w:val="Normal"/>
    <w:link w:val="FooterChar"/>
    <w:uiPriority w:val="99"/>
    <w:unhideWhenUsed/>
    <w:rsid w:val="005E71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71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796</Characters>
  <Application>Microsoft Office Word</Application>
  <DocSecurity>0</DocSecurity>
  <Lines>15</Lines>
  <Paragraphs>8</Paragraphs>
  <ScaleCrop>false</ScaleCrop>
  <Company>University of Wales Trinity Saint David</Company>
  <LinksUpToDate>false</LinksUpToDate>
  <CharactersWithSpaces>958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3</cp:revision>
  <cp:lastPrinted>2026-03-03T09:42:00Z</cp:lastPrinted>
  <dcterms:created xsi:type="dcterms:W3CDTF">2026-03-03T09:44:00Z</dcterms:created>
  <dcterms:modified xsi:type="dcterms:W3CDTF">2026-03-03T10:00:00Z</dcterms:modified>
</cp:coreProperties>
</file>