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8DFE26C" w:rsidR="00587CE6" w:rsidRPr="00587CE6" w:rsidRDefault="00A619D0" w:rsidP="00331A9E">
            <w:pPr>
              <w:spacing w:after="0" w:line="240" w:lineRule="auto"/>
              <w:rPr>
                <w:rFonts w:ascii="Arial" w:eastAsia="Times New Roman" w:hAnsi="Arial" w:cs="Arial"/>
                <w:sz w:val="20"/>
                <w:szCs w:val="20"/>
              </w:rPr>
            </w:pPr>
            <w:r>
              <w:rPr>
                <w:rFonts w:ascii="Arial" w:eastAsia="Times New Roman" w:hAnsi="Arial" w:cs="Arial"/>
                <w:sz w:val="20"/>
                <w:szCs w:val="20"/>
              </w:rPr>
              <w:t>William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994DD03" w:rsidR="00587CE6" w:rsidRPr="00587CE6" w:rsidRDefault="002B6850" w:rsidP="00587CE6">
            <w:pPr>
              <w:spacing w:after="0" w:line="240" w:lineRule="auto"/>
              <w:rPr>
                <w:rFonts w:ascii="Arial" w:eastAsia="Times New Roman" w:hAnsi="Arial" w:cs="Arial"/>
                <w:sz w:val="20"/>
                <w:szCs w:val="20"/>
              </w:rPr>
            </w:pPr>
            <w:r>
              <w:rPr>
                <w:rFonts w:ascii="Arial" w:eastAsia="Times New Roman" w:hAnsi="Arial" w:cs="Arial"/>
                <w:sz w:val="20"/>
                <w:szCs w:val="20"/>
              </w:rPr>
              <w:t>Kelvin Donne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040BDB0E" w:rsidR="00587CE6" w:rsidRPr="00587CE6" w:rsidRDefault="002B6850" w:rsidP="00587CE6">
            <w:pPr>
              <w:spacing w:after="0" w:line="240" w:lineRule="auto"/>
              <w:rPr>
                <w:rFonts w:ascii="Arial" w:eastAsia="Times New Roman" w:hAnsi="Arial" w:cs="Arial"/>
                <w:sz w:val="20"/>
                <w:szCs w:val="20"/>
              </w:rPr>
            </w:pPr>
            <w:r>
              <w:rPr>
                <w:rFonts w:ascii="Arial" w:eastAsia="Times New Roman" w:hAnsi="Arial" w:cs="Arial"/>
                <w:sz w:val="20"/>
                <w:szCs w:val="20"/>
              </w:rPr>
              <w:t>Physics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9B9966" w:rsidR="00587CE6" w:rsidRPr="00587CE6" w:rsidRDefault="005627DD" w:rsidP="00587CE6">
            <w:pPr>
              <w:spacing w:after="0" w:line="240" w:lineRule="auto"/>
              <w:rPr>
                <w:rFonts w:ascii="Arial" w:eastAsia="Times New Roman" w:hAnsi="Arial" w:cs="Arial"/>
                <w:sz w:val="20"/>
                <w:szCs w:val="20"/>
              </w:rPr>
            </w:pPr>
            <w:r>
              <w:rPr>
                <w:rFonts w:ascii="Arial" w:eastAsia="Times New Roman" w:hAnsi="Arial" w:cs="Arial"/>
                <w:sz w:val="20"/>
                <w:szCs w:val="20"/>
              </w:rPr>
              <w:t>ACDB 4007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6158D1F8" w:rsidR="00587CE6" w:rsidRPr="00587CE6" w:rsidRDefault="005627D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4F65EC6" w:rsidR="00587CE6" w:rsidRPr="00587CE6" w:rsidRDefault="0071104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627DD">
              <w:rPr>
                <w:rFonts w:ascii="Arial" w:eastAsia="Times New Roman" w:hAnsi="Arial" w:cs="Arial"/>
                <w:sz w:val="20"/>
                <w:szCs w:val="20"/>
              </w:rPr>
              <w:t xml:space="preserve"> of 2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44562B87" w:rsidR="00587CE6" w:rsidRPr="00587CE6" w:rsidRDefault="005627D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A9EC851"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711048">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B6B39B2"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2B6850">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EEFAA7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2B6850">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0B81EFB" w:rsidR="00587CE6" w:rsidRPr="00587CE6" w:rsidRDefault="006D7FA7"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2877A4F8" w:rsidR="00587CE6" w:rsidRPr="00587CE6" w:rsidRDefault="00587CE6" w:rsidP="00706423">
            <w:pPr>
              <w:spacing w:after="0" w:line="240" w:lineRule="auto"/>
              <w:rPr>
                <w:rFonts w:ascii="Arial" w:eastAsia="Times New Roman" w:hAnsi="Arial" w:cs="Arial"/>
                <w:sz w:val="20"/>
                <w:szCs w:val="20"/>
              </w:rPr>
            </w:pP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877C4D">
        <w:trPr>
          <w:trHeight w:val="300"/>
        </w:trPr>
        <w:tc>
          <w:tcPr>
            <w:tcW w:w="1838"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877C4D">
        <w:tc>
          <w:tcPr>
            <w:tcW w:w="1838" w:type="dxa"/>
          </w:tcPr>
          <w:p w14:paraId="03246BAF" w14:textId="77CC6E36" w:rsidR="00792D49" w:rsidRPr="00587CE6" w:rsidRDefault="00877C4D" w:rsidP="00417F4F">
            <w:pPr>
              <w:spacing w:after="0" w:line="240" w:lineRule="auto"/>
              <w:rPr>
                <w:rFonts w:ascii="Arial" w:hAnsi="Arial" w:cs="Arial"/>
                <w:b/>
                <w:bCs/>
              </w:rPr>
            </w:pPr>
            <w:r>
              <w:rPr>
                <w:rFonts w:ascii="Arial" w:hAnsi="Arial" w:cs="Arial"/>
                <w:b/>
                <w:bCs/>
              </w:rPr>
              <w:t>Scott Copperthwaite</w:t>
            </w:r>
          </w:p>
        </w:tc>
        <w:tc>
          <w:tcPr>
            <w:tcW w:w="945" w:type="dxa"/>
          </w:tcPr>
          <w:p w14:paraId="2743B9FE" w14:textId="22CAEC38" w:rsidR="00792D49" w:rsidRPr="00587CE6" w:rsidRDefault="00711048" w:rsidP="00417F4F">
            <w:pPr>
              <w:spacing w:after="0" w:line="240" w:lineRule="auto"/>
              <w:rPr>
                <w:rFonts w:ascii="Arial" w:hAnsi="Arial" w:cs="Arial"/>
                <w:b/>
                <w:bCs/>
              </w:rPr>
            </w:pPr>
            <w:r>
              <w:rPr>
                <w:rFonts w:ascii="Arial" w:hAnsi="Arial" w:cs="Arial"/>
                <w:b/>
                <w:bCs/>
              </w:rPr>
              <w:t>87</w:t>
            </w:r>
          </w:p>
        </w:tc>
        <w:tc>
          <w:tcPr>
            <w:tcW w:w="1087" w:type="dxa"/>
          </w:tcPr>
          <w:p w14:paraId="6C431F90" w14:textId="6784A89C" w:rsidR="00792D49" w:rsidRPr="00E72777" w:rsidRDefault="00ED3019" w:rsidP="00417F4F">
            <w:pPr>
              <w:spacing w:after="0" w:line="240" w:lineRule="auto"/>
              <w:rPr>
                <w:rFonts w:ascii="Arial" w:hAnsi="Arial" w:cs="Arial"/>
                <w:b/>
                <w:bCs/>
              </w:rPr>
            </w:pPr>
            <w:r w:rsidRPr="00E72777">
              <w:rPr>
                <w:rFonts w:ascii="Arial" w:hAnsi="Arial" w:cs="Arial"/>
                <w:b/>
                <w:bCs/>
              </w:rPr>
              <w:t>87</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9D561ED" w:rsidR="00792D49" w:rsidRPr="00587CE6" w:rsidRDefault="00B07A03" w:rsidP="00417F4F">
            <w:pPr>
              <w:spacing w:after="0" w:line="240" w:lineRule="auto"/>
              <w:rPr>
                <w:rFonts w:ascii="Arial" w:hAnsi="Arial" w:cs="Arial"/>
                <w:b/>
                <w:bCs/>
              </w:rPr>
            </w:pPr>
            <w:r>
              <w:rPr>
                <w:rFonts w:ascii="Arial" w:hAnsi="Arial" w:cs="Arial"/>
                <w:b/>
                <w:bCs/>
              </w:rPr>
              <w:t>87</w:t>
            </w:r>
          </w:p>
        </w:tc>
        <w:tc>
          <w:tcPr>
            <w:tcW w:w="3307" w:type="dxa"/>
          </w:tcPr>
          <w:p w14:paraId="36F03CB0" w14:textId="798C117A" w:rsidR="00792D49" w:rsidRPr="00587CE6" w:rsidRDefault="00ED3019" w:rsidP="00417F4F">
            <w:pPr>
              <w:spacing w:after="0" w:line="240" w:lineRule="auto"/>
              <w:rPr>
                <w:rFonts w:ascii="Arial" w:hAnsi="Arial" w:cs="Arial"/>
                <w:b/>
                <w:bCs/>
              </w:rPr>
            </w:pPr>
            <w:r>
              <w:rPr>
                <w:rFonts w:ascii="Arial" w:hAnsi="Arial" w:cs="Arial"/>
                <w:b/>
                <w:bCs/>
              </w:rPr>
              <w:t xml:space="preserve">The student has successfully demonstrated that </w:t>
            </w:r>
            <w:proofErr w:type="gramStart"/>
            <w:r>
              <w:rPr>
                <w:rFonts w:ascii="Arial" w:hAnsi="Arial" w:cs="Arial"/>
                <w:b/>
                <w:bCs/>
              </w:rPr>
              <w:t>they</w:t>
            </w:r>
            <w:proofErr w:type="gramEnd"/>
            <w:r>
              <w:rPr>
                <w:rFonts w:ascii="Arial" w:hAnsi="Arial" w:cs="Arial"/>
                <w:b/>
                <w:bCs/>
              </w:rPr>
              <w:t xml:space="preserve">   necessary, theoretical, analytical and problem solving skills to complete this module to a high standard.</w:t>
            </w:r>
          </w:p>
        </w:tc>
      </w:tr>
      <w:tr w:rsidR="00792D49" w:rsidRPr="00587CE6" w14:paraId="72569ACE" w14:textId="77777777" w:rsidTr="00877C4D">
        <w:tc>
          <w:tcPr>
            <w:tcW w:w="1838" w:type="dxa"/>
          </w:tcPr>
          <w:p w14:paraId="0DA336C7" w14:textId="254DC48B" w:rsidR="00792D49" w:rsidRPr="00587CE6" w:rsidRDefault="00877C4D" w:rsidP="00417F4F">
            <w:pPr>
              <w:spacing w:after="0" w:line="240" w:lineRule="auto"/>
              <w:rPr>
                <w:rFonts w:ascii="Arial" w:hAnsi="Arial" w:cs="Arial"/>
                <w:b/>
                <w:bCs/>
              </w:rPr>
            </w:pPr>
            <w:r>
              <w:rPr>
                <w:rFonts w:ascii="Arial" w:hAnsi="Arial" w:cs="Arial"/>
                <w:b/>
                <w:bCs/>
              </w:rPr>
              <w:t>Hayden Gibbs</w:t>
            </w:r>
          </w:p>
        </w:tc>
        <w:tc>
          <w:tcPr>
            <w:tcW w:w="945" w:type="dxa"/>
          </w:tcPr>
          <w:p w14:paraId="497936A6" w14:textId="4BE84D44" w:rsidR="00792D49" w:rsidRPr="00587CE6" w:rsidRDefault="00711048" w:rsidP="00417F4F">
            <w:pPr>
              <w:spacing w:after="0" w:line="240" w:lineRule="auto"/>
              <w:rPr>
                <w:rFonts w:ascii="Arial" w:hAnsi="Arial" w:cs="Arial"/>
                <w:b/>
                <w:bCs/>
              </w:rPr>
            </w:pPr>
            <w:r>
              <w:rPr>
                <w:rFonts w:ascii="Arial" w:hAnsi="Arial" w:cs="Arial"/>
                <w:b/>
                <w:bCs/>
              </w:rPr>
              <w:t>77</w:t>
            </w:r>
          </w:p>
        </w:tc>
        <w:tc>
          <w:tcPr>
            <w:tcW w:w="1087" w:type="dxa"/>
          </w:tcPr>
          <w:p w14:paraId="4A326DA6" w14:textId="287D2C9C" w:rsidR="00792D49" w:rsidRPr="00877C4D" w:rsidRDefault="001012A9" w:rsidP="00417F4F">
            <w:pPr>
              <w:spacing w:after="0" w:line="240" w:lineRule="auto"/>
              <w:rPr>
                <w:rFonts w:ascii="Arial" w:hAnsi="Arial" w:cs="Arial"/>
                <w:b/>
                <w:bCs/>
                <w:highlight w:val="yellow"/>
              </w:rPr>
            </w:pPr>
            <w:r w:rsidRPr="001012A9">
              <w:rPr>
                <w:rFonts w:ascii="Arial" w:hAnsi="Arial" w:cs="Arial"/>
                <w:b/>
                <w:bCs/>
              </w:rPr>
              <w:t>77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5DB4E7C3" w:rsidR="00792D49" w:rsidRPr="00587CE6" w:rsidRDefault="001012A9" w:rsidP="00417F4F">
            <w:pPr>
              <w:spacing w:after="0" w:line="240" w:lineRule="auto"/>
              <w:rPr>
                <w:rFonts w:ascii="Arial" w:hAnsi="Arial" w:cs="Arial"/>
                <w:b/>
                <w:bCs/>
              </w:rPr>
            </w:pPr>
            <w:r>
              <w:rPr>
                <w:rFonts w:ascii="Arial" w:hAnsi="Arial" w:cs="Arial"/>
                <w:b/>
                <w:bCs/>
              </w:rPr>
              <w:t>77</w:t>
            </w:r>
          </w:p>
        </w:tc>
        <w:tc>
          <w:tcPr>
            <w:tcW w:w="3307" w:type="dxa"/>
          </w:tcPr>
          <w:p w14:paraId="3312C685" w14:textId="7ECB597F" w:rsidR="00792D49" w:rsidRPr="00587CE6" w:rsidRDefault="00C733DF" w:rsidP="00417F4F">
            <w:pPr>
              <w:spacing w:after="0" w:line="240" w:lineRule="auto"/>
              <w:rPr>
                <w:rFonts w:ascii="Arial" w:hAnsi="Arial" w:cs="Arial"/>
                <w:b/>
                <w:bCs/>
              </w:rPr>
            </w:pPr>
            <w:r>
              <w:rPr>
                <w:rFonts w:ascii="Arial" w:hAnsi="Arial" w:cs="Arial"/>
                <w:b/>
                <w:bCs/>
              </w:rPr>
              <w:t xml:space="preserve">The student’s work is of a good standard, successfully demonstrating that they </w:t>
            </w:r>
            <w:proofErr w:type="gramStart"/>
            <w:r>
              <w:rPr>
                <w:rFonts w:ascii="Arial" w:hAnsi="Arial" w:cs="Arial"/>
                <w:b/>
                <w:bCs/>
              </w:rPr>
              <w:t>possesses</w:t>
            </w:r>
            <w:proofErr w:type="gramEnd"/>
            <w:r>
              <w:rPr>
                <w:rFonts w:ascii="Arial" w:hAnsi="Arial" w:cs="Arial"/>
                <w:b/>
                <w:bCs/>
              </w:rPr>
              <w:t xml:space="preserve"> a </w:t>
            </w:r>
            <w:r w:rsidR="00D30FEC">
              <w:rPr>
                <w:rFonts w:ascii="Arial" w:hAnsi="Arial" w:cs="Arial"/>
                <w:b/>
                <w:bCs/>
              </w:rPr>
              <w:t>sound knowledge of the physics princ</w:t>
            </w:r>
            <w:r w:rsidR="00DF0ADE">
              <w:rPr>
                <w:rFonts w:ascii="Arial" w:hAnsi="Arial" w:cs="Arial"/>
                <w:b/>
                <w:bCs/>
              </w:rPr>
              <w:t>i</w:t>
            </w:r>
            <w:r w:rsidR="00D30FEC">
              <w:rPr>
                <w:rFonts w:ascii="Arial" w:hAnsi="Arial" w:cs="Arial"/>
                <w:b/>
                <w:bCs/>
              </w:rPr>
              <w:t>ples involved in this module.</w:t>
            </w:r>
          </w:p>
        </w:tc>
      </w:tr>
      <w:tr w:rsidR="00792D49" w:rsidRPr="00587CE6" w14:paraId="42F3E3E7" w14:textId="77777777" w:rsidTr="00877C4D">
        <w:tc>
          <w:tcPr>
            <w:tcW w:w="1838" w:type="dxa"/>
          </w:tcPr>
          <w:p w14:paraId="7F7DBD67" w14:textId="7EC791B7" w:rsidR="00792D49" w:rsidRPr="00587CE6" w:rsidRDefault="00711048" w:rsidP="00417F4F">
            <w:pPr>
              <w:spacing w:after="0" w:line="240" w:lineRule="auto"/>
              <w:rPr>
                <w:rFonts w:ascii="Arial" w:hAnsi="Arial" w:cs="Arial"/>
                <w:b/>
                <w:bCs/>
              </w:rPr>
            </w:pPr>
            <w:r>
              <w:rPr>
                <w:rFonts w:ascii="Arial" w:hAnsi="Arial" w:cs="Arial"/>
                <w:b/>
                <w:bCs/>
              </w:rPr>
              <w:t>Chris Belton</w:t>
            </w:r>
          </w:p>
        </w:tc>
        <w:tc>
          <w:tcPr>
            <w:tcW w:w="945" w:type="dxa"/>
          </w:tcPr>
          <w:p w14:paraId="15D82044" w14:textId="4514B090" w:rsidR="00792D49" w:rsidRPr="00587CE6" w:rsidRDefault="00711048" w:rsidP="00417F4F">
            <w:pPr>
              <w:spacing w:after="0" w:line="240" w:lineRule="auto"/>
              <w:rPr>
                <w:rFonts w:ascii="Arial" w:hAnsi="Arial" w:cs="Arial"/>
                <w:b/>
                <w:bCs/>
              </w:rPr>
            </w:pPr>
            <w:r>
              <w:rPr>
                <w:rFonts w:ascii="Arial" w:hAnsi="Arial" w:cs="Arial"/>
                <w:b/>
                <w:bCs/>
              </w:rPr>
              <w:t>54</w:t>
            </w:r>
          </w:p>
        </w:tc>
        <w:tc>
          <w:tcPr>
            <w:tcW w:w="1087" w:type="dxa"/>
          </w:tcPr>
          <w:p w14:paraId="1F5A9052" w14:textId="6B767AD3" w:rsidR="00792D49" w:rsidRPr="00877C4D" w:rsidRDefault="00ED3019" w:rsidP="00417F4F">
            <w:pPr>
              <w:spacing w:after="0" w:line="240" w:lineRule="auto"/>
              <w:rPr>
                <w:rFonts w:ascii="Arial" w:hAnsi="Arial" w:cs="Arial"/>
                <w:b/>
                <w:bCs/>
                <w:highlight w:val="yellow"/>
              </w:rPr>
            </w:pPr>
            <w:r w:rsidRPr="00E72777">
              <w:rPr>
                <w:rFonts w:ascii="Arial" w:hAnsi="Arial" w:cs="Arial"/>
                <w:b/>
                <w:bCs/>
              </w:rPr>
              <w:t>53</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2599D02E" w:rsidR="00792D49" w:rsidRPr="00587CE6" w:rsidRDefault="00585318" w:rsidP="00417F4F">
            <w:pPr>
              <w:spacing w:after="0" w:line="240" w:lineRule="auto"/>
              <w:rPr>
                <w:rFonts w:ascii="Arial" w:hAnsi="Arial" w:cs="Arial"/>
                <w:b/>
                <w:bCs/>
              </w:rPr>
            </w:pPr>
            <w:r>
              <w:rPr>
                <w:rFonts w:ascii="Arial" w:hAnsi="Arial" w:cs="Arial"/>
                <w:b/>
                <w:bCs/>
              </w:rPr>
              <w:t>53</w:t>
            </w:r>
          </w:p>
        </w:tc>
        <w:tc>
          <w:tcPr>
            <w:tcW w:w="3307" w:type="dxa"/>
          </w:tcPr>
          <w:p w14:paraId="5A6A816C" w14:textId="678F9DFE" w:rsidR="00792D49" w:rsidRPr="00587CE6" w:rsidRDefault="00ED3019" w:rsidP="00417F4F">
            <w:pPr>
              <w:spacing w:after="0" w:line="240" w:lineRule="auto"/>
              <w:rPr>
                <w:rFonts w:ascii="Arial" w:hAnsi="Arial" w:cs="Arial"/>
                <w:b/>
                <w:bCs/>
              </w:rPr>
            </w:pPr>
            <w:r>
              <w:rPr>
                <w:rFonts w:ascii="Arial" w:hAnsi="Arial" w:cs="Arial"/>
                <w:b/>
                <w:bCs/>
              </w:rPr>
              <w:t xml:space="preserve">The student’s work demonstrates that have quite a sound knowledge of the </w:t>
            </w:r>
            <w:r>
              <w:rPr>
                <w:rFonts w:ascii="Arial" w:hAnsi="Arial" w:cs="Arial"/>
                <w:b/>
                <w:bCs/>
              </w:rPr>
              <w:lastRenderedPageBreak/>
              <w:t>theoretical and analytical physics principles</w:t>
            </w:r>
          </w:p>
        </w:tc>
      </w:tr>
      <w:tr w:rsidR="00792D49" w:rsidRPr="00587CE6" w14:paraId="17C09C8B" w14:textId="77777777" w:rsidTr="00877C4D">
        <w:tc>
          <w:tcPr>
            <w:tcW w:w="1838" w:type="dxa"/>
          </w:tcPr>
          <w:p w14:paraId="217ADC54" w14:textId="524D9E11" w:rsidR="00792D49" w:rsidRPr="00587CE6" w:rsidRDefault="00877C4D" w:rsidP="00417F4F">
            <w:pPr>
              <w:spacing w:after="0" w:line="240" w:lineRule="auto"/>
              <w:rPr>
                <w:rFonts w:ascii="Arial" w:hAnsi="Arial" w:cs="Arial"/>
                <w:b/>
                <w:bCs/>
              </w:rPr>
            </w:pPr>
            <w:r>
              <w:rPr>
                <w:rFonts w:ascii="Arial" w:hAnsi="Arial" w:cs="Arial"/>
                <w:b/>
                <w:bCs/>
              </w:rPr>
              <w:lastRenderedPageBreak/>
              <w:t>Lewis Gray</w:t>
            </w:r>
          </w:p>
        </w:tc>
        <w:tc>
          <w:tcPr>
            <w:tcW w:w="945" w:type="dxa"/>
          </w:tcPr>
          <w:p w14:paraId="016339F7" w14:textId="5FEE68AB" w:rsidR="00792D49" w:rsidRPr="00587CE6" w:rsidRDefault="00711048" w:rsidP="00417F4F">
            <w:pPr>
              <w:spacing w:after="0" w:line="240" w:lineRule="auto"/>
              <w:rPr>
                <w:rFonts w:ascii="Arial" w:hAnsi="Arial" w:cs="Arial"/>
                <w:b/>
                <w:bCs/>
              </w:rPr>
            </w:pPr>
            <w:r>
              <w:rPr>
                <w:rFonts w:ascii="Arial" w:hAnsi="Arial" w:cs="Arial"/>
                <w:b/>
                <w:bCs/>
              </w:rPr>
              <w:t>78</w:t>
            </w:r>
          </w:p>
        </w:tc>
        <w:tc>
          <w:tcPr>
            <w:tcW w:w="1087" w:type="dxa"/>
          </w:tcPr>
          <w:p w14:paraId="56B37C17" w14:textId="72B90F4F" w:rsidR="00792D49" w:rsidRPr="00877C4D" w:rsidRDefault="00ED3019" w:rsidP="00417F4F">
            <w:pPr>
              <w:spacing w:after="0" w:line="240" w:lineRule="auto"/>
              <w:rPr>
                <w:rFonts w:ascii="Arial" w:hAnsi="Arial" w:cs="Arial"/>
                <w:b/>
                <w:bCs/>
                <w:highlight w:val="yellow"/>
              </w:rPr>
            </w:pPr>
            <w:r w:rsidRPr="00E72777">
              <w:rPr>
                <w:rFonts w:ascii="Arial" w:hAnsi="Arial" w:cs="Arial"/>
                <w:b/>
                <w:bCs/>
              </w:rPr>
              <w:t>76</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2457B8EA" w:rsidR="00792D49" w:rsidRPr="00587CE6" w:rsidRDefault="00BD369E" w:rsidP="00417F4F">
            <w:pPr>
              <w:spacing w:after="0" w:line="240" w:lineRule="auto"/>
              <w:rPr>
                <w:rFonts w:ascii="Arial" w:hAnsi="Arial" w:cs="Arial"/>
                <w:b/>
                <w:bCs/>
              </w:rPr>
            </w:pPr>
            <w:r>
              <w:rPr>
                <w:rFonts w:ascii="Arial" w:hAnsi="Arial" w:cs="Arial"/>
                <w:b/>
                <w:bCs/>
              </w:rPr>
              <w:t>7</w:t>
            </w:r>
            <w:r w:rsidR="00956539">
              <w:rPr>
                <w:rFonts w:ascii="Arial" w:hAnsi="Arial" w:cs="Arial"/>
                <w:b/>
                <w:bCs/>
              </w:rPr>
              <w:t>6</w:t>
            </w:r>
          </w:p>
        </w:tc>
        <w:tc>
          <w:tcPr>
            <w:tcW w:w="3307" w:type="dxa"/>
          </w:tcPr>
          <w:p w14:paraId="1CD0F7D6" w14:textId="34E23555" w:rsidR="00792D49" w:rsidRPr="00587CE6" w:rsidRDefault="00B22AAD" w:rsidP="00417F4F">
            <w:pPr>
              <w:spacing w:after="0" w:line="240" w:lineRule="auto"/>
              <w:rPr>
                <w:rFonts w:ascii="Arial" w:hAnsi="Arial" w:cs="Arial"/>
                <w:b/>
                <w:bCs/>
              </w:rPr>
            </w:pPr>
            <w:r>
              <w:rPr>
                <w:rFonts w:ascii="Arial" w:hAnsi="Arial" w:cs="Arial"/>
                <w:b/>
                <w:bCs/>
              </w:rPr>
              <w:t xml:space="preserve">The student’s work is of a </w:t>
            </w:r>
            <w:r w:rsidR="00B32819">
              <w:rPr>
                <w:rFonts w:ascii="Arial" w:hAnsi="Arial" w:cs="Arial"/>
                <w:b/>
                <w:bCs/>
              </w:rPr>
              <w:t xml:space="preserve">very good standard indicating they have a quite thorough grasp of the </w:t>
            </w:r>
            <w:r w:rsidR="00C027CC">
              <w:rPr>
                <w:rFonts w:ascii="Arial" w:hAnsi="Arial" w:cs="Arial"/>
                <w:b/>
                <w:bCs/>
              </w:rPr>
              <w:t>P</w:t>
            </w:r>
            <w:r w:rsidR="00B32819">
              <w:rPr>
                <w:rFonts w:ascii="Arial" w:hAnsi="Arial" w:cs="Arial"/>
                <w:b/>
                <w:bCs/>
              </w:rPr>
              <w:t>hysics principles involved in this module.</w:t>
            </w:r>
          </w:p>
        </w:tc>
      </w:tr>
      <w:tr w:rsidR="00792D49" w:rsidRPr="00587CE6" w14:paraId="1D714F03" w14:textId="77777777" w:rsidTr="00877C4D">
        <w:tc>
          <w:tcPr>
            <w:tcW w:w="1838" w:type="dxa"/>
          </w:tcPr>
          <w:p w14:paraId="53424521" w14:textId="0CC93909" w:rsidR="00792D49" w:rsidRPr="00587CE6" w:rsidRDefault="00792D49" w:rsidP="00417F4F">
            <w:pPr>
              <w:spacing w:after="0" w:line="240" w:lineRule="auto"/>
              <w:rPr>
                <w:rFonts w:ascii="Arial" w:hAnsi="Arial" w:cs="Arial"/>
                <w:b/>
                <w:bCs/>
              </w:rPr>
            </w:pPr>
          </w:p>
        </w:tc>
        <w:tc>
          <w:tcPr>
            <w:tcW w:w="945" w:type="dxa"/>
          </w:tcPr>
          <w:p w14:paraId="3062EB84" w14:textId="1E9DC438"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877C4D" w:rsidRDefault="00792D49" w:rsidP="00417F4F">
            <w:pPr>
              <w:spacing w:after="0" w:line="240" w:lineRule="auto"/>
              <w:rPr>
                <w:rFonts w:ascii="Arial" w:hAnsi="Arial" w:cs="Arial"/>
                <w:b/>
                <w:bCs/>
                <w:highlight w:val="yellow"/>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877C4D">
        <w:tc>
          <w:tcPr>
            <w:tcW w:w="1838" w:type="dxa"/>
          </w:tcPr>
          <w:p w14:paraId="1EF0D718" w14:textId="1A650BD3" w:rsidR="00792D49" w:rsidRPr="00587CE6" w:rsidRDefault="00771183" w:rsidP="00417F4F">
            <w:pPr>
              <w:spacing w:after="0" w:line="240" w:lineRule="auto"/>
              <w:rPr>
                <w:rFonts w:ascii="Arial" w:hAnsi="Arial" w:cs="Arial"/>
                <w:b/>
                <w:bCs/>
              </w:rPr>
            </w:pPr>
            <w:r>
              <w:rPr>
                <w:rFonts w:ascii="Arial" w:hAnsi="Arial" w:cs="Arial"/>
                <w:b/>
                <w:bCs/>
              </w:rPr>
              <w:t>Ailee Gray</w:t>
            </w:r>
          </w:p>
        </w:tc>
        <w:tc>
          <w:tcPr>
            <w:tcW w:w="945" w:type="dxa"/>
          </w:tcPr>
          <w:p w14:paraId="1878859E" w14:textId="5FC86E2E" w:rsidR="00792D49" w:rsidRPr="00587CE6" w:rsidRDefault="00711048" w:rsidP="00417F4F">
            <w:pPr>
              <w:spacing w:after="0" w:line="240" w:lineRule="auto"/>
              <w:rPr>
                <w:rFonts w:ascii="Arial" w:hAnsi="Arial" w:cs="Arial"/>
                <w:b/>
                <w:bCs/>
              </w:rPr>
            </w:pPr>
            <w:r>
              <w:rPr>
                <w:rFonts w:ascii="Arial" w:hAnsi="Arial" w:cs="Arial"/>
                <w:b/>
                <w:bCs/>
              </w:rPr>
              <w:t>87</w:t>
            </w:r>
          </w:p>
        </w:tc>
        <w:tc>
          <w:tcPr>
            <w:tcW w:w="1087" w:type="dxa"/>
          </w:tcPr>
          <w:p w14:paraId="62AAC654" w14:textId="076D13D7" w:rsidR="00792D49" w:rsidRPr="00877C4D" w:rsidRDefault="00ED3019" w:rsidP="00417F4F">
            <w:pPr>
              <w:spacing w:after="0" w:line="240" w:lineRule="auto"/>
              <w:rPr>
                <w:rFonts w:ascii="Arial" w:hAnsi="Arial" w:cs="Arial"/>
                <w:b/>
                <w:bCs/>
                <w:highlight w:val="yellow"/>
              </w:rPr>
            </w:pPr>
            <w:r w:rsidRPr="00E72777">
              <w:rPr>
                <w:rFonts w:ascii="Arial" w:hAnsi="Arial" w:cs="Arial"/>
                <w:b/>
                <w:bCs/>
              </w:rPr>
              <w:t>85</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386836B" w:rsidR="00792D49" w:rsidRPr="00587CE6" w:rsidRDefault="00D44457" w:rsidP="00417F4F">
            <w:pPr>
              <w:spacing w:after="0" w:line="240" w:lineRule="auto"/>
              <w:rPr>
                <w:rFonts w:ascii="Arial" w:hAnsi="Arial" w:cs="Arial"/>
                <w:b/>
                <w:bCs/>
              </w:rPr>
            </w:pPr>
            <w:r>
              <w:rPr>
                <w:rFonts w:ascii="Arial" w:hAnsi="Arial" w:cs="Arial"/>
                <w:b/>
                <w:bCs/>
              </w:rPr>
              <w:t>86</w:t>
            </w:r>
          </w:p>
        </w:tc>
        <w:tc>
          <w:tcPr>
            <w:tcW w:w="3307" w:type="dxa"/>
          </w:tcPr>
          <w:p w14:paraId="3E7B3C55" w14:textId="79706C17" w:rsidR="00792D49" w:rsidRPr="00587CE6" w:rsidRDefault="00D2435D" w:rsidP="00417F4F">
            <w:pPr>
              <w:spacing w:after="0" w:line="240" w:lineRule="auto"/>
              <w:rPr>
                <w:rFonts w:ascii="Arial" w:hAnsi="Arial" w:cs="Arial"/>
                <w:b/>
                <w:bCs/>
              </w:rPr>
            </w:pPr>
            <w:r>
              <w:rPr>
                <w:rFonts w:ascii="Arial" w:hAnsi="Arial" w:cs="Arial"/>
                <w:b/>
                <w:bCs/>
              </w:rPr>
              <w:t xml:space="preserve">The student’s work is of a high standard indicating that they have a </w:t>
            </w:r>
            <w:r w:rsidR="00B15A91">
              <w:rPr>
                <w:rFonts w:ascii="Arial" w:hAnsi="Arial" w:cs="Arial"/>
                <w:b/>
                <w:bCs/>
              </w:rPr>
              <w:t>thorough understanding of the topics covered within this module.</w:t>
            </w:r>
          </w:p>
        </w:tc>
      </w:tr>
      <w:tr w:rsidR="00792D49" w:rsidRPr="00587CE6" w14:paraId="52268FC2" w14:textId="77777777" w:rsidTr="00877C4D">
        <w:tc>
          <w:tcPr>
            <w:tcW w:w="1838" w:type="dxa"/>
          </w:tcPr>
          <w:p w14:paraId="0B5091D8" w14:textId="40728C88" w:rsidR="00792D49" w:rsidRPr="00587CE6" w:rsidRDefault="00711048" w:rsidP="00417F4F">
            <w:pPr>
              <w:spacing w:after="0" w:line="240" w:lineRule="auto"/>
              <w:rPr>
                <w:rFonts w:ascii="Arial" w:hAnsi="Arial" w:cs="Arial"/>
                <w:b/>
                <w:bCs/>
              </w:rPr>
            </w:pPr>
            <w:r>
              <w:rPr>
                <w:rFonts w:ascii="Arial" w:hAnsi="Arial" w:cs="Arial"/>
                <w:b/>
                <w:bCs/>
              </w:rPr>
              <w:t>Ken Perry</w:t>
            </w:r>
          </w:p>
        </w:tc>
        <w:tc>
          <w:tcPr>
            <w:tcW w:w="945" w:type="dxa"/>
          </w:tcPr>
          <w:p w14:paraId="2CF7C996" w14:textId="05C90B75" w:rsidR="00792D49" w:rsidRPr="00587CE6" w:rsidRDefault="00711048" w:rsidP="00417F4F">
            <w:pPr>
              <w:spacing w:after="0" w:line="240" w:lineRule="auto"/>
              <w:rPr>
                <w:rFonts w:ascii="Arial" w:hAnsi="Arial" w:cs="Arial"/>
                <w:b/>
                <w:bCs/>
              </w:rPr>
            </w:pPr>
            <w:r>
              <w:rPr>
                <w:rFonts w:ascii="Arial" w:hAnsi="Arial" w:cs="Arial"/>
                <w:b/>
                <w:bCs/>
              </w:rPr>
              <w:t>44</w:t>
            </w:r>
          </w:p>
        </w:tc>
        <w:tc>
          <w:tcPr>
            <w:tcW w:w="1087" w:type="dxa"/>
          </w:tcPr>
          <w:p w14:paraId="38FD4939" w14:textId="2BB42A50" w:rsidR="00792D49" w:rsidRPr="00877C4D" w:rsidRDefault="00ED3019" w:rsidP="00417F4F">
            <w:pPr>
              <w:spacing w:after="0" w:line="240" w:lineRule="auto"/>
              <w:rPr>
                <w:rFonts w:ascii="Arial" w:hAnsi="Arial" w:cs="Arial"/>
                <w:b/>
                <w:bCs/>
                <w:highlight w:val="yellow"/>
              </w:rPr>
            </w:pPr>
            <w:r w:rsidRPr="00E72777">
              <w:rPr>
                <w:rFonts w:ascii="Arial" w:hAnsi="Arial" w:cs="Arial"/>
                <w:b/>
                <w:bCs/>
              </w:rPr>
              <w:t>45</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2E4A64C3" w:rsidR="00792D49" w:rsidRPr="00587CE6" w:rsidRDefault="003B3AE2" w:rsidP="00417F4F">
            <w:pPr>
              <w:spacing w:after="0" w:line="240" w:lineRule="auto"/>
              <w:rPr>
                <w:rFonts w:ascii="Arial" w:hAnsi="Arial" w:cs="Arial"/>
                <w:b/>
                <w:bCs/>
              </w:rPr>
            </w:pPr>
            <w:r>
              <w:rPr>
                <w:rFonts w:ascii="Arial" w:hAnsi="Arial" w:cs="Arial"/>
                <w:b/>
                <w:bCs/>
              </w:rPr>
              <w:t>45</w:t>
            </w:r>
          </w:p>
        </w:tc>
        <w:tc>
          <w:tcPr>
            <w:tcW w:w="3307" w:type="dxa"/>
          </w:tcPr>
          <w:p w14:paraId="38E206AB" w14:textId="74CB7DDB" w:rsidR="00792D49" w:rsidRPr="00587CE6" w:rsidRDefault="00595F2C" w:rsidP="00417F4F">
            <w:pPr>
              <w:spacing w:after="0" w:line="240" w:lineRule="auto"/>
              <w:rPr>
                <w:rFonts w:ascii="Arial" w:hAnsi="Arial" w:cs="Arial"/>
                <w:b/>
                <w:bCs/>
              </w:rPr>
            </w:pPr>
            <w:r>
              <w:rPr>
                <w:rFonts w:ascii="Arial" w:hAnsi="Arial" w:cs="Arial"/>
                <w:b/>
                <w:bCs/>
              </w:rPr>
              <w:t xml:space="preserve">The </w:t>
            </w:r>
            <w:proofErr w:type="gramStart"/>
            <w:r>
              <w:rPr>
                <w:rFonts w:ascii="Arial" w:hAnsi="Arial" w:cs="Arial"/>
                <w:b/>
                <w:bCs/>
              </w:rPr>
              <w:t>students</w:t>
            </w:r>
            <w:proofErr w:type="gramEnd"/>
            <w:r>
              <w:rPr>
                <w:rFonts w:ascii="Arial" w:hAnsi="Arial" w:cs="Arial"/>
                <w:b/>
                <w:bCs/>
              </w:rPr>
              <w:t xml:space="preserve"> work is at an appropriate level indicating that </w:t>
            </w:r>
            <w:r w:rsidR="00212CD8">
              <w:rPr>
                <w:rFonts w:ascii="Arial" w:hAnsi="Arial" w:cs="Arial"/>
                <w:b/>
                <w:bCs/>
              </w:rPr>
              <w:t>they have quite a good grasp of some of the fundamental Physics principle involved within this module.</w:t>
            </w:r>
          </w:p>
        </w:tc>
      </w:tr>
      <w:tr w:rsidR="00792D49" w:rsidRPr="00587CE6" w14:paraId="312C904C" w14:textId="77777777" w:rsidTr="00877C4D">
        <w:tc>
          <w:tcPr>
            <w:tcW w:w="1838" w:type="dxa"/>
          </w:tcPr>
          <w:p w14:paraId="2C65E3D0" w14:textId="77777777" w:rsidR="00792D49" w:rsidRPr="00587CE6" w:rsidRDefault="00792D49" w:rsidP="008B0046">
            <w:pPr>
              <w:spacing w:after="0" w:line="240" w:lineRule="auto"/>
              <w:rPr>
                <w:rFonts w:ascii="Arial" w:hAnsi="Arial" w:cs="Arial"/>
                <w:b/>
                <w:bCs/>
              </w:rPr>
            </w:pPr>
          </w:p>
        </w:tc>
        <w:tc>
          <w:tcPr>
            <w:tcW w:w="945"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877C4D" w:rsidRDefault="00792D49" w:rsidP="008B0046">
            <w:pPr>
              <w:spacing w:after="0" w:line="240" w:lineRule="auto"/>
              <w:rPr>
                <w:rFonts w:ascii="Arial" w:hAnsi="Arial" w:cs="Arial"/>
                <w:b/>
                <w:bCs/>
                <w:highlight w:val="yellow"/>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877C4D">
        <w:tc>
          <w:tcPr>
            <w:tcW w:w="1838" w:type="dxa"/>
          </w:tcPr>
          <w:p w14:paraId="15A86F55" w14:textId="77777777" w:rsidR="00792D49" w:rsidRPr="00587CE6" w:rsidRDefault="00792D49" w:rsidP="008B0046">
            <w:pPr>
              <w:spacing w:after="0" w:line="240" w:lineRule="auto"/>
              <w:rPr>
                <w:rFonts w:ascii="Arial" w:hAnsi="Arial" w:cs="Arial"/>
                <w:b/>
                <w:bCs/>
              </w:rPr>
            </w:pPr>
          </w:p>
        </w:tc>
        <w:tc>
          <w:tcPr>
            <w:tcW w:w="945"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877C4D" w:rsidRDefault="00792D49" w:rsidP="008B0046">
            <w:pPr>
              <w:spacing w:after="0" w:line="240" w:lineRule="auto"/>
              <w:rPr>
                <w:rFonts w:ascii="Arial" w:hAnsi="Arial" w:cs="Arial"/>
                <w:b/>
                <w:bCs/>
                <w:highlight w:val="yellow"/>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877C4D">
        <w:tc>
          <w:tcPr>
            <w:tcW w:w="1838" w:type="dxa"/>
          </w:tcPr>
          <w:p w14:paraId="70ED911E" w14:textId="77777777" w:rsidR="00792D49" w:rsidRPr="00587CE6" w:rsidRDefault="00792D49" w:rsidP="008B0046">
            <w:pPr>
              <w:spacing w:after="0" w:line="240" w:lineRule="auto"/>
              <w:rPr>
                <w:rFonts w:ascii="Arial" w:hAnsi="Arial" w:cs="Arial"/>
                <w:b/>
                <w:bCs/>
              </w:rPr>
            </w:pPr>
          </w:p>
        </w:tc>
        <w:tc>
          <w:tcPr>
            <w:tcW w:w="945"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877C4D" w:rsidRDefault="00792D49" w:rsidP="008B0046">
            <w:pPr>
              <w:spacing w:after="0" w:line="240" w:lineRule="auto"/>
              <w:rPr>
                <w:rFonts w:ascii="Arial" w:hAnsi="Arial" w:cs="Arial"/>
                <w:b/>
                <w:bCs/>
                <w:highlight w:val="yellow"/>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877C4D" w:rsidRDefault="00741EC6" w:rsidP="00741EC6">
            <w:pPr>
              <w:spacing w:after="0" w:line="249" w:lineRule="exact"/>
              <w:ind w:right="-20"/>
              <w:rPr>
                <w:rFonts w:ascii="Arial Narrow" w:eastAsia="Arial Narrow" w:hAnsi="Arial Narrow" w:cs="Arial Narrow"/>
                <w:highlight w:val="yellow"/>
              </w:rPr>
            </w:pPr>
            <w:r w:rsidRPr="00E72777">
              <w:rPr>
                <w:rFonts w:ascii="Arial Narrow" w:eastAsia="Arial Narrow" w:hAnsi="Arial Narrow" w:cs="Arial Narrow"/>
              </w:rPr>
              <w:t>Has agreement on the marks been reached?</w:t>
            </w:r>
          </w:p>
        </w:tc>
        <w:tc>
          <w:tcPr>
            <w:tcW w:w="567" w:type="dxa"/>
          </w:tcPr>
          <w:p w14:paraId="66ACC06E" w14:textId="719AB1CB" w:rsidR="00741EC6" w:rsidRPr="00877C4D" w:rsidRDefault="005169DA"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0C5F3101"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3AE79C33" w14:textId="6EBA9125" w:rsidR="00741EC6" w:rsidRPr="00877C4D" w:rsidRDefault="00741EC6" w:rsidP="00741EC6">
            <w:pPr>
              <w:spacing w:after="0" w:line="240" w:lineRule="auto"/>
              <w:rPr>
                <w:rFonts w:ascii="Arial" w:hAnsi="Arial" w:cs="Arial"/>
                <w:sz w:val="20"/>
                <w:szCs w:val="20"/>
                <w:highlight w:val="yellow"/>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Pr="00877C4D" w:rsidRDefault="00741EC6" w:rsidP="00741EC6">
            <w:pPr>
              <w:spacing w:after="0" w:line="249" w:lineRule="exact"/>
              <w:ind w:right="-20"/>
              <w:rPr>
                <w:rFonts w:ascii="Arial Narrow" w:eastAsia="Arial Narrow" w:hAnsi="Arial Narrow" w:cs="Arial Narrow"/>
                <w:highlight w:val="yellow"/>
              </w:rPr>
            </w:pPr>
            <w:r w:rsidRPr="00E72777">
              <w:rPr>
                <w:rFonts w:ascii="Arial Narrow" w:eastAsia="Arial Narrow" w:hAnsi="Arial Narrow" w:cs="Arial Narrow"/>
              </w:rPr>
              <w:t>Does feedback identify opportunities for improved performance?</w:t>
            </w:r>
          </w:p>
        </w:tc>
        <w:tc>
          <w:tcPr>
            <w:tcW w:w="567" w:type="dxa"/>
          </w:tcPr>
          <w:p w14:paraId="2CBC8ED4" w14:textId="4B0B3CCC" w:rsidR="00741EC6" w:rsidRPr="00877C4D" w:rsidRDefault="00784228"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58C03155"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0316D4F" w14:textId="17DB0ECD" w:rsidR="00741EC6" w:rsidRPr="00877C4D" w:rsidRDefault="00741EC6" w:rsidP="00741EC6">
            <w:pPr>
              <w:spacing w:after="0" w:line="240" w:lineRule="auto"/>
              <w:rPr>
                <w:rFonts w:ascii="Arial" w:hAnsi="Arial" w:cs="Arial"/>
                <w:sz w:val="20"/>
                <w:szCs w:val="20"/>
                <w:highlight w:val="yellow"/>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Pr="00E72777" w:rsidRDefault="00741EC6" w:rsidP="00741EC6">
            <w:pPr>
              <w:spacing w:before="6" w:after="0" w:line="252" w:lineRule="exact"/>
              <w:ind w:right="173"/>
              <w:rPr>
                <w:rFonts w:ascii="Arial Narrow" w:eastAsia="Arial Narrow" w:hAnsi="Arial Narrow" w:cs="Arial Narrow"/>
              </w:rPr>
            </w:pPr>
            <w:r w:rsidRPr="00E72777">
              <w:rPr>
                <w:rFonts w:ascii="Arial Narrow" w:eastAsia="Arial Narrow" w:hAnsi="Arial Narrow" w:cs="Arial Narrow"/>
              </w:rPr>
              <w:t>Is</w:t>
            </w:r>
            <w:r w:rsidRPr="00E72777">
              <w:rPr>
                <w:rFonts w:ascii="Arial Narrow" w:eastAsia="Arial Narrow" w:hAnsi="Arial Narrow" w:cs="Arial Narrow"/>
                <w:spacing w:val="1"/>
              </w:rPr>
              <w:t xml:space="preserve"> </w:t>
            </w:r>
            <w:r w:rsidRPr="00E72777">
              <w:rPr>
                <w:rFonts w:ascii="Arial Narrow" w:eastAsia="Arial Narrow" w:hAnsi="Arial Narrow" w:cs="Arial Narrow"/>
              </w:rPr>
              <w:t>feed</w:t>
            </w:r>
            <w:r w:rsidRPr="00E72777">
              <w:rPr>
                <w:rFonts w:ascii="Arial Narrow" w:eastAsia="Arial Narrow" w:hAnsi="Arial Narrow" w:cs="Arial Narrow"/>
                <w:spacing w:val="-2"/>
              </w:rPr>
              <w:t>b</w:t>
            </w:r>
            <w:r w:rsidRPr="00E72777">
              <w:rPr>
                <w:rFonts w:ascii="Arial Narrow" w:eastAsia="Arial Narrow" w:hAnsi="Arial Narrow" w:cs="Arial Narrow"/>
              </w:rPr>
              <w:t>a</w:t>
            </w:r>
            <w:r w:rsidRPr="00E72777">
              <w:rPr>
                <w:rFonts w:ascii="Arial Narrow" w:eastAsia="Arial Narrow" w:hAnsi="Arial Narrow" w:cs="Arial Narrow"/>
                <w:spacing w:val="1"/>
              </w:rPr>
              <w:t>c</w:t>
            </w:r>
            <w:r w:rsidRPr="00E72777">
              <w:rPr>
                <w:rFonts w:ascii="Arial Narrow" w:eastAsia="Arial Narrow" w:hAnsi="Arial Narrow" w:cs="Arial Narrow"/>
              </w:rPr>
              <w:t>k</w:t>
            </w:r>
            <w:r w:rsidRPr="00E72777">
              <w:rPr>
                <w:rFonts w:ascii="Arial Narrow" w:eastAsia="Arial Narrow" w:hAnsi="Arial Narrow" w:cs="Arial Narrow"/>
                <w:spacing w:val="-2"/>
              </w:rPr>
              <w:t xml:space="preserve"> </w:t>
            </w:r>
            <w:r w:rsidRPr="00E72777">
              <w:rPr>
                <w:rFonts w:ascii="Arial Narrow" w:eastAsia="Arial Narrow" w:hAnsi="Arial Narrow" w:cs="Arial Narrow"/>
              </w:rPr>
              <w:t>co</w:t>
            </w:r>
            <w:r w:rsidRPr="00E72777">
              <w:rPr>
                <w:rFonts w:ascii="Arial Narrow" w:eastAsia="Arial Narrow" w:hAnsi="Arial Narrow" w:cs="Arial Narrow"/>
                <w:spacing w:val="-2"/>
              </w:rPr>
              <w:t>n</w:t>
            </w:r>
            <w:r w:rsidRPr="00E72777">
              <w:rPr>
                <w:rFonts w:ascii="Arial Narrow" w:eastAsia="Arial Narrow" w:hAnsi="Arial Narrow" w:cs="Arial Narrow"/>
              </w:rPr>
              <w:t>struc</w:t>
            </w:r>
            <w:r w:rsidRPr="00E72777">
              <w:rPr>
                <w:rFonts w:ascii="Arial Narrow" w:eastAsia="Arial Narrow" w:hAnsi="Arial Narrow" w:cs="Arial Narrow"/>
                <w:spacing w:val="-2"/>
              </w:rPr>
              <w:t>t</w:t>
            </w:r>
            <w:r w:rsidRPr="00E72777">
              <w:rPr>
                <w:rFonts w:ascii="Arial Narrow" w:eastAsia="Arial Narrow" w:hAnsi="Arial Narrow" w:cs="Arial Narrow"/>
              </w:rPr>
              <w:t>i</w:t>
            </w:r>
            <w:r w:rsidRPr="00E72777">
              <w:rPr>
                <w:rFonts w:ascii="Arial Narrow" w:eastAsia="Arial Narrow" w:hAnsi="Arial Narrow" w:cs="Arial Narrow"/>
                <w:spacing w:val="1"/>
              </w:rPr>
              <w:t>v</w:t>
            </w:r>
            <w:r w:rsidRPr="00E72777">
              <w:rPr>
                <w:rFonts w:ascii="Arial Narrow" w:eastAsia="Arial Narrow" w:hAnsi="Arial Narrow" w:cs="Arial Narrow"/>
                <w:spacing w:val="-1"/>
              </w:rPr>
              <w:t>e</w:t>
            </w:r>
            <w:r w:rsidRPr="00E72777">
              <w:rPr>
                <w:rFonts w:ascii="Arial Narrow" w:eastAsia="Arial Narrow" w:hAnsi="Arial Narrow" w:cs="Arial Narrow"/>
              </w:rPr>
              <w:t>?</w:t>
            </w:r>
          </w:p>
          <w:p w14:paraId="6B316F25" w14:textId="77777777" w:rsidR="00741EC6" w:rsidRPr="00877C4D" w:rsidRDefault="00741EC6" w:rsidP="00741EC6">
            <w:pPr>
              <w:spacing w:before="6" w:after="0" w:line="252" w:lineRule="exact"/>
              <w:ind w:right="173"/>
              <w:rPr>
                <w:rFonts w:ascii="Arial Narrow" w:eastAsia="Arial Narrow" w:hAnsi="Arial Narrow" w:cs="Arial Narrow"/>
                <w:highlight w:val="yellow"/>
              </w:rPr>
            </w:pPr>
          </w:p>
        </w:tc>
        <w:tc>
          <w:tcPr>
            <w:tcW w:w="567" w:type="dxa"/>
          </w:tcPr>
          <w:p w14:paraId="6281DA5F" w14:textId="1E988C0E" w:rsidR="00741EC6" w:rsidRPr="00877C4D" w:rsidRDefault="000D66DE"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2AA35923"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579F5966"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Pr="00E72777" w:rsidRDefault="00741EC6" w:rsidP="00741EC6">
            <w:pPr>
              <w:spacing w:before="1" w:after="0" w:line="252" w:lineRule="exact"/>
              <w:ind w:right="545"/>
              <w:rPr>
                <w:rFonts w:ascii="Arial Narrow" w:eastAsia="Arial Narrow" w:hAnsi="Arial Narrow" w:cs="Arial Narrow"/>
              </w:rPr>
            </w:pPr>
            <w:r w:rsidRPr="00E72777">
              <w:rPr>
                <w:rFonts w:ascii="Arial Narrow" w:eastAsia="Arial Narrow" w:hAnsi="Arial Narrow" w:cs="Arial Narrow"/>
              </w:rPr>
              <w:t>Is</w:t>
            </w:r>
            <w:r w:rsidRPr="00E72777">
              <w:rPr>
                <w:rFonts w:ascii="Arial Narrow" w:eastAsia="Arial Narrow" w:hAnsi="Arial Narrow" w:cs="Arial Narrow"/>
                <w:spacing w:val="1"/>
              </w:rPr>
              <w:t xml:space="preserve"> </w:t>
            </w:r>
            <w:r w:rsidRPr="00E72777">
              <w:rPr>
                <w:rFonts w:ascii="Arial Narrow" w:eastAsia="Arial Narrow" w:hAnsi="Arial Narrow" w:cs="Arial Narrow"/>
              </w:rPr>
              <w:t>the f</w:t>
            </w:r>
            <w:r w:rsidRPr="00E72777">
              <w:rPr>
                <w:rFonts w:ascii="Arial Narrow" w:eastAsia="Arial Narrow" w:hAnsi="Arial Narrow" w:cs="Arial Narrow"/>
                <w:spacing w:val="-2"/>
              </w:rPr>
              <w:t>e</w:t>
            </w:r>
            <w:r w:rsidRPr="00E72777">
              <w:rPr>
                <w:rFonts w:ascii="Arial Narrow" w:eastAsia="Arial Narrow" w:hAnsi="Arial Narrow" w:cs="Arial Narrow"/>
              </w:rPr>
              <w:t>edb</w:t>
            </w:r>
            <w:r w:rsidRPr="00E72777">
              <w:rPr>
                <w:rFonts w:ascii="Arial Narrow" w:eastAsia="Arial Narrow" w:hAnsi="Arial Narrow" w:cs="Arial Narrow"/>
                <w:spacing w:val="-2"/>
              </w:rPr>
              <w:t>a</w:t>
            </w:r>
            <w:r w:rsidRPr="00E72777">
              <w:rPr>
                <w:rFonts w:ascii="Arial Narrow" w:eastAsia="Arial Narrow" w:hAnsi="Arial Narrow" w:cs="Arial Narrow"/>
              </w:rPr>
              <w:t>ck</w:t>
            </w:r>
            <w:r w:rsidRPr="00E72777">
              <w:rPr>
                <w:rFonts w:ascii="Arial Narrow" w:eastAsia="Arial Narrow" w:hAnsi="Arial Narrow" w:cs="Arial Narrow"/>
                <w:spacing w:val="1"/>
              </w:rPr>
              <w:t xml:space="preserve"> </w:t>
            </w:r>
            <w:r w:rsidRPr="00E72777">
              <w:rPr>
                <w:rFonts w:ascii="Arial Narrow" w:eastAsia="Arial Narrow" w:hAnsi="Arial Narrow" w:cs="Arial Narrow"/>
                <w:spacing w:val="-2"/>
              </w:rPr>
              <w:t>l</w:t>
            </w:r>
            <w:r w:rsidRPr="00E72777">
              <w:rPr>
                <w:rFonts w:ascii="Arial Narrow" w:eastAsia="Arial Narrow" w:hAnsi="Arial Narrow" w:cs="Arial Narrow"/>
              </w:rPr>
              <w:t>in</w:t>
            </w:r>
            <w:r w:rsidRPr="00E72777">
              <w:rPr>
                <w:rFonts w:ascii="Arial Narrow" w:eastAsia="Arial Narrow" w:hAnsi="Arial Narrow" w:cs="Arial Narrow"/>
                <w:spacing w:val="-2"/>
              </w:rPr>
              <w:t>k</w:t>
            </w:r>
            <w:r w:rsidRPr="00E72777">
              <w:rPr>
                <w:rFonts w:ascii="Arial Narrow" w:eastAsia="Arial Narrow" w:hAnsi="Arial Narrow" w:cs="Arial Narrow"/>
              </w:rPr>
              <w:t xml:space="preserve">ed to the </w:t>
            </w:r>
            <w:r w:rsidR="00A20015" w:rsidRPr="00E72777">
              <w:rPr>
                <w:rFonts w:ascii="Arial Narrow" w:eastAsia="Arial Narrow" w:hAnsi="Arial Narrow" w:cs="Arial Narrow"/>
              </w:rPr>
              <w:t xml:space="preserve">appropriate category/ classification of the </w:t>
            </w:r>
            <w:r w:rsidRPr="00E72777">
              <w:rPr>
                <w:rFonts w:ascii="Arial Narrow" w:eastAsia="Arial Narrow" w:hAnsi="Arial Narrow" w:cs="Arial Narrow"/>
                <w:spacing w:val="-2"/>
              </w:rPr>
              <w:t>a</w:t>
            </w:r>
            <w:r w:rsidRPr="00E72777">
              <w:rPr>
                <w:rFonts w:ascii="Arial Narrow" w:eastAsia="Arial Narrow" w:hAnsi="Arial Narrow" w:cs="Arial Narrow"/>
              </w:rPr>
              <w:t>ss</w:t>
            </w:r>
            <w:r w:rsidRPr="00E72777">
              <w:rPr>
                <w:rFonts w:ascii="Arial Narrow" w:eastAsia="Arial Narrow" w:hAnsi="Arial Narrow" w:cs="Arial Narrow"/>
                <w:spacing w:val="-2"/>
              </w:rPr>
              <w:t>e</w:t>
            </w:r>
            <w:r w:rsidRPr="00E72777">
              <w:rPr>
                <w:rFonts w:ascii="Arial Narrow" w:eastAsia="Arial Narrow" w:hAnsi="Arial Narrow" w:cs="Arial Narrow"/>
              </w:rPr>
              <w:t>ssm</w:t>
            </w:r>
            <w:r w:rsidRPr="00E72777">
              <w:rPr>
                <w:rFonts w:ascii="Arial Narrow" w:eastAsia="Arial Narrow" w:hAnsi="Arial Narrow" w:cs="Arial Narrow"/>
                <w:spacing w:val="-2"/>
              </w:rPr>
              <w:t>e</w:t>
            </w:r>
            <w:r w:rsidRPr="00E72777">
              <w:rPr>
                <w:rFonts w:ascii="Arial Narrow" w:eastAsia="Arial Narrow" w:hAnsi="Arial Narrow" w:cs="Arial Narrow"/>
              </w:rPr>
              <w:t xml:space="preserve">nt </w:t>
            </w:r>
            <w:r w:rsidRPr="00E72777">
              <w:rPr>
                <w:rFonts w:ascii="Arial Narrow" w:eastAsia="Arial Narrow" w:hAnsi="Arial Narrow" w:cs="Arial Narrow"/>
                <w:spacing w:val="1"/>
              </w:rPr>
              <w:t>c</w:t>
            </w:r>
            <w:r w:rsidRPr="00E72777">
              <w:rPr>
                <w:rFonts w:ascii="Arial Narrow" w:eastAsia="Arial Narrow" w:hAnsi="Arial Narrow" w:cs="Arial Narrow"/>
                <w:spacing w:val="-3"/>
              </w:rPr>
              <w:t>r</w:t>
            </w:r>
            <w:r w:rsidRPr="00E72777">
              <w:rPr>
                <w:rFonts w:ascii="Arial Narrow" w:eastAsia="Arial Narrow" w:hAnsi="Arial Narrow" w:cs="Arial Narrow"/>
              </w:rPr>
              <w:t>iteria?</w:t>
            </w:r>
          </w:p>
        </w:tc>
        <w:tc>
          <w:tcPr>
            <w:tcW w:w="567" w:type="dxa"/>
          </w:tcPr>
          <w:p w14:paraId="204E9372" w14:textId="5D41C2A3" w:rsidR="00741EC6" w:rsidRPr="00877C4D" w:rsidRDefault="000D66DE"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017B3B82"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FA69B74"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877C4D" w:rsidRDefault="00741EC6" w:rsidP="00741EC6">
            <w:pPr>
              <w:spacing w:after="0" w:line="249" w:lineRule="exact"/>
              <w:ind w:right="-20"/>
              <w:rPr>
                <w:rFonts w:ascii="Arial Narrow" w:eastAsia="Arial Narrow" w:hAnsi="Arial Narrow" w:cs="Arial Narrow"/>
                <w:sz w:val="24"/>
                <w:szCs w:val="20"/>
                <w:highlight w:val="yellow"/>
              </w:rPr>
            </w:pPr>
            <w:r w:rsidRPr="00E72777">
              <w:rPr>
                <w:rFonts w:ascii="Arial Narrow" w:eastAsia="Arial Narrow" w:hAnsi="Arial Narrow" w:cs="Arial Narrow"/>
              </w:rPr>
              <w:t>Is the feedback consistent across the sample?</w:t>
            </w:r>
          </w:p>
        </w:tc>
        <w:tc>
          <w:tcPr>
            <w:tcW w:w="567" w:type="dxa"/>
          </w:tcPr>
          <w:p w14:paraId="50D0F0BE" w14:textId="1A293300" w:rsidR="00741EC6" w:rsidRPr="00877C4D" w:rsidRDefault="004C75C7"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7AB08CAD"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211B903" w14:textId="77777777" w:rsidR="00741EC6" w:rsidRPr="00877C4D" w:rsidRDefault="00741EC6" w:rsidP="00741EC6">
            <w:pPr>
              <w:spacing w:after="0" w:line="240" w:lineRule="auto"/>
              <w:rPr>
                <w:rFonts w:ascii="Arial" w:hAnsi="Arial" w:cs="Arial"/>
                <w:sz w:val="20"/>
                <w:szCs w:val="20"/>
                <w:highlight w:val="yellow"/>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877C4D" w:rsidRDefault="00741EC6" w:rsidP="00741EC6">
            <w:pPr>
              <w:spacing w:after="0" w:line="249" w:lineRule="exact"/>
              <w:ind w:right="-20"/>
              <w:rPr>
                <w:rFonts w:ascii="Arial" w:hAnsi="Arial" w:cs="Arial"/>
                <w:sz w:val="20"/>
                <w:szCs w:val="20"/>
                <w:highlight w:val="yellow"/>
              </w:rPr>
            </w:pPr>
            <w:r w:rsidRPr="00E72777">
              <w:rPr>
                <w:rFonts w:ascii="Arial Narrow" w:eastAsia="Arial Narrow" w:hAnsi="Arial Narrow" w:cs="Arial Narrow"/>
                <w:spacing w:val="-1"/>
              </w:rPr>
              <w:t>Is there mention of</w:t>
            </w:r>
            <w:r w:rsidRPr="00E72777">
              <w:rPr>
                <w:rFonts w:ascii="Arial Narrow" w:eastAsia="Arial Narrow" w:hAnsi="Arial Narrow" w:cs="Arial Narrow"/>
              </w:rPr>
              <w:t xml:space="preserve"> improvement to referencing and consideration of unfair practice, where relevant?</w:t>
            </w:r>
          </w:p>
        </w:tc>
        <w:tc>
          <w:tcPr>
            <w:tcW w:w="567" w:type="dxa"/>
          </w:tcPr>
          <w:p w14:paraId="31B5F48D" w14:textId="4963556B" w:rsidR="00741EC6" w:rsidRPr="00877C4D" w:rsidRDefault="004C75C7" w:rsidP="00741EC6">
            <w:pPr>
              <w:spacing w:after="0" w:line="240" w:lineRule="auto"/>
              <w:rPr>
                <w:rFonts w:ascii="Arial" w:hAnsi="Arial" w:cs="Arial"/>
                <w:sz w:val="20"/>
                <w:szCs w:val="20"/>
                <w:highlight w:val="yellow"/>
              </w:rPr>
            </w:pPr>
            <w:r w:rsidRPr="00E72777">
              <w:rPr>
                <w:rFonts w:ascii="Arial" w:hAnsi="Arial" w:cs="Arial"/>
                <w:sz w:val="20"/>
                <w:szCs w:val="20"/>
              </w:rPr>
              <w:t>√</w:t>
            </w:r>
          </w:p>
        </w:tc>
        <w:tc>
          <w:tcPr>
            <w:tcW w:w="567" w:type="dxa"/>
          </w:tcPr>
          <w:p w14:paraId="2C738B6F" w14:textId="77777777" w:rsidR="00741EC6" w:rsidRPr="00877C4D" w:rsidRDefault="00741EC6" w:rsidP="00741EC6">
            <w:pPr>
              <w:spacing w:after="0" w:line="240" w:lineRule="auto"/>
              <w:rPr>
                <w:rFonts w:ascii="Arial" w:hAnsi="Arial" w:cs="Arial"/>
                <w:sz w:val="20"/>
                <w:szCs w:val="20"/>
                <w:highlight w:val="yellow"/>
              </w:rPr>
            </w:pPr>
          </w:p>
        </w:tc>
        <w:tc>
          <w:tcPr>
            <w:tcW w:w="4536" w:type="dxa"/>
          </w:tcPr>
          <w:p w14:paraId="67B8DC5E" w14:textId="77777777" w:rsidR="00741EC6" w:rsidRPr="00877C4D" w:rsidRDefault="00741EC6" w:rsidP="00741EC6">
            <w:pPr>
              <w:spacing w:after="0" w:line="240" w:lineRule="auto"/>
              <w:rPr>
                <w:rFonts w:ascii="Arial" w:hAnsi="Arial" w:cs="Arial"/>
                <w:sz w:val="20"/>
                <w:szCs w:val="20"/>
                <w:highlight w:val="yellow"/>
              </w:rPr>
            </w:pPr>
          </w:p>
        </w:tc>
      </w:tr>
      <w:tr w:rsidR="00741EC6" w:rsidRPr="009A3024"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9A3024" w:rsidRDefault="00741EC6" w:rsidP="00741EC6">
            <w:pPr>
              <w:spacing w:after="0" w:line="249" w:lineRule="exact"/>
              <w:ind w:left="100" w:right="-20"/>
              <w:rPr>
                <w:rFonts w:ascii="Arial Narrow" w:eastAsia="Arial Narrow" w:hAnsi="Arial Narrow" w:cs="Arial Narrow"/>
                <w:b/>
                <w:bCs/>
              </w:rPr>
            </w:pPr>
            <w:r w:rsidRPr="009A3024">
              <w:rPr>
                <w:rFonts w:ascii="Arial Narrow" w:eastAsia="Arial Narrow" w:hAnsi="Arial Narrow" w:cs="Arial Narrow"/>
                <w:b/>
                <w:bCs/>
                <w:spacing w:val="-1"/>
              </w:rPr>
              <w:t>A</w:t>
            </w:r>
            <w:r w:rsidRPr="009A3024">
              <w:rPr>
                <w:rFonts w:ascii="Arial Narrow" w:eastAsia="Arial Narrow" w:hAnsi="Arial Narrow" w:cs="Arial Narrow"/>
                <w:b/>
                <w:bCs/>
              </w:rPr>
              <w:t>ctions to</w:t>
            </w:r>
            <w:r w:rsidRPr="009A3024">
              <w:rPr>
                <w:rFonts w:ascii="Arial Narrow" w:eastAsia="Arial Narrow" w:hAnsi="Arial Narrow" w:cs="Arial Narrow"/>
                <w:b/>
                <w:bCs/>
                <w:spacing w:val="-1"/>
              </w:rPr>
              <w:t xml:space="preserve"> </w:t>
            </w:r>
            <w:r w:rsidRPr="009A3024">
              <w:rPr>
                <w:rFonts w:ascii="Arial Narrow" w:eastAsia="Arial Narrow" w:hAnsi="Arial Narrow" w:cs="Arial Narrow"/>
                <w:b/>
                <w:bCs/>
              </w:rPr>
              <w:t>comple</w:t>
            </w:r>
            <w:r w:rsidRPr="009A3024">
              <w:rPr>
                <w:rFonts w:ascii="Arial Narrow" w:eastAsia="Arial Narrow" w:hAnsi="Arial Narrow" w:cs="Arial Narrow"/>
                <w:b/>
                <w:bCs/>
                <w:spacing w:val="-3"/>
              </w:rPr>
              <w:t>t</w:t>
            </w:r>
            <w:r w:rsidRPr="009A3024">
              <w:rPr>
                <w:rFonts w:ascii="Arial Narrow" w:eastAsia="Arial Narrow" w:hAnsi="Arial Narrow" w:cs="Arial Narrow"/>
                <w:b/>
                <w:bCs/>
              </w:rPr>
              <w:t>e</w:t>
            </w:r>
          </w:p>
          <w:p w14:paraId="016D7D56" w14:textId="77777777" w:rsidR="00741EC6" w:rsidRPr="009A3024" w:rsidRDefault="00741EC6" w:rsidP="00741EC6">
            <w:pPr>
              <w:spacing w:after="0" w:line="249" w:lineRule="exact"/>
              <w:ind w:left="100" w:right="-20"/>
              <w:rPr>
                <w:rFonts w:ascii="Arial Narrow" w:eastAsia="Arial Narrow" w:hAnsi="Arial Narrow" w:cs="Arial Narrow"/>
                <w:b/>
                <w:bCs/>
              </w:rPr>
            </w:pPr>
          </w:p>
          <w:p w14:paraId="606DFF57" w14:textId="12A8105A" w:rsidR="00741EC6" w:rsidRPr="009A3024" w:rsidRDefault="004C75C7" w:rsidP="00792D49">
            <w:pPr>
              <w:spacing w:after="0" w:line="249" w:lineRule="exact"/>
              <w:ind w:right="-20"/>
              <w:rPr>
                <w:rFonts w:ascii="Arial Narrow" w:eastAsia="Arial Narrow" w:hAnsi="Arial Narrow" w:cs="Arial Narrow"/>
                <w:b/>
                <w:bCs/>
              </w:rPr>
            </w:pPr>
            <w:r w:rsidRPr="009A3024">
              <w:rPr>
                <w:rFonts w:ascii="Arial Narrow" w:eastAsia="Arial Narrow" w:hAnsi="Arial Narrow" w:cs="Arial Narrow"/>
                <w:b/>
                <w:bCs/>
              </w:rPr>
              <w:t>None</w:t>
            </w:r>
          </w:p>
          <w:p w14:paraId="76E9A829" w14:textId="77777777" w:rsidR="00741EC6" w:rsidRPr="009A3024" w:rsidRDefault="00741EC6" w:rsidP="00741EC6">
            <w:pPr>
              <w:spacing w:after="0" w:line="240" w:lineRule="auto"/>
              <w:rPr>
                <w:rFonts w:ascii="Arial" w:hAnsi="Arial" w:cs="Arial"/>
                <w:i/>
                <w:color w:val="A6A6A6"/>
                <w:sz w:val="18"/>
                <w:szCs w:val="18"/>
              </w:rPr>
            </w:pPr>
            <w:r w:rsidRPr="009A3024">
              <w:rPr>
                <w:rFonts w:ascii="Arial" w:hAnsi="Arial" w:cs="Arial"/>
                <w:i/>
                <w:color w:val="A6A6A6"/>
                <w:sz w:val="18"/>
                <w:szCs w:val="18"/>
              </w:rPr>
              <w:t>This box will expand as you type</w:t>
            </w:r>
          </w:p>
        </w:tc>
      </w:tr>
      <w:tr w:rsidR="00741EC6" w:rsidRPr="009A3024"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9A3024" w:rsidRDefault="00741EC6" w:rsidP="00741EC6">
            <w:pPr>
              <w:spacing w:after="0" w:line="249" w:lineRule="exact"/>
              <w:ind w:left="100" w:right="-20"/>
              <w:rPr>
                <w:rFonts w:ascii="Arial Narrow" w:eastAsia="Arial Narrow" w:hAnsi="Arial Narrow" w:cs="Arial Narrow"/>
                <w:b/>
                <w:bCs/>
              </w:rPr>
            </w:pPr>
            <w:r w:rsidRPr="009A3024">
              <w:rPr>
                <w:rFonts w:ascii="Arial Narrow" w:eastAsia="Arial Narrow" w:hAnsi="Arial Narrow" w:cs="Arial Narrow"/>
                <w:b/>
                <w:bCs/>
                <w:spacing w:val="-1"/>
              </w:rPr>
              <w:t>How was agreement between markers reached?</w:t>
            </w:r>
          </w:p>
          <w:p w14:paraId="6EF2BCAC" w14:textId="77777777" w:rsidR="00741EC6" w:rsidRPr="009A3024" w:rsidRDefault="00741EC6" w:rsidP="00741EC6">
            <w:pPr>
              <w:spacing w:after="0" w:line="249" w:lineRule="exact"/>
              <w:ind w:left="100" w:right="-20"/>
              <w:rPr>
                <w:rFonts w:ascii="Arial Narrow" w:eastAsia="Arial Narrow" w:hAnsi="Arial Narrow" w:cs="Arial Narrow"/>
                <w:b/>
                <w:bCs/>
              </w:rPr>
            </w:pPr>
          </w:p>
          <w:p w14:paraId="713D11EF" w14:textId="2390142B" w:rsidR="00741EC6" w:rsidRPr="009A3024" w:rsidRDefault="004C75C7" w:rsidP="00792D49">
            <w:pPr>
              <w:spacing w:after="0" w:line="249" w:lineRule="exact"/>
              <w:ind w:right="-20"/>
              <w:rPr>
                <w:rFonts w:ascii="Arial Narrow" w:eastAsia="Arial Narrow" w:hAnsi="Arial Narrow" w:cs="Arial Narrow"/>
                <w:b/>
                <w:bCs/>
              </w:rPr>
            </w:pPr>
            <w:r w:rsidRPr="009A3024">
              <w:rPr>
                <w:rFonts w:ascii="Arial Narrow" w:eastAsia="Arial Narrow" w:hAnsi="Arial Narrow" w:cs="Arial Narrow"/>
                <w:b/>
                <w:bCs/>
              </w:rPr>
              <w:t>F2F</w:t>
            </w:r>
          </w:p>
          <w:p w14:paraId="4EE5FCFA" w14:textId="77777777" w:rsidR="00741EC6" w:rsidRPr="009A3024" w:rsidRDefault="00741EC6" w:rsidP="00741EC6">
            <w:pPr>
              <w:spacing w:after="0" w:line="240" w:lineRule="auto"/>
              <w:rPr>
                <w:rFonts w:ascii="Arial" w:hAnsi="Arial" w:cs="Arial"/>
                <w:i/>
                <w:color w:val="A6A6A6"/>
                <w:sz w:val="18"/>
                <w:szCs w:val="18"/>
              </w:rPr>
            </w:pPr>
            <w:r w:rsidRPr="009A3024">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7777777" w:rsidR="003A0622" w:rsidRPr="00587CE6" w:rsidRDefault="003A0622" w:rsidP="000B1F89">
            <w:pPr>
              <w:spacing w:after="0" w:line="240" w:lineRule="auto"/>
              <w:rPr>
                <w:rFonts w:ascii="Arial" w:hAnsi="Arial" w:cs="Arial"/>
              </w:rPr>
            </w:pPr>
          </w:p>
          <w:p w14:paraId="586DDF75" w14:textId="20E5FE63" w:rsidR="00E853AC" w:rsidRPr="00587CE6" w:rsidRDefault="004C75C7" w:rsidP="000B1F89">
            <w:pPr>
              <w:spacing w:after="0" w:line="240" w:lineRule="auto"/>
              <w:rPr>
                <w:rFonts w:ascii="Arial" w:hAnsi="Arial" w:cs="Arial"/>
              </w:rPr>
            </w:pPr>
            <w:r>
              <w:rPr>
                <w:rFonts w:ascii="Arial" w:hAnsi="Arial" w:cs="Arial"/>
              </w:rPr>
              <w:t>Nigel H. Davies</w:t>
            </w:r>
          </w:p>
        </w:tc>
        <w:tc>
          <w:tcPr>
            <w:tcW w:w="2834" w:type="dxa"/>
            <w:vAlign w:val="center"/>
          </w:tcPr>
          <w:p w14:paraId="0A227B27" w14:textId="59B8C83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C75C7">
              <w:rPr>
                <w:rFonts w:ascii="Arial" w:hAnsi="Arial" w:cs="Arial"/>
              </w:rPr>
              <w:t>31/5/2023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5010AA0D" w14:textId="53E90ADB" w:rsidR="00A619D0" w:rsidRPr="00587CE6" w:rsidRDefault="00A619D0" w:rsidP="00EF13BA">
            <w:pPr>
              <w:spacing w:after="0" w:line="240" w:lineRule="auto"/>
              <w:rPr>
                <w:rFonts w:ascii="Arial" w:hAnsi="Arial" w:cs="Arial"/>
              </w:rPr>
            </w:pPr>
            <w:r>
              <w:rPr>
                <w:rFonts w:ascii="Arial" w:hAnsi="Arial" w:cs="Arial"/>
              </w:rPr>
              <w:t>William Proud</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DA3C4A8"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A619D0">
              <w:rPr>
                <w:rFonts w:ascii="Arial" w:hAnsi="Arial" w:cs="Arial"/>
              </w:rPr>
              <w:t>11 Jun 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67D0D" w14:textId="77777777" w:rsidR="00C022E8" w:rsidRDefault="00C022E8" w:rsidP="005627DD">
      <w:pPr>
        <w:spacing w:after="0" w:line="240" w:lineRule="auto"/>
      </w:pPr>
      <w:r>
        <w:separator/>
      </w:r>
    </w:p>
  </w:endnote>
  <w:endnote w:type="continuationSeparator" w:id="0">
    <w:p w14:paraId="1F87FE1F" w14:textId="77777777" w:rsidR="00C022E8" w:rsidRDefault="00C022E8" w:rsidP="005627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1182C" w14:textId="77777777" w:rsidR="00C022E8" w:rsidRDefault="00C022E8" w:rsidP="005627DD">
      <w:pPr>
        <w:spacing w:after="0" w:line="240" w:lineRule="auto"/>
      </w:pPr>
      <w:r>
        <w:separator/>
      </w:r>
    </w:p>
  </w:footnote>
  <w:footnote w:type="continuationSeparator" w:id="0">
    <w:p w14:paraId="688F45CE" w14:textId="77777777" w:rsidR="00C022E8" w:rsidRDefault="00C022E8" w:rsidP="005627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B223D"/>
    <w:rsid w:val="000C4B1F"/>
    <w:rsid w:val="000D66DE"/>
    <w:rsid w:val="000D7B83"/>
    <w:rsid w:val="000F0F2F"/>
    <w:rsid w:val="000F64CC"/>
    <w:rsid w:val="001012A9"/>
    <w:rsid w:val="00107E7A"/>
    <w:rsid w:val="00122C0F"/>
    <w:rsid w:val="00122D1D"/>
    <w:rsid w:val="0016601E"/>
    <w:rsid w:val="00193BDC"/>
    <w:rsid w:val="001B2D70"/>
    <w:rsid w:val="001B7E17"/>
    <w:rsid w:val="001E7D8D"/>
    <w:rsid w:val="00210AD9"/>
    <w:rsid w:val="00212CD8"/>
    <w:rsid w:val="00244E7F"/>
    <w:rsid w:val="0025101B"/>
    <w:rsid w:val="0027723E"/>
    <w:rsid w:val="00282ED6"/>
    <w:rsid w:val="00285D6F"/>
    <w:rsid w:val="002A727D"/>
    <w:rsid w:val="002B08D3"/>
    <w:rsid w:val="002B6850"/>
    <w:rsid w:val="002B747C"/>
    <w:rsid w:val="002F44B3"/>
    <w:rsid w:val="00335185"/>
    <w:rsid w:val="00361D70"/>
    <w:rsid w:val="00377393"/>
    <w:rsid w:val="00392582"/>
    <w:rsid w:val="0039391D"/>
    <w:rsid w:val="003968A9"/>
    <w:rsid w:val="003A0622"/>
    <w:rsid w:val="003A0C83"/>
    <w:rsid w:val="003B3AE2"/>
    <w:rsid w:val="003B702F"/>
    <w:rsid w:val="003D4F2B"/>
    <w:rsid w:val="004043D9"/>
    <w:rsid w:val="00411FC1"/>
    <w:rsid w:val="00413110"/>
    <w:rsid w:val="00417F4F"/>
    <w:rsid w:val="00420F89"/>
    <w:rsid w:val="00460865"/>
    <w:rsid w:val="0046507B"/>
    <w:rsid w:val="004948F9"/>
    <w:rsid w:val="004A21EC"/>
    <w:rsid w:val="004C75C7"/>
    <w:rsid w:val="004D3EFB"/>
    <w:rsid w:val="00507442"/>
    <w:rsid w:val="0051296B"/>
    <w:rsid w:val="005169DA"/>
    <w:rsid w:val="005218D5"/>
    <w:rsid w:val="00536A75"/>
    <w:rsid w:val="005627DD"/>
    <w:rsid w:val="005739F8"/>
    <w:rsid w:val="00585318"/>
    <w:rsid w:val="00587CE6"/>
    <w:rsid w:val="00595F2C"/>
    <w:rsid w:val="00596BAF"/>
    <w:rsid w:val="005A28B8"/>
    <w:rsid w:val="005A74CD"/>
    <w:rsid w:val="005B25F9"/>
    <w:rsid w:val="005B460D"/>
    <w:rsid w:val="00645102"/>
    <w:rsid w:val="00647D03"/>
    <w:rsid w:val="00650E76"/>
    <w:rsid w:val="00677C6A"/>
    <w:rsid w:val="00694E38"/>
    <w:rsid w:val="006A194A"/>
    <w:rsid w:val="006C4452"/>
    <w:rsid w:val="006D7E53"/>
    <w:rsid w:val="006D7FA7"/>
    <w:rsid w:val="006F18DF"/>
    <w:rsid w:val="007042F0"/>
    <w:rsid w:val="00706423"/>
    <w:rsid w:val="00710174"/>
    <w:rsid w:val="00711048"/>
    <w:rsid w:val="0071243B"/>
    <w:rsid w:val="00741EC6"/>
    <w:rsid w:val="00747852"/>
    <w:rsid w:val="00750120"/>
    <w:rsid w:val="00764675"/>
    <w:rsid w:val="00771183"/>
    <w:rsid w:val="00784228"/>
    <w:rsid w:val="00785BEE"/>
    <w:rsid w:val="00787070"/>
    <w:rsid w:val="00790B4D"/>
    <w:rsid w:val="00792D49"/>
    <w:rsid w:val="007966ED"/>
    <w:rsid w:val="007A31C5"/>
    <w:rsid w:val="007B2F1F"/>
    <w:rsid w:val="007E5D59"/>
    <w:rsid w:val="00874D23"/>
    <w:rsid w:val="00877C4D"/>
    <w:rsid w:val="008A7C06"/>
    <w:rsid w:val="008B32FF"/>
    <w:rsid w:val="008E4D97"/>
    <w:rsid w:val="008E5A0D"/>
    <w:rsid w:val="00905215"/>
    <w:rsid w:val="0091282B"/>
    <w:rsid w:val="00920F17"/>
    <w:rsid w:val="00940D6C"/>
    <w:rsid w:val="00942186"/>
    <w:rsid w:val="00956539"/>
    <w:rsid w:val="009620CD"/>
    <w:rsid w:val="00990AE7"/>
    <w:rsid w:val="009A3024"/>
    <w:rsid w:val="009C34CA"/>
    <w:rsid w:val="009D04BE"/>
    <w:rsid w:val="00A20015"/>
    <w:rsid w:val="00A619D0"/>
    <w:rsid w:val="00AB09D9"/>
    <w:rsid w:val="00AC7457"/>
    <w:rsid w:val="00AD2AFC"/>
    <w:rsid w:val="00AE723D"/>
    <w:rsid w:val="00B020D0"/>
    <w:rsid w:val="00B07A03"/>
    <w:rsid w:val="00B1114A"/>
    <w:rsid w:val="00B15A91"/>
    <w:rsid w:val="00B22AAD"/>
    <w:rsid w:val="00B32819"/>
    <w:rsid w:val="00BD369E"/>
    <w:rsid w:val="00BE13FF"/>
    <w:rsid w:val="00BF33E9"/>
    <w:rsid w:val="00BF46EC"/>
    <w:rsid w:val="00C00D39"/>
    <w:rsid w:val="00C0204C"/>
    <w:rsid w:val="00C022E8"/>
    <w:rsid w:val="00C027CC"/>
    <w:rsid w:val="00C036D5"/>
    <w:rsid w:val="00C25B6E"/>
    <w:rsid w:val="00C3472D"/>
    <w:rsid w:val="00C53EE5"/>
    <w:rsid w:val="00C733DF"/>
    <w:rsid w:val="00C9211B"/>
    <w:rsid w:val="00CA402F"/>
    <w:rsid w:val="00CB7244"/>
    <w:rsid w:val="00CE245C"/>
    <w:rsid w:val="00CE3E2B"/>
    <w:rsid w:val="00D02D86"/>
    <w:rsid w:val="00D10BF9"/>
    <w:rsid w:val="00D2435D"/>
    <w:rsid w:val="00D30FEC"/>
    <w:rsid w:val="00D4012C"/>
    <w:rsid w:val="00D44457"/>
    <w:rsid w:val="00D72891"/>
    <w:rsid w:val="00D72FBD"/>
    <w:rsid w:val="00D805D6"/>
    <w:rsid w:val="00D84865"/>
    <w:rsid w:val="00DA1386"/>
    <w:rsid w:val="00DA7BE8"/>
    <w:rsid w:val="00DF0ADE"/>
    <w:rsid w:val="00DF4677"/>
    <w:rsid w:val="00E60022"/>
    <w:rsid w:val="00E72777"/>
    <w:rsid w:val="00E736F0"/>
    <w:rsid w:val="00E853AC"/>
    <w:rsid w:val="00ED3019"/>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627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7DD"/>
    <w:rPr>
      <w:sz w:val="22"/>
      <w:szCs w:val="22"/>
      <w:lang w:val="en-GB"/>
    </w:rPr>
  </w:style>
  <w:style w:type="paragraph" w:styleId="Footer">
    <w:name w:val="footer"/>
    <w:basedOn w:val="Normal"/>
    <w:link w:val="FooterChar"/>
    <w:uiPriority w:val="99"/>
    <w:unhideWhenUsed/>
    <w:rsid w:val="005627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7DD"/>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1039</Words>
  <Characters>5842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Proud, William G</cp:lastModifiedBy>
  <cp:revision>2</cp:revision>
  <cp:lastPrinted>2014-12-09T15:50:00Z</cp:lastPrinted>
  <dcterms:created xsi:type="dcterms:W3CDTF">2023-06-11T12:53:00Z</dcterms:created>
  <dcterms:modified xsi:type="dcterms:W3CDTF">2023-06-11T12:53:00Z</dcterms:modified>
</cp:coreProperties>
</file>