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9645.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9645"/>
        <w:tblGridChange w:id="0">
          <w:tblGrid>
            <w:gridCol w:w="9645"/>
          </w:tblGrid>
        </w:tblGridChange>
      </w:tblGrid>
      <w:tr>
        <w:trPr>
          <w:cantSplit w:val="0"/>
          <w:trHeight w:val="1503"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56"/>
                <w:szCs w:val="56"/>
                <w:u w:val="none"/>
                <w:shd w:fill="auto" w:val="clear"/>
                <w:vertAlign w:val="baseline"/>
                <w:rtl w:val="0"/>
              </w:rPr>
              <w:t xml:space="preserve">5OS01 </w:t>
              <w:br w:type="textWrapping"/>
              <w:t xml:space="preserve">Specialist employment law</w:t>
            </w:r>
            <w:r w:rsidDel="00000000" w:rsidR="00000000" w:rsidRPr="00000000">
              <w:rPr>
                <w:rtl w:val="0"/>
              </w:rPr>
            </w:r>
          </w:p>
        </w:tc>
      </w:tr>
      <w:tr>
        <w:trPr>
          <w:cantSplit w:val="0"/>
          <w:trHeight w:val="640"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585858"/>
                <w:sz w:val="56"/>
                <w:szCs w:val="56"/>
                <w:u w:val="none"/>
                <w:shd w:fill="auto" w:val="clear"/>
                <w:vertAlign w:val="baseline"/>
                <w:rtl w:val="0"/>
              </w:rPr>
              <w:t xml:space="preserve">Learner Assessment Brief</w:t>
            </w:r>
            <w:r w:rsidDel="00000000" w:rsidR="00000000" w:rsidRPr="00000000">
              <w:rPr>
                <w:rtl w:val="0"/>
              </w:rPr>
            </w:r>
          </w:p>
        </w:tc>
      </w:tr>
      <w:tr>
        <w:trPr>
          <w:cantSplit w:val="0"/>
          <w:trHeight w:val="320"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595959"/>
                <w:sz w:val="28"/>
                <w:szCs w:val="28"/>
                <w:u w:val="none"/>
                <w:shd w:fill="auto" w:val="clear"/>
                <w:vertAlign w:val="baseline"/>
                <w:rtl w:val="0"/>
              </w:rPr>
              <w:t xml:space="preserve">Assessment ID / CIPD_5OS01_24_01</w:t>
            </w:r>
            <w:r w:rsidDel="00000000" w:rsidR="00000000" w:rsidRPr="00000000">
              <w:rPr>
                <w:rtl w:val="0"/>
              </w:rPr>
            </w:r>
          </w:p>
        </w:tc>
      </w:tr>
      <w:tr>
        <w:trPr>
          <w:cantSplit w:val="0"/>
          <w:trHeight w:val="4419"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5">
            <w:pPr>
              <w:rPr/>
            </w:pPr>
            <w:r w:rsidDel="00000000" w:rsidR="00000000" w:rsidRPr="00000000">
              <w:rPr>
                <w:rtl w:val="0"/>
              </w:rPr>
            </w:r>
          </w:p>
        </w:tc>
      </w:tr>
      <w:tr>
        <w:trPr>
          <w:cantSplit w:val="0"/>
          <w:trHeight w:val="4373"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595959"/>
                <w:sz w:val="44"/>
                <w:szCs w:val="44"/>
                <w:u w:val="none"/>
                <w:shd w:fill="auto" w:val="clear"/>
                <w:vertAlign w:val="baseline"/>
                <w:rtl w:val="0"/>
              </w:rPr>
              <w:t xml:space="preserve">Level 5 Associate Diploma in </w:t>
            </w:r>
          </w:p>
          <w:p w:rsidR="00000000" w:rsidDel="00000000" w:rsidP="00000000" w:rsidRDefault="00000000" w:rsidRPr="00000000" w14:paraId="0000000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u w:val="none"/>
              </w:rPr>
            </w:pPr>
            <w:r w:rsidDel="00000000" w:rsidR="00000000" w:rsidRPr="00000000">
              <w:rPr>
                <w:rFonts w:ascii="Trebuchet MS" w:cs="Trebuchet MS" w:eastAsia="Trebuchet MS" w:hAnsi="Trebuchet MS"/>
                <w:b w:val="0"/>
                <w:bCs w:val="0"/>
                <w:i w:val="0"/>
                <w:iCs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1080" w:right="0" w:hanging="1080"/>
              <w:jc w:val="left"/>
              <w:rPr>
                <w:u w:val="none"/>
              </w:rPr>
            </w:pPr>
            <w:r w:rsidDel="00000000" w:rsidR="00000000" w:rsidRPr="00000000">
              <w:rPr>
                <w:rFonts w:ascii="Trebuchet MS" w:cs="Trebuchet MS" w:eastAsia="Trebuchet MS" w:hAnsi="Trebuchet MS"/>
                <w:b w:val="0"/>
                <w:bCs w:val="0"/>
                <w:i w:val="0"/>
                <w:iCs w:val="0"/>
                <w:smallCaps w:val="0"/>
                <w:strike w:val="0"/>
                <w:color w:val="004147"/>
                <w:sz w:val="48"/>
                <w:szCs w:val="48"/>
                <w:u w:val="none"/>
                <w:shd w:fill="auto" w:val="clear"/>
                <w:vertAlign w:val="baseline"/>
                <w:rtl w:val="0"/>
              </w:rPr>
              <w:t xml:space="preserve">Organisational Learning and Development</w:t>
            </w:r>
            <w:r w:rsidDel="00000000" w:rsidR="00000000" w:rsidRPr="00000000">
              <w:rPr>
                <w:rtl w:val="0"/>
              </w:rPr>
            </w:r>
          </w:p>
        </w:tc>
      </w:tr>
    </w:tbl>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sectPr>
          <w:headerReference r:id="rId6" w:type="default"/>
          <w:headerReference r:id="rId7" w:type="first"/>
          <w:footerReference r:id="rId8" w:type="default"/>
          <w:footerReference r:id="rId9" w:type="first"/>
          <w:pgSz w:h="16840" w:w="11900" w:orient="portrait"/>
          <w:pgMar w:bottom="340" w:top="3062" w:left="1077" w:right="1077" w:header="624" w:footer="720"/>
          <w:pgNumType w:start="1"/>
          <w:titlePg w:val="1"/>
        </w:sect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descr="Rectangle 8" id="1" name=""/>
                <a:graphic>
                  <a:graphicData uri="http://schemas.microsoft.com/office/word/2010/wordprocessingShape">
                    <wps:wsp>
                      <wps:cNvSpPr/>
                      <wps:cNvPr id="2" name="Shape 2"/>
                      <wps:spPr>
                        <a:xfrm>
                          <a:off x="1205800" y="0"/>
                          <a:ext cx="8280400" cy="7560000"/>
                        </a:xfrm>
                        <a:prstGeom prst="rect">
                          <a:avLst/>
                        </a:prstGeom>
                        <a:solidFill>
                          <a:schemeClr val="accent2">
                            <a:alpha val="5098"/>
                          </a:schemeClr>
                        </a:solidFill>
                        <a:ln cap="flat" cmpd="sng" w="12700">
                          <a:solidFill>
                            <a:srgbClr val="3C0944"/>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descr="Rectangle 8" id="1" name="image1.png"/>
                <a:graphic>
                  <a:graphicData uri="http://schemas.openxmlformats.org/drawingml/2006/picture">
                    <pic:pic>
                      <pic:nvPicPr>
                        <pic:cNvPr descr="Rectangle 8" id="0" name="image1.png"/>
                        <pic:cNvPicPr preferRelativeResize="0"/>
                      </pic:nvPicPr>
                      <pic:blipFill>
                        <a:blip r:embed="rId10"/>
                        <a:srcRect/>
                        <a:stretch>
                          <a:fillRect/>
                        </a:stretch>
                      </pic:blipFill>
                      <pic:spPr>
                        <a:xfrm>
                          <a:off x="0" y="0"/>
                          <a:ext cx="8293100" cy="188468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48"/>
          <w:szCs w:val="48"/>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tbl>
      <w:tblPr>
        <w:tblStyle w:val="Table2"/>
        <w:tblW w:w="9791.999999999998"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4166"/>
        <w:gridCol w:w="803"/>
        <w:gridCol w:w="603"/>
        <w:gridCol w:w="200"/>
        <w:gridCol w:w="803"/>
        <w:gridCol w:w="403"/>
        <w:gridCol w:w="400"/>
        <w:gridCol w:w="803"/>
        <w:gridCol w:w="203"/>
        <w:gridCol w:w="600"/>
        <w:gridCol w:w="808"/>
        <w:tblGridChange w:id="0">
          <w:tblGrid>
            <w:gridCol w:w="4166"/>
            <w:gridCol w:w="803"/>
            <w:gridCol w:w="603"/>
            <w:gridCol w:w="200"/>
            <w:gridCol w:w="803"/>
            <w:gridCol w:w="403"/>
            <w:gridCol w:w="400"/>
            <w:gridCol w:w="803"/>
            <w:gridCol w:w="203"/>
            <w:gridCol w:w="600"/>
            <w:gridCol w:w="808"/>
          </w:tblGrid>
        </w:tblGridChange>
      </w:tblGrid>
      <w:tr>
        <w:trPr>
          <w:cantSplit w:val="0"/>
          <w:trHeight w:val="250"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Please write clearly in block capitals.</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Centre number: </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0</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1D">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6</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0">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6</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3">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9</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Centre name: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6">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UWTSD</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i w:val="0"/>
                <w:iCs w:val="0"/>
                <w:smallCaps w:val="0"/>
                <w:strike w:val="0"/>
                <w:color w:val="000000"/>
                <w:sz w:val="22"/>
                <w:szCs w:val="22"/>
                <w:u w:val="none"/>
                <w:shd w:fill="auto" w:val="clear"/>
                <w:vertAlign w:val="baseline"/>
                <w:rtl w:val="0"/>
              </w:rPr>
              <w:t xml:space="preserve"> </w:t>
            </w:r>
            <w:r w:rsidDel="00000000" w:rsidR="00000000" w:rsidRPr="00000000">
              <w:rPr>
                <w:rFonts w:ascii="Trebuchet MS" w:cs="Trebuchet MS" w:eastAsia="Trebuchet MS" w:hAnsi="Trebuchet MS"/>
                <w:color w:val="202020"/>
                <w:sz w:val="22"/>
                <w:szCs w:val="22"/>
                <w:rtl w:val="0"/>
              </w:rPr>
              <w:t xml:space="preserve">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i w:val="0"/>
                <w:iCs w:val="0"/>
                <w:smallCaps w:val="0"/>
                <w:strike w:val="0"/>
                <w:color w:val="000000"/>
                <w:sz w:val="22"/>
                <w:szCs w:val="22"/>
                <w:u w:val="none"/>
                <w:shd w:fill="auto" w:val="clear"/>
                <w:vertAlign w:val="baseline"/>
                <w:rtl w:val="0"/>
              </w:rPr>
              <w:t xml:space="preserve"> 1</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4">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1</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6</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7">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A">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1</w:t>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surname: </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KENYON</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other names: </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NIA LLOYD</w:t>
            </w:r>
            <w:r w:rsidDel="00000000" w:rsidR="00000000" w:rsidRPr="00000000">
              <w:rPr>
                <w:rtl w:val="0"/>
              </w:rPr>
            </w:r>
          </w:p>
        </w:tc>
      </w:tr>
      <w:tr>
        <w:trPr>
          <w:cantSplit w:val="0"/>
          <w:trHeight w:val="250"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tcMar>
              <w:top w:w="80.0" w:type="dxa"/>
              <w:left w:w="80.0" w:type="dxa"/>
              <w:bottom w:w="80.0" w:type="dxa"/>
              <w:right w:w="80.0" w:type="dxa"/>
            </w:tcMar>
            <w:vAlign w:val="center"/>
          </w:tcPr>
          <w:p w:rsidR="00000000" w:rsidDel="00000000" w:rsidP="00000000" w:rsidRDefault="00000000" w:rsidRPr="00000000" w14:paraId="00000051">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code: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5OS01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title: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Specialist employment law</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ID:</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CIPD_5OS01_24_01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start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7E">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22nd January 2025</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submission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89">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23rd March 2026</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First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94">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Second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9F">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Declared word count</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AA">
            <w:pPr>
              <w:rPr/>
            </w:pPr>
            <w:r w:rsidDel="00000000" w:rsidR="00000000" w:rsidRPr="00000000">
              <w:rPr>
                <w:rtl w:val="0"/>
              </w:rPr>
              <w:t xml:space="preserve">4285</w:t>
            </w:r>
          </w:p>
        </w:tc>
      </w:tr>
    </w:tbl>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Trebuchet MS" w:cs="Trebuchet MS" w:eastAsia="Trebuchet MS" w:hAnsi="Trebuchet MS"/>
          <w:b w:val="0"/>
          <w:bCs w:val="0"/>
          <w:i w:val="0"/>
          <w:iCs w:val="0"/>
          <w:smallCaps w:val="0"/>
          <w:strike w:val="0"/>
          <w:color w:val="004147"/>
          <w:sz w:val="52"/>
          <w:szCs w:val="5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719137</wp:posOffset>
                </wp:positionH>
                <wp:positionV relativeFrom="page">
                  <wp:posOffset>687387</wp:posOffset>
                </wp:positionV>
                <wp:extent cx="6229986" cy="828675"/>
                <wp:effectExtent b="0" l="0" r="0" t="0"/>
                <wp:wrapNone/>
                <wp:docPr descr="Rectangle 5" id="5" name=""/>
                <a:graphic>
                  <a:graphicData uri="http://schemas.microsoft.com/office/word/2010/wordprocessingShape">
                    <wps:wsp>
                      <wps:cNvSpPr/>
                      <wps:cNvPr id="6" name="Shape 6"/>
                      <wps:spPr>
                        <a:xfrm>
                          <a:off x="2235770" y="3370425"/>
                          <a:ext cx="6220461" cy="819150"/>
                        </a:xfrm>
                        <a:prstGeom prst="rect">
                          <a:avLst/>
                        </a:prstGeom>
                        <a:solidFill>
                          <a:schemeClr val="accent2">
                            <a:alpha val="5098"/>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719137</wp:posOffset>
                </wp:positionH>
                <wp:positionV relativeFrom="page">
                  <wp:posOffset>687387</wp:posOffset>
                </wp:positionV>
                <wp:extent cx="6229986" cy="828675"/>
                <wp:effectExtent b="0" l="0" r="0" t="0"/>
                <wp:wrapNone/>
                <wp:docPr descr="Rectangle 5" id="5" name="image6.png"/>
                <a:graphic>
                  <a:graphicData uri="http://schemas.openxmlformats.org/drawingml/2006/picture">
                    <pic:pic>
                      <pic:nvPicPr>
                        <pic:cNvPr descr="Rectangle 5" id="0" name="image6.png"/>
                        <pic:cNvPicPr preferRelativeResize="0"/>
                      </pic:nvPicPr>
                      <pic:blipFill>
                        <a:blip r:embed="rId10"/>
                        <a:srcRect/>
                        <a:stretch>
                          <a:fillRect/>
                        </a:stretch>
                      </pic:blipFill>
                      <pic:spPr>
                        <a:xfrm>
                          <a:off x="0" y="0"/>
                          <a:ext cx="6229986" cy="828675"/>
                        </a:xfrm>
                        <a:prstGeom prst="rect"/>
                        <a:ln/>
                      </pic:spPr>
                    </pic:pic>
                  </a:graphicData>
                </a:graphic>
              </wp:anchor>
            </w:drawing>
          </mc:Fallback>
        </mc:AlternateContent>
      </w:r>
      <w:r w:rsidDel="00000000" w:rsidR="00000000" w:rsidRPr="00000000">
        <w:rPr>
          <w:rFonts w:ascii="Trebuchet MS" w:cs="Trebuchet MS" w:eastAsia="Trebuchet MS" w:hAnsi="Trebuchet MS"/>
          <w:b w:val="0"/>
          <w:bCs w:val="0"/>
          <w:i w:val="0"/>
          <w:iCs w:val="0"/>
          <w:smallCaps w:val="0"/>
          <w:strike w:val="0"/>
          <w:color w:val="004147"/>
          <w:sz w:val="48"/>
          <w:szCs w:val="48"/>
          <w:u w:val="none"/>
          <w:shd w:fill="auto" w:val="clear"/>
          <w:vertAlign w:val="baseline"/>
          <w:rtl w:val="0"/>
        </w:rPr>
        <w:t xml:space="preserve">5OS01</w:t>
        <w:br w:type="textWrapping"/>
      </w:r>
      <w:r w:rsidDel="00000000" w:rsidR="00000000" w:rsidRPr="00000000">
        <w:rPr>
          <w:rFonts w:ascii="Trebuchet MS" w:cs="Trebuchet MS" w:eastAsia="Trebuchet MS" w:hAnsi="Trebuchet MS"/>
          <w:b w:val="0"/>
          <w:bCs w:val="0"/>
          <w:i w:val="0"/>
          <w:iCs w:val="0"/>
          <w:smallCaps w:val="0"/>
          <w:strike w:val="0"/>
          <w:color w:val="004147"/>
          <w:sz w:val="56"/>
          <w:szCs w:val="56"/>
          <w:u w:val="none"/>
          <w:shd w:fill="auto" w:val="clear"/>
          <w:vertAlign w:val="baseline"/>
          <w:rtl w:val="0"/>
        </w:rPr>
        <w:t xml:space="preserve">Specialist employment law</w:t>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rsidR="00000000" w:rsidDel="00000000" w:rsidP="00000000" w:rsidRDefault="00000000" w:rsidRPr="00000000" w14:paraId="000000B9">
      <w:pPr>
        <w:pStyle w:val="Heading2"/>
        <w:rPr>
          <w:rFonts w:ascii="Trebuchet MS" w:cs="Trebuchet MS" w:eastAsia="Trebuchet MS" w:hAnsi="Trebuchet MS"/>
        </w:rPr>
      </w:pPr>
      <w:r w:rsidDel="00000000" w:rsidR="00000000" w:rsidRPr="00000000">
        <w:rPr>
          <w:rFonts w:ascii="Trebuchet MS" w:cs="Trebuchet MS" w:eastAsia="Trebuchet MS" w:hAnsi="Trebuchet MS"/>
          <w:color w:val="004147"/>
          <w:u w:val="none"/>
        </w:rPr>
        <mc:AlternateContent>
          <mc:Choice Requires="wpg">
            <w:drawing>
              <wp:anchor allowOverlap="1" behindDoc="1" distB="0" distT="0" distL="0" distR="0" hidden="0" layoutInCell="1" locked="0" relativeHeight="0" simplePos="0">
                <wp:simplePos x="0" y="0"/>
                <wp:positionH relativeFrom="page">
                  <wp:posOffset>719137</wp:posOffset>
                </wp:positionH>
                <wp:positionV relativeFrom="page">
                  <wp:posOffset>2592387</wp:posOffset>
                </wp:positionV>
                <wp:extent cx="6229986" cy="3343275"/>
                <wp:effectExtent b="0" l="0" r="0" t="0"/>
                <wp:wrapNone/>
                <wp:docPr descr="Rectangle 2" id="2" name=""/>
                <a:graphic>
                  <a:graphicData uri="http://schemas.microsoft.com/office/word/2010/wordprocessingShape">
                    <wps:wsp>
                      <wps:cNvSpPr/>
                      <wps:cNvPr id="3" name="Shape 3"/>
                      <wps:spPr>
                        <a:xfrm>
                          <a:off x="2235770" y="2113125"/>
                          <a:ext cx="6220461" cy="3333750"/>
                        </a:xfrm>
                        <a:prstGeom prst="rect">
                          <a:avLst/>
                        </a:prstGeom>
                        <a:solidFill>
                          <a:schemeClr val="accent2">
                            <a:alpha val="5098"/>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719137</wp:posOffset>
                </wp:positionH>
                <wp:positionV relativeFrom="page">
                  <wp:posOffset>2592387</wp:posOffset>
                </wp:positionV>
                <wp:extent cx="6229986" cy="3343275"/>
                <wp:effectExtent b="0" l="0" r="0" t="0"/>
                <wp:wrapNone/>
                <wp:docPr descr="Rectangle 2" id="2" name="image2.png"/>
                <a:graphic>
                  <a:graphicData uri="http://schemas.openxmlformats.org/drawingml/2006/picture">
                    <pic:pic>
                      <pic:nvPicPr>
                        <pic:cNvPr descr="Rectangle 2" id="0" name="image2.png"/>
                        <pic:cNvPicPr preferRelativeResize="0"/>
                      </pic:nvPicPr>
                      <pic:blipFill>
                        <a:blip r:embed="rId10"/>
                        <a:srcRect/>
                        <a:stretch>
                          <a:fillRect/>
                        </a:stretch>
                      </pic:blipFill>
                      <pic:spPr>
                        <a:xfrm>
                          <a:off x="0" y="0"/>
                          <a:ext cx="6229986" cy="3343275"/>
                        </a:xfrm>
                        <a:prstGeom prst="rect"/>
                        <a:ln/>
                      </pic:spPr>
                    </pic:pic>
                  </a:graphicData>
                </a:graphic>
              </wp:anchor>
            </w:drawing>
          </mc:Fallback>
        </mc:AlternateContent>
      </w:r>
      <w:r w:rsidDel="00000000" w:rsidR="00000000" w:rsidRPr="00000000">
        <w:rPr>
          <w:rFonts w:ascii="Trebuchet MS" w:cs="Trebuchet MS" w:eastAsia="Trebuchet MS" w:hAnsi="Trebuchet MS"/>
          <w:rtl w:val="0"/>
        </w:rPr>
        <w:t xml:space="preserve">Preparation for the Tasks:</w:t>
      </w:r>
    </w:p>
    <w:p w:rsidR="00000000" w:rsidDel="00000000" w:rsidP="00000000" w:rsidRDefault="00000000" w:rsidRPr="00000000" w14:paraId="000000B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At the start of your assessment, you are encouraged to plan your work with your assessor and where appropriate agree milestones so that they can help you monitor your progress.</w:t>
      </w:r>
    </w:p>
    <w:p w:rsidR="00000000" w:rsidDel="00000000" w:rsidP="00000000" w:rsidRDefault="00000000" w:rsidRPr="00000000" w14:paraId="000000B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B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B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BE">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You will also benefit from:</w:t>
      </w:r>
    </w:p>
    <w:p w:rsidR="00000000" w:rsidDel="00000000" w:rsidP="00000000" w:rsidRDefault="00000000" w:rsidRPr="00000000" w14:paraId="000000B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C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C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4147820</wp:posOffset>
            </wp:positionH>
            <wp:positionV relativeFrom="paragraph">
              <wp:posOffset>258443</wp:posOffset>
            </wp:positionV>
            <wp:extent cx="1896111" cy="1571625"/>
            <wp:effectExtent b="0" l="0" r="0" t="0"/>
            <wp:wrapTopAndBottom distB="0" distT="0"/>
            <wp:docPr descr="Icon&#10;&#10;Description automatically generated" id="12" name="image7.png"/>
            <a:graphic>
              <a:graphicData uri="http://schemas.openxmlformats.org/drawingml/2006/picture">
                <pic:pic>
                  <pic:nvPicPr>
                    <pic:cNvPr descr="Icon&#10;&#10;Description automatically generated" id="0" name="image7.png"/>
                    <pic:cNvPicPr preferRelativeResize="0"/>
                  </pic:nvPicPr>
                  <pic:blipFill>
                    <a:blip r:embed="rId11"/>
                    <a:srcRect b="0" l="0" r="0" t="0"/>
                    <a:stretch>
                      <a:fillRect/>
                    </a:stretch>
                  </pic:blipFill>
                  <pic:spPr>
                    <a:xfrm>
                      <a:off x="0" y="0"/>
                      <a:ext cx="1896111" cy="1571625"/>
                    </a:xfrm>
                    <a:prstGeom prst="rect"/>
                    <a:ln/>
                  </pic:spPr>
                </pic:pic>
              </a:graphicData>
            </a:graphic>
          </wp:anchor>
        </w:drawing>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8"/>
          <w:szCs w:val="48"/>
          <w:u w:val="none"/>
          <w:shd w:fill="auto" w:val="clear"/>
          <w:vertAlign w:val="baseline"/>
          <w:rtl w:val="0"/>
        </w:rPr>
        <w:t xml:space="preserve">Scenario</w:t>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r w:rsidDel="00000000" w:rsidR="00000000" w:rsidRPr="00000000">
        <w:rPr>
          <w:rtl w:val="0"/>
        </w:rPr>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8"/>
          <w:szCs w:val="48"/>
          <w:u w:val="none"/>
          <w:shd w:fill="auto" w:val="clear"/>
          <w:vertAlign w:val="baseline"/>
          <w:rtl w:val="0"/>
        </w:rPr>
        <w:t xml:space="preserve">Task</w:t>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1 (AC 1.1)</w:t>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r w:rsidDel="00000000" w:rsidR="00000000" w:rsidRPr="00000000">
        <w:rPr>
          <w:rtl w:val="0"/>
        </w:rPr>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2 (AC 1.2)</w:t>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r w:rsidDel="00000000" w:rsidR="00000000" w:rsidRPr="00000000">
        <w:rPr>
          <w:rtl w:val="0"/>
        </w:rPr>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3 (AC 2.1) </w:t>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r w:rsidDel="00000000" w:rsidR="00000000" w:rsidRPr="00000000">
        <w:rPr>
          <w:rtl w:val="0"/>
        </w:rPr>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4 (AC 2.2)</w:t>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r w:rsidDel="00000000" w:rsidR="00000000" w:rsidRPr="00000000">
        <w:rPr>
          <w:rtl w:val="0"/>
        </w:rPr>
      </w:r>
    </w:p>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5 (AC 3.1)    </w:t>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r w:rsidDel="00000000" w:rsidR="00000000" w:rsidRPr="00000000">
        <w:rPr>
          <w:rtl w:val="0"/>
        </w:rPr>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6 (AC 3.2)</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r w:rsidDel="00000000" w:rsidR="00000000" w:rsidRPr="00000000">
        <w:rPr>
          <w:rtl w:val="0"/>
        </w:rPr>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7 (AC 3.3) </w:t>
      </w:r>
      <w:r w:rsidDel="00000000" w:rsidR="00000000" w:rsidRPr="00000000">
        <w:rPr>
          <w:rFonts w:ascii="Trebuchet MS" w:cs="Trebuchet MS" w:eastAsia="Trebuchet MS" w:hAnsi="Trebuchet MS"/>
          <w:b w:val="1"/>
          <w:bCs w:val="1"/>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8 (AC 4.1)</w:t>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9 (AC 4.2)</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r w:rsidDel="00000000" w:rsidR="00000000" w:rsidRPr="00000000">
        <w:rPr>
          <w:rtl w:val="0"/>
        </w:rPr>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10 (AC 4.3)</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-9842</wp:posOffset>
                </wp:positionH>
                <wp:positionV relativeFrom="paragraph">
                  <wp:posOffset>-953</wp:posOffset>
                </wp:positionV>
                <wp:extent cx="6238875" cy="1273175"/>
                <wp:effectExtent b="0" l="0" r="0" t="0"/>
                <wp:wrapNone/>
                <wp:docPr descr="Rectangle 1119381007" id="4" name=""/>
                <a:graphic>
                  <a:graphicData uri="http://schemas.microsoft.com/office/word/2010/wordprocessingShape">
                    <wps:wsp>
                      <wps:cNvSpPr/>
                      <wps:cNvPr id="5" name="Shape 5"/>
                      <wps:spPr>
                        <a:xfrm>
                          <a:off x="2231325" y="3148175"/>
                          <a:ext cx="6229350" cy="1263650"/>
                        </a:xfrm>
                        <a:prstGeom prst="rect">
                          <a:avLst/>
                        </a:prstGeom>
                        <a:solidFill>
                          <a:schemeClr val="accent2">
                            <a:alpha val="5098"/>
                          </a:schemeClr>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t xml:space="preserve">With reference to the scenario, your evidence must consist of:</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r>
                          </w:p>
                          <w:p w:rsidR="00000000" w:rsidDel="00000000" w:rsidP="00000000" w:rsidRDefault="00000000" w:rsidRPr="00000000">
                            <w:pPr>
                              <w:spacing w:after="0" w:before="0" w:line="240"/>
                              <w:ind w:left="920" w:right="0" w:firstLine="72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4146"/>
                                <w:sz w:val="22"/>
                                <w:vertAlign w:val="baseline"/>
                              </w:rPr>
                              <w:t xml:space="preserve">written responses to each of the 10 emails above.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r>
                            <w:r w:rsidDel="00000000" w:rsidR="00000000" w:rsidRPr="00000000">
                              <w:rPr>
                                <w:rFonts w:ascii="Trebuchet MS" w:cs="Trebuchet MS" w:eastAsia="Trebuchet MS" w:hAnsi="Trebuchet MS"/>
                                <w:b w:val="0"/>
                                <w:i w:val="0"/>
                                <w:smallCaps w:val="0"/>
                                <w:strike w:val="0"/>
                                <w:color w:val="004146"/>
                                <w:sz w:val="22"/>
                                <w:vertAlign w:val="baseline"/>
                              </w:rPr>
                              <w:t xml:space="preserve">Approximately 3900 words in total (+/- 10%), refer to CIPD word count policy.</w:t>
                            </w:r>
                          </w:p>
                        </w:txbxContent>
                      </wps:txbx>
                      <wps:bodyPr anchorCtr="0" anchor="ctr" bIns="45700" lIns="45700" spcFirstLastPara="1" rIns="45700"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-9842</wp:posOffset>
                </wp:positionH>
                <wp:positionV relativeFrom="paragraph">
                  <wp:posOffset>-953</wp:posOffset>
                </wp:positionV>
                <wp:extent cx="6238875" cy="1273175"/>
                <wp:effectExtent b="0" l="0" r="0" t="0"/>
                <wp:wrapNone/>
                <wp:docPr descr="Rectangle 1119381007" id="4" name="image5.png"/>
                <a:graphic>
                  <a:graphicData uri="http://schemas.openxmlformats.org/drawingml/2006/picture">
                    <pic:pic>
                      <pic:nvPicPr>
                        <pic:cNvPr descr="Rectangle 1119381007" id="0" name="image5.png"/>
                        <pic:cNvPicPr preferRelativeResize="0"/>
                      </pic:nvPicPr>
                      <pic:blipFill>
                        <a:blip r:embed="rId10"/>
                        <a:srcRect/>
                        <a:stretch>
                          <a:fillRect/>
                        </a:stretch>
                      </pic:blipFill>
                      <pic:spPr>
                        <a:xfrm>
                          <a:off x="0" y="0"/>
                          <a:ext cx="6238875" cy="1273175"/>
                        </a:xfrm>
                        <a:prstGeom prst="rect"/>
                        <a:ln/>
                      </pic:spPr>
                    </pic:pic>
                  </a:graphicData>
                </a:graphic>
              </wp:anchor>
            </w:drawing>
          </mc:Fallback>
        </mc:AlternateConten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Assessment Criteria Evidence Checklist </w:t>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3"/>
        <w:tblW w:w="9802.000000000002"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922"/>
        <w:gridCol w:w="4221"/>
        <w:gridCol w:w="1318"/>
        <w:gridCol w:w="3341"/>
        <w:tblGridChange w:id="0">
          <w:tblGrid>
            <w:gridCol w:w="922"/>
            <w:gridCol w:w="4221"/>
            <w:gridCol w:w="1318"/>
            <w:gridCol w:w="3341"/>
          </w:tblGrid>
        </w:tblGridChange>
      </w:tblGrid>
      <w:tr>
        <w:trPr>
          <w:cantSplit w:val="0"/>
          <w:trHeight w:val="851" w:hRule="atLeast"/>
          <w:tblHeader w:val="1"/>
        </w:trPr>
        <w:tc>
          <w:tcPr>
            <w:gridSpan w:val="2"/>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top"/>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Assessment criteria</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Evidenced</w:t>
              <w:br w:type="textWrapping"/>
              <w:t xml:space="preserve">Y/N</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Evidence reference</w:t>
            </w: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Evaluate the aims and objectives of employment regulation.</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B">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4C">
            <w:pPr>
              <w:rPr/>
            </w:pPr>
            <w:r w:rsidDel="00000000" w:rsidR="00000000" w:rsidRPr="00000000">
              <w:rPr>
                <w:rtl w:val="0"/>
              </w:rPr>
            </w:r>
          </w:p>
        </w:tc>
      </w:tr>
      <w:tr>
        <w:trPr>
          <w:cantSplit w:val="0"/>
          <w:trHeight w:val="77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Examine the role played by the tribunal and courts system in enforcing employment law.</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F">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50">
            <w:pPr>
              <w:rPr/>
            </w:pPr>
            <w:r w:rsidDel="00000000" w:rsidR="00000000" w:rsidRPr="00000000">
              <w:rPr>
                <w:rtl w:val="0"/>
              </w:rPr>
            </w:r>
          </w:p>
        </w:tc>
      </w:tr>
      <w:tr>
        <w:trPr>
          <w:cantSplit w:val="0"/>
          <w:trHeight w:val="77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main principles of discrimination law in recruitment, selection and employment.</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53">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54">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the legal requirements of equal pay.</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57">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58">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the legal implications of varying contracts.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5B">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5C">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legal requirements relating to redundancy.</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5F">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0">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3.3</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legal requirements relating to transfers of undertakings.</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63">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4">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major statutory rights in leave and working time.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67">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8">
            <w:pPr>
              <w:rPr/>
            </w:pPr>
            <w:r w:rsidDel="00000000" w:rsidR="00000000" w:rsidRPr="00000000">
              <w:rPr>
                <w:rtl w:val="0"/>
              </w:rPr>
            </w:r>
          </w:p>
        </w:tc>
      </w:tr>
      <w:tr>
        <w:trPr>
          <w:cantSplit w:val="0"/>
          <w:trHeight w:val="77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main principles of maternity, paternity and adoption rights in the context of employment rights.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6B">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C">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4.3</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employment rights relating to flexible working.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6F">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70">
            <w:pPr>
              <w:rPr/>
            </w:pPr>
            <w:r w:rsidDel="00000000" w:rsidR="00000000" w:rsidRPr="00000000">
              <w:rPr>
                <w:rtl w:val="0"/>
              </w:rPr>
            </w:r>
          </w:p>
        </w:tc>
      </w:tr>
    </w:tbl>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6">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of Authentication</w:t>
      </w:r>
    </w:p>
    <w:p w:rsidR="00000000" w:rsidDel="00000000" w:rsidP="00000000" w:rsidRDefault="00000000" w:rsidRPr="00000000" w14:paraId="00000177">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 </w:t>
      </w:r>
    </w:p>
    <w:tbl>
      <w:tblPr>
        <w:tblStyle w:val="Table4"/>
        <w:tblW w:w="9375.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7591"/>
        <w:gridCol w:w="1784"/>
        <w:tblGridChange w:id="0">
          <w:tblGrid>
            <w:gridCol w:w="7591"/>
            <w:gridCol w:w="1784"/>
          </w:tblGrid>
        </w:tblGridChange>
      </w:tblGrid>
      <w:tr>
        <w:trPr>
          <w:cantSplit w:val="0"/>
          <w:trHeight w:val="2403" w:hRule="atLeast"/>
          <w:tblHeader w:val="0"/>
        </w:trPr>
        <w:tc>
          <w:tcPr>
            <w:gridSpan w:val="2"/>
            <w:tcBorders>
              <w:top w:color="000000" w:space="0" w:sz="4" w:val="single"/>
              <w:left w:color="000000" w:space="0" w:sz="4" w:val="single"/>
              <w:bottom w:color="000000" w:space="0" w:sz="0" w:val="nil"/>
              <w:right w:color="000000" w:space="0" w:sz="4" w:val="single"/>
            </w:tcBorders>
            <w:shd w:fill="auto" w:val="clear"/>
            <w:tcMar>
              <w:top w:w="80.0" w:type="dxa"/>
              <w:left w:w="80.0" w:type="dxa"/>
              <w:bottom w:w="80.0" w:type="dxa"/>
              <w:right w:w="395.0" w:type="dxa"/>
            </w:tcMar>
            <w:vAlign w:val="top"/>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I can confirm that:</w:t>
            </w:r>
            <w:r w:rsidDel="00000000" w:rsidR="00000000" w:rsidRPr="00000000">
              <w:rPr>
                <w:rtl w:val="0"/>
              </w:rPr>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7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53" w:right="315" w:hanging="393"/>
              <w:jc w:val="left"/>
              <w:rPr>
                <w:rFonts w:ascii="Trebuchet MS" w:cs="Trebuchet MS" w:eastAsia="Trebuchet MS" w:hAnsi="Trebuchet MS"/>
                <w:b w:val="0"/>
                <w:bCs w:val="0"/>
                <w:i w:val="0"/>
                <w:iCs w:val="0"/>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this assessment is all my own work.  </w:t>
            </w:r>
          </w:p>
          <w:p w:rsidR="00000000" w:rsidDel="00000000" w:rsidP="00000000" w:rsidRDefault="00000000" w:rsidRPr="00000000" w14:paraId="0000017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bCs w:val="0"/>
                <w:i w:val="0"/>
                <w:iCs w:val="0"/>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where I have used materials from other sources, they have been properly acknowledged and referenced.</w:t>
            </w:r>
          </w:p>
          <w:p w:rsidR="00000000" w:rsidDel="00000000" w:rsidP="00000000" w:rsidRDefault="00000000" w:rsidRPr="00000000" w14:paraId="0000017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bCs w:val="0"/>
                <w:i w:val="0"/>
                <w:iCs w:val="0"/>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 have not used Artificial Intelligence tools to generate content for my assessment.</w:t>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ffffff" w:val="clear"/>
              <w:spacing w:after="100" w:before="10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111111"/>
                <w:sz w:val="22"/>
                <w:szCs w:val="22"/>
                <w:u w:val="none"/>
                <w:shd w:fill="auto" w:val="clear"/>
                <w:vertAlign w:val="baseline"/>
                <w:rtl w:val="0"/>
              </w:rPr>
              <w:t xml:space="preserve">I understand the consequences of </w:t>
            </w:r>
            <w:hyperlink r:id="rId12">
              <w:r w:rsidDel="00000000" w:rsidR="00000000" w:rsidRPr="00000000">
                <w:rPr>
                  <w:rFonts w:ascii="Trebuchet MS" w:cs="Trebuchet MS" w:eastAsia="Trebuchet MS" w:hAnsi="Trebuchet MS"/>
                  <w:b w:val="0"/>
                  <w:bCs w:val="0"/>
                  <w:i w:val="0"/>
                  <w:iCs w:val="0"/>
                  <w:smallCaps w:val="0"/>
                  <w:strike w:val="0"/>
                  <w:color w:val="0000ff"/>
                  <w:sz w:val="22"/>
                  <w:szCs w:val="22"/>
                  <w:u w:val="single"/>
                  <w:shd w:fill="auto" w:val="clear"/>
                  <w:vertAlign w:val="baseline"/>
                  <w:rtl w:val="0"/>
                </w:rPr>
                <w:t xml:space="preserve">malpractice</w:t>
              </w:r>
            </w:hyperlink>
            <w:r w:rsidDel="00000000" w:rsidR="00000000" w:rsidRPr="00000000">
              <w:rPr>
                <w:rFonts w:ascii="Trebuchet MS" w:cs="Trebuchet MS" w:eastAsia="Trebuchet MS" w:hAnsi="Trebuchet MS"/>
                <w:b w:val="0"/>
                <w:bCs w:val="0"/>
                <w:i w:val="0"/>
                <w:iCs w:val="0"/>
                <w:smallCaps w:val="0"/>
                <w:strike w:val="0"/>
                <w:color w:val="111111"/>
                <w:sz w:val="22"/>
                <w:szCs w:val="22"/>
                <w:u w:val="none"/>
                <w:shd w:fill="auto" w:val="clear"/>
                <w:vertAlign w:val="baseline"/>
                <w:rtl w:val="0"/>
              </w:rPr>
              <w:t xml:space="preserve"> and accept that any violation of this agreement may result in disciplinary action.</w:t>
            </w:r>
            <w:r w:rsidDel="00000000" w:rsidR="00000000" w:rsidRPr="00000000">
              <w:rPr>
                <w:rtl w:val="0"/>
              </w:rPr>
            </w:r>
          </w:p>
        </w:tc>
      </w:tr>
      <w:tr>
        <w:trPr>
          <w:cantSplit w:val="0"/>
          <w:trHeight w:val="515" w:hRule="atLeast"/>
          <w:tblHeader w:val="0"/>
        </w:trPr>
        <w:tc>
          <w:tcPr>
            <w:tcBorders>
              <w:top w:color="000000" w:space="0" w:sz="0" w:val="nil"/>
              <w:left w:color="000000" w:space="0" w:sz="4" w:val="single"/>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NIA </w:t>
            </w:r>
            <w:r w:rsidDel="00000000" w:rsidR="00000000" w:rsidRPr="00000000">
              <w:rPr>
                <w:rFonts w:ascii="Trebuchet MS" w:cs="Trebuchet MS" w:eastAsia="Trebuchet MS" w:hAnsi="Trebuchet MS"/>
                <w:sz w:val="22"/>
                <w:szCs w:val="22"/>
                <w:rtl w:val="0"/>
              </w:rPr>
              <w:t xml:space="preserve">KENYON</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r>
      <w:tr>
        <w:trPr>
          <w:cantSplit w:val="0"/>
          <w:trHeight w:val="515" w:hRule="atLeast"/>
          <w:tblHeader w:val="0"/>
        </w:trPr>
        <w:tc>
          <w:tcPr>
            <w:tcBorders>
              <w:top w:color="000000" w:space="0" w:sz="0" w:val="nil"/>
              <w:left w:color="000000" w:space="0" w:sz="4" w:val="single"/>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1400175</wp:posOffset>
                  </wp:positionH>
                  <wp:positionV relativeFrom="paragraph">
                    <wp:posOffset>240873</wp:posOffset>
                  </wp:positionV>
                  <wp:extent cx="2151698" cy="863335"/>
                  <wp:effectExtent b="0" l="0" r="0" t="0"/>
                  <wp:wrapSquare wrapText="bothSides" distB="114300" distT="114300" distL="114300" distR="114300"/>
                  <wp:docPr id="7"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2151698" cy="863335"/>
                          </a:xfrm>
                          <a:prstGeom prst="rect"/>
                          <a:ln/>
                        </pic:spPr>
                      </pic:pic>
                    </a:graphicData>
                  </a:graphic>
                </wp:anchor>
              </w:drawing>
            </w:r>
          </w:p>
        </w:tc>
        <w:tc>
          <w:tcPr>
            <w:tcBorders>
              <w:top w:color="000000" w:space="0" w:sz="0" w:val="nil"/>
              <w:left w:color="000000" w:space="0" w:sz="0" w:val="nil"/>
              <w:bottom w:color="000000" w:space="0" w:sz="0" w:val="nil"/>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r>
      <w:tr>
        <w:trPr>
          <w:cantSplit w:val="0"/>
          <w:trHeight w:val="604" w:hRule="atLeast"/>
          <w:tblHeader w:val="0"/>
        </w:trPr>
        <w:tc>
          <w:tcPr>
            <w:tcBorders>
              <w:top w:color="000000" w:space="0" w:sz="0" w:val="nil"/>
              <w:left w:color="000000" w:space="0" w:sz="4" w:val="single"/>
              <w:bottom w:color="000000"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Date*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*This should be the date on which you submit your assessment</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Trebuchet MS" w:cs="Trebuchet MS" w:eastAsia="Trebuchet MS" w:hAnsi="Trebuchet MS"/>
          <w:b w:val="1"/>
          <w:bCs w:val="1"/>
          <w:i w:val="0"/>
          <w:iCs w:val="0"/>
          <w:smallCaps w:val="0"/>
          <w:strike w:val="0"/>
          <w:color w:val="004146"/>
          <w:sz w:val="52"/>
          <w:szCs w:val="5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710247</wp:posOffset>
                </wp:positionH>
                <wp:positionV relativeFrom="page">
                  <wp:posOffset>890587</wp:posOffset>
                </wp:positionV>
                <wp:extent cx="6238875" cy="1171575"/>
                <wp:effectExtent b="0" l="0" r="0" t="0"/>
                <wp:wrapNone/>
                <wp:docPr descr="Rectangle 1570929291" id="3" name=""/>
                <a:graphic>
                  <a:graphicData uri="http://schemas.microsoft.com/office/word/2010/wordprocessingShape">
                    <wps:wsp>
                      <wps:cNvSpPr/>
                      <wps:cNvPr id="4" name="Shape 4"/>
                      <wps:spPr>
                        <a:xfrm>
                          <a:off x="2231325" y="3198975"/>
                          <a:ext cx="6229350" cy="1162050"/>
                        </a:xfrm>
                        <a:prstGeom prst="rect">
                          <a:avLst/>
                        </a:prstGeom>
                        <a:solidFill>
                          <a:schemeClr val="accent2">
                            <a:alpha val="5098"/>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710247</wp:posOffset>
                </wp:positionH>
                <wp:positionV relativeFrom="page">
                  <wp:posOffset>890587</wp:posOffset>
                </wp:positionV>
                <wp:extent cx="6238875" cy="1171575"/>
                <wp:effectExtent b="0" l="0" r="0" t="0"/>
                <wp:wrapNone/>
                <wp:docPr descr="Rectangle 1570929291" id="3" name="image3.png"/>
                <a:graphic>
                  <a:graphicData uri="http://schemas.openxmlformats.org/drawingml/2006/picture">
                    <pic:pic>
                      <pic:nvPicPr>
                        <pic:cNvPr descr="Rectangle 1570929291" id="0" name="image3.png"/>
                        <pic:cNvPicPr preferRelativeResize="0"/>
                      </pic:nvPicPr>
                      <pic:blipFill>
                        <a:blip r:embed="rId10"/>
                        <a:srcRect/>
                        <a:stretch>
                          <a:fillRect/>
                        </a:stretch>
                      </pic:blipFill>
                      <pic:spPr>
                        <a:xfrm>
                          <a:off x="0" y="0"/>
                          <a:ext cx="6238875" cy="1171575"/>
                        </a:xfrm>
                        <a:prstGeom prst="rect"/>
                        <a:ln/>
                      </pic:spPr>
                    </pic:pic>
                  </a:graphicData>
                </a:graphic>
              </wp:anchor>
            </w:drawing>
          </mc:Fallback>
        </mc:AlternateContent>
      </w:r>
      <w:r w:rsidDel="00000000" w:rsidR="00000000" w:rsidRPr="00000000">
        <w:rPr>
          <w:rFonts w:ascii="Trebuchet MS" w:cs="Trebuchet MS" w:eastAsia="Trebuchet MS" w:hAnsi="Trebuchet MS"/>
          <w:b w:val="1"/>
          <w:bCs w:val="1"/>
          <w:i w:val="0"/>
          <w:iCs w:val="0"/>
          <w:smallCaps w:val="0"/>
          <w:strike w:val="0"/>
          <w:color w:val="004146"/>
          <w:sz w:val="52"/>
          <w:szCs w:val="52"/>
          <w:u w:val="none"/>
          <w:shd w:fill="auto" w:val="clear"/>
          <w:vertAlign w:val="baseline"/>
          <w:rtl w:val="0"/>
        </w:rPr>
        <w:t xml:space="preserve">5OS01 </w:t>
      </w:r>
      <w:r w:rsidDel="00000000" w:rsidR="00000000" w:rsidRPr="00000000">
        <w:drawing>
          <wp:anchor allowOverlap="1" behindDoc="0" distB="57150" distT="57150" distL="57150" distR="57150" hidden="0" layoutInCell="1" locked="0" relativeHeight="0" simplePos="0">
            <wp:simplePos x="0" y="0"/>
            <wp:positionH relativeFrom="column">
              <wp:posOffset>4784725</wp:posOffset>
            </wp:positionH>
            <wp:positionV relativeFrom="paragraph">
              <wp:posOffset>111125</wp:posOffset>
            </wp:positionV>
            <wp:extent cx="1120140" cy="1120140"/>
            <wp:effectExtent b="0" l="0" r="0" t="0"/>
            <wp:wrapSquare wrapText="bothSides" distB="57150" distT="57150" distL="57150" distR="57150"/>
            <wp:docPr descr="C:\Users\dominiqueb\AppData\Local\Microsoft\Windows\INetCache\Content.MSO\B4F4A35.tmp" id="6" name="image8.png"/>
            <a:graphic>
              <a:graphicData uri="http://schemas.openxmlformats.org/drawingml/2006/picture">
                <pic:pic>
                  <pic:nvPicPr>
                    <pic:cNvPr descr="C:\Users\dominiqueb\AppData\Local\Microsoft\Windows\INetCache\Content.MSO\B4F4A35.tmp" id="0" name="image8.png"/>
                    <pic:cNvPicPr preferRelativeResize="0"/>
                  </pic:nvPicPr>
                  <pic:blipFill>
                    <a:blip r:embed="rId14"/>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Trebuchet MS" w:cs="Trebuchet MS" w:eastAsia="Trebuchet MS" w:hAnsi="Trebuchet MS"/>
          <w:b w:val="1"/>
          <w:bCs w:val="1"/>
          <w:i w:val="0"/>
          <w:iCs w:val="0"/>
          <w:smallCaps w:val="0"/>
          <w:strike w:val="0"/>
          <w:color w:val="004146"/>
          <w:sz w:val="52"/>
          <w:szCs w:val="5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6"/>
          <w:sz w:val="52"/>
          <w:szCs w:val="52"/>
          <w:u w:val="none"/>
          <w:shd w:fill="auto" w:val="clear"/>
          <w:vertAlign w:val="baseline"/>
          <w:rtl w:val="0"/>
        </w:rPr>
        <w:t xml:space="preserve">Specialist employment law</w:t>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Assessment Criteria marking descriptors.</w:t>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Trebuchet MS" w:cs="Trebuchet MS" w:eastAsia="Trebuchet MS" w:hAnsi="Trebuchet MS"/>
          <w:b w:val="1"/>
          <w:bCs w:val="1"/>
          <w:i w:val="1"/>
          <w:iCs w:val="1"/>
          <w:smallCaps w:val="0"/>
          <w:strike w:val="0"/>
          <w:color w:val="004147"/>
          <w:sz w:val="22"/>
          <w:szCs w:val="22"/>
          <w:u w:val="none"/>
          <w:shd w:fill="auto" w:val="clear"/>
          <w:vertAlign w:val="baseline"/>
          <w:rtl w:val="0"/>
        </w:rPr>
        <w:t xml:space="preserve">for each AC</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every</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bCs w:val="1"/>
          <w:i w:val="0"/>
          <w:iCs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Trebuchet MS" w:cs="Trebuchet MS" w:eastAsia="Trebuchet MS" w:hAnsi="Trebuchet MS"/>
          <w:b w:val="1"/>
          <w:bCs w:val="1"/>
          <w:i w:val="0"/>
          <w:iCs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NONE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Pass or Fail</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Referral </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0000"/>
          <w:sz w:val="36"/>
          <w:szCs w:val="36"/>
          <w:u w:val="none"/>
          <w:shd w:fill="auto" w:val="clear"/>
          <w:vertAlign w:val="baseline"/>
        </w:rPr>
      </w:pPr>
      <w:r w:rsidDel="00000000" w:rsidR="00000000" w:rsidRPr="00000000">
        <w:rPr>
          <w:rtl w:val="0"/>
        </w:rPr>
      </w:r>
    </w:p>
    <w:tbl>
      <w:tblPr>
        <w:tblStyle w:val="Table5"/>
        <w:tblW w:w="601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005"/>
        <w:gridCol w:w="3005"/>
        <w:tblGridChange w:id="0">
          <w:tblGrid>
            <w:gridCol w:w="3005"/>
            <w:gridCol w:w="3005"/>
          </w:tblGrid>
        </w:tblGridChange>
      </w:tblGrid>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Overall 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result</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0 to 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Fail</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20 to 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Low Pass</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26 to 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Pass</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33 to 40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High Pass</w:t>
            </w:r>
            <w:r w:rsidDel="00000000" w:rsidR="00000000" w:rsidRPr="00000000">
              <w:rPr>
                <w:rtl w:val="0"/>
              </w:rPr>
            </w:r>
          </w:p>
        </w:tc>
      </w:tr>
    </w:tbl>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tbl>
      <w:tblPr>
        <w:tblStyle w:val="Table6"/>
        <w:tblW w:w="962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964"/>
        <w:gridCol w:w="1590"/>
        <w:gridCol w:w="7066"/>
        <w:tblGridChange w:id="0">
          <w:tblGrid>
            <w:gridCol w:w="964"/>
            <w:gridCol w:w="1590"/>
            <w:gridCol w:w="7066"/>
          </w:tblGrid>
        </w:tblGridChange>
      </w:tblGrid>
      <w:tr>
        <w:trPr>
          <w:cantSplit w:val="0"/>
          <w:trHeight w:val="390"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Range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Descriptor</w:t>
            </w:r>
            <w:r w:rsidDel="00000000" w:rsidR="00000000" w:rsidRPr="00000000">
              <w:rPr>
                <w:rtl w:val="0"/>
              </w:rPr>
            </w:r>
          </w:p>
        </w:tc>
      </w:tr>
      <w:tr>
        <w:trPr>
          <w:cantSplit w:val="0"/>
          <w:trHeight w:val="1891"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 Fail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DOES NOT demonstrate sufficient knowledge, understanding or skill (as appropriate) to meet the AC.</w:t>
            </w:r>
          </w:p>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Insufficient examples included where required to support answer.</w:t>
            </w:r>
          </w:p>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Insufficient or no evidence of the use of wider reading to help inform answer</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Presentation or structure of response is not appropriate and does not meet the requirement of the question/assessment brief.</w:t>
            </w:r>
            <w:r w:rsidDel="00000000" w:rsidR="00000000" w:rsidRPr="00000000">
              <w:rPr>
                <w:rtl w:val="0"/>
              </w:rPr>
            </w:r>
          </w:p>
        </w:tc>
      </w:tr>
      <w:tr>
        <w:trPr>
          <w:cantSplit w:val="0"/>
          <w:trHeight w:val="2741" w:hRule="atLeast"/>
          <w:tblHeader w:val="1"/>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top"/>
          </w:tcPr>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top"/>
          </w:tcPr>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Low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demonstrates an acceptable level of knowledge, understanding or skill (as appropriate) to meet the AC.  </w:t>
            </w:r>
          </w:p>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Sufficient acceptable examples included where required to support answer.</w:t>
            </w:r>
          </w:p>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Sufficient evidence of appropriate wider reading to help inform answer. Satisfactory in-text referencing.</w:t>
            </w:r>
          </w:p>
          <w:p w:rsidR="00000000" w:rsidDel="00000000" w:rsidP="00000000" w:rsidRDefault="00000000" w:rsidRPr="00000000" w14:paraId="000001B2">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Answer is acceptable but could be clearer in responding to the question/task and presented in a more coherent way.</w:t>
            </w:r>
          </w:p>
          <w:p w:rsidR="00000000" w:rsidDel="00000000" w:rsidP="00000000" w:rsidRDefault="00000000" w:rsidRPr="00000000" w14:paraId="000001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Required format adopted but some improvement required to the structure and presentation of the response.</w:t>
            </w:r>
            <w:r w:rsidDel="00000000" w:rsidR="00000000" w:rsidRPr="00000000">
              <w:rPr>
                <w:rtl w:val="0"/>
              </w:rPr>
            </w:r>
          </w:p>
        </w:tc>
      </w:tr>
      <w:tr>
        <w:trPr>
          <w:cantSplit w:val="0"/>
          <w:trHeight w:val="2482" w:hRule="atLeast"/>
          <w:tblHeader w:val="1"/>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top"/>
          </w:tcPr>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top"/>
          </w:tcPr>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demonstrates a good level of knowledge, understanding or skill (as appropriate) to meet the AC.</w:t>
            </w:r>
          </w:p>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Includes confident use of examples, where required to support the answer.</w:t>
            </w:r>
          </w:p>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Good evidence of appropriate wider reading to help inform answer.  A good standard of in-text referencing.</w:t>
            </w:r>
          </w:p>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Answer responds clearly to the question/task and is well expressed.</w:t>
            </w:r>
          </w:p>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Presentation and structure of response is appropriate for the question/task.</w:t>
            </w:r>
            <w:r w:rsidDel="00000000" w:rsidR="00000000" w:rsidRPr="00000000">
              <w:rPr>
                <w:rtl w:val="0"/>
              </w:rPr>
            </w:r>
          </w:p>
        </w:tc>
      </w:tr>
      <w:tr>
        <w:trPr>
          <w:cantSplit w:val="0"/>
          <w:trHeight w:val="283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top"/>
          </w:tcPr>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top"/>
          </w:tcPr>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High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demonstrates a wide and confident level of knowledge, understanding or skill (as appropriate) to meet the AC.</w:t>
            </w:r>
          </w:p>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Includes strong examples that illustrate the points being made and support the answer.</w:t>
            </w:r>
          </w:p>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Considerable evidence of appropriate wider reading to inform answer. An excellent standard of in-text referencing.</w:t>
            </w:r>
          </w:p>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Answer responds clearly to the question/task and is particularly well expressed or argued.</w:t>
            </w:r>
          </w:p>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Presentation and structure of response is clear, coherent, and responds directly to the requirements of the question/task.</w:t>
            </w:r>
            <w:r w:rsidDel="00000000" w:rsidR="00000000" w:rsidRPr="00000000">
              <w:rPr>
                <w:rtl w:val="0"/>
              </w:rPr>
            </w:r>
          </w:p>
        </w:tc>
      </w:tr>
    </w:tbl>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0"/>
          <w:iCs w:val="0"/>
          <w:smallCaps w:val="0"/>
          <w:strike w:val="0"/>
          <w:color w:val="243e15"/>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Marking Descriptors</w:t>
      </w:r>
      <w:r w:rsidDel="00000000" w:rsidR="00000000" w:rsidRPr="00000000">
        <w:rPr>
          <w:rtl w:val="0"/>
        </w:rPr>
      </w:r>
    </w:p>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Marking grid and feedback for learner</w:t>
      </w:r>
    </w:p>
    <w:tbl>
      <w:tblPr>
        <w:tblStyle w:val="Table7"/>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693"/>
        <w:gridCol w:w="6109"/>
        <w:tblGridChange w:id="0">
          <w:tblGrid>
            <w:gridCol w:w="3693"/>
            <w:gridCol w:w="6109"/>
          </w:tblGrid>
        </w:tblGridChange>
      </w:tblGrid>
      <w:tr>
        <w:trPr>
          <w:cantSplit w:val="0"/>
          <w:trHeight w:val="660"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Unit 5OS01: Assessor Feedback to Learner</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Centre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CD">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Centre 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CF">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1">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surname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3">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other names (e.g. first name and middle name(s))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5">
            <w:pPr>
              <w:rPr/>
            </w:pPr>
            <w:r w:rsidDel="00000000" w:rsidR="00000000" w:rsidRPr="00000000">
              <w:rPr>
                <w:rtl w:val="0"/>
              </w:rPr>
            </w:r>
          </w:p>
        </w:tc>
      </w:tr>
    </w:tbl>
    <w:p w:rsidR="00000000" w:rsidDel="00000000" w:rsidP="00000000" w:rsidRDefault="00000000" w:rsidRPr="00000000" w14:paraId="000001D6">
      <w:pPr>
        <w:keepNext w:val="0"/>
        <w:keepLines w:val="0"/>
        <w:pageBreakBefore w:val="0"/>
        <w:widowControl w:val="0"/>
        <w:pBdr>
          <w:top w:space="0" w:sz="0" w:val="nil"/>
          <w:left w:space="0" w:sz="0" w:val="nil"/>
          <w:bottom w:space="0" w:sz="0" w:val="nil"/>
          <w:right w:space="0" w:sz="0" w:val="nil"/>
          <w:between w:space="0" w:sz="0" w:val="nil"/>
        </w:pBdr>
        <w:shd w:fill="auto" w:val="clear"/>
        <w:spacing w:after="360" w:before="120" w:line="240"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tl w:val="0"/>
        </w:rPr>
      </w:r>
    </w:p>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Note to Assessor – Please enter a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mark</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for each AC. You need only provide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feedback</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p>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where you have awarded a mark of 1. This feedback should be developmental.</w:t>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8"/>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1288"/>
        <w:gridCol w:w="7270"/>
        <w:gridCol w:w="1244"/>
        <w:tblGridChange w:id="0">
          <w:tblGrid>
            <w:gridCol w:w="1288"/>
            <w:gridCol w:w="7270"/>
            <w:gridCol w:w="1244"/>
          </w:tblGrid>
        </w:tblGridChange>
      </w:tblGrid>
      <w:tr>
        <w:trPr>
          <w:cantSplit w:val="0"/>
          <w:trHeight w:val="509" w:hRule="atLeast"/>
          <w:tblHeader w:val="0"/>
        </w:trPr>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TASK 1</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AC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Assessment Criteria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Mark </w:t>
            </w:r>
          </w:p>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1-4</w:t>
            </w: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Evaluate the aims and objectives of employment regulation.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4">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D">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Examine the role played by the tribunal and courts system in enforcing employment law.</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0">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9">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main principles of discrimination law in recruitment, selection and employment.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C">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5">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the legal requirements of equal pay.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8">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1">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the legal implications of varying contracts.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4">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D">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legal requirements relating to redundancy.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0">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9">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legal requirements relating to transfers of undertakings.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C">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5">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major statutory rights in leave and working time.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8">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1">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main principles of maternity, paternity and adoption rights in the context of employment rights.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4">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D">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employment rights relating to flexible working.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0">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9">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C">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F">
            <w:pPr>
              <w:rPr/>
            </w:pPr>
            <w:r w:rsidDel="00000000" w:rsidR="00000000" w:rsidRPr="00000000">
              <w:rPr>
                <w:rtl w:val="0"/>
              </w:rPr>
            </w:r>
          </w:p>
        </w:tc>
      </w:tr>
      <w:tr>
        <w:trPr>
          <w:cantSplit w:val="0"/>
          <w:trHeight w:val="250"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2">
            <w:pPr>
              <w:rPr/>
            </w:pPr>
            <w:r w:rsidDel="00000000" w:rsidR="00000000" w:rsidRPr="00000000">
              <w:rPr>
                <w:rtl w:val="0"/>
              </w:rPr>
            </w:r>
          </w:p>
        </w:tc>
      </w:tr>
    </w:tbl>
    <w:p w:rsidR="00000000" w:rsidDel="00000000" w:rsidP="00000000" w:rsidRDefault="00000000" w:rsidRPr="00000000" w14:paraId="000002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9"/>
        <w:tblW w:w="9776.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304"/>
        <w:gridCol w:w="1776"/>
        <w:gridCol w:w="160"/>
        <w:gridCol w:w="2126"/>
        <w:gridCol w:w="535"/>
        <w:gridCol w:w="1875"/>
        <w:tblGridChange w:id="0">
          <w:tblGrid>
            <w:gridCol w:w="3304"/>
            <w:gridCol w:w="1776"/>
            <w:gridCol w:w="160"/>
            <w:gridCol w:w="2126"/>
            <w:gridCol w:w="535"/>
            <w:gridCol w:w="1875"/>
          </w:tblGrid>
        </w:tblGridChange>
      </w:tblGrid>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w:t>
            </w:r>
          </w:p>
          <w:p w:rsidR="00000000" w:rsidDel="00000000" w:rsidP="00000000" w:rsidRDefault="00000000" w:rsidRPr="00000000" w14:paraId="000002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7">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B">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D">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1">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317"/>
                <w:tab w:val="right" w:leader="none" w:pos="765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3">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7">
            <w:pPr>
              <w:rPr/>
            </w:pPr>
            <w:r w:rsidDel="00000000" w:rsidR="00000000" w:rsidRPr="00000000">
              <w:rPr>
                <w:rtl w:val="0"/>
              </w:rPr>
            </w:r>
          </w:p>
        </w:tc>
      </w:tr>
      <w:tr>
        <w:trPr>
          <w:cantSplit w:val="0"/>
          <w:trHeight w:val="4394"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Feedback Summary</w:t>
            </w:r>
          </w:p>
          <w:p w:rsidR="00000000" w:rsidDel="00000000" w:rsidP="00000000" w:rsidRDefault="00000000" w:rsidRPr="00000000" w14:paraId="000002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1"/>
                <w:iCs w:val="1"/>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Please use a different</w:t>
            </w:r>
            <w:r w:rsidDel="00000000" w:rsidR="00000000" w:rsidRPr="00000000">
              <w:rPr>
                <w:rFonts w:ascii="Trebuchet MS" w:cs="Trebuchet MS" w:eastAsia="Trebuchet MS" w:hAnsi="Trebuchet MS"/>
                <w:b w:val="0"/>
                <w:bCs w:val="0"/>
                <w:i w:val="1"/>
                <w:iCs w:val="1"/>
                <w:smallCaps w:val="0"/>
                <w:strike w:val="0"/>
                <w:color w:val="ff0000"/>
                <w:sz w:val="22"/>
                <w:szCs w:val="22"/>
                <w:u w:val="none"/>
                <w:shd w:fill="auto" w:val="clear"/>
                <w:vertAlign w:val="baseline"/>
                <w:rtl w:val="0"/>
              </w:rPr>
              <w:t xml:space="preserve"> font colour</w:t>
            </w: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 for any resubmission comments)</w:t>
            </w:r>
            <w:r w:rsidDel="00000000" w:rsidR="00000000" w:rsidRPr="00000000">
              <w:rPr>
                <w:rtl w:val="0"/>
              </w:rPr>
            </w:r>
          </w:p>
        </w:tc>
        <w:tc>
          <w:tcPr>
            <w:gridSpan w:val="5"/>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name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Submission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Resubmission 1</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Resubmission 2</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6">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9">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A">
            <w:pPr>
              <w:rPr/>
            </w:pPr>
            <w:r w:rsidDel="00000000" w:rsidR="00000000" w:rsidRPr="00000000">
              <w:rPr>
                <w:rtl w:val="0"/>
              </w:rPr>
            </w:r>
          </w:p>
        </w:tc>
      </w:tr>
      <w:tr>
        <w:trPr>
          <w:cantSplit w:val="0"/>
          <w:trHeight w:val="1286"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signature</w:t>
            </w: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2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highlight w:val="lightGray"/>
                <w:u w:val="none"/>
                <w:vertAlign w:val="baseline"/>
                <w:rtl w:val="0"/>
              </w:rPr>
              <w:t xml:space="preserve">I confirm that I am satisfied that to the best of my knowledge, the work produced is solely that of the learner.</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E">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90">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91">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Date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94">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96">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97">
            <w:pPr>
              <w:rPr/>
            </w:pPr>
            <w:r w:rsidDel="00000000" w:rsidR="00000000" w:rsidRPr="00000000">
              <w:rPr>
                <w:rtl w:val="0"/>
              </w:rPr>
            </w:r>
          </w:p>
        </w:tc>
      </w:tr>
    </w:tbl>
    <w:p w:rsidR="00000000" w:rsidDel="00000000" w:rsidP="00000000" w:rsidRDefault="00000000" w:rsidRPr="00000000" w14:paraId="000002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29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20" w:line="360" w:lineRule="auto"/>
        <w:ind w:left="0" w:right="0" w:firstLine="0"/>
        <w:jc w:val="left"/>
        <w:rPr>
          <w:rFonts w:ascii="Georgia" w:cs="Georgia" w:eastAsia="Georgia" w:hAnsi="Georgia"/>
          <w:b w:val="0"/>
          <w:bCs w:val="0"/>
          <w:i w:val="1"/>
          <w:iCs w:val="1"/>
          <w:smallCaps w:val="0"/>
          <w:strike w:val="0"/>
          <w:color w:val="004147"/>
          <w:sz w:val="48"/>
          <w:szCs w:val="48"/>
          <w:u w:val="none"/>
          <w:shd w:fill="auto" w:val="clear"/>
          <w:vertAlign w:val="baseline"/>
        </w:rPr>
      </w:pPr>
      <w:r w:rsidDel="00000000" w:rsidR="00000000" w:rsidRPr="00000000">
        <w:rPr>
          <w:rtl w:val="0"/>
        </w:rPr>
      </w:r>
    </w:p>
    <w:sectPr>
      <w:headerReference r:id="rId15" w:type="default"/>
      <w:footerReference r:id="rId16" w:type="default"/>
      <w:type w:val="nextPage"/>
      <w:pgSz w:h="16840" w:w="11900" w:orient="portrait"/>
      <w:pgMar w:bottom="1077" w:top="1077" w:left="1134" w:right="964" w:header="624"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Times New Roman"/>
  <w:font w:name="Apto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0" name="image10.png"/>
          <a:graphic>
            <a:graphicData uri="http://schemas.openxmlformats.org/drawingml/2006/picture">
              <pic:pic>
                <pic:nvPicPr>
                  <pic:cNvPr descr="A picture containing drawing&#10;&#10;Description automatically generated" id="0" name="image10.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bCs w:val="0"/>
        <w:i w:val="0"/>
        <w:iCs w:val="0"/>
        <w:smallCaps w:val="0"/>
        <w:strike w:val="0"/>
        <w:color w:val="004146"/>
        <w:sz w:val="22"/>
        <w:szCs w:val="22"/>
        <w:u w:val="none"/>
        <w:shd w:fill="auto" w:val="clear"/>
        <w:vertAlign w:val="baseline"/>
        <w:rtl w:val="0"/>
      </w:rPr>
      <w:t xml:space="preserve">Version 1 – September 2024</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ab/>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720" w:right="0" w:hanging="360"/>
      <w:jc w:val="left"/>
      <w:rPr>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Version 1 – Released September 2024</w:t>
    </w:r>
  </w:p>
  <w:p w:rsidR="00000000" w:rsidDel="00000000" w:rsidP="00000000" w:rsidRDefault="00000000" w:rsidRPr="00000000" w14:paraId="000002A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720" w:right="0" w:hanging="360"/>
      <w:jc w:val="left"/>
      <w:rPr>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Expires June 2026</w:t>
    </w:r>
  </w:p>
  <w:p w:rsidR="00000000" w:rsidDel="00000000" w:rsidP="00000000" w:rsidRDefault="00000000" w:rsidRPr="00000000" w14:paraId="000002A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720" w:right="0" w:hanging="360"/>
      <w:jc w:val="left"/>
      <w:rPr>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Study Centre information only: Last moderation window is September 2026</w:t>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inline distB="0" distT="0" distL="0" distR="0">
          <wp:extent cx="741045" cy="251460"/>
          <wp:effectExtent b="0" l="0" r="0" t="0"/>
          <wp:docPr descr="A picture containing drawing&#10;&#10;Description automatically generated" id="11" name="image10.png"/>
          <a:graphic>
            <a:graphicData uri="http://schemas.openxmlformats.org/drawingml/2006/picture">
              <pic:pic>
                <pic:nvPicPr>
                  <pic:cNvPr descr="A picture containing drawing&#10;&#10;Description automatically generated" id="0" name="image10.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665035</wp:posOffset>
          </wp:positionH>
          <wp:positionV relativeFrom="page">
            <wp:posOffset>720090</wp:posOffset>
          </wp:positionV>
          <wp:extent cx="1332000" cy="687600"/>
          <wp:effectExtent b="0" l="0" r="0" t="0"/>
          <wp:wrapNone/>
          <wp:docPr descr="Picture 11" id="9" name="image11.png"/>
          <a:graphic>
            <a:graphicData uri="http://schemas.openxmlformats.org/drawingml/2006/picture">
              <pic:pic>
                <pic:nvPicPr>
                  <pic:cNvPr descr="Picture 11" id="0" name="image11.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683894</wp:posOffset>
          </wp:positionH>
          <wp:positionV relativeFrom="page">
            <wp:posOffset>911652</wp:posOffset>
          </wp:positionV>
          <wp:extent cx="1160020" cy="743568"/>
          <wp:effectExtent b="0" l="0" r="0" t="0"/>
          <wp:wrapNone/>
          <wp:docPr descr="Logo&#10;&#10;Description automatically generated" id="8" name="image4.png"/>
          <a:graphic>
            <a:graphicData uri="http://schemas.openxmlformats.org/drawingml/2006/picture">
              <pic:pic>
                <pic:nvPicPr>
                  <pic:cNvPr descr="Logo&#10;&#10;Description automatically generated" id="0" name="image4.png"/>
                  <pic:cNvPicPr preferRelativeResize="0"/>
                </pic:nvPicPr>
                <pic:blipFill>
                  <a:blip r:embed="rId1"/>
                  <a:srcRect b="0" l="0" r="0" t="0"/>
                  <a:stretch>
                    <a:fillRect/>
                  </a:stretch>
                </pic:blipFill>
                <pic:spPr>
                  <a:xfrm>
                    <a:off x="0" y="0"/>
                    <a:ext cx="1160020" cy="743568"/>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bCs w:val="0"/>
        <w:i w:val="0"/>
        <w:iCs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color w:val="00616a"/>
        <w:sz w:val="20"/>
        <w:szCs w:val="20"/>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z w:val="20"/>
        <w:szCs w:val="20"/>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z w:val="20"/>
        <w:szCs w:val="20"/>
        <w:shd w:fill="auto" w:val="clear"/>
        <w:vertAlign w:val="baseline"/>
      </w:rPr>
    </w:lvl>
    <w:lvl w:ilvl="3">
      <w:start w:val="1"/>
      <w:numFmt w:val="bullet"/>
      <w:lvlText w:val="▪"/>
      <w:lvlJc w:val="left"/>
      <w:pPr>
        <w:ind w:left="2880" w:hanging="360"/>
      </w:pPr>
      <w:rPr>
        <w:rFonts w:ascii="Arimo" w:cs="Arimo" w:eastAsia="Arimo" w:hAnsi="Arimo"/>
        <w:b w:val="0"/>
        <w:bCs w:val="0"/>
        <w:i w:val="0"/>
        <w:iCs w:val="0"/>
        <w:smallCaps w:val="0"/>
        <w:strike w:val="0"/>
        <w:color w:val="00616a"/>
        <w:sz w:val="20"/>
        <w:szCs w:val="20"/>
        <w:shd w:fill="auto" w:val="clear"/>
        <w:vertAlign w:val="baseline"/>
      </w:rPr>
    </w:lvl>
    <w:lvl w:ilvl="4">
      <w:start w:val="1"/>
      <w:numFmt w:val="bullet"/>
      <w:lvlText w:val="▪"/>
      <w:lvlJc w:val="left"/>
      <w:pPr>
        <w:ind w:left="3600" w:hanging="360"/>
      </w:pPr>
      <w:rPr>
        <w:rFonts w:ascii="Arimo" w:cs="Arimo" w:eastAsia="Arimo" w:hAnsi="Arimo"/>
        <w:b w:val="0"/>
        <w:bCs w:val="0"/>
        <w:i w:val="0"/>
        <w:iCs w:val="0"/>
        <w:smallCaps w:val="0"/>
        <w:strike w:val="0"/>
        <w:color w:val="00616a"/>
        <w:sz w:val="20"/>
        <w:szCs w:val="20"/>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z w:val="20"/>
        <w:szCs w:val="20"/>
        <w:shd w:fill="auto" w:val="clear"/>
        <w:vertAlign w:val="baseline"/>
      </w:rPr>
    </w:lvl>
    <w:lvl w:ilvl="6">
      <w:start w:val="1"/>
      <w:numFmt w:val="bullet"/>
      <w:lvlText w:val="▪"/>
      <w:lvlJc w:val="left"/>
      <w:pPr>
        <w:ind w:left="5040" w:hanging="360"/>
      </w:pPr>
      <w:rPr>
        <w:rFonts w:ascii="Arimo" w:cs="Arimo" w:eastAsia="Arimo" w:hAnsi="Arimo"/>
        <w:b w:val="0"/>
        <w:bCs w:val="0"/>
        <w:i w:val="0"/>
        <w:iCs w:val="0"/>
        <w:smallCaps w:val="0"/>
        <w:strike w:val="0"/>
        <w:color w:val="00616a"/>
        <w:sz w:val="20"/>
        <w:szCs w:val="20"/>
        <w:shd w:fill="auto" w:val="clear"/>
        <w:vertAlign w:val="baseline"/>
      </w:rPr>
    </w:lvl>
    <w:lvl w:ilvl="7">
      <w:start w:val="1"/>
      <w:numFmt w:val="bullet"/>
      <w:lvlText w:val="▪"/>
      <w:lvlJc w:val="left"/>
      <w:pPr>
        <w:ind w:left="5760" w:hanging="360"/>
      </w:pPr>
      <w:rPr>
        <w:rFonts w:ascii="Arimo" w:cs="Arimo" w:eastAsia="Arimo" w:hAnsi="Arimo"/>
        <w:b w:val="0"/>
        <w:bCs w:val="0"/>
        <w:i w:val="0"/>
        <w:iCs w:val="0"/>
        <w:smallCaps w:val="0"/>
        <w:strike w:val="0"/>
        <w:color w:val="00616a"/>
        <w:sz w:val="20"/>
        <w:szCs w:val="20"/>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z w:val="20"/>
        <w:szCs w:val="20"/>
        <w:shd w:fill="auto" w:val="clear"/>
        <w:vertAlign w:val="baseline"/>
      </w:rPr>
    </w:lvl>
  </w:abstractNum>
  <w:abstractNum w:abstractNumId="2">
    <w:lvl w:ilvl="0">
      <w:start w:val="1"/>
      <w:numFmt w:val="decimal"/>
      <w:lvlText w:val="%1."/>
      <w:lvlJc w:val="left"/>
      <w:pPr>
        <w:ind w:left="720" w:hanging="360"/>
      </w:pPr>
      <w:rPr>
        <w:smallCaps w:val="0"/>
        <w:strike w:val="0"/>
        <w:shd w:fill="auto" w:val="clear"/>
        <w:vertAlign w:val="baseline"/>
      </w:rPr>
    </w:lvl>
    <w:lvl w:ilvl="1">
      <w:start w:val="1"/>
      <w:numFmt w:val="decimal"/>
      <w:lvlText w:val="%2."/>
      <w:lvlJc w:val="left"/>
      <w:pPr>
        <w:ind w:left="1440" w:hanging="360"/>
      </w:pPr>
      <w:rPr>
        <w:smallCaps w:val="0"/>
        <w:strike w:val="0"/>
        <w:shd w:fill="auto" w:val="clear"/>
        <w:vertAlign w:val="baseline"/>
      </w:rPr>
    </w:lvl>
    <w:lvl w:ilvl="2">
      <w:start w:val="1"/>
      <w:numFmt w:val="decimal"/>
      <w:lvlText w:val="%3."/>
      <w:lvlJc w:val="left"/>
      <w:pPr>
        <w:ind w:left="2160" w:hanging="360"/>
      </w:pPr>
      <w:rPr>
        <w:smallCaps w:val="0"/>
        <w:strike w:val="0"/>
        <w:shd w:fill="auto" w:val="clear"/>
        <w:vertAlign w:val="baseline"/>
      </w:rPr>
    </w:lvl>
    <w:lvl w:ilvl="3">
      <w:start w:val="1"/>
      <w:numFmt w:val="decimal"/>
      <w:lvlText w:val="%4."/>
      <w:lvlJc w:val="left"/>
      <w:pPr>
        <w:ind w:left="2880" w:hanging="360"/>
      </w:pPr>
      <w:rPr>
        <w:smallCaps w:val="0"/>
        <w:strike w:val="0"/>
        <w:shd w:fill="auto" w:val="clear"/>
        <w:vertAlign w:val="baseline"/>
      </w:rPr>
    </w:lvl>
    <w:lvl w:ilvl="4">
      <w:start w:val="1"/>
      <w:numFmt w:val="decimal"/>
      <w:lvlText w:val="%5."/>
      <w:lvlJc w:val="left"/>
      <w:pPr>
        <w:ind w:left="3600" w:hanging="360"/>
      </w:pPr>
      <w:rPr>
        <w:smallCaps w:val="0"/>
        <w:strike w:val="0"/>
        <w:shd w:fill="auto" w:val="clear"/>
        <w:vertAlign w:val="baseline"/>
      </w:rPr>
    </w:lvl>
    <w:lvl w:ilvl="5">
      <w:start w:val="1"/>
      <w:numFmt w:val="decimal"/>
      <w:lvlText w:val="%6."/>
      <w:lvlJc w:val="left"/>
      <w:pPr>
        <w:ind w:left="4320" w:hanging="360"/>
      </w:pPr>
      <w:rPr>
        <w:smallCaps w:val="0"/>
        <w:strike w:val="0"/>
        <w:shd w:fill="auto" w:val="clear"/>
        <w:vertAlign w:val="baseline"/>
      </w:rPr>
    </w:lvl>
    <w:lvl w:ilvl="6">
      <w:start w:val="1"/>
      <w:numFmt w:val="decimal"/>
      <w:lvlText w:val="%7."/>
      <w:lvlJc w:val="left"/>
      <w:pPr>
        <w:ind w:left="5040" w:hanging="360"/>
      </w:pPr>
      <w:rPr>
        <w:smallCaps w:val="0"/>
        <w:strike w:val="0"/>
        <w:shd w:fill="auto" w:val="clear"/>
        <w:vertAlign w:val="baseline"/>
      </w:rPr>
    </w:lvl>
    <w:lvl w:ilvl="7">
      <w:start w:val="1"/>
      <w:numFmt w:val="decimal"/>
      <w:lvlText w:val="%8."/>
      <w:lvlJc w:val="left"/>
      <w:pPr>
        <w:ind w:left="5760" w:hanging="360"/>
      </w:pPr>
      <w:rPr>
        <w:smallCaps w:val="0"/>
        <w:strike w:val="0"/>
        <w:shd w:fill="auto" w:val="clear"/>
        <w:vertAlign w:val="baseline"/>
      </w:rPr>
    </w:lvl>
    <w:lvl w:ilvl="8">
      <w:start w:val="1"/>
      <w:numFmt w:val="decimal"/>
      <w:lvlText w:val="%9."/>
      <w:lvlJc w:val="left"/>
      <w:pPr>
        <w:ind w:left="6480" w:hanging="360"/>
      </w:pPr>
      <w:rPr>
        <w:smallCaps w:val="0"/>
        <w:strike w:val="0"/>
        <w:shd w:fill="auto" w:val="clear"/>
        <w:vertAlign w:val="baseline"/>
      </w:rPr>
    </w:lvl>
  </w:abstractNum>
  <w:abstractNum w:abstractNumId="3">
    <w:lvl w:ilvl="0">
      <w:start w:val="1"/>
      <w:numFmt w:val="bullet"/>
      <w:lvlText w:val="●"/>
      <w:lvlJc w:val="left"/>
      <w:pPr>
        <w:ind w:left="360" w:hanging="360"/>
      </w:pPr>
      <w:rPr>
        <w:rFonts w:ascii="Noto Sans Symbols" w:cs="Noto Sans Symbols" w:eastAsia="Noto Sans Symbols" w:hAnsi="Noto Sans Symbols"/>
        <w:b w:val="0"/>
        <w:bCs w:val="0"/>
        <w:i w:val="0"/>
        <w:iCs w:val="0"/>
        <w:smallCaps w:val="0"/>
        <w:strike w:val="0"/>
        <w:color w:val="00616a"/>
        <w:sz w:val="20"/>
        <w:szCs w:val="20"/>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hd w:fill="auto" w:val="clear"/>
        <w:vertAlign w:val="baseline"/>
      </w:rPr>
    </w:lvl>
  </w:abstractNum>
  <w:abstractNum w:abstractNumId="4">
    <w:lvl w:ilvl="0">
      <w:start w:val="1"/>
      <w:numFmt w:val="bullet"/>
      <w:lvlText w:val="●"/>
      <w:lvlJc w:val="left"/>
      <w:pPr>
        <w:ind w:left="1080" w:hanging="1080"/>
      </w:pPr>
      <w:rPr>
        <w:rFonts w:ascii="Noto Sans Symbols" w:cs="Noto Sans Symbols" w:eastAsia="Noto Sans Symbols" w:hAnsi="Noto Sans Symbols"/>
        <w:b w:val="0"/>
        <w:bCs w:val="0"/>
        <w:i w:val="0"/>
        <w:iCs w:val="0"/>
        <w:smallCaps w:val="0"/>
        <w:strike w:val="0"/>
        <w:color w:val="00616a"/>
        <w:sz w:val="20"/>
        <w:szCs w:val="20"/>
        <w:shd w:fill="auto" w:val="clear"/>
        <w:vertAlign w:val="baseline"/>
      </w:rPr>
    </w:lvl>
    <w:lvl w:ilvl="1">
      <w:start w:val="1"/>
      <w:numFmt w:val="bullet"/>
      <w:lvlText w:val="o"/>
      <w:lvlJc w:val="left"/>
      <w:pPr>
        <w:ind w:left="1960" w:hanging="1620"/>
      </w:pPr>
      <w:rPr>
        <w:rFonts w:ascii="Arimo" w:cs="Arimo" w:eastAsia="Arimo" w:hAnsi="Arimo"/>
        <w:b w:val="0"/>
        <w:bCs w:val="0"/>
        <w:i w:val="0"/>
        <w:iCs w:val="0"/>
        <w:smallCaps w:val="0"/>
        <w:strike w:val="0"/>
        <w:color w:val="00616a"/>
        <w:sz w:val="72"/>
        <w:szCs w:val="72"/>
        <w:shd w:fill="auto" w:val="clear"/>
        <w:vertAlign w:val="baseline"/>
      </w:rPr>
    </w:lvl>
    <w:lvl w:ilvl="2">
      <w:start w:val="1"/>
      <w:numFmt w:val="bullet"/>
      <w:lvlText w:val="▪"/>
      <w:lvlJc w:val="left"/>
      <w:pPr>
        <w:ind w:left="2680" w:hanging="1620"/>
      </w:pPr>
      <w:rPr>
        <w:rFonts w:ascii="Arimo" w:cs="Arimo" w:eastAsia="Arimo" w:hAnsi="Arimo"/>
        <w:b w:val="0"/>
        <w:bCs w:val="0"/>
        <w:i w:val="0"/>
        <w:iCs w:val="0"/>
        <w:smallCaps w:val="0"/>
        <w:strike w:val="0"/>
        <w:color w:val="00616a"/>
        <w:sz w:val="72"/>
        <w:szCs w:val="72"/>
        <w:shd w:fill="auto" w:val="clear"/>
        <w:vertAlign w:val="baseline"/>
      </w:rPr>
    </w:lvl>
    <w:lvl w:ilvl="3">
      <w:start w:val="1"/>
      <w:numFmt w:val="bullet"/>
      <w:lvlText w:val="●"/>
      <w:lvlJc w:val="left"/>
      <w:pPr>
        <w:ind w:left="3040" w:hanging="540"/>
      </w:pPr>
      <w:rPr>
        <w:rFonts w:ascii="Noto Sans Symbols" w:cs="Noto Sans Symbols" w:eastAsia="Noto Sans Symbols" w:hAnsi="Noto Sans Symbols"/>
        <w:b w:val="0"/>
        <w:bCs w:val="0"/>
        <w:i w:val="0"/>
        <w:iCs w:val="0"/>
        <w:smallCaps w:val="0"/>
        <w:strike w:val="0"/>
        <w:color w:val="00616a"/>
        <w:sz w:val="72"/>
        <w:szCs w:val="72"/>
        <w:shd w:fill="auto" w:val="clear"/>
        <w:vertAlign w:val="baseline"/>
      </w:rPr>
    </w:lvl>
    <w:lvl w:ilvl="4">
      <w:start w:val="1"/>
      <w:numFmt w:val="bullet"/>
      <w:lvlText w:val="o"/>
      <w:lvlJc w:val="left"/>
      <w:pPr>
        <w:ind w:left="4120" w:hanging="1620"/>
      </w:pPr>
      <w:rPr>
        <w:rFonts w:ascii="Arimo" w:cs="Arimo" w:eastAsia="Arimo" w:hAnsi="Arimo"/>
        <w:b w:val="0"/>
        <w:bCs w:val="0"/>
        <w:i w:val="0"/>
        <w:iCs w:val="0"/>
        <w:smallCaps w:val="0"/>
        <w:strike w:val="0"/>
        <w:color w:val="00616a"/>
        <w:sz w:val="72"/>
        <w:szCs w:val="72"/>
        <w:shd w:fill="auto" w:val="clear"/>
        <w:vertAlign w:val="baseline"/>
      </w:rPr>
    </w:lvl>
    <w:lvl w:ilvl="5">
      <w:start w:val="1"/>
      <w:numFmt w:val="bullet"/>
      <w:lvlText w:val="▪"/>
      <w:lvlJc w:val="left"/>
      <w:pPr>
        <w:ind w:left="4840" w:hanging="1620"/>
      </w:pPr>
      <w:rPr>
        <w:rFonts w:ascii="Arimo" w:cs="Arimo" w:eastAsia="Arimo" w:hAnsi="Arimo"/>
        <w:b w:val="0"/>
        <w:bCs w:val="0"/>
        <w:i w:val="0"/>
        <w:iCs w:val="0"/>
        <w:smallCaps w:val="0"/>
        <w:strike w:val="0"/>
        <w:color w:val="00616a"/>
        <w:sz w:val="72"/>
        <w:szCs w:val="72"/>
        <w:shd w:fill="auto" w:val="clear"/>
        <w:vertAlign w:val="baseline"/>
      </w:rPr>
    </w:lvl>
    <w:lvl w:ilvl="6">
      <w:start w:val="1"/>
      <w:numFmt w:val="bullet"/>
      <w:lvlText w:val="●"/>
      <w:lvlJc w:val="left"/>
      <w:pPr>
        <w:ind w:left="5200" w:hanging="540"/>
      </w:pPr>
      <w:rPr>
        <w:rFonts w:ascii="Noto Sans Symbols" w:cs="Noto Sans Symbols" w:eastAsia="Noto Sans Symbols" w:hAnsi="Noto Sans Symbols"/>
        <w:b w:val="0"/>
        <w:bCs w:val="0"/>
        <w:i w:val="0"/>
        <w:iCs w:val="0"/>
        <w:smallCaps w:val="0"/>
        <w:strike w:val="0"/>
        <w:color w:val="00616a"/>
        <w:sz w:val="72"/>
        <w:szCs w:val="72"/>
        <w:shd w:fill="auto" w:val="clear"/>
        <w:vertAlign w:val="baseline"/>
      </w:rPr>
    </w:lvl>
    <w:lvl w:ilvl="7">
      <w:start w:val="1"/>
      <w:numFmt w:val="bullet"/>
      <w:lvlText w:val="o"/>
      <w:lvlJc w:val="left"/>
      <w:pPr>
        <w:ind w:left="6280" w:hanging="1620"/>
      </w:pPr>
      <w:rPr>
        <w:rFonts w:ascii="Arimo" w:cs="Arimo" w:eastAsia="Arimo" w:hAnsi="Arimo"/>
        <w:b w:val="0"/>
        <w:bCs w:val="0"/>
        <w:i w:val="0"/>
        <w:iCs w:val="0"/>
        <w:smallCaps w:val="0"/>
        <w:strike w:val="0"/>
        <w:color w:val="00616a"/>
        <w:sz w:val="72"/>
        <w:szCs w:val="72"/>
        <w:shd w:fill="auto" w:val="clear"/>
        <w:vertAlign w:val="baseline"/>
      </w:rPr>
    </w:lvl>
    <w:lvl w:ilvl="8">
      <w:start w:val="1"/>
      <w:numFmt w:val="bullet"/>
      <w:lvlText w:val="▪"/>
      <w:lvlJc w:val="left"/>
      <w:pPr>
        <w:ind w:left="7000" w:hanging="1620"/>
      </w:pPr>
      <w:rPr>
        <w:rFonts w:ascii="Arimo" w:cs="Arimo" w:eastAsia="Arimo" w:hAnsi="Arimo"/>
        <w:b w:val="0"/>
        <w:bCs w:val="0"/>
        <w:i w:val="0"/>
        <w:iCs w:val="0"/>
        <w:smallCaps w:val="0"/>
        <w:strike w:val="0"/>
        <w:color w:val="00616a"/>
        <w:sz w:val="72"/>
        <w:szCs w:val="72"/>
        <w:shd w:fill="auto" w:val="clear"/>
        <w:vertAlign w:val="baseline"/>
      </w:rPr>
    </w:lvl>
  </w:abstractNum>
  <w:abstractNum w:abstractNumId="5">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hd w:fill="auto" w:val="clear"/>
        <w:vertAlign w:val="baseline"/>
      </w:rPr>
    </w:lvl>
  </w:abstractNum>
  <w:abstractNum w:abstractNumId="6">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hd w:fill="auto" w:val="clear"/>
        <w:vertAlign w:val="baseline"/>
      </w:rPr>
    </w:lvl>
  </w:abstractNum>
  <w:abstractNum w:abstractNumId="7">
    <w:lvl w:ilvl="0">
      <w:start w:val="1"/>
      <w:numFmt w:val="decimal"/>
      <w:lvlText w:val="%1."/>
      <w:lvlJc w:val="left"/>
      <w:pPr>
        <w:ind w:left="753" w:hanging="393"/>
      </w:pPr>
      <w:rPr>
        <w:smallCaps w:val="0"/>
        <w:strike w:val="0"/>
        <w:shd w:fill="auto" w:val="clear"/>
        <w:vertAlign w:val="baseline"/>
      </w:rPr>
    </w:lvl>
    <w:lvl w:ilvl="1">
      <w:start w:val="1"/>
      <w:numFmt w:val="decimal"/>
      <w:lvlText w:val="%2."/>
      <w:lvlJc w:val="left"/>
      <w:pPr>
        <w:ind w:left="1473" w:hanging="392.9999999999998"/>
      </w:pPr>
      <w:rPr>
        <w:smallCaps w:val="0"/>
        <w:strike w:val="0"/>
        <w:sz w:val="24"/>
        <w:szCs w:val="24"/>
        <w:shd w:fill="auto" w:val="clear"/>
        <w:vertAlign w:val="baseline"/>
      </w:rPr>
    </w:lvl>
    <w:lvl w:ilvl="2">
      <w:start w:val="1"/>
      <w:numFmt w:val="decimal"/>
      <w:lvlText w:val="%3."/>
      <w:lvlJc w:val="left"/>
      <w:pPr>
        <w:ind w:left="2193" w:hanging="393"/>
      </w:pPr>
      <w:rPr>
        <w:smallCaps w:val="0"/>
        <w:strike w:val="0"/>
        <w:sz w:val="24"/>
        <w:szCs w:val="24"/>
        <w:shd w:fill="auto" w:val="clear"/>
        <w:vertAlign w:val="baseline"/>
      </w:rPr>
    </w:lvl>
    <w:lvl w:ilvl="3">
      <w:start w:val="1"/>
      <w:numFmt w:val="decimal"/>
      <w:lvlText w:val="%4."/>
      <w:lvlJc w:val="left"/>
      <w:pPr>
        <w:ind w:left="2913" w:hanging="393"/>
      </w:pPr>
      <w:rPr>
        <w:smallCaps w:val="0"/>
        <w:strike w:val="0"/>
        <w:sz w:val="24"/>
        <w:szCs w:val="24"/>
        <w:shd w:fill="auto" w:val="clear"/>
        <w:vertAlign w:val="baseline"/>
      </w:rPr>
    </w:lvl>
    <w:lvl w:ilvl="4">
      <w:start w:val="1"/>
      <w:numFmt w:val="decimal"/>
      <w:lvlText w:val="%5."/>
      <w:lvlJc w:val="left"/>
      <w:pPr>
        <w:ind w:left="3633" w:hanging="393"/>
      </w:pPr>
      <w:rPr>
        <w:smallCaps w:val="0"/>
        <w:strike w:val="0"/>
        <w:sz w:val="24"/>
        <w:szCs w:val="24"/>
        <w:shd w:fill="auto" w:val="clear"/>
        <w:vertAlign w:val="baseline"/>
      </w:rPr>
    </w:lvl>
    <w:lvl w:ilvl="5">
      <w:start w:val="1"/>
      <w:numFmt w:val="decimal"/>
      <w:lvlText w:val="%6."/>
      <w:lvlJc w:val="left"/>
      <w:pPr>
        <w:ind w:left="4353" w:hanging="393"/>
      </w:pPr>
      <w:rPr>
        <w:smallCaps w:val="0"/>
        <w:strike w:val="0"/>
        <w:sz w:val="24"/>
        <w:szCs w:val="24"/>
        <w:shd w:fill="auto" w:val="clear"/>
        <w:vertAlign w:val="baseline"/>
      </w:rPr>
    </w:lvl>
    <w:lvl w:ilvl="6">
      <w:start w:val="1"/>
      <w:numFmt w:val="decimal"/>
      <w:lvlText w:val="%7."/>
      <w:lvlJc w:val="left"/>
      <w:pPr>
        <w:ind w:left="5073" w:hanging="393"/>
      </w:pPr>
      <w:rPr>
        <w:smallCaps w:val="0"/>
        <w:strike w:val="0"/>
        <w:sz w:val="24"/>
        <w:szCs w:val="24"/>
        <w:shd w:fill="auto" w:val="clear"/>
        <w:vertAlign w:val="baseline"/>
      </w:rPr>
    </w:lvl>
    <w:lvl w:ilvl="7">
      <w:start w:val="1"/>
      <w:numFmt w:val="decimal"/>
      <w:lvlText w:val="%8."/>
      <w:lvlJc w:val="left"/>
      <w:pPr>
        <w:ind w:left="5793" w:hanging="393"/>
      </w:pPr>
      <w:rPr>
        <w:smallCaps w:val="0"/>
        <w:strike w:val="0"/>
        <w:sz w:val="24"/>
        <w:szCs w:val="24"/>
        <w:shd w:fill="auto" w:val="clear"/>
        <w:vertAlign w:val="baseline"/>
      </w:rPr>
    </w:lvl>
    <w:lvl w:ilvl="8">
      <w:start w:val="1"/>
      <w:numFmt w:val="decimal"/>
      <w:lvlText w:val="%9."/>
      <w:lvlJc w:val="left"/>
      <w:pPr>
        <w:ind w:left="6513" w:hanging="393"/>
      </w:pPr>
      <w:rPr>
        <w:smallCaps w:val="0"/>
        <w:strike w:val="0"/>
        <w:sz w:val="24"/>
        <w:szCs w:val="24"/>
        <w:shd w:fill="auto" w:val="clear"/>
        <w:vertAlign w:val="baseli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240" w:line="259" w:lineRule="auto"/>
      <w:ind w:left="0" w:right="0" w:firstLine="0"/>
      <w:jc w:val="left"/>
    </w:pPr>
    <w:rPr>
      <w:rFonts w:ascii="Arial" w:cs="Arial" w:eastAsia="Arial" w:hAnsi="Arial"/>
      <w:b w:val="0"/>
      <w:bCs w:val="0"/>
      <w:i w:val="0"/>
      <w:iCs w:val="0"/>
      <w:smallCaps w:val="0"/>
      <w:strike w:val="0"/>
      <w:color w:val="7f7f7f"/>
      <w:sz w:val="28"/>
      <w:szCs w:val="28"/>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120" w:line="264" w:lineRule="auto"/>
      <w:ind w:left="0" w:right="227" w:firstLine="0"/>
      <w:jc w:val="left"/>
    </w:pPr>
    <w:rPr>
      <w:rFonts w:ascii="Arial" w:cs="Arial" w:eastAsia="Arial" w:hAnsi="Arial"/>
      <w:b w:val="1"/>
      <w:bCs w:val="1"/>
      <w:i w:val="0"/>
      <w:iCs w:val="0"/>
      <w:smallCaps w:val="0"/>
      <w:strike w:val="0"/>
      <w:color w:val="004147"/>
      <w:sz w:val="24"/>
      <w:szCs w:val="24"/>
      <w:u w:val="none"/>
      <w:shd w:fill="auto" w:val="clear"/>
      <w:vertAlign w:val="baseline"/>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1.png"/><Relationship Id="rId13" Type="http://schemas.openxmlformats.org/officeDocument/2006/relationships/image" Target="media/image9.png"/><Relationship Id="rId12" Type="http://schemas.openxmlformats.org/officeDocument/2006/relationships/hyperlink" Target="https://www.cipd.org/uk/learning/qualifications/polici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header" Target="header3.xml"/><Relationship Id="rId14" Type="http://schemas.openxmlformats.org/officeDocument/2006/relationships/image" Target="media/image8.png"/><Relationship Id="rId16" Type="http://schemas.openxmlformats.org/officeDocument/2006/relationships/footer" Target="footer3.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10.png"/></Relationships>
</file>

<file path=word/_rels/footer3.xml.rels><?xml version="1.0" encoding="UTF-8" standalone="yes"?><Relationships xmlns="http://schemas.openxmlformats.org/package/2006/relationships"><Relationship Id="rId1" Type="http://schemas.openxmlformats.org/officeDocument/2006/relationships/image" Target="media/image10.png"/></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