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70"/>
      </w:tblGrid>
      <w:tr w:rsidR="004B7E44" w14:paraId="5CBBC8A7" w14:textId="77777777" w:rsidTr="004B7E44">
        <w:trPr>
          <w:trHeight w:val="2536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</w:tcPr>
          <w:p w14:paraId="5782589C" w14:textId="4061FEEC" w:rsidR="004B7E44" w:rsidRDefault="0059323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1" locked="0" layoutInCell="1" allowOverlap="1" wp14:anchorId="52C60F84" wp14:editId="26C25FE8">
                      <wp:simplePos x="0" y="0"/>
                      <wp:positionH relativeFrom="column">
                        <wp:posOffset>-639445</wp:posOffset>
                      </wp:positionH>
                      <wp:positionV relativeFrom="page">
                        <wp:posOffset>-339725</wp:posOffset>
                      </wp:positionV>
                      <wp:extent cx="6748145" cy="5984875"/>
                      <wp:effectExtent l="0" t="0" r="0" b="0"/>
                      <wp:wrapNone/>
                      <wp:docPr id="2" name="Rectangle 2" descr="colored rectang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48145" cy="5984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96273A2" w14:textId="77777777" w:rsidR="00681DAD" w:rsidRDefault="00681DAD" w:rsidP="00681DA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C60F84" id="Rectangle 2" o:spid="_x0000_s1026" alt="colored rectangle" style="position:absolute;margin-left:-50.35pt;margin-top:-26.75pt;width:531.35pt;height:471.25pt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" fillcolor="#a4063e [3204]" stroked="f" strokeweight="2pt">
                      <v:textbox>
                        <w:txbxContent>
                          <w:p w14:paraId="396273A2" w14:textId="77777777" w:rsidR="00681DAD" w:rsidRDefault="00681DAD" w:rsidP="00681DAD">
                            <w:pPr>
                              <w:jc w:val="center"/>
                            </w:pP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4B7E44"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5E65EE7" wp14:editId="6C630000">
                      <wp:extent cx="6076950" cy="2162175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76950" cy="2162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7269B18" w14:textId="77777777" w:rsidR="004B7E44" w:rsidRPr="004B7E44" w:rsidRDefault="00416AEF" w:rsidP="004B7E44">
                                  <w:pPr>
                                    <w:pStyle w:val="Title"/>
                                  </w:pPr>
                                  <w:r>
                                    <w:t>ethics Management Draft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5E65EE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7" type="#_x0000_t202" style="width:478.5pt;height:17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" filled="f" stroked="f" strokeweight=".5pt">
                      <v:textbox>
                        <w:txbxContent>
                          <w:p w14:paraId="57269B18" w14:textId="77777777" w:rsidR="004B7E44" w:rsidRPr="004B7E44" w:rsidRDefault="00416AEF" w:rsidP="004B7E44">
                            <w:pPr>
                              <w:pStyle w:val="Title"/>
                            </w:pPr>
                            <w:r>
                              <w:t>ethics Management Draft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3E8E33EF" w14:textId="77777777" w:rsidR="004B7E44" w:rsidRDefault="004B7E4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C2A463C" wp14:editId="7CD56567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4D33FA3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6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" strokecolor="white [3212]" strokeweight="6pt">
                      <w10:anchorlock/>
                    </v:line>
                  </w:pict>
                </mc:Fallback>
              </mc:AlternateContent>
            </w:r>
          </w:p>
          <w:p w14:paraId="706B3ACD" w14:textId="77777777" w:rsidR="004B7E44" w:rsidRDefault="004B7E4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1A01921" wp14:editId="01B2C438">
                      <wp:extent cx="5138670" cy="1257300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257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832E9AA" w14:textId="09D97154" w:rsidR="004B7E44" w:rsidRPr="00416AEF" w:rsidRDefault="001D2C85" w:rsidP="004B7E44">
                                  <w:pPr>
                                    <w:pStyle w:val="Subtitle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 xml:space="preserve">CSR theory of </w:t>
                                  </w:r>
                                  <w:r w:rsidR="00D839C5">
                                    <w:rPr>
                                      <w:lang w:val="en-GB"/>
                                    </w:rPr>
                                    <w:t>Turkish Airlines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1A01921" id="Text Box 3" o:spid="_x0000_s1028" type="#_x0000_t202" style="width:404.6pt;height:9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" filled="f" stroked="f" strokeweight=".5pt">
                      <v:textbox>
                        <w:txbxContent>
                          <w:p w14:paraId="7832E9AA" w14:textId="09D97154" w:rsidR="004B7E44" w:rsidRPr="00416AEF" w:rsidRDefault="001D2C85" w:rsidP="004B7E44">
                            <w:pPr>
                              <w:pStyle w:val="Subtitle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CSR theory of </w:t>
                            </w:r>
                            <w:r w:rsidR="00D839C5">
                              <w:rPr>
                                <w:lang w:val="en-GB"/>
                              </w:rPr>
                              <w:t>Turkish Airlines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14:paraId="2BB9E382" w14:textId="77777777" w:rsidTr="004B7E44">
        <w:trPr>
          <w:trHeight w:val="3814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0D8403" w14:textId="4F5685AC" w:rsidR="004B7E44" w:rsidRDefault="004B7E44" w:rsidP="004B7E44">
            <w:pPr>
              <w:rPr>
                <w:noProof/>
              </w:rPr>
            </w:pPr>
          </w:p>
          <w:p w14:paraId="408E3CA9" w14:textId="2E05CFDC" w:rsidR="004B7E44" w:rsidRDefault="004B7E44" w:rsidP="004B7E44">
            <w:pPr>
              <w:rPr>
                <w:noProof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5AF115EA" wp14:editId="03438FFE">
                      <wp:extent cx="4505325" cy="2295525"/>
                      <wp:effectExtent l="0" t="0" r="0" b="0"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05325" cy="2295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0EEC16" w14:textId="77777777" w:rsidR="004B7E44" w:rsidRDefault="00416AEF" w:rsidP="004B7E44">
                                  <w:r>
                                    <w:t>Student name: Phils Muobike</w:t>
                                  </w:r>
                                </w:p>
                                <w:p w14:paraId="0283DDF0" w14:textId="77777777" w:rsidR="004B7E44" w:rsidRDefault="00416AEF" w:rsidP="004B7E44">
                                  <w:r>
                                    <w:t>Student number: 1706873</w:t>
                                  </w:r>
                                </w:p>
                                <w:p w14:paraId="17E600C7" w14:textId="77777777" w:rsidR="00416AEF" w:rsidRDefault="00416AEF" w:rsidP="004B7E44">
                                  <w:r>
                                    <w:t xml:space="preserve">Module name: </w:t>
                                  </w:r>
                                  <w:r w:rsidRPr="00416AEF">
                                    <w:t>Management Ethics</w:t>
                                  </w:r>
                                </w:p>
                                <w:p w14:paraId="6DB89BCC" w14:textId="77777777" w:rsidR="00416AEF" w:rsidRDefault="00416AEF" w:rsidP="004B7E44">
                                  <w:r>
                                    <w:t>Module code: M5X00803</w:t>
                                  </w:r>
                                </w:p>
                                <w:p w14:paraId="5E3DD938" w14:textId="77777777" w:rsidR="00416AEF" w:rsidRPr="004B7E44" w:rsidRDefault="00416AEF" w:rsidP="004B7E44">
                                  <w:r>
                                    <w:t>Lecturer: Caroline Jawad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F115EA" id="Text Box 10" o:spid="_x0000_s1029" type="#_x0000_t202" style="width:354.75pt;height:18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" filled="f" stroked="f" strokeweight=".5pt">
                      <v:textbox>
                        <w:txbxContent>
                          <w:p w14:paraId="270EEC16" w14:textId="77777777" w:rsidR="004B7E44" w:rsidRDefault="00416AEF" w:rsidP="004B7E44">
                            <w:r>
                              <w:t>Student name: Phils Muobike</w:t>
                            </w:r>
                          </w:p>
                          <w:p w14:paraId="0283DDF0" w14:textId="77777777" w:rsidR="004B7E44" w:rsidRDefault="00416AEF" w:rsidP="004B7E44">
                            <w:r>
                              <w:t>Student number: 1706873</w:t>
                            </w:r>
                          </w:p>
                          <w:p w14:paraId="17E600C7" w14:textId="77777777" w:rsidR="00416AEF" w:rsidRDefault="00416AEF" w:rsidP="004B7E44">
                            <w:r>
                              <w:t xml:space="preserve">Module name: </w:t>
                            </w:r>
                            <w:r w:rsidRPr="00416AEF">
                              <w:t>Management Ethics</w:t>
                            </w:r>
                          </w:p>
                          <w:p w14:paraId="6DB89BCC" w14:textId="77777777" w:rsidR="00416AEF" w:rsidRDefault="00416AEF" w:rsidP="004B7E44">
                            <w:r>
                              <w:t>Module code: M5X00803</w:t>
                            </w:r>
                          </w:p>
                          <w:p w14:paraId="5E3DD938" w14:textId="77777777" w:rsidR="00416AEF" w:rsidRPr="004B7E44" w:rsidRDefault="00416AEF" w:rsidP="004B7E44">
                            <w:r>
                              <w:t>Lecturer: Caroline Jawad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1559A9FA" w14:textId="6152CBD1" w:rsidR="004B7E44" w:rsidRDefault="004B7E44" w:rsidP="004B7E44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B65E41A" wp14:editId="50B417F1">
            <wp:simplePos x="0" y="0"/>
            <wp:positionH relativeFrom="column">
              <wp:posOffset>-693420</wp:posOffset>
            </wp:positionH>
            <wp:positionV relativeFrom="page">
              <wp:align>top</wp:align>
            </wp:positionV>
            <wp:extent cx="7740015" cy="10186670"/>
            <wp:effectExtent l="0" t="0" r="0" b="5080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18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A94B1" w14:textId="77777777" w:rsidR="001D2C85" w:rsidRDefault="004B7E44" w:rsidP="001D2C85">
      <w:pPr>
        <w:spacing w:after="200"/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FF0000"/>
          <w:sz w:val="28"/>
          <w:szCs w:val="22"/>
        </w:rPr>
        <w:id w:val="-25035830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D1138E7" w14:textId="453E0D1F" w:rsidR="00540F83" w:rsidRPr="00540F83" w:rsidRDefault="00540F83">
          <w:pPr>
            <w:pStyle w:val="TOCHeading"/>
            <w:rPr>
              <w:color w:val="FF0000"/>
            </w:rPr>
          </w:pPr>
          <w:r w:rsidRPr="00540F83">
            <w:rPr>
              <w:color w:val="FF0000"/>
            </w:rPr>
            <w:t>Table of Contents</w:t>
          </w:r>
        </w:p>
        <w:p w14:paraId="08A93B1F" w14:textId="38B0C0B5" w:rsidR="00540F83" w:rsidRPr="00540F83" w:rsidRDefault="00540F83">
          <w:pPr>
            <w:pStyle w:val="TOC2"/>
            <w:tabs>
              <w:tab w:val="right" w:leader="dot" w:pos="9926"/>
            </w:tabs>
            <w:rPr>
              <w:rFonts w:ascii="Arial" w:hAnsi="Arial" w:cs="Arial"/>
              <w:noProof/>
              <w:color w:val="161718" w:themeColor="text1"/>
            </w:rPr>
          </w:pPr>
          <w:r w:rsidRPr="00540F83">
            <w:rPr>
              <w:rFonts w:ascii="Arial" w:hAnsi="Arial" w:cs="Arial"/>
              <w:b/>
              <w:bCs/>
              <w:noProof/>
              <w:color w:val="161718" w:themeColor="text1"/>
            </w:rPr>
            <w:fldChar w:fldCharType="begin"/>
          </w:r>
          <w:r w:rsidRPr="00540F83">
            <w:rPr>
              <w:rFonts w:ascii="Arial" w:hAnsi="Arial" w:cs="Arial"/>
              <w:b/>
              <w:bCs/>
              <w:noProof/>
              <w:color w:val="161718" w:themeColor="text1"/>
            </w:rPr>
            <w:instrText xml:space="preserve"> TOC \o "1-3" \h \z \u </w:instrText>
          </w:r>
          <w:r w:rsidRPr="00540F83">
            <w:rPr>
              <w:rFonts w:ascii="Arial" w:hAnsi="Arial" w:cs="Arial"/>
              <w:b/>
              <w:bCs/>
              <w:noProof/>
              <w:color w:val="161718" w:themeColor="text1"/>
            </w:rPr>
            <w:fldChar w:fldCharType="separate"/>
          </w:r>
          <w:hyperlink w:anchor="_Toc530410849" w:history="1">
            <w:r w:rsidRPr="00540F83">
              <w:rPr>
                <w:rStyle w:val="Hyperlink"/>
                <w:rFonts w:ascii="Arial" w:hAnsi="Arial" w:cs="Arial"/>
                <w:noProof/>
                <w:color w:val="161718" w:themeColor="text1"/>
              </w:rPr>
              <w:t>Introduction</w:t>
            </w:r>
            <w:r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ab/>
            </w:r>
            <w:r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begin"/>
            </w:r>
            <w:r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instrText xml:space="preserve"> PAGEREF _Toc530410849 \h </w:instrText>
            </w:r>
            <w:r w:rsidRPr="00540F83">
              <w:rPr>
                <w:rFonts w:ascii="Arial" w:hAnsi="Arial" w:cs="Arial"/>
                <w:noProof/>
                <w:webHidden/>
                <w:color w:val="161718" w:themeColor="text1"/>
              </w:rPr>
            </w:r>
            <w:r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separate"/>
            </w:r>
            <w:r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>2</w:t>
            </w:r>
            <w:r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end"/>
            </w:r>
          </w:hyperlink>
        </w:p>
        <w:p w14:paraId="5F4DC410" w14:textId="071F46DD" w:rsidR="00540F83" w:rsidRPr="00540F83" w:rsidRDefault="00802165">
          <w:pPr>
            <w:pStyle w:val="TOC2"/>
            <w:tabs>
              <w:tab w:val="right" w:leader="dot" w:pos="9926"/>
            </w:tabs>
            <w:rPr>
              <w:rFonts w:ascii="Arial" w:hAnsi="Arial" w:cs="Arial"/>
              <w:noProof/>
              <w:color w:val="161718" w:themeColor="text1"/>
            </w:rPr>
          </w:pPr>
          <w:hyperlink w:anchor="_Toc530410850" w:history="1">
            <w:r w:rsidR="00540F83" w:rsidRPr="00540F83">
              <w:rPr>
                <w:rStyle w:val="Hyperlink"/>
                <w:rFonts w:ascii="Arial" w:hAnsi="Arial" w:cs="Arial"/>
                <w:noProof/>
                <w:color w:val="161718" w:themeColor="text1"/>
              </w:rPr>
              <w:t>Main findings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ab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begin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instrText xml:space="preserve"> PAGEREF _Toc530410850 \h </w:instrTex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separate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>2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end"/>
            </w:r>
          </w:hyperlink>
        </w:p>
        <w:p w14:paraId="456795AB" w14:textId="7C7490D6" w:rsidR="00540F83" w:rsidRPr="00540F83" w:rsidRDefault="00802165">
          <w:pPr>
            <w:pStyle w:val="TOC2"/>
            <w:tabs>
              <w:tab w:val="right" w:leader="dot" w:pos="9926"/>
            </w:tabs>
            <w:rPr>
              <w:rFonts w:ascii="Arial" w:hAnsi="Arial" w:cs="Arial"/>
              <w:noProof/>
              <w:color w:val="161718" w:themeColor="text1"/>
            </w:rPr>
          </w:pPr>
          <w:hyperlink w:anchor="_Toc530410851" w:history="1">
            <w:r w:rsidR="00540F83" w:rsidRPr="00540F83">
              <w:rPr>
                <w:rStyle w:val="Hyperlink"/>
                <w:rFonts w:ascii="Arial" w:hAnsi="Arial" w:cs="Arial"/>
                <w:noProof/>
                <w:color w:val="161718" w:themeColor="text1"/>
              </w:rPr>
              <w:t>Business ethics in general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ab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begin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instrText xml:space="preserve"> PAGEREF _Toc530410851 \h </w:instrTex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separate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>2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end"/>
            </w:r>
          </w:hyperlink>
        </w:p>
        <w:p w14:paraId="31E5A4A1" w14:textId="0CCAC5DE" w:rsidR="00540F83" w:rsidRPr="00540F83" w:rsidRDefault="00802165">
          <w:pPr>
            <w:pStyle w:val="TOC2"/>
            <w:tabs>
              <w:tab w:val="right" w:leader="dot" w:pos="9926"/>
            </w:tabs>
            <w:rPr>
              <w:rFonts w:ascii="Arial" w:hAnsi="Arial" w:cs="Arial"/>
              <w:noProof/>
              <w:color w:val="161718" w:themeColor="text1"/>
            </w:rPr>
          </w:pPr>
          <w:hyperlink w:anchor="_Toc530410852" w:history="1">
            <w:r w:rsidR="00540F83" w:rsidRPr="00540F83">
              <w:rPr>
                <w:rStyle w:val="Hyperlink"/>
                <w:rFonts w:ascii="Arial" w:hAnsi="Arial" w:cs="Arial"/>
                <w:noProof/>
                <w:color w:val="161718" w:themeColor="text1"/>
              </w:rPr>
              <w:t>Corporate Social Responsibility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ab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begin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instrText xml:space="preserve"> PAGEREF _Toc530410852 \h </w:instrTex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separate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>3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end"/>
            </w:r>
          </w:hyperlink>
        </w:p>
        <w:p w14:paraId="51E9705B" w14:textId="1C586F58" w:rsidR="00540F83" w:rsidRPr="00540F83" w:rsidRDefault="00802165">
          <w:pPr>
            <w:pStyle w:val="TOC2"/>
            <w:tabs>
              <w:tab w:val="right" w:leader="dot" w:pos="9926"/>
            </w:tabs>
            <w:rPr>
              <w:rFonts w:ascii="Arial" w:hAnsi="Arial" w:cs="Arial"/>
              <w:noProof/>
              <w:color w:val="161718" w:themeColor="text1"/>
            </w:rPr>
          </w:pPr>
          <w:hyperlink w:anchor="_Toc530410853" w:history="1">
            <w:r w:rsidR="00540F83" w:rsidRPr="00540F83">
              <w:rPr>
                <w:rStyle w:val="Hyperlink"/>
                <w:rFonts w:ascii="Arial" w:hAnsi="Arial" w:cs="Arial"/>
                <w:noProof/>
                <w:color w:val="161718" w:themeColor="text1"/>
              </w:rPr>
              <w:t>Stakeholder theory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ab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begin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instrText xml:space="preserve"> PAGEREF _Toc530410853 \h </w:instrTex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separate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>3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end"/>
            </w:r>
          </w:hyperlink>
        </w:p>
        <w:p w14:paraId="038831EC" w14:textId="0BBE06B5" w:rsidR="00540F83" w:rsidRPr="00540F83" w:rsidRDefault="00802165">
          <w:pPr>
            <w:pStyle w:val="TOC2"/>
            <w:tabs>
              <w:tab w:val="right" w:leader="dot" w:pos="9926"/>
            </w:tabs>
            <w:rPr>
              <w:rFonts w:ascii="Arial" w:hAnsi="Arial" w:cs="Arial"/>
              <w:noProof/>
              <w:color w:val="161718" w:themeColor="text1"/>
            </w:rPr>
          </w:pPr>
          <w:hyperlink w:anchor="_Toc530410854" w:history="1">
            <w:r w:rsidR="00540F83" w:rsidRPr="00540F83">
              <w:rPr>
                <w:rStyle w:val="Hyperlink"/>
                <w:rFonts w:ascii="Arial" w:hAnsi="Arial" w:cs="Arial"/>
                <w:noProof/>
                <w:color w:val="161718" w:themeColor="text1"/>
              </w:rPr>
              <w:t>Conclusion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ab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begin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instrText xml:space="preserve"> PAGEREF _Toc530410854 \h </w:instrTex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separate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>5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end"/>
            </w:r>
          </w:hyperlink>
        </w:p>
        <w:p w14:paraId="1AEFDC90" w14:textId="35D23540" w:rsidR="00540F83" w:rsidRPr="00540F83" w:rsidRDefault="00802165">
          <w:pPr>
            <w:pStyle w:val="TOC2"/>
            <w:tabs>
              <w:tab w:val="right" w:leader="dot" w:pos="9926"/>
            </w:tabs>
            <w:rPr>
              <w:rFonts w:ascii="Arial" w:hAnsi="Arial" w:cs="Arial"/>
              <w:noProof/>
              <w:color w:val="161718" w:themeColor="text1"/>
            </w:rPr>
          </w:pPr>
          <w:hyperlink w:anchor="_Toc530410855" w:history="1">
            <w:r w:rsidR="00540F83" w:rsidRPr="00540F83">
              <w:rPr>
                <w:rStyle w:val="Hyperlink"/>
                <w:rFonts w:ascii="Arial" w:hAnsi="Arial" w:cs="Arial"/>
                <w:noProof/>
                <w:color w:val="161718" w:themeColor="text1"/>
              </w:rPr>
              <w:t>Recommendations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ab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begin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instrText xml:space="preserve"> PAGEREF _Toc530410855 \h </w:instrTex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separate"/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t>5</w:t>
            </w:r>
            <w:r w:rsidR="00540F83" w:rsidRPr="00540F83">
              <w:rPr>
                <w:rFonts w:ascii="Arial" w:hAnsi="Arial" w:cs="Arial"/>
                <w:noProof/>
                <w:webHidden/>
                <w:color w:val="161718" w:themeColor="text1"/>
              </w:rPr>
              <w:fldChar w:fldCharType="end"/>
            </w:r>
          </w:hyperlink>
        </w:p>
        <w:p w14:paraId="38C0A858" w14:textId="5C51B29D" w:rsidR="00540F83" w:rsidRPr="00540F83" w:rsidRDefault="00540F83">
          <w:pPr>
            <w:rPr>
              <w:color w:val="FF0000"/>
            </w:rPr>
          </w:pPr>
          <w:r w:rsidRPr="00540F83">
            <w:rPr>
              <w:rFonts w:ascii="Arial" w:hAnsi="Arial" w:cs="Arial"/>
              <w:b/>
              <w:bCs/>
              <w:noProof/>
              <w:color w:val="161718" w:themeColor="text1"/>
            </w:rPr>
            <w:fldChar w:fldCharType="end"/>
          </w:r>
        </w:p>
      </w:sdtContent>
    </w:sdt>
    <w:p w14:paraId="71BC0BCA" w14:textId="77777777" w:rsidR="00540F83" w:rsidRDefault="00540F83" w:rsidP="00540F83">
      <w:pPr>
        <w:pStyle w:val="TableofFigures"/>
        <w:tabs>
          <w:tab w:val="right" w:leader="dot" w:pos="9926"/>
        </w:tabs>
        <w:rPr>
          <w:rFonts w:asciiTheme="majorHAnsi" w:eastAsia="Times New Roman" w:hAnsiTheme="majorHAnsi" w:cs="Times New Roman"/>
          <w:b/>
          <w:color w:val="FF0000"/>
          <w:sz w:val="52"/>
        </w:rPr>
      </w:pPr>
    </w:p>
    <w:p w14:paraId="06B19986" w14:textId="77777777" w:rsidR="00540F83" w:rsidRDefault="00540F83" w:rsidP="00540F83">
      <w:pPr>
        <w:pStyle w:val="TableofFigures"/>
        <w:tabs>
          <w:tab w:val="right" w:leader="dot" w:pos="9926"/>
        </w:tabs>
        <w:rPr>
          <w:rFonts w:asciiTheme="majorHAnsi" w:eastAsia="Times New Roman" w:hAnsiTheme="majorHAnsi" w:cs="Times New Roman"/>
          <w:b/>
          <w:color w:val="FF0000"/>
          <w:sz w:val="52"/>
        </w:rPr>
      </w:pPr>
    </w:p>
    <w:p w14:paraId="1C9DEC2E" w14:textId="6944DB6B" w:rsidR="00540F83" w:rsidRDefault="00540F83" w:rsidP="00540F83">
      <w:pPr>
        <w:pStyle w:val="TableofFigures"/>
        <w:tabs>
          <w:tab w:val="right" w:leader="dot" w:pos="9926"/>
        </w:tabs>
        <w:rPr>
          <w:rFonts w:asciiTheme="majorHAnsi" w:eastAsia="Times New Roman" w:hAnsiTheme="majorHAnsi" w:cs="Times New Roman"/>
          <w:b/>
          <w:color w:val="FF0000"/>
          <w:sz w:val="52"/>
        </w:rPr>
      </w:pPr>
    </w:p>
    <w:p w14:paraId="16210B80" w14:textId="23D29939" w:rsidR="00540F83" w:rsidRDefault="00540F83" w:rsidP="00540F83"/>
    <w:p w14:paraId="2AF6F398" w14:textId="570C0C19" w:rsidR="00540F83" w:rsidRPr="00540F83" w:rsidRDefault="00540F83" w:rsidP="00540F83"/>
    <w:p w14:paraId="7CF33820" w14:textId="41956DB1" w:rsidR="00540F83" w:rsidRPr="00540F83" w:rsidRDefault="00540F83" w:rsidP="00540F83">
      <w:pPr>
        <w:pStyle w:val="TableofFigures"/>
        <w:tabs>
          <w:tab w:val="right" w:leader="dot" w:pos="9926"/>
        </w:tabs>
        <w:rPr>
          <w:rFonts w:ascii="Arial" w:hAnsi="Arial" w:cs="Arial"/>
          <w:noProof/>
          <w:color w:val="161718" w:themeColor="text1"/>
          <w:u w:val="single"/>
        </w:rPr>
      </w:pPr>
      <w:r w:rsidRPr="00540F83">
        <w:rPr>
          <w:rFonts w:asciiTheme="majorHAnsi" w:eastAsia="Times New Roman" w:hAnsiTheme="majorHAnsi" w:cs="Times New Roman"/>
          <w:b/>
          <w:color w:val="FF0000"/>
          <w:sz w:val="52"/>
        </w:rPr>
        <w:fldChar w:fldCharType="begin"/>
      </w:r>
      <w:r w:rsidRPr="00540F83">
        <w:rPr>
          <w:rFonts w:asciiTheme="majorHAnsi" w:eastAsia="Times New Roman" w:hAnsiTheme="majorHAnsi" w:cs="Times New Roman"/>
          <w:b/>
          <w:color w:val="FF0000"/>
          <w:sz w:val="52"/>
        </w:rPr>
        <w:instrText xml:space="preserve"> TOC \h \z \c "Figure" </w:instrText>
      </w:r>
      <w:r w:rsidRPr="00540F83">
        <w:rPr>
          <w:rFonts w:asciiTheme="majorHAnsi" w:eastAsia="Times New Roman" w:hAnsiTheme="majorHAnsi" w:cs="Times New Roman"/>
          <w:b/>
          <w:color w:val="FF0000"/>
          <w:sz w:val="52"/>
        </w:rPr>
        <w:fldChar w:fldCharType="separate"/>
      </w:r>
      <w:hyperlink w:anchor="_Toc530410890" w:history="1">
        <w:r w:rsidRPr="00540F83">
          <w:rPr>
            <w:rStyle w:val="Hyperlink"/>
            <w:rFonts w:ascii="Arial" w:hAnsi="Arial" w:cs="Arial"/>
            <w:noProof/>
            <w:color w:val="161718" w:themeColor="text1"/>
          </w:rPr>
          <w:t>Figure 1 Carroll's CSR model</w:t>
        </w:r>
        <w:r w:rsidRPr="00540F83">
          <w:rPr>
            <w:rFonts w:ascii="Arial" w:hAnsi="Arial" w:cs="Arial"/>
            <w:noProof/>
            <w:webHidden/>
            <w:color w:val="161718" w:themeColor="text1"/>
          </w:rPr>
          <w:tab/>
        </w:r>
        <w:r w:rsidRPr="00540F83">
          <w:rPr>
            <w:rFonts w:ascii="Arial" w:hAnsi="Arial" w:cs="Arial"/>
            <w:noProof/>
            <w:webHidden/>
            <w:color w:val="161718" w:themeColor="text1"/>
          </w:rPr>
          <w:fldChar w:fldCharType="begin"/>
        </w:r>
        <w:r w:rsidRPr="00540F83">
          <w:rPr>
            <w:rFonts w:ascii="Arial" w:hAnsi="Arial" w:cs="Arial"/>
            <w:noProof/>
            <w:webHidden/>
            <w:color w:val="161718" w:themeColor="text1"/>
          </w:rPr>
          <w:instrText xml:space="preserve"> PAGEREF _Toc530410890 \h </w:instrText>
        </w:r>
        <w:r w:rsidRPr="00540F83">
          <w:rPr>
            <w:rFonts w:ascii="Arial" w:hAnsi="Arial" w:cs="Arial"/>
            <w:noProof/>
            <w:webHidden/>
            <w:color w:val="161718" w:themeColor="text1"/>
          </w:rPr>
        </w:r>
        <w:r w:rsidRPr="00540F83">
          <w:rPr>
            <w:rFonts w:ascii="Arial" w:hAnsi="Arial" w:cs="Arial"/>
            <w:noProof/>
            <w:webHidden/>
            <w:color w:val="161718" w:themeColor="text1"/>
          </w:rPr>
          <w:fldChar w:fldCharType="separate"/>
        </w:r>
        <w:r w:rsidRPr="00540F83">
          <w:rPr>
            <w:rFonts w:ascii="Arial" w:hAnsi="Arial" w:cs="Arial"/>
            <w:noProof/>
            <w:webHidden/>
            <w:color w:val="161718" w:themeColor="text1"/>
          </w:rPr>
          <w:t>3</w:t>
        </w:r>
        <w:r w:rsidRPr="00540F83">
          <w:rPr>
            <w:rFonts w:ascii="Arial" w:hAnsi="Arial" w:cs="Arial"/>
            <w:noProof/>
            <w:webHidden/>
            <w:color w:val="161718" w:themeColor="text1"/>
          </w:rPr>
          <w:fldChar w:fldCharType="end"/>
        </w:r>
      </w:hyperlink>
    </w:p>
    <w:p w14:paraId="4E227B72" w14:textId="07517852" w:rsidR="00540F83" w:rsidRPr="00540F83" w:rsidRDefault="00802165">
      <w:pPr>
        <w:pStyle w:val="TableofFigures"/>
        <w:tabs>
          <w:tab w:val="right" w:leader="dot" w:pos="9926"/>
        </w:tabs>
        <w:rPr>
          <w:rFonts w:ascii="Arial" w:hAnsi="Arial" w:cs="Arial"/>
          <w:noProof/>
          <w:color w:val="161718" w:themeColor="text1"/>
        </w:rPr>
      </w:pPr>
      <w:hyperlink w:anchor="_Toc530410891" w:history="1">
        <w:r w:rsidR="00540F83" w:rsidRPr="00540F83">
          <w:rPr>
            <w:rStyle w:val="Hyperlink"/>
            <w:rFonts w:ascii="Arial" w:hAnsi="Arial" w:cs="Arial"/>
            <w:noProof/>
            <w:color w:val="161718" w:themeColor="text1"/>
          </w:rPr>
          <w:t>Figure 2 Stakeholder mapping</w:t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tab/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fldChar w:fldCharType="begin"/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instrText xml:space="preserve"> PAGEREF _Toc530410891 \h </w:instrText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fldChar w:fldCharType="separate"/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t>4</w:t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fldChar w:fldCharType="end"/>
        </w:r>
      </w:hyperlink>
    </w:p>
    <w:p w14:paraId="1BE697E3" w14:textId="7C16E82F" w:rsidR="00540F83" w:rsidRPr="00540F83" w:rsidRDefault="00802165">
      <w:pPr>
        <w:pStyle w:val="TableofFigures"/>
        <w:tabs>
          <w:tab w:val="right" w:leader="dot" w:pos="9926"/>
        </w:tabs>
        <w:rPr>
          <w:rFonts w:ascii="Arial" w:hAnsi="Arial" w:cs="Arial"/>
          <w:noProof/>
          <w:color w:val="161718" w:themeColor="text1"/>
        </w:rPr>
      </w:pPr>
      <w:hyperlink w:anchor="_Toc530410892" w:history="1">
        <w:r w:rsidR="00540F83" w:rsidRPr="00540F83">
          <w:rPr>
            <w:rStyle w:val="Hyperlink"/>
            <w:rFonts w:ascii="Arial" w:hAnsi="Arial" w:cs="Arial"/>
            <w:noProof/>
            <w:color w:val="161718" w:themeColor="text1"/>
          </w:rPr>
          <w:t>Figure 3 Turkish Airlines Stakeholder Map</w:t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tab/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fldChar w:fldCharType="begin"/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instrText xml:space="preserve"> PAGEREF _Toc530410892 \h </w:instrText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fldChar w:fldCharType="separate"/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t>5</w:t>
        </w:r>
        <w:r w:rsidR="00540F83" w:rsidRPr="00540F83">
          <w:rPr>
            <w:rFonts w:ascii="Arial" w:hAnsi="Arial" w:cs="Arial"/>
            <w:noProof/>
            <w:webHidden/>
            <w:color w:val="161718" w:themeColor="text1"/>
          </w:rPr>
          <w:fldChar w:fldCharType="end"/>
        </w:r>
      </w:hyperlink>
    </w:p>
    <w:p w14:paraId="7B871EF7" w14:textId="4288B32F" w:rsidR="001D2C85" w:rsidRDefault="00540F83">
      <w:pPr>
        <w:spacing w:after="200"/>
        <w:rPr>
          <w:rFonts w:asciiTheme="majorHAnsi" w:eastAsia="Times New Roman" w:hAnsiTheme="majorHAnsi" w:cs="Times New Roman"/>
          <w:b/>
          <w:color w:val="FF0000"/>
          <w:sz w:val="52"/>
        </w:rPr>
      </w:pPr>
      <w:r w:rsidRPr="00540F83">
        <w:rPr>
          <w:rFonts w:asciiTheme="majorHAnsi" w:eastAsia="Times New Roman" w:hAnsiTheme="majorHAnsi" w:cs="Times New Roman"/>
          <w:b/>
          <w:color w:val="FF0000"/>
          <w:sz w:val="52"/>
        </w:rPr>
        <w:fldChar w:fldCharType="end"/>
      </w:r>
    </w:p>
    <w:p w14:paraId="114EE912" w14:textId="766C5555" w:rsidR="00540F83" w:rsidRDefault="00540F83">
      <w:pPr>
        <w:spacing w:after="200"/>
        <w:rPr>
          <w:rFonts w:asciiTheme="majorHAnsi" w:eastAsia="Times New Roman" w:hAnsiTheme="majorHAnsi" w:cs="Times New Roman"/>
          <w:b/>
          <w:color w:val="FF0000"/>
          <w:sz w:val="52"/>
        </w:rPr>
      </w:pPr>
    </w:p>
    <w:p w14:paraId="35128B5A" w14:textId="4BAA325F" w:rsidR="00540F83" w:rsidRDefault="00540F83">
      <w:pPr>
        <w:spacing w:after="200"/>
        <w:rPr>
          <w:rFonts w:asciiTheme="majorHAnsi" w:eastAsia="Times New Roman" w:hAnsiTheme="majorHAnsi" w:cs="Times New Roman"/>
          <w:b/>
          <w:color w:val="FF0000"/>
          <w:sz w:val="52"/>
        </w:rPr>
      </w:pPr>
    </w:p>
    <w:p w14:paraId="5B5B4419" w14:textId="77777777" w:rsidR="00540F83" w:rsidRDefault="00540F83">
      <w:pPr>
        <w:spacing w:after="200"/>
        <w:rPr>
          <w:rFonts w:asciiTheme="majorHAnsi" w:eastAsia="Times New Roman" w:hAnsiTheme="majorHAnsi" w:cs="Times New Roman"/>
          <w:b/>
          <w:color w:val="FF0000"/>
          <w:sz w:val="52"/>
        </w:rPr>
      </w:pPr>
    </w:p>
    <w:p w14:paraId="1D5EAA56" w14:textId="593979C1" w:rsidR="00540F83" w:rsidRDefault="00540F83">
      <w:pPr>
        <w:spacing w:after="200"/>
        <w:rPr>
          <w:rFonts w:asciiTheme="majorHAnsi" w:eastAsia="Times New Roman" w:hAnsiTheme="majorHAnsi" w:cs="Times New Roman"/>
          <w:b/>
          <w:color w:val="auto"/>
          <w:sz w:val="52"/>
        </w:rPr>
      </w:pPr>
    </w:p>
    <w:p w14:paraId="0D00B5A3" w14:textId="77777777" w:rsidR="00C06F08" w:rsidRDefault="00C06F08">
      <w:pPr>
        <w:spacing w:after="200"/>
        <w:rPr>
          <w:rFonts w:asciiTheme="majorHAnsi" w:eastAsia="Times New Roman" w:hAnsiTheme="majorHAnsi" w:cs="Times New Roman"/>
          <w:b/>
          <w:color w:val="auto"/>
          <w:sz w:val="52"/>
        </w:rPr>
      </w:pPr>
    </w:p>
    <w:p w14:paraId="32617138" w14:textId="262ED7AF" w:rsidR="00065FCA" w:rsidRDefault="00416AEF" w:rsidP="00065FCA">
      <w:pPr>
        <w:pStyle w:val="Heading2"/>
        <w:spacing w:after="500"/>
        <w:rPr>
          <w:rFonts w:ascii="Times New Roman" w:hAnsi="Times New Roman"/>
          <w:sz w:val="28"/>
          <w:szCs w:val="28"/>
        </w:rPr>
      </w:pPr>
      <w:bookmarkStart w:id="0" w:name="_Toc530410849"/>
      <w:r w:rsidRPr="00C77E52">
        <w:rPr>
          <w:rFonts w:ascii="Times New Roman" w:hAnsi="Times New Roman"/>
          <w:sz w:val="28"/>
          <w:szCs w:val="28"/>
        </w:rPr>
        <w:lastRenderedPageBreak/>
        <w:t>Introduction</w:t>
      </w:r>
      <w:bookmarkEnd w:id="0"/>
    </w:p>
    <w:p w14:paraId="3C8E182C" w14:textId="6A55B2C9" w:rsidR="0076041C" w:rsidRDefault="00EC066D" w:rsidP="00065FCA">
      <w:pPr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This report begins with the creation of a poster designed to communicate effectively about the ethical issue </w:t>
      </w:r>
      <w:r w:rsidR="009E4B6B">
        <w:rPr>
          <w:rFonts w:ascii="Times New Roman" w:hAnsi="Times New Roman" w:cs="Times New Roman"/>
          <w:color w:val="auto"/>
          <w:sz w:val="20"/>
          <w:szCs w:val="20"/>
        </w:rPr>
        <w:t>concerning cyber-security; the author of the report will be focusing on the consequences of poor cyber-security in international Airports. The poster was created and designed from the point of view of</w:t>
      </w:r>
      <w:r w:rsidR="00C06F08">
        <w:rPr>
          <w:rFonts w:ascii="Times New Roman" w:hAnsi="Times New Roman" w:cs="Times New Roman"/>
          <w:color w:val="auto"/>
          <w:sz w:val="20"/>
          <w:szCs w:val="20"/>
        </w:rPr>
        <w:t xml:space="preserve"> Hackers criminal acts and cyber-security in general.</w:t>
      </w:r>
    </w:p>
    <w:p w14:paraId="5AF3D0C6" w14:textId="77777777" w:rsidR="008D077E" w:rsidRDefault="008D077E" w:rsidP="00065FCA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6F61652D" w14:textId="147675D9" w:rsidR="00065FCA" w:rsidRDefault="00B858D5" w:rsidP="00065FCA">
      <w:pPr>
        <w:rPr>
          <w:rFonts w:ascii="Times New Roman" w:hAnsi="Times New Roman" w:cs="Times New Roman"/>
          <w:color w:val="auto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Utilised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 xml:space="preserve"> model and theories are </w:t>
      </w:r>
      <w:r w:rsidR="008D077E">
        <w:rPr>
          <w:rFonts w:ascii="Times New Roman" w:hAnsi="Times New Roman" w:cs="Times New Roman"/>
          <w:color w:val="auto"/>
          <w:sz w:val="20"/>
          <w:szCs w:val="20"/>
        </w:rPr>
        <w:t>Corporate Social Responsibility (CSR), Freeman’s Stakeholder mappin</w:t>
      </w:r>
      <w:r w:rsidR="00706BBC">
        <w:rPr>
          <w:rFonts w:ascii="Times New Roman" w:hAnsi="Times New Roman" w:cs="Times New Roman"/>
          <w:color w:val="auto"/>
          <w:sz w:val="20"/>
          <w:szCs w:val="20"/>
        </w:rPr>
        <w:t>g, Carroll’s CSR Pyramid, the different points of view of Friedman and Freeman and other important points.</w:t>
      </w:r>
      <w:r w:rsidR="000112B7">
        <w:rPr>
          <w:rFonts w:ascii="Times New Roman" w:hAnsi="Times New Roman" w:cs="Times New Roman"/>
          <w:color w:val="auto"/>
          <w:sz w:val="20"/>
          <w:szCs w:val="20"/>
        </w:rPr>
        <w:t xml:space="preserve"> In each section, there will be a discussion with reliable resources and the report will, moreover, include Gibbs’ Model of Reflection to confirm the experience acquired by the author</w:t>
      </w:r>
      <w:r w:rsidR="00CC02BD">
        <w:rPr>
          <w:rFonts w:ascii="Times New Roman" w:hAnsi="Times New Roman" w:cs="Times New Roman"/>
          <w:color w:val="auto"/>
          <w:sz w:val="20"/>
          <w:szCs w:val="20"/>
        </w:rPr>
        <w:t>. A section for recommendations will follow the main body, where advice and suggestions for improvements will be given</w:t>
      </w:r>
      <w:r w:rsidR="00C06F08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09E64E53" w14:textId="660CA986" w:rsidR="00CC02BD" w:rsidRPr="00065FCA" w:rsidRDefault="00CC02BD" w:rsidP="00065FCA">
      <w:pPr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0A7FF6C3" w14:textId="77777777" w:rsidR="004B7E44" w:rsidRPr="00C77E52" w:rsidRDefault="001D2C85" w:rsidP="00C77E52">
      <w:pPr>
        <w:pStyle w:val="Heading2"/>
        <w:rPr>
          <w:rFonts w:ascii="Times New Roman" w:hAnsi="Times New Roman"/>
          <w:sz w:val="28"/>
          <w:szCs w:val="28"/>
        </w:rPr>
      </w:pPr>
      <w:bookmarkStart w:id="1" w:name="_Toc530410850"/>
      <w:r w:rsidRPr="00C77E52">
        <w:rPr>
          <w:rFonts w:ascii="Times New Roman" w:hAnsi="Times New Roman"/>
          <w:sz w:val="28"/>
          <w:szCs w:val="28"/>
        </w:rPr>
        <w:t>Main findings</w:t>
      </w:r>
      <w:bookmarkEnd w:id="1"/>
    </w:p>
    <w:p w14:paraId="67C0D20B" w14:textId="6DD24B35" w:rsidR="00CC02BD" w:rsidRDefault="00CC02BD" w:rsidP="001D2C85">
      <w:pPr>
        <w:rPr>
          <w:rFonts w:ascii="Times New Roman" w:hAnsi="Times New Roman" w:cs="Times New Roman"/>
          <w:b/>
          <w:color w:val="auto"/>
          <w:sz w:val="20"/>
          <w:szCs w:val="28"/>
        </w:rPr>
      </w:pPr>
    </w:p>
    <w:p w14:paraId="379C0FB7" w14:textId="4CAFAE93" w:rsidR="000C28A8" w:rsidRPr="000C28A8" w:rsidRDefault="319EC629" w:rsidP="319EC629">
      <w:pPr>
        <w:rPr>
          <w:rFonts w:ascii="Times New Roman" w:hAnsi="Times New Roman" w:cs="Times New Roman"/>
          <w:color w:val="auto"/>
          <w:sz w:val="20"/>
          <w:szCs w:val="20"/>
        </w:rPr>
      </w:pPr>
      <w:r w:rsidRPr="319EC629">
        <w:rPr>
          <w:rFonts w:ascii="Times New Roman" w:hAnsi="Times New Roman" w:cs="Times New Roman"/>
          <w:color w:val="auto"/>
          <w:sz w:val="20"/>
          <w:szCs w:val="20"/>
        </w:rPr>
        <w:t>Cyber-security is the protection of the te</w:t>
      </w:r>
      <w:r w:rsidR="00C06F08">
        <w:rPr>
          <w:rFonts w:ascii="Times New Roman" w:hAnsi="Times New Roman" w:cs="Times New Roman"/>
          <w:color w:val="auto"/>
          <w:sz w:val="20"/>
          <w:szCs w:val="20"/>
        </w:rPr>
        <w:t>chnology-based systems where</w:t>
      </w:r>
      <w:r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319EC629">
        <w:rPr>
          <w:rFonts w:ascii="Times New Roman" w:hAnsi="Times New Roman" w:cs="Times New Roman"/>
          <w:noProof/>
          <w:color w:val="auto"/>
          <w:sz w:val="20"/>
          <w:szCs w:val="20"/>
        </w:rPr>
        <w:t>information</w:t>
      </w:r>
      <w:r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C06F08">
        <w:rPr>
          <w:rFonts w:ascii="Times New Roman" w:hAnsi="Times New Roman" w:cs="Times New Roman"/>
          <w:color w:val="auto"/>
          <w:sz w:val="20"/>
          <w:szCs w:val="20"/>
        </w:rPr>
        <w:t>is</w:t>
      </w:r>
      <w:r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transmitted or saved (Whitman and </w:t>
      </w:r>
      <w:proofErr w:type="spellStart"/>
      <w:r w:rsidRPr="319EC629">
        <w:rPr>
          <w:rFonts w:ascii="Times New Roman" w:hAnsi="Times New Roman" w:cs="Times New Roman"/>
          <w:color w:val="auto"/>
          <w:sz w:val="20"/>
          <w:szCs w:val="20"/>
        </w:rPr>
        <w:t>Mattord</w:t>
      </w:r>
      <w:proofErr w:type="spellEnd"/>
      <w:r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, 2013). </w:t>
      </w:r>
      <w:r w:rsidR="00E61E1A">
        <w:rPr>
          <w:rFonts w:ascii="Times New Roman" w:hAnsi="Times New Roman" w:cs="Times New Roman"/>
          <w:color w:val="auto"/>
          <w:sz w:val="20"/>
          <w:szCs w:val="20"/>
        </w:rPr>
        <w:t>C</w:t>
      </w:r>
      <w:r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yber-security protects software, hardware and data from cyber-attacks. Companies use cyber-security and physical-security to protect themselves against unwanted access to their computer systems and the data </w:t>
      </w:r>
      <w:r w:rsidRPr="319EC629">
        <w:rPr>
          <w:rFonts w:ascii="Times New Roman" w:hAnsi="Times New Roman" w:cs="Times New Roman"/>
          <w:noProof/>
          <w:color w:val="auto"/>
          <w:sz w:val="20"/>
          <w:szCs w:val="20"/>
        </w:rPr>
        <w:t>centres</w:t>
      </w:r>
      <w:r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(Von </w:t>
      </w:r>
      <w:proofErr w:type="spellStart"/>
      <w:r w:rsidRPr="319EC629">
        <w:rPr>
          <w:rFonts w:ascii="Times New Roman" w:hAnsi="Times New Roman" w:cs="Times New Roman"/>
          <w:color w:val="auto"/>
          <w:sz w:val="20"/>
          <w:szCs w:val="20"/>
        </w:rPr>
        <w:t>Solms</w:t>
      </w:r>
      <w:proofErr w:type="spellEnd"/>
      <w:r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and Van Niekerk, 2013).</w:t>
      </w:r>
    </w:p>
    <w:p w14:paraId="5B371CAB" w14:textId="7B6BCBE1" w:rsidR="319EC629" w:rsidRDefault="319EC629" w:rsidP="319EC629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1C94F632" w14:textId="0539730F" w:rsidR="001D2C85" w:rsidRDefault="00C06F08" w:rsidP="319EC629">
      <w:pPr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M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>ost airports are vulnerable to cyber-attacks, although airports have many security people</w:t>
      </w:r>
      <w:r w:rsidR="00E61E1A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319EC629" w:rsidRPr="319EC629">
        <w:rPr>
          <w:rFonts w:ascii="Times New Roman" w:hAnsi="Times New Roman" w:cs="Times New Roman"/>
          <w:noProof/>
          <w:color w:val="auto"/>
          <w:sz w:val="20"/>
          <w:szCs w:val="20"/>
        </w:rPr>
        <w:t>protect</w:t>
      </w:r>
      <w:r w:rsidR="00E61E1A">
        <w:rPr>
          <w:rFonts w:ascii="Times New Roman" w:hAnsi="Times New Roman" w:cs="Times New Roman"/>
          <w:noProof/>
          <w:color w:val="auto"/>
          <w:sz w:val="20"/>
          <w:szCs w:val="20"/>
        </w:rPr>
        <w:t>ing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the airports physically</w:t>
      </w:r>
      <w:r w:rsidR="319EC629" w:rsidRPr="319EC629">
        <w:rPr>
          <w:rFonts w:ascii="Times New Roman" w:hAnsi="Times New Roman" w:cs="Times New Roman"/>
          <w:noProof/>
          <w:color w:val="auto"/>
          <w:sz w:val="20"/>
          <w:szCs w:val="20"/>
        </w:rPr>
        <w:t>; but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they do not have protection in a </w:t>
      </w:r>
      <w:r w:rsidR="319EC629" w:rsidRPr="319EC629">
        <w:rPr>
          <w:rFonts w:ascii="Times New Roman" w:hAnsi="Times New Roman" w:cs="Times New Roman"/>
          <w:noProof/>
          <w:color w:val="auto"/>
          <w:sz w:val="20"/>
          <w:szCs w:val="20"/>
        </w:rPr>
        <w:t>cyber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way. According to de </w:t>
      </w:r>
      <w:proofErr w:type="spellStart"/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>Gramatica</w:t>
      </w:r>
      <w:proofErr w:type="spellEnd"/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et al., (2017), people must consider that the threats are imminent because there are </w:t>
      </w:r>
      <w:r w:rsidR="319EC629" w:rsidRPr="319EC629">
        <w:rPr>
          <w:rFonts w:ascii="Times New Roman" w:hAnsi="Times New Roman" w:cs="Times New Roman"/>
          <w:noProof/>
          <w:color w:val="auto"/>
          <w:sz w:val="20"/>
          <w:szCs w:val="20"/>
        </w:rPr>
        <w:t>well-trained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terrorist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>s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who </w:t>
      </w:r>
      <w:r w:rsidR="00B6175A">
        <w:rPr>
          <w:rFonts w:ascii="Times New Roman" w:hAnsi="Times New Roman" w:cs="Times New Roman"/>
          <w:noProof/>
          <w:color w:val="auto"/>
          <w:sz w:val="20"/>
          <w:szCs w:val="20"/>
        </w:rPr>
        <w:t>are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 planning to attack various airports and there </w:t>
      </w:r>
      <w:r w:rsidR="00065917">
        <w:rPr>
          <w:rFonts w:ascii="Times New Roman" w:hAnsi="Times New Roman" w:cs="Times New Roman"/>
          <w:color w:val="auto"/>
          <w:sz w:val="20"/>
          <w:szCs w:val="20"/>
        </w:rPr>
        <w:t xml:space="preserve">are 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also hackers who try to access the interconnected airport system 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 xml:space="preserve">through 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 xml:space="preserve">IT in order to hit the news by hacking 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 xml:space="preserve">the </w:t>
      </w:r>
      <w:r w:rsidR="319EC629" w:rsidRPr="319EC629">
        <w:rPr>
          <w:rFonts w:ascii="Times New Roman" w:hAnsi="Times New Roman" w:cs="Times New Roman"/>
          <w:color w:val="auto"/>
          <w:sz w:val="20"/>
          <w:szCs w:val="20"/>
        </w:rPr>
        <w:t>screens or accessing the airport Wi-Fi.</w:t>
      </w:r>
    </w:p>
    <w:p w14:paraId="6E746B5D" w14:textId="71455E3F" w:rsidR="001D2C85" w:rsidRDefault="001D2C85" w:rsidP="319EC629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0593CB82" w14:textId="55C247A6" w:rsidR="001D2C85" w:rsidRDefault="0E2D8CFD" w:rsidP="0E2D8CFD">
      <w:pPr>
        <w:rPr>
          <w:rFonts w:ascii="Times New Roman" w:hAnsi="Times New Roman" w:cs="Times New Roman"/>
          <w:color w:val="auto"/>
          <w:sz w:val="20"/>
          <w:szCs w:val="20"/>
        </w:rPr>
      </w:pP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As reported by the BBC (2016), the flight screens and the sound systems at the Ho Chi Minh and Hanoi airports were announced anti-Vietnamese and Philippines slogans. Due to political </w:t>
      </w:r>
      <w:r w:rsidRPr="0E2D8CFD">
        <w:rPr>
          <w:rFonts w:ascii="Times New Roman" w:hAnsi="Times New Roman" w:cs="Times New Roman"/>
          <w:noProof/>
          <w:color w:val="auto"/>
          <w:sz w:val="20"/>
          <w:szCs w:val="20"/>
        </w:rPr>
        <w:t>reasons,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a </w:t>
      </w:r>
      <w:r w:rsidRPr="0E2D8CFD">
        <w:rPr>
          <w:rFonts w:ascii="Times New Roman" w:hAnsi="Times New Roman" w:cs="Times New Roman"/>
          <w:noProof/>
          <w:color w:val="auto"/>
          <w:sz w:val="20"/>
          <w:szCs w:val="20"/>
        </w:rPr>
        <w:t>Chinese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tourist was accused of the hacking issue and 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>there were also accusations regarding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>the tourist’s passport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. China asked Vietnam to investigate the Chinese passenger’s passport 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>crosscheck any irregularities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and they found out it was only the Chinese map and the “nine-dash-line” (BBC 2016).    </w:t>
      </w:r>
    </w:p>
    <w:p w14:paraId="4DED56F3" w14:textId="5BAE15A0" w:rsidR="001D2C85" w:rsidRDefault="001D2C85" w:rsidP="319EC629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6A2A522E" w14:textId="7E32CFB0" w:rsidR="001D2C85" w:rsidRDefault="0E2D8CFD" w:rsidP="0E2D8CFD">
      <w:pPr>
        <w:rPr>
          <w:rFonts w:ascii="Times New Roman" w:hAnsi="Times New Roman" w:cs="Times New Roman"/>
          <w:color w:val="auto"/>
          <w:sz w:val="20"/>
          <w:szCs w:val="20"/>
        </w:rPr>
      </w:pP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de </w:t>
      </w:r>
      <w:proofErr w:type="spellStart"/>
      <w:r w:rsidRPr="0E2D8CFD">
        <w:rPr>
          <w:rFonts w:ascii="Times New Roman" w:hAnsi="Times New Roman" w:cs="Times New Roman"/>
          <w:color w:val="auto"/>
          <w:sz w:val="20"/>
          <w:szCs w:val="20"/>
        </w:rPr>
        <w:t>Gramatica</w:t>
      </w:r>
      <w:proofErr w:type="spellEnd"/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et al., (2017) argues that among all the countries in the world, the Turkish citizens and touris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>t</w:t>
      </w:r>
      <w:r w:rsidR="00E61E1A">
        <w:rPr>
          <w:rFonts w:ascii="Times New Roman" w:hAnsi="Times New Roman" w:cs="Times New Roman"/>
          <w:color w:val="auto"/>
          <w:sz w:val="20"/>
          <w:szCs w:val="20"/>
        </w:rPr>
        <w:t>s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 xml:space="preserve"> suffered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the most due to the various t</w:t>
      </w:r>
      <w:r w:rsidR="00B6175A">
        <w:rPr>
          <w:rFonts w:ascii="Times New Roman" w:hAnsi="Times New Roman" w:cs="Times New Roman"/>
          <w:color w:val="auto"/>
          <w:sz w:val="20"/>
          <w:szCs w:val="20"/>
        </w:rPr>
        <w:t>errorist attacks between 2001 and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2013. The authors believe the main problems behind all the nearly successful terrorist</w:t>
      </w:r>
      <w:r w:rsidR="00C4793D">
        <w:rPr>
          <w:rFonts w:ascii="Times New Roman" w:hAnsi="Times New Roman" w:cs="Times New Roman"/>
          <w:color w:val="auto"/>
          <w:sz w:val="20"/>
          <w:szCs w:val="20"/>
        </w:rPr>
        <w:t>s’ attempt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are the lack of efficient cyber-security systems</w:t>
      </w:r>
      <w:r w:rsidR="00C4793D">
        <w:rPr>
          <w:rFonts w:ascii="Times New Roman" w:hAnsi="Times New Roman" w:cs="Times New Roman"/>
          <w:color w:val="auto"/>
          <w:sz w:val="20"/>
          <w:szCs w:val="20"/>
        </w:rPr>
        <w:t xml:space="preserve">; 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>us</w:t>
      </w:r>
      <w:r w:rsidR="00C4793D">
        <w:rPr>
          <w:rFonts w:ascii="Times New Roman" w:hAnsi="Times New Roman" w:cs="Times New Roman"/>
          <w:color w:val="auto"/>
          <w:sz w:val="20"/>
          <w:szCs w:val="20"/>
        </w:rPr>
        <w:t>age of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fake passports enables to enter the airport and commit crimes without revealing the</w:t>
      </w:r>
      <w:r w:rsidR="00C4793D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real identity. The last attack was a cyber-attack where the Custom Systems of two airports in Turkey were blocked and delayed many flights. </w:t>
      </w:r>
      <w:r w:rsidR="00245BAD">
        <w:rPr>
          <w:rFonts w:ascii="Times New Roman" w:hAnsi="Times New Roman" w:cs="Times New Roman"/>
          <w:color w:val="auto"/>
          <w:sz w:val="20"/>
          <w:szCs w:val="20"/>
        </w:rPr>
        <w:t>T</w:t>
      </w:r>
      <w:r w:rsidR="00737BB9">
        <w:rPr>
          <w:rFonts w:ascii="Times New Roman" w:hAnsi="Times New Roman" w:cs="Times New Roman"/>
          <w:color w:val="auto"/>
          <w:sz w:val="20"/>
          <w:szCs w:val="20"/>
        </w:rPr>
        <w:t xml:space="preserve">hrough the enhancement </w:t>
      </w:r>
      <w:r w:rsidR="003064CD">
        <w:rPr>
          <w:rFonts w:ascii="Times New Roman" w:hAnsi="Times New Roman" w:cs="Times New Roman"/>
          <w:color w:val="auto"/>
          <w:sz w:val="20"/>
          <w:szCs w:val="20"/>
        </w:rPr>
        <w:t>of the</w:t>
      </w:r>
      <w:r w:rsidR="00894B6A">
        <w:rPr>
          <w:rFonts w:ascii="Times New Roman" w:hAnsi="Times New Roman" w:cs="Times New Roman"/>
          <w:color w:val="auto"/>
          <w:sz w:val="20"/>
          <w:szCs w:val="20"/>
        </w:rPr>
        <w:t xml:space="preserve"> physical and cyber security 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>hackers and terrorist will minimi</w:t>
      </w:r>
      <w:r w:rsidR="00FC546C">
        <w:rPr>
          <w:rFonts w:ascii="Times New Roman" w:hAnsi="Times New Roman" w:cs="Times New Roman"/>
          <w:color w:val="auto"/>
          <w:sz w:val="20"/>
          <w:szCs w:val="20"/>
        </w:rPr>
        <w:t>z</w:t>
      </w:r>
      <w:r w:rsidR="00245BAD">
        <w:rPr>
          <w:rFonts w:ascii="Times New Roman" w:hAnsi="Times New Roman" w:cs="Times New Roman"/>
          <w:color w:val="auto"/>
          <w:sz w:val="20"/>
          <w:szCs w:val="20"/>
        </w:rPr>
        <w:t>e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or cease their attacks (Whitman and </w:t>
      </w:r>
      <w:proofErr w:type="spellStart"/>
      <w:r w:rsidRPr="0E2D8CFD">
        <w:rPr>
          <w:rFonts w:ascii="Times New Roman" w:hAnsi="Times New Roman" w:cs="Times New Roman"/>
          <w:color w:val="auto"/>
          <w:sz w:val="20"/>
          <w:szCs w:val="20"/>
        </w:rPr>
        <w:t>Mattord</w:t>
      </w:r>
      <w:proofErr w:type="spellEnd"/>
      <w:r w:rsidRPr="0E2D8CFD">
        <w:rPr>
          <w:rFonts w:ascii="Times New Roman" w:hAnsi="Times New Roman" w:cs="Times New Roman"/>
          <w:color w:val="auto"/>
          <w:sz w:val="20"/>
          <w:szCs w:val="20"/>
        </w:rPr>
        <w:t>, 2013).</w:t>
      </w:r>
    </w:p>
    <w:p w14:paraId="6AD89018" w14:textId="77777777" w:rsidR="00721EF1" w:rsidRPr="00E7143D" w:rsidRDefault="00721EF1" w:rsidP="001D2C85">
      <w:pPr>
        <w:rPr>
          <w:rFonts w:ascii="Times New Roman" w:hAnsi="Times New Roman" w:cs="Times New Roman"/>
          <w:b/>
          <w:color w:val="auto"/>
          <w:sz w:val="20"/>
          <w:szCs w:val="28"/>
        </w:rPr>
      </w:pPr>
    </w:p>
    <w:p w14:paraId="749FA984" w14:textId="77777777" w:rsidR="00C77E52" w:rsidRPr="000E602C" w:rsidRDefault="001D2C85" w:rsidP="000E602C">
      <w:pPr>
        <w:pStyle w:val="Heading2"/>
        <w:rPr>
          <w:rFonts w:ascii="Times New Roman" w:hAnsi="Times New Roman"/>
          <w:sz w:val="28"/>
          <w:szCs w:val="28"/>
        </w:rPr>
      </w:pPr>
      <w:bookmarkStart w:id="2" w:name="_Toc530410851"/>
      <w:r w:rsidRPr="00C77E52">
        <w:rPr>
          <w:rFonts w:ascii="Times New Roman" w:hAnsi="Times New Roman"/>
          <w:sz w:val="28"/>
          <w:szCs w:val="28"/>
        </w:rPr>
        <w:t>Business ethics in general</w:t>
      </w:r>
      <w:bookmarkEnd w:id="2"/>
      <w:r w:rsidR="00C77E52">
        <w:rPr>
          <w:rFonts w:ascii="Times New Roman" w:hAnsi="Times New Roman"/>
          <w:sz w:val="28"/>
          <w:szCs w:val="28"/>
        </w:rPr>
        <w:t xml:space="preserve"> </w:t>
      </w:r>
    </w:p>
    <w:p w14:paraId="2C3721FE" w14:textId="77777777" w:rsidR="000E602C" w:rsidRDefault="000E602C" w:rsidP="001D2C85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29124A3F" w14:textId="5526BE13" w:rsidR="00383573" w:rsidRDefault="0E2D8CFD" w:rsidP="001D2C85">
      <w:pPr>
        <w:rPr>
          <w:rFonts w:ascii="Times New Roman" w:hAnsi="Times New Roman" w:cs="Times New Roman"/>
          <w:color w:val="auto"/>
          <w:sz w:val="20"/>
          <w:szCs w:val="20"/>
        </w:rPr>
      </w:pP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Business ethics are a series of rules and morals that guide how businesses take a </w:t>
      </w:r>
      <w:r w:rsidRPr="0E2D8CFD">
        <w:rPr>
          <w:rFonts w:ascii="Times New Roman" w:hAnsi="Times New Roman" w:cs="Times New Roman"/>
          <w:noProof/>
          <w:color w:val="auto"/>
          <w:sz w:val="20"/>
          <w:szCs w:val="20"/>
        </w:rPr>
        <w:t>decision</w:t>
      </w:r>
      <w:r w:rsidR="00737BB9">
        <w:rPr>
          <w:rFonts w:ascii="Times New Roman" w:hAnsi="Times New Roman" w:cs="Times New Roman"/>
          <w:color w:val="auto"/>
          <w:sz w:val="20"/>
          <w:szCs w:val="20"/>
        </w:rPr>
        <w:t>, how businesses operate, how Shareholders</w:t>
      </w:r>
      <w:r w:rsidR="0092522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737BB9">
        <w:rPr>
          <w:rFonts w:ascii="Times New Roman" w:hAnsi="Times New Roman" w:cs="Times New Roman"/>
          <w:color w:val="auto"/>
          <w:sz w:val="20"/>
          <w:szCs w:val="20"/>
        </w:rPr>
        <w:t xml:space="preserve">and 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>customers are treated. According to Heath (</w:t>
      </w:r>
      <w:r w:rsidRPr="0E2D8CFD">
        <w:rPr>
          <w:rFonts w:ascii="Times New Roman" w:hAnsi="Times New Roman" w:cs="Times New Roman"/>
          <w:noProof/>
          <w:color w:val="auto"/>
          <w:sz w:val="20"/>
          <w:szCs w:val="20"/>
        </w:rPr>
        <w:t>2014),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business ethics is a subject which is concerned mainly with the moral responsibilities of managers. He also stated that managers are found in </w:t>
      </w:r>
      <w:r w:rsidR="002929C7">
        <w:rPr>
          <w:rFonts w:ascii="Times New Roman" w:hAnsi="Times New Roman" w:cs="Times New Roman"/>
          <w:color w:val="auto"/>
          <w:sz w:val="20"/>
          <w:szCs w:val="20"/>
        </w:rPr>
        <w:t xml:space="preserve">an 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uncomfortable situation because they </w:t>
      </w:r>
      <w:proofErr w:type="gramStart"/>
      <w:r w:rsidRPr="0E2D8CFD">
        <w:rPr>
          <w:rFonts w:ascii="Times New Roman" w:hAnsi="Times New Roman" w:cs="Times New Roman"/>
          <w:color w:val="auto"/>
          <w:sz w:val="20"/>
          <w:szCs w:val="20"/>
        </w:rPr>
        <w:t>have to</w:t>
      </w:r>
      <w:proofErr w:type="gramEnd"/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 increase the shareholders’ value instead of thinking of their self- interest </w:t>
      </w:r>
      <w:r w:rsidR="00737BB9">
        <w:rPr>
          <w:rFonts w:ascii="Times New Roman" w:hAnsi="Times New Roman" w:cs="Times New Roman"/>
          <w:color w:val="auto"/>
          <w:sz w:val="20"/>
          <w:szCs w:val="20"/>
        </w:rPr>
        <w:t xml:space="preserve">(Taylor, Fritsch and </w:t>
      </w:r>
      <w:proofErr w:type="spellStart"/>
      <w:r w:rsidR="00737BB9">
        <w:rPr>
          <w:rFonts w:ascii="Times New Roman" w:hAnsi="Times New Roman" w:cs="Times New Roman"/>
          <w:color w:val="auto"/>
          <w:sz w:val="20"/>
          <w:szCs w:val="20"/>
        </w:rPr>
        <w:t>Liederbach</w:t>
      </w:r>
      <w:proofErr w:type="spellEnd"/>
      <w:r w:rsidR="00737BB9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r w:rsidRPr="0E2D8CFD">
        <w:rPr>
          <w:rFonts w:ascii="Times New Roman" w:hAnsi="Times New Roman" w:cs="Times New Roman"/>
          <w:color w:val="auto"/>
          <w:sz w:val="20"/>
          <w:szCs w:val="20"/>
        </w:rPr>
        <w:t xml:space="preserve">2014). </w:t>
      </w:r>
    </w:p>
    <w:p w14:paraId="207C792B" w14:textId="7049A2B9" w:rsidR="00383573" w:rsidRDefault="00383573" w:rsidP="001D2C85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53F477D6" w14:textId="7E5691DD" w:rsidR="00540F83" w:rsidRDefault="00540F83" w:rsidP="001D2C85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5A26C019" w14:textId="77777777" w:rsidR="00C4793D" w:rsidRPr="00C77E52" w:rsidRDefault="00C4793D" w:rsidP="001D2C85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57A282F3" w14:textId="27C4E6FF" w:rsidR="000E602C" w:rsidRPr="00C77E52" w:rsidRDefault="001D2C85" w:rsidP="00C77E52">
      <w:pPr>
        <w:pStyle w:val="Heading2"/>
        <w:rPr>
          <w:rFonts w:ascii="Times New Roman" w:hAnsi="Times New Roman"/>
          <w:sz w:val="28"/>
          <w:szCs w:val="28"/>
        </w:rPr>
      </w:pPr>
      <w:bookmarkStart w:id="3" w:name="_Toc530410852"/>
      <w:r w:rsidRPr="00C77E52">
        <w:rPr>
          <w:rFonts w:ascii="Times New Roman" w:hAnsi="Times New Roman"/>
          <w:sz w:val="28"/>
          <w:szCs w:val="28"/>
        </w:rPr>
        <w:lastRenderedPageBreak/>
        <w:t>C</w:t>
      </w:r>
      <w:r w:rsidR="00383573">
        <w:rPr>
          <w:rFonts w:ascii="Times New Roman" w:hAnsi="Times New Roman"/>
          <w:sz w:val="28"/>
          <w:szCs w:val="28"/>
        </w:rPr>
        <w:t xml:space="preserve">orporate </w:t>
      </w:r>
      <w:r w:rsidRPr="00C77E52">
        <w:rPr>
          <w:rFonts w:ascii="Times New Roman" w:hAnsi="Times New Roman"/>
          <w:sz w:val="28"/>
          <w:szCs w:val="28"/>
        </w:rPr>
        <w:t>S</w:t>
      </w:r>
      <w:r w:rsidR="00383573">
        <w:rPr>
          <w:rFonts w:ascii="Times New Roman" w:hAnsi="Times New Roman"/>
          <w:sz w:val="28"/>
          <w:szCs w:val="28"/>
        </w:rPr>
        <w:t xml:space="preserve">ocial </w:t>
      </w:r>
      <w:r w:rsidRPr="00C77E52">
        <w:rPr>
          <w:rFonts w:ascii="Times New Roman" w:hAnsi="Times New Roman"/>
          <w:sz w:val="28"/>
          <w:szCs w:val="28"/>
        </w:rPr>
        <w:t>R</w:t>
      </w:r>
      <w:r w:rsidR="00383573">
        <w:rPr>
          <w:rFonts w:ascii="Times New Roman" w:hAnsi="Times New Roman"/>
          <w:sz w:val="28"/>
          <w:szCs w:val="28"/>
        </w:rPr>
        <w:t>esponsibility</w:t>
      </w:r>
      <w:bookmarkEnd w:id="3"/>
      <w:r w:rsidR="00383573">
        <w:rPr>
          <w:rFonts w:ascii="Times New Roman" w:hAnsi="Times New Roman"/>
          <w:sz w:val="28"/>
          <w:szCs w:val="28"/>
        </w:rPr>
        <w:t xml:space="preserve"> </w:t>
      </w:r>
    </w:p>
    <w:p w14:paraId="10868AC8" w14:textId="77777777" w:rsidR="000E602C" w:rsidRDefault="000E602C" w:rsidP="001D2C85">
      <w:pP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3D7CA6D4" w14:textId="18BAD960" w:rsidR="00A23647" w:rsidRDefault="00C77E52" w:rsidP="001D2C85">
      <w:pP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C77E52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CSR is the abbreviation of Corporate Social Responsibility and has the aim to make sure that </w:t>
      </w:r>
      <w:proofErr w:type="spellStart"/>
      <w:r w:rsidRPr="00C77E52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organisations</w:t>
      </w:r>
      <w:proofErr w:type="spellEnd"/>
      <w:r w:rsidRPr="00C77E52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run their business in </w:t>
      </w:r>
      <w:r w:rsidR="005A543E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an </w:t>
      </w:r>
      <w:r w:rsidRPr="005A543E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ethical</w:t>
      </w:r>
      <w:r w:rsidRPr="00C77E52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way. CSR could include some activities such as improving the relationship with customers and </w:t>
      </w:r>
      <w:r w:rsidR="00590774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employees, e</w:t>
      </w:r>
      <w:r w:rsidRPr="00C77E52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nvironmental sustainability</w:t>
      </w:r>
      <w:r w:rsidR="00737BB9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</w:t>
      </w:r>
      <w:r w:rsidRPr="00C77E52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and protection and working in partnership with local communities</w:t>
      </w:r>
      <w:r w:rsidR="00383573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(Carroll and </w:t>
      </w:r>
      <w:proofErr w:type="spellStart"/>
      <w:r w:rsidR="00383573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Buchholtz</w:t>
      </w:r>
      <w:proofErr w:type="spellEnd"/>
      <w:r w:rsidR="00383573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2014)</w:t>
      </w:r>
      <w:r w:rsidRPr="00C77E52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. </w:t>
      </w:r>
    </w:p>
    <w:p w14:paraId="39C95264" w14:textId="4971FFE0" w:rsidR="00A23647" w:rsidRDefault="00A23647" w:rsidP="001D2C85">
      <w:pP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4E121C88" w14:textId="5E9E338D" w:rsidR="00AB60D7" w:rsidRDefault="00776F8B" w:rsidP="001D2C85">
      <w:pP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As reported</w:t>
      </w:r>
      <w:r w:rsidR="006E0626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by the Turkish Airlines website</w:t>
      </w:r>
      <w:r w:rsidR="006E0626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Turkish Airlines company are committed to sustainable development; </w:t>
      </w:r>
      <w:r w:rsidR="00B50B58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They </w:t>
      </w:r>
      <w:r w:rsidR="006E0626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improved their sustainability agenda</w:t>
      </w:r>
      <w:r w:rsidR="00737BB9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</w:t>
      </w:r>
      <w:r w:rsidR="006E0626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737BB9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which </w:t>
      </w:r>
      <w:r w:rsidR="006E0626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depend</w:t>
      </w:r>
      <w:r w:rsidR="00572C4D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s</w:t>
      </w:r>
      <w:r w:rsidR="006E0626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on</w:t>
      </w:r>
      <w:r w:rsidR="0049093B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Governance, Environment, E</w:t>
      </w:r>
      <w:r w:rsidR="00A23647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conomy and </w:t>
      </w:r>
      <w:r w:rsidR="0049093B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S</w:t>
      </w:r>
      <w:r w:rsidR="00A23647" w:rsidRPr="00683E49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oci</w:t>
      </w:r>
      <w:r w:rsidR="00683E49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ety</w:t>
      </w:r>
      <w:r w:rsidR="00A23647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 Turkish Airlines stat</w:t>
      </w:r>
      <w:r w:rsidR="00565794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e</w:t>
      </w:r>
      <w:r w:rsidR="00C53047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565794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that they respect the internati</w:t>
      </w:r>
      <w:r w:rsidR="00A23647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onal regulations and they collaborate with their </w:t>
      </w:r>
      <w:r w:rsidR="00A23647" w:rsidRPr="005A543E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pa</w:t>
      </w:r>
      <w:r w:rsidR="005A543E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r</w:t>
      </w:r>
      <w:r w:rsidR="00A23647" w:rsidRPr="005A543E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tners</w:t>
      </w:r>
      <w:r w:rsidR="00A23647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</w:t>
      </w:r>
      <w:r w:rsidR="00A23647" w:rsidRPr="005A543E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sup</w:t>
      </w:r>
      <w:r w:rsidR="005A543E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p</w:t>
      </w:r>
      <w:r w:rsidR="00A23647" w:rsidRPr="005A543E">
        <w:rPr>
          <w:rStyle w:val="normaltextrun"/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</w:rPr>
        <w:t>liers</w:t>
      </w:r>
      <w:r w:rsidR="00A23647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academic institutions and Non-governmental </w:t>
      </w:r>
      <w:proofErr w:type="spellStart"/>
      <w:r w:rsidR="00A23647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organisation</w:t>
      </w:r>
      <w:proofErr w:type="spellEnd"/>
      <w:r w:rsidR="00A23647"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(Turkish Airlines, 2018).</w:t>
      </w:r>
    </w:p>
    <w:p w14:paraId="0565DC98" w14:textId="4F849AFA" w:rsidR="00AB60D7" w:rsidRDefault="00AB60D7" w:rsidP="001D2C85">
      <w:pP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0ABAF275" w14:textId="2995DDB3" w:rsidR="00565794" w:rsidRDefault="00565794" w:rsidP="001D2C85">
      <w:pP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05822A5A" w14:textId="376678D9" w:rsidR="00565794" w:rsidRDefault="00565794" w:rsidP="001D2C85">
      <w:pPr>
        <w:rPr>
          <w:rStyle w:val="normaltextrun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686897ED" w14:textId="0D6350F5" w:rsidR="004E1F18" w:rsidRDefault="004E1F18" w:rsidP="001D2C85">
      <w:pPr>
        <w:rPr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  <w:lang w:val="en-GB" w:eastAsia="en-GB"/>
        </w:rPr>
      </w:pPr>
    </w:p>
    <w:p w14:paraId="38BD171F" w14:textId="77777777" w:rsidR="009F1BE7" w:rsidRPr="00C572C5" w:rsidRDefault="009F1BE7" w:rsidP="0037489C">
      <w:pPr>
        <w:pStyle w:val="Caption"/>
        <w:rPr>
          <w:rFonts w:ascii="Arial" w:hAnsi="Arial" w:cs="Arial"/>
          <w:noProof/>
          <w:lang w:val="en-GB" w:eastAsia="en-GB"/>
        </w:rPr>
      </w:pPr>
    </w:p>
    <w:p w14:paraId="236F43AE" w14:textId="7C5AB023" w:rsidR="001C18AB" w:rsidRPr="00C572C5" w:rsidRDefault="001C18AB" w:rsidP="001C18AB">
      <w:pPr>
        <w:pStyle w:val="Caption"/>
        <w:keepNext/>
        <w:rPr>
          <w:rFonts w:ascii="Arial" w:hAnsi="Arial" w:cs="Arial"/>
          <w:color w:val="FF0000"/>
        </w:rPr>
      </w:pPr>
      <w:bookmarkStart w:id="4" w:name="_Toc530410890"/>
      <w:r w:rsidRPr="00C572C5">
        <w:rPr>
          <w:rFonts w:ascii="Arial" w:hAnsi="Arial" w:cs="Arial"/>
          <w:color w:val="FF0000"/>
        </w:rPr>
        <w:t xml:space="preserve">Figure </w:t>
      </w:r>
      <w:r w:rsidR="00190729">
        <w:rPr>
          <w:rFonts w:ascii="Arial" w:hAnsi="Arial" w:cs="Arial"/>
          <w:color w:val="FF0000"/>
        </w:rPr>
        <w:fldChar w:fldCharType="begin"/>
      </w:r>
      <w:r w:rsidR="00190729">
        <w:rPr>
          <w:rFonts w:ascii="Arial" w:hAnsi="Arial" w:cs="Arial"/>
          <w:color w:val="FF0000"/>
        </w:rPr>
        <w:instrText xml:space="preserve"> SEQ Figure \* ARABIC </w:instrText>
      </w:r>
      <w:r w:rsidR="00190729">
        <w:rPr>
          <w:rFonts w:ascii="Arial" w:hAnsi="Arial" w:cs="Arial"/>
          <w:color w:val="FF0000"/>
        </w:rPr>
        <w:fldChar w:fldCharType="separate"/>
      </w:r>
      <w:r w:rsidR="00190729">
        <w:rPr>
          <w:rFonts w:ascii="Arial" w:hAnsi="Arial" w:cs="Arial"/>
          <w:noProof/>
          <w:color w:val="FF0000"/>
        </w:rPr>
        <w:t>1</w:t>
      </w:r>
      <w:r w:rsidR="00190729">
        <w:rPr>
          <w:rFonts w:ascii="Arial" w:hAnsi="Arial" w:cs="Arial"/>
          <w:color w:val="FF0000"/>
        </w:rPr>
        <w:fldChar w:fldCharType="end"/>
      </w:r>
      <w:r w:rsidRPr="00C572C5">
        <w:rPr>
          <w:rFonts w:ascii="Arial" w:hAnsi="Arial" w:cs="Arial"/>
          <w:color w:val="FF0000"/>
        </w:rPr>
        <w:t xml:space="preserve"> Carroll's CSR model</w:t>
      </w:r>
      <w:bookmarkEnd w:id="4"/>
    </w:p>
    <w:p w14:paraId="75C31E5D" w14:textId="77777777" w:rsidR="00CB668F" w:rsidRDefault="00054E1A" w:rsidP="00CB668F">
      <w:pPr>
        <w:pStyle w:val="Caption"/>
      </w:pPr>
      <w:r>
        <w:rPr>
          <w:noProof/>
          <w:lang w:val="en-GB" w:eastAsia="en-GB"/>
        </w:rPr>
        <w:drawing>
          <wp:inline distT="0" distB="0" distL="0" distR="0" wp14:anchorId="1CEB66D9" wp14:editId="6D343CC3">
            <wp:extent cx="3324225" cy="18954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1303" t="36232" r="32770" b="34514"/>
                    <a:stretch/>
                  </pic:blipFill>
                  <pic:spPr bwMode="auto">
                    <a:xfrm>
                      <a:off x="0" y="0"/>
                      <a:ext cx="3324225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432039" w14:textId="4D1C078A" w:rsidR="0037489C" w:rsidRPr="00C572C5" w:rsidRDefault="0046625F" w:rsidP="00CB668F">
      <w:pPr>
        <w:pStyle w:val="Caption"/>
        <w:rPr>
          <w:rFonts w:ascii="Arial" w:hAnsi="Arial" w:cs="Arial"/>
          <w:color w:val="FF0000"/>
        </w:rPr>
      </w:pPr>
      <w:r w:rsidRPr="00C572C5">
        <w:rPr>
          <w:rFonts w:ascii="Arial" w:hAnsi="Arial" w:cs="Arial"/>
          <w:color w:val="FF0000"/>
        </w:rPr>
        <w:t xml:space="preserve">Source: </w:t>
      </w:r>
      <w:r w:rsidR="00CB668F" w:rsidRPr="00C572C5">
        <w:rPr>
          <w:rFonts w:ascii="Arial" w:hAnsi="Arial" w:cs="Arial"/>
          <w:color w:val="FF0000"/>
        </w:rPr>
        <w:t>(</w:t>
      </w:r>
      <w:r w:rsidR="00C06F08">
        <w:rPr>
          <w:rFonts w:ascii="Arial" w:hAnsi="Arial" w:cs="Arial"/>
          <w:color w:val="FF0000"/>
        </w:rPr>
        <w:t>Carroll, 2016</w:t>
      </w:r>
      <w:r w:rsidR="00CB668F" w:rsidRPr="00C572C5">
        <w:rPr>
          <w:rFonts w:ascii="Arial" w:hAnsi="Arial" w:cs="Arial"/>
          <w:color w:val="FF0000"/>
        </w:rPr>
        <w:t>)</w:t>
      </w:r>
      <w:r w:rsidR="00540F83">
        <w:rPr>
          <w:rFonts w:ascii="Arial" w:hAnsi="Arial" w:cs="Arial"/>
          <w:color w:val="FF0000"/>
        </w:rPr>
        <w:t xml:space="preserve">       Created:</w:t>
      </w:r>
      <w:r w:rsidR="00C06F08">
        <w:rPr>
          <w:rFonts w:ascii="Arial" w:hAnsi="Arial" w:cs="Arial"/>
          <w:color w:val="FF0000"/>
        </w:rPr>
        <w:t xml:space="preserve"> (</w:t>
      </w:r>
      <w:r w:rsidR="00C06F08" w:rsidRPr="00C06F08">
        <w:rPr>
          <w:rFonts w:ascii="Arial" w:hAnsi="Arial" w:cs="Arial"/>
          <w:color w:val="FF0000"/>
        </w:rPr>
        <w:t xml:space="preserve">Author of the report)       </w:t>
      </w:r>
    </w:p>
    <w:p w14:paraId="07A56D4A" w14:textId="24AA22B5" w:rsidR="004E1F18" w:rsidRDefault="004E1F18" w:rsidP="001D2C85">
      <w:pPr>
        <w:rPr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  <w:lang w:val="en-GB" w:eastAsia="en-GB"/>
        </w:rPr>
      </w:pPr>
    </w:p>
    <w:p w14:paraId="365B5648" w14:textId="406B0AA7" w:rsidR="004E1F18" w:rsidRDefault="004E1F18" w:rsidP="001D2C85">
      <w:pPr>
        <w:rPr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  <w:lang w:val="en-GB" w:eastAsia="en-GB"/>
        </w:rPr>
      </w:pPr>
    </w:p>
    <w:p w14:paraId="2A1D434B" w14:textId="6574BC68" w:rsidR="004E1F18" w:rsidRDefault="004E1F18" w:rsidP="001D2C85">
      <w:pPr>
        <w:rPr>
          <w:rFonts w:ascii="Times New Roman" w:hAnsi="Times New Roman" w:cs="Times New Roman"/>
          <w:noProof/>
          <w:color w:val="000000"/>
          <w:sz w:val="20"/>
          <w:szCs w:val="20"/>
          <w:shd w:val="clear" w:color="auto" w:fill="FFFFFF"/>
          <w:lang w:val="en-GB" w:eastAsia="en-GB"/>
        </w:rPr>
      </w:pPr>
    </w:p>
    <w:p w14:paraId="3DCD848D" w14:textId="4167D640" w:rsidR="00416AEF" w:rsidRDefault="00416AEF" w:rsidP="004B7E44"/>
    <w:p w14:paraId="4E6C2CA6" w14:textId="1CECE3FF" w:rsidR="00FC0E03" w:rsidRPr="00F63490" w:rsidRDefault="319EC629" w:rsidP="319EC629">
      <w:pPr>
        <w:pStyle w:val="Heading2"/>
        <w:rPr>
          <w:rFonts w:ascii="Times New Roman" w:hAnsi="Times New Roman"/>
          <w:sz w:val="28"/>
          <w:szCs w:val="28"/>
        </w:rPr>
      </w:pPr>
      <w:bookmarkStart w:id="5" w:name="_Toc530410853"/>
      <w:r w:rsidRPr="319EC629">
        <w:rPr>
          <w:rFonts w:ascii="Times New Roman" w:hAnsi="Times New Roman"/>
          <w:sz w:val="28"/>
          <w:szCs w:val="28"/>
        </w:rPr>
        <w:t>Stakeholder theory</w:t>
      </w:r>
      <w:bookmarkEnd w:id="5"/>
    </w:p>
    <w:p w14:paraId="3DB69347" w14:textId="77777777" w:rsidR="00416AEF" w:rsidRPr="00F63490" w:rsidRDefault="00416AEF" w:rsidP="004B7E44">
      <w:pPr>
        <w:rPr>
          <w:rFonts w:ascii="Times New Roman" w:hAnsi="Times New Roman" w:cs="Times New Roman"/>
          <w:sz w:val="20"/>
          <w:szCs w:val="20"/>
        </w:rPr>
      </w:pPr>
    </w:p>
    <w:p w14:paraId="017C71DD" w14:textId="31A992BD" w:rsidR="00164340" w:rsidRDefault="004D4537" w:rsidP="003F3A86">
      <w:pPr>
        <w:pStyle w:val="NoSpacing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According to Friedman, businesses </w:t>
      </w:r>
      <w:r w:rsidR="00C46ED4">
        <w:rPr>
          <w:rFonts w:ascii="Times New Roman" w:hAnsi="Times New Roman"/>
          <w:sz w:val="20"/>
        </w:rPr>
        <w:t>are created and owned by stockholders</w:t>
      </w:r>
      <w:r w:rsidR="00947EAE">
        <w:rPr>
          <w:rFonts w:ascii="Times New Roman" w:hAnsi="Times New Roman"/>
          <w:sz w:val="20"/>
        </w:rPr>
        <w:t xml:space="preserve"> in order to </w:t>
      </w:r>
      <w:proofErr w:type="spellStart"/>
      <w:r w:rsidR="00947EAE">
        <w:rPr>
          <w:rFonts w:ascii="Times New Roman" w:hAnsi="Times New Roman"/>
          <w:sz w:val="20"/>
        </w:rPr>
        <w:t>maximise</w:t>
      </w:r>
      <w:proofErr w:type="spellEnd"/>
      <w:r w:rsidR="00947EAE">
        <w:rPr>
          <w:rFonts w:ascii="Times New Roman" w:hAnsi="Times New Roman"/>
          <w:sz w:val="20"/>
        </w:rPr>
        <w:t xml:space="preserve"> profit, minimize costs</w:t>
      </w:r>
      <w:r w:rsidR="00E525A1">
        <w:rPr>
          <w:rFonts w:ascii="Times New Roman" w:hAnsi="Times New Roman"/>
          <w:sz w:val="20"/>
        </w:rPr>
        <w:t xml:space="preserve"> and stockholders have more authority over social respo</w:t>
      </w:r>
      <w:r w:rsidR="00E9517F">
        <w:rPr>
          <w:rFonts w:ascii="Times New Roman" w:hAnsi="Times New Roman"/>
          <w:sz w:val="20"/>
        </w:rPr>
        <w:t>nsibility</w:t>
      </w:r>
      <w:r w:rsidR="00160C01">
        <w:rPr>
          <w:rFonts w:ascii="Times New Roman" w:hAnsi="Times New Roman"/>
          <w:sz w:val="20"/>
        </w:rPr>
        <w:t xml:space="preserve"> (Friedman, 1970)</w:t>
      </w:r>
      <w:r w:rsidR="00E9517F">
        <w:rPr>
          <w:rFonts w:ascii="Times New Roman" w:hAnsi="Times New Roman"/>
          <w:sz w:val="20"/>
        </w:rPr>
        <w:t>. Friedman also argued that enhancing a social responsibility of a company is authoritarian and biased; it would be an infringement of trust as a manager is delegated to share and serve the interest of stockholders (Mulligan, 1986).</w:t>
      </w:r>
      <w:r w:rsidR="00160C01">
        <w:rPr>
          <w:rFonts w:ascii="Times New Roman" w:hAnsi="Times New Roman"/>
          <w:sz w:val="20"/>
        </w:rPr>
        <w:t xml:space="preserve"> Friedman argued that it was worthless for a manager to lose</w:t>
      </w:r>
      <w:r w:rsidR="00E25F75">
        <w:rPr>
          <w:rFonts w:ascii="Times New Roman" w:hAnsi="Times New Roman"/>
          <w:sz w:val="20"/>
        </w:rPr>
        <w:t xml:space="preserve"> the trust, increase the costs and not work for personal interest no</w:t>
      </w:r>
      <w:r w:rsidR="00DC5EF1">
        <w:rPr>
          <w:rFonts w:ascii="Times New Roman" w:hAnsi="Times New Roman"/>
          <w:sz w:val="20"/>
        </w:rPr>
        <w:t>r</w:t>
      </w:r>
      <w:r w:rsidR="00E25F75">
        <w:rPr>
          <w:rFonts w:ascii="Times New Roman" w:hAnsi="Times New Roman"/>
          <w:sz w:val="20"/>
        </w:rPr>
        <w:t xml:space="preserve"> for the stockholders (Friedman and Miles, 2006).</w:t>
      </w:r>
    </w:p>
    <w:p w14:paraId="617F75DE" w14:textId="77777777" w:rsidR="00164340" w:rsidRDefault="00164340" w:rsidP="003F3A86">
      <w:pPr>
        <w:pStyle w:val="NoSpacing"/>
        <w:rPr>
          <w:rFonts w:ascii="Times New Roman" w:hAnsi="Times New Roman"/>
          <w:sz w:val="20"/>
        </w:rPr>
      </w:pPr>
    </w:p>
    <w:p w14:paraId="7B4EF70E" w14:textId="1564DAB7" w:rsidR="00FC0E03" w:rsidRDefault="00164340" w:rsidP="00A06E5A">
      <w:pPr>
        <w:pStyle w:val="NoSpacing"/>
        <w:ind w:left="7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“T</w:t>
      </w:r>
      <w:r w:rsidR="00417CAF">
        <w:rPr>
          <w:rFonts w:ascii="Times New Roman" w:hAnsi="Times New Roman"/>
          <w:sz w:val="20"/>
        </w:rPr>
        <w:t>here</w:t>
      </w:r>
      <w:r w:rsidR="00593234">
        <w:rPr>
          <w:rFonts w:ascii="Times New Roman" w:hAnsi="Times New Roman"/>
          <w:sz w:val="20"/>
        </w:rPr>
        <w:t xml:space="preserve"> is</w:t>
      </w:r>
      <w:r w:rsidR="00417CAF">
        <w:rPr>
          <w:rFonts w:ascii="Times New Roman" w:hAnsi="Times New Roman"/>
          <w:sz w:val="20"/>
        </w:rPr>
        <w:t xml:space="preserve"> one and only</w:t>
      </w:r>
      <w:r>
        <w:rPr>
          <w:rFonts w:ascii="Times New Roman" w:hAnsi="Times New Roman"/>
          <w:sz w:val="20"/>
        </w:rPr>
        <w:t xml:space="preserve"> one</w:t>
      </w:r>
      <w:r w:rsidR="00417CAF">
        <w:rPr>
          <w:rFonts w:ascii="Times New Roman" w:hAnsi="Times New Roman"/>
          <w:sz w:val="20"/>
        </w:rPr>
        <w:t xml:space="preserve"> </w:t>
      </w:r>
      <w:r w:rsidR="00593234">
        <w:rPr>
          <w:rFonts w:ascii="Times New Roman" w:hAnsi="Times New Roman"/>
          <w:sz w:val="20"/>
        </w:rPr>
        <w:t>social responsibility of business</w:t>
      </w:r>
      <w:r w:rsidR="00417CAF">
        <w:rPr>
          <w:rFonts w:ascii="Times New Roman" w:hAnsi="Times New Roman"/>
          <w:sz w:val="20"/>
        </w:rPr>
        <w:t xml:space="preserve"> -</w:t>
      </w:r>
      <w:r w:rsidR="000B38D6">
        <w:rPr>
          <w:rFonts w:ascii="Times New Roman" w:hAnsi="Times New Roman"/>
          <w:sz w:val="20"/>
        </w:rPr>
        <w:t xml:space="preserve"> </w:t>
      </w:r>
      <w:r w:rsidR="00D65C2B">
        <w:rPr>
          <w:rFonts w:ascii="Times New Roman" w:hAnsi="Times New Roman"/>
          <w:sz w:val="20"/>
        </w:rPr>
        <w:t>to u</w:t>
      </w:r>
      <w:r w:rsidR="00417CAF">
        <w:rPr>
          <w:rFonts w:ascii="Times New Roman" w:hAnsi="Times New Roman"/>
          <w:sz w:val="20"/>
        </w:rPr>
        <w:t>se</w:t>
      </w:r>
      <w:r w:rsidR="00CB28DE">
        <w:rPr>
          <w:rFonts w:ascii="Times New Roman" w:hAnsi="Times New Roman"/>
          <w:sz w:val="20"/>
        </w:rPr>
        <w:t xml:space="preserve"> its re</w:t>
      </w:r>
      <w:r w:rsidR="00A06E5A">
        <w:rPr>
          <w:rFonts w:ascii="Times New Roman" w:hAnsi="Times New Roman"/>
          <w:sz w:val="20"/>
        </w:rPr>
        <w:t>s</w:t>
      </w:r>
      <w:r>
        <w:rPr>
          <w:rFonts w:ascii="Times New Roman" w:hAnsi="Times New Roman"/>
          <w:sz w:val="20"/>
        </w:rPr>
        <w:t>ources and engage in activities designed to increase its profits so long as it stays within the rules</w:t>
      </w:r>
      <w:r w:rsidR="00CB28DE">
        <w:rPr>
          <w:rFonts w:ascii="Times New Roman" w:hAnsi="Times New Roman"/>
          <w:sz w:val="20"/>
        </w:rPr>
        <w:t xml:space="preserve"> of the game, which is to say, engages in open and free competition without deception </w:t>
      </w:r>
      <w:r w:rsidR="00CB28DE" w:rsidRPr="00683E49">
        <w:rPr>
          <w:rFonts w:ascii="Times New Roman" w:hAnsi="Times New Roman"/>
          <w:noProof/>
          <w:sz w:val="20"/>
        </w:rPr>
        <w:t>o</w:t>
      </w:r>
      <w:r w:rsidR="00683E49">
        <w:rPr>
          <w:rFonts w:ascii="Times New Roman" w:hAnsi="Times New Roman"/>
          <w:noProof/>
          <w:sz w:val="20"/>
        </w:rPr>
        <w:t>r</w:t>
      </w:r>
      <w:r w:rsidR="00CB28DE">
        <w:rPr>
          <w:rFonts w:ascii="Times New Roman" w:hAnsi="Times New Roman"/>
          <w:sz w:val="20"/>
        </w:rPr>
        <w:t xml:space="preserve"> fraud” (Friedman, 1970)</w:t>
      </w:r>
      <w:r w:rsidR="000B38D6">
        <w:rPr>
          <w:rFonts w:ascii="Times New Roman" w:hAnsi="Times New Roman"/>
          <w:sz w:val="20"/>
        </w:rPr>
        <w:t>.</w:t>
      </w:r>
      <w:r w:rsidR="00D65C2B">
        <w:rPr>
          <w:rFonts w:ascii="Times New Roman" w:hAnsi="Times New Roman"/>
          <w:sz w:val="20"/>
        </w:rPr>
        <w:t xml:space="preserve"> </w:t>
      </w:r>
    </w:p>
    <w:p w14:paraId="5B7F819D" w14:textId="77777777" w:rsidR="00A06E5A" w:rsidRDefault="00A06E5A" w:rsidP="003F3A86">
      <w:pPr>
        <w:pStyle w:val="NoSpacing"/>
        <w:rPr>
          <w:rFonts w:ascii="Times New Roman" w:hAnsi="Times New Roman"/>
          <w:sz w:val="20"/>
        </w:rPr>
      </w:pPr>
    </w:p>
    <w:p w14:paraId="51FB55F1" w14:textId="4E166E24" w:rsidR="00164340" w:rsidRDefault="0049093B" w:rsidP="003F3A86">
      <w:pPr>
        <w:pStyle w:val="NoSpacing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word S</w:t>
      </w:r>
      <w:r w:rsidR="002E1069" w:rsidRPr="002E1069">
        <w:rPr>
          <w:rFonts w:ascii="Times New Roman" w:hAnsi="Times New Roman"/>
          <w:sz w:val="20"/>
        </w:rPr>
        <w:t xml:space="preserve">takeholder replaced the word stockholder to </w:t>
      </w:r>
      <w:proofErr w:type="spellStart"/>
      <w:r w:rsidR="002E1069" w:rsidRPr="002E1069">
        <w:rPr>
          <w:rFonts w:ascii="Times New Roman" w:hAnsi="Times New Roman"/>
          <w:sz w:val="20"/>
        </w:rPr>
        <w:t>emphasise</w:t>
      </w:r>
      <w:proofErr w:type="spellEnd"/>
      <w:r w:rsidR="002E1069" w:rsidRPr="002E1069">
        <w:rPr>
          <w:rFonts w:ascii="Times New Roman" w:hAnsi="Times New Roman"/>
          <w:sz w:val="20"/>
        </w:rPr>
        <w:t xml:space="preserve"> and draw the attention of </w:t>
      </w:r>
      <w:proofErr w:type="spellStart"/>
      <w:r w:rsidR="002E1069" w:rsidRPr="002E1069">
        <w:rPr>
          <w:rFonts w:ascii="Times New Roman" w:hAnsi="Times New Roman"/>
          <w:sz w:val="20"/>
        </w:rPr>
        <w:t>organisations</w:t>
      </w:r>
      <w:proofErr w:type="spellEnd"/>
      <w:r w:rsidR="002E1069" w:rsidRPr="002E1069">
        <w:rPr>
          <w:rFonts w:ascii="Times New Roman" w:hAnsi="Times New Roman"/>
          <w:sz w:val="20"/>
        </w:rPr>
        <w:t xml:space="preserve"> over the non-stockholding group</w:t>
      </w:r>
      <w:r w:rsidR="002E1069">
        <w:rPr>
          <w:rFonts w:ascii="Times New Roman" w:hAnsi="Times New Roman"/>
          <w:sz w:val="20"/>
        </w:rPr>
        <w:t xml:space="preserve"> (Tafoya, 2013)</w:t>
      </w:r>
      <w:r w:rsidR="00E25F75">
        <w:rPr>
          <w:rFonts w:ascii="Times New Roman" w:hAnsi="Times New Roman"/>
          <w:sz w:val="20"/>
        </w:rPr>
        <w:t xml:space="preserve">. Freeman had an </w:t>
      </w:r>
      <w:r w:rsidR="00E25F75" w:rsidRPr="00683E49">
        <w:rPr>
          <w:rFonts w:ascii="Times New Roman" w:hAnsi="Times New Roman"/>
          <w:noProof/>
          <w:sz w:val="20"/>
        </w:rPr>
        <w:t>oppos</w:t>
      </w:r>
      <w:r w:rsidR="00683E49">
        <w:rPr>
          <w:rFonts w:ascii="Times New Roman" w:hAnsi="Times New Roman"/>
          <w:noProof/>
          <w:sz w:val="20"/>
        </w:rPr>
        <w:t>ing</w:t>
      </w:r>
      <w:r w:rsidR="0073420B">
        <w:rPr>
          <w:rFonts w:ascii="Times New Roman" w:hAnsi="Times New Roman"/>
          <w:sz w:val="20"/>
        </w:rPr>
        <w:t xml:space="preserve"> view about the S</w:t>
      </w:r>
      <w:r w:rsidR="00E25F75">
        <w:rPr>
          <w:rFonts w:ascii="Times New Roman" w:hAnsi="Times New Roman"/>
          <w:sz w:val="20"/>
        </w:rPr>
        <w:t xml:space="preserve">tockholders </w:t>
      </w:r>
      <w:r w:rsidR="00E25F75">
        <w:rPr>
          <w:rFonts w:ascii="Times New Roman" w:hAnsi="Times New Roman"/>
          <w:sz w:val="20"/>
        </w:rPr>
        <w:lastRenderedPageBreak/>
        <w:t>theory,</w:t>
      </w:r>
      <w:r w:rsidR="00BC5252">
        <w:rPr>
          <w:rFonts w:ascii="Times New Roman" w:hAnsi="Times New Roman"/>
          <w:sz w:val="20"/>
        </w:rPr>
        <w:t xml:space="preserve"> he</w:t>
      </w:r>
      <w:r>
        <w:rPr>
          <w:rFonts w:ascii="Times New Roman" w:hAnsi="Times New Roman"/>
          <w:sz w:val="20"/>
        </w:rPr>
        <w:t xml:space="preserve"> introduced the successful S</w:t>
      </w:r>
      <w:r w:rsidR="002E1069" w:rsidRPr="002E1069">
        <w:rPr>
          <w:rFonts w:ascii="Times New Roman" w:hAnsi="Times New Roman"/>
          <w:sz w:val="20"/>
        </w:rPr>
        <w:t>takeholder t</w:t>
      </w:r>
      <w:r w:rsidR="0073420B">
        <w:rPr>
          <w:rFonts w:ascii="Times New Roman" w:hAnsi="Times New Roman"/>
          <w:sz w:val="20"/>
        </w:rPr>
        <w:t>heory and he defined a S</w:t>
      </w:r>
      <w:r w:rsidR="002E1069" w:rsidRPr="002E1069">
        <w:rPr>
          <w:rFonts w:ascii="Times New Roman" w:hAnsi="Times New Roman"/>
          <w:sz w:val="20"/>
        </w:rPr>
        <w:t xml:space="preserve">takeholder as a person, a group of people or an </w:t>
      </w:r>
      <w:proofErr w:type="spellStart"/>
      <w:r w:rsidR="002E1069" w:rsidRPr="002E1069">
        <w:rPr>
          <w:rFonts w:ascii="Times New Roman" w:hAnsi="Times New Roman"/>
          <w:sz w:val="20"/>
        </w:rPr>
        <w:t>organisation</w:t>
      </w:r>
      <w:proofErr w:type="spellEnd"/>
      <w:r w:rsidR="002E1069" w:rsidRPr="002E1069">
        <w:rPr>
          <w:rFonts w:ascii="Times New Roman" w:hAnsi="Times New Roman"/>
          <w:sz w:val="20"/>
        </w:rPr>
        <w:t xml:space="preserve"> that have the same interest in a company which could affect or be affected by the accomplis</w:t>
      </w:r>
      <w:r w:rsidR="002E1069">
        <w:rPr>
          <w:rFonts w:ascii="Times New Roman" w:hAnsi="Times New Roman"/>
          <w:sz w:val="20"/>
        </w:rPr>
        <w:t>hment made by the organization</w:t>
      </w:r>
      <w:r w:rsidR="00E11674">
        <w:rPr>
          <w:rFonts w:ascii="Times New Roman" w:hAnsi="Times New Roman"/>
          <w:sz w:val="20"/>
        </w:rPr>
        <w:t xml:space="preserve"> (Freeman et al., 2010)</w:t>
      </w:r>
      <w:r w:rsidR="002E1069">
        <w:rPr>
          <w:rFonts w:ascii="Times New Roman" w:hAnsi="Times New Roman"/>
          <w:sz w:val="20"/>
        </w:rPr>
        <w:t xml:space="preserve">. </w:t>
      </w:r>
      <w:r w:rsidR="00A06E5A">
        <w:rPr>
          <w:rFonts w:ascii="Times New Roman" w:hAnsi="Times New Roman"/>
          <w:sz w:val="20"/>
        </w:rPr>
        <w:t>As described by Freeman (2010), there might be many external factors that could influence the pace of a business</w:t>
      </w:r>
      <w:r>
        <w:rPr>
          <w:rFonts w:ascii="Times New Roman" w:hAnsi="Times New Roman"/>
          <w:sz w:val="20"/>
        </w:rPr>
        <w:t xml:space="preserve"> also known as S</w:t>
      </w:r>
      <w:r w:rsidR="002E1069">
        <w:rPr>
          <w:rFonts w:ascii="Times New Roman" w:hAnsi="Times New Roman"/>
          <w:sz w:val="20"/>
        </w:rPr>
        <w:t>takeholders.</w:t>
      </w:r>
      <w:r w:rsidR="00E11674">
        <w:rPr>
          <w:rFonts w:ascii="Times New Roman" w:hAnsi="Times New Roman"/>
          <w:sz w:val="20"/>
        </w:rPr>
        <w:t xml:space="preserve"> Freeman states these influencers have the authority to change the</w:t>
      </w:r>
      <w:r w:rsidR="00590774">
        <w:rPr>
          <w:rFonts w:ascii="Times New Roman" w:hAnsi="Times New Roman"/>
          <w:sz w:val="20"/>
        </w:rPr>
        <w:t xml:space="preserve"> operating</w:t>
      </w:r>
      <w:r w:rsidR="00E11674">
        <w:rPr>
          <w:rFonts w:ascii="Times New Roman" w:hAnsi="Times New Roman"/>
          <w:sz w:val="20"/>
        </w:rPr>
        <w:t xml:space="preserve"> </w:t>
      </w:r>
      <w:r w:rsidR="00590774">
        <w:rPr>
          <w:rFonts w:ascii="Times New Roman" w:hAnsi="Times New Roman"/>
          <w:sz w:val="20"/>
        </w:rPr>
        <w:t xml:space="preserve">method of an </w:t>
      </w:r>
      <w:proofErr w:type="spellStart"/>
      <w:r w:rsidR="00590774">
        <w:rPr>
          <w:rFonts w:ascii="Times New Roman" w:hAnsi="Times New Roman"/>
          <w:sz w:val="20"/>
        </w:rPr>
        <w:t>organisation</w:t>
      </w:r>
      <w:proofErr w:type="spellEnd"/>
      <w:r w:rsidR="00590774">
        <w:rPr>
          <w:rFonts w:ascii="Times New Roman" w:hAnsi="Times New Roman"/>
          <w:sz w:val="20"/>
        </w:rPr>
        <w:t>.</w:t>
      </w:r>
    </w:p>
    <w:p w14:paraId="768FB5AA" w14:textId="203E5CB7" w:rsidR="00416AEF" w:rsidRDefault="00416AEF" w:rsidP="004B7E44"/>
    <w:p w14:paraId="195D1DA8" w14:textId="77777777" w:rsidR="00640F49" w:rsidRDefault="00640F49" w:rsidP="004B7E44"/>
    <w:p w14:paraId="2447878E" w14:textId="76B67CF7" w:rsidR="00640F49" w:rsidRPr="00C572C5" w:rsidRDefault="00640F49" w:rsidP="00640F49">
      <w:pPr>
        <w:pStyle w:val="Caption"/>
        <w:keepNext/>
        <w:rPr>
          <w:rFonts w:ascii="Arial" w:hAnsi="Arial" w:cs="Arial"/>
          <w:color w:val="FF0000"/>
        </w:rPr>
      </w:pPr>
      <w:bookmarkStart w:id="6" w:name="_Toc530410891"/>
      <w:r w:rsidRPr="00C572C5">
        <w:rPr>
          <w:rFonts w:ascii="Arial" w:hAnsi="Arial" w:cs="Arial"/>
          <w:color w:val="FF0000"/>
        </w:rPr>
        <w:t xml:space="preserve">Figure </w:t>
      </w:r>
      <w:r w:rsidR="00190729">
        <w:rPr>
          <w:rFonts w:ascii="Arial" w:hAnsi="Arial" w:cs="Arial"/>
          <w:color w:val="FF0000"/>
        </w:rPr>
        <w:fldChar w:fldCharType="begin"/>
      </w:r>
      <w:r w:rsidR="00190729">
        <w:rPr>
          <w:rFonts w:ascii="Arial" w:hAnsi="Arial" w:cs="Arial"/>
          <w:color w:val="FF0000"/>
        </w:rPr>
        <w:instrText xml:space="preserve"> SEQ Figure \* ARABIC </w:instrText>
      </w:r>
      <w:r w:rsidR="00190729">
        <w:rPr>
          <w:rFonts w:ascii="Arial" w:hAnsi="Arial" w:cs="Arial"/>
          <w:color w:val="FF0000"/>
        </w:rPr>
        <w:fldChar w:fldCharType="separate"/>
      </w:r>
      <w:r w:rsidR="00190729">
        <w:rPr>
          <w:rFonts w:ascii="Arial" w:hAnsi="Arial" w:cs="Arial"/>
          <w:noProof/>
          <w:color w:val="FF0000"/>
        </w:rPr>
        <w:t>2</w:t>
      </w:r>
      <w:r w:rsidR="00190729">
        <w:rPr>
          <w:rFonts w:ascii="Arial" w:hAnsi="Arial" w:cs="Arial"/>
          <w:color w:val="FF0000"/>
        </w:rPr>
        <w:fldChar w:fldCharType="end"/>
      </w:r>
      <w:r w:rsidRPr="00C572C5">
        <w:rPr>
          <w:rFonts w:ascii="Arial" w:hAnsi="Arial" w:cs="Arial"/>
          <w:color w:val="FF0000"/>
        </w:rPr>
        <w:t xml:space="preserve"> Stakeholder mapping</w:t>
      </w:r>
      <w:bookmarkEnd w:id="6"/>
    </w:p>
    <w:p w14:paraId="69AC8043" w14:textId="77777777" w:rsidR="001C2D6B" w:rsidRDefault="001C2D6B" w:rsidP="004B7E44">
      <w:pPr>
        <w:rPr>
          <w:noProof/>
          <w:lang w:val="en-GB" w:eastAsia="en-GB"/>
        </w:rPr>
      </w:pPr>
    </w:p>
    <w:p w14:paraId="0239412F" w14:textId="4A4A8E20" w:rsidR="00416AEF" w:rsidRDefault="00640F49" w:rsidP="004B7E44">
      <w:r>
        <w:rPr>
          <w:noProof/>
          <w:lang w:val="en-GB" w:eastAsia="en-GB"/>
        </w:rPr>
        <w:drawing>
          <wp:inline distT="0" distB="0" distL="0" distR="0" wp14:anchorId="4E83B684" wp14:editId="0FBDEF3B">
            <wp:extent cx="3371850" cy="28575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597"/>
                    <a:stretch/>
                  </pic:blipFill>
                  <pic:spPr bwMode="auto">
                    <a:xfrm>
                      <a:off x="0" y="0"/>
                      <a:ext cx="33718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865674" w14:textId="2669B1C0" w:rsidR="00416AEF" w:rsidRPr="00C572C5" w:rsidRDefault="001C2D6B" w:rsidP="004B7E44">
      <w:pPr>
        <w:rPr>
          <w:rFonts w:ascii="Arial" w:hAnsi="Arial" w:cs="Arial"/>
          <w:color w:val="FF0000"/>
          <w:sz w:val="18"/>
          <w:szCs w:val="18"/>
        </w:rPr>
      </w:pPr>
      <w:r w:rsidRPr="00C572C5">
        <w:rPr>
          <w:rFonts w:ascii="Arial" w:hAnsi="Arial" w:cs="Arial"/>
          <w:color w:val="FF0000"/>
          <w:sz w:val="18"/>
          <w:szCs w:val="18"/>
        </w:rPr>
        <w:t>Source: (Freeman et al, 2007)</w:t>
      </w:r>
    </w:p>
    <w:p w14:paraId="61AF8AB0" w14:textId="77777777" w:rsidR="00416AEF" w:rsidRDefault="00416AEF" w:rsidP="004B7E44"/>
    <w:p w14:paraId="26687E05" w14:textId="77777777" w:rsidR="00416AEF" w:rsidRDefault="00416AEF" w:rsidP="004B7E44"/>
    <w:p w14:paraId="23F28C4B" w14:textId="0F02A152" w:rsidR="0E2D8CFD" w:rsidRDefault="0E2D8CFD" w:rsidP="0E2D8CFD"/>
    <w:p w14:paraId="461903F0" w14:textId="3DB7FBC8" w:rsidR="00190729" w:rsidRPr="00190729" w:rsidRDefault="00190729" w:rsidP="00190729">
      <w:pPr>
        <w:pStyle w:val="Caption"/>
        <w:keepNext/>
        <w:rPr>
          <w:color w:val="FF0000"/>
        </w:rPr>
      </w:pPr>
      <w:bookmarkStart w:id="7" w:name="_Toc530410892"/>
      <w:r w:rsidRPr="00190729">
        <w:rPr>
          <w:color w:val="FF0000"/>
        </w:rPr>
        <w:t xml:space="preserve">Figure </w:t>
      </w:r>
      <w:r w:rsidRPr="00190729">
        <w:rPr>
          <w:color w:val="FF0000"/>
        </w:rPr>
        <w:fldChar w:fldCharType="begin"/>
      </w:r>
      <w:r w:rsidRPr="00190729">
        <w:rPr>
          <w:color w:val="FF0000"/>
        </w:rPr>
        <w:instrText xml:space="preserve"> SEQ Figure \* ARABIC </w:instrText>
      </w:r>
      <w:r w:rsidRPr="00190729">
        <w:rPr>
          <w:color w:val="FF0000"/>
        </w:rPr>
        <w:fldChar w:fldCharType="separate"/>
      </w:r>
      <w:r w:rsidRPr="00190729">
        <w:rPr>
          <w:noProof/>
          <w:color w:val="FF0000"/>
        </w:rPr>
        <w:t>3</w:t>
      </w:r>
      <w:r w:rsidRPr="00190729">
        <w:rPr>
          <w:color w:val="FF0000"/>
        </w:rPr>
        <w:fldChar w:fldCharType="end"/>
      </w:r>
      <w:r w:rsidRPr="00190729">
        <w:rPr>
          <w:color w:val="FF0000"/>
        </w:rPr>
        <w:t xml:space="preserve"> Turkish Airlines Stakeholder Map</w:t>
      </w:r>
      <w:bookmarkEnd w:id="7"/>
    </w:p>
    <w:p w14:paraId="5318E032" w14:textId="12FA3D14" w:rsidR="0E2D8CFD" w:rsidRDefault="0E2D8CFD" w:rsidP="0E2D8CFD">
      <w:r>
        <w:rPr>
          <w:noProof/>
          <w:lang w:val="en-GB" w:eastAsia="en-GB"/>
        </w:rPr>
        <w:drawing>
          <wp:inline distT="0" distB="0" distL="0" distR="0" wp14:anchorId="5A2EDA31" wp14:editId="3730C018">
            <wp:extent cx="5123447" cy="2771140"/>
            <wp:effectExtent l="0" t="0" r="1270" b="0"/>
            <wp:docPr id="168342935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58" t="26666" r="34166" b="29629"/>
                    <a:stretch>
                      <a:fillRect/>
                    </a:stretch>
                  </pic:blipFill>
                  <pic:spPr>
                    <a:xfrm>
                      <a:off x="0" y="0"/>
                      <a:ext cx="5155274" cy="2788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28F27" w14:textId="743678B1" w:rsidR="00416AEF" w:rsidRPr="00190729" w:rsidRDefault="00190729" w:rsidP="004B7E44">
      <w:pPr>
        <w:rPr>
          <w:rFonts w:ascii="Arial" w:hAnsi="Arial" w:cs="Arial"/>
          <w:color w:val="FF0000"/>
          <w:sz w:val="18"/>
          <w:szCs w:val="18"/>
        </w:rPr>
      </w:pPr>
      <w:r w:rsidRPr="00190729">
        <w:rPr>
          <w:rFonts w:ascii="Arial" w:hAnsi="Arial" w:cs="Arial"/>
          <w:color w:val="FF0000"/>
          <w:sz w:val="18"/>
          <w:szCs w:val="18"/>
        </w:rPr>
        <w:t>Source: the author of the report</w:t>
      </w:r>
      <w:r w:rsidR="00C06F08">
        <w:rPr>
          <w:rFonts w:ascii="Arial" w:hAnsi="Arial" w:cs="Arial"/>
          <w:color w:val="FF0000"/>
          <w:sz w:val="18"/>
          <w:szCs w:val="18"/>
        </w:rPr>
        <w:t>)</w:t>
      </w:r>
    </w:p>
    <w:p w14:paraId="20785F86" w14:textId="37F0FE14" w:rsidR="00270AAE" w:rsidRDefault="00270AAE" w:rsidP="004B7E44">
      <w:pPr>
        <w:rPr>
          <w:color w:val="auto"/>
        </w:rPr>
      </w:pPr>
    </w:p>
    <w:p w14:paraId="3D029D93" w14:textId="204BD262" w:rsidR="00983225" w:rsidRDefault="00190729" w:rsidP="00190729">
      <w:pPr>
        <w:pStyle w:val="Heading2"/>
        <w:rPr>
          <w:rFonts w:ascii="Times New Roman" w:hAnsi="Times New Roman"/>
          <w:sz w:val="28"/>
          <w:szCs w:val="28"/>
        </w:rPr>
      </w:pPr>
      <w:bookmarkStart w:id="8" w:name="_Toc530410854"/>
      <w:r w:rsidRPr="00190729">
        <w:rPr>
          <w:rFonts w:ascii="Times New Roman" w:hAnsi="Times New Roman"/>
          <w:sz w:val="28"/>
          <w:szCs w:val="28"/>
        </w:rPr>
        <w:t>Conclusion</w:t>
      </w:r>
      <w:bookmarkEnd w:id="8"/>
    </w:p>
    <w:p w14:paraId="17D2CA4D" w14:textId="560608C6" w:rsidR="00190729" w:rsidRPr="001D6AA0" w:rsidRDefault="00190729" w:rsidP="00190729">
      <w:pPr>
        <w:rPr>
          <w:color w:val="161718" w:themeColor="text1"/>
        </w:rPr>
      </w:pPr>
    </w:p>
    <w:p w14:paraId="408B6C9C" w14:textId="26D7B171" w:rsidR="00190729" w:rsidRDefault="001D6AA0" w:rsidP="00190729">
      <w:pPr>
        <w:rPr>
          <w:rFonts w:ascii="Times New Roman" w:hAnsi="Times New Roman" w:cs="Times New Roman"/>
          <w:color w:val="161718" w:themeColor="text1"/>
          <w:sz w:val="20"/>
          <w:szCs w:val="20"/>
        </w:rPr>
      </w:pPr>
      <w:r w:rsidRPr="001D6AA0">
        <w:rPr>
          <w:rFonts w:ascii="Times New Roman" w:hAnsi="Times New Roman" w:cs="Times New Roman"/>
          <w:color w:val="161718" w:themeColor="text1"/>
          <w:sz w:val="20"/>
          <w:szCs w:val="20"/>
        </w:rPr>
        <w:t>In conclusion</w:t>
      </w:r>
      <w:r>
        <w:rPr>
          <w:rFonts w:ascii="Times New Roman" w:hAnsi="Times New Roman" w:cs="Times New Roman"/>
          <w:color w:val="161718" w:themeColor="text1"/>
          <w:sz w:val="20"/>
          <w:szCs w:val="20"/>
        </w:rPr>
        <w:t>, sustainability models and CSR are becoming essential to encourage businesses to follow e</w:t>
      </w:r>
      <w:r w:rsidR="00F353AC">
        <w:rPr>
          <w:rFonts w:ascii="Times New Roman" w:hAnsi="Times New Roman" w:cs="Times New Roman"/>
          <w:color w:val="161718" w:themeColor="text1"/>
          <w:sz w:val="20"/>
          <w:szCs w:val="20"/>
        </w:rPr>
        <w:t>thical policies. Due to limitations on word count, the author of the report could not give a detailed explanation of the theme. In the following section, the</w:t>
      </w:r>
      <w:r w:rsidR="0073420B">
        <w:rPr>
          <w:rFonts w:ascii="Times New Roman" w:hAnsi="Times New Roman" w:cs="Times New Roman"/>
          <w:color w:val="161718" w:themeColor="text1"/>
          <w:sz w:val="20"/>
          <w:szCs w:val="20"/>
        </w:rPr>
        <w:t>re</w:t>
      </w:r>
      <w:r w:rsidR="00F353AC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will be some recommendations which the author believes should be considered for cyber-security.</w:t>
      </w:r>
    </w:p>
    <w:p w14:paraId="6742ACA3" w14:textId="77777777" w:rsidR="00F353AC" w:rsidRDefault="00F353AC" w:rsidP="00190729">
      <w:pPr>
        <w:rPr>
          <w:rFonts w:ascii="Times New Roman" w:hAnsi="Times New Roman" w:cs="Times New Roman"/>
          <w:color w:val="161718" w:themeColor="text1"/>
          <w:sz w:val="20"/>
          <w:szCs w:val="20"/>
        </w:rPr>
      </w:pPr>
    </w:p>
    <w:p w14:paraId="7FC832F6" w14:textId="04C3401C" w:rsidR="00F353AC" w:rsidRDefault="00F353AC" w:rsidP="00190729">
      <w:pPr>
        <w:rPr>
          <w:rFonts w:ascii="Times New Roman" w:hAnsi="Times New Roman" w:cs="Times New Roman"/>
          <w:color w:val="161718" w:themeColor="text1"/>
          <w:sz w:val="20"/>
          <w:szCs w:val="20"/>
        </w:rPr>
      </w:pPr>
    </w:p>
    <w:p w14:paraId="517F1ADB" w14:textId="7E9B15F9" w:rsidR="00F353AC" w:rsidRDefault="00F353AC" w:rsidP="00F353AC">
      <w:pPr>
        <w:pStyle w:val="Heading2"/>
        <w:rPr>
          <w:rFonts w:ascii="Times New Roman" w:hAnsi="Times New Roman"/>
          <w:sz w:val="28"/>
          <w:szCs w:val="28"/>
        </w:rPr>
      </w:pPr>
      <w:bookmarkStart w:id="9" w:name="_Toc530410855"/>
      <w:r w:rsidRPr="00F353AC">
        <w:rPr>
          <w:rFonts w:ascii="Times New Roman" w:hAnsi="Times New Roman"/>
          <w:sz w:val="28"/>
          <w:szCs w:val="28"/>
        </w:rPr>
        <w:t>Recommendations</w:t>
      </w:r>
      <w:bookmarkEnd w:id="9"/>
    </w:p>
    <w:p w14:paraId="59F63A7F" w14:textId="6E4156AF" w:rsidR="00F353AC" w:rsidRPr="00F353AC" w:rsidRDefault="00F353AC" w:rsidP="00F353AC">
      <w:pPr>
        <w:rPr>
          <w:color w:val="161718" w:themeColor="text1"/>
        </w:rPr>
      </w:pPr>
    </w:p>
    <w:p w14:paraId="0A75B742" w14:textId="5B89DE58" w:rsidR="00F353AC" w:rsidRDefault="00F353AC" w:rsidP="00F353AC">
      <w:pPr>
        <w:rPr>
          <w:rFonts w:ascii="Times New Roman" w:hAnsi="Times New Roman" w:cs="Times New Roman"/>
          <w:color w:val="161718" w:themeColor="text1"/>
          <w:sz w:val="20"/>
          <w:szCs w:val="20"/>
        </w:rPr>
      </w:pPr>
      <w:r>
        <w:rPr>
          <w:rFonts w:ascii="Times New Roman" w:hAnsi="Times New Roman" w:cs="Times New Roman"/>
          <w:color w:val="161718" w:themeColor="text1"/>
          <w:sz w:val="20"/>
          <w:szCs w:val="20"/>
        </w:rPr>
        <w:t>To protect people and companies from cyber-attack</w:t>
      </w:r>
      <w:r w:rsidR="001F162D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the Government should </w:t>
      </w:r>
      <w:r w:rsidR="005A7156">
        <w:rPr>
          <w:rFonts w:ascii="Times New Roman" w:hAnsi="Times New Roman" w:cs="Times New Roman"/>
          <w:color w:val="161718" w:themeColor="text1"/>
          <w:sz w:val="20"/>
          <w:szCs w:val="20"/>
        </w:rPr>
        <w:t>have</w:t>
      </w:r>
      <w:r w:rsidR="0049093B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more collaboration with their S</w:t>
      </w:r>
      <w:r w:rsidR="005A7156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takeholders. </w:t>
      </w:r>
      <w:r w:rsidR="005A7156" w:rsidRPr="00107210">
        <w:rPr>
          <w:rFonts w:ascii="Times New Roman" w:hAnsi="Times New Roman" w:cs="Times New Roman"/>
          <w:noProof/>
          <w:color w:val="161718" w:themeColor="text1"/>
          <w:sz w:val="20"/>
          <w:szCs w:val="20"/>
        </w:rPr>
        <w:t>Government</w:t>
      </w:r>
      <w:r w:rsidR="005A7156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workers should know the security protocols and risks when </w:t>
      </w:r>
      <w:proofErr w:type="spellStart"/>
      <w:r w:rsidR="005A7156">
        <w:rPr>
          <w:rFonts w:ascii="Times New Roman" w:hAnsi="Times New Roman" w:cs="Times New Roman"/>
          <w:color w:val="161718" w:themeColor="text1"/>
          <w:sz w:val="20"/>
          <w:szCs w:val="20"/>
        </w:rPr>
        <w:t>utilising</w:t>
      </w:r>
      <w:proofErr w:type="spellEnd"/>
      <w:r w:rsidR="005A7156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smartphones and using </w:t>
      </w:r>
      <w:r w:rsidR="00107210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the </w:t>
      </w:r>
      <w:r w:rsidR="005A7156" w:rsidRPr="00107210">
        <w:rPr>
          <w:rFonts w:ascii="Times New Roman" w:hAnsi="Times New Roman" w:cs="Times New Roman"/>
          <w:noProof/>
          <w:color w:val="161718" w:themeColor="text1"/>
          <w:sz w:val="20"/>
          <w:szCs w:val="20"/>
        </w:rPr>
        <w:t>cloud</w:t>
      </w:r>
      <w:r w:rsidR="005A7156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to save personal data. There should be more people educating </w:t>
      </w:r>
      <w:proofErr w:type="spellStart"/>
      <w:r w:rsidR="005A7156">
        <w:rPr>
          <w:rFonts w:ascii="Times New Roman" w:hAnsi="Times New Roman" w:cs="Times New Roman"/>
          <w:color w:val="161718" w:themeColor="text1"/>
          <w:sz w:val="20"/>
          <w:szCs w:val="20"/>
        </w:rPr>
        <w:t>organisations</w:t>
      </w:r>
      <w:proofErr w:type="spellEnd"/>
      <w:r w:rsidR="005A7156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and people about cyber-security</w:t>
      </w:r>
      <w:r w:rsidR="00B6764A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in order to teach them how to protect</w:t>
      </w:r>
      <w:r w:rsidR="00DC5EF1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</w:t>
      </w:r>
      <w:r w:rsidR="00B6764A">
        <w:rPr>
          <w:rFonts w:ascii="Times New Roman" w:hAnsi="Times New Roman" w:cs="Times New Roman"/>
          <w:color w:val="161718" w:themeColor="text1"/>
          <w:sz w:val="20"/>
          <w:szCs w:val="20"/>
        </w:rPr>
        <w:t>their data.</w:t>
      </w:r>
    </w:p>
    <w:p w14:paraId="28685CA4" w14:textId="77777777" w:rsidR="00B6764A" w:rsidRDefault="00B6764A" w:rsidP="00F353AC">
      <w:pPr>
        <w:rPr>
          <w:rFonts w:ascii="Times New Roman" w:hAnsi="Times New Roman" w:cs="Times New Roman"/>
          <w:color w:val="161718" w:themeColor="text1"/>
          <w:sz w:val="20"/>
          <w:szCs w:val="20"/>
        </w:rPr>
      </w:pPr>
    </w:p>
    <w:p w14:paraId="3F930224" w14:textId="7C5D1A8C" w:rsidR="00B6764A" w:rsidRPr="00F353AC" w:rsidRDefault="00B6764A" w:rsidP="00F353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The author of the </w:t>
      </w:r>
      <w:r w:rsidRPr="008F353D">
        <w:rPr>
          <w:rFonts w:ascii="Times New Roman" w:hAnsi="Times New Roman" w:cs="Times New Roman"/>
          <w:noProof/>
          <w:color w:val="161718" w:themeColor="text1"/>
          <w:sz w:val="20"/>
          <w:szCs w:val="20"/>
        </w:rPr>
        <w:t>report</w:t>
      </w:r>
      <w:r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</w:t>
      </w:r>
      <w:r w:rsidRPr="00107210">
        <w:rPr>
          <w:rFonts w:ascii="Times New Roman" w:hAnsi="Times New Roman" w:cs="Times New Roman"/>
          <w:noProof/>
          <w:color w:val="161718" w:themeColor="text1"/>
          <w:sz w:val="20"/>
          <w:szCs w:val="20"/>
        </w:rPr>
        <w:t>believe</w:t>
      </w:r>
      <w:r w:rsidR="00107210">
        <w:rPr>
          <w:rFonts w:ascii="Times New Roman" w:hAnsi="Times New Roman" w:cs="Times New Roman"/>
          <w:noProof/>
          <w:color w:val="161718" w:themeColor="text1"/>
          <w:sz w:val="20"/>
          <w:szCs w:val="20"/>
        </w:rPr>
        <w:t>s</w:t>
      </w:r>
      <w:r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that Public service should invest more capitals to create a stable and strong cyber-security. By investing more in this field, the cyber-security team</w:t>
      </w:r>
      <w:r w:rsidR="007462BF">
        <w:rPr>
          <w:rFonts w:ascii="Times New Roman" w:hAnsi="Times New Roman" w:cs="Times New Roman"/>
          <w:color w:val="161718" w:themeColor="text1"/>
          <w:sz w:val="20"/>
          <w:szCs w:val="20"/>
        </w:rPr>
        <w:t>s</w:t>
      </w:r>
      <w:r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could learn more and overcome the threats.</w:t>
      </w:r>
      <w:r w:rsidR="00B50B58">
        <w:rPr>
          <w:rFonts w:ascii="Times New Roman" w:hAnsi="Times New Roman" w:cs="Times New Roman"/>
          <w:color w:val="161718" w:themeColor="text1"/>
          <w:sz w:val="20"/>
          <w:szCs w:val="20"/>
        </w:rPr>
        <w:t xml:space="preserve"> The author suggests that anti-spyware software should be free to enable users to detect the </w:t>
      </w:r>
      <w:r w:rsidR="00152D9F">
        <w:rPr>
          <w:rFonts w:ascii="Times New Roman" w:hAnsi="Times New Roman" w:cs="Times New Roman"/>
          <w:color w:val="161718" w:themeColor="text1"/>
          <w:sz w:val="20"/>
          <w:szCs w:val="20"/>
        </w:rPr>
        <w:t>cyber-</w:t>
      </w:r>
      <w:r w:rsidR="00B50B58">
        <w:rPr>
          <w:rFonts w:ascii="Times New Roman" w:hAnsi="Times New Roman" w:cs="Times New Roman"/>
          <w:color w:val="161718" w:themeColor="text1"/>
          <w:sz w:val="20"/>
          <w:szCs w:val="20"/>
        </w:rPr>
        <w:t>sp</w:t>
      </w:r>
      <w:r w:rsidR="00152D9F">
        <w:rPr>
          <w:rFonts w:ascii="Times New Roman" w:hAnsi="Times New Roman" w:cs="Times New Roman"/>
          <w:color w:val="161718" w:themeColor="text1"/>
          <w:sz w:val="20"/>
          <w:szCs w:val="20"/>
        </w:rPr>
        <w:t>ie</w:t>
      </w:r>
      <w:r w:rsidR="00B50B58">
        <w:rPr>
          <w:rFonts w:ascii="Times New Roman" w:hAnsi="Times New Roman" w:cs="Times New Roman"/>
          <w:color w:val="161718" w:themeColor="text1"/>
          <w:sz w:val="20"/>
          <w:szCs w:val="20"/>
        </w:rPr>
        <w:t>s</w:t>
      </w:r>
      <w:r w:rsidR="00152D9F">
        <w:rPr>
          <w:rFonts w:ascii="Times New Roman" w:hAnsi="Times New Roman" w:cs="Times New Roman"/>
          <w:color w:val="161718" w:themeColor="text1"/>
          <w:sz w:val="20"/>
          <w:szCs w:val="20"/>
        </w:rPr>
        <w:t>.</w:t>
      </w:r>
    </w:p>
    <w:p w14:paraId="4AA6A5B5" w14:textId="145AB504" w:rsidR="00F353AC" w:rsidRDefault="00F353AC" w:rsidP="00F353AC">
      <w:bookmarkStart w:id="10" w:name="_GoBack"/>
      <w:bookmarkEnd w:id="10"/>
    </w:p>
    <w:p w14:paraId="76DF11AC" w14:textId="738CC604" w:rsidR="00192F46" w:rsidRDefault="00192F46" w:rsidP="00F353AC"/>
    <w:p w14:paraId="7A958302" w14:textId="15D50AFE" w:rsidR="00192F46" w:rsidRDefault="00192F46" w:rsidP="00F353AC"/>
    <w:p w14:paraId="2913606E" w14:textId="77777777" w:rsidR="00192F46" w:rsidRDefault="00192F46" w:rsidP="00F353AC"/>
    <w:p w14:paraId="79804C94" w14:textId="1DFB5D2B" w:rsidR="00192F46" w:rsidRPr="00192F46" w:rsidRDefault="00192F46" w:rsidP="00192F46">
      <w:pPr>
        <w:pStyle w:val="Heading2"/>
        <w:rPr>
          <w:rFonts w:ascii="Times New Roman" w:hAnsi="Times New Roman"/>
          <w:sz w:val="28"/>
          <w:szCs w:val="28"/>
        </w:rPr>
      </w:pPr>
      <w:r w:rsidRPr="00192F46">
        <w:rPr>
          <w:rFonts w:ascii="Times New Roman" w:hAnsi="Times New Roman"/>
          <w:sz w:val="28"/>
          <w:szCs w:val="28"/>
        </w:rPr>
        <w:t>References</w:t>
      </w:r>
    </w:p>
    <w:p w14:paraId="04102026" w14:textId="43AAF010" w:rsidR="00F353AC" w:rsidRDefault="00F353AC" w:rsidP="00190729">
      <w:pPr>
        <w:rPr>
          <w:rFonts w:ascii="Times New Roman" w:hAnsi="Times New Roman" w:cs="Times New Roman"/>
          <w:sz w:val="20"/>
          <w:szCs w:val="20"/>
        </w:rPr>
      </w:pPr>
    </w:p>
    <w:p w14:paraId="68CE444D" w14:textId="77777777" w:rsidR="006204AD" w:rsidRDefault="006204AD" w:rsidP="6A8CA377">
      <w:pPr>
        <w:spacing w:after="160" w:line="259" w:lineRule="auto"/>
        <w:rPr>
          <w:rFonts w:ascii="Times New Roman" w:eastAsia="Calibri" w:hAnsi="Times New Roman" w:cs="Times New Roman"/>
          <w:color w:val="auto"/>
          <w:sz w:val="16"/>
          <w:szCs w:val="16"/>
          <w:lang w:val="en-GB"/>
        </w:rPr>
      </w:pPr>
    </w:p>
    <w:p w14:paraId="5CFAEE25" w14:textId="77777777" w:rsidR="00714EEA" w:rsidRPr="00714EEA" w:rsidRDefault="00714EEA" w:rsidP="00192F46">
      <w:pPr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BBC News. (2016)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South China Sea: Vietnam airport screens hacked. [Online]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 Available from: </w:t>
      </w:r>
      <w:hyperlink r:id="rId11" w:history="1">
        <w:r w:rsidRPr="00714EEA">
          <w:rPr>
            <w:rFonts w:ascii="Arial" w:eastAsia="Calibri" w:hAnsi="Arial" w:cs="Arial"/>
            <w:color w:val="0563C1"/>
            <w:sz w:val="18"/>
            <w:szCs w:val="18"/>
            <w:u w:val="single"/>
            <w:lang w:val="en-GB"/>
          </w:rPr>
          <w:t>https://www.bbc.co.uk/news/world-asia-36927674</w:t>
        </w:r>
      </w:hyperlink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[Accessed: 12 Nov 2018]</w:t>
      </w:r>
    </w:p>
    <w:p w14:paraId="218EE613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Carroll, A., and </w:t>
      </w:r>
      <w:proofErr w:type="spellStart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Buchholtz</w:t>
      </w:r>
      <w:proofErr w:type="spellEnd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, A. (2014).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 xml:space="preserve">Business and </w:t>
      </w:r>
      <w:r w:rsidRPr="00714EEA">
        <w:rPr>
          <w:rFonts w:ascii="Arial" w:eastAsia="Calibri" w:hAnsi="Arial" w:cs="Arial"/>
          <w:noProof/>
          <w:color w:val="auto"/>
          <w:sz w:val="18"/>
          <w:szCs w:val="18"/>
          <w:u w:val="single"/>
          <w:lang w:val="en-GB"/>
        </w:rPr>
        <w:t>Society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: Ethics, sustainability, and stakeholder management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Nelson Education.</w:t>
      </w:r>
    </w:p>
    <w:p w14:paraId="021D1836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de </w:t>
      </w:r>
      <w:proofErr w:type="spellStart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Gramatica</w:t>
      </w:r>
      <w:proofErr w:type="spellEnd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, M. et al (2017). Agency Problems and Airport Security: Quantitative and Qualitative Evidence on the Impact of Security Training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. Risk Analysis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, 37(2), 372-395.</w:t>
      </w:r>
    </w:p>
    <w:p w14:paraId="313670A9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Arial" w:hAnsi="Arial" w:cs="Arial"/>
          <w:color w:val="auto"/>
          <w:sz w:val="18"/>
          <w:szCs w:val="18"/>
          <w:lang w:val="en-GB"/>
        </w:rPr>
        <w:t xml:space="preserve">European Council (2018) </w:t>
      </w:r>
      <w:r w:rsidRPr="00714EEA">
        <w:rPr>
          <w:rFonts w:ascii="Arial" w:eastAsia="Arial" w:hAnsi="Arial" w:cs="Arial"/>
          <w:color w:val="auto"/>
          <w:sz w:val="18"/>
          <w:szCs w:val="18"/>
          <w:u w:val="single"/>
          <w:lang w:val="en-GB"/>
        </w:rPr>
        <w:t xml:space="preserve">Reform of cybersecurity in Europe. </w:t>
      </w:r>
      <w:hyperlink r:id="rId12" w:history="1">
        <w:r w:rsidRPr="00714EEA">
          <w:rPr>
            <w:rFonts w:ascii="Arial" w:eastAsia="Arial" w:hAnsi="Arial" w:cs="Arial"/>
            <w:color w:val="0563C1"/>
            <w:sz w:val="18"/>
            <w:szCs w:val="18"/>
            <w:u w:val="single"/>
            <w:lang w:val="en-GB"/>
          </w:rPr>
          <w:t>https://www.consilium.europa.eu/en/policies/cyber-security/</w:t>
        </w:r>
      </w:hyperlink>
      <w:r w:rsidRPr="00714EEA">
        <w:rPr>
          <w:rFonts w:ascii="Arial" w:eastAsia="Arial" w:hAnsi="Arial" w:cs="Arial"/>
          <w:color w:val="auto"/>
          <w:sz w:val="18"/>
          <w:szCs w:val="18"/>
          <w:lang w:val="en-GB"/>
        </w:rPr>
        <w:t xml:space="preserve">. 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[Accessed: 17 Nov 2018]</w:t>
      </w:r>
    </w:p>
    <w:p w14:paraId="108CE136" w14:textId="77777777" w:rsidR="00714EEA" w:rsidRPr="00714EEA" w:rsidRDefault="00714EEA" w:rsidP="00192F46">
      <w:pPr>
        <w:spacing w:before="240"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Freeman, R. Edwards. (2010).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Strategic management: A stakeholder approach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Cambridge university press.</w:t>
      </w:r>
    </w:p>
    <w:p w14:paraId="07A8889F" w14:textId="77777777" w:rsidR="00714EEA" w:rsidRPr="00714EEA" w:rsidRDefault="00714EEA" w:rsidP="00192F46">
      <w:pPr>
        <w:spacing w:after="160" w:line="259" w:lineRule="auto"/>
        <w:rPr>
          <w:rFonts w:ascii="Arial" w:eastAsia="Arial" w:hAnsi="Arial" w:cs="Arial"/>
          <w:color w:val="222222"/>
          <w:sz w:val="18"/>
          <w:szCs w:val="18"/>
          <w:lang w:val="en-GB"/>
        </w:rPr>
      </w:pP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 xml:space="preserve">Freeman, R.E. et al (2007). </w:t>
      </w:r>
      <w:r w:rsidRPr="00714EEA">
        <w:rPr>
          <w:rFonts w:ascii="Arial" w:eastAsia="Arial" w:hAnsi="Arial" w:cs="Arial"/>
          <w:color w:val="222222"/>
          <w:sz w:val="18"/>
          <w:szCs w:val="18"/>
          <w:u w:val="single"/>
          <w:lang w:val="en-GB"/>
        </w:rPr>
        <w:t>Managing for</w:t>
      </w:r>
      <w:r w:rsidRPr="008249DB">
        <w:rPr>
          <w:rFonts w:ascii="Arial" w:eastAsia="Arial" w:hAnsi="Arial" w:cs="Arial"/>
          <w:noProof/>
          <w:color w:val="222222"/>
          <w:sz w:val="18"/>
          <w:szCs w:val="18"/>
          <w:u w:val="single"/>
          <w:lang w:val="en-GB"/>
        </w:rPr>
        <w:t xml:space="preserve"> </w:t>
      </w:r>
      <w:r w:rsidRPr="003616F0">
        <w:rPr>
          <w:rFonts w:ascii="Arial" w:eastAsia="Arial" w:hAnsi="Arial" w:cs="Arial"/>
          <w:noProof/>
          <w:color w:val="222222"/>
          <w:sz w:val="18"/>
          <w:szCs w:val="18"/>
          <w:u w:val="single"/>
          <w:lang w:val="en-GB"/>
        </w:rPr>
        <w:t>stakeholders</w:t>
      </w:r>
      <w:r w:rsidRPr="00714EEA">
        <w:rPr>
          <w:rFonts w:ascii="Arial" w:eastAsia="Arial" w:hAnsi="Arial" w:cs="Arial"/>
          <w:color w:val="222222"/>
          <w:sz w:val="18"/>
          <w:szCs w:val="18"/>
          <w:u w:val="single"/>
          <w:lang w:val="en-GB"/>
        </w:rPr>
        <w:t>: Survival, reputation, and success</w:t>
      </w: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>. Yale University Press.</w:t>
      </w:r>
    </w:p>
    <w:p w14:paraId="678DF17C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Freeman, R.E. et al. (2010).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Stakeholder theory: The state of the art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Cambridge University Press.</w:t>
      </w:r>
    </w:p>
    <w:p w14:paraId="4B7604F4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Friedman, A.L. and Miles, S., (2006).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Stakeholders: Theory and practice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Oxford University Press on Demand.</w:t>
      </w:r>
    </w:p>
    <w:p w14:paraId="09A8D57E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Friedman, M. (1970).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The Social Responsibility of Business is to increase its profits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New York Times.</w:t>
      </w:r>
    </w:p>
    <w:p w14:paraId="2D12F5E0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>Gopalakrishnan, K. et al. (2013).</w:t>
      </w:r>
      <w:r w:rsidRPr="009E74F7">
        <w:rPr>
          <w:rFonts w:ascii="Arial" w:eastAsia="Arial" w:hAnsi="Arial" w:cs="Arial"/>
          <w:noProof/>
          <w:color w:val="222222"/>
          <w:sz w:val="18"/>
          <w:szCs w:val="18"/>
          <w:u w:val="single"/>
          <w:lang w:val="en-GB"/>
        </w:rPr>
        <w:t xml:space="preserve"> </w:t>
      </w:r>
      <w:r w:rsidRPr="003616F0">
        <w:rPr>
          <w:rFonts w:ascii="Arial" w:eastAsia="Arial" w:hAnsi="Arial" w:cs="Arial"/>
          <w:noProof/>
          <w:color w:val="222222"/>
          <w:sz w:val="18"/>
          <w:szCs w:val="18"/>
          <w:u w:val="single"/>
          <w:lang w:val="en-GB"/>
        </w:rPr>
        <w:t>Cyber security</w:t>
      </w:r>
      <w:r w:rsidRPr="00714EEA">
        <w:rPr>
          <w:rFonts w:ascii="Arial" w:eastAsia="Arial" w:hAnsi="Arial" w:cs="Arial"/>
          <w:color w:val="222222"/>
          <w:sz w:val="18"/>
          <w:szCs w:val="18"/>
          <w:u w:val="single"/>
          <w:lang w:val="en-GB"/>
        </w:rPr>
        <w:t xml:space="preserve"> for airports. </w:t>
      </w:r>
      <w:r w:rsidRPr="00714EEA">
        <w:rPr>
          <w:rFonts w:ascii="Arial" w:eastAsia="Arial" w:hAnsi="Arial" w:cs="Arial"/>
          <w:i/>
          <w:iCs/>
          <w:color w:val="222222"/>
          <w:sz w:val="18"/>
          <w:szCs w:val="18"/>
          <w:u w:val="single"/>
          <w:lang w:val="en-GB"/>
        </w:rPr>
        <w:t>International Journal for Traffic and Transport Engineering</w:t>
      </w: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 xml:space="preserve">, </w:t>
      </w:r>
      <w:r w:rsidRPr="00714EEA">
        <w:rPr>
          <w:rFonts w:ascii="Arial" w:eastAsia="Arial" w:hAnsi="Arial" w:cs="Arial"/>
          <w:i/>
          <w:iCs/>
          <w:color w:val="222222"/>
          <w:sz w:val="18"/>
          <w:szCs w:val="18"/>
          <w:lang w:val="en-GB"/>
        </w:rPr>
        <w:t>3</w:t>
      </w: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>(4), pp.365-376.</w:t>
      </w:r>
    </w:p>
    <w:p w14:paraId="4B6F6791" w14:textId="77777777" w:rsidR="00714EEA" w:rsidRPr="00714EEA" w:rsidRDefault="00714EEA" w:rsidP="00F15843">
      <w:pPr>
        <w:rPr>
          <w:rFonts w:ascii="Arial" w:hAnsi="Arial" w:cs="Arial"/>
          <w:sz w:val="18"/>
          <w:szCs w:val="18"/>
        </w:rPr>
      </w:pPr>
      <w:r w:rsidRPr="00714EEA">
        <w:rPr>
          <w:rFonts w:ascii="Arial" w:hAnsi="Arial" w:cs="Arial"/>
          <w:color w:val="222222"/>
          <w:sz w:val="18"/>
          <w:szCs w:val="18"/>
          <w:shd w:val="clear" w:color="auto" w:fill="FFFFFF"/>
        </w:rPr>
        <w:t>Haddock, L.R. and Whitman, J.S. eds., 2018. </w:t>
      </w:r>
      <w:r w:rsidRPr="00714EEA">
        <w:rPr>
          <w:rFonts w:ascii="Arial" w:hAnsi="Arial" w:cs="Arial"/>
          <w:iCs/>
          <w:color w:val="222222"/>
          <w:sz w:val="18"/>
          <w:szCs w:val="18"/>
          <w:u w:val="single"/>
          <w:shd w:val="clear" w:color="auto" w:fill="FFFFFF"/>
        </w:rPr>
        <w:t>Preparing the Educator in Counselor Education: A Comprehensive Guide to Building Knowledge and Developing Skills</w:t>
      </w:r>
      <w:r w:rsidRPr="00714EEA">
        <w:rPr>
          <w:rFonts w:ascii="Arial" w:hAnsi="Arial" w:cs="Arial"/>
          <w:color w:val="222222"/>
          <w:sz w:val="18"/>
          <w:szCs w:val="18"/>
          <w:shd w:val="clear" w:color="auto" w:fill="FFFFFF"/>
        </w:rPr>
        <w:t>. Routledge.</w:t>
      </w:r>
    </w:p>
    <w:p w14:paraId="0BE513AD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222222"/>
          <w:sz w:val="18"/>
          <w:szCs w:val="18"/>
          <w:lang w:val="en-GB"/>
        </w:rPr>
      </w:pPr>
      <w:r w:rsidRPr="00714EEA">
        <w:rPr>
          <w:rFonts w:ascii="Arial" w:eastAsia="Arial" w:hAnsi="Arial" w:cs="Arial"/>
          <w:color w:val="222222"/>
          <w:sz w:val="18"/>
          <w:szCs w:val="18"/>
          <w:shd w:val="clear" w:color="auto" w:fill="FFFFFF"/>
          <w:lang w:val="en-GB"/>
        </w:rPr>
        <w:t>Heath</w:t>
      </w:r>
      <w:r w:rsidRPr="00714EEA">
        <w:rPr>
          <w:rFonts w:ascii="Arial" w:eastAsia="Calibri" w:hAnsi="Arial" w:cs="Arial"/>
          <w:color w:val="222222"/>
          <w:sz w:val="18"/>
          <w:szCs w:val="18"/>
          <w:shd w:val="clear" w:color="auto" w:fill="FFFFFF"/>
          <w:lang w:val="en-GB"/>
        </w:rPr>
        <w:t>, J. (2014). </w:t>
      </w:r>
      <w:r w:rsidRPr="00714EEA">
        <w:rPr>
          <w:rFonts w:ascii="Arial" w:eastAsia="Calibri" w:hAnsi="Arial" w:cs="Arial"/>
          <w:color w:val="222222"/>
          <w:sz w:val="18"/>
          <w:szCs w:val="18"/>
          <w:u w:val="single"/>
          <w:shd w:val="clear" w:color="auto" w:fill="FFFFFF"/>
          <w:lang w:val="en-GB"/>
        </w:rPr>
        <w:t>Morality, competition, and the firm: The market failures approach to business ethics</w:t>
      </w:r>
      <w:r w:rsidRPr="00714EEA">
        <w:rPr>
          <w:rFonts w:ascii="Arial" w:eastAsia="Calibri" w:hAnsi="Arial" w:cs="Arial"/>
          <w:color w:val="222222"/>
          <w:sz w:val="18"/>
          <w:szCs w:val="18"/>
          <w:shd w:val="clear" w:color="auto" w:fill="FFFFFF"/>
          <w:lang w:val="en-GB"/>
        </w:rPr>
        <w:t>. Oxford University Press.</w:t>
      </w:r>
    </w:p>
    <w:p w14:paraId="6E3079D5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 xml:space="preserve">Jacobson, D. and </w:t>
      </w:r>
      <w:proofErr w:type="spellStart"/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>Idziorek</w:t>
      </w:r>
      <w:proofErr w:type="spellEnd"/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 xml:space="preserve">, J. (2016). </w:t>
      </w:r>
      <w:r w:rsidRPr="00714EEA">
        <w:rPr>
          <w:rFonts w:ascii="Arial" w:eastAsia="Arial" w:hAnsi="Arial" w:cs="Arial"/>
          <w:i/>
          <w:iCs/>
          <w:color w:val="222222"/>
          <w:sz w:val="18"/>
          <w:szCs w:val="18"/>
          <w:u w:val="single"/>
          <w:lang w:val="en-GB"/>
        </w:rPr>
        <w:t>Computer security literacy: Staying safe in a digital world</w:t>
      </w:r>
      <w:r w:rsidRPr="00714EEA">
        <w:rPr>
          <w:rFonts w:ascii="Arial" w:eastAsia="Arial" w:hAnsi="Arial" w:cs="Arial"/>
          <w:color w:val="222222"/>
          <w:sz w:val="18"/>
          <w:szCs w:val="18"/>
          <w:u w:val="single"/>
          <w:lang w:val="en-GB"/>
        </w:rPr>
        <w:t>.</w:t>
      </w: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 xml:space="preserve"> Chapman and Hall/CRC.</w:t>
      </w:r>
    </w:p>
    <w:p w14:paraId="54BEE41A" w14:textId="77777777" w:rsidR="00714EEA" w:rsidRPr="00714EEA" w:rsidRDefault="00714EEA" w:rsidP="6A8CA377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lastRenderedPageBreak/>
        <w:t xml:space="preserve">Kolb, D.A., (2014).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Experiential learning: Experience as the source of learning and development.</w:t>
      </w:r>
      <w:r w:rsidRPr="009B0443">
        <w:rPr>
          <w:rFonts w:ascii="Arial" w:eastAsia="Calibri" w:hAnsi="Arial" w:cs="Arial"/>
          <w:noProof/>
          <w:color w:val="auto"/>
          <w:sz w:val="18"/>
          <w:szCs w:val="18"/>
          <w:lang w:val="en-GB"/>
        </w:rPr>
        <w:t xml:space="preserve"> FT </w:t>
      </w:r>
      <w:r w:rsidRPr="003616F0">
        <w:rPr>
          <w:rFonts w:ascii="Arial" w:eastAsia="Calibri" w:hAnsi="Arial" w:cs="Arial"/>
          <w:noProof/>
          <w:color w:val="auto"/>
          <w:sz w:val="18"/>
          <w:szCs w:val="18"/>
          <w:lang w:val="en-GB"/>
        </w:rPr>
        <w:t>press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</w:t>
      </w:r>
    </w:p>
    <w:p w14:paraId="3A419FDF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Kumar, V., Rahman, Z., &amp; Kazmi, A. A. (2016). Stakeholder identification and classification: a sustainability marketing perspective. </w:t>
      </w:r>
      <w:r w:rsidRPr="00714EEA">
        <w:rPr>
          <w:rFonts w:ascii="Arial" w:eastAsia="Calibri" w:hAnsi="Arial" w:cs="Arial"/>
          <w:i/>
          <w:iCs/>
          <w:color w:val="auto"/>
          <w:sz w:val="18"/>
          <w:szCs w:val="18"/>
          <w:lang w:val="en-GB"/>
        </w:rPr>
        <w:t>Management Research Revie</w:t>
      </w:r>
      <w:r w:rsidRPr="00714EEA">
        <w:rPr>
          <w:rFonts w:ascii="Arial" w:eastAsia="Calibri" w:hAnsi="Arial" w:cs="Arial"/>
          <w:i/>
          <w:iCs/>
          <w:noProof/>
          <w:color w:val="auto"/>
          <w:sz w:val="18"/>
          <w:szCs w:val="18"/>
          <w:lang w:val="en-GB"/>
        </w:rPr>
        <w:t>w</w:t>
      </w:r>
      <w:r w:rsidRPr="00714EEA">
        <w:rPr>
          <w:rFonts w:ascii="Arial" w:eastAsia="Calibri" w:hAnsi="Arial" w:cs="Arial"/>
          <w:noProof/>
          <w:color w:val="auto"/>
          <w:sz w:val="18"/>
          <w:szCs w:val="18"/>
          <w:lang w:val="en-GB"/>
        </w:rPr>
        <w:t>, 39(1),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 35-61.</w:t>
      </w:r>
    </w:p>
    <w:p w14:paraId="029F1378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 xml:space="preserve">Michaelis, P.R. et al. (2015). </w:t>
      </w:r>
      <w:r w:rsidRPr="00714EEA">
        <w:rPr>
          <w:rFonts w:ascii="Arial" w:eastAsia="Arial" w:hAnsi="Arial" w:cs="Arial"/>
          <w:color w:val="222222"/>
          <w:sz w:val="18"/>
          <w:szCs w:val="18"/>
          <w:u w:val="single"/>
          <w:lang w:val="en-GB"/>
        </w:rPr>
        <w:t xml:space="preserve">Determination by PSAPs of caller location based on the </w:t>
      </w:r>
      <w:proofErr w:type="spellStart"/>
      <w:r w:rsidRPr="00714EEA">
        <w:rPr>
          <w:rFonts w:ascii="Arial" w:eastAsia="Arial" w:hAnsi="Arial" w:cs="Arial"/>
          <w:color w:val="222222"/>
          <w:sz w:val="18"/>
          <w:szCs w:val="18"/>
          <w:u w:val="single"/>
          <w:lang w:val="en-GB"/>
        </w:rPr>
        <w:t>WiFi</w:t>
      </w:r>
      <w:proofErr w:type="spellEnd"/>
      <w:r w:rsidRPr="00714EEA">
        <w:rPr>
          <w:rFonts w:ascii="Arial" w:eastAsia="Arial" w:hAnsi="Arial" w:cs="Arial"/>
          <w:color w:val="222222"/>
          <w:sz w:val="18"/>
          <w:szCs w:val="18"/>
          <w:u w:val="single"/>
          <w:lang w:val="en-GB"/>
        </w:rPr>
        <w:t xml:space="preserve"> </w:t>
      </w:r>
      <w:r w:rsidRPr="003616F0">
        <w:rPr>
          <w:rFonts w:ascii="Arial" w:eastAsia="Arial" w:hAnsi="Arial" w:cs="Arial"/>
          <w:noProof/>
          <w:color w:val="222222"/>
          <w:sz w:val="18"/>
          <w:szCs w:val="18"/>
          <w:u w:val="single"/>
          <w:lang w:val="en-GB"/>
        </w:rPr>
        <w:t>hot spots</w:t>
      </w:r>
      <w:r w:rsidRPr="00714EEA">
        <w:rPr>
          <w:rFonts w:ascii="Arial" w:eastAsia="Arial" w:hAnsi="Arial" w:cs="Arial"/>
          <w:color w:val="222222"/>
          <w:sz w:val="18"/>
          <w:szCs w:val="18"/>
          <w:u w:val="single"/>
          <w:lang w:val="en-GB"/>
        </w:rPr>
        <w:t xml:space="preserve"> detected and reported by the caller's device (s</w:t>
      </w:r>
      <w:r w:rsidRPr="00714EEA">
        <w:rPr>
          <w:rFonts w:ascii="Arial" w:eastAsia="Arial" w:hAnsi="Arial" w:cs="Arial"/>
          <w:i/>
          <w:iCs/>
          <w:color w:val="222222"/>
          <w:sz w:val="18"/>
          <w:szCs w:val="18"/>
          <w:lang w:val="en-GB"/>
        </w:rPr>
        <w:t>)</w:t>
      </w:r>
      <w:r w:rsidRPr="00714EEA">
        <w:rPr>
          <w:rFonts w:ascii="Arial" w:eastAsia="Arial" w:hAnsi="Arial" w:cs="Arial"/>
          <w:color w:val="222222"/>
          <w:sz w:val="18"/>
          <w:szCs w:val="18"/>
          <w:lang w:val="en-GB"/>
        </w:rPr>
        <w:t>. U.S. Patent 8,965,326.</w:t>
      </w:r>
    </w:p>
    <w:p w14:paraId="2BBA93D3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Mulligan, T., (1986). A critique of Milton Friedman's essay ‘the social responsibility of business is to increase its profits’.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Journal of Business Ethics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5(4), pp.265-269.</w:t>
      </w:r>
    </w:p>
    <w:p w14:paraId="2FC5C618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Tafoya, D., (2013).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Organizations in the face of crisis: managing the brand and stakeholders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Springer.</w:t>
      </w:r>
    </w:p>
    <w:p w14:paraId="514D594A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Taylor, R.W., Fritsch, E.J. and </w:t>
      </w:r>
      <w:proofErr w:type="spellStart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Liederbach</w:t>
      </w:r>
      <w:proofErr w:type="spellEnd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, J., (2014).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Digital crime and digital terrorism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Prentice Hall Press.</w:t>
      </w:r>
    </w:p>
    <w:p w14:paraId="1F674C2B" w14:textId="77777777" w:rsidR="00714EEA" w:rsidRPr="00714EEA" w:rsidRDefault="00714EEA" w:rsidP="6A8CA377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The </w:t>
      </w:r>
      <w:proofErr w:type="spellStart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Uk</w:t>
      </w:r>
      <w:proofErr w:type="spellEnd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 Copyright Service. (2018). UK copyright law. [Online] Available from: </w:t>
      </w:r>
      <w:hyperlink r:id="rId13">
        <w:r w:rsidRPr="00714EEA">
          <w:rPr>
            <w:rFonts w:ascii="Arial" w:eastAsia="Calibri" w:hAnsi="Arial" w:cs="Arial"/>
            <w:color w:val="0563C1"/>
            <w:sz w:val="18"/>
            <w:szCs w:val="18"/>
            <w:u w:val="single"/>
            <w:lang w:val="en-GB"/>
          </w:rPr>
          <w:t>https://www.copyrightservice.co.uk/copyr</w:t>
        </w:r>
        <w:r w:rsidRPr="00714EEA">
          <w:rPr>
            <w:rFonts w:ascii="Arial" w:eastAsia="Calibri" w:hAnsi="Arial" w:cs="Arial"/>
            <w:noProof/>
            <w:color w:val="0563C1"/>
            <w:sz w:val="18"/>
            <w:szCs w:val="18"/>
            <w:lang w:val="en-GB"/>
          </w:rPr>
          <w:t>ight/p01_uk_co</w:t>
        </w:r>
        <w:r w:rsidRPr="00714EEA">
          <w:rPr>
            <w:rFonts w:ascii="Arial" w:eastAsia="Calibri" w:hAnsi="Arial" w:cs="Arial"/>
            <w:color w:val="0563C1"/>
            <w:sz w:val="18"/>
            <w:szCs w:val="18"/>
            <w:u w:val="single"/>
            <w:lang w:val="en-GB"/>
          </w:rPr>
          <w:t>pyright_law</w:t>
        </w:r>
      </w:hyperlink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[Accessed: 19 Nov 2018]</w:t>
      </w:r>
    </w:p>
    <w:p w14:paraId="58E1D0C1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Turkish Airlines. (2018)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Sustainability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[Online] Available from:</w:t>
      </w:r>
      <w:r w:rsidRPr="00714EEA">
        <w:rPr>
          <w:rFonts w:ascii="Arial" w:eastAsia="Calibri" w:hAnsi="Arial" w:cs="Arial"/>
          <w:color w:val="0563C1"/>
          <w:sz w:val="18"/>
          <w:szCs w:val="18"/>
          <w:lang w:val="en-GB"/>
        </w:rPr>
        <w:t xml:space="preserve"> </w:t>
      </w:r>
      <w:hyperlink r:id="rId14" w:history="1">
        <w:r w:rsidRPr="00714EEA">
          <w:rPr>
            <w:rFonts w:ascii="Arial" w:eastAsia="Calibri" w:hAnsi="Arial" w:cs="Arial"/>
            <w:color w:val="0563C1"/>
            <w:sz w:val="18"/>
            <w:szCs w:val="18"/>
            <w:u w:val="single"/>
            <w:lang w:val="en-GB"/>
          </w:rPr>
          <w:t>http://investor.turkishairlines.com/en/governance/code-of-ethics</w:t>
        </w:r>
      </w:hyperlink>
      <w:r w:rsidRPr="00714EEA">
        <w:rPr>
          <w:rFonts w:ascii="Arial" w:eastAsia="Calibri" w:hAnsi="Arial" w:cs="Arial"/>
          <w:color w:val="0563C1"/>
          <w:sz w:val="18"/>
          <w:szCs w:val="18"/>
          <w:lang w:val="en-GB"/>
        </w:rPr>
        <w:t>.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 [Accessed: 12 Nov 2018]</w:t>
      </w:r>
    </w:p>
    <w:p w14:paraId="6A1272B9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Von </w:t>
      </w:r>
      <w:proofErr w:type="spellStart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Solms</w:t>
      </w:r>
      <w:proofErr w:type="spellEnd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, R. and Van Niekerk, J., (2013). From information security to </w:t>
      </w:r>
      <w:r w:rsidRPr="00714EEA">
        <w:rPr>
          <w:rFonts w:ascii="Arial" w:eastAsia="Calibri" w:hAnsi="Arial" w:cs="Arial"/>
          <w:noProof/>
          <w:color w:val="auto"/>
          <w:sz w:val="18"/>
          <w:szCs w:val="18"/>
          <w:lang w:val="en-GB"/>
        </w:rPr>
        <w:t>cyber security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Computers &amp; Security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, 38, pp.97-102.</w:t>
      </w:r>
    </w:p>
    <w:p w14:paraId="60C811A6" w14:textId="77777777" w:rsidR="00714EEA" w:rsidRPr="00714EEA" w:rsidRDefault="00714EEA" w:rsidP="00192F46">
      <w:pPr>
        <w:spacing w:after="160" w:line="259" w:lineRule="auto"/>
        <w:rPr>
          <w:rFonts w:ascii="Arial" w:eastAsia="Calibri" w:hAnsi="Arial" w:cs="Arial"/>
          <w:color w:val="auto"/>
          <w:sz w:val="18"/>
          <w:szCs w:val="18"/>
          <w:lang w:val="en-GB"/>
        </w:rPr>
      </w:pP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Whitman, M. and </w:t>
      </w:r>
      <w:proofErr w:type="spellStart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Mattord</w:t>
      </w:r>
      <w:proofErr w:type="spellEnd"/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 xml:space="preserve">, H., (2013). </w:t>
      </w:r>
      <w:r w:rsidRPr="00714EEA">
        <w:rPr>
          <w:rFonts w:ascii="Arial" w:eastAsia="Calibri" w:hAnsi="Arial" w:cs="Arial"/>
          <w:color w:val="auto"/>
          <w:sz w:val="18"/>
          <w:szCs w:val="18"/>
          <w:u w:val="single"/>
          <w:lang w:val="en-GB"/>
        </w:rPr>
        <w:t>Management of information security</w:t>
      </w:r>
      <w:r w:rsidRPr="00714EEA">
        <w:rPr>
          <w:rFonts w:ascii="Arial" w:eastAsia="Calibri" w:hAnsi="Arial" w:cs="Arial"/>
          <w:color w:val="auto"/>
          <w:sz w:val="18"/>
          <w:szCs w:val="18"/>
          <w:lang w:val="en-GB"/>
        </w:rPr>
        <w:t>. Nelson Education.</w:t>
      </w:r>
    </w:p>
    <w:sectPr w:rsidR="00714EEA" w:rsidRPr="00714EEA" w:rsidSect="00540F83">
      <w:headerReference w:type="default" r:id="rId15"/>
      <w:footerReference w:type="default" r:id="rId16"/>
      <w:footerReference w:type="first" r:id="rId17"/>
      <w:pgSz w:w="12240" w:h="15840"/>
      <w:pgMar w:top="720" w:right="1152" w:bottom="720" w:left="1152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376B6" w14:textId="77777777" w:rsidR="0038293D" w:rsidRDefault="0038293D" w:rsidP="004B7E44">
      <w:r>
        <w:separator/>
      </w:r>
    </w:p>
  </w:endnote>
  <w:endnote w:type="continuationSeparator" w:id="0">
    <w:p w14:paraId="3454C472" w14:textId="77777777" w:rsidR="0038293D" w:rsidRDefault="0038293D" w:rsidP="004B7E44">
      <w:r>
        <w:continuationSeparator/>
      </w:r>
    </w:p>
  </w:endnote>
  <w:endnote w:type="continuationNotice" w:id="1">
    <w:p w14:paraId="4DE8E3D4" w14:textId="77777777" w:rsidR="0038293D" w:rsidRDefault="0038293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2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2258"/>
    </w:tblGrid>
    <w:tr w:rsidR="004B7E44" w:rsidRPr="00540F83" w14:paraId="77373ACF" w14:textId="1AE0055F" w:rsidTr="29A06F48">
      <w:trPr>
        <w:trHeight w:val="730"/>
        <w:jc w:val="center"/>
      </w:trPr>
      <w:tc>
        <w:tcPr>
          <w:tcW w:w="12258" w:type="dxa"/>
          <w:tcBorders>
            <w:top w:val="nil"/>
            <w:left w:val="nil"/>
            <w:bottom w:val="nil"/>
            <w:right w:val="nil"/>
          </w:tcBorders>
          <w:shd w:val="clear" w:color="auto" w:fill="161718" w:themeFill="text1"/>
          <w:vAlign w:val="center"/>
        </w:tcPr>
        <w:p w14:paraId="1F3ABB12" w14:textId="4676A2ED" w:rsidR="00540F83" w:rsidRDefault="00540F83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A3B33">
            <w:rPr>
              <w:noProof/>
            </w:rPr>
            <w:t>7</w:t>
          </w:r>
          <w:r>
            <w:rPr>
              <w:noProof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6191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D36119" w14:textId="380BC9A1" w:rsidR="005A718F" w:rsidRDefault="005A718F" w:rsidP="004B7E44">
        <w:pPr>
          <w:pStyle w:val="Footer"/>
        </w:pPr>
        <w:r w:rsidRPr="29A06F48">
          <w:fldChar w:fldCharType="begin"/>
        </w:r>
        <w:r>
          <w:instrText xml:space="preserve"> PAGE   \* MERGEFORMAT </w:instrText>
        </w:r>
        <w:r w:rsidRPr="29A06F48">
          <w:fldChar w:fldCharType="separate"/>
        </w:r>
        <w:r w:rsidR="006A3B33">
          <w:rPr>
            <w:noProof/>
          </w:rPr>
          <w:t>1</w:t>
        </w:r>
        <w:r w:rsidRPr="29A06F48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3874B" w14:textId="77777777" w:rsidR="0038293D" w:rsidRDefault="0038293D" w:rsidP="004B7E44">
      <w:r>
        <w:separator/>
      </w:r>
    </w:p>
  </w:footnote>
  <w:footnote w:type="continuationSeparator" w:id="0">
    <w:p w14:paraId="56A228EB" w14:textId="77777777" w:rsidR="0038293D" w:rsidRDefault="0038293D" w:rsidP="004B7E44">
      <w:r>
        <w:continuationSeparator/>
      </w:r>
    </w:p>
  </w:footnote>
  <w:footnote w:type="continuationNotice" w:id="1">
    <w:p w14:paraId="372ECD25" w14:textId="77777777" w:rsidR="0038293D" w:rsidRDefault="0038293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4B7E44" w14:paraId="7385BE49" w14:textId="77777777" w:rsidTr="29A06F48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6FE9BA87" w14:textId="3FA407B7" w:rsidR="004B7E44" w:rsidRDefault="00540F83">
          <w:pPr>
            <w:spacing w:after="200"/>
          </w:pPr>
          <w:r>
            <w:rPr>
              <w:caps/>
              <w:noProof/>
              <w:color w:val="808080" w:themeColor="background1" w:themeShade="80"/>
              <w:sz w:val="20"/>
              <w:szCs w:val="20"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2C8CAF4" wp14:editId="3C1EB374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5080"/>
                    <wp:wrapNone/>
                    <wp:docPr id="158" name="Group 15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59" name="Group 159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0" name="Rectangle 160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" name="Rectangle 1"/>
                              <wps:cNvSpPr/>
                              <wps:spPr>
                                <a:xfrm>
                                  <a:off x="22860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910372 w 1462822"/>
                                    <a:gd name="connsiteY2" fmla="*/ 376306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910372" y="376306"/>
                                      </a:lnTo>
                                      <a:lnTo>
                                        <a:pt x="0" y="10144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Rectangle 162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63" name="Text Box 163"/>
                            <wps:cNvSpPr txBox="1"/>
                            <wps:spPr>
                              <a:xfrm flipH="1">
                                <a:off x="237067" y="18942"/>
                                <a:ext cx="442824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17DDC7" w14:textId="77510A2A" w:rsidR="00540F83" w:rsidRDefault="00540F83">
                                  <w:pPr>
                                    <w:pStyle w:val="Header"/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instrText xml:space="preserve"> PAGE   \* MERGEFORMAT </w:instrTex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="006A3B33">
                                    <w:rPr>
                                      <w:noProof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>
                                    <w:rPr>
                                      <w:noProof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12C8CAF4" id="Group 158" o:spid="_x0000_s1030" style="position:absolute;margin-left:0;margin-top:0;width:133.9pt;height:80.65pt;z-index:251662336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">
                    <v:group id="Group 159" o:spid="_x0000_s1031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rect id="Rectangle 160" o:spid="_x0000_s1032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" fillcolor="white [3212]" stroked="f" strokeweight="2pt">
                        <v:fill opacity="0"/>
                      </v:rect>
                      <v:shape id="Rectangle 1" o:spid="_x0000_s1033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" path="m,l1462822,,910372,376306,,1014481,,xe" fillcolor="#a4063e [3204]" stroked="f" strokeweight="2pt">
                        <v:path arrowok="t" o:connecttype="custom" o:connectlocs="0,0;1463040,0;910508,376493;0,1014984;0,0" o:connectangles="0,0,0,0,0"/>
                      </v:shape>
                      <v:rect id="Rectangle 162" o:spid="_x0000_s1034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" stroked="f" strokeweight="2pt">
                        <v:fill r:id="rId2" o:title="" recolor="t" rotate="t" type="frame"/>
                      </v:rect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3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      <v:textbox inset=",7.2pt,,7.2pt">
                        <w:txbxContent>
                          <w:p w14:paraId="4517DDC7" w14:textId="77510A2A" w:rsidR="00540F83" w:rsidRDefault="00540F83">
                            <w:pPr>
                              <w:pStyle w:val="Header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6A3B33">
                              <w:rPr>
                                <w:noProof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OzMDE2MTQwMbEwM7dU0lEKTi0uzszPAykwqwUADf7nCCwAAAA="/>
  </w:docVars>
  <w:rsids>
    <w:rsidRoot w:val="00416AEF"/>
    <w:rsid w:val="000112B7"/>
    <w:rsid w:val="00015628"/>
    <w:rsid w:val="00033C39"/>
    <w:rsid w:val="00053DEC"/>
    <w:rsid w:val="00054E1A"/>
    <w:rsid w:val="00062FED"/>
    <w:rsid w:val="00065917"/>
    <w:rsid w:val="00065FCA"/>
    <w:rsid w:val="0007282D"/>
    <w:rsid w:val="000A37B9"/>
    <w:rsid w:val="000A5A71"/>
    <w:rsid w:val="000A6AB3"/>
    <w:rsid w:val="000B38D6"/>
    <w:rsid w:val="000B6673"/>
    <w:rsid w:val="000C28A8"/>
    <w:rsid w:val="000D18A4"/>
    <w:rsid w:val="000D6A06"/>
    <w:rsid w:val="000E01E5"/>
    <w:rsid w:val="000E602C"/>
    <w:rsid w:val="000E7D80"/>
    <w:rsid w:val="00107210"/>
    <w:rsid w:val="0014345A"/>
    <w:rsid w:val="00152D9F"/>
    <w:rsid w:val="0015383B"/>
    <w:rsid w:val="00155E0F"/>
    <w:rsid w:val="00156275"/>
    <w:rsid w:val="00160C01"/>
    <w:rsid w:val="00164340"/>
    <w:rsid w:val="0018120E"/>
    <w:rsid w:val="0018178F"/>
    <w:rsid w:val="00190729"/>
    <w:rsid w:val="00192F46"/>
    <w:rsid w:val="00194549"/>
    <w:rsid w:val="001B3412"/>
    <w:rsid w:val="001C18AB"/>
    <w:rsid w:val="001C2D6B"/>
    <w:rsid w:val="001D1301"/>
    <w:rsid w:val="001D2C85"/>
    <w:rsid w:val="001D6AA0"/>
    <w:rsid w:val="001D700A"/>
    <w:rsid w:val="001D7048"/>
    <w:rsid w:val="001E322B"/>
    <w:rsid w:val="001F162D"/>
    <w:rsid w:val="001F7356"/>
    <w:rsid w:val="00225868"/>
    <w:rsid w:val="0022634C"/>
    <w:rsid w:val="00232B63"/>
    <w:rsid w:val="00235FDC"/>
    <w:rsid w:val="00245BAD"/>
    <w:rsid w:val="00250605"/>
    <w:rsid w:val="00270AAE"/>
    <w:rsid w:val="00282F6F"/>
    <w:rsid w:val="002929C7"/>
    <w:rsid w:val="00292C16"/>
    <w:rsid w:val="0029364E"/>
    <w:rsid w:val="00293B83"/>
    <w:rsid w:val="002A16AF"/>
    <w:rsid w:val="002B7FCA"/>
    <w:rsid w:val="002C4120"/>
    <w:rsid w:val="002D1973"/>
    <w:rsid w:val="002E1069"/>
    <w:rsid w:val="002E4591"/>
    <w:rsid w:val="002E7C03"/>
    <w:rsid w:val="002F5C5C"/>
    <w:rsid w:val="003064CD"/>
    <w:rsid w:val="00307962"/>
    <w:rsid w:val="00315F65"/>
    <w:rsid w:val="00323B9C"/>
    <w:rsid w:val="003258C4"/>
    <w:rsid w:val="00330BEC"/>
    <w:rsid w:val="00341F91"/>
    <w:rsid w:val="003616F0"/>
    <w:rsid w:val="0037489C"/>
    <w:rsid w:val="0038293D"/>
    <w:rsid w:val="00383573"/>
    <w:rsid w:val="00390C33"/>
    <w:rsid w:val="003F3A86"/>
    <w:rsid w:val="003F7ED8"/>
    <w:rsid w:val="00403859"/>
    <w:rsid w:val="0040393F"/>
    <w:rsid w:val="00416AEF"/>
    <w:rsid w:val="00417CAF"/>
    <w:rsid w:val="00424821"/>
    <w:rsid w:val="0046250A"/>
    <w:rsid w:val="0046625F"/>
    <w:rsid w:val="00474C33"/>
    <w:rsid w:val="00474CD8"/>
    <w:rsid w:val="00474EE4"/>
    <w:rsid w:val="0049093B"/>
    <w:rsid w:val="00495216"/>
    <w:rsid w:val="004B27B4"/>
    <w:rsid w:val="004B4445"/>
    <w:rsid w:val="004B7E44"/>
    <w:rsid w:val="004D4537"/>
    <w:rsid w:val="004D5252"/>
    <w:rsid w:val="004E1F18"/>
    <w:rsid w:val="004E74F2"/>
    <w:rsid w:val="004F2B86"/>
    <w:rsid w:val="00506407"/>
    <w:rsid w:val="005330D9"/>
    <w:rsid w:val="00540F83"/>
    <w:rsid w:val="00552A09"/>
    <w:rsid w:val="00565794"/>
    <w:rsid w:val="00572C4D"/>
    <w:rsid w:val="005816F6"/>
    <w:rsid w:val="00587FB7"/>
    <w:rsid w:val="00590774"/>
    <w:rsid w:val="00592985"/>
    <w:rsid w:val="00592E9F"/>
    <w:rsid w:val="00593234"/>
    <w:rsid w:val="005964C6"/>
    <w:rsid w:val="005A4B03"/>
    <w:rsid w:val="005A543E"/>
    <w:rsid w:val="005A5715"/>
    <w:rsid w:val="005A7156"/>
    <w:rsid w:val="005A718F"/>
    <w:rsid w:val="005C3250"/>
    <w:rsid w:val="005E4836"/>
    <w:rsid w:val="005F6DA3"/>
    <w:rsid w:val="00611BD1"/>
    <w:rsid w:val="006204AD"/>
    <w:rsid w:val="00634B0D"/>
    <w:rsid w:val="00640F49"/>
    <w:rsid w:val="00643F79"/>
    <w:rsid w:val="0065336B"/>
    <w:rsid w:val="00681DAD"/>
    <w:rsid w:val="00683E49"/>
    <w:rsid w:val="006939F7"/>
    <w:rsid w:val="00694106"/>
    <w:rsid w:val="006A3B33"/>
    <w:rsid w:val="006A3CE7"/>
    <w:rsid w:val="006B1372"/>
    <w:rsid w:val="006C2EC2"/>
    <w:rsid w:val="006D4D4E"/>
    <w:rsid w:val="006E0626"/>
    <w:rsid w:val="006E5C68"/>
    <w:rsid w:val="00706BBC"/>
    <w:rsid w:val="00714EEA"/>
    <w:rsid w:val="007215ED"/>
    <w:rsid w:val="00721EF1"/>
    <w:rsid w:val="0073420B"/>
    <w:rsid w:val="007379F7"/>
    <w:rsid w:val="00737BB9"/>
    <w:rsid w:val="007462BF"/>
    <w:rsid w:val="007516CF"/>
    <w:rsid w:val="0076041C"/>
    <w:rsid w:val="00776F8B"/>
    <w:rsid w:val="007820DD"/>
    <w:rsid w:val="007932F3"/>
    <w:rsid w:val="00795F74"/>
    <w:rsid w:val="00797E4F"/>
    <w:rsid w:val="007A525A"/>
    <w:rsid w:val="007E0803"/>
    <w:rsid w:val="007F6B85"/>
    <w:rsid w:val="007F7555"/>
    <w:rsid w:val="008041E2"/>
    <w:rsid w:val="008249DB"/>
    <w:rsid w:val="00841528"/>
    <w:rsid w:val="0084352E"/>
    <w:rsid w:val="00852043"/>
    <w:rsid w:val="00860501"/>
    <w:rsid w:val="00864B07"/>
    <w:rsid w:val="00867FC3"/>
    <w:rsid w:val="008764AC"/>
    <w:rsid w:val="00894B6A"/>
    <w:rsid w:val="008960D7"/>
    <w:rsid w:val="008B1B53"/>
    <w:rsid w:val="008B33BC"/>
    <w:rsid w:val="008C1D1D"/>
    <w:rsid w:val="008C2D3C"/>
    <w:rsid w:val="008D077E"/>
    <w:rsid w:val="008D57D4"/>
    <w:rsid w:val="008E74D0"/>
    <w:rsid w:val="008F353D"/>
    <w:rsid w:val="00900F31"/>
    <w:rsid w:val="009120E9"/>
    <w:rsid w:val="0092522B"/>
    <w:rsid w:val="00945900"/>
    <w:rsid w:val="00945DE7"/>
    <w:rsid w:val="00947EAE"/>
    <w:rsid w:val="00983225"/>
    <w:rsid w:val="009838C1"/>
    <w:rsid w:val="0099010D"/>
    <w:rsid w:val="009A6BF7"/>
    <w:rsid w:val="009B0443"/>
    <w:rsid w:val="009B669F"/>
    <w:rsid w:val="009C396C"/>
    <w:rsid w:val="009D39D5"/>
    <w:rsid w:val="009E4B6B"/>
    <w:rsid w:val="009E74F7"/>
    <w:rsid w:val="009F1BE7"/>
    <w:rsid w:val="009F22A9"/>
    <w:rsid w:val="00A034E1"/>
    <w:rsid w:val="00A06E5A"/>
    <w:rsid w:val="00A23647"/>
    <w:rsid w:val="00A364A0"/>
    <w:rsid w:val="00A724CB"/>
    <w:rsid w:val="00AA3C15"/>
    <w:rsid w:val="00AB60D7"/>
    <w:rsid w:val="00AC6D4A"/>
    <w:rsid w:val="00B262DC"/>
    <w:rsid w:val="00B37404"/>
    <w:rsid w:val="00B43170"/>
    <w:rsid w:val="00B44792"/>
    <w:rsid w:val="00B50B58"/>
    <w:rsid w:val="00B572B4"/>
    <w:rsid w:val="00B6175A"/>
    <w:rsid w:val="00B65F59"/>
    <w:rsid w:val="00B6764A"/>
    <w:rsid w:val="00B722AE"/>
    <w:rsid w:val="00B858D5"/>
    <w:rsid w:val="00B97A43"/>
    <w:rsid w:val="00BA342D"/>
    <w:rsid w:val="00BA46D9"/>
    <w:rsid w:val="00BB11B2"/>
    <w:rsid w:val="00BC23D3"/>
    <w:rsid w:val="00BC5252"/>
    <w:rsid w:val="00BE3208"/>
    <w:rsid w:val="00BE74F5"/>
    <w:rsid w:val="00C0196C"/>
    <w:rsid w:val="00C06F08"/>
    <w:rsid w:val="00C13D45"/>
    <w:rsid w:val="00C14B40"/>
    <w:rsid w:val="00C420EA"/>
    <w:rsid w:val="00C4665D"/>
    <w:rsid w:val="00C46ED4"/>
    <w:rsid w:val="00C4793D"/>
    <w:rsid w:val="00C5173A"/>
    <w:rsid w:val="00C53047"/>
    <w:rsid w:val="00C572C5"/>
    <w:rsid w:val="00C6140A"/>
    <w:rsid w:val="00C77E52"/>
    <w:rsid w:val="00C814D3"/>
    <w:rsid w:val="00C9165D"/>
    <w:rsid w:val="00CA5220"/>
    <w:rsid w:val="00CB09F7"/>
    <w:rsid w:val="00CB28DE"/>
    <w:rsid w:val="00CB3F26"/>
    <w:rsid w:val="00CB63B5"/>
    <w:rsid w:val="00CB668F"/>
    <w:rsid w:val="00CC02BD"/>
    <w:rsid w:val="00CD403E"/>
    <w:rsid w:val="00CE5609"/>
    <w:rsid w:val="00D00778"/>
    <w:rsid w:val="00D20DC8"/>
    <w:rsid w:val="00D27D4A"/>
    <w:rsid w:val="00D4367B"/>
    <w:rsid w:val="00D45C97"/>
    <w:rsid w:val="00D55A19"/>
    <w:rsid w:val="00D607F6"/>
    <w:rsid w:val="00D65C2B"/>
    <w:rsid w:val="00D839C5"/>
    <w:rsid w:val="00D901B7"/>
    <w:rsid w:val="00DB26A7"/>
    <w:rsid w:val="00DB3CF2"/>
    <w:rsid w:val="00DB7985"/>
    <w:rsid w:val="00DC5EF1"/>
    <w:rsid w:val="00DD5FC9"/>
    <w:rsid w:val="00E11674"/>
    <w:rsid w:val="00E25F75"/>
    <w:rsid w:val="00E51ABF"/>
    <w:rsid w:val="00E525A1"/>
    <w:rsid w:val="00E61E1A"/>
    <w:rsid w:val="00E7143D"/>
    <w:rsid w:val="00E72A8A"/>
    <w:rsid w:val="00E73078"/>
    <w:rsid w:val="00E76CAD"/>
    <w:rsid w:val="00E774F6"/>
    <w:rsid w:val="00E9367C"/>
    <w:rsid w:val="00E94B5F"/>
    <w:rsid w:val="00E9517F"/>
    <w:rsid w:val="00EB0546"/>
    <w:rsid w:val="00EC066D"/>
    <w:rsid w:val="00EC52DB"/>
    <w:rsid w:val="00F13541"/>
    <w:rsid w:val="00F15843"/>
    <w:rsid w:val="00F23952"/>
    <w:rsid w:val="00F353AC"/>
    <w:rsid w:val="00F63490"/>
    <w:rsid w:val="00F63E47"/>
    <w:rsid w:val="00F906EC"/>
    <w:rsid w:val="00FB3DA0"/>
    <w:rsid w:val="00FB7416"/>
    <w:rsid w:val="00FC0E03"/>
    <w:rsid w:val="00FC546C"/>
    <w:rsid w:val="00FC57AF"/>
    <w:rsid w:val="0E2D8CFD"/>
    <w:rsid w:val="29A06F48"/>
    <w:rsid w:val="30F95E83"/>
    <w:rsid w:val="319EC629"/>
    <w:rsid w:val="6A8CA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385C892"/>
  <w15:chartTrackingRefBased/>
  <w15:docId w15:val="{354149F1-70EB-4F40-895E-425A83BF9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7E44"/>
    <w:pPr>
      <w:spacing w:after="0"/>
    </w:pPr>
    <w:rPr>
      <w:rFonts w:eastAsiaTheme="minorEastAsia"/>
      <w:color w:val="FFFFFF" w:themeColor="background1"/>
      <w:sz w:val="28"/>
      <w:szCs w:val="22"/>
    </w:rPr>
  </w:style>
  <w:style w:type="paragraph" w:styleId="Heading1">
    <w:name w:val="heading 1"/>
    <w:basedOn w:val="Normal"/>
    <w:link w:val="Heading1Char"/>
    <w:uiPriority w:val="2"/>
    <w:qFormat/>
    <w:rsid w:val="004B7E44"/>
    <w:pPr>
      <w:keepNext/>
      <w:outlineLvl w:val="0"/>
    </w:pPr>
    <w:rPr>
      <w:rFonts w:asciiTheme="majorHAnsi" w:eastAsia="Times New Roman" w:hAnsiTheme="majorHAnsi" w:cs="Times New Roman"/>
      <w:b/>
      <w:sz w:val="48"/>
      <w:szCs w:val="24"/>
    </w:rPr>
  </w:style>
  <w:style w:type="paragraph" w:styleId="Heading2">
    <w:name w:val="heading 2"/>
    <w:basedOn w:val="Normal"/>
    <w:link w:val="Heading2Char"/>
    <w:uiPriority w:val="2"/>
    <w:unhideWhenUsed/>
    <w:qFormat/>
    <w:rsid w:val="004B7E44"/>
    <w:pPr>
      <w:keepNext/>
      <w:spacing w:line="240" w:lineRule="auto"/>
      <w:outlineLvl w:val="1"/>
    </w:pPr>
    <w:rPr>
      <w:rFonts w:asciiTheme="majorHAnsi" w:eastAsia="Times New Roman" w:hAnsiTheme="majorHAnsi" w:cs="Times New Roman"/>
      <w:b/>
      <w:color w:val="auto"/>
      <w:sz w:val="52"/>
    </w:rPr>
  </w:style>
  <w:style w:type="paragraph" w:styleId="Heading3">
    <w:name w:val="heading 3"/>
    <w:basedOn w:val="Normal"/>
    <w:link w:val="Heading3Char"/>
    <w:uiPriority w:val="2"/>
    <w:unhideWhenUsed/>
    <w:qFormat/>
    <w:rsid w:val="004B7E44"/>
    <w:pPr>
      <w:spacing w:line="240" w:lineRule="auto"/>
      <w:outlineLvl w:val="2"/>
    </w:pPr>
    <w:rPr>
      <w:rFonts w:asciiTheme="majorHAnsi" w:eastAsia="Times New Roman" w:hAnsiTheme="majorHAnsi" w:cs="Times New Roman"/>
      <w:i/>
      <w:color w:val="auto"/>
      <w:sz w:val="24"/>
    </w:rPr>
  </w:style>
  <w:style w:type="paragraph" w:styleId="Heading4">
    <w:name w:val="heading 4"/>
    <w:basedOn w:val="Normal"/>
    <w:link w:val="Heading4Char"/>
    <w:uiPriority w:val="2"/>
    <w:unhideWhenUsed/>
    <w:qFormat/>
    <w:rsid w:val="004B7E44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161718" w:themeColor="text1"/>
      <w:spacing w:val="20"/>
      <w:kern w:val="28"/>
      <w:sz w:val="24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eastAsia="Times New Roman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eastAsia="Times New Roman"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4B7E44"/>
    <w:rPr>
      <w:rFonts w:asciiTheme="majorHAnsi" w:eastAsia="Times New Roman" w:hAnsiTheme="majorHAnsi" w:cs="Times New Roman"/>
      <w:b/>
      <w:sz w:val="52"/>
      <w:szCs w:val="22"/>
    </w:rPr>
  </w:style>
  <w:style w:type="character" w:customStyle="1" w:styleId="Heading3Char">
    <w:name w:val="Heading 3 Char"/>
    <w:basedOn w:val="DefaultParagraphFont"/>
    <w:link w:val="Heading3"/>
    <w:uiPriority w:val="2"/>
    <w:rsid w:val="004B7E44"/>
    <w:rPr>
      <w:rFonts w:asciiTheme="majorHAnsi" w:eastAsia="Times New Roman" w:hAnsiTheme="majorHAnsi" w:cs="Times New Roman"/>
      <w:i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2"/>
    <w:rsid w:val="004B7E4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eastAsia="Times New Roman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6A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AEF"/>
    <w:rPr>
      <w:rFonts w:ascii="Segoe UI" w:eastAsiaTheme="minorEastAsia" w:hAnsi="Segoe UI" w:cs="Segoe UI"/>
      <w:color w:val="FFFFFF" w:themeColor="background1"/>
    </w:rPr>
  </w:style>
  <w:style w:type="character" w:customStyle="1" w:styleId="normaltextrun">
    <w:name w:val="normaltextrun"/>
    <w:basedOn w:val="DefaultParagraphFont"/>
    <w:rsid w:val="00C77E52"/>
  </w:style>
  <w:style w:type="character" w:styleId="Hyperlink">
    <w:name w:val="Hyperlink"/>
    <w:basedOn w:val="DefaultParagraphFont"/>
    <w:uiPriority w:val="99"/>
    <w:unhideWhenUsed/>
    <w:rsid w:val="00270AAE"/>
    <w:rPr>
      <w:color w:val="93C842" w:themeColor="hyperlink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7489C"/>
    <w:pPr>
      <w:spacing w:after="200" w:line="240" w:lineRule="auto"/>
    </w:pPr>
    <w:rPr>
      <w:i/>
      <w:iCs/>
      <w:color w:val="282660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540F83"/>
    <w:pPr>
      <w:keepLines/>
      <w:spacing w:before="240" w:line="259" w:lineRule="auto"/>
      <w:outlineLvl w:val="9"/>
    </w:pPr>
    <w:rPr>
      <w:rFonts w:eastAsiaTheme="majorEastAsia" w:cstheme="majorBidi"/>
      <w:b w:val="0"/>
      <w:color w:val="7A042E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540F83"/>
    <w:pPr>
      <w:spacing w:after="100"/>
      <w:ind w:left="280"/>
    </w:pPr>
  </w:style>
  <w:style w:type="paragraph" w:styleId="TableofFigures">
    <w:name w:val="table of figures"/>
    <w:basedOn w:val="Normal"/>
    <w:next w:val="Normal"/>
    <w:uiPriority w:val="99"/>
    <w:unhideWhenUsed/>
    <w:rsid w:val="00540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copyrightservice.co.uk/copyright/p01_uk_copyright_law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consilium.europa.eu/en/policies/cyber-security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bc.co.uk/news/world-asia-3692767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investor.turkishairlines.com/en/governance/code-of-ethic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706873\AppData\Roaming\Microsoft\Templates\Business%20report%20(Professional%20design).dotx" TargetMode="External"/></Relationship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FC122-D33B-47AC-96D2-504D0C74F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report (Professional design)</Template>
  <TotalTime>1</TotalTime>
  <Pages>7</Pages>
  <Words>1771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Phils Muobike (1706873)</dc:creator>
  <cp:keywords/>
  <dc:description/>
  <cp:lastModifiedBy>Phils Muobike (1706873)</cp:lastModifiedBy>
  <cp:revision>2</cp:revision>
  <cp:lastPrinted>2018-11-19T17:29:00Z</cp:lastPrinted>
  <dcterms:created xsi:type="dcterms:W3CDTF">2018-11-19T22:12:00Z</dcterms:created>
  <dcterms:modified xsi:type="dcterms:W3CDTF">2018-11-19T22:12:00Z</dcterms:modified>
</cp:coreProperties>
</file>