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DA875" w14:textId="77777777" w:rsidR="000D6C8F" w:rsidRDefault="000D6C8F">
      <w:pPr>
        <w:spacing w:before="1200"/>
      </w:pPr>
    </w:p>
    <w:p w14:paraId="62146A91" w14:textId="77777777" w:rsidR="000D6C8F" w:rsidRDefault="00000000">
      <w:pPr>
        <w:spacing w:after="120"/>
        <w:jc w:val="center"/>
      </w:pPr>
      <w:r>
        <w:rPr>
          <w:color w:val="2E4057"/>
          <w:sz w:val="28"/>
          <w:szCs w:val="28"/>
        </w:rPr>
        <w:t>University of Wales Trinity Saint David</w:t>
      </w:r>
    </w:p>
    <w:p w14:paraId="44492341" w14:textId="77777777" w:rsidR="000D6C8F" w:rsidRDefault="00000000">
      <w:pPr>
        <w:spacing w:after="600"/>
        <w:jc w:val="center"/>
      </w:pPr>
      <w:r>
        <w:rPr>
          <w:color w:val="666666"/>
          <w:sz w:val="24"/>
          <w:szCs w:val="24"/>
        </w:rPr>
        <w:t>Faculty of Computing</w:t>
      </w:r>
    </w:p>
    <w:p w14:paraId="44DA41A4" w14:textId="77777777" w:rsidR="000D6C8F" w:rsidRDefault="00000000">
      <w:pPr>
        <w:spacing w:after="480"/>
        <w:jc w:val="center"/>
      </w:pPr>
      <w:r>
        <w:rPr>
          <w:b/>
          <w:bCs/>
          <w:color w:val="1F3864"/>
          <w:sz w:val="34"/>
          <w:szCs w:val="34"/>
        </w:rPr>
        <w:t>Detecting Misinformation and AI-Generated Content on Social Media Platforms</w:t>
      </w:r>
    </w:p>
    <w:p w14:paraId="0414FFEE" w14:textId="77777777" w:rsidR="000D6C8F" w:rsidRDefault="00000000">
      <w:pPr>
        <w:spacing w:after="960"/>
        <w:jc w:val="center"/>
      </w:pPr>
      <w:r>
        <w:rPr>
          <w:i/>
          <w:iCs/>
          <w:color w:val="666666"/>
          <w:sz w:val="24"/>
          <w:szCs w:val="24"/>
        </w:rPr>
        <w:t>Independent Research Project — Final Report</w:t>
      </w:r>
    </w:p>
    <w:p w14:paraId="34AB0EA6" w14:textId="77777777" w:rsidR="000D6C8F" w:rsidRDefault="00000000">
      <w:pPr>
        <w:spacing w:after="120"/>
        <w:jc w:val="center"/>
      </w:pPr>
      <w:r>
        <w:rPr>
          <w:b/>
          <w:bCs/>
          <w:sz w:val="26"/>
          <w:szCs w:val="26"/>
        </w:rPr>
        <w:t>Amy Louise Harrison</w:t>
      </w:r>
    </w:p>
    <w:p w14:paraId="215DD132" w14:textId="77777777" w:rsidR="000D6C8F" w:rsidRDefault="00000000">
      <w:pPr>
        <w:spacing w:after="120"/>
        <w:jc w:val="center"/>
      </w:pPr>
      <w:r>
        <w:rPr>
          <w:color w:val="444444"/>
        </w:rPr>
        <w:t>Student ID: 2133368</w:t>
      </w:r>
    </w:p>
    <w:p w14:paraId="272F2B4E" w14:textId="77777777" w:rsidR="000D6C8F" w:rsidRDefault="00000000">
      <w:pPr>
        <w:spacing w:after="120"/>
        <w:jc w:val="center"/>
      </w:pPr>
      <w:r>
        <w:rPr>
          <w:color w:val="444444"/>
        </w:rPr>
        <w:t>Programme: BSc Applied Computing (Level 6)</w:t>
      </w:r>
    </w:p>
    <w:p w14:paraId="579D1565" w14:textId="77777777" w:rsidR="000D6C8F" w:rsidRDefault="00000000">
      <w:pPr>
        <w:spacing w:after="120"/>
        <w:jc w:val="center"/>
      </w:pPr>
      <w:r>
        <w:rPr>
          <w:color w:val="444444"/>
        </w:rPr>
        <w:t xml:space="preserve">Supervisor: </w:t>
      </w:r>
      <w:proofErr w:type="spellStart"/>
      <w:r>
        <w:rPr>
          <w:color w:val="444444"/>
        </w:rPr>
        <w:t>Mobolanle</w:t>
      </w:r>
      <w:proofErr w:type="spellEnd"/>
      <w:r>
        <w:rPr>
          <w:color w:val="444444"/>
        </w:rPr>
        <w:t xml:space="preserve"> Bello</w:t>
      </w:r>
    </w:p>
    <w:p w14:paraId="404A9729" w14:textId="77777777" w:rsidR="000D6C8F" w:rsidRDefault="00000000">
      <w:pPr>
        <w:spacing w:after="120"/>
        <w:jc w:val="center"/>
      </w:pPr>
      <w:r>
        <w:rPr>
          <w:color w:val="444444"/>
        </w:rPr>
        <w:t>Module Code: ACCA6020</w:t>
      </w:r>
    </w:p>
    <w:p w14:paraId="0895E713" w14:textId="77777777" w:rsidR="000D6C8F" w:rsidRDefault="00000000">
      <w:pPr>
        <w:spacing w:after="120"/>
        <w:jc w:val="center"/>
      </w:pPr>
      <w:r>
        <w:rPr>
          <w:color w:val="1F3864"/>
        </w:rPr>
        <w:t>Live Prototype: https://truthcheck-misinformation.netlify.app</w:t>
      </w:r>
    </w:p>
    <w:p w14:paraId="79CE7BF2" w14:textId="77777777" w:rsidR="000D6C8F" w:rsidRDefault="00000000">
      <w:r>
        <w:br w:type="page"/>
      </w:r>
    </w:p>
    <w:p w14:paraId="0175EE07" w14:textId="77777777" w:rsidR="000D6C8F" w:rsidRDefault="00000000">
      <w:pPr>
        <w:pStyle w:val="Heading1"/>
      </w:pPr>
      <w:r>
        <w:lastRenderedPageBreak/>
        <w:t>Abstract</w:t>
      </w:r>
    </w:p>
    <w:p w14:paraId="24392071" w14:textId="77777777" w:rsidR="000D6C8F" w:rsidRDefault="00000000">
      <w:pPr>
        <w:spacing w:before="100" w:after="100" w:line="336" w:lineRule="auto"/>
        <w:jc w:val="both"/>
      </w:pPr>
      <w:r>
        <w:t xml:space="preserve">This report documents the design, development, and evaluation of </w:t>
      </w:r>
      <w:proofErr w:type="spellStart"/>
      <w:r>
        <w:t>TruthCheck</w:t>
      </w:r>
      <w:proofErr w:type="spellEnd"/>
      <w:r>
        <w:t>, a browser-based tool created to help social media users identify potential misinformation and AI-generated content. The project was motivated by the growing gap between the scale of misinformation online and the accessibility of tools designed to help ordinary users deal with it. Most existing detection systems are too complex, too expensive, or too technically demanding for non-specialist audiences, meaning the people most exposed to misinformation are often the least well equipped to identify it.</w:t>
      </w:r>
    </w:p>
    <w:p w14:paraId="3E9E54BC" w14:textId="77777777" w:rsidR="000D6C8F" w:rsidRDefault="00000000">
      <w:pPr>
        <w:spacing w:before="100" w:after="100" w:line="336" w:lineRule="auto"/>
        <w:jc w:val="both"/>
      </w:pPr>
      <w:proofErr w:type="spellStart"/>
      <w:r>
        <w:t>TruthCheck</w:t>
      </w:r>
      <w:proofErr w:type="spellEnd"/>
      <w:r>
        <w:t xml:space="preserve"> was built as a single HTML file using three standard web technologies: HTML5, CSS3, and JavaScript. The system works by scanning user-inputted text against three categories of keyword indicators — high-risk red flags, moderate-risk amber flags, and positive credibility signals — all derived from the academic literature on misinformation. A credibility score between one and five is produced, alongside an explanation of which indicators were found and direct links to Snopes, PolitiFact, and Full Fact for further verification.</w:t>
      </w:r>
    </w:p>
    <w:p w14:paraId="5B2592CA" w14:textId="77777777" w:rsidR="000D6C8F" w:rsidRDefault="00000000">
      <w:pPr>
        <w:spacing w:before="100" w:after="100" w:line="336" w:lineRule="auto"/>
        <w:jc w:val="both"/>
      </w:pPr>
      <w:r>
        <w:t>An Agile iterative methodology was used throughout development, enabling the keyword lists and scoring logic to be refined progressively based on testing. Evaluation confirmed that the tool produces consistent results and that its assessments align directionally with professional fact-checker verdicts. Limitations including the English-language restriction and keyword dependency are acknowledged, and recommendations for future enhancements including machine learning integration are provided.</w:t>
      </w:r>
    </w:p>
    <w:p w14:paraId="4B7D337D" w14:textId="77777777" w:rsidR="000D6C8F" w:rsidRDefault="000D6C8F">
      <w:pPr>
        <w:spacing w:before="60" w:after="60"/>
      </w:pPr>
    </w:p>
    <w:p w14:paraId="1D2D0FAA" w14:textId="77777777" w:rsidR="000D6C8F" w:rsidRDefault="00000000">
      <w:pPr>
        <w:spacing w:before="100" w:after="100"/>
      </w:pPr>
      <w:r>
        <w:rPr>
          <w:b/>
          <w:bCs/>
        </w:rPr>
        <w:t xml:space="preserve">Keywords: </w:t>
      </w:r>
      <w:r>
        <w:t xml:space="preserve">misinformation, AI-generated content, social media, digital literacy, rule-based detection, </w:t>
      </w:r>
      <w:proofErr w:type="spellStart"/>
      <w:r>
        <w:t>TruthCheck</w:t>
      </w:r>
      <w:proofErr w:type="spellEnd"/>
      <w:r>
        <w:t>, web prototype</w:t>
      </w:r>
    </w:p>
    <w:p w14:paraId="64BEAAA6" w14:textId="77777777" w:rsidR="000D6C8F" w:rsidRDefault="00000000">
      <w:r>
        <w:br w:type="page"/>
      </w:r>
    </w:p>
    <w:p w14:paraId="01A57D7F" w14:textId="77777777" w:rsidR="000D6C8F" w:rsidRDefault="00000000">
      <w:pPr>
        <w:pStyle w:val="Heading1"/>
      </w:pPr>
      <w:r>
        <w:lastRenderedPageBreak/>
        <w:t>Acknowledgements</w:t>
      </w:r>
    </w:p>
    <w:p w14:paraId="44CC26C9" w14:textId="77777777" w:rsidR="000D6C8F" w:rsidRDefault="00000000">
      <w:pPr>
        <w:spacing w:before="100" w:after="100" w:line="336" w:lineRule="auto"/>
        <w:jc w:val="both"/>
      </w:pPr>
      <w:r>
        <w:t xml:space="preserve">Sincere thanks go to </w:t>
      </w:r>
      <w:proofErr w:type="spellStart"/>
      <w:r>
        <w:t>Mobolanle</w:t>
      </w:r>
      <w:proofErr w:type="spellEnd"/>
      <w:r>
        <w:t xml:space="preserve"> Bello, project supervisor at the University of Wales Trinity Saint David, whose guidance and feedback were invaluable throughout the duration of this project. </w:t>
      </w:r>
      <w:proofErr w:type="gramStart"/>
      <w:r>
        <w:t>Thanks</w:t>
      </w:r>
      <w:proofErr w:type="gramEnd"/>
      <w:r>
        <w:t xml:space="preserve"> are also extended to the computing staff at UWTSD for the teaching provided throughout the BSc Applied Computing programme. Finally, thanks to family and friends for their continued patience and encouragement.</w:t>
      </w:r>
    </w:p>
    <w:p w14:paraId="66F8C8F5" w14:textId="77777777" w:rsidR="000D6C8F" w:rsidRDefault="00000000">
      <w:r>
        <w:br w:type="page"/>
      </w:r>
    </w:p>
    <w:p w14:paraId="71423F6F" w14:textId="77777777" w:rsidR="000D6C8F" w:rsidRDefault="00000000">
      <w:pPr>
        <w:pStyle w:val="Heading1"/>
      </w:pPr>
      <w:r>
        <w:lastRenderedPageBreak/>
        <w:t>Table of Contents</w:t>
      </w:r>
    </w:p>
    <w:p w14:paraId="15887CC3" w14:textId="77777777" w:rsidR="000D6C8F" w:rsidRDefault="00000000">
      <w:pPr>
        <w:spacing w:before="100" w:after="100" w:line="336" w:lineRule="auto"/>
        <w:jc w:val="both"/>
      </w:pPr>
      <w:r>
        <w:t>Abstract ........................................................................................................................................................ 2</w:t>
      </w:r>
    </w:p>
    <w:p w14:paraId="30270CFF" w14:textId="77777777" w:rsidR="000D6C8F" w:rsidRDefault="00000000">
      <w:pPr>
        <w:spacing w:before="100" w:after="100" w:line="336" w:lineRule="auto"/>
        <w:jc w:val="both"/>
      </w:pPr>
      <w:r>
        <w:t>Acknowledgements ........................................................................................................................................ 3</w:t>
      </w:r>
    </w:p>
    <w:p w14:paraId="652A6967" w14:textId="77777777" w:rsidR="000D6C8F" w:rsidRDefault="00000000">
      <w:pPr>
        <w:spacing w:before="100" w:after="100" w:line="336" w:lineRule="auto"/>
        <w:jc w:val="both"/>
      </w:pPr>
      <w:r>
        <w:t>1. Introduction .............................................................................................................................................. 5</w:t>
      </w:r>
    </w:p>
    <w:p w14:paraId="271A7B4C" w14:textId="77777777" w:rsidR="000D6C8F" w:rsidRDefault="00000000">
      <w:pPr>
        <w:spacing w:before="100" w:after="100" w:line="336" w:lineRule="auto"/>
        <w:jc w:val="both"/>
      </w:pPr>
      <w:r>
        <w:t>2. Literature Review ...................................................................................................................................... 8</w:t>
      </w:r>
    </w:p>
    <w:p w14:paraId="3DF8D525" w14:textId="77777777" w:rsidR="000D6C8F" w:rsidRDefault="00000000">
      <w:pPr>
        <w:spacing w:before="100" w:after="100" w:line="336" w:lineRule="auto"/>
        <w:jc w:val="both"/>
      </w:pPr>
      <w:r>
        <w:t>3. Analysis ................................................................................................................................................... 12</w:t>
      </w:r>
    </w:p>
    <w:p w14:paraId="0E15D1AC" w14:textId="77777777" w:rsidR="000D6C8F" w:rsidRDefault="00000000">
      <w:pPr>
        <w:spacing w:before="100" w:after="100" w:line="336" w:lineRule="auto"/>
        <w:jc w:val="both"/>
      </w:pPr>
      <w:r>
        <w:t>4. Research Methodology ............................................................................................................................ 16</w:t>
      </w:r>
    </w:p>
    <w:p w14:paraId="7619762B" w14:textId="77777777" w:rsidR="000D6C8F" w:rsidRDefault="00000000">
      <w:pPr>
        <w:spacing w:before="100" w:after="100" w:line="336" w:lineRule="auto"/>
        <w:jc w:val="both"/>
      </w:pPr>
      <w:r>
        <w:t>5. Design ..................................................................................................................................................... 19</w:t>
      </w:r>
    </w:p>
    <w:p w14:paraId="49D742C9" w14:textId="77777777" w:rsidR="000D6C8F" w:rsidRDefault="00000000">
      <w:pPr>
        <w:spacing w:before="100" w:after="100" w:line="336" w:lineRule="auto"/>
        <w:jc w:val="both"/>
      </w:pPr>
      <w:r>
        <w:t>6. Implementation ........................................................................................................................................ 22</w:t>
      </w:r>
    </w:p>
    <w:p w14:paraId="6229F9E6" w14:textId="77777777" w:rsidR="000D6C8F" w:rsidRDefault="00000000">
      <w:pPr>
        <w:spacing w:before="100" w:after="100" w:line="336" w:lineRule="auto"/>
        <w:jc w:val="both"/>
      </w:pPr>
      <w:r>
        <w:t>7. Testing ..................................................................................................................................................... 25</w:t>
      </w:r>
    </w:p>
    <w:p w14:paraId="7F64E76F" w14:textId="77777777" w:rsidR="000D6C8F" w:rsidRDefault="00000000">
      <w:pPr>
        <w:spacing w:before="100" w:after="100" w:line="336" w:lineRule="auto"/>
        <w:jc w:val="both"/>
      </w:pPr>
      <w:r>
        <w:t>8. Evaluation ............................................................................................................................................... 27</w:t>
      </w:r>
    </w:p>
    <w:p w14:paraId="5D0F8954" w14:textId="77777777" w:rsidR="000D6C8F" w:rsidRDefault="00000000">
      <w:pPr>
        <w:spacing w:before="100" w:after="100" w:line="336" w:lineRule="auto"/>
        <w:jc w:val="both"/>
      </w:pPr>
      <w:r>
        <w:t>9. Further Enhancement .............................................................................................................................. 30</w:t>
      </w:r>
    </w:p>
    <w:p w14:paraId="38144D08" w14:textId="77777777" w:rsidR="000D6C8F" w:rsidRDefault="00000000">
      <w:pPr>
        <w:spacing w:before="100" w:after="100" w:line="336" w:lineRule="auto"/>
        <w:jc w:val="both"/>
      </w:pPr>
      <w:r>
        <w:t>10. Conclusions ........................................................................................................................................... 31</w:t>
      </w:r>
    </w:p>
    <w:p w14:paraId="7DDC0CDC" w14:textId="77777777" w:rsidR="000D6C8F" w:rsidRDefault="00000000">
      <w:pPr>
        <w:spacing w:before="100" w:after="100" w:line="336" w:lineRule="auto"/>
        <w:jc w:val="both"/>
      </w:pPr>
      <w:r>
        <w:t>11. Reflection .............................................................................................................................................. 32</w:t>
      </w:r>
    </w:p>
    <w:p w14:paraId="7DE655C5" w14:textId="77777777" w:rsidR="000D6C8F" w:rsidRDefault="00000000">
      <w:pPr>
        <w:spacing w:before="100" w:after="100" w:line="336" w:lineRule="auto"/>
        <w:jc w:val="both"/>
      </w:pPr>
      <w:r>
        <w:t>12. References ............................................................................................................................................. 33</w:t>
      </w:r>
    </w:p>
    <w:p w14:paraId="08755E88" w14:textId="77777777" w:rsidR="000D6C8F" w:rsidRDefault="00000000">
      <w:pPr>
        <w:spacing w:before="100" w:after="100" w:line="336" w:lineRule="auto"/>
        <w:jc w:val="both"/>
      </w:pPr>
      <w:r>
        <w:lastRenderedPageBreak/>
        <w:t>13. Bibliography ........................................................................................................................................... 35</w:t>
      </w:r>
    </w:p>
    <w:p w14:paraId="19B8338B" w14:textId="77777777" w:rsidR="000D6C8F" w:rsidRDefault="00000000">
      <w:pPr>
        <w:spacing w:before="100" w:after="100" w:line="336" w:lineRule="auto"/>
        <w:jc w:val="both"/>
      </w:pPr>
      <w:r>
        <w:t>14. Appendices ............................................................................................................................................. 36</w:t>
      </w:r>
    </w:p>
    <w:p w14:paraId="4A9E0E72" w14:textId="77777777" w:rsidR="000D6C8F" w:rsidRDefault="00000000">
      <w:r>
        <w:br w:type="page"/>
      </w:r>
    </w:p>
    <w:p w14:paraId="2C9D1909" w14:textId="77777777" w:rsidR="000D6C8F" w:rsidRDefault="00000000">
      <w:pPr>
        <w:pStyle w:val="Heading1"/>
      </w:pPr>
      <w:r>
        <w:lastRenderedPageBreak/>
        <w:t>Chapter 1: Introduction</w:t>
      </w:r>
    </w:p>
    <w:p w14:paraId="21D63E25" w14:textId="77777777" w:rsidR="000D6C8F" w:rsidRDefault="00000000">
      <w:pPr>
        <w:spacing w:before="100" w:after="100" w:line="336" w:lineRule="auto"/>
        <w:jc w:val="both"/>
      </w:pPr>
      <w:r>
        <w:t xml:space="preserve">Social media has changed the way the world communicates, accesses information, and forms opinions. Platforms such as TikTok, Instagram, X (formerly Twitter), and Facebook allow content to be distributed globally within seconds, removing the editorial gatekeeping that traditional publishing channels provided. Whilst this </w:t>
      </w:r>
      <w:proofErr w:type="gramStart"/>
      <w:r>
        <w:t>opens up</w:t>
      </w:r>
      <w:proofErr w:type="gramEnd"/>
      <w:r>
        <w:t xml:space="preserve"> enormous possibilities for democratic communication and the sharing of knowledge, it also means that false, misleading, and manipulative content can travel just as far and just as fast as accurate reporting. The environment created by social media architecture is one in which misinformation thrives.</w:t>
      </w:r>
    </w:p>
    <w:p w14:paraId="331ADD0C" w14:textId="77777777" w:rsidR="000D6C8F" w:rsidRDefault="00000000">
      <w:pPr>
        <w:spacing w:before="100" w:after="100" w:line="336" w:lineRule="auto"/>
        <w:jc w:val="both"/>
      </w:pPr>
      <w:r>
        <w:t>This problem has been compounded significantly by the emergence of generative artificial intelligence. Tools based on large language models (LLMs) are now capable of producing text that is convincing enough to be mistaken for human writing by both readers and automated detection systems. Research by Howard et al. [5] found that trained detectors and experienced human judges both made frequent errors when trying to identify AI-generated content, illustrating just how difficult the detection task has become. For everyday social media users, who have no specialist knowledge and no access to detection tools, the challenge is considerably greater still.</w:t>
      </w:r>
    </w:p>
    <w:p w14:paraId="289ED367" w14:textId="77777777" w:rsidR="000D6C8F" w:rsidRDefault="00000000">
      <w:pPr>
        <w:spacing w:before="100" w:after="100" w:line="336" w:lineRule="auto"/>
        <w:jc w:val="both"/>
      </w:pPr>
      <w:r>
        <w:t xml:space="preserve">The tools that do exist to assist with misinformation detection are largely inaccessible to the people who need them most. A bibliometric review by Baker and Mehra [11] confirmed that </w:t>
      </w:r>
      <w:proofErr w:type="gramStart"/>
      <w:r>
        <w:t>the majority of</w:t>
      </w:r>
      <w:proofErr w:type="gramEnd"/>
      <w:r>
        <w:t xml:space="preserve"> detection systems rely on complex machine learning models, require technical expertise to operate, or are available only through paid or institutional access. The result is a significant gap between the capabilities that exist in research and what is available to ordinary users on the ground.</w:t>
      </w:r>
    </w:p>
    <w:p w14:paraId="7020D92D" w14:textId="77777777" w:rsidR="000D6C8F" w:rsidRDefault="00000000">
      <w:pPr>
        <w:spacing w:before="100" w:after="100" w:line="336" w:lineRule="auto"/>
        <w:jc w:val="both"/>
      </w:pPr>
      <w:proofErr w:type="spellStart"/>
      <w:r>
        <w:t>TruthCheck</w:t>
      </w:r>
      <w:proofErr w:type="spellEnd"/>
      <w:r>
        <w:t xml:space="preserve"> was designed to begin closing that gap. It is a single-page web application that allows a user to paste any social media post or article excerpt and receive an instant credibility assessment. The tool requires no installation, no account, and no technical knowledge. It uses a rule-based keyword detection system to identify language patterns associated with misinformation — including sensationalist phrasing, conspiracy framing, emotional manipulation, and vague sourcing — and produces a score between one and five alongside a plain-language explanation of its findings. It also directs users to established fact-checking websites so they can investigate further themselves. The live prototype is accessible at: https://truthcheck-misinformation.netlify.app</w:t>
      </w:r>
    </w:p>
    <w:p w14:paraId="37388D7B" w14:textId="77777777" w:rsidR="000D6C8F" w:rsidRDefault="00000000">
      <w:pPr>
        <w:pStyle w:val="Heading2"/>
      </w:pPr>
      <w:r>
        <w:t>1.1 Motivation</w:t>
      </w:r>
    </w:p>
    <w:p w14:paraId="0F988486" w14:textId="77777777" w:rsidR="000D6C8F" w:rsidRDefault="00000000">
      <w:pPr>
        <w:spacing w:before="100" w:after="100" w:line="336" w:lineRule="auto"/>
        <w:jc w:val="both"/>
      </w:pPr>
      <w:r>
        <w:t xml:space="preserve">The motivation for this project came from three related observations. The first is the documented scale of the problem. Research by Vosoughi, Roy, and Aral [18] analysed over 126,000 stories shared on Twitter between 2006 and 2017 and found that false content spread significantly faster, further, and to more people than accurate content, driven primarily by human sharing behaviour rather than bots. With billions of daily active social media users </w:t>
      </w:r>
      <w:r>
        <w:lastRenderedPageBreak/>
        <w:t>globally, the reach of a single piece of misinformation can be enormous before any correction reaches the same audience.</w:t>
      </w:r>
    </w:p>
    <w:p w14:paraId="6920BE2D" w14:textId="77777777" w:rsidR="000D6C8F" w:rsidRDefault="00000000">
      <w:pPr>
        <w:spacing w:before="100" w:after="100" w:line="336" w:lineRule="auto"/>
        <w:jc w:val="both"/>
      </w:pPr>
      <w:r>
        <w:t>The second observation is the psychological dimension of the problem. False content does not spread at random — it tends to be the content that provokes the strongest emotional reactions. Research by Smith and Von [9] showed that material designed to trigger fear, anger, or moral outrage is significantly more likely to be shared without any verification. This creates a particularly difficult problem: the most dangerous misinformation is also the most emotionally compelling, making it harder for users to pause and evaluate it critically before sharing.</w:t>
      </w:r>
    </w:p>
    <w:p w14:paraId="282CB8B7" w14:textId="77777777" w:rsidR="000D6C8F" w:rsidRDefault="00000000">
      <w:pPr>
        <w:spacing w:before="100" w:after="100" w:line="336" w:lineRule="auto"/>
        <w:jc w:val="both"/>
      </w:pPr>
      <w:r>
        <w:t xml:space="preserve">The third observation is the accessibility gap already noted. Lopez and Mel [10] argued that an effective response to misinformation needs to combine automated detection with education and digital literacy, which means detection tools need to be something ordinary people can </w:t>
      </w:r>
      <w:proofErr w:type="gramStart"/>
      <w:r>
        <w:t>actually use</w:t>
      </w:r>
      <w:proofErr w:type="gramEnd"/>
      <w:r>
        <w:t xml:space="preserve">. Pennycook and Rand [19] demonstrated that even a lightweight accuracy prompt — simply asking users to think about whether content is accurate before sharing — can meaningfully reduce the spread of false content. </w:t>
      </w:r>
      <w:proofErr w:type="spellStart"/>
      <w:r>
        <w:t>TruthCheck</w:t>
      </w:r>
      <w:proofErr w:type="spellEnd"/>
      <w:r>
        <w:t xml:space="preserve"> is designed to serve precisely this function: a low-barrier tool that prompts reflection and supports more critical engagement with online content.</w:t>
      </w:r>
    </w:p>
    <w:p w14:paraId="56B6FB54" w14:textId="77777777" w:rsidR="000D6C8F" w:rsidRDefault="00000000">
      <w:pPr>
        <w:pStyle w:val="Heading2"/>
      </w:pPr>
      <w:r>
        <w:t>1.2 Aim</w:t>
      </w:r>
    </w:p>
    <w:p w14:paraId="44D49DDB" w14:textId="77777777" w:rsidR="000D6C8F" w:rsidRDefault="00000000">
      <w:pPr>
        <w:spacing w:before="100" w:after="100" w:line="336" w:lineRule="auto"/>
        <w:jc w:val="both"/>
      </w:pPr>
      <w:r>
        <w:t>The aim of this project is to design and evaluate a simple, accessible web-based tool that helps everyday social media users identify potential misinformation and AI-generated content, thereby supporting improved digital literacy and more critical engagement with online information.</w:t>
      </w:r>
    </w:p>
    <w:p w14:paraId="2BB8BA52" w14:textId="77777777" w:rsidR="000D6C8F" w:rsidRDefault="00000000">
      <w:pPr>
        <w:pStyle w:val="Heading2"/>
      </w:pPr>
      <w:r>
        <w:t>1.3 Objectives</w:t>
      </w:r>
    </w:p>
    <w:p w14:paraId="68D09482" w14:textId="77777777" w:rsidR="000D6C8F" w:rsidRDefault="00000000">
      <w:pPr>
        <w:spacing w:before="100" w:after="100" w:line="336" w:lineRule="auto"/>
        <w:jc w:val="both"/>
      </w:pPr>
      <w:r>
        <w:t xml:space="preserve">The project is structured around four specific objectives. The first is to review existing research and approaches to misinformation detection </w:t>
      </w:r>
      <w:proofErr w:type="gramStart"/>
      <w:r>
        <w:t>in order to</w:t>
      </w:r>
      <w:proofErr w:type="gramEnd"/>
      <w:r>
        <w:t xml:space="preserve"> identify common indicators and establish an evidence-based foundation for the keyword system. The second is to design and develop a working prototype website using HTML5, CSS3, and JavaScript that produces a credibility score and provides links to established fact-checking resources. The third is to evaluate the prototype systematically to confirm that it produces consistent and directionally valid results across a range of content types. The fourth is to reflect on the outcomes of the project and provide evidence-based recommendations for future development.</w:t>
      </w:r>
    </w:p>
    <w:p w14:paraId="24DE2C53" w14:textId="77777777" w:rsidR="000D6C8F" w:rsidRDefault="00000000">
      <w:pPr>
        <w:pStyle w:val="Heading2"/>
      </w:pPr>
      <w:r>
        <w:t>1.4 Scope and Limitations</w:t>
      </w:r>
    </w:p>
    <w:p w14:paraId="7A57319C" w14:textId="77777777" w:rsidR="000D6C8F" w:rsidRDefault="00000000">
      <w:pPr>
        <w:spacing w:before="100" w:after="100" w:line="336" w:lineRule="auto"/>
        <w:jc w:val="both"/>
      </w:pPr>
      <w:proofErr w:type="spellStart"/>
      <w:r>
        <w:t>TruthCheck</w:t>
      </w:r>
      <w:proofErr w:type="spellEnd"/>
      <w:r>
        <w:t xml:space="preserve"> is designed for text-based content in English drawn from social media platforms including TikTok, X, Instagram, and Facebook. The system analyses inputted text against predefined keyword indicators and does not perform real-time database queries, cannot verify specific factual claims directly, and is not designed for content in languages other than English. </w:t>
      </w:r>
      <w:r>
        <w:lastRenderedPageBreak/>
        <w:t>The tool is presented and designed as an awareness and educational aid rather than a forensic detection system, and this distinction is communicated clearly within the interface. A fuller discussion of limitations is included in Chapter 8.</w:t>
      </w:r>
    </w:p>
    <w:p w14:paraId="7E17161E" w14:textId="77777777" w:rsidR="000D6C8F" w:rsidRDefault="00000000">
      <w:r>
        <w:br w:type="page"/>
      </w:r>
    </w:p>
    <w:p w14:paraId="56B88531" w14:textId="77777777" w:rsidR="000D6C8F" w:rsidRDefault="00000000">
      <w:pPr>
        <w:pStyle w:val="Heading1"/>
      </w:pPr>
      <w:r>
        <w:lastRenderedPageBreak/>
        <w:t>Chapter 2: Literature Review</w:t>
      </w:r>
    </w:p>
    <w:p w14:paraId="7FDA9239" w14:textId="77777777" w:rsidR="000D6C8F" w:rsidRDefault="00000000">
      <w:pPr>
        <w:spacing w:before="100" w:after="100" w:line="336" w:lineRule="auto"/>
        <w:jc w:val="both"/>
      </w:pPr>
      <w:r>
        <w:t xml:space="preserve">This chapter reviews the existing academic literature on misinformation, AI-generated content, and detection approaches </w:t>
      </w:r>
      <w:proofErr w:type="gramStart"/>
      <w:r>
        <w:t>in order to</w:t>
      </w:r>
      <w:proofErr w:type="gramEnd"/>
      <w:r>
        <w:t xml:space="preserve"> establish the theoretical and empirical basis for the design decisions made in this project. The review is organised thematically, moving from the nature and scale of the misinformation problem through to existing detection tools and the gap that the present project responds to.</w:t>
      </w:r>
    </w:p>
    <w:p w14:paraId="7F288459" w14:textId="77777777" w:rsidR="000D6C8F" w:rsidRDefault="00000000">
      <w:pPr>
        <w:pStyle w:val="Heading2"/>
      </w:pPr>
      <w:r>
        <w:t>2.1 Misinformation on Social Media</w:t>
      </w:r>
    </w:p>
    <w:p w14:paraId="506A3D0C" w14:textId="77777777" w:rsidR="000D6C8F" w:rsidRDefault="00000000">
      <w:pPr>
        <w:spacing w:before="100" w:after="100" w:line="336" w:lineRule="auto"/>
        <w:jc w:val="both"/>
      </w:pPr>
      <w:r>
        <w:t xml:space="preserve">One of the most significant studies in this area was carried out by Vosoughi, Roy, and Aral [18], who conducted a large-scale analysis of approximately 126,000 news stories shared on Twitter between 2006 and 2017. Their findings were </w:t>
      </w:r>
      <w:proofErr w:type="gramStart"/>
      <w:r>
        <w:t>striking:</w:t>
      </w:r>
      <w:proofErr w:type="gramEnd"/>
      <w:r>
        <w:t xml:space="preserve"> false stories were 70 percent more likely to be shared than accurate ones, reached more people, and spread faster. Crucially, they found this advantage was driven primarily by human behaviour rather than automated accounts. They attributed the difference to novelty and emotional resonance — false stories tended to be more surprising and to generate stronger affective responses than accurate ones.</w:t>
      </w:r>
    </w:p>
    <w:p w14:paraId="16B4D2CC" w14:textId="77777777" w:rsidR="000D6C8F" w:rsidRDefault="00000000">
      <w:pPr>
        <w:spacing w:before="100" w:after="100" w:line="336" w:lineRule="auto"/>
        <w:jc w:val="both"/>
      </w:pPr>
      <w:r>
        <w:t>The COVID-19 pandemic provided a particularly vivid demonstration of how health misinformation spreads on social media. Tasnim, Hossain, and Ullah [1] carried out a systematic review covering this period and found that false health claims were circulating on a massive scale across platforms including Facebook and Twitter, often outrunning official corrections. Their analysis highlighted that platform architecture played an active role in amplifying misinformation, since content generating high engagement was promoted by recommendation algorithms regardless of its accuracy. Pulido et al. [2] extended this analysis, concluding that the design incentives of social media platforms — prioritising engagement over accuracy — create structural conditions in which misinformation flourishes.</w:t>
      </w:r>
    </w:p>
    <w:p w14:paraId="3207A2FE" w14:textId="77777777" w:rsidR="000D6C8F" w:rsidRDefault="00000000">
      <w:pPr>
        <w:spacing w:before="100" w:after="100" w:line="336" w:lineRule="auto"/>
        <w:jc w:val="both"/>
      </w:pPr>
      <w:r>
        <w:t>Suárez-</w:t>
      </w:r>
      <w:proofErr w:type="spellStart"/>
      <w:r>
        <w:t>Tingil</w:t>
      </w:r>
      <w:proofErr w:type="spellEnd"/>
      <w:r>
        <w:t xml:space="preserve">, Antonio, and Martínez [3] found through a systematic review that users very rarely verify content before sharing it. This means that once a false claim has circulated widely enough to appear credible through sheer repetition, the correction faces an uphill task. Their findings underline the importance of intervening early in the sharing process rather than relying solely on post-hoc </w:t>
      </w:r>
      <w:proofErr w:type="gramStart"/>
      <w:r>
        <w:t>fact-checking</w:t>
      </w:r>
      <w:proofErr w:type="gramEnd"/>
      <w:r>
        <w:t>. Wang [6] mapped the academic landscape of misinformation research and found that whilst the volume of academic work on the topic has grown substantially, there remains a significant gap between theoretical understanding and practical, user-facing tools. This gap is a central motivation for the present project.</w:t>
      </w:r>
    </w:p>
    <w:p w14:paraId="6A04BDAB" w14:textId="77777777" w:rsidR="000D6C8F" w:rsidRDefault="00000000">
      <w:pPr>
        <w:spacing w:before="100" w:after="100" w:line="336" w:lineRule="auto"/>
        <w:jc w:val="both"/>
      </w:pPr>
      <w:r>
        <w:t xml:space="preserve">The emotional dimension of misinformation spread was explored by Smith and Von [9], who found that content triggering fear, anger, and moral outrage significantly increased the likelihood of sharing without verification. This psychological mechanism had a direct influence on the design of </w:t>
      </w:r>
      <w:proofErr w:type="spellStart"/>
      <w:r>
        <w:t>TruthCheck</w:t>
      </w:r>
      <w:proofErr w:type="spellEnd"/>
      <w:r>
        <w:t xml:space="preserve">: the emotional manipulation category in the keyword system was developed specifically because the research demonstrates it is one of the most reliable </w:t>
      </w:r>
      <w:r>
        <w:lastRenderedPageBreak/>
        <w:t xml:space="preserve">linguistic markers of misleading content designed to prompt uncritical sharing. Lopez and Mel [10] reinforced this perspective, arguing in a systematic review that addressing misinformation requires combining automated tools with digital literacy education — technology alone is not sufficient. This view shaped the dual purpose of </w:t>
      </w:r>
      <w:proofErr w:type="spellStart"/>
      <w:r>
        <w:t>TruthCheck</w:t>
      </w:r>
      <w:proofErr w:type="spellEnd"/>
      <w:r>
        <w:t xml:space="preserve"> as both a credibility assessment tool and an educational resource that explains its findings and points users toward further investigation.</w:t>
      </w:r>
    </w:p>
    <w:p w14:paraId="52ED2954" w14:textId="77777777" w:rsidR="000D6C8F" w:rsidRDefault="00000000">
      <w:pPr>
        <w:pStyle w:val="Heading2"/>
      </w:pPr>
      <w:r>
        <w:t>2.2 AI-Generated Content and Detection</w:t>
      </w:r>
    </w:p>
    <w:p w14:paraId="6F575E0B" w14:textId="77777777" w:rsidR="000D6C8F" w:rsidRDefault="00000000">
      <w:pPr>
        <w:spacing w:before="100" w:after="100" w:line="336" w:lineRule="auto"/>
        <w:jc w:val="both"/>
      </w:pPr>
      <w:r>
        <w:t xml:space="preserve">The emergence of large language models has added a new and particularly challenging dimension to the misinformation landscape. O'Hara and </w:t>
      </w:r>
      <w:proofErr w:type="spellStart"/>
      <w:r>
        <w:t>Shackman</w:t>
      </w:r>
      <w:proofErr w:type="spellEnd"/>
      <w:r>
        <w:t xml:space="preserve"> [4] examined what they described as the emerging AI information ecosystem, arguing that tools such as GPT-4 are now capable of generating text that is virtually indistinguishable from human writing in many contexts. They raised concerns about the speed at which AI-generated misinformation could be produced at scale, noting that it far outpaces the capacity of traditional </w:t>
      </w:r>
      <w:proofErr w:type="gramStart"/>
      <w:r>
        <w:t>fact-checking</w:t>
      </w:r>
      <w:proofErr w:type="gramEnd"/>
      <w:r>
        <w:t xml:space="preserve"> to respond. This observation is directly relevant to the challenge </w:t>
      </w:r>
      <w:proofErr w:type="spellStart"/>
      <w:r>
        <w:t>TruthCheck</w:t>
      </w:r>
      <w:proofErr w:type="spellEnd"/>
      <w:r>
        <w:t xml:space="preserve"> is designed to address: if AI content cannot be distinguished from authentic content, tools that help users think critically about what they encounter become even more important.</w:t>
      </w:r>
    </w:p>
    <w:p w14:paraId="05BFC6BC" w14:textId="77777777" w:rsidR="000D6C8F" w:rsidRDefault="00000000">
      <w:pPr>
        <w:spacing w:before="100" w:after="100" w:line="336" w:lineRule="auto"/>
        <w:jc w:val="both"/>
      </w:pPr>
      <w:r>
        <w:t xml:space="preserve">Howard et al. [5] tested the practical implications of this by comparing how well human readers and automated detection systems performed at identifying LLM-generated content. Their results showed that both groups made frequent errors, and that accuracy varied substantially depending on the subject matter and writing style of the content being evaluated. Their conclusion was that neither humans nor current automated tools can serve reliably as standalone detection mechanisms, and that the most useful response is to develop accessible tools that encourage critical thinking rather than claiming to deliver definitive verdicts. This finding directly informed the framing of </w:t>
      </w:r>
      <w:proofErr w:type="spellStart"/>
      <w:r>
        <w:t>TruthCheck</w:t>
      </w:r>
      <w:proofErr w:type="spellEnd"/>
      <w:r>
        <w:t xml:space="preserve"> as an awareness tool.</w:t>
      </w:r>
    </w:p>
    <w:p w14:paraId="2937BBCB" w14:textId="77777777" w:rsidR="000D6C8F" w:rsidRDefault="00000000">
      <w:pPr>
        <w:spacing w:before="100" w:after="100" w:line="336" w:lineRule="auto"/>
        <w:jc w:val="both"/>
      </w:pPr>
      <w:r>
        <w:t xml:space="preserve">Kolb [8] evaluated the performance of commercially available AI content detectors against scientific articles of known origin and found inconsistent accuracy across different systems, with some producing significant rates of false positives. This reinforced the importance of being transparent about what </w:t>
      </w:r>
      <w:proofErr w:type="spellStart"/>
      <w:r>
        <w:t>TruthCheck</w:t>
      </w:r>
      <w:proofErr w:type="spellEnd"/>
      <w:r>
        <w:t xml:space="preserve"> can and cannot do, which is why results are consistently framed as advisory throughout the interface. </w:t>
      </w:r>
      <w:proofErr w:type="spellStart"/>
      <w:r>
        <w:t>Shantatula</w:t>
      </w:r>
      <w:proofErr w:type="spellEnd"/>
      <w:r>
        <w:t>, Lei, and Wiredu [7] examined how AI-generated content is affecting trust in digital marketing contexts, observing that consumers are finding it increasingly difficult to distinguish between authentic content and AI-produced material. Their work underlined the breadth of the problem beyond political misinformation, confirming it affects commercial and social information environments equally.</w:t>
      </w:r>
    </w:p>
    <w:p w14:paraId="5A2C15A3" w14:textId="77777777" w:rsidR="000D6C8F" w:rsidRDefault="00000000">
      <w:pPr>
        <w:pStyle w:val="Heading2"/>
      </w:pPr>
      <w:r>
        <w:t>2.3 Existing Tools and the Research Gap</w:t>
      </w:r>
    </w:p>
    <w:p w14:paraId="68470593" w14:textId="77777777" w:rsidR="000D6C8F" w:rsidRDefault="00000000">
      <w:pPr>
        <w:spacing w:before="100" w:after="100" w:line="336" w:lineRule="auto"/>
        <w:jc w:val="both"/>
      </w:pPr>
      <w:r>
        <w:t xml:space="preserve">Baker and Mehra [11] conducted a bibliometric review of research into AI-generated media detection and found that the available tools share a consistent set of characteristics: they are </w:t>
      </w:r>
      <w:r>
        <w:lastRenderedPageBreak/>
        <w:t xml:space="preserve">technically complex, computationally demanding, or restricted to paid or institutional access. Importantly, they noted that rule-based approaches — despite being less sophisticated than machine learning systems — remain effective for many practical detection tasks and are significantly more accessible to non-specialist users. This finding directly supported the decision to use a rule-based keyword system for </w:t>
      </w:r>
      <w:proofErr w:type="spellStart"/>
      <w:r>
        <w:t>TruthCheck</w:t>
      </w:r>
      <w:proofErr w:type="spellEnd"/>
      <w:r>
        <w:t xml:space="preserve"> rather than attempting to implement a machine learning model, which would have been impractical within the scope and timeframe of this project.</w:t>
      </w:r>
    </w:p>
    <w:p w14:paraId="07ADBFCF" w14:textId="77777777" w:rsidR="000D6C8F" w:rsidRDefault="00000000">
      <w:pPr>
        <w:spacing w:before="100" w:after="100" w:line="336" w:lineRule="auto"/>
        <w:jc w:val="both"/>
      </w:pPr>
      <w:r>
        <w:t xml:space="preserve">Lam and Ng [12] reviewed health misinformation on social media and concluded that digital literacy skills are as important as any technological detection mechanism. Users who recognise the signs of misinformation are better placed to evaluate content critically regardless of whether they have access to a detection tool. Pennycook and Rand [19] provided experimental evidence that even simple accuracy prompts — asking users to consider whether content is accurate before sharing — can significantly reduce the spread of misinformation. Their findings provided theoretical support for the lightweight awareness design of </w:t>
      </w:r>
      <w:proofErr w:type="spellStart"/>
      <w:r>
        <w:t>TruthCheck</w:t>
      </w:r>
      <w:proofErr w:type="spellEnd"/>
      <w:r>
        <w:t>, suggesting that a credibility score with a brief explanation can have a meaningful positive impact on user behaviour even without the sophistication of a full machine learning system.</w:t>
      </w:r>
    </w:p>
    <w:p w14:paraId="2FA40ECA" w14:textId="77777777" w:rsidR="000D6C8F" w:rsidRDefault="00000000">
      <w:pPr>
        <w:spacing w:before="100" w:after="100" w:line="336" w:lineRule="auto"/>
        <w:jc w:val="both"/>
      </w:pPr>
      <w:r>
        <w:t xml:space="preserve">Guess, Nagler, and Tucker [20] found that a small proportion of highly active users are responsible for sharing </w:t>
      </w:r>
      <w:proofErr w:type="gramStart"/>
      <w:r>
        <w:t>the majority of</w:t>
      </w:r>
      <w:proofErr w:type="gramEnd"/>
      <w:r>
        <w:t xml:space="preserve"> misinformation online, and that these users tend to be less digitally literate and less likely to use complex detection tools. Their research reinforced the case for making detection tools as simple and accessible as possible, since the users who could most benefit from them are precisely those for whom complexity is the biggest barrier. Taken together, the literature makes a clear case for accessible, lightweight detection tools that prioritise usability over technical sophistication — the position from which </w:t>
      </w:r>
      <w:proofErr w:type="spellStart"/>
      <w:r>
        <w:t>TruthCheck</w:t>
      </w:r>
      <w:proofErr w:type="spellEnd"/>
      <w:r>
        <w:t xml:space="preserve"> was designed.</w:t>
      </w:r>
    </w:p>
    <w:p w14:paraId="43D823C3" w14:textId="77777777" w:rsidR="000D6C8F" w:rsidRDefault="00000000">
      <w:pPr>
        <w:pStyle w:val="Heading2"/>
      </w:pPr>
      <w:r>
        <w:t>2.4 Comparison of Previous Work</w:t>
      </w:r>
    </w:p>
    <w:p w14:paraId="55E0DB83" w14:textId="77777777" w:rsidR="000D6C8F" w:rsidRDefault="000D6C8F">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98"/>
        <w:gridCol w:w="2459"/>
        <w:gridCol w:w="2075"/>
        <w:gridCol w:w="2294"/>
      </w:tblGrid>
      <w:tr w:rsidR="000D6C8F" w14:paraId="03E8A6D4" w14:textId="77777777">
        <w:tblPrEx>
          <w:tblCellMar>
            <w:top w:w="0" w:type="dxa"/>
            <w:bottom w:w="0" w:type="dxa"/>
          </w:tblCellMar>
        </w:tblPrEx>
        <w:trPr>
          <w:tblHeader/>
        </w:trPr>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2E520B1B" w14:textId="77777777" w:rsidR="000D6C8F" w:rsidRDefault="00000000">
            <w:pPr>
              <w:spacing w:before="40" w:after="40"/>
            </w:pPr>
            <w:r>
              <w:rPr>
                <w:b/>
                <w:bCs/>
                <w:color w:val="FFFFFF"/>
                <w:sz w:val="20"/>
                <w:szCs w:val="20"/>
              </w:rPr>
              <w:t>Author / Year</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1C80CE79" w14:textId="77777777" w:rsidR="000D6C8F" w:rsidRDefault="00000000">
            <w:pPr>
              <w:spacing w:before="40" w:after="40"/>
            </w:pPr>
            <w:r>
              <w:rPr>
                <w:b/>
                <w:bCs/>
                <w:color w:val="FFFFFF"/>
                <w:sz w:val="20"/>
                <w:szCs w:val="20"/>
              </w:rPr>
              <w:t>Focus</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147DAC43" w14:textId="77777777" w:rsidR="000D6C8F" w:rsidRDefault="00000000">
            <w:pPr>
              <w:spacing w:before="40" w:after="40"/>
            </w:pPr>
            <w:r>
              <w:rPr>
                <w:b/>
                <w:bCs/>
                <w:color w:val="FFFFFF"/>
                <w:sz w:val="20"/>
                <w:szCs w:val="20"/>
              </w:rPr>
              <w:t>Approach</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34463193" w14:textId="77777777" w:rsidR="000D6C8F" w:rsidRDefault="00000000">
            <w:pPr>
              <w:spacing w:before="40" w:after="40"/>
            </w:pPr>
            <w:r>
              <w:rPr>
                <w:b/>
                <w:bCs/>
                <w:color w:val="FFFFFF"/>
                <w:sz w:val="20"/>
                <w:szCs w:val="20"/>
              </w:rPr>
              <w:t>Limitation</w:t>
            </w:r>
          </w:p>
        </w:tc>
      </w:tr>
      <w:tr w:rsidR="000D6C8F" w14:paraId="0852ECAB"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F54BF00" w14:textId="77777777" w:rsidR="000D6C8F" w:rsidRDefault="00000000">
            <w:pPr>
              <w:spacing w:before="40" w:after="40"/>
            </w:pPr>
            <w:r>
              <w:rPr>
                <w:color w:val="000000"/>
                <w:sz w:val="20"/>
                <w:szCs w:val="20"/>
              </w:rPr>
              <w:t>Tasnim et al. (2021) [1]</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1302E61" w14:textId="77777777" w:rsidR="000D6C8F" w:rsidRDefault="00000000">
            <w:pPr>
              <w:spacing w:before="40" w:after="40"/>
            </w:pPr>
            <w:r>
              <w:rPr>
                <w:color w:val="000000"/>
                <w:sz w:val="20"/>
                <w:szCs w:val="20"/>
              </w:rPr>
              <w:t>COVID-19 misinformation</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700EBC" w14:textId="77777777" w:rsidR="000D6C8F" w:rsidRDefault="00000000">
            <w:pPr>
              <w:spacing w:before="40" w:after="40"/>
            </w:pPr>
            <w:r>
              <w:rPr>
                <w:color w:val="000000"/>
                <w:sz w:val="20"/>
                <w:szCs w:val="20"/>
              </w:rPr>
              <w:t>Systematic review</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5F237CA" w14:textId="77777777" w:rsidR="000D6C8F" w:rsidRDefault="00000000">
            <w:pPr>
              <w:spacing w:before="40" w:after="40"/>
            </w:pPr>
            <w:r>
              <w:rPr>
                <w:color w:val="000000"/>
                <w:sz w:val="20"/>
                <w:szCs w:val="20"/>
              </w:rPr>
              <w:t>Health context only</w:t>
            </w:r>
          </w:p>
        </w:tc>
      </w:tr>
      <w:tr w:rsidR="000D6C8F" w14:paraId="60B57A6B"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4E1D02" w14:textId="77777777" w:rsidR="000D6C8F" w:rsidRDefault="00000000">
            <w:pPr>
              <w:spacing w:before="40" w:after="40"/>
            </w:pPr>
            <w:r>
              <w:rPr>
                <w:color w:val="000000"/>
                <w:sz w:val="20"/>
                <w:szCs w:val="20"/>
              </w:rPr>
              <w:t xml:space="preserve">O'Hara &amp; </w:t>
            </w:r>
            <w:proofErr w:type="spellStart"/>
            <w:r>
              <w:rPr>
                <w:color w:val="000000"/>
                <w:sz w:val="20"/>
                <w:szCs w:val="20"/>
              </w:rPr>
              <w:t>Shackman</w:t>
            </w:r>
            <w:proofErr w:type="spellEnd"/>
            <w:r>
              <w:rPr>
                <w:color w:val="000000"/>
                <w:sz w:val="20"/>
                <w:szCs w:val="20"/>
              </w:rPr>
              <w:t xml:space="preserve"> (2024) [4]</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BBBB1A" w14:textId="77777777" w:rsidR="000D6C8F" w:rsidRDefault="00000000">
            <w:pPr>
              <w:spacing w:before="40" w:after="40"/>
            </w:pPr>
            <w:r>
              <w:rPr>
                <w:color w:val="000000"/>
                <w:sz w:val="20"/>
                <w:szCs w:val="20"/>
              </w:rPr>
              <w:t>AI-generated content ethics</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005CB81" w14:textId="77777777" w:rsidR="000D6C8F" w:rsidRDefault="00000000">
            <w:pPr>
              <w:spacing w:before="40" w:after="40"/>
            </w:pPr>
            <w:r>
              <w:rPr>
                <w:color w:val="000000"/>
                <w:sz w:val="20"/>
                <w:szCs w:val="20"/>
              </w:rPr>
              <w:t>Ethical analysis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5D05D4" w14:textId="77777777" w:rsidR="000D6C8F" w:rsidRDefault="00000000">
            <w:pPr>
              <w:spacing w:before="40" w:after="40"/>
            </w:pPr>
            <w:r>
              <w:rPr>
                <w:color w:val="000000"/>
                <w:sz w:val="20"/>
                <w:szCs w:val="20"/>
              </w:rPr>
              <w:t>No prototype produced</w:t>
            </w:r>
          </w:p>
        </w:tc>
      </w:tr>
      <w:tr w:rsidR="000D6C8F" w14:paraId="25A63090"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D2643FF" w14:textId="77777777" w:rsidR="000D6C8F" w:rsidRDefault="00000000">
            <w:pPr>
              <w:spacing w:before="40" w:after="40"/>
            </w:pPr>
            <w:r>
              <w:rPr>
                <w:color w:val="000000"/>
                <w:sz w:val="20"/>
                <w:szCs w:val="20"/>
              </w:rPr>
              <w:t>Howard et al. (2024) [5]</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0B6168" w14:textId="77777777" w:rsidR="000D6C8F" w:rsidRDefault="00000000">
            <w:pPr>
              <w:spacing w:before="40" w:after="40"/>
            </w:pPr>
            <w:r>
              <w:rPr>
                <w:color w:val="000000"/>
                <w:sz w:val="20"/>
                <w:szCs w:val="20"/>
              </w:rPr>
              <w:t>AI detection accuracy</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FA4AF78" w14:textId="77777777" w:rsidR="000D6C8F" w:rsidRDefault="00000000">
            <w:pPr>
              <w:spacing w:before="40" w:after="40"/>
            </w:pPr>
            <w:r>
              <w:rPr>
                <w:color w:val="000000"/>
                <w:sz w:val="20"/>
                <w:szCs w:val="20"/>
              </w:rPr>
              <w:t>Human vs AI comparison</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BEC5C85" w14:textId="77777777" w:rsidR="000D6C8F" w:rsidRDefault="00000000">
            <w:pPr>
              <w:spacing w:before="40" w:after="40"/>
            </w:pPr>
            <w:r>
              <w:rPr>
                <w:color w:val="000000"/>
                <w:sz w:val="20"/>
                <w:szCs w:val="20"/>
              </w:rPr>
              <w:t>Accuracy varied widely</w:t>
            </w:r>
          </w:p>
        </w:tc>
      </w:tr>
      <w:tr w:rsidR="000D6C8F" w14:paraId="3CD17C6B"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3A1BA68" w14:textId="77777777" w:rsidR="000D6C8F" w:rsidRDefault="00000000">
            <w:pPr>
              <w:spacing w:before="40" w:after="40"/>
            </w:pPr>
            <w:r>
              <w:rPr>
                <w:color w:val="000000"/>
                <w:sz w:val="20"/>
                <w:szCs w:val="20"/>
              </w:rPr>
              <w:t>Wang (2025) [6]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792D88" w14:textId="77777777" w:rsidR="000D6C8F" w:rsidRDefault="00000000">
            <w:pPr>
              <w:spacing w:before="40" w:after="40"/>
            </w:pPr>
            <w:r>
              <w:rPr>
                <w:color w:val="000000"/>
                <w:sz w:val="20"/>
                <w:szCs w:val="20"/>
              </w:rPr>
              <w:t>Mapping misinformation research</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9D476BA" w14:textId="77777777" w:rsidR="000D6C8F" w:rsidRDefault="00000000">
            <w:pPr>
              <w:spacing w:before="40" w:after="40"/>
            </w:pPr>
            <w:proofErr w:type="spellStart"/>
            <w:r>
              <w:rPr>
                <w:color w:val="000000"/>
                <w:sz w:val="20"/>
                <w:szCs w:val="20"/>
              </w:rPr>
              <w:t>Scientometric</w:t>
            </w:r>
            <w:proofErr w:type="spellEnd"/>
            <w:r>
              <w:rPr>
                <w:color w:val="000000"/>
                <w:sz w:val="20"/>
                <w:szCs w:val="20"/>
              </w:rPr>
              <w:t xml:space="preserve"> review</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DB7983" w14:textId="77777777" w:rsidR="000D6C8F" w:rsidRDefault="00000000">
            <w:pPr>
              <w:spacing w:before="40" w:after="40"/>
            </w:pPr>
            <w:r>
              <w:rPr>
                <w:color w:val="000000"/>
                <w:sz w:val="20"/>
                <w:szCs w:val="20"/>
              </w:rPr>
              <w:t>No applied tool produced</w:t>
            </w:r>
          </w:p>
        </w:tc>
      </w:tr>
      <w:tr w:rsidR="000D6C8F" w14:paraId="127FA3E0"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B9EE8F1" w14:textId="77777777" w:rsidR="000D6C8F" w:rsidRDefault="00000000">
            <w:pPr>
              <w:spacing w:before="40" w:after="40"/>
            </w:pPr>
            <w:r>
              <w:rPr>
                <w:color w:val="000000"/>
                <w:sz w:val="20"/>
                <w:szCs w:val="20"/>
              </w:rPr>
              <w:lastRenderedPageBreak/>
              <w:t>Baker &amp; Mehra (2024) [11]</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A5B37C0" w14:textId="77777777" w:rsidR="000D6C8F" w:rsidRDefault="00000000">
            <w:pPr>
              <w:spacing w:before="40" w:after="40"/>
            </w:pPr>
            <w:r>
              <w:rPr>
                <w:color w:val="000000"/>
                <w:sz w:val="20"/>
                <w:szCs w:val="20"/>
              </w:rPr>
              <w:t>AI media detection review</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8767E32" w14:textId="77777777" w:rsidR="000D6C8F" w:rsidRDefault="00000000">
            <w:pPr>
              <w:spacing w:before="40" w:after="40"/>
            </w:pPr>
            <w:r>
              <w:rPr>
                <w:color w:val="000000"/>
                <w:sz w:val="20"/>
                <w:szCs w:val="20"/>
              </w:rPr>
              <w:t>Bibliometric review</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4D3F58B" w14:textId="77777777" w:rsidR="000D6C8F" w:rsidRDefault="00000000">
            <w:pPr>
              <w:spacing w:before="40" w:after="40"/>
            </w:pPr>
            <w:r>
              <w:rPr>
                <w:color w:val="000000"/>
                <w:sz w:val="20"/>
                <w:szCs w:val="20"/>
              </w:rPr>
              <w:t>No accessible tool produced</w:t>
            </w:r>
          </w:p>
        </w:tc>
      </w:tr>
      <w:tr w:rsidR="000D6C8F" w14:paraId="7FAA72EF"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5BE7BB3" w14:textId="77777777" w:rsidR="000D6C8F" w:rsidRDefault="00000000">
            <w:pPr>
              <w:spacing w:before="40" w:after="40"/>
            </w:pPr>
            <w:r>
              <w:rPr>
                <w:color w:val="000000"/>
                <w:sz w:val="20"/>
                <w:szCs w:val="20"/>
              </w:rPr>
              <w:t>Pennycook &amp; Rand (2019) [19]</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79C6C20" w14:textId="77777777" w:rsidR="000D6C8F" w:rsidRDefault="00000000">
            <w:pPr>
              <w:spacing w:before="40" w:after="40"/>
            </w:pPr>
            <w:r>
              <w:rPr>
                <w:color w:val="000000"/>
                <w:sz w:val="20"/>
                <w:szCs w:val="20"/>
              </w:rPr>
              <w:t>Accuracy nudge interventions</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6ECE943" w14:textId="77777777" w:rsidR="000D6C8F" w:rsidRDefault="00000000">
            <w:pPr>
              <w:spacing w:before="40" w:after="40"/>
            </w:pPr>
            <w:r>
              <w:rPr>
                <w:color w:val="000000"/>
                <w:sz w:val="20"/>
                <w:szCs w:val="20"/>
              </w:rPr>
              <w:t>Experimental study</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BD5674" w14:textId="77777777" w:rsidR="000D6C8F" w:rsidRDefault="00000000">
            <w:pPr>
              <w:spacing w:before="40" w:after="40"/>
            </w:pPr>
            <w:r>
              <w:rPr>
                <w:color w:val="000000"/>
                <w:sz w:val="20"/>
                <w:szCs w:val="20"/>
              </w:rPr>
              <w:t>Lab-based context only</w:t>
            </w:r>
          </w:p>
        </w:tc>
      </w:tr>
      <w:tr w:rsidR="000D6C8F" w14:paraId="4DD0A52B"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9083003" w14:textId="77777777" w:rsidR="000D6C8F" w:rsidRDefault="00000000">
            <w:pPr>
              <w:spacing w:before="40" w:after="40"/>
            </w:pPr>
            <w:r>
              <w:rPr>
                <w:color w:val="000000"/>
                <w:sz w:val="20"/>
                <w:szCs w:val="20"/>
              </w:rPr>
              <w:t>This Project (2025)</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A26C039" w14:textId="77777777" w:rsidR="000D6C8F" w:rsidRDefault="00000000">
            <w:pPr>
              <w:spacing w:before="40" w:after="40"/>
            </w:pPr>
            <w:r>
              <w:rPr>
                <w:color w:val="000000"/>
                <w:sz w:val="20"/>
                <w:szCs w:val="20"/>
              </w:rPr>
              <w:t xml:space="preserve">Detecting </w:t>
            </w:r>
            <w:proofErr w:type="spellStart"/>
            <w:r>
              <w:rPr>
                <w:color w:val="000000"/>
                <w:sz w:val="20"/>
                <w:szCs w:val="20"/>
              </w:rPr>
              <w:t>misinfo</w:t>
            </w:r>
            <w:proofErr w:type="spellEnd"/>
            <w:r>
              <w:rPr>
                <w:color w:val="000000"/>
                <w:sz w:val="20"/>
                <w:szCs w:val="20"/>
              </w:rPr>
              <w:t xml:space="preserve"> &amp; AI content</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BA94272" w14:textId="77777777" w:rsidR="000D6C8F" w:rsidRDefault="00000000">
            <w:pPr>
              <w:spacing w:before="40" w:after="40"/>
            </w:pPr>
            <w:r>
              <w:rPr>
                <w:color w:val="000000"/>
                <w:sz w:val="20"/>
                <w:szCs w:val="20"/>
              </w:rPr>
              <w:t>Rule-based web prototype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66CCEE" w14:textId="77777777" w:rsidR="000D6C8F" w:rsidRDefault="00000000">
            <w:pPr>
              <w:spacing w:before="40" w:after="40"/>
            </w:pPr>
            <w:r>
              <w:rPr>
                <w:color w:val="000000"/>
                <w:sz w:val="20"/>
                <w:szCs w:val="20"/>
              </w:rPr>
              <w:t>English only; keyword dependent</w:t>
            </w:r>
          </w:p>
        </w:tc>
      </w:tr>
    </w:tbl>
    <w:p w14:paraId="585D533D" w14:textId="77777777" w:rsidR="000D6C8F" w:rsidRDefault="000D6C8F">
      <w:pPr>
        <w:spacing w:before="60" w:after="60"/>
      </w:pPr>
    </w:p>
    <w:p w14:paraId="0F4F253A" w14:textId="77777777" w:rsidR="000D6C8F" w:rsidRDefault="00000000">
      <w:pPr>
        <w:spacing w:before="100" w:after="100" w:line="336" w:lineRule="auto"/>
        <w:jc w:val="both"/>
      </w:pPr>
      <w:r>
        <w:t>Table 1: Comparison of key prior works with the present project, showing focus, approach and limitations.</w:t>
      </w:r>
    </w:p>
    <w:p w14:paraId="6A53E248" w14:textId="77777777" w:rsidR="000D6C8F" w:rsidRDefault="00000000">
      <w:r>
        <w:br w:type="page"/>
      </w:r>
    </w:p>
    <w:p w14:paraId="2F1CD78C" w14:textId="77777777" w:rsidR="000D6C8F" w:rsidRDefault="00000000">
      <w:pPr>
        <w:pStyle w:val="Heading1"/>
      </w:pPr>
      <w:r>
        <w:lastRenderedPageBreak/>
        <w:t>Chapter 3: Analysis</w:t>
      </w:r>
    </w:p>
    <w:p w14:paraId="0085E536" w14:textId="77777777" w:rsidR="000D6C8F" w:rsidRDefault="00000000">
      <w:pPr>
        <w:spacing w:before="100" w:after="100" w:line="336" w:lineRule="auto"/>
        <w:jc w:val="both"/>
      </w:pPr>
      <w:r>
        <w:t>This chapter presents the requirements analysis, risk analysis, and system requirements that were established prior to development. These analyses informed all subsequent design and implementation decisions and ensured the project was grounded in a clear understanding of what the system needed to achieve.</w:t>
      </w:r>
    </w:p>
    <w:p w14:paraId="2BB709CE" w14:textId="77777777" w:rsidR="000D6C8F" w:rsidRDefault="00000000">
      <w:pPr>
        <w:pStyle w:val="Heading2"/>
      </w:pPr>
      <w:r>
        <w:t>3.1 Requirements Analysis</w:t>
      </w:r>
    </w:p>
    <w:p w14:paraId="27FFFEBA" w14:textId="77777777" w:rsidR="000D6C8F" w:rsidRDefault="00000000">
      <w:pPr>
        <w:pStyle w:val="Heading3"/>
      </w:pPr>
      <w:r>
        <w:t>3.1.1 Functional Requirements</w:t>
      </w:r>
    </w:p>
    <w:p w14:paraId="22DBF136" w14:textId="77777777" w:rsidR="000D6C8F" w:rsidRDefault="00000000">
      <w:pPr>
        <w:spacing w:before="100" w:after="100" w:line="336" w:lineRule="auto"/>
        <w:jc w:val="both"/>
      </w:pPr>
      <w:r>
        <w:t xml:space="preserve">Functional requirements define what the system must be able to do. For </w:t>
      </w:r>
      <w:proofErr w:type="spellStart"/>
      <w:r>
        <w:t>TruthCheck</w:t>
      </w:r>
      <w:proofErr w:type="spellEnd"/>
      <w:r>
        <w:t>, seven core functional requirements were identified. The system must allow users to paste text into an input field for analysis. It must then scan that text against the predefined keyword lists and identify which indicators are present. A credibility score between 1.0 and 5.0 must be calculated and displayed clearly with an associated plain-language verdict. The system must show which specific keyword categories were triggered and the individual words that caused each flag, so users understand the basis for the assessment. Three pre-loaded example texts must be available to demonstrate the range of possible outputs before users enter their own content. Direct links to Snopes, PolitiFact, and Full Fact must be provided so users can pursue independent verification. Finally, a clear advisory notice must be displayed explaining that results are a starting point for reflection rather than a definitive verdict.</w:t>
      </w:r>
    </w:p>
    <w:p w14:paraId="6AC17952" w14:textId="77777777" w:rsidR="000D6C8F" w:rsidRDefault="00000000">
      <w:pPr>
        <w:pStyle w:val="Heading3"/>
      </w:pPr>
      <w:r>
        <w:t>3.1.2 Non-Functional Requirements</w:t>
      </w:r>
    </w:p>
    <w:p w14:paraId="1B58390A" w14:textId="77777777" w:rsidR="000D6C8F" w:rsidRDefault="00000000">
      <w:pPr>
        <w:spacing w:before="100" w:after="100" w:line="336" w:lineRule="auto"/>
        <w:jc w:val="both"/>
      </w:pPr>
      <w:r>
        <w:t>Non-functional requirements describe how the system should behave in operation. Five key non-functional requirements were defined. The system must return a result in under three seconds of the user clicking the analyse button. It must function correctly in any modern web browser on both desktop and mobile devices without requiring installation or configuration. No user-inputted data must be stored, transmitted, or retained beyond the current browser session, ensuring the tool is inherently privacy-compliant. The language used throughout the interface and in results must be accessible to users with no technical or specialist background. The system must comply with the General Data Protection Regulation (2016) and the Data Protection Act (2018).</w:t>
      </w:r>
    </w:p>
    <w:p w14:paraId="2290E231" w14:textId="77777777" w:rsidR="000D6C8F" w:rsidRDefault="00000000">
      <w:pPr>
        <w:pStyle w:val="Heading2"/>
      </w:pPr>
      <w:r>
        <w:t>3.2 Use Case Analysis</w:t>
      </w:r>
    </w:p>
    <w:p w14:paraId="2B423610" w14:textId="77777777" w:rsidR="000D6C8F" w:rsidRDefault="00000000">
      <w:pPr>
        <w:spacing w:before="100" w:after="100" w:line="336" w:lineRule="auto"/>
        <w:jc w:val="both"/>
      </w:pPr>
      <w:r>
        <w:t xml:space="preserve">The primary use case for </w:t>
      </w:r>
      <w:proofErr w:type="spellStart"/>
      <w:r>
        <w:t>TruthCheck</w:t>
      </w:r>
      <w:proofErr w:type="spellEnd"/>
      <w:r>
        <w:t xml:space="preserve"> involves a single actor — the user — interacting with the system through a browser. The principal use case is content analysis: the user pastes text into the tool and receives a credibility assessment. This use case includes two secondary cases: loading an example (which pre-fills the input field with a pre-written test text) and clearing the input (which resets the field and hides the results). The output use case produces four results: the credibility score and verdict, the list of detected indicators, the score breakdown, and the fact-checker links. The following table summarises the core use cases:</w:t>
      </w:r>
    </w:p>
    <w:p w14:paraId="2620C97F" w14:textId="77777777" w:rsidR="000D6C8F" w:rsidRDefault="000D6C8F">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80"/>
        <w:gridCol w:w="763"/>
        <w:gridCol w:w="2470"/>
        <w:gridCol w:w="1811"/>
        <w:gridCol w:w="2502"/>
      </w:tblGrid>
      <w:tr w:rsidR="000D6C8F" w14:paraId="00157402" w14:textId="77777777">
        <w:tblPrEx>
          <w:tblCellMar>
            <w:top w:w="0" w:type="dxa"/>
            <w:bottom w:w="0" w:type="dxa"/>
          </w:tblCellMar>
        </w:tblPrEx>
        <w:trPr>
          <w:tblHeader/>
        </w:trPr>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52DEE421" w14:textId="77777777" w:rsidR="000D6C8F" w:rsidRDefault="00000000">
            <w:pPr>
              <w:spacing w:before="40" w:after="40"/>
            </w:pPr>
            <w:r>
              <w:rPr>
                <w:b/>
                <w:bCs/>
                <w:color w:val="FFFFFF"/>
                <w:sz w:val="20"/>
                <w:szCs w:val="20"/>
              </w:rPr>
              <w:t>Use Case</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4BE29B68" w14:textId="77777777" w:rsidR="000D6C8F" w:rsidRDefault="00000000">
            <w:pPr>
              <w:spacing w:before="40" w:after="40"/>
            </w:pPr>
            <w:r>
              <w:rPr>
                <w:b/>
                <w:bCs/>
                <w:color w:val="FFFFFF"/>
                <w:sz w:val="20"/>
                <w:szCs w:val="20"/>
              </w:rPr>
              <w:t>Actor</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4F70C151" w14:textId="77777777" w:rsidR="000D6C8F" w:rsidRDefault="00000000">
            <w:pPr>
              <w:spacing w:before="40" w:after="40"/>
            </w:pPr>
            <w:r>
              <w:rPr>
                <w:b/>
                <w:bCs/>
                <w:color w:val="FFFFFF"/>
                <w:sz w:val="20"/>
                <w:szCs w:val="20"/>
              </w:rPr>
              <w:t>Description</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33B526C7" w14:textId="77777777" w:rsidR="000D6C8F" w:rsidRDefault="00000000">
            <w:pPr>
              <w:spacing w:before="40" w:after="40"/>
            </w:pPr>
            <w:r>
              <w:rPr>
                <w:b/>
                <w:bCs/>
                <w:color w:val="FFFFFF"/>
                <w:sz w:val="20"/>
                <w:szCs w:val="20"/>
              </w:rPr>
              <w:t>Pre-condition</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479D7EC7" w14:textId="77777777" w:rsidR="000D6C8F" w:rsidRDefault="00000000">
            <w:pPr>
              <w:spacing w:before="40" w:after="40"/>
            </w:pPr>
            <w:r>
              <w:rPr>
                <w:b/>
                <w:bCs/>
                <w:color w:val="FFFFFF"/>
                <w:sz w:val="20"/>
                <w:szCs w:val="20"/>
              </w:rPr>
              <w:t>Post-condition</w:t>
            </w:r>
          </w:p>
        </w:tc>
      </w:tr>
      <w:tr w:rsidR="000D6C8F" w14:paraId="5B989668"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21030CA" w14:textId="77777777" w:rsidR="000D6C8F" w:rsidRDefault="00000000">
            <w:pPr>
              <w:spacing w:before="40" w:after="40"/>
            </w:pPr>
            <w:r>
              <w:rPr>
                <w:color w:val="000000"/>
                <w:sz w:val="20"/>
                <w:szCs w:val="20"/>
              </w:rPr>
              <w:t>Analyse content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22C9AD6" w14:textId="77777777" w:rsidR="000D6C8F" w:rsidRDefault="00000000">
            <w:pPr>
              <w:spacing w:before="40" w:after="40"/>
            </w:pPr>
            <w:r>
              <w:rPr>
                <w:color w:val="000000"/>
                <w:sz w:val="20"/>
                <w:szCs w:val="20"/>
              </w:rPr>
              <w:t>User</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43CE8F9" w14:textId="77777777" w:rsidR="000D6C8F" w:rsidRDefault="00000000">
            <w:pPr>
              <w:spacing w:before="40" w:after="40"/>
            </w:pPr>
            <w:r>
              <w:rPr>
                <w:color w:val="000000"/>
                <w:sz w:val="20"/>
                <w:szCs w:val="20"/>
              </w:rPr>
              <w:t>User pastes text and clicks Analyse to receive a credibility score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C25B24" w14:textId="77777777" w:rsidR="000D6C8F" w:rsidRDefault="00000000">
            <w:pPr>
              <w:spacing w:before="40" w:after="40"/>
            </w:pPr>
            <w:r>
              <w:rPr>
                <w:color w:val="000000"/>
                <w:sz w:val="20"/>
                <w:szCs w:val="20"/>
              </w:rPr>
              <w:t>Text of at least 10 characters is entered</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E2F673E" w14:textId="77777777" w:rsidR="000D6C8F" w:rsidRDefault="00000000">
            <w:pPr>
              <w:spacing w:before="40" w:after="40"/>
            </w:pPr>
            <w:r>
              <w:rPr>
                <w:color w:val="000000"/>
                <w:sz w:val="20"/>
                <w:szCs w:val="20"/>
              </w:rPr>
              <w:t>Score, verdict, flags and fact-checker links displayed</w:t>
            </w:r>
          </w:p>
        </w:tc>
      </w:tr>
      <w:tr w:rsidR="000D6C8F" w14:paraId="5B2426D8"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7CEE84E" w14:textId="77777777" w:rsidR="000D6C8F" w:rsidRDefault="00000000">
            <w:pPr>
              <w:spacing w:before="40" w:after="40"/>
            </w:pPr>
            <w:r>
              <w:rPr>
                <w:color w:val="000000"/>
                <w:sz w:val="20"/>
                <w:szCs w:val="20"/>
              </w:rPr>
              <w:t>Load example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B2A79E" w14:textId="77777777" w:rsidR="000D6C8F" w:rsidRDefault="00000000">
            <w:pPr>
              <w:spacing w:before="40" w:after="40"/>
            </w:pPr>
            <w:r>
              <w:rPr>
                <w:color w:val="000000"/>
                <w:sz w:val="20"/>
                <w:szCs w:val="20"/>
              </w:rPr>
              <w:t>User</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BD5237B" w14:textId="77777777" w:rsidR="000D6C8F" w:rsidRDefault="00000000">
            <w:pPr>
              <w:spacing w:before="40" w:after="40"/>
            </w:pPr>
            <w:r>
              <w:rPr>
                <w:color w:val="000000"/>
                <w:sz w:val="20"/>
                <w:szCs w:val="20"/>
              </w:rPr>
              <w:t>User clicks an example button to pre-fill the text field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ABED950" w14:textId="77777777" w:rsidR="000D6C8F" w:rsidRDefault="00000000">
            <w:pPr>
              <w:spacing w:before="40" w:after="40"/>
            </w:pPr>
            <w:r>
              <w:rPr>
                <w:color w:val="000000"/>
                <w:sz w:val="20"/>
                <w:szCs w:val="20"/>
              </w:rPr>
              <w:t>Tool is loaded in browser</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6A38B4F" w14:textId="77777777" w:rsidR="000D6C8F" w:rsidRDefault="00000000">
            <w:pPr>
              <w:spacing w:before="40" w:after="40"/>
            </w:pPr>
            <w:r>
              <w:rPr>
                <w:color w:val="000000"/>
                <w:sz w:val="20"/>
                <w:szCs w:val="20"/>
              </w:rPr>
              <w:t>Example text loaded; previous results hidden</w:t>
            </w:r>
          </w:p>
        </w:tc>
      </w:tr>
      <w:tr w:rsidR="000D6C8F" w14:paraId="5E46BACE"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4F321CF" w14:textId="77777777" w:rsidR="000D6C8F" w:rsidRDefault="00000000">
            <w:pPr>
              <w:spacing w:before="40" w:after="40"/>
            </w:pPr>
            <w:r>
              <w:rPr>
                <w:color w:val="000000"/>
                <w:sz w:val="20"/>
                <w:szCs w:val="20"/>
              </w:rPr>
              <w:t>Clear input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E64C6E8" w14:textId="77777777" w:rsidR="000D6C8F" w:rsidRDefault="00000000">
            <w:pPr>
              <w:spacing w:before="40" w:after="40"/>
            </w:pPr>
            <w:r>
              <w:rPr>
                <w:color w:val="000000"/>
                <w:sz w:val="20"/>
                <w:szCs w:val="20"/>
              </w:rPr>
              <w:t>User</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B2FA1C7" w14:textId="77777777" w:rsidR="000D6C8F" w:rsidRDefault="00000000">
            <w:pPr>
              <w:spacing w:before="40" w:after="40"/>
            </w:pPr>
            <w:r>
              <w:rPr>
                <w:color w:val="000000"/>
                <w:sz w:val="20"/>
                <w:szCs w:val="20"/>
              </w:rPr>
              <w:t>User clicks Clear to reset the tool</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D5E0D8F" w14:textId="77777777" w:rsidR="000D6C8F" w:rsidRDefault="00000000">
            <w:pPr>
              <w:spacing w:before="40" w:after="40"/>
            </w:pPr>
            <w:r>
              <w:rPr>
                <w:color w:val="000000"/>
                <w:sz w:val="20"/>
                <w:szCs w:val="20"/>
              </w:rPr>
              <w:t>Text is present in the field</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C3AFE9D" w14:textId="77777777" w:rsidR="000D6C8F" w:rsidRDefault="00000000">
            <w:pPr>
              <w:spacing w:before="40" w:after="40"/>
            </w:pPr>
            <w:r>
              <w:rPr>
                <w:color w:val="000000"/>
                <w:sz w:val="20"/>
                <w:szCs w:val="20"/>
              </w:rPr>
              <w:t>Input cleared; results hidden; counter reset to 0</w:t>
            </w:r>
          </w:p>
        </w:tc>
      </w:tr>
      <w:tr w:rsidR="000D6C8F" w14:paraId="3ACBD0FD"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A794EA5" w14:textId="77777777" w:rsidR="000D6C8F" w:rsidRDefault="00000000">
            <w:pPr>
              <w:spacing w:before="40" w:after="40"/>
            </w:pPr>
            <w:r>
              <w:rPr>
                <w:color w:val="000000"/>
                <w:sz w:val="20"/>
                <w:szCs w:val="20"/>
              </w:rPr>
              <w:t>View fact-checker links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ACAF9A9" w14:textId="77777777" w:rsidR="000D6C8F" w:rsidRDefault="00000000">
            <w:pPr>
              <w:spacing w:before="40" w:after="40"/>
            </w:pPr>
            <w:r>
              <w:rPr>
                <w:color w:val="000000"/>
                <w:sz w:val="20"/>
                <w:szCs w:val="20"/>
              </w:rPr>
              <w:t>User</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7D8D3E9" w14:textId="77777777" w:rsidR="000D6C8F" w:rsidRDefault="00000000">
            <w:pPr>
              <w:spacing w:before="40" w:after="40"/>
            </w:pPr>
            <w:r>
              <w:rPr>
                <w:color w:val="000000"/>
                <w:sz w:val="20"/>
                <w:szCs w:val="20"/>
              </w:rPr>
              <w:t>User clicks a fact-checker link to verify content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44673E0" w14:textId="77777777" w:rsidR="000D6C8F" w:rsidRDefault="00000000">
            <w:pPr>
              <w:spacing w:before="40" w:after="40"/>
            </w:pPr>
            <w:r>
              <w:rPr>
                <w:color w:val="000000"/>
                <w:sz w:val="20"/>
                <w:szCs w:val="20"/>
              </w:rPr>
              <w:t>Analysis has been completed</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DD8373D" w14:textId="77777777" w:rsidR="000D6C8F" w:rsidRDefault="00000000">
            <w:pPr>
              <w:spacing w:before="40" w:after="40"/>
            </w:pPr>
            <w:r>
              <w:rPr>
                <w:color w:val="000000"/>
                <w:sz w:val="20"/>
                <w:szCs w:val="20"/>
              </w:rPr>
              <w:t>External fact-checker website opens in browser</w:t>
            </w:r>
          </w:p>
        </w:tc>
      </w:tr>
      <w:tr w:rsidR="000D6C8F" w14:paraId="43C586C4"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81D4BBC" w14:textId="77777777" w:rsidR="000D6C8F" w:rsidRDefault="00000000">
            <w:pPr>
              <w:spacing w:before="40" w:after="40"/>
            </w:pPr>
            <w:r>
              <w:rPr>
                <w:color w:val="000000"/>
                <w:sz w:val="20"/>
                <w:szCs w:val="20"/>
              </w:rPr>
              <w:t>View score breakdown</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EF2C42" w14:textId="77777777" w:rsidR="000D6C8F" w:rsidRDefault="00000000">
            <w:pPr>
              <w:spacing w:before="40" w:after="40"/>
            </w:pPr>
            <w:r>
              <w:rPr>
                <w:color w:val="000000"/>
                <w:sz w:val="20"/>
                <w:szCs w:val="20"/>
              </w:rPr>
              <w:t>User</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081CC53" w14:textId="77777777" w:rsidR="000D6C8F" w:rsidRDefault="00000000">
            <w:pPr>
              <w:spacing w:before="40" w:after="40"/>
            </w:pPr>
            <w:r>
              <w:rPr>
                <w:color w:val="000000"/>
                <w:sz w:val="20"/>
                <w:szCs w:val="20"/>
              </w:rPr>
              <w:t>User reads the bar chart showing flag category weights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E8858A7" w14:textId="77777777" w:rsidR="000D6C8F" w:rsidRDefault="00000000">
            <w:pPr>
              <w:spacing w:before="40" w:after="40"/>
            </w:pPr>
            <w:r>
              <w:rPr>
                <w:color w:val="000000"/>
                <w:sz w:val="20"/>
                <w:szCs w:val="20"/>
              </w:rPr>
              <w:t>Analysis has been completed</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FBDE9F7" w14:textId="77777777" w:rsidR="000D6C8F" w:rsidRDefault="00000000">
            <w:pPr>
              <w:spacing w:before="40" w:after="40"/>
            </w:pPr>
            <w:r>
              <w:rPr>
                <w:color w:val="000000"/>
                <w:sz w:val="20"/>
                <w:szCs w:val="20"/>
              </w:rPr>
              <w:t>Score breakdown visible with red/amber/green bars</w:t>
            </w:r>
          </w:p>
        </w:tc>
      </w:tr>
    </w:tbl>
    <w:p w14:paraId="0BCFE579" w14:textId="77777777" w:rsidR="000D6C8F" w:rsidRDefault="000D6C8F">
      <w:pPr>
        <w:spacing w:before="60" w:after="60"/>
      </w:pPr>
    </w:p>
    <w:p w14:paraId="41A30562" w14:textId="77777777" w:rsidR="000D6C8F" w:rsidRDefault="00000000">
      <w:pPr>
        <w:spacing w:before="100" w:after="100" w:line="336" w:lineRule="auto"/>
        <w:jc w:val="both"/>
      </w:pPr>
      <w:r>
        <w:t xml:space="preserve">Table 2: Use case summary for the </w:t>
      </w:r>
      <w:proofErr w:type="spellStart"/>
      <w:r>
        <w:t>TruthCheck</w:t>
      </w:r>
      <w:proofErr w:type="spellEnd"/>
      <w:r>
        <w:t xml:space="preserve"> system.</w:t>
      </w:r>
    </w:p>
    <w:p w14:paraId="261263CF" w14:textId="77777777" w:rsidR="000D6C8F" w:rsidRDefault="00000000">
      <w:pPr>
        <w:pStyle w:val="Heading2"/>
      </w:pPr>
      <w:r>
        <w:t>3.3 Risk Analysis</w:t>
      </w:r>
    </w:p>
    <w:p w14:paraId="2A8BC28F" w14:textId="77777777" w:rsidR="000D6C8F" w:rsidRDefault="00000000">
      <w:pPr>
        <w:spacing w:before="100" w:after="100" w:line="336" w:lineRule="auto"/>
        <w:jc w:val="both"/>
      </w:pPr>
      <w:r>
        <w:t xml:space="preserve">Seven principal risks were identified prior to development. The first was the possibility that legitimate content might be incorrectly penalised by the keyword system — for instance, a credible news article containing the word 'agenda' being flagged under the conspiracy language category. This was mitigated by iterative testing and adjustment of keyword weighting so that individual isolated matches carry a reduced penalty. The second risk was that text written in all-capitals — which is common in sensationalist posts — would not match the lowercase keyword lists. This was mitigated by converting all input to lowercase before any scanning takes place. The third was the possibility of the score going below 1 or above 5 for extreme inputs. This was mitigated by applying a mathematical clamping function using </w:t>
      </w:r>
      <w:proofErr w:type="spellStart"/>
      <w:r>
        <w:t>Math.min</w:t>
      </w:r>
      <w:proofErr w:type="spellEnd"/>
      <w:r>
        <w:t xml:space="preserve"> and </w:t>
      </w:r>
      <w:proofErr w:type="spellStart"/>
      <w:r>
        <w:t>Math.max</w:t>
      </w:r>
      <w:proofErr w:type="spellEnd"/>
      <w:r>
        <w:t>. The fourth risk was that users might treat the tool as a definitive fact-checker rather than an awareness aid. This was mitigated by displaying a prominent advisory notice within the results and using consistent language throughout the interface that emphasises the tool's awareness function. The fifth risk was a potential data protection issue if user-inputted text were stored or transmitted. This was mitigated by designing the system to process all input locally within the browser with no server communication. The sixth risk was data loss during development, which was mitigated by saving files regularly to cloud storage. The seventh was browser compatibility, which was managed by using only standard web APIs and testing throughout in Google Chrome.</w:t>
      </w:r>
    </w:p>
    <w:p w14:paraId="4EB3B0EE" w14:textId="77777777" w:rsidR="000D6C8F" w:rsidRDefault="000D6C8F">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7"/>
        <w:gridCol w:w="1274"/>
        <w:gridCol w:w="952"/>
        <w:gridCol w:w="4093"/>
      </w:tblGrid>
      <w:tr w:rsidR="000D6C8F" w14:paraId="1B84C6F0" w14:textId="77777777">
        <w:tblPrEx>
          <w:tblCellMar>
            <w:top w:w="0" w:type="dxa"/>
            <w:bottom w:w="0" w:type="dxa"/>
          </w:tblCellMar>
        </w:tblPrEx>
        <w:trPr>
          <w:tblHeader/>
        </w:trPr>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5E977127" w14:textId="77777777" w:rsidR="000D6C8F" w:rsidRDefault="00000000">
            <w:pPr>
              <w:spacing w:before="40" w:after="40"/>
            </w:pPr>
            <w:r>
              <w:rPr>
                <w:b/>
                <w:bCs/>
                <w:color w:val="FFFFFF"/>
                <w:sz w:val="20"/>
                <w:szCs w:val="20"/>
              </w:rPr>
              <w:lastRenderedPageBreak/>
              <w:t>Risk</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72DCC513" w14:textId="77777777" w:rsidR="000D6C8F" w:rsidRDefault="00000000">
            <w:pPr>
              <w:spacing w:before="40" w:after="40"/>
            </w:pPr>
            <w:r>
              <w:rPr>
                <w:b/>
                <w:bCs/>
                <w:color w:val="FFFFFF"/>
                <w:sz w:val="20"/>
                <w:szCs w:val="20"/>
              </w:rPr>
              <w:t>Probability</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1A8156ED" w14:textId="77777777" w:rsidR="000D6C8F" w:rsidRDefault="00000000">
            <w:pPr>
              <w:spacing w:before="40" w:after="40"/>
            </w:pPr>
            <w:r>
              <w:rPr>
                <w:b/>
                <w:bCs/>
                <w:color w:val="FFFFFF"/>
                <w:sz w:val="20"/>
                <w:szCs w:val="20"/>
              </w:rPr>
              <w:t>Impact</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6EF080A9" w14:textId="77777777" w:rsidR="000D6C8F" w:rsidRDefault="00000000">
            <w:pPr>
              <w:spacing w:before="40" w:after="40"/>
            </w:pPr>
            <w:r>
              <w:rPr>
                <w:b/>
                <w:bCs/>
                <w:color w:val="FFFFFF"/>
                <w:sz w:val="20"/>
                <w:szCs w:val="20"/>
              </w:rPr>
              <w:t>Mitigation</w:t>
            </w:r>
          </w:p>
        </w:tc>
      </w:tr>
      <w:tr w:rsidR="000D6C8F" w14:paraId="4F75B933"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FD09C42" w14:textId="77777777" w:rsidR="000D6C8F" w:rsidRDefault="00000000">
            <w:pPr>
              <w:spacing w:before="40" w:after="40"/>
            </w:pPr>
            <w:r>
              <w:rPr>
                <w:color w:val="000000"/>
                <w:sz w:val="20"/>
                <w:szCs w:val="20"/>
              </w:rPr>
              <w:t>Legitimate content incorrectly flagged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1077D3A" w14:textId="77777777" w:rsidR="000D6C8F" w:rsidRDefault="00000000">
            <w:pPr>
              <w:spacing w:before="40" w:after="40"/>
            </w:pPr>
            <w:r>
              <w:rPr>
                <w:color w:val="000000"/>
                <w:sz w:val="20"/>
                <w:szCs w:val="20"/>
              </w:rPr>
              <w:t>Medium</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75BC71A" w14:textId="77777777" w:rsidR="000D6C8F" w:rsidRDefault="00000000">
            <w:pPr>
              <w:spacing w:before="40" w:after="40"/>
            </w:pPr>
            <w:r>
              <w:rPr>
                <w:color w:val="000000"/>
                <w:sz w:val="20"/>
                <w:szCs w:val="20"/>
              </w:rPr>
              <w:t>Medium</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6F210A7" w14:textId="77777777" w:rsidR="000D6C8F" w:rsidRDefault="00000000">
            <w:pPr>
              <w:spacing w:before="40" w:after="40"/>
            </w:pPr>
            <w:r>
              <w:rPr>
                <w:color w:val="000000"/>
                <w:sz w:val="20"/>
                <w:szCs w:val="20"/>
              </w:rPr>
              <w:t>Keyword weighting adjusted iteratively; advisory framing used</w:t>
            </w:r>
          </w:p>
        </w:tc>
      </w:tr>
      <w:tr w:rsidR="000D6C8F" w14:paraId="11E89066"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24EADE5" w14:textId="77777777" w:rsidR="000D6C8F" w:rsidRDefault="00000000">
            <w:pPr>
              <w:spacing w:before="40" w:after="40"/>
            </w:pPr>
            <w:r>
              <w:rPr>
                <w:color w:val="000000"/>
                <w:sz w:val="20"/>
                <w:szCs w:val="20"/>
              </w:rPr>
              <w:t>Capitalised text not matched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F721843" w14:textId="77777777" w:rsidR="000D6C8F" w:rsidRDefault="00000000">
            <w:pPr>
              <w:spacing w:before="40" w:after="40"/>
            </w:pPr>
            <w:r>
              <w:rPr>
                <w:color w:val="000000"/>
                <w:sz w:val="20"/>
                <w:szCs w:val="20"/>
              </w:rPr>
              <w:t>High</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71995BC" w14:textId="77777777" w:rsidR="000D6C8F" w:rsidRDefault="00000000">
            <w:pPr>
              <w:spacing w:before="40" w:after="40"/>
            </w:pPr>
            <w:r>
              <w:rPr>
                <w:color w:val="000000"/>
                <w:sz w:val="20"/>
                <w:szCs w:val="20"/>
              </w:rPr>
              <w:t>Medium</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922D81" w14:textId="77777777" w:rsidR="000D6C8F" w:rsidRDefault="00000000">
            <w:pPr>
              <w:spacing w:before="40" w:after="40"/>
            </w:pPr>
            <w:r>
              <w:rPr>
                <w:color w:val="000000"/>
                <w:sz w:val="20"/>
                <w:szCs w:val="20"/>
              </w:rPr>
              <w:t>All input converted to lowercase before scanning</w:t>
            </w:r>
          </w:p>
        </w:tc>
      </w:tr>
      <w:tr w:rsidR="000D6C8F" w14:paraId="73F817CA"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1F84710" w14:textId="77777777" w:rsidR="000D6C8F" w:rsidRDefault="00000000">
            <w:pPr>
              <w:spacing w:before="40" w:after="40"/>
            </w:pPr>
            <w:r>
              <w:rPr>
                <w:color w:val="000000"/>
                <w:sz w:val="20"/>
                <w:szCs w:val="20"/>
              </w:rPr>
              <w:t>Score outside 1–5 range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CAF885" w14:textId="77777777" w:rsidR="000D6C8F" w:rsidRDefault="00000000">
            <w:pPr>
              <w:spacing w:before="40" w:after="40"/>
            </w:pPr>
            <w:r>
              <w:rPr>
                <w:color w:val="000000"/>
                <w:sz w:val="20"/>
                <w:szCs w:val="20"/>
              </w:rPr>
              <w:t>Medium</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1ACD9A4" w14:textId="77777777" w:rsidR="000D6C8F" w:rsidRDefault="00000000">
            <w:pPr>
              <w:spacing w:before="40" w:after="40"/>
            </w:pPr>
            <w:r>
              <w:rPr>
                <w:color w:val="000000"/>
                <w:sz w:val="20"/>
                <w:szCs w:val="20"/>
              </w:rPr>
              <w:t>Low</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261B73" w14:textId="77777777" w:rsidR="000D6C8F" w:rsidRDefault="00000000">
            <w:pPr>
              <w:spacing w:before="40" w:after="40"/>
            </w:pPr>
            <w:proofErr w:type="spellStart"/>
            <w:proofErr w:type="gramStart"/>
            <w:r>
              <w:rPr>
                <w:color w:val="000000"/>
                <w:sz w:val="20"/>
                <w:szCs w:val="20"/>
              </w:rPr>
              <w:t>Math.min</w:t>
            </w:r>
            <w:proofErr w:type="spellEnd"/>
            <w:r>
              <w:rPr>
                <w:color w:val="000000"/>
                <w:sz w:val="20"/>
                <w:szCs w:val="20"/>
              </w:rPr>
              <w:t>(</w:t>
            </w:r>
            <w:proofErr w:type="gramEnd"/>
            <w:r>
              <w:rPr>
                <w:color w:val="000000"/>
                <w:sz w:val="20"/>
                <w:szCs w:val="20"/>
              </w:rPr>
              <w:t xml:space="preserve">5, </w:t>
            </w:r>
            <w:proofErr w:type="spellStart"/>
            <w:proofErr w:type="gramStart"/>
            <w:r>
              <w:rPr>
                <w:color w:val="000000"/>
                <w:sz w:val="20"/>
                <w:szCs w:val="20"/>
              </w:rPr>
              <w:t>Math.max</w:t>
            </w:r>
            <w:proofErr w:type="spellEnd"/>
            <w:r>
              <w:rPr>
                <w:color w:val="000000"/>
                <w:sz w:val="20"/>
                <w:szCs w:val="20"/>
              </w:rPr>
              <w:t>(</w:t>
            </w:r>
            <w:proofErr w:type="gramEnd"/>
            <w:r>
              <w:rPr>
                <w:color w:val="000000"/>
                <w:sz w:val="20"/>
                <w:szCs w:val="20"/>
              </w:rPr>
              <w:t>1, score)) applied</w:t>
            </w:r>
          </w:p>
        </w:tc>
      </w:tr>
      <w:tr w:rsidR="000D6C8F" w14:paraId="00852352"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FB59AE5" w14:textId="77777777" w:rsidR="000D6C8F" w:rsidRDefault="00000000">
            <w:pPr>
              <w:spacing w:before="40" w:after="40"/>
            </w:pPr>
            <w:r>
              <w:rPr>
                <w:color w:val="000000"/>
                <w:sz w:val="20"/>
                <w:szCs w:val="20"/>
              </w:rPr>
              <w:t>Tool used as definitive fact-checker</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03F611" w14:textId="77777777" w:rsidR="000D6C8F" w:rsidRDefault="00000000">
            <w:pPr>
              <w:spacing w:before="40" w:after="40"/>
            </w:pPr>
            <w:r>
              <w:rPr>
                <w:color w:val="000000"/>
                <w:sz w:val="20"/>
                <w:szCs w:val="20"/>
              </w:rPr>
              <w:t>Medium</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403D0D4" w14:textId="77777777" w:rsidR="000D6C8F" w:rsidRDefault="00000000">
            <w:pPr>
              <w:spacing w:before="40" w:after="40"/>
            </w:pPr>
            <w:r>
              <w:rPr>
                <w:color w:val="000000"/>
                <w:sz w:val="20"/>
                <w:szCs w:val="20"/>
              </w:rPr>
              <w:t>High</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6F2902" w14:textId="77777777" w:rsidR="000D6C8F" w:rsidRDefault="00000000">
            <w:pPr>
              <w:spacing w:before="40" w:after="40"/>
            </w:pPr>
            <w:r>
              <w:rPr>
                <w:color w:val="000000"/>
                <w:sz w:val="20"/>
                <w:szCs w:val="20"/>
              </w:rPr>
              <w:t>Prominent advisory notice in results</w:t>
            </w:r>
          </w:p>
        </w:tc>
      </w:tr>
      <w:tr w:rsidR="000D6C8F" w14:paraId="0071CD9D"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EA8C25B" w14:textId="77777777" w:rsidR="000D6C8F" w:rsidRDefault="00000000">
            <w:pPr>
              <w:spacing w:before="40" w:after="40"/>
            </w:pPr>
            <w:r>
              <w:rPr>
                <w:color w:val="000000"/>
                <w:sz w:val="20"/>
                <w:szCs w:val="20"/>
              </w:rPr>
              <w:t>User data stored without consent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B34CE0F" w14:textId="77777777" w:rsidR="000D6C8F" w:rsidRDefault="00000000">
            <w:pPr>
              <w:spacing w:before="40" w:after="40"/>
            </w:pPr>
            <w:r>
              <w:rPr>
                <w:color w:val="000000"/>
                <w:sz w:val="20"/>
                <w:szCs w:val="20"/>
              </w:rPr>
              <w:t>Low</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3D21936" w14:textId="77777777" w:rsidR="000D6C8F" w:rsidRDefault="00000000">
            <w:pPr>
              <w:spacing w:before="40" w:after="40"/>
            </w:pPr>
            <w:r>
              <w:rPr>
                <w:color w:val="000000"/>
                <w:sz w:val="20"/>
                <w:szCs w:val="20"/>
              </w:rPr>
              <w:t>High</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1E0350" w14:textId="77777777" w:rsidR="000D6C8F" w:rsidRDefault="00000000">
            <w:pPr>
              <w:spacing w:before="40" w:after="40"/>
            </w:pPr>
            <w:r>
              <w:rPr>
                <w:color w:val="000000"/>
                <w:sz w:val="20"/>
                <w:szCs w:val="20"/>
              </w:rPr>
              <w:t>Processing entirely local; no server communication</w:t>
            </w:r>
          </w:p>
        </w:tc>
      </w:tr>
      <w:tr w:rsidR="000D6C8F" w14:paraId="069AB15E"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8E9A055" w14:textId="77777777" w:rsidR="000D6C8F" w:rsidRDefault="00000000">
            <w:pPr>
              <w:spacing w:before="40" w:after="40"/>
            </w:pPr>
            <w:r>
              <w:rPr>
                <w:color w:val="000000"/>
                <w:sz w:val="20"/>
                <w:szCs w:val="20"/>
              </w:rPr>
              <w:t>Data loss during development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B89B5F" w14:textId="77777777" w:rsidR="000D6C8F" w:rsidRDefault="00000000">
            <w:pPr>
              <w:spacing w:before="40" w:after="40"/>
            </w:pPr>
            <w:r>
              <w:rPr>
                <w:color w:val="000000"/>
                <w:sz w:val="20"/>
                <w:szCs w:val="20"/>
              </w:rPr>
              <w:t>Low</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62D5D39" w14:textId="77777777" w:rsidR="000D6C8F" w:rsidRDefault="00000000">
            <w:pPr>
              <w:spacing w:before="40" w:after="40"/>
            </w:pPr>
            <w:r>
              <w:rPr>
                <w:color w:val="000000"/>
                <w:sz w:val="20"/>
                <w:szCs w:val="20"/>
              </w:rPr>
              <w:t>High</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55E1D67" w14:textId="77777777" w:rsidR="000D6C8F" w:rsidRDefault="00000000">
            <w:pPr>
              <w:spacing w:before="40" w:after="40"/>
            </w:pPr>
            <w:r>
              <w:rPr>
                <w:color w:val="000000"/>
                <w:sz w:val="20"/>
                <w:szCs w:val="20"/>
              </w:rPr>
              <w:t>Regular cloud backups throughout</w:t>
            </w:r>
          </w:p>
        </w:tc>
      </w:tr>
      <w:tr w:rsidR="000D6C8F" w14:paraId="0D252BF7"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793186B" w14:textId="77777777" w:rsidR="000D6C8F" w:rsidRDefault="00000000">
            <w:pPr>
              <w:spacing w:before="40" w:after="40"/>
            </w:pPr>
            <w:r>
              <w:rPr>
                <w:color w:val="000000"/>
                <w:sz w:val="20"/>
                <w:szCs w:val="20"/>
              </w:rPr>
              <w:t>Browser compatibility issues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1CC6B1" w14:textId="77777777" w:rsidR="000D6C8F" w:rsidRDefault="00000000">
            <w:pPr>
              <w:spacing w:before="40" w:after="40"/>
            </w:pPr>
            <w:r>
              <w:rPr>
                <w:color w:val="000000"/>
                <w:sz w:val="20"/>
                <w:szCs w:val="20"/>
              </w:rPr>
              <w:t>Low</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7FF5E07" w14:textId="77777777" w:rsidR="000D6C8F" w:rsidRDefault="00000000">
            <w:pPr>
              <w:spacing w:before="40" w:after="40"/>
            </w:pPr>
            <w:r>
              <w:rPr>
                <w:color w:val="000000"/>
                <w:sz w:val="20"/>
                <w:szCs w:val="20"/>
              </w:rPr>
              <w:t>Medium</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AC6F156" w14:textId="77777777" w:rsidR="000D6C8F" w:rsidRDefault="00000000">
            <w:pPr>
              <w:spacing w:before="40" w:after="40"/>
            </w:pPr>
            <w:r>
              <w:rPr>
                <w:color w:val="000000"/>
                <w:sz w:val="20"/>
                <w:szCs w:val="20"/>
              </w:rPr>
              <w:t>Standard APIs only; tested in Chrome throughout</w:t>
            </w:r>
          </w:p>
        </w:tc>
      </w:tr>
    </w:tbl>
    <w:p w14:paraId="66144D4A" w14:textId="77777777" w:rsidR="000D6C8F" w:rsidRDefault="000D6C8F">
      <w:pPr>
        <w:spacing w:before="60" w:after="60"/>
      </w:pPr>
    </w:p>
    <w:p w14:paraId="33E5F051" w14:textId="77777777" w:rsidR="000D6C8F" w:rsidRDefault="00000000">
      <w:pPr>
        <w:spacing w:before="100" w:after="100" w:line="336" w:lineRule="auto"/>
        <w:jc w:val="both"/>
      </w:pPr>
      <w:r>
        <w:t>Table 3: Risk analysis with probability, impact and mitigation strategies.</w:t>
      </w:r>
    </w:p>
    <w:p w14:paraId="17412480" w14:textId="77777777" w:rsidR="000D6C8F" w:rsidRDefault="00000000">
      <w:pPr>
        <w:pStyle w:val="Heading2"/>
      </w:pPr>
      <w:r>
        <w:t>3.4 System Requirements</w:t>
      </w:r>
    </w:p>
    <w:p w14:paraId="39220A82" w14:textId="77777777" w:rsidR="000D6C8F" w:rsidRDefault="00000000">
      <w:pPr>
        <w:spacing w:before="100" w:after="100" w:line="336" w:lineRule="auto"/>
        <w:jc w:val="both"/>
      </w:pPr>
      <w:r>
        <w:t xml:space="preserve">The hardware and software requirements for using </w:t>
      </w:r>
      <w:proofErr w:type="spellStart"/>
      <w:r>
        <w:t>TruthCheck</w:t>
      </w:r>
      <w:proofErr w:type="spellEnd"/>
      <w:r>
        <w:t xml:space="preserve"> are intentionally minimal. On the hardware side, any device capable of running a modern web browser is sufficient — this includes desktop computers, laptops, tablets, and smartphones. No specialist equipment is required. On the software side, any modern browser such as Google Chrome, Mozilla Firefox, Microsoft Edge, or Safari is adequate. No installation, plugins, or user accounts are needed. During development, Visual Studio Code was used to write </w:t>
      </w:r>
      <w:proofErr w:type="gramStart"/>
      <w:r>
        <w:t>all of</w:t>
      </w:r>
      <w:proofErr w:type="gramEnd"/>
      <w:r>
        <w:t xml:space="preserve"> the code, and Google Chrome together with its built-in developer tools — accessible via the F12 key — were used for testing and debugging throughout.</w:t>
      </w:r>
    </w:p>
    <w:p w14:paraId="69F9E60E" w14:textId="77777777" w:rsidR="000D6C8F" w:rsidRDefault="00000000">
      <w:r>
        <w:br w:type="page"/>
      </w:r>
    </w:p>
    <w:p w14:paraId="32FB9635" w14:textId="77777777" w:rsidR="000D6C8F" w:rsidRDefault="00000000">
      <w:pPr>
        <w:pStyle w:val="Heading1"/>
      </w:pPr>
      <w:r>
        <w:lastRenderedPageBreak/>
        <w:t>Chapter 4: Research Methodology</w:t>
      </w:r>
    </w:p>
    <w:p w14:paraId="78BE310A" w14:textId="77777777" w:rsidR="000D6C8F" w:rsidRDefault="00000000">
      <w:pPr>
        <w:spacing w:before="100" w:after="100" w:line="336" w:lineRule="auto"/>
        <w:jc w:val="both"/>
      </w:pPr>
      <w:r>
        <w:t>This chapter describes the methodology used for both the research and development aspects of the project, explaining the rationale for the chosen approach and how it was applied in practice.</w:t>
      </w:r>
    </w:p>
    <w:p w14:paraId="336C38E8" w14:textId="77777777" w:rsidR="000D6C8F" w:rsidRDefault="00000000">
      <w:pPr>
        <w:pStyle w:val="Heading2"/>
      </w:pPr>
      <w:r>
        <w:t>4.1 Development Approach</w:t>
      </w:r>
    </w:p>
    <w:p w14:paraId="59CFE1E3" w14:textId="77777777" w:rsidR="000D6C8F" w:rsidRDefault="00000000">
      <w:pPr>
        <w:spacing w:before="100" w:after="100" w:line="336" w:lineRule="auto"/>
        <w:jc w:val="both"/>
      </w:pPr>
      <w:r>
        <w:t xml:space="preserve">An Agile iterative development methodology was adopted for this project. Agile is a widely used approach in software development that emphasises working in short, repeating cycles — building something, testing it, reviewing what needs to change, and then building again with those changes incorporated. This was the appropriate methodology for </w:t>
      </w:r>
      <w:proofErr w:type="spellStart"/>
      <w:r>
        <w:t>TruthCheck</w:t>
      </w:r>
      <w:proofErr w:type="spellEnd"/>
      <w:r>
        <w:t xml:space="preserve"> because the keyword lists and scoring weights were not going to be correct from the outset. They needed to be tested against real content and adjusted based on what was found, and Agile built that process of iterative refinement into the development approach from the start.</w:t>
      </w:r>
    </w:p>
    <w:p w14:paraId="1719B7DB" w14:textId="77777777" w:rsidR="000D6C8F" w:rsidRDefault="00000000">
      <w:pPr>
        <w:spacing w:before="100" w:after="100" w:line="336" w:lineRule="auto"/>
        <w:jc w:val="both"/>
      </w:pPr>
      <w:r>
        <w:t xml:space="preserve">The alternative considered was a Waterfall methodology, which requires all requirements to be fully defined before any development begins. This was rejected because the keyword selection process was exploratory — what counted as a high-risk indicator and how much weight each category should carry were questions that could only really be answered through testing. Committing to fixed specifications before any content had been run through the system would have resulted in a less well-calibrated tool. </w:t>
      </w:r>
      <w:proofErr w:type="spellStart"/>
      <w:r>
        <w:t>Agile's</w:t>
      </w:r>
      <w:proofErr w:type="spellEnd"/>
      <w:r>
        <w:t xml:space="preserve"> flexibility allowed adjustments to be made as testing revealed issues, producing progressively more reliable outputs with each iteration.</w:t>
      </w:r>
    </w:p>
    <w:p w14:paraId="50AEFFBC" w14:textId="77777777" w:rsidR="000D6C8F" w:rsidRDefault="00000000">
      <w:pPr>
        <w:spacing w:before="100" w:after="100" w:line="336" w:lineRule="auto"/>
        <w:jc w:val="both"/>
      </w:pPr>
      <w:r>
        <w:t>In practice, the development moved through four repeating phases: reviewing the literature and planning the next stage of work; designing interface elements or refining the keyword system; building and implementing code changes; and testing the results against predefined examples. Each cycle informed the next, with testing findings directly shaping what was changed in the following iteration.</w:t>
      </w:r>
    </w:p>
    <w:p w14:paraId="6495AB75" w14:textId="77777777" w:rsidR="000D6C8F" w:rsidRDefault="00000000">
      <w:pPr>
        <w:pStyle w:val="Heading2"/>
      </w:pPr>
      <w:r>
        <w:t>4.2 Tools and Technologies</w:t>
      </w:r>
    </w:p>
    <w:p w14:paraId="5CDF9160" w14:textId="77777777" w:rsidR="000D6C8F" w:rsidRDefault="00000000">
      <w:pPr>
        <w:spacing w:before="100" w:after="100" w:line="336" w:lineRule="auto"/>
        <w:jc w:val="both"/>
      </w:pPr>
      <w:proofErr w:type="spellStart"/>
      <w:r>
        <w:t>TruthCheck</w:t>
      </w:r>
      <w:proofErr w:type="spellEnd"/>
      <w:r>
        <w:t xml:space="preserve"> was built using three standard web technologies. HTML5 defines the structure of the page — every element the user can see, from the input field and buttons to the result panels and footer, is defined in the HTML. CSS3 controls </w:t>
      </w:r>
      <w:proofErr w:type="gramStart"/>
      <w:r>
        <w:t>all of</w:t>
      </w:r>
      <w:proofErr w:type="gramEnd"/>
      <w:r>
        <w:t xml:space="preserve"> the visual presentation: the colour scheme, typography, layout, spacing, and the way the interface responds to different screen sizes. JavaScript provides </w:t>
      </w:r>
      <w:proofErr w:type="gramStart"/>
      <w:r>
        <w:t>all of</w:t>
      </w:r>
      <w:proofErr w:type="gramEnd"/>
      <w:r>
        <w:t xml:space="preserve"> the functional logic: it reads the user's input, runs the keyword scanning algorithm, calculates the credibility score, and updates what appears on the page with the results.</w:t>
      </w:r>
    </w:p>
    <w:p w14:paraId="07D902F8" w14:textId="77777777" w:rsidR="000D6C8F" w:rsidRDefault="00000000">
      <w:pPr>
        <w:spacing w:before="100" w:after="100" w:line="336" w:lineRule="auto"/>
        <w:jc w:val="both"/>
      </w:pPr>
      <w:r>
        <w:t xml:space="preserve">No external libraries, frameworks, or server-side infrastructure were used. This was a deliberate design choice to keep the tool as simple and portable as possible. The result is a single HTML file that can be opened in any browser and runs without any setup. This approach </w:t>
      </w:r>
      <w:r>
        <w:lastRenderedPageBreak/>
        <w:t xml:space="preserve">directly supports the accessibility requirement </w:t>
      </w:r>
      <w:proofErr w:type="gramStart"/>
      <w:r>
        <w:t>and also</w:t>
      </w:r>
      <w:proofErr w:type="gramEnd"/>
      <w:r>
        <w:t xml:space="preserve"> ensures that the tool has no ongoing dependencies that could break or become unavailable.</w:t>
      </w:r>
    </w:p>
    <w:p w14:paraId="2B539792" w14:textId="77777777" w:rsidR="000D6C8F" w:rsidRDefault="00000000">
      <w:pPr>
        <w:spacing w:before="100" w:after="100" w:line="336" w:lineRule="auto"/>
        <w:jc w:val="both"/>
      </w:pPr>
      <w:r>
        <w:t>Visual Studio Code was used as the development environment throughout. It is free, professionally used across the industry, and provides features such as syntax highlighting, inline error detection, and an integrated terminal that made development significantly more efficient. All testing was carried out in Google Chrome. Chrome DevTools — the built-in developer toolkit opened with F12 — were used to inspect element behaviour, read the JavaScript console for error messages, and verify that the interface was rendering correctly across different window sizes.</w:t>
      </w:r>
    </w:p>
    <w:p w14:paraId="40EA8DB6" w14:textId="77777777" w:rsidR="000D6C8F" w:rsidRDefault="00000000">
      <w:pPr>
        <w:pStyle w:val="Heading2"/>
      </w:pPr>
      <w:r>
        <w:t>4.3 System Architecture</w:t>
      </w:r>
    </w:p>
    <w:p w14:paraId="014B5883" w14:textId="77777777" w:rsidR="000D6C8F" w:rsidRDefault="00000000">
      <w:pPr>
        <w:spacing w:before="100" w:after="100" w:line="336" w:lineRule="auto"/>
        <w:jc w:val="both"/>
      </w:pPr>
      <w:r>
        <w:t xml:space="preserve">The architecture of </w:t>
      </w:r>
      <w:proofErr w:type="spellStart"/>
      <w:r>
        <w:t>TruthCheck</w:t>
      </w:r>
      <w:proofErr w:type="spellEnd"/>
      <w:r>
        <w:t xml:space="preserve"> is straightforward and consists of three sequential components. The first is the user interface, which presents the text input area, example buttons, and submit control to the user. The second is the JavaScript processing engine, which takes the submitted text, converts it to lowercase, and systematically checks it against all three keyword category arrays, recording which categories and which specific words were matched. It then applies the weighted scoring formula to produce a raw score, clamps it within the 1.0–5.0 range, and identifies the appropriate verdict. The third component is the output module, which dynamically updates the results section of the page using JavaScript DOM manipulation — changing text content, adjusting colours, and revealing the results area with a CSS fade-in animation. All three components operate entirely within the browser. No data is sent to any external server at any point.</w:t>
      </w:r>
    </w:p>
    <w:p w14:paraId="428F4174" w14:textId="77777777" w:rsidR="000D6C8F" w:rsidRDefault="00000000">
      <w:pPr>
        <w:pStyle w:val="Heading2"/>
      </w:pPr>
      <w:r>
        <w:t>4.4 Testing Approach</w:t>
      </w:r>
    </w:p>
    <w:p w14:paraId="0CCECAE6" w14:textId="77777777" w:rsidR="000D6C8F" w:rsidRDefault="00000000">
      <w:pPr>
        <w:spacing w:before="100" w:after="100" w:line="336" w:lineRule="auto"/>
        <w:jc w:val="both"/>
      </w:pPr>
      <w:r>
        <w:t>Since the project does not involve human participants, testing was carried out through systematic submission of three pre-defined text samples selected to cover different points on the credibility scale. The anti-vaccination conspiracy post was designed to contain multiple high-risk indicators across several categories. The COVID-19 misinformation post used a mixture of red and amber flag indicators. The BBC-style credible news report was written to contain positive credibility signals and no flag indicators. Each sample was submitted to the system multiple times to verify that identical inputs produced identical outputs, confirming the reliability of the scoring algorithm. Results were also compared informally with the verdicts of Snopes, PolitiFact, and Full Fact for equivalent content types to assess the directional validity of the tool's assessments.</w:t>
      </w:r>
    </w:p>
    <w:p w14:paraId="744A8AA1" w14:textId="77777777" w:rsidR="000D6C8F" w:rsidRDefault="00000000">
      <w:pPr>
        <w:pStyle w:val="Heading2"/>
      </w:pPr>
      <w:r>
        <w:t>4.5 Ethical and Legal Considerations</w:t>
      </w:r>
    </w:p>
    <w:p w14:paraId="6AB541B7" w14:textId="77777777" w:rsidR="000D6C8F" w:rsidRDefault="00000000">
      <w:pPr>
        <w:spacing w:before="100" w:after="100" w:line="336" w:lineRule="auto"/>
        <w:jc w:val="both"/>
      </w:pPr>
      <w:r>
        <w:t xml:space="preserve">Ethical approval was obtained from UWTSD before any research activity commenced, in line with the University's Research Ethics and Integrity Code of Practice. The project does not involve human participants, so the ethical risk profile is low. All text samples used for testing </w:t>
      </w:r>
      <w:r>
        <w:lastRenderedPageBreak/>
        <w:t>were either written specifically for the project or drawn from publicly available content. No personal data is collected at any point in the research or by the tool itself. Because all processing is local to the browser, the system is inherently compliant with the General Data Protection Regulation (2016) and the Data Protection Act (2018). The tool's results are consistently framed as advisory to ensure users are not misled about the nature or precision of its assessments.</w:t>
      </w:r>
    </w:p>
    <w:p w14:paraId="46A6F3CE" w14:textId="77777777" w:rsidR="000D6C8F" w:rsidRDefault="00000000">
      <w:pPr>
        <w:pStyle w:val="Heading2"/>
      </w:pPr>
      <w:r>
        <w:t>4.6 Reliability and Validity</w:t>
      </w:r>
    </w:p>
    <w:p w14:paraId="0DE3F603" w14:textId="77777777" w:rsidR="000D6C8F" w:rsidRDefault="00000000">
      <w:pPr>
        <w:spacing w:before="100" w:after="100" w:line="336" w:lineRule="auto"/>
        <w:jc w:val="both"/>
      </w:pPr>
      <w:r>
        <w:t xml:space="preserve">Reliability was confirmed by submitting each of the three test examples to the system five times in sequence and verifying that identical scores and flag sets were produced on each occasion. Because the scoring algorithm is deterministic — the same input will always produce </w:t>
      </w:r>
      <w:proofErr w:type="gramStart"/>
      <w:r>
        <w:t>exactly the same</w:t>
      </w:r>
      <w:proofErr w:type="gramEnd"/>
      <w:r>
        <w:t xml:space="preserve"> calculation — this consistency was expected and confirmed through testing. Validity was assessed by comparing </w:t>
      </w:r>
      <w:proofErr w:type="spellStart"/>
      <w:r>
        <w:t>TruthCheck's</w:t>
      </w:r>
      <w:proofErr w:type="spellEnd"/>
      <w:r>
        <w:t xml:space="preserve"> credibility verdicts with those of established fact-checking organisations for comparable content. The anti-vaccination post receiving a score of 1.0 and the COVID misinformation post receiving approximately 2.0 are consistent with the false or misleading ratings those categories of content receive from Snopes and PolitiFact. The BBC-style report receiving 5.0 corresponds with the kind of well-sourced, attributed content that fact-checkers consider credible. These alignments provide reasonable evidence that </w:t>
      </w:r>
      <w:proofErr w:type="spellStart"/>
      <w:r>
        <w:t>TruthCheck's</w:t>
      </w:r>
      <w:proofErr w:type="spellEnd"/>
      <w:r>
        <w:t xml:space="preserve"> outputs are directionally valid as awareness indicators, even if they cannot claim the precision of a professional fact-checker.</w:t>
      </w:r>
    </w:p>
    <w:p w14:paraId="7D619233" w14:textId="77777777" w:rsidR="000D6C8F" w:rsidRDefault="00000000">
      <w:r>
        <w:br w:type="page"/>
      </w:r>
    </w:p>
    <w:p w14:paraId="2332A8D0" w14:textId="77777777" w:rsidR="000D6C8F" w:rsidRDefault="00000000">
      <w:pPr>
        <w:pStyle w:val="Heading1"/>
      </w:pPr>
      <w:r>
        <w:lastRenderedPageBreak/>
        <w:t>Chapter 5: Design</w:t>
      </w:r>
    </w:p>
    <w:p w14:paraId="6982F7D2" w14:textId="77777777" w:rsidR="000D6C8F" w:rsidRDefault="00000000">
      <w:pPr>
        <w:spacing w:before="100" w:after="100" w:line="336" w:lineRule="auto"/>
        <w:jc w:val="both"/>
      </w:pPr>
      <w:r>
        <w:t xml:space="preserve">This chapter describes the design decisions made in developing </w:t>
      </w:r>
      <w:proofErr w:type="spellStart"/>
      <w:r>
        <w:t>TruthCheck</w:t>
      </w:r>
      <w:proofErr w:type="spellEnd"/>
      <w:r>
        <w:t>, covering the visual interface, the keyword scoring system, and the data flow through the application.</w:t>
      </w:r>
    </w:p>
    <w:p w14:paraId="606A1F56" w14:textId="77777777" w:rsidR="000D6C8F" w:rsidRDefault="00000000">
      <w:pPr>
        <w:pStyle w:val="Heading2"/>
      </w:pPr>
      <w:r>
        <w:t>5.1 Interface Design</w:t>
      </w:r>
    </w:p>
    <w:p w14:paraId="6240FD3B" w14:textId="77777777" w:rsidR="000D6C8F" w:rsidRDefault="00000000">
      <w:pPr>
        <w:spacing w:before="100" w:after="100" w:line="336" w:lineRule="auto"/>
        <w:jc w:val="both"/>
      </w:pPr>
      <w:r>
        <w:t>The interface was designed around two overarching principles: simplicity and accessibility. The tool needs to be usable by someone who has never encountered a misinformation detection system before, so the design avoids anything that might require explanation or create confusion. The core interaction is reduced to its simplest possible form — the user pastes text, clicks one button, and sees a result. Everything else in the design is subordinate to making that interaction clear.</w:t>
      </w:r>
    </w:p>
    <w:p w14:paraId="723FBC36" w14:textId="77777777" w:rsidR="000D6C8F" w:rsidRDefault="00000000">
      <w:pPr>
        <w:spacing w:before="100" w:after="100" w:line="336" w:lineRule="auto"/>
        <w:jc w:val="both"/>
      </w:pPr>
      <w:r>
        <w:t>A dark colour scheme was chosen, with a deep navy background and cyan accent colours. This aesthetic choice was made with both usability and context in mind: the high contrast between background and foreground elements makes the interface easy to read, and the colour-coded result indicators — red for high-risk flags, amber for moderate concerns, green for positive credibility signals — provide an immediate visual impression of the assessment before the user reads the details. The colour coding maps intuitively to the traffic light system that most users already associate with risk levels.</w:t>
      </w:r>
    </w:p>
    <w:p w14:paraId="12246685" w14:textId="77777777" w:rsidR="000D6C8F" w:rsidRDefault="00000000">
      <w:pPr>
        <w:spacing w:before="100" w:after="100" w:line="336" w:lineRule="auto"/>
        <w:jc w:val="both"/>
      </w:pPr>
      <w:r>
        <w:t>Three example content buttons were included in the interface to help users understand the tool before submitting their own content. These buttons load pre-written examples directly into the input field, allowing users to see what results look like for very different content types — from a conspiracy post scoring 1.0 to a credible news report scoring 5.0 — without needing to find and paste anything themselves. This feature also serves an educational purpose by making the contrast between high-risk and credible content clearly visible.</w:t>
      </w:r>
    </w:p>
    <w:p w14:paraId="197DBC62" w14:textId="77777777" w:rsidR="000D6C8F" w:rsidRDefault="00000000">
      <w:pPr>
        <w:spacing w:before="100" w:after="100" w:line="336" w:lineRule="auto"/>
        <w:jc w:val="both"/>
      </w:pPr>
      <w:r>
        <w:t xml:space="preserve">The results area is structured into four panels presented after the score circle and verdict banner. The first panel lists the detected indicators, showing which risk categories were triggered and the specific words within each category that caused the flag. The second panel shows positive credibility signals, if any were found. The third panel presents a score breakdown with visual bar charts showing the relative weight of red flags, amber flags, and positive signals in the final score. The fourth panel provides the fact-checker links. An advisory notice displayed below all four panels reminds users that </w:t>
      </w:r>
      <w:proofErr w:type="spellStart"/>
      <w:r>
        <w:t>TruthCheck</w:t>
      </w:r>
      <w:proofErr w:type="spellEnd"/>
      <w:r>
        <w:t xml:space="preserve"> is an awareness tool and encourages them to verify findings independently. The interface is fully responsive and adjusts to single-column layout on mobile screens through CSS media queries.</w:t>
      </w:r>
    </w:p>
    <w:p w14:paraId="07B0BAB2" w14:textId="77777777" w:rsidR="000D6C8F" w:rsidRDefault="00000000">
      <w:pPr>
        <w:pStyle w:val="Heading2"/>
      </w:pPr>
      <w:r>
        <w:t>5.2 Keyword Scoring Engine</w:t>
      </w:r>
    </w:p>
    <w:p w14:paraId="21F6EFE5" w14:textId="77777777" w:rsidR="000D6C8F" w:rsidRDefault="00000000">
      <w:pPr>
        <w:spacing w:before="100" w:after="100" w:line="336" w:lineRule="auto"/>
        <w:jc w:val="both"/>
      </w:pPr>
      <w:r>
        <w:t xml:space="preserve">The keyword scoring engine is the functional core of </w:t>
      </w:r>
      <w:proofErr w:type="spellStart"/>
      <w:r>
        <w:t>TruthCheck</w:t>
      </w:r>
      <w:proofErr w:type="spellEnd"/>
      <w:r>
        <w:t xml:space="preserve"> and is implemented entirely in JavaScript. It operates on three categories of </w:t>
      </w:r>
      <w:proofErr w:type="gramStart"/>
      <w:r>
        <w:t>keywords,</w:t>
      </w:r>
      <w:proofErr w:type="gramEnd"/>
      <w:r>
        <w:t xml:space="preserve"> each derived from patterns consistently identified in the academic literature on misinformation.</w:t>
      </w:r>
    </w:p>
    <w:p w14:paraId="195DE4A2" w14:textId="77777777" w:rsidR="000D6C8F" w:rsidRDefault="00000000">
      <w:pPr>
        <w:spacing w:before="100" w:after="100" w:line="336" w:lineRule="auto"/>
        <w:jc w:val="both"/>
      </w:pPr>
      <w:r>
        <w:lastRenderedPageBreak/>
        <w:t>The first category is red flag indicators — high-risk language patterns associated with misinformation. These are organised into five sub-groups. Sensationalist language covers terms such as 'shocking', 'bombshell', 'exposed', 'censored', and 'hidden truth' — words designed to generate urgency and alarm. Conspiracy language covers phrases like 'wake up', 'sheeple', '</w:t>
      </w:r>
      <w:proofErr w:type="spellStart"/>
      <w:r>
        <w:t>plandemic</w:t>
      </w:r>
      <w:proofErr w:type="spellEnd"/>
      <w:r>
        <w:t xml:space="preserve">', 'deep state', and 'fake news' — terminology associated with conspiratorial thinking. Unverified health claims </w:t>
      </w:r>
      <w:proofErr w:type="gramStart"/>
      <w:r>
        <w:t>covers</w:t>
      </w:r>
      <w:proofErr w:type="gramEnd"/>
      <w:r>
        <w:t xml:space="preserve"> phrases such as 'miracle cure', 'big pharma', 'cures cancer', and 'vaccine causes' — language making unsupported medical assertions. Emotional manipulation covers urgency-driven sharing prompts such as 'share before deleted', 'forward this', and 'protect your children from'. Absolute language covers overstatements of certainty such as '100% proven', 'undeniable proof', and 'scientifically proven fact'. Each category of red flag detected reduces the credibility score by a weighted amount, with the reduction capped per category to prevent any single large cluster of related words from dominating the entire score.</w:t>
      </w:r>
    </w:p>
    <w:p w14:paraId="4218D66B" w14:textId="77777777" w:rsidR="000D6C8F" w:rsidRDefault="00000000">
      <w:pPr>
        <w:spacing w:before="100" w:after="100" w:line="336" w:lineRule="auto"/>
        <w:jc w:val="both"/>
      </w:pPr>
      <w:r>
        <w:t>The second category is amber flag indicators, representing moderate-risk patterns that suggest reduced credibility but are less conclusive than red flags. These include clickbait phrasing (such as 'you won't believe' and 'this one trick'), vague or absent sourcing (such as 'studies show', 'scientists say', and 'apparently'), and emotionally loaded language (such as 'evil', 'corrupt', 'invasion', and 'catastrophe'). Amber flags carry a smaller scoring penalty than red flags, reflecting their lower individual significance.</w:t>
      </w:r>
    </w:p>
    <w:p w14:paraId="4DE6B038" w14:textId="77777777" w:rsidR="000D6C8F" w:rsidRDefault="00000000">
      <w:pPr>
        <w:spacing w:before="100" w:after="100" w:line="336" w:lineRule="auto"/>
        <w:jc w:val="both"/>
      </w:pPr>
      <w:r>
        <w:t>The third category is positive credibility signals, which contribute positively to the score. These include citation of a named source (phrases such as 'according to', 'published in', and 'data from'), appropriate epistemic hedging (terms such as 'may', 'suggests', 'indicates', and 'preliminary findings'), and attribution to a named individual (terms such as 'said', 'stated', 'confirmed', 'professor', and 'spokesperson'). Each positive signal category detected increases the score by a weighted amount.</w:t>
      </w:r>
    </w:p>
    <w:p w14:paraId="26033D05" w14:textId="77777777" w:rsidR="000D6C8F" w:rsidRDefault="00000000">
      <w:pPr>
        <w:spacing w:before="100" w:after="100" w:line="336" w:lineRule="auto"/>
        <w:jc w:val="both"/>
      </w:pPr>
      <w:r>
        <w:t>The scoring formula begins at a maximum of five and subtracts weighted penalty values for red and amber flag hits while adding weighted credit values for positive signal hits. A minor length bonus is applied for texts over 80 words on the basis that longer content is marginally more likely to contain the structural features of credible reporting. The final score is clamped between 1.0 and 5.0 and mapped to one of five verdict labels: Very High Risk (1.0–1.5), High Risk (1.5–2.5), Mixed Signals (2.5–3.5), Likely Credible (3.5–4.5), and Appears Credible (4.5–5.0).</w:t>
      </w:r>
    </w:p>
    <w:p w14:paraId="6548B923" w14:textId="77777777" w:rsidR="000D6C8F" w:rsidRDefault="00000000">
      <w:pPr>
        <w:pStyle w:val="Heading2"/>
      </w:pPr>
      <w:r>
        <w:t>5.3 Data Flow</w:t>
      </w:r>
    </w:p>
    <w:p w14:paraId="31F36921" w14:textId="77777777" w:rsidR="000D6C8F" w:rsidRDefault="00000000">
      <w:pPr>
        <w:spacing w:before="100" w:after="100" w:line="336" w:lineRule="auto"/>
        <w:jc w:val="both"/>
      </w:pPr>
      <w:r>
        <w:t xml:space="preserve">When the user clicks the Analyse Content button, the JavaScript </w:t>
      </w:r>
      <w:proofErr w:type="spellStart"/>
      <w:proofErr w:type="gramStart"/>
      <w:r>
        <w:t>analyseContent</w:t>
      </w:r>
      <w:proofErr w:type="spellEnd"/>
      <w:r>
        <w:t>(</w:t>
      </w:r>
      <w:proofErr w:type="gramEnd"/>
      <w:r>
        <w:t xml:space="preserve">) function is called. It reads the value of the </w:t>
      </w:r>
      <w:proofErr w:type="spellStart"/>
      <w:r>
        <w:t>textarea</w:t>
      </w:r>
      <w:proofErr w:type="spellEnd"/>
      <w:r>
        <w:t xml:space="preserve"> element, checks that at least ten characters have been entered, and converts the entire string to lowercase using the JavaScript </w:t>
      </w:r>
      <w:proofErr w:type="spellStart"/>
      <w:proofErr w:type="gramStart"/>
      <w:r>
        <w:t>toLowerCase</w:t>
      </w:r>
      <w:proofErr w:type="spellEnd"/>
      <w:r>
        <w:t>(</w:t>
      </w:r>
      <w:proofErr w:type="gramEnd"/>
      <w:r>
        <w:t xml:space="preserve">) method — a critical step that ensures capitalised misinformation content is matched by the </w:t>
      </w:r>
      <w:r>
        <w:lastRenderedPageBreak/>
        <w:t xml:space="preserve">lowercase keyword lists. The function then iterates through each keyword category using JavaScript's </w:t>
      </w:r>
      <w:proofErr w:type="spellStart"/>
      <w:r>
        <w:t>Object.entries</w:t>
      </w:r>
      <w:proofErr w:type="spellEnd"/>
      <w:r>
        <w:t xml:space="preserve">() method, applying the </w:t>
      </w:r>
      <w:proofErr w:type="spellStart"/>
      <w:r>
        <w:t>Array.filter</w:t>
      </w:r>
      <w:proofErr w:type="spellEnd"/>
      <w:r>
        <w:t xml:space="preserve">() function with </w:t>
      </w:r>
      <w:proofErr w:type="spellStart"/>
      <w:r>
        <w:t>String.includes</w:t>
      </w:r>
      <w:proofErr w:type="spellEnd"/>
      <w:r>
        <w:t xml:space="preserve">() to identify which keywords from each category appear in the text. Matching categories and their specific flagged terms are stored for display. The weighted score is computed, clamped, and passed to the </w:t>
      </w:r>
      <w:proofErr w:type="spellStart"/>
      <w:proofErr w:type="gramStart"/>
      <w:r>
        <w:t>showResults</w:t>
      </w:r>
      <w:proofErr w:type="spellEnd"/>
      <w:r>
        <w:t>(</w:t>
      </w:r>
      <w:proofErr w:type="gramEnd"/>
      <w:r>
        <w:t>) function, which updates all visible elements of the results section through JavaScript DOM manipulation without reloading the page. The results section transitions from hidden to visible with a CSS keyframe fade-in animation.</w:t>
      </w:r>
    </w:p>
    <w:p w14:paraId="6214E2AA" w14:textId="77777777" w:rsidR="000D6C8F" w:rsidRDefault="00000000">
      <w:r>
        <w:br w:type="page"/>
      </w:r>
    </w:p>
    <w:p w14:paraId="56487F21" w14:textId="77777777" w:rsidR="000D6C8F" w:rsidRDefault="00000000">
      <w:pPr>
        <w:pStyle w:val="Heading1"/>
      </w:pPr>
      <w:r>
        <w:lastRenderedPageBreak/>
        <w:t>Chapter 6: Implementation</w:t>
      </w:r>
    </w:p>
    <w:p w14:paraId="3641F9FE" w14:textId="77777777" w:rsidR="000D6C8F" w:rsidRDefault="00000000">
      <w:pPr>
        <w:spacing w:before="100" w:after="100" w:line="336" w:lineRule="auto"/>
        <w:jc w:val="both"/>
      </w:pPr>
      <w:r>
        <w:t xml:space="preserve">This chapter explains how </w:t>
      </w:r>
      <w:proofErr w:type="spellStart"/>
      <w:r>
        <w:t>TruthCheck</w:t>
      </w:r>
      <w:proofErr w:type="spellEnd"/>
      <w:r>
        <w:t xml:space="preserve"> was built, describing the specific role of each technology in the final working system and highlighting the key decisions and adjustments made during development.</w:t>
      </w:r>
    </w:p>
    <w:p w14:paraId="1C20596C" w14:textId="77777777" w:rsidR="000D6C8F" w:rsidRDefault="00000000">
      <w:pPr>
        <w:pStyle w:val="Heading2"/>
      </w:pPr>
      <w:r>
        <w:t>6.1 HTML5 Structure</w:t>
      </w:r>
    </w:p>
    <w:p w14:paraId="2013370A" w14:textId="77777777" w:rsidR="000D6C8F" w:rsidRDefault="00000000">
      <w:pPr>
        <w:spacing w:before="100" w:after="100" w:line="336" w:lineRule="auto"/>
        <w:jc w:val="both"/>
      </w:pPr>
      <w:r>
        <w:t xml:space="preserve">HTML5 provides the structural skeleton of </w:t>
      </w:r>
      <w:proofErr w:type="spellStart"/>
      <w:r>
        <w:t>TruthCheck</w:t>
      </w:r>
      <w:proofErr w:type="spellEnd"/>
      <w:r>
        <w:t xml:space="preserve">. The document is divided into several semantic sections. The header contains the site branding and title. The hero section presents the project description and the research context that motivated the tool. The main input section houses the </w:t>
      </w:r>
      <w:proofErr w:type="spellStart"/>
      <w:r>
        <w:t>textarea</w:t>
      </w:r>
      <w:proofErr w:type="spellEnd"/>
      <w:r>
        <w:t xml:space="preserve"> element, the character counter, the three example content buttons, the clear button, and the primary analyse button. The results section is initially hidden using CSS and is made visible through JavaScript after analysis completes. It contains the score circle, the verdict banner, and the four result panels. A 'How It Works' section below the results explains the tool's process to new users in plain language. The footer contains the </w:t>
      </w:r>
      <w:proofErr w:type="gramStart"/>
      <w:r>
        <w:t>student</w:t>
      </w:r>
      <w:proofErr w:type="gramEnd"/>
      <w:r>
        <w:t xml:space="preserve"> name, student ID, supervisor name, and the advisory notice about the tool's accuracy.</w:t>
      </w:r>
    </w:p>
    <w:p w14:paraId="1C3333F5" w14:textId="77777777" w:rsidR="000D6C8F" w:rsidRDefault="00000000">
      <w:pPr>
        <w:spacing w:before="100" w:after="100" w:line="336" w:lineRule="auto"/>
        <w:jc w:val="both"/>
      </w:pPr>
      <w:r>
        <w:t xml:space="preserve">All HTML elements use standard HTML5 semantic tags. The </w:t>
      </w:r>
      <w:proofErr w:type="spellStart"/>
      <w:r>
        <w:t>textarea</w:t>
      </w:r>
      <w:proofErr w:type="spellEnd"/>
      <w:r>
        <w:t xml:space="preserve"> element collects user input. Button elements use onclick attributes to call the relevant JavaScript functions directly. The result panels are structured as div elements, each with a unique ID that JavaScript targets when updating their content after analysis. The responsive layout behaviour is entirely handled by CSS, with the HTML structure remaining consistent across all screen sizes.</w:t>
      </w:r>
    </w:p>
    <w:p w14:paraId="735CEFC1" w14:textId="77777777" w:rsidR="000D6C8F" w:rsidRDefault="00000000">
      <w:pPr>
        <w:pStyle w:val="Heading2"/>
      </w:pPr>
      <w:r>
        <w:t>6.2 CSS3 Styling</w:t>
      </w:r>
    </w:p>
    <w:p w14:paraId="4F66B054" w14:textId="77777777" w:rsidR="000D6C8F" w:rsidRDefault="00000000">
      <w:pPr>
        <w:spacing w:before="100" w:after="100" w:line="336" w:lineRule="auto"/>
        <w:jc w:val="both"/>
      </w:pPr>
      <w:r>
        <w:t xml:space="preserve">CSS3 is responsible for all visual presentation in </w:t>
      </w:r>
      <w:proofErr w:type="spellStart"/>
      <w:r>
        <w:t>TruthCheck</w:t>
      </w:r>
      <w:proofErr w:type="spellEnd"/>
      <w:r>
        <w:t>. CSS custom properties — also referred to as CSS variables — were used to define the colour palette centrally at the top of the stylesheet. Colours including the dark navy background, cyan accents, red and green indicator colours, and muted grey text are all defined as variables and referenced throughout the document, meaning a change to any colour only needs to be made in one place. This approach significantly reduced the effort required when adjusting the colour scheme during development.</w:t>
      </w:r>
    </w:p>
    <w:p w14:paraId="3187720A" w14:textId="77777777" w:rsidR="000D6C8F" w:rsidRDefault="00000000">
      <w:pPr>
        <w:spacing w:before="100" w:after="100" w:line="336" w:lineRule="auto"/>
        <w:jc w:val="both"/>
      </w:pPr>
      <w:r>
        <w:t xml:space="preserve">The layout was built using a combination of CSS Grid and Flexbox. The four result panels are arranged in a two-column grid on desktop screens, which collapses to a single-column stacked layout on screens narrower than 600 pixels through a CSS media query. This ensures the interface is fully usable on mobile devices without any separate mobile version needing to be maintained. A CSS keyframe animation named </w:t>
      </w:r>
      <w:proofErr w:type="spellStart"/>
      <w:r>
        <w:t>fadeIn</w:t>
      </w:r>
      <w:proofErr w:type="spellEnd"/>
      <w:r>
        <w:t xml:space="preserve"> creates the smooth upward-fade transition when the results section becomes visible after analysis. Hover state transitions on buttons and fact-checker links provide responsive visual feedback to the user during interaction.</w:t>
      </w:r>
    </w:p>
    <w:p w14:paraId="342EB636" w14:textId="77777777" w:rsidR="000D6C8F" w:rsidRDefault="00000000">
      <w:pPr>
        <w:pStyle w:val="Heading2"/>
      </w:pPr>
      <w:r>
        <w:lastRenderedPageBreak/>
        <w:t>6.3 JavaScript Logic</w:t>
      </w:r>
    </w:p>
    <w:p w14:paraId="7F110184" w14:textId="77777777" w:rsidR="000D6C8F" w:rsidRDefault="00000000">
      <w:pPr>
        <w:spacing w:before="100" w:after="100" w:line="336" w:lineRule="auto"/>
        <w:jc w:val="both"/>
      </w:pPr>
      <w:r>
        <w:t xml:space="preserve">The JavaScript component contains the complete functional logic of </w:t>
      </w:r>
      <w:proofErr w:type="spellStart"/>
      <w:r>
        <w:t>TruthCheck</w:t>
      </w:r>
      <w:proofErr w:type="spellEnd"/>
      <w:r>
        <w:t xml:space="preserve">. The three keyword arrays are defined as JavaScript objects at the top of the script block, each containing a human-readable category label and an array of keyword strings. The </w:t>
      </w:r>
      <w:proofErr w:type="spellStart"/>
      <w:proofErr w:type="gramStart"/>
      <w:r>
        <w:t>analyseContent</w:t>
      </w:r>
      <w:proofErr w:type="spellEnd"/>
      <w:r>
        <w:t>(</w:t>
      </w:r>
      <w:proofErr w:type="gramEnd"/>
      <w:r>
        <w:t xml:space="preserve">) function, triggered by the analyse button's onclick handler, performs the following sequence of operations. First, it reads the value of the </w:t>
      </w:r>
      <w:proofErr w:type="spellStart"/>
      <w:r>
        <w:t>textarea</w:t>
      </w:r>
      <w:proofErr w:type="spellEnd"/>
      <w:r>
        <w:t xml:space="preserve"> using </w:t>
      </w:r>
      <w:proofErr w:type="spellStart"/>
      <w:proofErr w:type="gramStart"/>
      <w:r>
        <w:t>document.getElementById</w:t>
      </w:r>
      <w:proofErr w:type="spellEnd"/>
      <w:proofErr w:type="gramEnd"/>
      <w:r>
        <w:t xml:space="preserve">() and trims any leading or trailing whitespace. It then checks that the result is at least ten characters in length and displays an alert if not. It converts the text to lowercase using </w:t>
      </w:r>
      <w:proofErr w:type="spellStart"/>
      <w:r>
        <w:t>toString</w:t>
      </w:r>
      <w:proofErr w:type="spellEnd"/>
      <w:r>
        <w:t>(</w:t>
      </w:r>
      <w:proofErr w:type="gramStart"/>
      <w:r>
        <w:t>).</w:t>
      </w:r>
      <w:proofErr w:type="spellStart"/>
      <w:r>
        <w:t>toLowerCase</w:t>
      </w:r>
      <w:proofErr w:type="spellEnd"/>
      <w:proofErr w:type="gramEnd"/>
      <w:r>
        <w:t xml:space="preserve">() — a step that proved critical during testing when it was discovered that all-capitals text was not matching the lowercase keyword lists. The function then uses </w:t>
      </w:r>
      <w:proofErr w:type="spellStart"/>
      <w:r>
        <w:t>Object.entries</w:t>
      </w:r>
      <w:proofErr w:type="spellEnd"/>
      <w:r>
        <w:t xml:space="preserve">() to iterate through each keyword category and </w:t>
      </w:r>
      <w:proofErr w:type="spellStart"/>
      <w:r>
        <w:t>Array.filter</w:t>
      </w:r>
      <w:proofErr w:type="spellEnd"/>
      <w:r>
        <w:t xml:space="preserve">() combined with </w:t>
      </w:r>
      <w:proofErr w:type="spellStart"/>
      <w:r>
        <w:t>String.includes</w:t>
      </w:r>
      <w:proofErr w:type="spellEnd"/>
      <w:r>
        <w:t>() to identify which keywords from each category are present in the processed text.</w:t>
      </w:r>
    </w:p>
    <w:p w14:paraId="4A74253B" w14:textId="77777777" w:rsidR="000D6C8F" w:rsidRDefault="00000000">
      <w:pPr>
        <w:spacing w:before="100" w:after="100" w:line="336" w:lineRule="auto"/>
        <w:jc w:val="both"/>
      </w:pPr>
      <w:r>
        <w:t xml:space="preserve">The scoring calculation takes the number of matched categories in each tier, applies the weighting formula, adds the length bonus where applicable, and passes the clamped result to the </w:t>
      </w:r>
      <w:proofErr w:type="spellStart"/>
      <w:proofErr w:type="gramStart"/>
      <w:r>
        <w:t>showResults</w:t>
      </w:r>
      <w:proofErr w:type="spellEnd"/>
      <w:r>
        <w:t>(</w:t>
      </w:r>
      <w:proofErr w:type="gramEnd"/>
      <w:r>
        <w:t xml:space="preserve">) function. This function uses a series of </w:t>
      </w:r>
      <w:proofErr w:type="spellStart"/>
      <w:proofErr w:type="gramStart"/>
      <w:r>
        <w:t>getElementById</w:t>
      </w:r>
      <w:proofErr w:type="spellEnd"/>
      <w:r>
        <w:t>(</w:t>
      </w:r>
      <w:proofErr w:type="gramEnd"/>
      <w:r>
        <w:t xml:space="preserve">) calls to update the text content and styling of each visible result element — the score circle, verdict banner, indicators detected panel, positive signals panel, score breakdown bars, and advisory notice. The results section's CSS display property is changed from 'none' to 'block', triggering the fade-in animation. A separate </w:t>
      </w:r>
      <w:proofErr w:type="spellStart"/>
      <w:proofErr w:type="gramStart"/>
      <w:r>
        <w:t>loadExample</w:t>
      </w:r>
      <w:proofErr w:type="spellEnd"/>
      <w:r>
        <w:t>(</w:t>
      </w:r>
      <w:proofErr w:type="gramEnd"/>
      <w:r>
        <w:t xml:space="preserve">) function handles the three example buttons, loading pre-written text directly into the </w:t>
      </w:r>
      <w:proofErr w:type="spellStart"/>
      <w:r>
        <w:t>textarea</w:t>
      </w:r>
      <w:proofErr w:type="spellEnd"/>
      <w:r>
        <w:t xml:space="preserve"> and resetting any previous results. The </w:t>
      </w:r>
      <w:proofErr w:type="spellStart"/>
      <w:proofErr w:type="gramStart"/>
      <w:r>
        <w:t>clearAll</w:t>
      </w:r>
      <w:proofErr w:type="spellEnd"/>
      <w:r>
        <w:t>(</w:t>
      </w:r>
      <w:proofErr w:type="gramEnd"/>
      <w:r>
        <w:t xml:space="preserve">) function resets the </w:t>
      </w:r>
      <w:proofErr w:type="spellStart"/>
      <w:r>
        <w:t>textarea</w:t>
      </w:r>
      <w:proofErr w:type="spellEnd"/>
      <w:r>
        <w:t xml:space="preserve"> value, hides the results section, and resets the character counter.</w:t>
      </w:r>
    </w:p>
    <w:p w14:paraId="64C52112" w14:textId="77777777" w:rsidR="000D6C8F" w:rsidRDefault="00000000">
      <w:r>
        <w:br w:type="page"/>
      </w:r>
    </w:p>
    <w:p w14:paraId="7992AB2B" w14:textId="77777777" w:rsidR="000D6C8F" w:rsidRDefault="00000000">
      <w:pPr>
        <w:pStyle w:val="Heading1"/>
      </w:pPr>
      <w:r>
        <w:lastRenderedPageBreak/>
        <w:t>Chapter 7: Testing</w:t>
      </w:r>
    </w:p>
    <w:p w14:paraId="0ABD8596" w14:textId="77777777" w:rsidR="000D6C8F" w:rsidRDefault="00000000">
      <w:pPr>
        <w:spacing w:before="100" w:after="100" w:line="336" w:lineRule="auto"/>
        <w:jc w:val="both"/>
      </w:pPr>
      <w:r>
        <w:t>Testing was carried out through the systematic submission of pre-defined text samples, each run through the system multiple times to confirm consistency. The table below presents the complete set of test cases, the expected and actual outputs, and the result for each. All ten tests passed.</w:t>
      </w:r>
    </w:p>
    <w:p w14:paraId="23BA93CD" w14:textId="77777777" w:rsidR="000D6C8F" w:rsidRDefault="000D6C8F">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30"/>
        <w:gridCol w:w="1615"/>
        <w:gridCol w:w="1895"/>
        <w:gridCol w:w="1695"/>
        <w:gridCol w:w="2239"/>
        <w:gridCol w:w="852"/>
      </w:tblGrid>
      <w:tr w:rsidR="000D6C8F" w14:paraId="0C70E860" w14:textId="77777777">
        <w:tblPrEx>
          <w:tblCellMar>
            <w:top w:w="0" w:type="dxa"/>
            <w:bottom w:w="0" w:type="dxa"/>
          </w:tblCellMar>
        </w:tblPrEx>
        <w:trPr>
          <w:tblHeader/>
        </w:trPr>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47C4DDD0" w14:textId="77777777" w:rsidR="000D6C8F" w:rsidRDefault="00000000">
            <w:pPr>
              <w:spacing w:before="40" w:after="40"/>
            </w:pPr>
            <w:r>
              <w:rPr>
                <w:b/>
                <w:bCs/>
                <w:color w:val="FFFFFF"/>
                <w:sz w:val="20"/>
                <w:szCs w:val="20"/>
              </w:rPr>
              <w:t>ID</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667E5332" w14:textId="77777777" w:rsidR="000D6C8F" w:rsidRDefault="00000000">
            <w:pPr>
              <w:spacing w:before="40" w:after="40"/>
            </w:pPr>
            <w:r>
              <w:rPr>
                <w:b/>
                <w:bCs/>
                <w:color w:val="FFFFFF"/>
                <w:sz w:val="20"/>
                <w:szCs w:val="20"/>
              </w:rPr>
              <w:t>Purpose</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174A8ED1" w14:textId="77777777" w:rsidR="000D6C8F" w:rsidRDefault="00000000">
            <w:pPr>
              <w:spacing w:before="40" w:after="40"/>
            </w:pPr>
            <w:r>
              <w:rPr>
                <w:b/>
                <w:bCs/>
                <w:color w:val="FFFFFF"/>
                <w:sz w:val="20"/>
                <w:szCs w:val="20"/>
              </w:rPr>
              <w:t>Input</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22559FC0" w14:textId="77777777" w:rsidR="000D6C8F" w:rsidRDefault="00000000">
            <w:pPr>
              <w:spacing w:before="40" w:after="40"/>
            </w:pPr>
            <w:r>
              <w:rPr>
                <w:b/>
                <w:bCs/>
                <w:color w:val="FFFFFF"/>
                <w:sz w:val="20"/>
                <w:szCs w:val="20"/>
              </w:rPr>
              <w:t>Expected Output</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49DE4897" w14:textId="77777777" w:rsidR="000D6C8F" w:rsidRDefault="00000000">
            <w:pPr>
              <w:spacing w:before="40" w:after="40"/>
            </w:pPr>
            <w:r>
              <w:rPr>
                <w:b/>
                <w:bCs/>
                <w:color w:val="FFFFFF"/>
                <w:sz w:val="20"/>
                <w:szCs w:val="20"/>
              </w:rPr>
              <w:t>Actual Output</w:t>
            </w:r>
          </w:p>
        </w:tc>
        <w:tc>
          <w:tcPr>
            <w:tcW w:w="0" w:type="auto"/>
            <w:tcBorders>
              <w:top w:val="single" w:sz="1" w:space="0" w:color="CCCCCC"/>
              <w:left w:val="single" w:sz="1" w:space="0" w:color="CCCCCC"/>
              <w:bottom w:val="single" w:sz="1" w:space="0" w:color="CCCCCC"/>
              <w:right w:val="single" w:sz="1" w:space="0" w:color="CCCCCC"/>
            </w:tcBorders>
            <w:shd w:val="clear" w:color="auto" w:fill="2E4057"/>
            <w:tcMar>
              <w:top w:w="80" w:type="dxa"/>
              <w:left w:w="120" w:type="dxa"/>
              <w:bottom w:w="80" w:type="dxa"/>
              <w:right w:w="120" w:type="dxa"/>
            </w:tcMar>
          </w:tcPr>
          <w:p w14:paraId="6F939967" w14:textId="77777777" w:rsidR="000D6C8F" w:rsidRDefault="00000000">
            <w:pPr>
              <w:spacing w:before="40" w:after="40"/>
            </w:pPr>
            <w:r>
              <w:rPr>
                <w:b/>
                <w:bCs/>
                <w:color w:val="FFFFFF"/>
                <w:sz w:val="20"/>
                <w:szCs w:val="20"/>
              </w:rPr>
              <w:t>Result</w:t>
            </w:r>
          </w:p>
        </w:tc>
      </w:tr>
      <w:tr w:rsidR="000D6C8F" w14:paraId="723677BF"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28F6A56" w14:textId="77777777" w:rsidR="000D6C8F" w:rsidRDefault="00000000">
            <w:pPr>
              <w:spacing w:before="40" w:after="40"/>
            </w:pPr>
            <w:r>
              <w:rPr>
                <w:color w:val="000000"/>
                <w:sz w:val="20"/>
                <w:szCs w:val="20"/>
              </w:rPr>
              <w:t>TC01</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2EF5FAD" w14:textId="77777777" w:rsidR="000D6C8F" w:rsidRDefault="00000000">
            <w:pPr>
              <w:spacing w:before="40" w:after="40"/>
            </w:pPr>
            <w:r>
              <w:rPr>
                <w:color w:val="000000"/>
                <w:sz w:val="20"/>
                <w:szCs w:val="20"/>
              </w:rPr>
              <w:t>High-risk misinformation detection</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436420C" w14:textId="77777777" w:rsidR="000D6C8F" w:rsidRDefault="00000000">
            <w:pPr>
              <w:spacing w:before="40" w:after="40"/>
            </w:pPr>
            <w:r>
              <w:rPr>
                <w:color w:val="000000"/>
                <w:sz w:val="20"/>
                <w:szCs w:val="20"/>
              </w:rPr>
              <w:t>Anti-vax conspiracy post containing sensationalist language, conspiracy framing, health claims and emotional manipulation phrases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9083CD" w14:textId="77777777" w:rsidR="000D6C8F" w:rsidRDefault="00000000">
            <w:pPr>
              <w:spacing w:before="40" w:after="40"/>
            </w:pPr>
            <w:r>
              <w:rPr>
                <w:color w:val="000000"/>
                <w:sz w:val="20"/>
                <w:szCs w:val="20"/>
              </w:rPr>
              <w:t>Score 1.0/5 — Very High Risk. Five red flag categories triggered. No positive signals.</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31D2736" w14:textId="77777777" w:rsidR="000D6C8F" w:rsidRDefault="00000000">
            <w:pPr>
              <w:spacing w:before="40" w:after="40"/>
            </w:pPr>
            <w:r>
              <w:rPr>
                <w:color w:val="000000"/>
                <w:sz w:val="20"/>
                <w:szCs w:val="20"/>
              </w:rPr>
              <w:t>Score: 1.0/5 — Very High Risk. Sensationalist (shocking, bombshell, exposed), conspiracy (wake up, sheeple, agenda), health claims (miracle cure, big pharma), emotional manipulation (forward this), emotionally loaded language detected. Zero positive signals.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76375C" w14:textId="77777777" w:rsidR="000D6C8F" w:rsidRDefault="00000000">
            <w:pPr>
              <w:spacing w:before="40" w:after="40"/>
            </w:pPr>
            <w:r>
              <w:rPr>
                <w:color w:val="000000"/>
                <w:sz w:val="20"/>
                <w:szCs w:val="20"/>
              </w:rPr>
              <w:t>PASS</w:t>
            </w:r>
          </w:p>
        </w:tc>
      </w:tr>
      <w:tr w:rsidR="000D6C8F" w14:paraId="3A48A381"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E9CC47D" w14:textId="77777777" w:rsidR="000D6C8F" w:rsidRDefault="00000000">
            <w:pPr>
              <w:spacing w:before="40" w:after="40"/>
            </w:pPr>
            <w:r>
              <w:rPr>
                <w:color w:val="000000"/>
                <w:sz w:val="20"/>
                <w:szCs w:val="20"/>
              </w:rPr>
              <w:t>TC02</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F2AAAAE" w14:textId="77777777" w:rsidR="000D6C8F" w:rsidRDefault="00000000">
            <w:pPr>
              <w:spacing w:before="40" w:after="40"/>
            </w:pPr>
            <w:r>
              <w:rPr>
                <w:color w:val="000000"/>
                <w:sz w:val="20"/>
                <w:szCs w:val="20"/>
              </w:rPr>
              <w:t>Moderate-risk content detection</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2E2A2B0" w14:textId="77777777" w:rsidR="000D6C8F" w:rsidRDefault="00000000">
            <w:pPr>
              <w:spacing w:before="40" w:after="40"/>
            </w:pPr>
            <w:r>
              <w:rPr>
                <w:color w:val="000000"/>
                <w:sz w:val="20"/>
                <w:szCs w:val="20"/>
              </w:rPr>
              <w:t>COVID-19 misinformation post with conspiracy language (</w:t>
            </w:r>
            <w:proofErr w:type="spellStart"/>
            <w:r>
              <w:rPr>
                <w:color w:val="000000"/>
                <w:sz w:val="20"/>
                <w:szCs w:val="20"/>
              </w:rPr>
              <w:t>plandemic</w:t>
            </w:r>
            <w:proofErr w:type="spellEnd"/>
            <w:r>
              <w:rPr>
                <w:color w:val="000000"/>
                <w:sz w:val="20"/>
                <w:szCs w:val="20"/>
              </w:rPr>
              <w:t>), vague sourcing (apparently, scientists say) and emotional manipulation</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880CBC" w14:textId="77777777" w:rsidR="000D6C8F" w:rsidRDefault="00000000">
            <w:pPr>
              <w:spacing w:before="40" w:after="40"/>
            </w:pPr>
            <w:r>
              <w:rPr>
                <w:color w:val="000000"/>
                <w:sz w:val="20"/>
                <w:szCs w:val="20"/>
              </w:rPr>
              <w:t>Score approximately 2.0/5 — High Risk. Red and amber flags present.</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D5D571E" w14:textId="77777777" w:rsidR="000D6C8F" w:rsidRDefault="00000000">
            <w:pPr>
              <w:spacing w:before="40" w:after="40"/>
            </w:pPr>
            <w:r>
              <w:rPr>
                <w:color w:val="000000"/>
                <w:sz w:val="20"/>
                <w:szCs w:val="20"/>
              </w:rPr>
              <w:t xml:space="preserve">Score: ~2.0/5 — High Risk. </w:t>
            </w:r>
            <w:proofErr w:type="spellStart"/>
            <w:r>
              <w:rPr>
                <w:color w:val="000000"/>
                <w:sz w:val="20"/>
                <w:szCs w:val="20"/>
              </w:rPr>
              <w:t>Plandemic</w:t>
            </w:r>
            <w:proofErr w:type="spellEnd"/>
            <w:r>
              <w:rPr>
                <w:color w:val="000000"/>
                <w:sz w:val="20"/>
                <w:szCs w:val="20"/>
              </w:rPr>
              <w:t xml:space="preserve"> and related conspiracy terms detected. Vague sourcing phrases flagged as amber. No positive credibility signals.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E41D66" w14:textId="77777777" w:rsidR="000D6C8F" w:rsidRDefault="00000000">
            <w:pPr>
              <w:spacing w:before="40" w:after="40"/>
            </w:pPr>
            <w:r>
              <w:rPr>
                <w:color w:val="000000"/>
                <w:sz w:val="20"/>
                <w:szCs w:val="20"/>
              </w:rPr>
              <w:t>PASS</w:t>
            </w:r>
          </w:p>
        </w:tc>
      </w:tr>
      <w:tr w:rsidR="000D6C8F" w14:paraId="579C0A9E"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FB5505A" w14:textId="77777777" w:rsidR="000D6C8F" w:rsidRDefault="00000000">
            <w:pPr>
              <w:spacing w:before="40" w:after="40"/>
            </w:pPr>
            <w:r>
              <w:rPr>
                <w:color w:val="000000"/>
                <w:sz w:val="20"/>
                <w:szCs w:val="20"/>
              </w:rPr>
              <w:t>TC03</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9D840EC" w14:textId="77777777" w:rsidR="000D6C8F" w:rsidRDefault="00000000">
            <w:pPr>
              <w:spacing w:before="40" w:after="40"/>
            </w:pPr>
            <w:r>
              <w:rPr>
                <w:color w:val="000000"/>
                <w:sz w:val="20"/>
                <w:szCs w:val="20"/>
              </w:rPr>
              <w:t>Credible content detection</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83F685D" w14:textId="77777777" w:rsidR="000D6C8F" w:rsidRDefault="00000000">
            <w:pPr>
              <w:spacing w:before="40" w:after="40"/>
            </w:pPr>
            <w:r>
              <w:rPr>
                <w:color w:val="000000"/>
                <w:sz w:val="20"/>
                <w:szCs w:val="20"/>
              </w:rPr>
              <w:t>BBC-style credible news report using named source citation, epistemic hedging language and direct attribution</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3938E53" w14:textId="77777777" w:rsidR="000D6C8F" w:rsidRDefault="00000000">
            <w:pPr>
              <w:spacing w:before="40" w:after="40"/>
            </w:pPr>
            <w:r>
              <w:rPr>
                <w:color w:val="000000"/>
                <w:sz w:val="20"/>
                <w:szCs w:val="20"/>
              </w:rPr>
              <w:t>Score 5.0/5 — Appears Credible. No red or amber flags. Three positive signals detected.</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EC7FE7C" w14:textId="77777777" w:rsidR="000D6C8F" w:rsidRDefault="00000000">
            <w:pPr>
              <w:spacing w:before="40" w:after="40"/>
            </w:pPr>
            <w:r>
              <w:rPr>
                <w:color w:val="000000"/>
                <w:sz w:val="20"/>
                <w:szCs w:val="20"/>
              </w:rPr>
              <w:t>Score: 5.0/5 — Appears Credible. Named source (according to), hedging (may, indicates), attribution (said, stated) all detected. No red or amber flags.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7AD075" w14:textId="77777777" w:rsidR="000D6C8F" w:rsidRDefault="00000000">
            <w:pPr>
              <w:spacing w:before="40" w:after="40"/>
            </w:pPr>
            <w:r>
              <w:rPr>
                <w:color w:val="000000"/>
                <w:sz w:val="20"/>
                <w:szCs w:val="20"/>
              </w:rPr>
              <w:t>PASS</w:t>
            </w:r>
          </w:p>
        </w:tc>
      </w:tr>
      <w:tr w:rsidR="000D6C8F" w14:paraId="5BA45B78"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85041BE" w14:textId="77777777" w:rsidR="000D6C8F" w:rsidRDefault="00000000">
            <w:pPr>
              <w:spacing w:before="40" w:after="40"/>
            </w:pPr>
            <w:r>
              <w:rPr>
                <w:color w:val="000000"/>
                <w:sz w:val="20"/>
                <w:szCs w:val="20"/>
              </w:rPr>
              <w:t>TC04</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F6D08B" w14:textId="77777777" w:rsidR="000D6C8F" w:rsidRDefault="00000000">
            <w:pPr>
              <w:spacing w:before="40" w:after="40"/>
            </w:pPr>
            <w:r>
              <w:rPr>
                <w:color w:val="000000"/>
                <w:sz w:val="20"/>
                <w:szCs w:val="20"/>
              </w:rPr>
              <w:t>Consistency — repeated submission</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CAB3903" w14:textId="77777777" w:rsidR="000D6C8F" w:rsidRDefault="00000000">
            <w:pPr>
              <w:spacing w:before="40" w:after="40"/>
            </w:pPr>
            <w:r>
              <w:rPr>
                <w:color w:val="000000"/>
                <w:sz w:val="20"/>
                <w:szCs w:val="20"/>
              </w:rPr>
              <w:t>Anti-vax conspiracy post submitted five times consecutively without changes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B72418" w14:textId="77777777" w:rsidR="000D6C8F" w:rsidRDefault="00000000">
            <w:pPr>
              <w:spacing w:before="40" w:after="40"/>
            </w:pPr>
            <w:r>
              <w:rPr>
                <w:color w:val="000000"/>
                <w:sz w:val="20"/>
                <w:szCs w:val="20"/>
              </w:rPr>
              <w:t>Identical score and flag set on every submission</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FF09E3D" w14:textId="77777777" w:rsidR="000D6C8F" w:rsidRDefault="00000000">
            <w:pPr>
              <w:spacing w:before="40" w:after="40"/>
            </w:pPr>
            <w:r>
              <w:rPr>
                <w:color w:val="000000"/>
                <w:sz w:val="20"/>
                <w:szCs w:val="20"/>
              </w:rPr>
              <w:t>1.0/5 produced on all five submissions with identical flag categories and keywords each time.</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F344D4" w14:textId="77777777" w:rsidR="000D6C8F" w:rsidRDefault="00000000">
            <w:pPr>
              <w:spacing w:before="40" w:after="40"/>
            </w:pPr>
            <w:r>
              <w:rPr>
                <w:color w:val="000000"/>
                <w:sz w:val="20"/>
                <w:szCs w:val="20"/>
              </w:rPr>
              <w:t>PASS</w:t>
            </w:r>
          </w:p>
        </w:tc>
      </w:tr>
      <w:tr w:rsidR="000D6C8F" w14:paraId="4C873C87"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B55FE5C" w14:textId="77777777" w:rsidR="000D6C8F" w:rsidRDefault="00000000">
            <w:pPr>
              <w:spacing w:before="40" w:after="40"/>
            </w:pPr>
            <w:r>
              <w:rPr>
                <w:color w:val="000000"/>
                <w:sz w:val="20"/>
                <w:szCs w:val="20"/>
              </w:rPr>
              <w:lastRenderedPageBreak/>
              <w:t>TC05</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D0BDB40" w14:textId="77777777" w:rsidR="000D6C8F" w:rsidRDefault="00000000">
            <w:pPr>
              <w:spacing w:before="40" w:after="40"/>
            </w:pPr>
            <w:r>
              <w:rPr>
                <w:color w:val="000000"/>
                <w:sz w:val="20"/>
                <w:szCs w:val="20"/>
              </w:rPr>
              <w:t>Capitalisation handling (</w:t>
            </w:r>
            <w:proofErr w:type="spellStart"/>
            <w:r>
              <w:rPr>
                <w:color w:val="000000"/>
                <w:sz w:val="20"/>
                <w:szCs w:val="20"/>
              </w:rPr>
              <w:t>toLowerCase</w:t>
            </w:r>
            <w:proofErr w:type="spellEnd"/>
            <w:r>
              <w:rPr>
                <w:color w:val="000000"/>
                <w:sz w:val="20"/>
                <w:szCs w:val="20"/>
              </w:rPr>
              <w:t xml:space="preserve"> fix)</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AE6F933" w14:textId="77777777" w:rsidR="000D6C8F" w:rsidRDefault="00000000">
            <w:pPr>
              <w:spacing w:before="40" w:after="40"/>
            </w:pPr>
            <w:r>
              <w:rPr>
                <w:color w:val="000000"/>
                <w:sz w:val="20"/>
                <w:szCs w:val="20"/>
              </w:rPr>
              <w:t>Anti-vax post retyped entirely in ALL CAPS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F2CFED" w14:textId="77777777" w:rsidR="000D6C8F" w:rsidRDefault="00000000">
            <w:pPr>
              <w:spacing w:before="40" w:after="40"/>
            </w:pPr>
            <w:r>
              <w:rPr>
                <w:color w:val="000000"/>
                <w:sz w:val="20"/>
                <w:szCs w:val="20"/>
              </w:rPr>
              <w:t>Same score as standard mixed-case version</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31F8BFE" w14:textId="77777777" w:rsidR="000D6C8F" w:rsidRDefault="00000000">
            <w:pPr>
              <w:spacing w:before="40" w:after="40"/>
            </w:pPr>
            <w:r>
              <w:rPr>
                <w:color w:val="000000"/>
                <w:sz w:val="20"/>
                <w:szCs w:val="20"/>
              </w:rPr>
              <w:t xml:space="preserve">Score: 1.0/5 — identical flags to standard version. </w:t>
            </w:r>
            <w:proofErr w:type="spellStart"/>
            <w:proofErr w:type="gramStart"/>
            <w:r>
              <w:rPr>
                <w:color w:val="000000"/>
                <w:sz w:val="20"/>
                <w:szCs w:val="20"/>
              </w:rPr>
              <w:t>toLowerCase</w:t>
            </w:r>
            <w:proofErr w:type="spellEnd"/>
            <w:r>
              <w:rPr>
                <w:color w:val="000000"/>
                <w:sz w:val="20"/>
                <w:szCs w:val="20"/>
              </w:rPr>
              <w:t>(</w:t>
            </w:r>
            <w:proofErr w:type="gramEnd"/>
            <w:r>
              <w:rPr>
                <w:color w:val="000000"/>
                <w:sz w:val="20"/>
                <w:szCs w:val="20"/>
              </w:rPr>
              <w:t>) conversion confirmed functioning correctly.</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C4A6164" w14:textId="77777777" w:rsidR="000D6C8F" w:rsidRDefault="00000000">
            <w:pPr>
              <w:spacing w:before="40" w:after="40"/>
            </w:pPr>
            <w:r>
              <w:rPr>
                <w:color w:val="000000"/>
                <w:sz w:val="20"/>
                <w:szCs w:val="20"/>
              </w:rPr>
              <w:t>PASS</w:t>
            </w:r>
          </w:p>
        </w:tc>
      </w:tr>
      <w:tr w:rsidR="000D6C8F" w14:paraId="2A925161"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B29E2FA" w14:textId="77777777" w:rsidR="000D6C8F" w:rsidRDefault="00000000">
            <w:pPr>
              <w:spacing w:before="40" w:after="40"/>
            </w:pPr>
            <w:r>
              <w:rPr>
                <w:color w:val="000000"/>
                <w:sz w:val="20"/>
                <w:szCs w:val="20"/>
              </w:rPr>
              <w:t>TC06</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0F58C28" w14:textId="77777777" w:rsidR="000D6C8F" w:rsidRDefault="00000000">
            <w:pPr>
              <w:spacing w:before="40" w:after="40"/>
            </w:pPr>
            <w:r>
              <w:rPr>
                <w:color w:val="000000"/>
                <w:sz w:val="20"/>
                <w:szCs w:val="20"/>
              </w:rPr>
              <w:t>Minimum input validation</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70E8D69" w14:textId="77777777" w:rsidR="000D6C8F" w:rsidRDefault="00000000">
            <w:pPr>
              <w:spacing w:before="40" w:after="40"/>
            </w:pPr>
            <w:r>
              <w:rPr>
                <w:color w:val="000000"/>
                <w:sz w:val="20"/>
                <w:szCs w:val="20"/>
              </w:rPr>
              <w:t>Single character: the letter 'a'</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453B56F" w14:textId="77777777" w:rsidR="000D6C8F" w:rsidRDefault="00000000">
            <w:pPr>
              <w:spacing w:before="40" w:after="40"/>
            </w:pPr>
            <w:r>
              <w:rPr>
                <w:color w:val="000000"/>
                <w:sz w:val="20"/>
                <w:szCs w:val="20"/>
              </w:rPr>
              <w:t>Error message displayed — input too short to analyse</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A643751" w14:textId="77777777" w:rsidR="000D6C8F" w:rsidRDefault="00000000">
            <w:pPr>
              <w:spacing w:before="40" w:after="40"/>
            </w:pPr>
            <w:r>
              <w:rPr>
                <w:color w:val="000000"/>
                <w:sz w:val="20"/>
                <w:szCs w:val="20"/>
              </w:rPr>
              <w:t>'Please paste some text to analyse (at least 10 characters).' alert displayed correctly.</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1AB1004" w14:textId="77777777" w:rsidR="000D6C8F" w:rsidRDefault="00000000">
            <w:pPr>
              <w:spacing w:before="40" w:after="40"/>
            </w:pPr>
            <w:r>
              <w:rPr>
                <w:color w:val="000000"/>
                <w:sz w:val="20"/>
                <w:szCs w:val="20"/>
              </w:rPr>
              <w:t>PASS</w:t>
            </w:r>
          </w:p>
        </w:tc>
      </w:tr>
      <w:tr w:rsidR="000D6C8F" w14:paraId="42B6D51A"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A48CD9B" w14:textId="77777777" w:rsidR="000D6C8F" w:rsidRDefault="00000000">
            <w:pPr>
              <w:spacing w:before="40" w:after="40"/>
            </w:pPr>
            <w:r>
              <w:rPr>
                <w:color w:val="000000"/>
                <w:sz w:val="20"/>
                <w:szCs w:val="20"/>
              </w:rPr>
              <w:t>TC07</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6048534" w14:textId="77777777" w:rsidR="000D6C8F" w:rsidRDefault="00000000">
            <w:pPr>
              <w:spacing w:before="40" w:after="40"/>
            </w:pPr>
            <w:r>
              <w:rPr>
                <w:color w:val="000000"/>
                <w:sz w:val="20"/>
                <w:szCs w:val="20"/>
              </w:rPr>
              <w:t>Clear button functionality</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6770A2F" w14:textId="77777777" w:rsidR="000D6C8F" w:rsidRDefault="00000000">
            <w:pPr>
              <w:spacing w:before="40" w:after="40"/>
            </w:pPr>
            <w:r>
              <w:rPr>
                <w:color w:val="000000"/>
                <w:sz w:val="20"/>
                <w:szCs w:val="20"/>
              </w:rPr>
              <w:t>Any text entered, Clear button clicked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CE954D" w14:textId="77777777" w:rsidR="000D6C8F" w:rsidRDefault="00000000">
            <w:pPr>
              <w:spacing w:before="40" w:after="40"/>
            </w:pPr>
            <w:r>
              <w:rPr>
                <w:color w:val="000000"/>
                <w:sz w:val="20"/>
                <w:szCs w:val="20"/>
              </w:rPr>
              <w:t>Input field empties, results hidden, character counter resets to zero</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34277DA" w14:textId="77777777" w:rsidR="000D6C8F" w:rsidRDefault="00000000">
            <w:pPr>
              <w:spacing w:before="40" w:after="40"/>
            </w:pPr>
            <w:r>
              <w:rPr>
                <w:color w:val="000000"/>
                <w:sz w:val="20"/>
                <w:szCs w:val="20"/>
              </w:rPr>
              <w:t>Input cleared. Results section hidden. Counter reset to 0 characters.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FCA79C" w14:textId="77777777" w:rsidR="000D6C8F" w:rsidRDefault="00000000">
            <w:pPr>
              <w:spacing w:before="40" w:after="40"/>
            </w:pPr>
            <w:r>
              <w:rPr>
                <w:color w:val="000000"/>
                <w:sz w:val="20"/>
                <w:szCs w:val="20"/>
              </w:rPr>
              <w:t>PASS</w:t>
            </w:r>
          </w:p>
        </w:tc>
      </w:tr>
      <w:tr w:rsidR="000D6C8F" w14:paraId="571D2EBB"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B1A2095" w14:textId="77777777" w:rsidR="000D6C8F" w:rsidRDefault="00000000">
            <w:pPr>
              <w:spacing w:before="40" w:after="40"/>
            </w:pPr>
            <w:r>
              <w:rPr>
                <w:color w:val="000000"/>
                <w:sz w:val="20"/>
                <w:szCs w:val="20"/>
              </w:rPr>
              <w:t>TC08</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460E1AD" w14:textId="77777777" w:rsidR="000D6C8F" w:rsidRDefault="00000000">
            <w:pPr>
              <w:spacing w:before="40" w:after="40"/>
            </w:pPr>
            <w:r>
              <w:rPr>
                <w:color w:val="000000"/>
                <w:sz w:val="20"/>
                <w:szCs w:val="20"/>
              </w:rPr>
              <w:t>Example button — Anti-vax</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3BE72E8" w14:textId="77777777" w:rsidR="000D6C8F" w:rsidRDefault="00000000">
            <w:pPr>
              <w:spacing w:before="40" w:after="40"/>
            </w:pPr>
            <w:r>
              <w:rPr>
                <w:color w:val="000000"/>
                <w:sz w:val="20"/>
                <w:szCs w:val="20"/>
              </w:rPr>
              <w:t>Anti-vax conspiracy example button clicked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4AE594" w14:textId="77777777" w:rsidR="000D6C8F" w:rsidRDefault="00000000">
            <w:pPr>
              <w:spacing w:before="40" w:after="40"/>
            </w:pPr>
            <w:r>
              <w:rPr>
                <w:color w:val="000000"/>
                <w:sz w:val="20"/>
                <w:szCs w:val="20"/>
              </w:rPr>
              <w:t xml:space="preserve">Correct pre-written example loads into </w:t>
            </w:r>
            <w:proofErr w:type="spellStart"/>
            <w:r>
              <w:rPr>
                <w:color w:val="000000"/>
                <w:sz w:val="20"/>
                <w:szCs w:val="20"/>
              </w:rPr>
              <w:t>textarea</w:t>
            </w:r>
            <w:proofErr w:type="spellEnd"/>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0563A8E" w14:textId="77777777" w:rsidR="000D6C8F" w:rsidRDefault="00000000">
            <w:pPr>
              <w:spacing w:before="40" w:after="40"/>
            </w:pPr>
            <w:r>
              <w:rPr>
                <w:color w:val="000000"/>
                <w:sz w:val="20"/>
                <w:szCs w:val="20"/>
              </w:rPr>
              <w:t>Anti-vax example text loaded correctly. Character count updated to reflect new content.</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11209F" w14:textId="77777777" w:rsidR="000D6C8F" w:rsidRDefault="00000000">
            <w:pPr>
              <w:spacing w:before="40" w:after="40"/>
            </w:pPr>
            <w:r>
              <w:rPr>
                <w:color w:val="000000"/>
                <w:sz w:val="20"/>
                <w:szCs w:val="20"/>
              </w:rPr>
              <w:t>PASS</w:t>
            </w:r>
          </w:p>
        </w:tc>
      </w:tr>
      <w:tr w:rsidR="000D6C8F" w14:paraId="340FC4B9"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59693E7" w14:textId="77777777" w:rsidR="000D6C8F" w:rsidRDefault="00000000">
            <w:pPr>
              <w:spacing w:before="40" w:after="40"/>
            </w:pPr>
            <w:r>
              <w:rPr>
                <w:color w:val="000000"/>
                <w:sz w:val="20"/>
                <w:szCs w:val="20"/>
              </w:rPr>
              <w:t>TC09</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B4C1D6" w14:textId="77777777" w:rsidR="000D6C8F" w:rsidRDefault="00000000">
            <w:pPr>
              <w:spacing w:before="40" w:after="40"/>
            </w:pPr>
            <w:r>
              <w:rPr>
                <w:color w:val="000000"/>
                <w:sz w:val="20"/>
                <w:szCs w:val="20"/>
              </w:rPr>
              <w:t>Example button — BBC report</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D7CFC11" w14:textId="77777777" w:rsidR="000D6C8F" w:rsidRDefault="00000000">
            <w:pPr>
              <w:spacing w:before="40" w:after="40"/>
            </w:pPr>
            <w:r>
              <w:rPr>
                <w:color w:val="000000"/>
                <w:sz w:val="20"/>
                <w:szCs w:val="20"/>
              </w:rPr>
              <w:t>BBC-style credible report example button clicked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EDF0366" w14:textId="77777777" w:rsidR="000D6C8F" w:rsidRDefault="00000000">
            <w:pPr>
              <w:spacing w:before="40" w:after="40"/>
            </w:pPr>
            <w:r>
              <w:rPr>
                <w:color w:val="000000"/>
                <w:sz w:val="20"/>
                <w:szCs w:val="20"/>
              </w:rPr>
              <w:t xml:space="preserve">Correct pre-written BBC example loads into </w:t>
            </w:r>
            <w:proofErr w:type="spellStart"/>
            <w:r>
              <w:rPr>
                <w:color w:val="000000"/>
                <w:sz w:val="20"/>
                <w:szCs w:val="20"/>
              </w:rPr>
              <w:t>textarea</w:t>
            </w:r>
            <w:proofErr w:type="spellEnd"/>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C92371F" w14:textId="77777777" w:rsidR="000D6C8F" w:rsidRDefault="00000000">
            <w:pPr>
              <w:spacing w:before="40" w:after="40"/>
            </w:pPr>
            <w:r>
              <w:rPr>
                <w:color w:val="000000"/>
                <w:sz w:val="20"/>
                <w:szCs w:val="20"/>
              </w:rPr>
              <w:t>BBC example text loaded correctly. Character count updated.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597CA5" w14:textId="77777777" w:rsidR="000D6C8F" w:rsidRDefault="00000000">
            <w:pPr>
              <w:spacing w:before="40" w:after="40"/>
            </w:pPr>
            <w:r>
              <w:rPr>
                <w:color w:val="000000"/>
                <w:sz w:val="20"/>
                <w:szCs w:val="20"/>
              </w:rPr>
              <w:t>PASS</w:t>
            </w:r>
          </w:p>
        </w:tc>
      </w:tr>
      <w:tr w:rsidR="000D6C8F" w14:paraId="6AB703E6" w14:textId="77777777">
        <w:tblPrEx>
          <w:tblCellMar>
            <w:top w:w="0" w:type="dxa"/>
            <w:bottom w:w="0" w:type="dxa"/>
          </w:tblCellMar>
        </w:tblPrEx>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BFAAD92" w14:textId="77777777" w:rsidR="000D6C8F" w:rsidRDefault="00000000">
            <w:pPr>
              <w:spacing w:before="40" w:after="40"/>
            </w:pPr>
            <w:r>
              <w:rPr>
                <w:color w:val="000000"/>
                <w:sz w:val="20"/>
                <w:szCs w:val="20"/>
              </w:rPr>
              <w:t>TC10</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E19501" w14:textId="77777777" w:rsidR="000D6C8F" w:rsidRDefault="00000000">
            <w:pPr>
              <w:spacing w:before="40" w:after="40"/>
            </w:pPr>
            <w:r>
              <w:rPr>
                <w:color w:val="000000"/>
                <w:sz w:val="20"/>
                <w:szCs w:val="20"/>
              </w:rPr>
              <w:t>Fact-checker links functionality</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B1E0E78" w14:textId="77777777" w:rsidR="000D6C8F" w:rsidRDefault="00000000">
            <w:pPr>
              <w:spacing w:before="40" w:after="40"/>
            </w:pPr>
            <w:r>
              <w:rPr>
                <w:color w:val="000000"/>
                <w:sz w:val="20"/>
                <w:szCs w:val="20"/>
              </w:rPr>
              <w:t>Snopes, PolitiFact, and Full Fact links each clicked</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B1DF9E5" w14:textId="77777777" w:rsidR="000D6C8F" w:rsidRDefault="00000000">
            <w:pPr>
              <w:spacing w:before="40" w:after="40"/>
            </w:pPr>
            <w:r>
              <w:rPr>
                <w:color w:val="000000"/>
                <w:sz w:val="20"/>
                <w:szCs w:val="20"/>
              </w:rPr>
              <w:t>Each link opens the correct external website in browser</w:t>
            </w:r>
          </w:p>
        </w:tc>
        <w:tc>
          <w:tcPr>
            <w:tcW w:w="0" w:type="auto"/>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8089A09" w14:textId="77777777" w:rsidR="000D6C8F" w:rsidRDefault="00000000">
            <w:pPr>
              <w:spacing w:before="40" w:after="40"/>
            </w:pPr>
            <w:r>
              <w:rPr>
                <w:color w:val="000000"/>
                <w:sz w:val="20"/>
                <w:szCs w:val="20"/>
              </w:rPr>
              <w:t>All three links opened the correct fact-checking websites.</w:t>
            </w:r>
          </w:p>
        </w:tc>
        <w:tc>
          <w:tcPr>
            <w:tcW w:w="0" w:type="auto"/>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D0A2EEC" w14:textId="77777777" w:rsidR="000D6C8F" w:rsidRDefault="00000000">
            <w:pPr>
              <w:spacing w:before="40" w:after="40"/>
            </w:pPr>
            <w:r>
              <w:rPr>
                <w:color w:val="000000"/>
                <w:sz w:val="20"/>
                <w:szCs w:val="20"/>
              </w:rPr>
              <w:t>PASS</w:t>
            </w:r>
          </w:p>
        </w:tc>
      </w:tr>
    </w:tbl>
    <w:p w14:paraId="0A1D8B8A" w14:textId="77777777" w:rsidR="000D6C8F" w:rsidRDefault="000D6C8F">
      <w:pPr>
        <w:spacing w:before="60" w:after="60"/>
      </w:pPr>
    </w:p>
    <w:p w14:paraId="2A7EDFB6" w14:textId="77777777" w:rsidR="000D6C8F" w:rsidRDefault="00000000">
      <w:pPr>
        <w:spacing w:before="100" w:after="100" w:line="336" w:lineRule="auto"/>
        <w:jc w:val="both"/>
      </w:pPr>
      <w:r>
        <w:t>Table 4: Full test case table with expected and actual outputs. All ten test cases passed successfully.</w:t>
      </w:r>
    </w:p>
    <w:p w14:paraId="605913E5" w14:textId="77777777" w:rsidR="000D6C8F" w:rsidRDefault="00000000">
      <w:r>
        <w:br w:type="page"/>
      </w:r>
    </w:p>
    <w:p w14:paraId="545D1CAB" w14:textId="77777777" w:rsidR="000D6C8F" w:rsidRDefault="00000000">
      <w:pPr>
        <w:pStyle w:val="Heading1"/>
      </w:pPr>
      <w:r>
        <w:lastRenderedPageBreak/>
        <w:t>Chapter 8: Evaluation</w:t>
      </w:r>
    </w:p>
    <w:p w14:paraId="1321BC38" w14:textId="77777777" w:rsidR="000D6C8F" w:rsidRDefault="00000000">
      <w:pPr>
        <w:pStyle w:val="Heading2"/>
      </w:pPr>
      <w:r>
        <w:t>8.1 System Evaluation</w:t>
      </w:r>
    </w:p>
    <w:p w14:paraId="103E59A2" w14:textId="77777777" w:rsidR="000D6C8F" w:rsidRDefault="00000000">
      <w:pPr>
        <w:spacing w:before="100" w:after="100" w:line="336" w:lineRule="auto"/>
        <w:jc w:val="both"/>
      </w:pPr>
      <w:r>
        <w:t xml:space="preserve">The test results demonstrate that </w:t>
      </w:r>
      <w:proofErr w:type="spellStart"/>
      <w:r>
        <w:t>TruthCheck</w:t>
      </w:r>
      <w:proofErr w:type="spellEnd"/>
      <w:r>
        <w:t xml:space="preserve"> </w:t>
      </w:r>
      <w:proofErr w:type="gramStart"/>
      <w:r>
        <w:t>is capable of producing</w:t>
      </w:r>
      <w:proofErr w:type="gramEnd"/>
      <w:r>
        <w:t xml:space="preserve"> meaningfully differentiated credibility assessments across content types ranging from clear misinformation to well-sourced credible reporting. The four-point difference between the anti-vax conspiracy post score of 1.0 and the BBC-style news report score of 5.0 is the maximum possible within the system's scale, which is the expected result given how differently those two content types are constructed. The COVID-19 misinformation post scoring approximately 2.0 illustrates that the system can also produce intermediate assessments for content that contains some but not </w:t>
      </w:r>
      <w:proofErr w:type="gramStart"/>
      <w:r>
        <w:t>all of</w:t>
      </w:r>
      <w:proofErr w:type="gramEnd"/>
      <w:r>
        <w:t xml:space="preserve"> the highest-risk indicator categories — an important capability for content that sits in the grey area between clear misinformation and clearly credible material.</w:t>
      </w:r>
    </w:p>
    <w:p w14:paraId="4301528D" w14:textId="77777777" w:rsidR="000D6C8F" w:rsidRDefault="00000000">
      <w:pPr>
        <w:spacing w:before="100" w:after="100" w:line="336" w:lineRule="auto"/>
        <w:jc w:val="both"/>
      </w:pPr>
      <w:r>
        <w:t xml:space="preserve">The alignment between </w:t>
      </w:r>
      <w:proofErr w:type="spellStart"/>
      <w:r>
        <w:t>TruthCheck's</w:t>
      </w:r>
      <w:proofErr w:type="spellEnd"/>
      <w:r>
        <w:t xml:space="preserve"> outputs and established fact-checker verdicts provides reasonable evidence of directional validity. Anti-vaccination conspiracy content and COVID-19 misinformation of the type used in testing have been consistently rated as false or misleading by Snopes, PolitiFact, and Full Fact. </w:t>
      </w:r>
      <w:proofErr w:type="spellStart"/>
      <w:r>
        <w:t>TruthCheck</w:t>
      </w:r>
      <w:proofErr w:type="spellEnd"/>
      <w:r>
        <w:t xml:space="preserve"> rating similar content as Very High Risk and High Risk respectively aligns with those professional assessments. The BBC-style content — well-sourced, attributed, and epistemically hedged — is precisely the kind of material that fact-checkers consider credible, and </w:t>
      </w:r>
      <w:proofErr w:type="spellStart"/>
      <w:r>
        <w:t>TruthCheck's</w:t>
      </w:r>
      <w:proofErr w:type="spellEnd"/>
      <w:r>
        <w:t xml:space="preserve"> maximum score for this content reflects that correctly.</w:t>
      </w:r>
    </w:p>
    <w:p w14:paraId="24C8B5A1" w14:textId="77777777" w:rsidR="000D6C8F" w:rsidRDefault="00000000">
      <w:pPr>
        <w:spacing w:before="100" w:after="100" w:line="336" w:lineRule="auto"/>
        <w:jc w:val="both"/>
      </w:pPr>
      <w:r>
        <w:t>An important issue that emerged during testing and refinement was the problem of false positives. The word 'agenda', for example, appears in the conspiracy language category because it is frequently used in misinformation content. However, it also appears in perfectly ordinary contexts — a government setting a legislative agenda, a meeting agenda, an organisation's stated priorities. When a credible news article containing the word was run through the system, it received a slightly lower score than its other characteristics would suggest. This was addressed by adjusting the weighting system so that the penalty applied by any individual keyword match is relatively small, meaning that isolated appearances of ambiguous words have a limited effect on the overall score. This adjustment was only possible because iterative testing revealed the problem in the first place, demonstrating the value of the Agile development approach.</w:t>
      </w:r>
    </w:p>
    <w:p w14:paraId="42ECA320" w14:textId="77777777" w:rsidR="000D6C8F" w:rsidRDefault="00000000">
      <w:pPr>
        <w:spacing w:before="100" w:after="100" w:line="336" w:lineRule="auto"/>
        <w:jc w:val="both"/>
      </w:pPr>
      <w:r>
        <w:t xml:space="preserve">The capitalisation issue provided another clear example of how testing drives improvement. Early in development, it became apparent that text written in all-capitals — which is extremely common in sensationalist social media posts — was not being matched by the keyword scanner because the scanner was looking for lowercase words. A user submitting 'SHOCKING' would not have that word flagged. Adding the </w:t>
      </w:r>
      <w:proofErr w:type="spellStart"/>
      <w:proofErr w:type="gramStart"/>
      <w:r>
        <w:t>toLowerCase</w:t>
      </w:r>
      <w:proofErr w:type="spellEnd"/>
      <w:r>
        <w:t>(</w:t>
      </w:r>
      <w:proofErr w:type="gramEnd"/>
      <w:r>
        <w:t>) conversion at the very beginning of the analysis function completely resolved this issue and had an immediate and measurable effect on test results for capitalised content.</w:t>
      </w:r>
    </w:p>
    <w:p w14:paraId="0B3AE0F7" w14:textId="77777777" w:rsidR="000D6C8F" w:rsidRDefault="00000000">
      <w:pPr>
        <w:spacing w:before="100" w:after="100" w:line="336" w:lineRule="auto"/>
        <w:jc w:val="both"/>
      </w:pPr>
      <w:r>
        <w:lastRenderedPageBreak/>
        <w:t>Regarding limitations, five are worth acknowledging explicitly. First, the keyword-based approach means the system can only detect misinformation that uses the specific words listed in its arrays. Content that spreads false information through more sophisticated means — carefully selected framing, selective omission, or technically accurate statements presented without important context — will not be detected. Second, the tool only works in English. Third, the system cannot understand context: the word 'invasion' might appear in a fear-mongering post or in a legitimate historical article about a military event, and the system treats both identically. Fourth, the evaluation was conducted by the researcher using self-generated test samples, which is a significant methodological limitation. A more robust evaluation would involve a larger and more diverse sample of real-world content evaluated by multiple assessors. Fifth, the system does not perform real-time checks against fact-checking databases and cannot tell a user whether a specific claim has previously been investigated.</w:t>
      </w:r>
    </w:p>
    <w:p w14:paraId="6CD50B24" w14:textId="77777777" w:rsidR="000D6C8F" w:rsidRDefault="00000000">
      <w:pPr>
        <w:pStyle w:val="Heading2"/>
      </w:pPr>
      <w:r>
        <w:t>8.2 Personal Evaluation</w:t>
      </w:r>
    </w:p>
    <w:p w14:paraId="441952BF" w14:textId="77777777" w:rsidR="000D6C8F" w:rsidRDefault="00000000">
      <w:pPr>
        <w:spacing w:before="100" w:after="100" w:line="336" w:lineRule="auto"/>
        <w:jc w:val="both"/>
      </w:pPr>
      <w:r>
        <w:t>This project was more challenging and more rewarding than anticipated. The literature review stage took considerably longer than planned, partly because the more research that was read, the more complex the problem appeared. Understanding misinformation as a phenomenon that involves platform architecture, human psychology, AI technology, and information literacy — all interacting with each other — required reading across multiple disciplines and took time to piece together coherently. In retrospect, this extended reading period was well spent because it produced a keyword system that is grounded in evidence rather than intuition.</w:t>
      </w:r>
    </w:p>
    <w:p w14:paraId="1A884E2B" w14:textId="77777777" w:rsidR="000D6C8F" w:rsidRDefault="00000000">
      <w:pPr>
        <w:spacing w:before="100" w:after="100" w:line="336" w:lineRule="auto"/>
        <w:jc w:val="both"/>
      </w:pPr>
      <w:r>
        <w:t xml:space="preserve">The keyword selection process itself was one of the most demanding parts of the project. The challenge was not identifying broad categories of risky language — the literature makes those </w:t>
      </w:r>
      <w:proofErr w:type="gramStart"/>
      <w:r>
        <w:t>fairly clear</w:t>
      </w:r>
      <w:proofErr w:type="gramEnd"/>
      <w:r>
        <w:t>. The challenge was deciding exactly which words should be in each category, how much weight each category should carry, and where to draw the line between words that are genuinely associated with misinformation and words that also appear legitimately in credible content. Getting that balance right required multiple rounds of testing and adjustment, and there were moments when it felt like every fix created a new problem. The final version of the keyword lists and weighting system is the result of that iterative process.</w:t>
      </w:r>
    </w:p>
    <w:p w14:paraId="7A2B86DB" w14:textId="77777777" w:rsidR="000D6C8F" w:rsidRDefault="00000000">
      <w:pPr>
        <w:spacing w:before="100" w:after="100" w:line="336" w:lineRule="auto"/>
        <w:jc w:val="both"/>
      </w:pPr>
      <w:r>
        <w:t xml:space="preserve">On the technical side, building </w:t>
      </w:r>
      <w:proofErr w:type="spellStart"/>
      <w:r>
        <w:t>TruthCheck</w:t>
      </w:r>
      <w:proofErr w:type="spellEnd"/>
      <w:r>
        <w:t xml:space="preserve"> provided substantial practical experience with HTML5, CSS3, and JavaScript working together as a complete system. Some of the challenges encountered — such as the capitalisation issue and the need to clamp the score range — were genuinely unexpected and required problem-solving under uncertainty. Knowing how to use Chrome DevTools to identify exactly where in the code something was going wrong was essential throughout this process. The experience of debugging a real application is meaningfully different from debugging exercises in coursework, and the skills developed will be directly applicable to future technical work.</w:t>
      </w:r>
    </w:p>
    <w:p w14:paraId="72E18B72" w14:textId="77777777" w:rsidR="000D6C8F" w:rsidRDefault="00000000">
      <w:pPr>
        <w:spacing w:before="100" w:after="100" w:line="336" w:lineRule="auto"/>
        <w:jc w:val="both"/>
      </w:pPr>
      <w:r>
        <w:lastRenderedPageBreak/>
        <w:t>Managing the project independently over a sustained period also required a kind of discipline that is different from responding to scheduled coursework deadlines. The decision about when enough research had been done to start building, when testing was thorough enough to move to the evaluation stage, and how to balance the depth of each chapter in the report were all judgements that had to be made without external direction. Developing the confidence to make those calls and move forward is a skill that will be valuable well beyond this project.</w:t>
      </w:r>
    </w:p>
    <w:p w14:paraId="51AF9969" w14:textId="77777777" w:rsidR="000D6C8F" w:rsidRDefault="00000000">
      <w:r>
        <w:br w:type="page"/>
      </w:r>
    </w:p>
    <w:p w14:paraId="589D3ADE" w14:textId="77777777" w:rsidR="000D6C8F" w:rsidRDefault="00000000">
      <w:pPr>
        <w:pStyle w:val="Heading1"/>
      </w:pPr>
      <w:r>
        <w:lastRenderedPageBreak/>
        <w:t>Chapter 9: Further Enhancement</w:t>
      </w:r>
    </w:p>
    <w:p w14:paraId="22E83BCE" w14:textId="77777777" w:rsidR="000D6C8F" w:rsidRDefault="00000000">
      <w:pPr>
        <w:spacing w:before="100" w:after="100" w:line="336" w:lineRule="auto"/>
        <w:jc w:val="both"/>
      </w:pPr>
      <w:proofErr w:type="spellStart"/>
      <w:r>
        <w:t>TruthCheck</w:t>
      </w:r>
      <w:proofErr w:type="spellEnd"/>
      <w:r>
        <w:t xml:space="preserve"> demonstrates that a lightweight, accessible misinformation detection tool is achievable with standard web technologies, but there are several significant directions in which it could be enhanced with additional development time.</w:t>
      </w:r>
    </w:p>
    <w:p w14:paraId="424B098E" w14:textId="77777777" w:rsidR="000D6C8F" w:rsidRDefault="00000000">
      <w:pPr>
        <w:spacing w:before="100" w:after="100" w:line="336" w:lineRule="auto"/>
        <w:jc w:val="both"/>
      </w:pPr>
      <w:r>
        <w:t>The most impactful improvement would be the integration of a machine learning model trained on a labelled dataset of misinformation and credible content. Unlike the keyword-based approach, a machine learning model would be able to understand context rather than just matching words, addressing the core limitation of the current system. A model trained on a sufficiently large and diverse dataset could detect subtle linguistic patterns — including framing effects and selective omission — that keyword lists cannot capture.</w:t>
      </w:r>
    </w:p>
    <w:p w14:paraId="53BA5D82" w14:textId="77777777" w:rsidR="000D6C8F" w:rsidRDefault="00000000">
      <w:pPr>
        <w:spacing w:before="100" w:after="100" w:line="336" w:lineRule="auto"/>
        <w:jc w:val="both"/>
      </w:pPr>
      <w:r>
        <w:t>A second enhancement would be connecting the tool to real-time fact-checking APIs. Rather than simply providing links to Snopes, PolitiFact, and Full Fact, the system could query their databases directly and show the user whether a specific claim has already been investigated and what the verdict was. This would significantly increase the depth of the information available to the user without requiring them to search manually.</w:t>
      </w:r>
    </w:p>
    <w:p w14:paraId="2FA224A9" w14:textId="77777777" w:rsidR="000D6C8F" w:rsidRDefault="00000000">
      <w:pPr>
        <w:spacing w:before="100" w:after="100" w:line="336" w:lineRule="auto"/>
        <w:jc w:val="both"/>
      </w:pPr>
      <w:r>
        <w:t xml:space="preserve">Multilingual support represents a third important direction. Expanding the keyword lists to cover other </w:t>
      </w:r>
      <w:proofErr w:type="gramStart"/>
      <w:r>
        <w:t>languages, or</w:t>
      </w:r>
      <w:proofErr w:type="gramEnd"/>
      <w:r>
        <w:t xml:space="preserve"> building dedicated language-specific versions of the tool, would make it relevant to users beyond the English-speaking world. Misinformation is a genuinely global problem, and an English-only tool can only address a fraction of it. Even a small number of additional languages — Spanish, French, and Arabic, for example — would substantially increase the tool's reach.</w:t>
      </w:r>
    </w:p>
    <w:p w14:paraId="7A653877" w14:textId="77777777" w:rsidR="000D6C8F" w:rsidRDefault="00000000">
      <w:pPr>
        <w:spacing w:before="100" w:after="100" w:line="336" w:lineRule="auto"/>
        <w:jc w:val="both"/>
      </w:pPr>
      <w:r>
        <w:t xml:space="preserve">Extending the tool to analyse images and videos would address the growing challenge of AI-generated visual misinformation, which currently falls entirely outside the scope of </w:t>
      </w:r>
      <w:proofErr w:type="spellStart"/>
      <w:r>
        <w:t>TruthCheck</w:t>
      </w:r>
      <w:proofErr w:type="spellEnd"/>
      <w:r>
        <w:t>. Deepfake videos and AI-generated images are increasingly used to spread false information, and detection approaches for visual content are an active area of research that could be drawn upon in future development.</w:t>
      </w:r>
    </w:p>
    <w:p w14:paraId="18341B9A" w14:textId="77777777" w:rsidR="000D6C8F" w:rsidRDefault="00000000">
      <w:pPr>
        <w:spacing w:before="100" w:after="100" w:line="336" w:lineRule="auto"/>
        <w:jc w:val="both"/>
      </w:pPr>
      <w:r>
        <w:t>Formal user testing with a diverse group of real participants would provide much more reliable evidence about how the tool performs in practice than the self-testing methodology used in this project. A properly designed usability study measuring changes in critical thinking behaviour before and after using the tool would allow the educational impact to be quantified. Making the interface fully compliant with Web Content Accessibility Guidelines (WCAG) would also ensure the tool is usable by people with visual impairments or other accessibility needs.</w:t>
      </w:r>
    </w:p>
    <w:p w14:paraId="2213ABDA" w14:textId="77777777" w:rsidR="000D6C8F" w:rsidRDefault="00000000">
      <w:r>
        <w:br w:type="page"/>
      </w:r>
    </w:p>
    <w:p w14:paraId="67B499EB" w14:textId="77777777" w:rsidR="000D6C8F" w:rsidRDefault="00000000">
      <w:pPr>
        <w:pStyle w:val="Heading1"/>
      </w:pPr>
      <w:r>
        <w:lastRenderedPageBreak/>
        <w:t>Chapter 10: Conclusions</w:t>
      </w:r>
    </w:p>
    <w:p w14:paraId="1681B067" w14:textId="77777777" w:rsidR="000D6C8F" w:rsidRDefault="00000000">
      <w:pPr>
        <w:spacing w:before="100" w:after="100" w:line="336" w:lineRule="auto"/>
        <w:jc w:val="both"/>
      </w:pPr>
      <w:r>
        <w:t xml:space="preserve">This project set out to design and evaluate a lightweight, accessible web tool to help everyday social media users identify potential misinformation and AI-generated content. </w:t>
      </w:r>
      <w:proofErr w:type="spellStart"/>
      <w:r>
        <w:t>TruthCheck</w:t>
      </w:r>
      <w:proofErr w:type="spellEnd"/>
      <w:r>
        <w:t>, the resulting prototype, demonstrates that a simple rule-based application built with standard web technologies can produce meaningful credibility assessments across a range of content types — from conspiracy posts to credible news reporting — and do so in a way that is immediately accessible to anyone with a web browser.</w:t>
      </w:r>
    </w:p>
    <w:p w14:paraId="085925B4" w14:textId="77777777" w:rsidR="000D6C8F" w:rsidRDefault="00000000">
      <w:pPr>
        <w:spacing w:before="100" w:after="100" w:line="336" w:lineRule="auto"/>
        <w:jc w:val="both"/>
      </w:pPr>
      <w:r>
        <w:t>All four project objectives were met. A thorough review of the academic literature established the theoretical basis for the keyword detection approach and confirmed the gap in accessible tools that this project responds to. A functional prototype was designed and developed using HTML5, CSS3, and JavaScript. Systematic testing confirmed that the prototype produces consistent results and that its assessments align directionally with the verdicts of established fact-checking organisations. Evidence-based recommendations for future development are set out in Chapter 9.</w:t>
      </w:r>
    </w:p>
    <w:p w14:paraId="5F082C67" w14:textId="77777777" w:rsidR="000D6C8F" w:rsidRDefault="00000000">
      <w:pPr>
        <w:spacing w:before="100" w:after="100" w:line="336" w:lineRule="auto"/>
        <w:jc w:val="both"/>
      </w:pPr>
      <w:r>
        <w:t xml:space="preserve">The broader point this project illustrates is that a tool does not need to be technically sophisticated to be useful. Most people encountering misinformation online are not researchers with access to complex detection systems — they are ordinary users scrolling through a feed on their phone. What they need is something immediately understandable and accessible. </w:t>
      </w:r>
      <w:proofErr w:type="spellStart"/>
      <w:r>
        <w:t>TruthCheck</w:t>
      </w:r>
      <w:proofErr w:type="spellEnd"/>
      <w:r>
        <w:t xml:space="preserve"> is a contribution toward meeting that need, and the principles behind it — simplicity, transparency about limitations, and a focus on supporting critical thinking rather than claiming certainty — are ones that should guide further development in this space.</w:t>
      </w:r>
    </w:p>
    <w:p w14:paraId="579C463B" w14:textId="77777777" w:rsidR="000D6C8F" w:rsidRDefault="00000000">
      <w:r>
        <w:br w:type="page"/>
      </w:r>
    </w:p>
    <w:p w14:paraId="213F24F8" w14:textId="77777777" w:rsidR="000D6C8F" w:rsidRDefault="00000000">
      <w:pPr>
        <w:pStyle w:val="Heading1"/>
      </w:pPr>
      <w:r>
        <w:lastRenderedPageBreak/>
        <w:t>Chapter 11: Reflection</w:t>
      </w:r>
    </w:p>
    <w:p w14:paraId="0E7A0847" w14:textId="77777777" w:rsidR="000D6C8F" w:rsidRDefault="00000000">
      <w:pPr>
        <w:spacing w:before="100" w:after="100" w:line="336" w:lineRule="auto"/>
        <w:jc w:val="both"/>
      </w:pPr>
      <w:r>
        <w:t xml:space="preserve">Looking back at this project, several things stand out as particularly important in terms of what was learned and how the process developed over time. The first is how much the literature review shaped what followed. Before this project, misinformation felt like a straightforward problem with an obvious solution. Reading the research made clear that it is </w:t>
      </w:r>
      <w:proofErr w:type="gramStart"/>
      <w:r>
        <w:t>actually a</w:t>
      </w:r>
      <w:proofErr w:type="gramEnd"/>
      <w:r>
        <w:t xml:space="preserve"> deeply complex phenomenon with psychological, social, technological, and design dimensions all operating simultaneously. Understanding why misinformation spreads so effectively — the role of emotional content, the compounding effect of algorithmic amplification, the failure of most users to verify before sharing — made it possible to design a keyword system that reflects real patterns rather than guesswork. The research investment at the beginning paid dividends throughout the rest of the project.</w:t>
      </w:r>
    </w:p>
    <w:p w14:paraId="7A9C3886" w14:textId="77777777" w:rsidR="000D6C8F" w:rsidRDefault="00000000">
      <w:pPr>
        <w:spacing w:before="100" w:after="100" w:line="336" w:lineRule="auto"/>
        <w:jc w:val="both"/>
      </w:pPr>
      <w:r>
        <w:t xml:space="preserve">The iterative development and testing process was the other experience that stands out most clearly. The first working version of </w:t>
      </w:r>
      <w:proofErr w:type="spellStart"/>
      <w:r>
        <w:t>TruthCheck</w:t>
      </w:r>
      <w:proofErr w:type="spellEnd"/>
      <w:r>
        <w:t xml:space="preserve"> had real problems that were not apparent from reading the code — they only became visible when actual content was run through the system and the results examined carefully. The capitalisation issue would never have been discovered without testing with real-world misinformation content, which tends to use capitalised words for emphasis far more than the carefully written test inputs a developer might use. Each problem that was found and fixed made the system noticeably more reliable, and this gradual accumulation of small improvements is what produced a prototype that performs consistently across a range of content types.</w:t>
      </w:r>
    </w:p>
    <w:p w14:paraId="56315760" w14:textId="77777777" w:rsidR="000D6C8F" w:rsidRDefault="00000000">
      <w:pPr>
        <w:spacing w:before="100" w:after="100" w:line="336" w:lineRule="auto"/>
        <w:jc w:val="both"/>
      </w:pPr>
      <w:r>
        <w:t xml:space="preserve">The experience of managing an independent project over a sustained period was also genuinely new. Unlike coursework with fixed submission points and defined deliverables, this project required making continuous judgements about where effort was best directed — how much time to spend on the literature review before starting to build, how many iterations of testing were enough before moving to evaluation, how to balance depth across </w:t>
      </w:r>
      <w:proofErr w:type="gramStart"/>
      <w:r>
        <w:t>all of</w:t>
      </w:r>
      <w:proofErr w:type="gramEnd"/>
      <w:r>
        <w:t xml:space="preserve"> the report's sections. Getting comfortable with that kind of self-directed decision-making was probably the most significant professional development aspect of the project.</w:t>
      </w:r>
    </w:p>
    <w:p w14:paraId="3DF1F0E4" w14:textId="77777777" w:rsidR="000D6C8F" w:rsidRDefault="00000000">
      <w:pPr>
        <w:spacing w:before="100" w:after="100" w:line="336" w:lineRule="auto"/>
        <w:jc w:val="both"/>
      </w:pPr>
      <w:r>
        <w:t xml:space="preserve">The skills developed through </w:t>
      </w:r>
      <w:proofErr w:type="spellStart"/>
      <w:r>
        <w:t>TruthCheck</w:t>
      </w:r>
      <w:proofErr w:type="spellEnd"/>
      <w:r>
        <w:t xml:space="preserve"> — practical web development with HTML5, CSS3, and JavaScript; systematic research methodology; critical evaluation of a technical system; independent project management — are all directly applicable to professional work in computing and digital fields. The experience of taking a real-world problem from initial concept through research, design, implementation, and evaluation is one that will inform future work considerably, both in terms of how projects are planned and how technical solutions are approached.</w:t>
      </w:r>
    </w:p>
    <w:p w14:paraId="05B32DB4" w14:textId="77777777" w:rsidR="000D6C8F" w:rsidRDefault="00000000">
      <w:r>
        <w:br w:type="page"/>
      </w:r>
    </w:p>
    <w:p w14:paraId="45ED01D2" w14:textId="77777777" w:rsidR="000D6C8F" w:rsidRDefault="00000000">
      <w:pPr>
        <w:pStyle w:val="Heading1"/>
      </w:pPr>
      <w:r>
        <w:lastRenderedPageBreak/>
        <w:t>Chapter 12: References</w:t>
      </w:r>
    </w:p>
    <w:p w14:paraId="306BAE4E" w14:textId="77777777" w:rsidR="000D6C8F" w:rsidRDefault="00000000">
      <w:pPr>
        <w:spacing w:before="100" w:after="100" w:line="336" w:lineRule="auto"/>
        <w:jc w:val="both"/>
      </w:pPr>
      <w:r>
        <w:t>[1</w:t>
      </w:r>
      <w:proofErr w:type="gramStart"/>
      <w:r>
        <w:t>]  G.</w:t>
      </w:r>
      <w:proofErr w:type="gramEnd"/>
      <w:r>
        <w:t xml:space="preserve"> Tasnim, S. Hossain, and K. Ullah, "COVID-19-related misinformation on social media: a systematic review," Bull. World Health Organ., vol. 99, pp. 455–463A, 2021. [Online]. Available: https://pmc.ncbi.nlm.nih.gov/articles/PMC8164188/</w:t>
      </w:r>
    </w:p>
    <w:p w14:paraId="2E0AB816" w14:textId="77777777" w:rsidR="000D6C8F" w:rsidRDefault="00000000">
      <w:pPr>
        <w:spacing w:before="100" w:after="100" w:line="336" w:lineRule="auto"/>
        <w:jc w:val="both"/>
      </w:pPr>
      <w:r>
        <w:t>[2</w:t>
      </w:r>
      <w:proofErr w:type="gramStart"/>
      <w:r>
        <w:t>]  M.</w:t>
      </w:r>
      <w:proofErr w:type="gramEnd"/>
      <w:r>
        <w:t xml:space="preserve"> Pulido et al., "The role of social media in health misinformation during the COVID-19 pandemic," Int. J. Environ. Res. Public Health, vol. 20, no. 3, 2023. [Online]. Available: https://pmc.ncbi.nlm.nih.gov/articles/PMC10551800/</w:t>
      </w:r>
    </w:p>
    <w:p w14:paraId="6C44DDFC" w14:textId="77777777" w:rsidR="000D6C8F" w:rsidRDefault="00000000">
      <w:pPr>
        <w:spacing w:before="100" w:after="100" w:line="336" w:lineRule="auto"/>
        <w:jc w:val="both"/>
      </w:pPr>
      <w:r>
        <w:t>[3</w:t>
      </w:r>
      <w:proofErr w:type="gramStart"/>
      <w:r>
        <w:t>]  L.</w:t>
      </w:r>
      <w:proofErr w:type="gramEnd"/>
      <w:r>
        <w:t xml:space="preserve"> Suárez-</w:t>
      </w:r>
      <w:proofErr w:type="spellStart"/>
      <w:r>
        <w:t>Tingil</w:t>
      </w:r>
      <w:proofErr w:type="spellEnd"/>
      <w:r>
        <w:t>, D. Antonio, and A. R. Martínez, "Prevalence of health misinformation on social media: Systematic review," J. Med. Internet Res., vol. 23, no. 1, e17187, 2021. [Online]. Available: https://www.jmir.org/2021/1/e17187/</w:t>
      </w:r>
    </w:p>
    <w:p w14:paraId="2904FD04" w14:textId="77777777" w:rsidR="000D6C8F" w:rsidRDefault="00000000">
      <w:pPr>
        <w:spacing w:before="100" w:after="100" w:line="336" w:lineRule="auto"/>
        <w:jc w:val="both"/>
      </w:pPr>
      <w:r>
        <w:t>[4</w:t>
      </w:r>
      <w:proofErr w:type="gramStart"/>
      <w:r>
        <w:t>]  A.</w:t>
      </w:r>
      <w:proofErr w:type="gramEnd"/>
      <w:r>
        <w:t xml:space="preserve"> O'Hara and J. </w:t>
      </w:r>
      <w:proofErr w:type="spellStart"/>
      <w:r>
        <w:t>Shackman</w:t>
      </w:r>
      <w:proofErr w:type="spellEnd"/>
      <w:r>
        <w:t>, "AI content detection in the emerging information ecosystem," Ethics Inf. Technol., 2024. [Online]. Available: https://link.springer.com/article/10.1007/s10676-024-09795-1</w:t>
      </w:r>
    </w:p>
    <w:p w14:paraId="3F6B4EA8" w14:textId="77777777" w:rsidR="000D6C8F" w:rsidRDefault="00000000">
      <w:pPr>
        <w:spacing w:before="100" w:after="100" w:line="336" w:lineRule="auto"/>
        <w:jc w:val="both"/>
      </w:pPr>
      <w:r>
        <w:t>[5</w:t>
      </w:r>
      <w:proofErr w:type="gramStart"/>
      <w:r>
        <w:t>]  R.</w:t>
      </w:r>
      <w:proofErr w:type="gramEnd"/>
      <w:r>
        <w:t xml:space="preserve"> Howard et al., "The great detectives: Humans versus AI detectors in catching LLM-generated content," Res. </w:t>
      </w:r>
      <w:proofErr w:type="spellStart"/>
      <w:r>
        <w:t>Pract</w:t>
      </w:r>
      <w:proofErr w:type="spellEnd"/>
      <w:r>
        <w:t xml:space="preserve">. Technol. </w:t>
      </w:r>
      <w:proofErr w:type="spellStart"/>
      <w:r>
        <w:t>Enhanc</w:t>
      </w:r>
      <w:proofErr w:type="spellEnd"/>
      <w:r>
        <w:t>. Learn., 2024. [Online]. Available: https://edintegrity.biomedcentral.com/articles/10.1007/s40979-024-00155-6</w:t>
      </w:r>
    </w:p>
    <w:p w14:paraId="12B55275" w14:textId="77777777" w:rsidR="000D6C8F" w:rsidRDefault="00000000">
      <w:pPr>
        <w:spacing w:before="100" w:after="100" w:line="336" w:lineRule="auto"/>
        <w:jc w:val="both"/>
      </w:pPr>
      <w:r>
        <w:t>[6</w:t>
      </w:r>
      <w:proofErr w:type="gramStart"/>
      <w:r>
        <w:t>]  N.</w:t>
      </w:r>
      <w:proofErr w:type="gramEnd"/>
      <w:r>
        <w:t xml:space="preserve"> Wang, "Mapping the terrain of social media misinformation: A </w:t>
      </w:r>
      <w:proofErr w:type="spellStart"/>
      <w:r>
        <w:t>scientometric</w:t>
      </w:r>
      <w:proofErr w:type="spellEnd"/>
      <w:r>
        <w:t xml:space="preserve"> review," Technol. Forecast. Soc. Change, 2025. [Online]. Available: https://www.sciencedirect.com/science/article/pii/S0001691825000046</w:t>
      </w:r>
    </w:p>
    <w:p w14:paraId="51291AA9" w14:textId="77777777" w:rsidR="000D6C8F" w:rsidRDefault="00000000">
      <w:pPr>
        <w:spacing w:before="100" w:after="100" w:line="336" w:lineRule="auto"/>
        <w:jc w:val="both"/>
      </w:pPr>
      <w:r>
        <w:t>[7</w:t>
      </w:r>
      <w:proofErr w:type="gramStart"/>
      <w:r>
        <w:t>]  S.</w:t>
      </w:r>
      <w:proofErr w:type="gramEnd"/>
      <w:r>
        <w:t xml:space="preserve"> </w:t>
      </w:r>
      <w:proofErr w:type="spellStart"/>
      <w:r>
        <w:t>Shantatula</w:t>
      </w:r>
      <w:proofErr w:type="spellEnd"/>
      <w:r>
        <w:t>, Z. Lei, and J. Wiredu, "The effect of AI-generated content on social-media marketing strategy," Int. J. Dev. Res., vol. 14, no. 04, 2024. [Online]. Available: https://www.researchgate.net/publication/382657936</w:t>
      </w:r>
    </w:p>
    <w:p w14:paraId="30F09C2A" w14:textId="77777777" w:rsidR="000D6C8F" w:rsidRDefault="00000000">
      <w:pPr>
        <w:spacing w:before="100" w:after="100" w:line="336" w:lineRule="auto"/>
        <w:jc w:val="both"/>
      </w:pPr>
      <w:r>
        <w:t>[8</w:t>
      </w:r>
      <w:proofErr w:type="gramStart"/>
      <w:r>
        <w:t>]  A.</w:t>
      </w:r>
      <w:proofErr w:type="gramEnd"/>
      <w:r>
        <w:t xml:space="preserve"> P. Kolb, "Performance of artificial intelligence content detectors using scientific articles," PubMed, 2023. [Online]. Available: https://pubmed.ncbi.nlm.nih.gov/38909113/</w:t>
      </w:r>
    </w:p>
    <w:p w14:paraId="19A3B7C6" w14:textId="77777777" w:rsidR="000D6C8F" w:rsidRDefault="00000000">
      <w:pPr>
        <w:spacing w:before="100" w:after="100" w:line="336" w:lineRule="auto"/>
        <w:jc w:val="both"/>
      </w:pPr>
      <w:r>
        <w:t>[9</w:t>
      </w:r>
      <w:proofErr w:type="gramStart"/>
      <w:r>
        <w:t>]  M.</w:t>
      </w:r>
      <w:proofErr w:type="gramEnd"/>
      <w:r>
        <w:t xml:space="preserve"> Smith and G. Von, "The impact of </w:t>
      </w:r>
      <w:proofErr w:type="spellStart"/>
      <w:r>
        <w:t>affect</w:t>
      </w:r>
      <w:proofErr w:type="spellEnd"/>
      <w:r>
        <w:t xml:space="preserve"> on the perception of fake news on social media," Societies, vol. 12, no. 12, p. 674, 2022. [Online]. Available: https://www.mdpi.com/2076-0760/12/12/674</w:t>
      </w:r>
    </w:p>
    <w:p w14:paraId="38CDE977" w14:textId="77777777" w:rsidR="000D6C8F" w:rsidRDefault="00000000">
      <w:pPr>
        <w:spacing w:before="100" w:after="100" w:line="336" w:lineRule="auto"/>
        <w:jc w:val="both"/>
      </w:pPr>
      <w:r>
        <w:t>[10] J. M. Lopez and K. J. Mel, "Systematic review of misinformation in social and online media," Sustainability, vol. 15, no. 6, 2023. [Online]. Available: https://www.mdpi.com/2071-1050/15/6/4753</w:t>
      </w:r>
    </w:p>
    <w:p w14:paraId="4E825F75" w14:textId="77777777" w:rsidR="000D6C8F" w:rsidRDefault="00000000">
      <w:pPr>
        <w:spacing w:before="100" w:after="100" w:line="336" w:lineRule="auto"/>
        <w:jc w:val="both"/>
      </w:pPr>
      <w:r>
        <w:t>[11] D. Baker and S. Mehra, "A comprehensive review of AI-generated media and detection: Bibliometric insights," SSRN, 2024. [Online]. Available: https://papers.ssrn.com/sol3/papers.cfm?abstract_id=5059062</w:t>
      </w:r>
    </w:p>
    <w:p w14:paraId="7A94F48D" w14:textId="77777777" w:rsidR="000D6C8F" w:rsidRDefault="00000000">
      <w:pPr>
        <w:spacing w:before="100" w:after="100" w:line="336" w:lineRule="auto"/>
        <w:jc w:val="both"/>
      </w:pPr>
      <w:r>
        <w:t xml:space="preserve">[12] C. Lam and T. Ng, "Physical-activity misinformation on social media: Systematic review," JMIR </w:t>
      </w:r>
      <w:proofErr w:type="spellStart"/>
      <w:r>
        <w:t>Infodemiology</w:t>
      </w:r>
      <w:proofErr w:type="spellEnd"/>
      <w:r>
        <w:t>, vol. 5, no. 1, e62760, 2025. [Online]. Available: https://infodemiology.jmir.org/</w:t>
      </w:r>
    </w:p>
    <w:p w14:paraId="3F76B863" w14:textId="77777777" w:rsidR="000D6C8F" w:rsidRDefault="00000000">
      <w:pPr>
        <w:spacing w:before="100" w:after="100" w:line="336" w:lineRule="auto"/>
        <w:jc w:val="both"/>
      </w:pPr>
      <w:r>
        <w:lastRenderedPageBreak/>
        <w:t>[13] A. Bruns, Are Filter Bubbles Real? Cambridge: Polity Press, 2019.</w:t>
      </w:r>
    </w:p>
    <w:p w14:paraId="488C8ED9" w14:textId="77777777" w:rsidR="000D6C8F" w:rsidRDefault="00000000">
      <w:pPr>
        <w:spacing w:before="100" w:after="100" w:line="336" w:lineRule="auto"/>
        <w:jc w:val="both"/>
      </w:pPr>
      <w:r>
        <w:t>[14] C. Sunstein, #Republic: Divided Democracy in the Age of Social Media. Princeton: Princeton University Press, 2017.</w:t>
      </w:r>
    </w:p>
    <w:p w14:paraId="5350EF5A" w14:textId="77777777" w:rsidR="000D6C8F" w:rsidRDefault="00000000">
      <w:pPr>
        <w:spacing w:before="100" w:after="100" w:line="336" w:lineRule="auto"/>
        <w:jc w:val="both"/>
      </w:pPr>
      <w:r>
        <w:t>[15] R. Chesney and D. Citron, "Deep fakes: A looming challenge for privacy, democracy, and national security," California Law Review, vol. 107, no. 6, pp. 1753–1820, 2019.</w:t>
      </w:r>
    </w:p>
    <w:p w14:paraId="62FB2556" w14:textId="77777777" w:rsidR="000D6C8F" w:rsidRDefault="00000000">
      <w:pPr>
        <w:spacing w:before="100" w:after="100" w:line="336" w:lineRule="auto"/>
        <w:jc w:val="both"/>
      </w:pPr>
      <w:r>
        <w:t>[16] A. J. Flanagin and M. J. Metzger, "Perceptions of internet information credibility," Journalism and Mass Communication Quarterly, vol. 77, no. 3, pp. 515–540, 2000.</w:t>
      </w:r>
    </w:p>
    <w:p w14:paraId="57D445AF" w14:textId="77777777" w:rsidR="000D6C8F" w:rsidRDefault="00000000">
      <w:pPr>
        <w:spacing w:before="100" w:after="100" w:line="336" w:lineRule="auto"/>
        <w:jc w:val="both"/>
      </w:pPr>
      <w:r>
        <w:t>[17] T. Amazeen and A. Bucy, "Conferring resistance to digital disinformation: The inoculation effects of procedural news knowledge," Journal of Broadcasting and Electronic Media, vol. 63, no. 3, 2019.</w:t>
      </w:r>
    </w:p>
    <w:p w14:paraId="05822491" w14:textId="77777777" w:rsidR="000D6C8F" w:rsidRDefault="00000000">
      <w:pPr>
        <w:spacing w:before="100" w:after="100" w:line="336" w:lineRule="auto"/>
        <w:jc w:val="both"/>
      </w:pPr>
      <w:r>
        <w:t>[18] S. Vosoughi, D. Roy, and S. Aral, "The spread of true and false news online," Science, vol. 359, no. 6380, pp. 1146–1151, 2018.</w:t>
      </w:r>
    </w:p>
    <w:p w14:paraId="6CC187EB" w14:textId="77777777" w:rsidR="000D6C8F" w:rsidRDefault="00000000">
      <w:pPr>
        <w:spacing w:before="100" w:after="100" w:line="336" w:lineRule="auto"/>
        <w:jc w:val="both"/>
      </w:pPr>
      <w:r>
        <w:t>[19] G. Pennycook and D. G. Rand, "The implied truth effect: Attaching warnings to a subset of fake news headlines increases perceived accuracy of headlines without warnings," Management Science, vol. 66, no. 11, pp. 4944–4957, 2019.</w:t>
      </w:r>
    </w:p>
    <w:p w14:paraId="578839E1" w14:textId="77777777" w:rsidR="000D6C8F" w:rsidRDefault="00000000">
      <w:pPr>
        <w:spacing w:before="100" w:after="100" w:line="336" w:lineRule="auto"/>
        <w:jc w:val="both"/>
      </w:pPr>
      <w:r>
        <w:t>[20] A. Guess, J. Nagler, and J. Tucker, "Less than you think: Prevalence and predictors of fake news dissemination on Facebook," Science Advances, vol. 5, no. 1, 2019.</w:t>
      </w:r>
    </w:p>
    <w:p w14:paraId="20216227" w14:textId="77777777" w:rsidR="000D6C8F" w:rsidRDefault="00000000">
      <w:r>
        <w:br w:type="page"/>
      </w:r>
    </w:p>
    <w:p w14:paraId="3BBF3DD9" w14:textId="77777777" w:rsidR="000D6C8F" w:rsidRDefault="00000000">
      <w:pPr>
        <w:pStyle w:val="Heading1"/>
      </w:pPr>
      <w:r>
        <w:lastRenderedPageBreak/>
        <w:t>Chapter 13: Bibliography</w:t>
      </w:r>
    </w:p>
    <w:p w14:paraId="32B472D8" w14:textId="77777777" w:rsidR="000D6C8F" w:rsidRDefault="00000000">
      <w:pPr>
        <w:spacing w:before="100" w:after="100" w:line="336" w:lineRule="auto"/>
        <w:jc w:val="both"/>
      </w:pPr>
      <w:r>
        <w:t>The following sources informed the broader background understanding of this research but are not directly cited in the main report.</w:t>
      </w:r>
    </w:p>
    <w:p w14:paraId="4FA6871C" w14:textId="77777777" w:rsidR="000D6C8F" w:rsidRDefault="000D6C8F">
      <w:pPr>
        <w:spacing w:before="60" w:after="60"/>
      </w:pPr>
    </w:p>
    <w:p w14:paraId="429A1151" w14:textId="77777777" w:rsidR="000D6C8F" w:rsidRDefault="00000000">
      <w:pPr>
        <w:spacing w:before="100" w:after="100" w:line="336" w:lineRule="auto"/>
        <w:jc w:val="both"/>
      </w:pPr>
      <w:r>
        <w:t>Allcott, H. and Gentzkow, M. (2017) 'Social media and fake news in the 2016 election', Journal of Economic Perspectives, 31(2), pp. 211–236.</w:t>
      </w:r>
    </w:p>
    <w:p w14:paraId="2B972998" w14:textId="77777777" w:rsidR="000D6C8F" w:rsidRDefault="00000000">
      <w:pPr>
        <w:spacing w:before="100" w:after="100" w:line="336" w:lineRule="auto"/>
        <w:jc w:val="both"/>
      </w:pPr>
      <w:r>
        <w:t>Pennycook, G. et al. (2020) 'Fighting COVID-19 misinformation on social media: Experimental evidence for a scalable accuracy-nudge intervention', Psychological Science, 31(7), pp. 770–780.</w:t>
      </w:r>
    </w:p>
    <w:p w14:paraId="6123658A" w14:textId="77777777" w:rsidR="000D6C8F" w:rsidRDefault="00000000">
      <w:pPr>
        <w:spacing w:before="100" w:after="100" w:line="336" w:lineRule="auto"/>
        <w:jc w:val="both"/>
      </w:pPr>
      <w:proofErr w:type="spellStart"/>
      <w:r>
        <w:t>Roozenbeek</w:t>
      </w:r>
      <w:proofErr w:type="spellEnd"/>
      <w:r>
        <w:t>, J. and van der Linden, S. (2019) 'Fake news game confers psychological resistance against online misinformation', Palgrave Communications, 5(1).</w:t>
      </w:r>
    </w:p>
    <w:p w14:paraId="25FB3740" w14:textId="77777777" w:rsidR="000D6C8F" w:rsidRDefault="00000000">
      <w:pPr>
        <w:spacing w:before="100" w:after="100" w:line="336" w:lineRule="auto"/>
        <w:jc w:val="both"/>
      </w:pPr>
      <w:r>
        <w:t>Wardle, C. and Derakhshan, H. (2017) Information Disorder: Toward an Interdisciplinary Framework for Research and Policymaking. Council of Europe.</w:t>
      </w:r>
    </w:p>
    <w:p w14:paraId="31835D1B" w14:textId="77777777" w:rsidR="000D6C8F" w:rsidRDefault="00000000">
      <w:r>
        <w:br w:type="page"/>
      </w:r>
    </w:p>
    <w:p w14:paraId="179799E5" w14:textId="77777777" w:rsidR="000D6C8F" w:rsidRDefault="00000000">
      <w:pPr>
        <w:pStyle w:val="Heading1"/>
      </w:pPr>
      <w:r>
        <w:lastRenderedPageBreak/>
        <w:t>Chapter 14: Appendices</w:t>
      </w:r>
    </w:p>
    <w:p w14:paraId="2DF7ABCD" w14:textId="77777777" w:rsidR="000D6C8F" w:rsidRDefault="00000000">
      <w:pPr>
        <w:pStyle w:val="Heading2"/>
      </w:pPr>
      <w:r>
        <w:t xml:space="preserve">Appendix A: </w:t>
      </w:r>
      <w:proofErr w:type="spellStart"/>
      <w:r>
        <w:t>TruthCheck</w:t>
      </w:r>
      <w:proofErr w:type="spellEnd"/>
      <w:r>
        <w:t xml:space="preserve"> Screenshots</w:t>
      </w:r>
    </w:p>
    <w:p w14:paraId="1186A780" w14:textId="77777777" w:rsidR="000D6C8F" w:rsidRDefault="00000000">
      <w:pPr>
        <w:spacing w:before="100" w:after="100" w:line="336" w:lineRule="auto"/>
        <w:jc w:val="both"/>
      </w:pPr>
      <w:r>
        <w:t xml:space="preserve">The following screenshots show </w:t>
      </w:r>
      <w:proofErr w:type="spellStart"/>
      <w:r>
        <w:t>TruthCheck</w:t>
      </w:r>
      <w:proofErr w:type="spellEnd"/>
      <w:r>
        <w:t xml:space="preserve"> running in Google Chrome with each of the three test examples. The live tool is accessible at https://truthcheck-misinformation.netlify.app</w:t>
      </w:r>
    </w:p>
    <w:p w14:paraId="75D48CAC" w14:textId="0506EE3B" w:rsidR="000D6C8F" w:rsidRDefault="000D6C8F">
      <w:pPr>
        <w:spacing w:before="60" w:after="60"/>
      </w:pPr>
    </w:p>
    <w:p w14:paraId="4321DDF9" w14:textId="3D3EE3BF" w:rsidR="00D13853" w:rsidRDefault="00D13853" w:rsidP="00D13853">
      <w:pPr>
        <w:spacing w:before="40" w:after="120"/>
        <w:rPr>
          <w:color w:val="888888"/>
          <w:sz w:val="20"/>
          <w:szCs w:val="20"/>
        </w:rPr>
      </w:pPr>
      <w:r w:rsidRPr="00D13853">
        <w:rPr>
          <w:color w:val="888888"/>
          <w:sz w:val="20"/>
          <w:szCs w:val="20"/>
        </w:rPr>
        <w:drawing>
          <wp:inline distT="0" distB="0" distL="0" distR="0" wp14:anchorId="30B3EA28" wp14:editId="3324937E">
            <wp:extent cx="5731510" cy="5560695"/>
            <wp:effectExtent l="0" t="0" r="2540" b="1905"/>
            <wp:docPr id="1158250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250830" name=""/>
                    <pic:cNvPicPr/>
                  </pic:nvPicPr>
                  <pic:blipFill>
                    <a:blip r:embed="rId7"/>
                    <a:stretch>
                      <a:fillRect/>
                    </a:stretch>
                  </pic:blipFill>
                  <pic:spPr>
                    <a:xfrm>
                      <a:off x="0" y="0"/>
                      <a:ext cx="5731510" cy="5560695"/>
                    </a:xfrm>
                    <a:prstGeom prst="rect">
                      <a:avLst/>
                    </a:prstGeom>
                  </pic:spPr>
                </pic:pic>
              </a:graphicData>
            </a:graphic>
          </wp:inline>
        </w:drawing>
      </w:r>
    </w:p>
    <w:p w14:paraId="09A2E163" w14:textId="77777777" w:rsidR="00D13853" w:rsidRDefault="00D13853" w:rsidP="00D13853">
      <w:pPr>
        <w:spacing w:before="40" w:after="120"/>
        <w:rPr>
          <w:color w:val="888888"/>
          <w:sz w:val="20"/>
          <w:szCs w:val="20"/>
        </w:rPr>
      </w:pPr>
    </w:p>
    <w:p w14:paraId="72F41D7F" w14:textId="3344FDA9" w:rsidR="00D13853" w:rsidRDefault="00000000" w:rsidP="00D13853">
      <w:pPr>
        <w:spacing w:before="40" w:after="120"/>
        <w:rPr>
          <w:i/>
          <w:iCs/>
          <w:color w:val="555555"/>
          <w:sz w:val="20"/>
          <w:szCs w:val="20"/>
        </w:rPr>
      </w:pPr>
      <w:r>
        <w:rPr>
          <w:i/>
          <w:iCs/>
          <w:color w:val="555555"/>
          <w:sz w:val="20"/>
          <w:szCs w:val="20"/>
        </w:rPr>
        <w:t xml:space="preserve">Figure 1: </w:t>
      </w:r>
      <w:proofErr w:type="spellStart"/>
      <w:r>
        <w:rPr>
          <w:i/>
          <w:iCs/>
          <w:color w:val="555555"/>
          <w:sz w:val="20"/>
          <w:szCs w:val="20"/>
        </w:rPr>
        <w:t>TruthCheck</w:t>
      </w:r>
      <w:proofErr w:type="spellEnd"/>
      <w:r>
        <w:rPr>
          <w:i/>
          <w:iCs/>
          <w:color w:val="555555"/>
          <w:sz w:val="20"/>
          <w:szCs w:val="20"/>
        </w:rPr>
        <w:t xml:space="preserve"> homepage — input area, example buttons, and character counter visible before </w:t>
      </w:r>
      <w:r w:rsidR="00D13853">
        <w:rPr>
          <w:i/>
          <w:iCs/>
          <w:color w:val="555555"/>
          <w:sz w:val="20"/>
          <w:szCs w:val="20"/>
        </w:rPr>
        <w:t xml:space="preserve">analysis </w:t>
      </w:r>
    </w:p>
    <w:p w14:paraId="13CCC209" w14:textId="201DA4E1" w:rsidR="00D13853" w:rsidRDefault="00D13853" w:rsidP="00D13853">
      <w:pPr>
        <w:spacing w:before="40" w:after="120"/>
        <w:rPr>
          <w:i/>
          <w:iCs/>
          <w:color w:val="555555"/>
          <w:sz w:val="20"/>
          <w:szCs w:val="20"/>
        </w:rPr>
      </w:pPr>
      <w:r w:rsidRPr="00D13853">
        <w:rPr>
          <w:i/>
          <w:iCs/>
          <w:color w:val="555555"/>
          <w:sz w:val="20"/>
          <w:szCs w:val="20"/>
        </w:rPr>
        <w:lastRenderedPageBreak/>
        <w:drawing>
          <wp:inline distT="0" distB="0" distL="0" distR="0" wp14:anchorId="2C4B158B" wp14:editId="6815D563">
            <wp:extent cx="5029200" cy="8475921"/>
            <wp:effectExtent l="0" t="0" r="0" b="1905"/>
            <wp:docPr id="1611030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030650" name=""/>
                    <pic:cNvPicPr/>
                  </pic:nvPicPr>
                  <pic:blipFill>
                    <a:blip r:embed="rId8"/>
                    <a:stretch>
                      <a:fillRect/>
                    </a:stretch>
                  </pic:blipFill>
                  <pic:spPr>
                    <a:xfrm>
                      <a:off x="0" y="0"/>
                      <a:ext cx="5029760" cy="8476864"/>
                    </a:xfrm>
                    <a:prstGeom prst="rect">
                      <a:avLst/>
                    </a:prstGeom>
                  </pic:spPr>
                </pic:pic>
              </a:graphicData>
            </a:graphic>
          </wp:inline>
        </w:drawing>
      </w:r>
    </w:p>
    <w:p w14:paraId="29DC0F1F" w14:textId="651BB4CE" w:rsidR="000D6C8F" w:rsidRDefault="00000000">
      <w:pPr>
        <w:spacing w:before="40" w:after="120"/>
        <w:jc w:val="center"/>
      </w:pPr>
      <w:r>
        <w:rPr>
          <w:i/>
          <w:iCs/>
          <w:color w:val="555555"/>
          <w:sz w:val="20"/>
          <w:szCs w:val="20"/>
        </w:rPr>
        <w:t xml:space="preserve">Figure 2: </w:t>
      </w:r>
      <w:proofErr w:type="spellStart"/>
      <w:r>
        <w:rPr>
          <w:i/>
          <w:iCs/>
          <w:color w:val="555555"/>
          <w:sz w:val="20"/>
          <w:szCs w:val="20"/>
        </w:rPr>
        <w:t>TruthCheck</w:t>
      </w:r>
      <w:proofErr w:type="spellEnd"/>
      <w:r>
        <w:rPr>
          <w:i/>
          <w:iCs/>
          <w:color w:val="555555"/>
          <w:sz w:val="20"/>
          <w:szCs w:val="20"/>
        </w:rPr>
        <w:t xml:space="preserve"> results — anti-vax conspiracy post scoring 1.0/5 (Very High Risk) with five red flag categories detected</w:t>
      </w:r>
    </w:p>
    <w:p w14:paraId="27A2810B" w14:textId="45EBCECA" w:rsidR="00D13853" w:rsidRDefault="00D13853">
      <w:pPr>
        <w:spacing w:before="40" w:after="120"/>
        <w:jc w:val="center"/>
        <w:rPr>
          <w:i/>
          <w:iCs/>
          <w:color w:val="555555"/>
          <w:sz w:val="20"/>
          <w:szCs w:val="20"/>
        </w:rPr>
      </w:pPr>
      <w:r w:rsidRPr="00D13853">
        <w:rPr>
          <w:i/>
          <w:iCs/>
          <w:color w:val="555555"/>
          <w:sz w:val="20"/>
          <w:szCs w:val="20"/>
        </w:rPr>
        <w:lastRenderedPageBreak/>
        <w:drawing>
          <wp:inline distT="0" distB="0" distL="0" distR="0" wp14:anchorId="0268E56B" wp14:editId="5A2F6B85">
            <wp:extent cx="5049574" cy="8331200"/>
            <wp:effectExtent l="0" t="0" r="0" b="0"/>
            <wp:docPr id="1652162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62729" name=""/>
                    <pic:cNvPicPr/>
                  </pic:nvPicPr>
                  <pic:blipFill>
                    <a:blip r:embed="rId9"/>
                    <a:stretch>
                      <a:fillRect/>
                    </a:stretch>
                  </pic:blipFill>
                  <pic:spPr>
                    <a:xfrm>
                      <a:off x="0" y="0"/>
                      <a:ext cx="5051716" cy="8334734"/>
                    </a:xfrm>
                    <a:prstGeom prst="rect">
                      <a:avLst/>
                    </a:prstGeom>
                  </pic:spPr>
                </pic:pic>
              </a:graphicData>
            </a:graphic>
          </wp:inline>
        </w:drawing>
      </w:r>
    </w:p>
    <w:p w14:paraId="05B089C1" w14:textId="57D87F8F" w:rsidR="000D6C8F" w:rsidRDefault="00000000">
      <w:pPr>
        <w:spacing w:before="40" w:after="120"/>
        <w:jc w:val="center"/>
      </w:pPr>
      <w:r>
        <w:rPr>
          <w:i/>
          <w:iCs/>
          <w:color w:val="555555"/>
          <w:sz w:val="20"/>
          <w:szCs w:val="20"/>
        </w:rPr>
        <w:t xml:space="preserve">Figure 3: </w:t>
      </w:r>
      <w:proofErr w:type="spellStart"/>
      <w:r>
        <w:rPr>
          <w:i/>
          <w:iCs/>
          <w:color w:val="555555"/>
          <w:sz w:val="20"/>
          <w:szCs w:val="20"/>
        </w:rPr>
        <w:t>TruthCheck</w:t>
      </w:r>
      <w:proofErr w:type="spellEnd"/>
      <w:r>
        <w:rPr>
          <w:i/>
          <w:iCs/>
          <w:color w:val="555555"/>
          <w:sz w:val="20"/>
          <w:szCs w:val="20"/>
        </w:rPr>
        <w:t xml:space="preserve"> results — COVID-19 misinformation post scoring approximately 2.0/5 (High Risk)</w:t>
      </w:r>
    </w:p>
    <w:p w14:paraId="532EF9C8" w14:textId="4C2861FC" w:rsidR="00D13853" w:rsidRDefault="00D13853">
      <w:pPr>
        <w:spacing w:before="40" w:after="120"/>
        <w:jc w:val="center"/>
        <w:rPr>
          <w:i/>
          <w:iCs/>
          <w:color w:val="555555"/>
          <w:sz w:val="20"/>
          <w:szCs w:val="20"/>
        </w:rPr>
      </w:pPr>
      <w:r w:rsidRPr="00D13853">
        <w:rPr>
          <w:i/>
          <w:iCs/>
          <w:color w:val="555555"/>
          <w:sz w:val="20"/>
          <w:szCs w:val="20"/>
        </w:rPr>
        <w:lastRenderedPageBreak/>
        <w:drawing>
          <wp:inline distT="0" distB="0" distL="0" distR="0" wp14:anchorId="4443CDA6" wp14:editId="521A9120">
            <wp:extent cx="5137150" cy="8292395"/>
            <wp:effectExtent l="0" t="0" r="6350" b="0"/>
            <wp:docPr id="1215484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484934" name=""/>
                    <pic:cNvPicPr/>
                  </pic:nvPicPr>
                  <pic:blipFill>
                    <a:blip r:embed="rId10"/>
                    <a:stretch>
                      <a:fillRect/>
                    </a:stretch>
                  </pic:blipFill>
                  <pic:spPr>
                    <a:xfrm>
                      <a:off x="0" y="0"/>
                      <a:ext cx="5141314" cy="8299116"/>
                    </a:xfrm>
                    <a:prstGeom prst="rect">
                      <a:avLst/>
                    </a:prstGeom>
                  </pic:spPr>
                </pic:pic>
              </a:graphicData>
            </a:graphic>
          </wp:inline>
        </w:drawing>
      </w:r>
    </w:p>
    <w:p w14:paraId="1698AB2B" w14:textId="28A814B4" w:rsidR="000D6C8F" w:rsidRDefault="00000000">
      <w:pPr>
        <w:spacing w:before="40" w:after="120"/>
        <w:jc w:val="center"/>
      </w:pPr>
      <w:r>
        <w:rPr>
          <w:i/>
          <w:iCs/>
          <w:color w:val="555555"/>
          <w:sz w:val="20"/>
          <w:szCs w:val="20"/>
        </w:rPr>
        <w:t xml:space="preserve">Figure 4: </w:t>
      </w:r>
      <w:proofErr w:type="spellStart"/>
      <w:r>
        <w:rPr>
          <w:i/>
          <w:iCs/>
          <w:color w:val="555555"/>
          <w:sz w:val="20"/>
          <w:szCs w:val="20"/>
        </w:rPr>
        <w:t>TruthCheck</w:t>
      </w:r>
      <w:proofErr w:type="spellEnd"/>
      <w:r>
        <w:rPr>
          <w:i/>
          <w:iCs/>
          <w:color w:val="555555"/>
          <w:sz w:val="20"/>
          <w:szCs w:val="20"/>
        </w:rPr>
        <w:t xml:space="preserve"> results — BBC-style credible news report scoring 5.0/5 (Appears Credible) with three positive signals and no flags</w:t>
      </w:r>
    </w:p>
    <w:p w14:paraId="79EB557A" w14:textId="77777777" w:rsidR="000D6C8F" w:rsidRDefault="000D6C8F">
      <w:pPr>
        <w:spacing w:before="60" w:after="60"/>
      </w:pPr>
    </w:p>
    <w:p w14:paraId="543B26C0" w14:textId="77777777" w:rsidR="000D6C8F" w:rsidRDefault="00000000">
      <w:pPr>
        <w:spacing w:before="100" w:after="100" w:line="336" w:lineRule="auto"/>
        <w:jc w:val="both"/>
      </w:pPr>
      <w:r>
        <w:t>To insert screenshots: take a print screen of the live tool in Chrome for each example, then right-click each placeholder box above and select Insert Picture.</w:t>
      </w:r>
    </w:p>
    <w:p w14:paraId="7C4A7048" w14:textId="77777777" w:rsidR="000D6C8F" w:rsidRDefault="00000000">
      <w:pPr>
        <w:pStyle w:val="Heading2"/>
      </w:pPr>
      <w:r>
        <w:t>Appendix B: Full Keyword Lists</w:t>
      </w:r>
    </w:p>
    <w:p w14:paraId="4EC286DF" w14:textId="77777777" w:rsidR="000D6C8F" w:rsidRDefault="00000000">
      <w:pPr>
        <w:spacing w:before="100" w:after="100" w:line="336" w:lineRule="auto"/>
        <w:jc w:val="both"/>
      </w:pPr>
      <w:r>
        <w:t>Red flag category — Sensationalist language: shocking, bombshell, breaking, urgent, alert, exposed, unbelievable, jaw-dropping, mind-blowing, insane, outrageous, scandal, explosive, stunning, horrifying, terrifying, banned, censored, suppressed, hidden truth, they don't want you to know.</w:t>
      </w:r>
    </w:p>
    <w:p w14:paraId="17BCF7A6" w14:textId="77777777" w:rsidR="000D6C8F" w:rsidRDefault="00000000">
      <w:pPr>
        <w:spacing w:before="100" w:after="100" w:line="336" w:lineRule="auto"/>
        <w:jc w:val="both"/>
      </w:pPr>
      <w:r>
        <w:t xml:space="preserve">Red flag category — Conspiracy language: mainstream media lies, fake news, deep state, new world order, </w:t>
      </w:r>
      <w:proofErr w:type="spellStart"/>
      <w:r>
        <w:t>plandemic</w:t>
      </w:r>
      <w:proofErr w:type="spellEnd"/>
      <w:r>
        <w:t xml:space="preserve">, </w:t>
      </w:r>
      <w:proofErr w:type="spellStart"/>
      <w:r>
        <w:t>scamdemic</w:t>
      </w:r>
      <w:proofErr w:type="spellEnd"/>
      <w:r>
        <w:t>, hoax, staged, false flag, cover-up, wake up, sheeple, agenda, illuminati, globalist, shadow government, they are hiding, government doesn't want, media won't show.</w:t>
      </w:r>
    </w:p>
    <w:p w14:paraId="47755E97" w14:textId="77777777" w:rsidR="000D6C8F" w:rsidRDefault="00000000">
      <w:pPr>
        <w:spacing w:before="100" w:after="100" w:line="336" w:lineRule="auto"/>
        <w:jc w:val="both"/>
      </w:pPr>
      <w:r>
        <w:t>Red flag category — Unverified health claims: miracle cure, big pharma, detox, toxins, natural remedy cures, doctors don't want, cures cancer, cure all, poison, vaccine causes, 5g causes, chemtrails, fluoride is, essential oils cure.</w:t>
      </w:r>
    </w:p>
    <w:p w14:paraId="7CBAA509" w14:textId="77777777" w:rsidR="000D6C8F" w:rsidRDefault="00000000">
      <w:pPr>
        <w:spacing w:before="100" w:after="100" w:line="336" w:lineRule="auto"/>
        <w:jc w:val="both"/>
      </w:pPr>
      <w:r>
        <w:t>Red flag category — Emotional manipulation: share before deleted, share immediately, must see, pass this on, forward this, share before it's too late, they are coming for, act now, time is running out, save your family, protect your children from, don't let them.</w:t>
      </w:r>
    </w:p>
    <w:p w14:paraId="1F5A56D6" w14:textId="77777777" w:rsidR="000D6C8F" w:rsidRDefault="00000000">
      <w:pPr>
        <w:spacing w:before="100" w:after="100" w:line="336" w:lineRule="auto"/>
        <w:jc w:val="both"/>
      </w:pPr>
      <w:r>
        <w:t xml:space="preserve">Red flag category — Absolute language: 100% proven, scientifically proven fact, undeniable proof, guaranteed, 100% effective, no side effects ever, completely safe, </w:t>
      </w:r>
      <w:proofErr w:type="gramStart"/>
      <w:r>
        <w:t>absolutely certain</w:t>
      </w:r>
      <w:proofErr w:type="gramEnd"/>
      <w:r>
        <w:t>, definitive proof.</w:t>
      </w:r>
    </w:p>
    <w:p w14:paraId="67C2204A" w14:textId="77777777" w:rsidR="000D6C8F" w:rsidRDefault="00000000">
      <w:pPr>
        <w:spacing w:before="100" w:after="100" w:line="336" w:lineRule="auto"/>
        <w:jc w:val="both"/>
      </w:pPr>
      <w:r>
        <w:t>Amber flag category — Clickbait phrasing: you won't believe, what happened next, this is why, find out why, this one trick, doctors hate, the reason why, the truth about, the real reason.</w:t>
      </w:r>
    </w:p>
    <w:p w14:paraId="1D5D9AD7" w14:textId="77777777" w:rsidR="000D6C8F" w:rsidRDefault="00000000">
      <w:pPr>
        <w:spacing w:before="100" w:after="100" w:line="336" w:lineRule="auto"/>
        <w:jc w:val="both"/>
      </w:pPr>
      <w:r>
        <w:t xml:space="preserve">Amber flag category — Vague sourcing: studies show, experts say, scientists say, research shows, it has been proven, many people say, some people believe, </w:t>
      </w:r>
      <w:proofErr w:type="spellStart"/>
      <w:r>
        <w:t>i</w:t>
      </w:r>
      <w:proofErr w:type="spellEnd"/>
      <w:r>
        <w:t xml:space="preserve"> heard that, apparently, rumour has it, sources claim.</w:t>
      </w:r>
    </w:p>
    <w:p w14:paraId="2B09E96C" w14:textId="77777777" w:rsidR="000D6C8F" w:rsidRDefault="00000000">
      <w:pPr>
        <w:spacing w:before="100" w:after="100" w:line="336" w:lineRule="auto"/>
        <w:jc w:val="both"/>
      </w:pPr>
      <w:r>
        <w:t>Amber flag category — Emotionally loaded language: disgusting, sickening, shameful, evil, corrupt, criminals, traitors, destroy, invasion, attack on, war on, disaster, catastrophe, apocalypse, monster, pure evil.</w:t>
      </w:r>
    </w:p>
    <w:p w14:paraId="364C9A5E" w14:textId="77777777" w:rsidR="000D6C8F" w:rsidRDefault="00000000">
      <w:pPr>
        <w:spacing w:before="100" w:after="100" w:line="336" w:lineRule="auto"/>
        <w:jc w:val="both"/>
      </w:pPr>
      <w:r>
        <w:t>Positive signal category — Named source citation: according to, published in, reported by, cited by, study by, university of, journal of, research by, data from, source.</w:t>
      </w:r>
    </w:p>
    <w:p w14:paraId="33CAE297" w14:textId="77777777" w:rsidR="000D6C8F" w:rsidRDefault="00000000">
      <w:pPr>
        <w:spacing w:before="100" w:after="100" w:line="336" w:lineRule="auto"/>
        <w:jc w:val="both"/>
      </w:pPr>
      <w:r>
        <w:t>Positive signal category — Epistemic hedging: may, might, could, suggests, indicates, appears to, preliminary findings, further research needed, as of, updated.</w:t>
      </w:r>
    </w:p>
    <w:p w14:paraId="0963778D" w14:textId="77777777" w:rsidR="000D6C8F" w:rsidRDefault="00000000">
      <w:pPr>
        <w:spacing w:before="100" w:after="100" w:line="336" w:lineRule="auto"/>
        <w:jc w:val="both"/>
      </w:pPr>
      <w:r>
        <w:t xml:space="preserve">Positive signal category — </w:t>
      </w:r>
      <w:proofErr w:type="gramStart"/>
      <w:r>
        <w:t>Attribution:</w:t>
      </w:r>
      <w:proofErr w:type="gramEnd"/>
      <w:r>
        <w:t xml:space="preserve"> said, stated, confirmed, announced, according to dr, professor, spokesperson, official, ministry, government said.</w:t>
      </w:r>
    </w:p>
    <w:p w14:paraId="47EE14A5" w14:textId="77777777" w:rsidR="000D6C8F" w:rsidRDefault="00000000">
      <w:pPr>
        <w:pStyle w:val="Heading2"/>
      </w:pPr>
      <w:r>
        <w:lastRenderedPageBreak/>
        <w:t>Appendix C: Ethical Approval</w:t>
      </w:r>
    </w:p>
    <w:p w14:paraId="139ACF2B" w14:textId="63EBBE3E" w:rsidR="000D6C8F" w:rsidRDefault="00000000">
      <w:pPr>
        <w:spacing w:before="100" w:after="100" w:line="336" w:lineRule="auto"/>
        <w:jc w:val="both"/>
      </w:pPr>
      <w:r>
        <w:t xml:space="preserve">The completed form confirmed that the project does not involve human participants, collects no personal data, and complies with the UWTSD Research Ethics and Integrity Code of Practice, the General Data Protection Regulation (2016), and the Data Protection Act (2018). </w:t>
      </w:r>
    </w:p>
    <w:p w14:paraId="350A5434" w14:textId="77777777" w:rsidR="000D6C8F" w:rsidRDefault="00000000">
      <w:pPr>
        <w:pStyle w:val="Heading2"/>
      </w:pPr>
      <w:r>
        <w:t>Appendix D: Project Proposal</w:t>
      </w:r>
    </w:p>
    <w:p w14:paraId="684D0F7A" w14:textId="77777777" w:rsidR="000D6C8F" w:rsidRDefault="00000000">
      <w:pPr>
        <w:spacing w:before="100" w:after="100" w:line="336" w:lineRule="auto"/>
        <w:jc w:val="both"/>
      </w:pPr>
      <w:r>
        <w:t xml:space="preserve">The project proposal submitted at the start of this research outlined the rationale, aims, objectives, and proposed methodology for the project. It was approved by </w:t>
      </w:r>
      <w:proofErr w:type="spellStart"/>
      <w:r>
        <w:t>Mobolanle</w:t>
      </w:r>
      <w:proofErr w:type="spellEnd"/>
      <w:r>
        <w:t xml:space="preserve"> Bello and forms part of the ACCA6020 submission portfolio alongside this report.</w:t>
      </w:r>
    </w:p>
    <w:sectPr w:rsidR="000D6C8F">
      <w:headerReference w:type="default" r:id="rId11"/>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EF5CE" w14:textId="77777777" w:rsidR="00CA2E5B" w:rsidRDefault="00CA2E5B">
      <w:r>
        <w:separator/>
      </w:r>
    </w:p>
  </w:endnote>
  <w:endnote w:type="continuationSeparator" w:id="0">
    <w:p w14:paraId="1661C744" w14:textId="77777777" w:rsidR="00CA2E5B" w:rsidRDefault="00CA2E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9C08D" w14:textId="77777777" w:rsidR="000D6C8F" w:rsidRDefault="00000000">
    <w:pPr>
      <w:pBdr>
        <w:top w:val="single" w:sz="4" w:space="4" w:color="CCCCCC"/>
      </w:pBdr>
      <w:jc w:val="center"/>
    </w:pPr>
    <w:r>
      <w:rPr>
        <w:color w:val="666666"/>
        <w:sz w:val="18"/>
        <w:szCs w:val="18"/>
      </w:rPr>
      <w:t xml:space="preserve">Amy Louise Harrison | 2133368 | BSc Applied Computing | UWTSD          Page </w:t>
    </w:r>
    <w:r>
      <w:fldChar w:fldCharType="begin"/>
    </w:r>
    <w:r>
      <w:instrText>PAGE</w:instrText>
    </w:r>
    <w:r>
      <w:fldChar w:fldCharType="separate"/>
    </w:r>
    <w:r w:rsidR="00D1385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061B9" w14:textId="77777777" w:rsidR="00CA2E5B" w:rsidRDefault="00CA2E5B">
      <w:r>
        <w:separator/>
      </w:r>
    </w:p>
  </w:footnote>
  <w:footnote w:type="continuationSeparator" w:id="0">
    <w:p w14:paraId="48585E9A" w14:textId="77777777" w:rsidR="00CA2E5B" w:rsidRDefault="00CA2E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25578" w14:textId="77777777" w:rsidR="000D6C8F" w:rsidRDefault="00000000">
    <w:pPr>
      <w:pBdr>
        <w:bottom w:val="single" w:sz="4" w:space="4" w:color="CCCCCC"/>
      </w:pBdr>
      <w:jc w:val="right"/>
    </w:pPr>
    <w:proofErr w:type="spellStart"/>
    <w:r>
      <w:rPr>
        <w:i/>
        <w:iCs/>
        <w:color w:val="666666"/>
        <w:sz w:val="18"/>
        <w:szCs w:val="18"/>
      </w:rPr>
      <w:t>TruthCheck</w:t>
    </w:r>
    <w:proofErr w:type="spellEnd"/>
    <w:r>
      <w:rPr>
        <w:i/>
        <w:iCs/>
        <w:color w:val="666666"/>
        <w:sz w:val="18"/>
        <w:szCs w:val="18"/>
      </w:rPr>
      <w:t xml:space="preserve"> — Detecting Misinformation and AI-Generated Content | Amy Louise Harrison | 2133368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C94512"/>
    <w:multiLevelType w:val="hybridMultilevel"/>
    <w:tmpl w:val="C7FE18FC"/>
    <w:lvl w:ilvl="0" w:tplc="015CA8B2">
      <w:start w:val="1"/>
      <w:numFmt w:val="bullet"/>
      <w:lvlText w:val="●"/>
      <w:lvlJc w:val="left"/>
      <w:pPr>
        <w:ind w:left="720" w:hanging="360"/>
      </w:pPr>
    </w:lvl>
    <w:lvl w:ilvl="1" w:tplc="465EFB4A">
      <w:start w:val="1"/>
      <w:numFmt w:val="bullet"/>
      <w:lvlText w:val="○"/>
      <w:lvlJc w:val="left"/>
      <w:pPr>
        <w:ind w:left="1440" w:hanging="360"/>
      </w:pPr>
    </w:lvl>
    <w:lvl w:ilvl="2" w:tplc="DDC0882A">
      <w:start w:val="1"/>
      <w:numFmt w:val="bullet"/>
      <w:lvlText w:val="■"/>
      <w:lvlJc w:val="left"/>
      <w:pPr>
        <w:ind w:left="2160" w:hanging="360"/>
      </w:pPr>
    </w:lvl>
    <w:lvl w:ilvl="3" w:tplc="5BEE318C">
      <w:start w:val="1"/>
      <w:numFmt w:val="bullet"/>
      <w:lvlText w:val="●"/>
      <w:lvlJc w:val="left"/>
      <w:pPr>
        <w:ind w:left="2880" w:hanging="360"/>
      </w:pPr>
    </w:lvl>
    <w:lvl w:ilvl="4" w:tplc="438EF496">
      <w:start w:val="1"/>
      <w:numFmt w:val="bullet"/>
      <w:lvlText w:val="○"/>
      <w:lvlJc w:val="left"/>
      <w:pPr>
        <w:ind w:left="3600" w:hanging="360"/>
      </w:pPr>
    </w:lvl>
    <w:lvl w:ilvl="5" w:tplc="9FB0D0AE">
      <w:start w:val="1"/>
      <w:numFmt w:val="bullet"/>
      <w:lvlText w:val="■"/>
      <w:lvlJc w:val="left"/>
      <w:pPr>
        <w:ind w:left="4320" w:hanging="360"/>
      </w:pPr>
    </w:lvl>
    <w:lvl w:ilvl="6" w:tplc="58422E12">
      <w:start w:val="1"/>
      <w:numFmt w:val="bullet"/>
      <w:lvlText w:val="●"/>
      <w:lvlJc w:val="left"/>
      <w:pPr>
        <w:ind w:left="5040" w:hanging="360"/>
      </w:pPr>
    </w:lvl>
    <w:lvl w:ilvl="7" w:tplc="BE1CB45C">
      <w:start w:val="1"/>
      <w:numFmt w:val="bullet"/>
      <w:lvlText w:val="●"/>
      <w:lvlJc w:val="left"/>
      <w:pPr>
        <w:ind w:left="5760" w:hanging="360"/>
      </w:pPr>
    </w:lvl>
    <w:lvl w:ilvl="8" w:tplc="DE6C53C4">
      <w:start w:val="1"/>
      <w:numFmt w:val="bullet"/>
      <w:lvlText w:val="●"/>
      <w:lvlJc w:val="left"/>
      <w:pPr>
        <w:ind w:left="6480" w:hanging="360"/>
      </w:pPr>
    </w:lvl>
  </w:abstractNum>
  <w:num w:numId="1" w16cid:durableId="88074665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6C8F"/>
    <w:rsid w:val="000D6C8F"/>
    <w:rsid w:val="0089345A"/>
    <w:rsid w:val="00A6385A"/>
    <w:rsid w:val="00CA2E5B"/>
    <w:rsid w:val="00D13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34774"/>
  <w15:docId w15:val="{536FD996-00FC-4211-8BB0-D96F18858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b/>
      <w:bCs/>
      <w:color w:val="1F3864"/>
      <w:sz w:val="28"/>
      <w:szCs w:val="28"/>
    </w:rPr>
  </w:style>
  <w:style w:type="paragraph" w:styleId="Heading2">
    <w:name w:val="heading 2"/>
    <w:uiPriority w:val="9"/>
    <w:unhideWhenUsed/>
    <w:qFormat/>
    <w:pPr>
      <w:spacing w:before="300" w:after="160"/>
      <w:outlineLvl w:val="1"/>
    </w:pPr>
    <w:rPr>
      <w:b/>
      <w:bCs/>
      <w:color w:val="2E4057"/>
      <w:sz w:val="24"/>
      <w:szCs w:val="24"/>
    </w:rPr>
  </w:style>
  <w:style w:type="paragraph" w:styleId="Heading3">
    <w:name w:val="heading 3"/>
    <w:uiPriority w:val="9"/>
    <w:unhideWhenUsed/>
    <w:qFormat/>
    <w:pPr>
      <w:spacing w:before="240" w:after="120"/>
      <w:outlineLvl w:val="2"/>
    </w:pPr>
    <w:rPr>
      <w:b/>
      <w:bCs/>
      <w:color w:val="33333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40</Pages>
  <Words>10677</Words>
  <Characters>60864</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Amy Harrison (2133368)</cp:lastModifiedBy>
  <cp:revision>2</cp:revision>
  <dcterms:created xsi:type="dcterms:W3CDTF">2026-04-13T07:13:00Z</dcterms:created>
  <dcterms:modified xsi:type="dcterms:W3CDTF">2026-04-13T07:28:00Z</dcterms:modified>
</cp:coreProperties>
</file>