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613F6" w14:textId="69700320" w:rsidR="00DE033C" w:rsidRDefault="00DE033C">
      <w:r>
        <w:t xml:space="preserve">Task </w:t>
      </w:r>
      <w:r w:rsidR="00022BFF">
        <w:t>1 report</w:t>
      </w:r>
    </w:p>
    <w:p w14:paraId="0934E2FB" w14:textId="461C544F" w:rsidR="00022BFF" w:rsidRDefault="00022BFF">
      <w:r>
        <w:t>After scanning 10.0.2.</w:t>
      </w:r>
      <w:r w:rsidR="002112D1">
        <w:t>10</w:t>
      </w:r>
      <w:r>
        <w:t xml:space="preserve">, which was attached to a Windows </w:t>
      </w:r>
      <w:r w:rsidR="001A3C81">
        <w:t>Server 2012 s</w:t>
      </w:r>
      <w:r>
        <w:t>ystem,</w:t>
      </w:r>
      <w:r w:rsidR="001A3C81">
        <w:t xml:space="preserve"> 7 vulnerabilities were found, although none were genuine risks to the actual integrity and security of the network.</w:t>
      </w:r>
    </w:p>
    <w:p w14:paraId="44A7FD5A" w14:textId="0B611020" w:rsidR="001A3C81" w:rsidRDefault="001A3C81">
      <w:r>
        <w:t>Vulnerability list</w:t>
      </w:r>
    </w:p>
    <w:p w14:paraId="25B44E0E" w14:textId="48057C0B" w:rsidR="002112D1" w:rsidRPr="002112D1" w:rsidRDefault="002112D1">
      <w:pPr>
        <w:rPr>
          <w:b/>
          <w:bCs/>
        </w:rPr>
      </w:pPr>
      <w:r w:rsidRPr="002112D1">
        <w:rPr>
          <w:b/>
          <w:bCs/>
        </w:rPr>
        <w:t>SEVERITY: INFO</w:t>
      </w:r>
    </w:p>
    <w:p w14:paraId="0179171A" w14:textId="3A26D9BD" w:rsidR="001A3C81" w:rsidRDefault="001A3C81">
      <w:r>
        <w:t>Nessus SYN scanner:</w:t>
      </w:r>
    </w:p>
    <w:p w14:paraId="2FD26BD8" w14:textId="77777777" w:rsidR="002112D1" w:rsidRDefault="002112D1" w:rsidP="002112D1">
      <w:pPr>
        <w:pStyle w:val="ListParagraph"/>
        <w:numPr>
          <w:ilvl w:val="0"/>
          <w:numId w:val="1"/>
        </w:numPr>
      </w:pPr>
      <w:r>
        <w:t>Port 135/tcp was found to be open</w:t>
      </w:r>
    </w:p>
    <w:p w14:paraId="36801C41" w14:textId="77777777" w:rsidR="002112D1" w:rsidRDefault="002112D1" w:rsidP="002112D1">
      <w:pPr>
        <w:pStyle w:val="ListParagraph"/>
        <w:numPr>
          <w:ilvl w:val="0"/>
          <w:numId w:val="1"/>
        </w:numPr>
      </w:pPr>
      <w:r>
        <w:t>Port 139/tcp was found to be open</w:t>
      </w:r>
    </w:p>
    <w:p w14:paraId="6BC8BAD5" w14:textId="77777777" w:rsidR="002112D1" w:rsidRDefault="002112D1" w:rsidP="002112D1">
      <w:pPr>
        <w:pStyle w:val="ListParagraph"/>
        <w:numPr>
          <w:ilvl w:val="0"/>
          <w:numId w:val="1"/>
        </w:numPr>
      </w:pPr>
      <w:r>
        <w:t>Port 445/tcp was found to be open</w:t>
      </w:r>
    </w:p>
    <w:p w14:paraId="0EB479B0" w14:textId="77777777" w:rsidR="002112D1" w:rsidRDefault="002112D1" w:rsidP="002112D1">
      <w:pPr>
        <w:pStyle w:val="ListParagraph"/>
        <w:numPr>
          <w:ilvl w:val="0"/>
          <w:numId w:val="1"/>
        </w:numPr>
      </w:pPr>
      <w:r>
        <w:t>Port 1027/tcp was found to be open</w:t>
      </w:r>
    </w:p>
    <w:p w14:paraId="3CAD159A" w14:textId="77777777" w:rsidR="002112D1" w:rsidRDefault="002112D1" w:rsidP="002112D1">
      <w:pPr>
        <w:pStyle w:val="ListParagraph"/>
        <w:numPr>
          <w:ilvl w:val="0"/>
          <w:numId w:val="1"/>
        </w:numPr>
      </w:pPr>
      <w:r>
        <w:t>Port 1031/tcp was found to be open</w:t>
      </w:r>
    </w:p>
    <w:p w14:paraId="5FF6595B" w14:textId="51903460" w:rsidR="002112D1" w:rsidRDefault="002112D1" w:rsidP="002112D1">
      <w:pPr>
        <w:pStyle w:val="ListParagraph"/>
        <w:numPr>
          <w:ilvl w:val="0"/>
          <w:numId w:val="1"/>
        </w:numPr>
      </w:pPr>
      <w:r>
        <w:t>Port 3389/tcp was found to be open</w:t>
      </w:r>
    </w:p>
    <w:p w14:paraId="7609B937" w14:textId="77777777" w:rsidR="00BF16C7" w:rsidRDefault="002112D1" w:rsidP="002112D1">
      <w:r>
        <w:t>Host Fully Qualified Domain Name Resolution</w:t>
      </w:r>
    </w:p>
    <w:p w14:paraId="24362416" w14:textId="198B4590" w:rsidR="002112D1" w:rsidRDefault="002112D1" w:rsidP="00BF16C7">
      <w:pPr>
        <w:pStyle w:val="ListParagraph"/>
        <w:numPr>
          <w:ilvl w:val="0"/>
          <w:numId w:val="2"/>
        </w:numPr>
      </w:pPr>
      <w:r w:rsidRPr="002112D1">
        <w:t xml:space="preserve">10.0.2.10 resolves as </w:t>
      </w:r>
      <w:r w:rsidR="00A41554">
        <w:t>“</w:t>
      </w:r>
      <w:r w:rsidRPr="002112D1">
        <w:t>WIN</w:t>
      </w:r>
      <w:r w:rsidR="00BF16C7">
        <w:t>8PCHOSTNAME</w:t>
      </w:r>
      <w:r w:rsidR="00A41554">
        <w:t>”</w:t>
      </w:r>
      <w:r w:rsidRPr="002112D1">
        <w:t>.</w:t>
      </w:r>
    </w:p>
    <w:p w14:paraId="7137F01C" w14:textId="73662F54" w:rsidR="00BF16C7" w:rsidRDefault="00BF16C7" w:rsidP="00BF16C7">
      <w:r>
        <w:t>Mitigation Plan</w:t>
      </w:r>
    </w:p>
    <w:p w14:paraId="3206860E" w14:textId="77777777" w:rsidR="002B6599" w:rsidRDefault="00BF16C7" w:rsidP="00BF16C7">
      <w:r>
        <w:t xml:space="preserve">The host has fully established itself to the Nessus GUI, presenting with the hostname attached to the Windows Server 2012 system. This indicated that there are no security concerns with the communication between </w:t>
      </w:r>
      <w:r w:rsidR="002B6599">
        <w:t>Nessus, and the host in question.</w:t>
      </w:r>
    </w:p>
    <w:p w14:paraId="0F04CBD4" w14:textId="4AE1B67E" w:rsidR="00A41554" w:rsidRDefault="002B6599" w:rsidP="00BF16C7">
      <w:r>
        <w:t xml:space="preserve">However, the SYN scanners, which attempt to query half-open ports, have stated that if the client’s firewall is not robust enough, </w:t>
      </w:r>
      <w:r w:rsidR="00A41554">
        <w:t>security</w:t>
      </w:r>
      <w:r>
        <w:t xml:space="preserve"> issues may arise, especially if the network is under load. </w:t>
      </w:r>
      <w:r w:rsidR="00A41554">
        <w:t>Proper mitigation</w:t>
      </w:r>
      <w:r>
        <w:t xml:space="preserve"> of these issues involves integrating IP filters, to impose</w:t>
      </w:r>
      <w:r w:rsidR="00A41554">
        <w:t xml:space="preserve"> necessary restriction leading to these ports. </w:t>
      </w:r>
    </w:p>
    <w:p w14:paraId="3232957D" w14:textId="4E834FF7" w:rsidR="00BF16C7" w:rsidRDefault="00A14463" w:rsidP="00BF16C7">
      <w:r>
        <w:t>For the target OS, Windows Server 2012</w:t>
      </w:r>
      <w:r w:rsidR="003B6090">
        <w:t xml:space="preserve"> includes this type of configuration setting in Windows Firewall. Using “netsh” is </w:t>
      </w:r>
      <w:r w:rsidR="007D0AB5">
        <w:t>good</w:t>
      </w:r>
      <w:r w:rsidR="003B6090">
        <w:t xml:space="preserve"> for automating the port blocking </w:t>
      </w:r>
      <w:r w:rsidR="00B3679C">
        <w:t>procedure</w:t>
      </w:r>
      <w:r w:rsidR="003B6090">
        <w:t>.</w:t>
      </w:r>
      <w:r w:rsidR="00B3679C">
        <w:t xml:space="preserve"> “netsh” is more likely to resolve this, as some TCP/IP filtering options are less accessible than simply configuring the ports </w:t>
      </w:r>
      <w:r w:rsidR="007D0AB5">
        <w:t>mentioned [1]</w:t>
      </w:r>
    </w:p>
    <w:p w14:paraId="74E25BDC" w14:textId="69BF2B1D" w:rsidR="007D0AB5" w:rsidRDefault="007D0AB5" w:rsidP="00BF16C7">
      <w:r>
        <w:t>References</w:t>
      </w:r>
    </w:p>
    <w:tbl>
      <w:tblPr>
        <w:tblW w:w="0" w:type="auto"/>
        <w:tblCellMar>
          <w:top w:w="15" w:type="dxa"/>
          <w:left w:w="15" w:type="dxa"/>
          <w:bottom w:w="15" w:type="dxa"/>
          <w:right w:w="15" w:type="dxa"/>
        </w:tblCellMar>
        <w:tblLook w:val="04A0" w:firstRow="1" w:lastRow="0" w:firstColumn="1" w:lastColumn="0" w:noHBand="0" w:noVBand="1"/>
      </w:tblPr>
      <w:tblGrid>
        <w:gridCol w:w="540"/>
        <w:gridCol w:w="8486"/>
      </w:tblGrid>
      <w:tr w:rsidR="007D0AB5" w:rsidRPr="007D0AB5" w14:paraId="778A2BA3" w14:textId="77777777" w:rsidTr="007D0AB5">
        <w:tc>
          <w:tcPr>
            <w:tcW w:w="540" w:type="dxa"/>
            <w:hideMark/>
          </w:tcPr>
          <w:p w14:paraId="2D643C37" w14:textId="77777777" w:rsidR="007D0AB5" w:rsidRPr="007D0AB5" w:rsidRDefault="007D0AB5" w:rsidP="007D0AB5">
            <w:pPr>
              <w:spacing w:after="0" w:line="240" w:lineRule="auto"/>
              <w:rPr>
                <w:rFonts w:ascii="Times New Roman" w:eastAsia="Times New Roman" w:hAnsi="Times New Roman" w:cs="Times New Roman"/>
                <w:sz w:val="24"/>
                <w:szCs w:val="24"/>
                <w:lang w:eastAsia="en-GB"/>
              </w:rPr>
            </w:pPr>
            <w:r w:rsidRPr="007D0AB5">
              <w:rPr>
                <w:rFonts w:ascii="Times New Roman" w:eastAsia="Times New Roman" w:hAnsi="Times New Roman" w:cs="Times New Roman"/>
                <w:sz w:val="24"/>
                <w:szCs w:val="24"/>
                <w:lang w:eastAsia="en-GB"/>
              </w:rPr>
              <w:t>[1]</w:t>
            </w:r>
          </w:p>
        </w:tc>
        <w:tc>
          <w:tcPr>
            <w:tcW w:w="0" w:type="auto"/>
            <w:hideMark/>
          </w:tcPr>
          <w:p w14:paraId="7966CB17" w14:textId="77777777" w:rsidR="007D0AB5" w:rsidRPr="007D0AB5" w:rsidRDefault="007D0AB5" w:rsidP="007D0AB5">
            <w:pPr>
              <w:spacing w:after="0" w:line="240" w:lineRule="auto"/>
              <w:rPr>
                <w:rFonts w:ascii="Times New Roman" w:eastAsia="Times New Roman" w:hAnsi="Times New Roman" w:cs="Times New Roman"/>
                <w:sz w:val="24"/>
                <w:szCs w:val="24"/>
                <w:lang w:eastAsia="en-GB"/>
              </w:rPr>
            </w:pPr>
            <w:r w:rsidRPr="007D0AB5">
              <w:rPr>
                <w:rFonts w:ascii="Times New Roman" w:eastAsia="Times New Roman" w:hAnsi="Times New Roman" w:cs="Times New Roman"/>
                <w:sz w:val="24"/>
                <w:szCs w:val="24"/>
                <w:lang w:eastAsia="en-GB"/>
              </w:rPr>
              <w:t>“Where did TCP/IP Filtering go in Windows Server 2008?,” </w:t>
            </w:r>
            <w:r w:rsidRPr="007D0AB5">
              <w:rPr>
                <w:rFonts w:ascii="Times New Roman" w:eastAsia="Times New Roman" w:hAnsi="Times New Roman" w:cs="Times New Roman"/>
                <w:i/>
                <w:iCs/>
                <w:sz w:val="24"/>
                <w:szCs w:val="24"/>
                <w:lang w:eastAsia="en-GB"/>
              </w:rPr>
              <w:t>Server Fault</w:t>
            </w:r>
            <w:r w:rsidRPr="007D0AB5">
              <w:rPr>
                <w:rFonts w:ascii="Times New Roman" w:eastAsia="Times New Roman" w:hAnsi="Times New Roman" w:cs="Times New Roman"/>
                <w:sz w:val="24"/>
                <w:szCs w:val="24"/>
                <w:lang w:eastAsia="en-GB"/>
              </w:rPr>
              <w:t>. [Online]. Available: https://serverfault.com/questions/197900/where-did-tcp-ip-filtering-go-in-windows-server-2008. [Accessed: 10-Mar-2022].</w:t>
            </w:r>
          </w:p>
        </w:tc>
      </w:tr>
    </w:tbl>
    <w:p w14:paraId="71AFAE95" w14:textId="77777777" w:rsidR="007D0AB5" w:rsidRDefault="007D0AB5" w:rsidP="00BF16C7"/>
    <w:sectPr w:rsidR="007D0A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12834"/>
    <w:multiLevelType w:val="hybridMultilevel"/>
    <w:tmpl w:val="37007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127C77"/>
    <w:multiLevelType w:val="hybridMultilevel"/>
    <w:tmpl w:val="78EA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33C"/>
    <w:rsid w:val="00022BFF"/>
    <w:rsid w:val="000961EC"/>
    <w:rsid w:val="000A1239"/>
    <w:rsid w:val="001A3C81"/>
    <w:rsid w:val="002112D1"/>
    <w:rsid w:val="002B6599"/>
    <w:rsid w:val="003B6090"/>
    <w:rsid w:val="00487411"/>
    <w:rsid w:val="0060776B"/>
    <w:rsid w:val="0075696E"/>
    <w:rsid w:val="007D0AB5"/>
    <w:rsid w:val="009863BC"/>
    <w:rsid w:val="00A14463"/>
    <w:rsid w:val="00A41554"/>
    <w:rsid w:val="00B3679C"/>
    <w:rsid w:val="00BF16C7"/>
    <w:rsid w:val="00C27C4E"/>
    <w:rsid w:val="00C3186B"/>
    <w:rsid w:val="00C90713"/>
    <w:rsid w:val="00CE11F4"/>
    <w:rsid w:val="00DE0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C7081"/>
  <w15:docId w15:val="{E9ED7C7C-CC13-4FEB-831C-39AC6AECD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2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682678">
      <w:bodyDiv w:val="1"/>
      <w:marLeft w:val="0"/>
      <w:marRight w:val="0"/>
      <w:marTop w:val="0"/>
      <w:marBottom w:val="0"/>
      <w:divBdr>
        <w:top w:val="none" w:sz="0" w:space="0" w:color="auto"/>
        <w:left w:val="none" w:sz="0" w:space="0" w:color="auto"/>
        <w:bottom w:val="none" w:sz="0" w:space="0" w:color="auto"/>
        <w:right w:val="none" w:sz="0" w:space="0" w:color="auto"/>
      </w:divBdr>
      <w:divsChild>
        <w:div w:id="82693871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250</Words>
  <Characters>1428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3</cp:revision>
  <dcterms:created xsi:type="dcterms:W3CDTF">2022-03-09T18:23:00Z</dcterms:created>
  <dcterms:modified xsi:type="dcterms:W3CDTF">2022-03-10T17:49:00Z</dcterms:modified>
</cp:coreProperties>
</file>