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50CA4A7E" w:rsidR="00C558B0" w:rsidRPr="00A114A1" w:rsidRDefault="00C558B0" w:rsidP="00594FAC">
      <w:pPr>
        <w:tabs>
          <w:tab w:val="left" w:pos="6540"/>
        </w:tabs>
        <w:spacing w:line="360" w:lineRule="auto"/>
        <w:rPr>
          <w:rFonts w:ascii="Arial" w:hAnsi="Arial" w:cs="Arial"/>
          <w:sz w:val="28"/>
          <w:szCs w:val="28"/>
        </w:rPr>
      </w:pPr>
      <w:r w:rsidRPr="00A114A1">
        <w:rPr>
          <w:rFonts w:ascii="Arial" w:hAnsi="Arial" w:cs="Arial"/>
          <w:b/>
          <w:bCs/>
          <w:sz w:val="28"/>
          <w:szCs w:val="28"/>
        </w:rPr>
        <w:t xml:space="preserve">Student </w:t>
      </w:r>
      <w:r w:rsidR="00EF3A9C" w:rsidRPr="00A114A1">
        <w:rPr>
          <w:rFonts w:ascii="Arial" w:hAnsi="Arial" w:cs="Arial"/>
          <w:b/>
          <w:bCs/>
          <w:sz w:val="28"/>
          <w:szCs w:val="28"/>
        </w:rPr>
        <w:t>name</w:t>
      </w:r>
      <w:r w:rsidR="00EF3A9C">
        <w:rPr>
          <w:rFonts w:ascii="Arial" w:hAnsi="Arial" w:cs="Arial"/>
          <w:b/>
          <w:bCs/>
          <w:sz w:val="28"/>
          <w:szCs w:val="28"/>
        </w:rPr>
        <w:t>: Gifty</w:t>
      </w:r>
      <w:r w:rsidR="00EF3A9C">
        <w:rPr>
          <w:rFonts w:ascii="Arial" w:hAnsi="Arial" w:cs="Arial"/>
          <w:sz w:val="28"/>
          <w:szCs w:val="28"/>
        </w:rPr>
        <w:t xml:space="preserve"> Mary OPOKU</w:t>
      </w:r>
    </w:p>
    <w:p w14:paraId="18D88AE2" w14:textId="1A3F9A47" w:rsidR="00C558B0" w:rsidRPr="00A114A1" w:rsidRDefault="00C558B0" w:rsidP="00594FAC">
      <w:pPr>
        <w:tabs>
          <w:tab w:val="left" w:pos="6540"/>
        </w:tabs>
        <w:spacing w:line="360" w:lineRule="auto"/>
        <w:rPr>
          <w:rFonts w:ascii="Arial" w:hAnsi="Arial" w:cs="Arial"/>
          <w:sz w:val="28"/>
          <w:szCs w:val="28"/>
        </w:rPr>
      </w:pPr>
      <w:r w:rsidRPr="00A114A1">
        <w:rPr>
          <w:rFonts w:ascii="Arial" w:hAnsi="Arial" w:cs="Arial"/>
          <w:b/>
          <w:bCs/>
          <w:sz w:val="28"/>
          <w:szCs w:val="28"/>
        </w:rPr>
        <w:t>Student ID</w:t>
      </w:r>
      <w:r w:rsidRPr="00A114A1">
        <w:rPr>
          <w:rFonts w:ascii="Arial" w:hAnsi="Arial" w:cs="Arial"/>
          <w:sz w:val="28"/>
          <w:szCs w:val="28"/>
        </w:rPr>
        <w:t>:</w:t>
      </w:r>
      <w:r w:rsidR="00783AA2">
        <w:rPr>
          <w:rFonts w:ascii="Arial" w:hAnsi="Arial" w:cs="Arial"/>
          <w:sz w:val="28"/>
          <w:szCs w:val="28"/>
        </w:rPr>
        <w:t>2416</w:t>
      </w:r>
      <w:r w:rsidR="00CE3E71">
        <w:rPr>
          <w:rFonts w:ascii="Arial" w:hAnsi="Arial" w:cs="Arial"/>
          <w:sz w:val="28"/>
          <w:szCs w:val="28"/>
        </w:rPr>
        <w:t>544</w:t>
      </w:r>
    </w:p>
    <w:p w14:paraId="4654C81C" w14:textId="77777777" w:rsidR="00C558B0" w:rsidRPr="00A114A1" w:rsidRDefault="00C558B0" w:rsidP="00594FAC">
      <w:pPr>
        <w:tabs>
          <w:tab w:val="left" w:pos="6540"/>
        </w:tabs>
        <w:spacing w:line="360" w:lineRule="auto"/>
        <w:rPr>
          <w:rFonts w:ascii="Arial" w:hAnsi="Arial" w:cs="Arial"/>
          <w:sz w:val="28"/>
          <w:szCs w:val="28"/>
        </w:rPr>
      </w:pPr>
    </w:p>
    <w:p w14:paraId="3D8DA301" w14:textId="0D9F4626" w:rsidR="00C558B0" w:rsidRPr="00A114A1" w:rsidRDefault="00C558B0" w:rsidP="00594FAC">
      <w:pPr>
        <w:tabs>
          <w:tab w:val="left" w:pos="6540"/>
        </w:tabs>
        <w:spacing w:line="360" w:lineRule="auto"/>
        <w:rPr>
          <w:rFonts w:ascii="Arial" w:hAnsi="Arial" w:cs="Arial"/>
          <w:b/>
          <w:bCs/>
          <w:sz w:val="28"/>
          <w:szCs w:val="28"/>
        </w:rPr>
      </w:pPr>
      <w:r w:rsidRPr="00A114A1">
        <w:rPr>
          <w:rFonts w:ascii="Arial" w:hAnsi="Arial" w:cs="Arial"/>
          <w:b/>
          <w:bCs/>
          <w:sz w:val="28"/>
          <w:szCs w:val="28"/>
        </w:rPr>
        <w:t>Module name</w:t>
      </w:r>
      <w:r w:rsidRPr="00A114A1">
        <w:rPr>
          <w:rFonts w:ascii="Arial" w:hAnsi="Arial" w:cs="Arial"/>
          <w:sz w:val="28"/>
          <w:szCs w:val="28"/>
        </w:rPr>
        <w:t xml:space="preserve">: </w:t>
      </w:r>
      <w:r w:rsidR="00887FBB" w:rsidRPr="00A114A1">
        <w:rPr>
          <w:rFonts w:ascii="Arial" w:hAnsi="Arial" w:cs="Arial"/>
          <w:b/>
          <w:bCs/>
          <w:sz w:val="28"/>
          <w:szCs w:val="28"/>
        </w:rPr>
        <w:t>Principles of Health and Social Care Practice</w:t>
      </w:r>
    </w:p>
    <w:p w14:paraId="3E48CEF6" w14:textId="34265016" w:rsidR="00887FBB" w:rsidRPr="00A114A1" w:rsidRDefault="00887FBB" w:rsidP="00594FAC">
      <w:pPr>
        <w:tabs>
          <w:tab w:val="left" w:pos="6540"/>
        </w:tabs>
        <w:spacing w:line="360" w:lineRule="auto"/>
        <w:rPr>
          <w:rFonts w:ascii="Arial" w:hAnsi="Arial" w:cs="Arial"/>
          <w:sz w:val="28"/>
          <w:szCs w:val="28"/>
        </w:rPr>
      </w:pPr>
      <w:r w:rsidRPr="00A114A1">
        <w:rPr>
          <w:rFonts w:ascii="Arial" w:hAnsi="Arial" w:cs="Arial"/>
          <w:b/>
          <w:bCs/>
          <w:sz w:val="28"/>
          <w:szCs w:val="28"/>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5CCA350C" w14:textId="719CC776"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 xml:space="preserve">Lecturer </w:t>
      </w:r>
      <w:r w:rsidR="0024092C" w:rsidRPr="00594FAC">
        <w:rPr>
          <w:rFonts w:ascii="Arial" w:hAnsi="Arial" w:cs="Arial"/>
          <w:b/>
          <w:bCs/>
          <w:sz w:val="28"/>
          <w:szCs w:val="28"/>
        </w:rPr>
        <w:t>name</w:t>
      </w:r>
      <w:r w:rsidR="0024092C" w:rsidRPr="00594FAC">
        <w:rPr>
          <w:rFonts w:ascii="Arial" w:hAnsi="Arial" w:cs="Arial"/>
          <w:sz w:val="28"/>
          <w:szCs w:val="28"/>
        </w:rPr>
        <w:t>:</w:t>
      </w:r>
      <w:r w:rsidR="0024092C">
        <w:rPr>
          <w:rFonts w:ascii="Arial" w:hAnsi="Arial" w:cs="Arial"/>
          <w:sz w:val="28"/>
          <w:szCs w:val="28"/>
        </w:rPr>
        <w:t xml:space="preserve"> Farah</w:t>
      </w:r>
      <w:r w:rsidR="0019750B">
        <w:rPr>
          <w:rFonts w:ascii="Arial" w:hAnsi="Arial" w:cs="Arial"/>
          <w:sz w:val="28"/>
          <w:szCs w:val="28"/>
        </w:rPr>
        <w:t xml:space="preserve"> Wiita</w:t>
      </w:r>
    </w:p>
    <w:p w14:paraId="5461F9C8" w14:textId="77777777" w:rsidR="00C558B0" w:rsidRPr="00594FAC" w:rsidRDefault="00C558B0" w:rsidP="00594FAC">
      <w:pPr>
        <w:tabs>
          <w:tab w:val="left" w:pos="6540"/>
        </w:tabs>
        <w:spacing w:line="360" w:lineRule="auto"/>
        <w:rPr>
          <w:rFonts w:ascii="Arial" w:hAnsi="Arial" w:cs="Arial"/>
          <w:sz w:val="28"/>
          <w:szCs w:val="28"/>
        </w:rPr>
      </w:pPr>
    </w:p>
    <w:p w14:paraId="529D6F14" w14:textId="0575879D" w:rsidR="00B21FE6" w:rsidRPr="00950BEB" w:rsidRDefault="006D2F2D" w:rsidP="00594FAC">
      <w:pPr>
        <w:spacing w:line="360" w:lineRule="auto"/>
        <w:rPr>
          <w:rFonts w:ascii="Arial" w:hAnsi="Arial" w:cs="Arial"/>
        </w:rPr>
      </w:pPr>
      <w:r w:rsidRPr="00594FAC">
        <w:rPr>
          <w:rFonts w:ascii="Arial" w:hAnsi="Arial" w:cs="Arial"/>
        </w:rPr>
        <w:br w:type="page"/>
      </w:r>
    </w:p>
    <w:p w14:paraId="327B4649" w14:textId="77777777" w:rsidR="00B21FE6" w:rsidRPr="00594FAC" w:rsidRDefault="00B21FE6" w:rsidP="00594FAC">
      <w:pPr>
        <w:spacing w:line="360" w:lineRule="auto"/>
        <w:rPr>
          <w:rFonts w:ascii="Arial" w:hAnsi="Arial" w:cs="Arial"/>
          <w:sz w:val="22"/>
        </w:rPr>
      </w:pPr>
    </w:p>
    <w:p w14:paraId="388A7857" w14:textId="77777777" w:rsidR="00B21FE6" w:rsidRPr="00594FAC" w:rsidRDefault="00B21FE6" w:rsidP="00594FAC">
      <w:pPr>
        <w:spacing w:line="360" w:lineRule="auto"/>
        <w:rPr>
          <w:rFonts w:ascii="Arial" w:hAnsi="Arial" w:cs="Arial"/>
          <w:sz w:val="22"/>
        </w:rPr>
      </w:pPr>
    </w:p>
    <w:p w14:paraId="7381AAD5" w14:textId="77777777" w:rsidR="00B21FE6" w:rsidRPr="00594FAC" w:rsidRDefault="00B21FE6" w:rsidP="00594FAC">
      <w:pPr>
        <w:spacing w:line="360" w:lineRule="auto"/>
        <w:rPr>
          <w:rFonts w:ascii="Arial" w:hAnsi="Arial" w:cs="Arial"/>
          <w:sz w:val="22"/>
        </w:rPr>
      </w:pPr>
    </w:p>
    <w:p w14:paraId="6498F677" w14:textId="5B3425DF" w:rsidR="00B21FE6" w:rsidRPr="00594FAC" w:rsidRDefault="00B21FE6" w:rsidP="00594FAC">
      <w:pPr>
        <w:spacing w:line="360" w:lineRule="auto"/>
        <w:rPr>
          <w:rFonts w:ascii="Arial" w:hAnsi="Arial" w:cs="Arial"/>
          <w:sz w:val="22"/>
        </w:rPr>
      </w:pPr>
      <w:r w:rsidRPr="00594FAC">
        <w:rPr>
          <w:rFonts w:ascii="Arial" w:hAnsi="Arial" w:cs="Arial"/>
          <w:sz w:val="22"/>
        </w:rPr>
        <w:br w:type="page"/>
      </w:r>
    </w:p>
    <w:p w14:paraId="52B5E487" w14:textId="77777777" w:rsidR="00A11336" w:rsidRDefault="00A11336" w:rsidP="00A11336">
      <w:pPr>
        <w:spacing w:after="0" w:line="360" w:lineRule="auto"/>
        <w:rPr>
          <w:rFonts w:ascii="Arial" w:eastAsia="Arial" w:hAnsi="Arial" w:cs="Arial"/>
          <w:b/>
          <w:bCs/>
          <w:szCs w:val="24"/>
        </w:rPr>
      </w:pPr>
      <w:r>
        <w:rPr>
          <w:rFonts w:ascii="Arial" w:eastAsia="Arial" w:hAnsi="Arial" w:cs="Arial"/>
          <w:b/>
          <w:bCs/>
          <w:szCs w:val="24"/>
        </w:rPr>
        <w:lastRenderedPageBreak/>
        <w:t xml:space="preserve">Task 1: </w:t>
      </w:r>
    </w:p>
    <w:p w14:paraId="15ABB343" w14:textId="49DA7ECA" w:rsidR="00A11336" w:rsidRDefault="00A11336" w:rsidP="00A11336">
      <w:pPr>
        <w:spacing w:after="0" w:line="360" w:lineRule="auto"/>
        <w:rPr>
          <w:rFonts w:ascii="Arial" w:eastAsia="Arial" w:hAnsi="Arial" w:cs="Arial"/>
          <w:szCs w:val="24"/>
        </w:rPr>
      </w:pPr>
      <w:r w:rsidRPr="00A11336">
        <w:rPr>
          <w:rFonts w:ascii="Arial" w:eastAsia="Arial" w:hAnsi="Arial" w:cs="Arial"/>
          <w:b/>
          <w:bCs/>
          <w:szCs w:val="24"/>
        </w:rPr>
        <w:t>Demonstrate a strong understanding</w:t>
      </w:r>
      <w:r w:rsidRPr="00A11336">
        <w:rPr>
          <w:rFonts w:ascii="Arial" w:eastAsia="Arial" w:hAnsi="Arial" w:cs="Arial"/>
          <w:szCs w:val="24"/>
        </w:rPr>
        <w:t xml:space="preserve"> </w:t>
      </w:r>
    </w:p>
    <w:p w14:paraId="17A1E23C" w14:textId="0E5809E8" w:rsidR="00A114A1" w:rsidRDefault="00A114A1" w:rsidP="00A11336">
      <w:pPr>
        <w:spacing w:after="0" w:line="360" w:lineRule="auto"/>
        <w:rPr>
          <w:rFonts w:ascii="Arial" w:eastAsia="Arial" w:hAnsi="Arial" w:cs="Arial"/>
          <w:szCs w:val="24"/>
        </w:rPr>
      </w:pPr>
      <w:r>
        <w:rPr>
          <w:rFonts w:ascii="Arial" w:eastAsia="Arial" w:hAnsi="Arial" w:cs="Arial"/>
          <w:szCs w:val="24"/>
        </w:rPr>
        <w:t>Person-centred care</w:t>
      </w:r>
      <w:r w:rsidR="00C769C8">
        <w:rPr>
          <w:rFonts w:ascii="Arial" w:eastAsia="Arial" w:hAnsi="Arial" w:cs="Arial"/>
          <w:szCs w:val="24"/>
        </w:rPr>
        <w:t xml:space="preserve"> </w:t>
      </w:r>
      <w:r>
        <w:rPr>
          <w:rFonts w:ascii="Arial" w:eastAsia="Arial" w:hAnsi="Arial" w:cs="Arial"/>
          <w:szCs w:val="24"/>
        </w:rPr>
        <w:t>partnership working</w:t>
      </w:r>
      <w:r w:rsidR="003F7B29">
        <w:rPr>
          <w:rFonts w:ascii="Arial" w:eastAsia="Arial" w:hAnsi="Arial" w:cs="Arial"/>
          <w:szCs w:val="24"/>
        </w:rPr>
        <w:t xml:space="preserve"> and ethni</w:t>
      </w:r>
      <w:r w:rsidR="008413DF">
        <w:rPr>
          <w:rFonts w:ascii="Arial" w:eastAsia="Arial" w:hAnsi="Arial" w:cs="Arial"/>
          <w:szCs w:val="24"/>
        </w:rPr>
        <w:t>cal practice</w:t>
      </w:r>
      <w:r>
        <w:rPr>
          <w:rFonts w:ascii="Arial" w:eastAsia="Arial" w:hAnsi="Arial" w:cs="Arial"/>
          <w:szCs w:val="24"/>
        </w:rPr>
        <w:t xml:space="preserve"> are </w:t>
      </w:r>
      <w:r w:rsidR="004F0656">
        <w:rPr>
          <w:rFonts w:ascii="Arial" w:eastAsia="Arial" w:hAnsi="Arial" w:cs="Arial"/>
          <w:szCs w:val="24"/>
        </w:rPr>
        <w:t xml:space="preserve">fundamental </w:t>
      </w:r>
      <w:r>
        <w:rPr>
          <w:rFonts w:ascii="Arial" w:eastAsia="Arial" w:hAnsi="Arial" w:cs="Arial"/>
          <w:szCs w:val="24"/>
        </w:rPr>
        <w:t xml:space="preserve">principles in UK health and social care, which ensures care are tailored to individual needs and delivered </w:t>
      </w:r>
      <w:r w:rsidR="00F063F0">
        <w:rPr>
          <w:rFonts w:ascii="Arial" w:eastAsia="Arial" w:hAnsi="Arial" w:cs="Arial"/>
          <w:szCs w:val="24"/>
        </w:rPr>
        <w:t>properly. These values</w:t>
      </w:r>
      <w:r w:rsidR="00BB0A39">
        <w:rPr>
          <w:rFonts w:ascii="Arial" w:eastAsia="Arial" w:hAnsi="Arial" w:cs="Arial"/>
          <w:szCs w:val="24"/>
        </w:rPr>
        <w:t xml:space="preserve"> </w:t>
      </w:r>
      <w:r w:rsidR="005D3091">
        <w:rPr>
          <w:rFonts w:ascii="Arial" w:eastAsia="Arial" w:hAnsi="Arial" w:cs="Arial"/>
          <w:szCs w:val="24"/>
        </w:rPr>
        <w:t xml:space="preserve">promote </w:t>
      </w:r>
      <w:r w:rsidR="006E5A69">
        <w:rPr>
          <w:rFonts w:ascii="Arial" w:eastAsia="Arial" w:hAnsi="Arial" w:cs="Arial"/>
          <w:szCs w:val="24"/>
        </w:rPr>
        <w:t>dignity,</w:t>
      </w:r>
      <w:r w:rsidR="00201715">
        <w:rPr>
          <w:rFonts w:ascii="Arial" w:eastAsia="Arial" w:hAnsi="Arial" w:cs="Arial"/>
          <w:szCs w:val="24"/>
        </w:rPr>
        <w:t xml:space="preserve"> respect regardless of age, ability background or circumstances</w:t>
      </w:r>
      <w:r w:rsidR="00F063F0">
        <w:rPr>
          <w:rFonts w:ascii="Arial" w:eastAsia="Arial" w:hAnsi="Arial" w:cs="Arial"/>
          <w:szCs w:val="24"/>
        </w:rPr>
        <w:t xml:space="preserve"> (</w:t>
      </w:r>
      <w:r w:rsidR="005B72AE">
        <w:rPr>
          <w:rFonts w:ascii="Arial" w:eastAsia="Arial" w:hAnsi="Arial" w:cs="Arial"/>
          <w:szCs w:val="24"/>
        </w:rPr>
        <w:t>health and social care 2021</w:t>
      </w:r>
      <w:r w:rsidR="00B63879">
        <w:rPr>
          <w:rFonts w:ascii="Arial" w:eastAsia="Arial" w:hAnsi="Arial" w:cs="Arial"/>
          <w:szCs w:val="24"/>
        </w:rPr>
        <w:t>)</w:t>
      </w:r>
      <w:r w:rsidR="00201715">
        <w:rPr>
          <w:rFonts w:ascii="Arial" w:eastAsia="Arial" w:hAnsi="Arial" w:cs="Arial"/>
          <w:szCs w:val="24"/>
        </w:rPr>
        <w:t>.</w:t>
      </w:r>
    </w:p>
    <w:p w14:paraId="41A0FC3B" w14:textId="68405C3B" w:rsidR="00A114A1" w:rsidRDefault="00A114A1" w:rsidP="00A11336">
      <w:pPr>
        <w:spacing w:after="0" w:line="360" w:lineRule="auto"/>
        <w:rPr>
          <w:rFonts w:ascii="Arial" w:eastAsia="Arial" w:hAnsi="Arial" w:cs="Arial"/>
          <w:szCs w:val="24"/>
        </w:rPr>
      </w:pPr>
    </w:p>
    <w:p w14:paraId="0E77052B" w14:textId="5A3F450D" w:rsidR="00A11336" w:rsidRDefault="00A114A1" w:rsidP="00A11336">
      <w:pPr>
        <w:spacing w:after="0" w:line="360" w:lineRule="auto"/>
        <w:rPr>
          <w:rFonts w:ascii="Arial" w:eastAsia="Arial" w:hAnsi="Arial" w:cs="Arial"/>
          <w:b/>
          <w:bCs/>
          <w:szCs w:val="24"/>
          <w:u w:val="single"/>
        </w:rPr>
      </w:pPr>
      <w:r w:rsidRPr="00A114A1">
        <w:rPr>
          <w:rFonts w:ascii="Arial" w:eastAsia="Arial" w:hAnsi="Arial" w:cs="Arial"/>
          <w:b/>
          <w:bCs/>
          <w:szCs w:val="24"/>
          <w:u w:val="single"/>
        </w:rPr>
        <w:t>What Is Person-Centred Care?</w:t>
      </w:r>
    </w:p>
    <w:p w14:paraId="30909628" w14:textId="1023D95C" w:rsidR="00A114A1" w:rsidRDefault="00A114A1" w:rsidP="00A11336">
      <w:pPr>
        <w:spacing w:after="0" w:line="360" w:lineRule="auto"/>
        <w:rPr>
          <w:rFonts w:ascii="Arial" w:eastAsia="Arial" w:hAnsi="Arial" w:cs="Arial"/>
          <w:szCs w:val="24"/>
        </w:rPr>
      </w:pPr>
      <w:r>
        <w:rPr>
          <w:rFonts w:ascii="Arial" w:eastAsia="Arial" w:hAnsi="Arial" w:cs="Arial"/>
          <w:szCs w:val="24"/>
        </w:rPr>
        <w:t xml:space="preserve">Person-centred care is an approach that </w:t>
      </w:r>
      <w:r w:rsidR="00453EFB">
        <w:rPr>
          <w:rFonts w:ascii="Arial" w:eastAsia="Arial" w:hAnsi="Arial" w:cs="Arial"/>
          <w:szCs w:val="24"/>
        </w:rPr>
        <w:t>recognises individuals as partners in their own care by respecting their preferences, needs and values. Person-centred care also promotes dignity, and personalised support (NHS England, 2022</w:t>
      </w:r>
      <w:r w:rsidR="006E5A69">
        <w:rPr>
          <w:rFonts w:ascii="Arial" w:eastAsia="Arial" w:hAnsi="Arial" w:cs="Arial"/>
          <w:szCs w:val="24"/>
        </w:rPr>
        <w:t>). Professional</w:t>
      </w:r>
      <w:r w:rsidR="00201715">
        <w:rPr>
          <w:rFonts w:ascii="Arial" w:eastAsia="Arial" w:hAnsi="Arial" w:cs="Arial"/>
          <w:szCs w:val="24"/>
        </w:rPr>
        <w:t xml:space="preserve"> </w:t>
      </w:r>
      <w:r w:rsidR="00BF1BF7">
        <w:rPr>
          <w:rFonts w:ascii="Arial" w:eastAsia="Arial" w:hAnsi="Arial" w:cs="Arial"/>
          <w:szCs w:val="24"/>
        </w:rPr>
        <w:t>should listen</w:t>
      </w:r>
      <w:r w:rsidR="00201715">
        <w:rPr>
          <w:rFonts w:ascii="Arial" w:eastAsia="Arial" w:hAnsi="Arial" w:cs="Arial"/>
          <w:szCs w:val="24"/>
        </w:rPr>
        <w:t xml:space="preserve"> to their service user’s </w:t>
      </w:r>
      <w:r w:rsidR="001A528E">
        <w:rPr>
          <w:rFonts w:ascii="Arial" w:eastAsia="Arial" w:hAnsi="Arial" w:cs="Arial"/>
          <w:szCs w:val="24"/>
        </w:rPr>
        <w:t>needs, involve them in planning</w:t>
      </w:r>
      <w:r w:rsidR="00BF1BF7">
        <w:rPr>
          <w:rFonts w:ascii="Arial" w:eastAsia="Arial" w:hAnsi="Arial" w:cs="Arial"/>
          <w:szCs w:val="24"/>
        </w:rPr>
        <w:t xml:space="preserve"> thei</w:t>
      </w:r>
      <w:r w:rsidR="00B56B6F">
        <w:rPr>
          <w:rFonts w:ascii="Arial" w:eastAsia="Arial" w:hAnsi="Arial" w:cs="Arial"/>
          <w:szCs w:val="24"/>
        </w:rPr>
        <w:t>r care</w:t>
      </w:r>
      <w:r w:rsidR="001A528E">
        <w:rPr>
          <w:rFonts w:ascii="Arial" w:eastAsia="Arial" w:hAnsi="Arial" w:cs="Arial"/>
          <w:szCs w:val="24"/>
        </w:rPr>
        <w:t xml:space="preserve"> and support their independence, allowing them to make choices about their own lives.</w:t>
      </w:r>
      <w:r w:rsidR="00201715">
        <w:rPr>
          <w:rFonts w:ascii="Arial" w:eastAsia="Arial" w:hAnsi="Arial" w:cs="Arial"/>
          <w:szCs w:val="24"/>
        </w:rPr>
        <w:t xml:space="preserve"> This</w:t>
      </w:r>
      <w:r w:rsidR="004C1BAB">
        <w:rPr>
          <w:rFonts w:ascii="Arial" w:eastAsia="Arial" w:hAnsi="Arial" w:cs="Arial"/>
          <w:szCs w:val="24"/>
        </w:rPr>
        <w:t xml:space="preserve"> </w:t>
      </w:r>
      <w:r w:rsidR="00956BD2">
        <w:rPr>
          <w:rFonts w:ascii="Arial" w:eastAsia="Arial" w:hAnsi="Arial" w:cs="Arial"/>
          <w:szCs w:val="24"/>
        </w:rPr>
        <w:t>approach is su</w:t>
      </w:r>
      <w:r w:rsidR="000E0454">
        <w:rPr>
          <w:rFonts w:ascii="Arial" w:eastAsia="Arial" w:hAnsi="Arial" w:cs="Arial"/>
          <w:szCs w:val="24"/>
        </w:rPr>
        <w:t>pported b</w:t>
      </w:r>
      <w:r w:rsidR="0051378B">
        <w:rPr>
          <w:rFonts w:ascii="Arial" w:eastAsia="Arial" w:hAnsi="Arial" w:cs="Arial"/>
          <w:szCs w:val="24"/>
        </w:rPr>
        <w:t xml:space="preserve">y </w:t>
      </w:r>
      <w:r w:rsidR="000E0454">
        <w:rPr>
          <w:rFonts w:ascii="Arial" w:eastAsia="Arial" w:hAnsi="Arial" w:cs="Arial"/>
          <w:szCs w:val="24"/>
        </w:rPr>
        <w:t>Carl</w:t>
      </w:r>
      <w:r w:rsidR="001E0416">
        <w:rPr>
          <w:rFonts w:ascii="Arial" w:eastAsia="Arial" w:hAnsi="Arial" w:cs="Arial"/>
          <w:szCs w:val="24"/>
        </w:rPr>
        <w:t xml:space="preserve"> Rogers</w:t>
      </w:r>
      <w:r w:rsidR="00C858E3">
        <w:rPr>
          <w:rFonts w:ascii="Arial" w:eastAsia="Arial" w:hAnsi="Arial" w:cs="Arial"/>
          <w:szCs w:val="24"/>
        </w:rPr>
        <w:t xml:space="preserve"> </w:t>
      </w:r>
      <w:r w:rsidR="00AC454C">
        <w:rPr>
          <w:rFonts w:ascii="Arial" w:eastAsia="Arial" w:hAnsi="Arial" w:cs="Arial"/>
          <w:szCs w:val="24"/>
        </w:rPr>
        <w:t>Humanisti</w:t>
      </w:r>
      <w:r w:rsidR="009C063D">
        <w:rPr>
          <w:rFonts w:ascii="Arial" w:eastAsia="Arial" w:hAnsi="Arial" w:cs="Arial"/>
          <w:szCs w:val="24"/>
        </w:rPr>
        <w:t xml:space="preserve">c theory, which </w:t>
      </w:r>
      <w:r w:rsidR="0061763C">
        <w:rPr>
          <w:rFonts w:ascii="Arial" w:eastAsia="Arial" w:hAnsi="Arial" w:cs="Arial"/>
          <w:szCs w:val="24"/>
        </w:rPr>
        <w:t>emphasises empathy</w:t>
      </w:r>
      <w:r w:rsidR="00F9639C">
        <w:rPr>
          <w:rFonts w:ascii="Arial" w:eastAsia="Arial" w:hAnsi="Arial" w:cs="Arial"/>
          <w:szCs w:val="24"/>
        </w:rPr>
        <w:t>, unconditional positive</w:t>
      </w:r>
      <w:r w:rsidR="00032048">
        <w:rPr>
          <w:rFonts w:ascii="Arial" w:eastAsia="Arial" w:hAnsi="Arial" w:cs="Arial"/>
          <w:szCs w:val="24"/>
        </w:rPr>
        <w:t xml:space="preserve"> regard, and </w:t>
      </w:r>
      <w:r w:rsidR="00F063F0">
        <w:rPr>
          <w:rFonts w:ascii="Arial" w:eastAsia="Arial" w:hAnsi="Arial" w:cs="Arial"/>
          <w:szCs w:val="24"/>
        </w:rPr>
        <w:t>self-determination (</w:t>
      </w:r>
      <w:r w:rsidR="00945387">
        <w:rPr>
          <w:rFonts w:ascii="Arial" w:eastAsia="Arial" w:hAnsi="Arial" w:cs="Arial"/>
          <w:szCs w:val="24"/>
        </w:rPr>
        <w:t>Roger,1951)</w:t>
      </w:r>
    </w:p>
    <w:p w14:paraId="369F2139" w14:textId="30A6F539" w:rsidR="00453EFB" w:rsidRDefault="00453EFB" w:rsidP="00453EFB">
      <w:pPr>
        <w:pStyle w:val="ListParagraph"/>
        <w:numPr>
          <w:ilvl w:val="0"/>
          <w:numId w:val="8"/>
        </w:numPr>
        <w:spacing w:after="0" w:line="360" w:lineRule="auto"/>
        <w:rPr>
          <w:rFonts w:ascii="Arial" w:eastAsia="Arial" w:hAnsi="Arial" w:cs="Arial"/>
          <w:szCs w:val="24"/>
        </w:rPr>
      </w:pPr>
      <w:r>
        <w:rPr>
          <w:rFonts w:ascii="Arial" w:eastAsia="Arial" w:hAnsi="Arial" w:cs="Arial"/>
          <w:szCs w:val="24"/>
        </w:rPr>
        <w:t>Individuality: recognising each person as unique with their own preferences, values and needs</w:t>
      </w:r>
    </w:p>
    <w:p w14:paraId="5C2CA75E" w14:textId="091D587C" w:rsidR="00E571BB" w:rsidRDefault="00E571BB" w:rsidP="00E571BB">
      <w:pPr>
        <w:pStyle w:val="ListParagraph"/>
        <w:numPr>
          <w:ilvl w:val="0"/>
          <w:numId w:val="8"/>
        </w:numPr>
        <w:spacing w:after="0" w:line="360" w:lineRule="auto"/>
        <w:rPr>
          <w:rFonts w:ascii="Arial" w:eastAsia="Arial" w:hAnsi="Arial" w:cs="Arial"/>
          <w:szCs w:val="24"/>
        </w:rPr>
      </w:pPr>
      <w:r>
        <w:rPr>
          <w:rFonts w:ascii="Arial" w:eastAsia="Arial" w:hAnsi="Arial" w:cs="Arial"/>
          <w:szCs w:val="24"/>
        </w:rPr>
        <w:t xml:space="preserve">Respect and dignity: ensuring care is respectful and maintains the person’s dignity </w:t>
      </w:r>
    </w:p>
    <w:p w14:paraId="2362CA87" w14:textId="101AF736" w:rsidR="00E571BB" w:rsidRDefault="00E571BB" w:rsidP="00A11336">
      <w:pPr>
        <w:pStyle w:val="ListParagraph"/>
        <w:numPr>
          <w:ilvl w:val="0"/>
          <w:numId w:val="8"/>
        </w:numPr>
        <w:spacing w:after="0" w:line="360" w:lineRule="auto"/>
        <w:rPr>
          <w:rFonts w:ascii="Arial" w:eastAsia="Arial" w:hAnsi="Arial" w:cs="Arial"/>
          <w:szCs w:val="24"/>
        </w:rPr>
      </w:pPr>
      <w:r>
        <w:rPr>
          <w:rFonts w:ascii="Arial" w:eastAsia="Arial" w:hAnsi="Arial" w:cs="Arial"/>
          <w:szCs w:val="24"/>
        </w:rPr>
        <w:t xml:space="preserve">Choice and control: engaging individuals to make decisions about their care </w:t>
      </w:r>
    </w:p>
    <w:p w14:paraId="04BA6E93" w14:textId="6D0BB211" w:rsidR="00613059" w:rsidRPr="00613059" w:rsidRDefault="00E571BB" w:rsidP="00613059">
      <w:pPr>
        <w:pStyle w:val="ListParagraph"/>
        <w:spacing w:after="0" w:line="360" w:lineRule="auto"/>
        <w:rPr>
          <w:rFonts w:ascii="Arial" w:eastAsia="Arial" w:hAnsi="Arial" w:cs="Arial"/>
          <w:szCs w:val="24"/>
        </w:rPr>
      </w:pPr>
      <w:r>
        <w:rPr>
          <w:rFonts w:ascii="Arial" w:eastAsia="Arial" w:hAnsi="Arial" w:cs="Arial"/>
          <w:szCs w:val="24"/>
        </w:rPr>
        <w:t>In Uk practice, person</w:t>
      </w:r>
      <w:r w:rsidR="00B04115">
        <w:rPr>
          <w:rFonts w:ascii="Arial" w:eastAsia="Arial" w:hAnsi="Arial" w:cs="Arial"/>
          <w:szCs w:val="24"/>
        </w:rPr>
        <w:t xml:space="preserve">-centred care is enclosed in legislation such as the health and social care act 2008 (Regulated Activities). Regulations mandates that care must be tailored to each person’s needs and preferences. </w:t>
      </w:r>
    </w:p>
    <w:p w14:paraId="3B56BE88" w14:textId="77777777" w:rsidR="00B04115" w:rsidRDefault="00B04115" w:rsidP="00B04115">
      <w:pPr>
        <w:pStyle w:val="ListParagraph"/>
        <w:spacing w:after="0" w:line="360" w:lineRule="auto"/>
        <w:rPr>
          <w:rFonts w:ascii="Arial" w:eastAsia="Arial" w:hAnsi="Arial" w:cs="Arial"/>
          <w:szCs w:val="24"/>
        </w:rPr>
      </w:pPr>
    </w:p>
    <w:p w14:paraId="479F6751" w14:textId="1461E8CD" w:rsidR="00B04115" w:rsidRDefault="00B04115" w:rsidP="00B04115">
      <w:pPr>
        <w:pStyle w:val="ListParagraph"/>
        <w:spacing w:after="0" w:line="360" w:lineRule="auto"/>
        <w:rPr>
          <w:rFonts w:ascii="Arial" w:eastAsia="Arial" w:hAnsi="Arial" w:cs="Arial"/>
          <w:b/>
          <w:bCs/>
          <w:szCs w:val="24"/>
          <w:u w:val="single"/>
        </w:rPr>
      </w:pPr>
      <w:r w:rsidRPr="00B04115">
        <w:rPr>
          <w:rFonts w:ascii="Arial" w:eastAsia="Arial" w:hAnsi="Arial" w:cs="Arial"/>
          <w:b/>
          <w:bCs/>
          <w:szCs w:val="24"/>
          <w:u w:val="single"/>
        </w:rPr>
        <w:t>What is partnership working?</w:t>
      </w:r>
    </w:p>
    <w:p w14:paraId="4DBB1A8B" w14:textId="6AC02B5B" w:rsidR="00B04115" w:rsidRDefault="00B04115" w:rsidP="00B04115">
      <w:pPr>
        <w:pStyle w:val="ListParagraph"/>
        <w:spacing w:after="0" w:line="360" w:lineRule="auto"/>
        <w:rPr>
          <w:rFonts w:ascii="Arial" w:eastAsia="Arial" w:hAnsi="Arial" w:cs="Arial"/>
          <w:szCs w:val="24"/>
        </w:rPr>
      </w:pPr>
      <w:r>
        <w:rPr>
          <w:rFonts w:ascii="Arial" w:eastAsia="Arial" w:hAnsi="Arial" w:cs="Arial"/>
          <w:szCs w:val="24"/>
        </w:rPr>
        <w:t xml:space="preserve">Partnership working involves collaboration between </w:t>
      </w:r>
      <w:r w:rsidR="003C06B2">
        <w:rPr>
          <w:rFonts w:ascii="Arial" w:eastAsia="Arial" w:hAnsi="Arial" w:cs="Arial"/>
          <w:szCs w:val="24"/>
        </w:rPr>
        <w:t>professional’s</w:t>
      </w:r>
      <w:r>
        <w:rPr>
          <w:rFonts w:ascii="Arial" w:eastAsia="Arial" w:hAnsi="Arial" w:cs="Arial"/>
          <w:szCs w:val="24"/>
        </w:rPr>
        <w:t xml:space="preserve"> service users, families and communities to deliver effective care</w:t>
      </w:r>
      <w:r w:rsidR="00062CDD">
        <w:rPr>
          <w:rFonts w:ascii="Arial" w:eastAsia="Arial" w:hAnsi="Arial" w:cs="Arial"/>
          <w:szCs w:val="24"/>
        </w:rPr>
        <w:t>, encouraging professional, service users, and families to collaborate effectively according to the Care Act 2014</w:t>
      </w:r>
      <w:r>
        <w:rPr>
          <w:rFonts w:ascii="Arial" w:eastAsia="Arial" w:hAnsi="Arial" w:cs="Arial"/>
          <w:szCs w:val="24"/>
        </w:rPr>
        <w:t xml:space="preserve">. </w:t>
      </w:r>
      <w:r w:rsidR="00062CDD">
        <w:rPr>
          <w:rFonts w:ascii="Arial" w:eastAsia="Arial" w:hAnsi="Arial" w:cs="Arial"/>
          <w:szCs w:val="24"/>
        </w:rPr>
        <w:t>Healthcare workers ensures that care is holistic and responsive to the individual’s needs. Collaborating between nurses and social workers, occupational therapies ensures the continuity of care to the individuals</w:t>
      </w:r>
      <w:r w:rsidR="007C6904">
        <w:rPr>
          <w:rFonts w:ascii="Arial" w:eastAsia="Arial" w:hAnsi="Arial" w:cs="Arial"/>
          <w:szCs w:val="24"/>
        </w:rPr>
        <w:t xml:space="preserve">. Reflecting on practice, successful partnership rely on the mutual </w:t>
      </w:r>
      <w:r w:rsidR="007C6904">
        <w:rPr>
          <w:rFonts w:ascii="Arial" w:eastAsia="Arial" w:hAnsi="Arial" w:cs="Arial"/>
          <w:szCs w:val="24"/>
        </w:rPr>
        <w:lastRenderedPageBreak/>
        <w:t>respect, shared goals and clear communication, supported by frameworks such as the integrated care system.</w:t>
      </w:r>
    </w:p>
    <w:p w14:paraId="2DBBF211" w14:textId="61462DFF" w:rsidR="003C06B2" w:rsidRDefault="003C06B2" w:rsidP="00B04115">
      <w:pPr>
        <w:pStyle w:val="ListParagraph"/>
        <w:numPr>
          <w:ilvl w:val="0"/>
          <w:numId w:val="8"/>
        </w:numPr>
        <w:spacing w:after="0" w:line="360" w:lineRule="auto"/>
        <w:rPr>
          <w:rFonts w:ascii="Arial" w:eastAsia="Arial" w:hAnsi="Arial" w:cs="Arial"/>
          <w:szCs w:val="24"/>
        </w:rPr>
      </w:pPr>
      <w:r>
        <w:rPr>
          <w:rFonts w:ascii="Arial" w:eastAsia="Arial" w:hAnsi="Arial" w:cs="Arial"/>
          <w:szCs w:val="24"/>
        </w:rPr>
        <w:t xml:space="preserve">Safeguarding and continuity: Ensure consistent care and protect vulnerable individuals </w:t>
      </w:r>
    </w:p>
    <w:p w14:paraId="15E728C0" w14:textId="77777777" w:rsidR="001B3319" w:rsidRDefault="003C06B2" w:rsidP="001B3319">
      <w:pPr>
        <w:pStyle w:val="ListParagraph"/>
        <w:spacing w:after="0" w:line="360" w:lineRule="auto"/>
        <w:rPr>
          <w:rFonts w:ascii="Arial" w:eastAsia="Arial" w:hAnsi="Arial" w:cs="Arial"/>
          <w:szCs w:val="24"/>
        </w:rPr>
      </w:pPr>
      <w:r w:rsidRPr="001B3319">
        <w:rPr>
          <w:rFonts w:ascii="Arial" w:eastAsia="Arial" w:hAnsi="Arial" w:cs="Arial"/>
          <w:b/>
          <w:bCs/>
          <w:szCs w:val="24"/>
          <w:u w:val="single"/>
        </w:rPr>
        <w:t>Ethics and health and social care</w:t>
      </w:r>
      <w:r>
        <w:rPr>
          <w:rFonts w:ascii="Arial" w:eastAsia="Arial" w:hAnsi="Arial" w:cs="Arial"/>
          <w:szCs w:val="24"/>
        </w:rPr>
        <w:t>:</w:t>
      </w:r>
    </w:p>
    <w:p w14:paraId="54D9ADEC" w14:textId="60131980" w:rsidR="003C06B2" w:rsidRDefault="003C06B2" w:rsidP="001B3319">
      <w:pPr>
        <w:pStyle w:val="ListParagraph"/>
        <w:spacing w:after="0" w:line="360" w:lineRule="auto"/>
        <w:rPr>
          <w:rFonts w:ascii="Arial" w:eastAsia="Arial" w:hAnsi="Arial" w:cs="Arial"/>
          <w:szCs w:val="24"/>
        </w:rPr>
      </w:pPr>
      <w:r>
        <w:rPr>
          <w:rFonts w:ascii="Arial" w:eastAsia="Arial" w:hAnsi="Arial" w:cs="Arial"/>
          <w:szCs w:val="24"/>
        </w:rPr>
        <w:t xml:space="preserve">Ethics involved guiding principles in a framework for decision making ensuring professionals act with integrity, respect and in the best interest of those they served. </w:t>
      </w:r>
      <w:r w:rsidR="00613059">
        <w:rPr>
          <w:rFonts w:ascii="Arial" w:eastAsia="Arial" w:hAnsi="Arial" w:cs="Arial"/>
          <w:szCs w:val="24"/>
        </w:rPr>
        <w:t xml:space="preserve">Ethics also includes beneficence, autonomy and justice guide health and social care professionals in making fair and morally sound decisions (Beauchamp and Childress, 2019) </w:t>
      </w:r>
    </w:p>
    <w:p w14:paraId="2B2EB983" w14:textId="42ED491D" w:rsidR="00CE6E9B" w:rsidRPr="00E46F25" w:rsidRDefault="00613059" w:rsidP="00E46F25">
      <w:pPr>
        <w:pStyle w:val="ListParagraph"/>
        <w:spacing w:after="0" w:line="360" w:lineRule="auto"/>
        <w:rPr>
          <w:rFonts w:ascii="Arial" w:eastAsia="Arial" w:hAnsi="Arial" w:cs="Arial"/>
          <w:szCs w:val="24"/>
        </w:rPr>
      </w:pPr>
      <w:r>
        <w:rPr>
          <w:rFonts w:ascii="Arial" w:eastAsia="Arial" w:hAnsi="Arial" w:cs="Arial"/>
          <w:szCs w:val="24"/>
        </w:rPr>
        <w:t xml:space="preserve">Ethnics ensures that care is not only effective but also morally responsible for example, maintaining a patient confidentiality </w:t>
      </w:r>
      <w:r w:rsidR="00062CDD">
        <w:rPr>
          <w:rFonts w:ascii="Arial" w:eastAsia="Arial" w:hAnsi="Arial" w:cs="Arial"/>
          <w:szCs w:val="24"/>
        </w:rPr>
        <w:t>and obtaining informed consent brings respect for the individual’s right and dignity.</w:t>
      </w:r>
      <w:r w:rsidR="00F60527">
        <w:rPr>
          <w:rFonts w:ascii="Arial" w:eastAsia="Arial" w:hAnsi="Arial" w:cs="Arial"/>
          <w:szCs w:val="24"/>
        </w:rPr>
        <w:t xml:space="preserve"> </w:t>
      </w:r>
      <w:r w:rsidR="003033F0">
        <w:rPr>
          <w:rFonts w:ascii="Arial" w:eastAsia="Arial" w:hAnsi="Arial" w:cs="Arial"/>
          <w:szCs w:val="24"/>
        </w:rPr>
        <w:t>Respecting a per</w:t>
      </w:r>
      <w:r w:rsidR="005E72EF">
        <w:rPr>
          <w:rFonts w:ascii="Arial" w:eastAsia="Arial" w:hAnsi="Arial" w:cs="Arial"/>
          <w:szCs w:val="24"/>
        </w:rPr>
        <w:t>son autonomy and ensuring</w:t>
      </w:r>
      <w:r w:rsidR="00AC63E1">
        <w:rPr>
          <w:rFonts w:ascii="Arial" w:eastAsia="Arial" w:hAnsi="Arial" w:cs="Arial"/>
          <w:szCs w:val="24"/>
        </w:rPr>
        <w:t xml:space="preserve"> informed consent</w:t>
      </w:r>
      <w:r w:rsidR="00D220DC">
        <w:rPr>
          <w:rFonts w:ascii="Arial" w:eastAsia="Arial" w:hAnsi="Arial" w:cs="Arial"/>
          <w:szCs w:val="24"/>
        </w:rPr>
        <w:t xml:space="preserve"> are essential com</w:t>
      </w:r>
      <w:r w:rsidR="00086C04">
        <w:rPr>
          <w:rFonts w:ascii="Arial" w:eastAsia="Arial" w:hAnsi="Arial" w:cs="Arial"/>
          <w:szCs w:val="24"/>
        </w:rPr>
        <w:t xml:space="preserve">ponents of ethical </w:t>
      </w:r>
      <w:r w:rsidR="00B4447A">
        <w:rPr>
          <w:rFonts w:ascii="Arial" w:eastAsia="Arial" w:hAnsi="Arial" w:cs="Arial"/>
          <w:szCs w:val="24"/>
        </w:rPr>
        <w:t>care (</w:t>
      </w:r>
      <w:r w:rsidR="00A75AA1">
        <w:rPr>
          <w:rFonts w:ascii="Arial" w:eastAsia="Arial" w:hAnsi="Arial" w:cs="Arial"/>
          <w:szCs w:val="24"/>
        </w:rPr>
        <w:t>NMC,2</w:t>
      </w:r>
      <w:r w:rsidR="007524D0">
        <w:rPr>
          <w:rFonts w:ascii="Arial" w:eastAsia="Arial" w:hAnsi="Arial" w:cs="Arial"/>
          <w:szCs w:val="24"/>
        </w:rPr>
        <w:t>018).</w:t>
      </w:r>
    </w:p>
    <w:p w14:paraId="3B33B3D6" w14:textId="77777777" w:rsidR="00A75AA1" w:rsidRPr="007524D0" w:rsidRDefault="00A75AA1" w:rsidP="007524D0">
      <w:pPr>
        <w:spacing w:after="0" w:line="360" w:lineRule="auto"/>
        <w:rPr>
          <w:rFonts w:ascii="Arial" w:eastAsia="Arial" w:hAnsi="Arial" w:cs="Arial"/>
          <w:szCs w:val="24"/>
        </w:rPr>
      </w:pPr>
    </w:p>
    <w:p w14:paraId="3D463A0E" w14:textId="0B9A7ED0" w:rsidR="00613059" w:rsidRDefault="005E72EF" w:rsidP="007721ED">
      <w:pPr>
        <w:pStyle w:val="ListParagraph"/>
        <w:spacing w:after="0" w:line="360" w:lineRule="auto"/>
        <w:rPr>
          <w:rFonts w:ascii="Arial" w:eastAsia="Arial" w:hAnsi="Arial" w:cs="Arial"/>
          <w:szCs w:val="24"/>
        </w:rPr>
      </w:pPr>
      <w:r>
        <w:rPr>
          <w:rFonts w:ascii="Arial" w:eastAsia="Arial" w:hAnsi="Arial" w:cs="Arial"/>
          <w:szCs w:val="24"/>
        </w:rPr>
        <w:t xml:space="preserve"> </w:t>
      </w:r>
      <w:r w:rsidR="00062CDD">
        <w:rPr>
          <w:rFonts w:ascii="Arial" w:eastAsia="Arial" w:hAnsi="Arial" w:cs="Arial"/>
          <w:szCs w:val="24"/>
        </w:rPr>
        <w:t xml:space="preserve"> Ethical problems often arise in practice such as balancing patient’s rights to choose against professional duty of care as reflective models such as Gibbs’ reflective cycle (1988) can help practitioners analyse such situations and make more informed decisions in future.</w:t>
      </w:r>
      <w:r w:rsidR="00107C47">
        <w:rPr>
          <w:rFonts w:ascii="Arial" w:eastAsia="Arial" w:hAnsi="Arial" w:cs="Arial"/>
          <w:szCs w:val="24"/>
        </w:rPr>
        <w:t xml:space="preserve"> </w:t>
      </w:r>
    </w:p>
    <w:p w14:paraId="7674D017" w14:textId="283DDD73" w:rsidR="000D2892" w:rsidRDefault="00107C47" w:rsidP="00474797">
      <w:pPr>
        <w:pStyle w:val="ListParagraph"/>
        <w:spacing w:after="0" w:line="360" w:lineRule="auto"/>
        <w:rPr>
          <w:rFonts w:ascii="Arial" w:eastAsia="Arial" w:hAnsi="Arial" w:cs="Arial"/>
          <w:szCs w:val="24"/>
        </w:rPr>
      </w:pPr>
      <w:r>
        <w:rPr>
          <w:rFonts w:ascii="Arial" w:eastAsia="Arial" w:hAnsi="Arial" w:cs="Arial"/>
          <w:szCs w:val="24"/>
        </w:rPr>
        <w:t xml:space="preserve">In the </w:t>
      </w:r>
      <w:r w:rsidR="00B54871">
        <w:rPr>
          <w:rFonts w:ascii="Arial" w:eastAsia="Arial" w:hAnsi="Arial" w:cs="Arial"/>
          <w:szCs w:val="24"/>
        </w:rPr>
        <w:t>Uk</w:t>
      </w:r>
      <w:r w:rsidR="002B2536">
        <w:rPr>
          <w:rFonts w:ascii="Arial" w:eastAsia="Arial" w:hAnsi="Arial" w:cs="Arial"/>
          <w:szCs w:val="24"/>
        </w:rPr>
        <w:t>,</w:t>
      </w:r>
      <w:r w:rsidR="00B54871">
        <w:rPr>
          <w:rFonts w:ascii="Arial" w:eastAsia="Arial" w:hAnsi="Arial" w:cs="Arial"/>
          <w:szCs w:val="24"/>
        </w:rPr>
        <w:t xml:space="preserve"> these </w:t>
      </w:r>
      <w:r w:rsidR="002B2536">
        <w:rPr>
          <w:rFonts w:ascii="Arial" w:eastAsia="Arial" w:hAnsi="Arial" w:cs="Arial"/>
          <w:szCs w:val="24"/>
        </w:rPr>
        <w:t>principles are embed</w:t>
      </w:r>
      <w:r w:rsidR="006D7C81">
        <w:rPr>
          <w:rFonts w:ascii="Arial" w:eastAsia="Arial" w:hAnsi="Arial" w:cs="Arial"/>
          <w:szCs w:val="24"/>
        </w:rPr>
        <w:t>ded in policies</w:t>
      </w:r>
      <w:r w:rsidR="0050738C">
        <w:rPr>
          <w:rFonts w:ascii="Arial" w:eastAsia="Arial" w:hAnsi="Arial" w:cs="Arial"/>
          <w:szCs w:val="24"/>
        </w:rPr>
        <w:t xml:space="preserve"> like the Care Act </w:t>
      </w:r>
      <w:r w:rsidR="003F36FE">
        <w:rPr>
          <w:rFonts w:ascii="Arial" w:eastAsia="Arial" w:hAnsi="Arial" w:cs="Arial"/>
          <w:szCs w:val="24"/>
        </w:rPr>
        <w:t>2014, which</w:t>
      </w:r>
      <w:r w:rsidR="00674194">
        <w:rPr>
          <w:rFonts w:ascii="Arial" w:eastAsia="Arial" w:hAnsi="Arial" w:cs="Arial"/>
          <w:szCs w:val="24"/>
        </w:rPr>
        <w:t xml:space="preserve"> emphasizes</w:t>
      </w:r>
      <w:r w:rsidR="00EF4613">
        <w:rPr>
          <w:rFonts w:ascii="Arial" w:eastAsia="Arial" w:hAnsi="Arial" w:cs="Arial"/>
          <w:szCs w:val="24"/>
        </w:rPr>
        <w:t xml:space="preserve"> well-being, </w:t>
      </w:r>
      <w:r w:rsidR="00556432">
        <w:rPr>
          <w:rFonts w:ascii="Arial" w:eastAsia="Arial" w:hAnsi="Arial" w:cs="Arial"/>
          <w:szCs w:val="24"/>
        </w:rPr>
        <w:t>prevention, and</w:t>
      </w:r>
      <w:r w:rsidR="0030683F">
        <w:rPr>
          <w:rFonts w:ascii="Arial" w:eastAsia="Arial" w:hAnsi="Arial" w:cs="Arial"/>
          <w:szCs w:val="24"/>
        </w:rPr>
        <w:t xml:space="preserve"> integration of ca</w:t>
      </w:r>
      <w:r w:rsidR="00556432">
        <w:rPr>
          <w:rFonts w:ascii="Arial" w:eastAsia="Arial" w:hAnsi="Arial" w:cs="Arial"/>
          <w:szCs w:val="24"/>
        </w:rPr>
        <w:t>re</w:t>
      </w:r>
      <w:r w:rsidR="00772BE0">
        <w:rPr>
          <w:rFonts w:ascii="Arial" w:eastAsia="Arial" w:hAnsi="Arial" w:cs="Arial"/>
          <w:szCs w:val="24"/>
        </w:rPr>
        <w:t>. This pol</w:t>
      </w:r>
      <w:r w:rsidR="003B2E95">
        <w:rPr>
          <w:rFonts w:ascii="Arial" w:eastAsia="Arial" w:hAnsi="Arial" w:cs="Arial"/>
          <w:szCs w:val="24"/>
        </w:rPr>
        <w:t xml:space="preserve">icy </w:t>
      </w:r>
      <w:r w:rsidR="00790C39">
        <w:rPr>
          <w:rFonts w:ascii="Arial" w:eastAsia="Arial" w:hAnsi="Arial" w:cs="Arial"/>
          <w:szCs w:val="24"/>
        </w:rPr>
        <w:t>focuses on person-centre</w:t>
      </w:r>
      <w:r w:rsidR="0002527D">
        <w:rPr>
          <w:rFonts w:ascii="Arial" w:eastAsia="Arial" w:hAnsi="Arial" w:cs="Arial"/>
          <w:szCs w:val="24"/>
        </w:rPr>
        <w:t>d care</w:t>
      </w:r>
      <w:r w:rsidR="00154312">
        <w:rPr>
          <w:rFonts w:ascii="Arial" w:eastAsia="Arial" w:hAnsi="Arial" w:cs="Arial"/>
          <w:szCs w:val="24"/>
        </w:rPr>
        <w:t xml:space="preserve"> to ensure individuals </w:t>
      </w:r>
      <w:r w:rsidR="002C7DF2">
        <w:rPr>
          <w:rFonts w:ascii="Arial" w:eastAsia="Arial" w:hAnsi="Arial" w:cs="Arial"/>
          <w:szCs w:val="24"/>
        </w:rPr>
        <w:t>are inv</w:t>
      </w:r>
      <w:r w:rsidR="003F36FE">
        <w:rPr>
          <w:rFonts w:ascii="Arial" w:eastAsia="Arial" w:hAnsi="Arial" w:cs="Arial"/>
          <w:szCs w:val="24"/>
        </w:rPr>
        <w:t>olved in in their own care</w:t>
      </w:r>
      <w:r w:rsidR="00474797">
        <w:rPr>
          <w:rFonts w:ascii="Arial" w:eastAsia="Arial" w:hAnsi="Arial" w:cs="Arial"/>
          <w:szCs w:val="24"/>
        </w:rPr>
        <w:t>.</w:t>
      </w:r>
    </w:p>
    <w:p w14:paraId="137B8A1E" w14:textId="3A63CDC9" w:rsidR="00474797" w:rsidRPr="005F69C1" w:rsidRDefault="00474797" w:rsidP="00474797">
      <w:pPr>
        <w:pStyle w:val="ListParagraph"/>
        <w:spacing w:after="0" w:line="360" w:lineRule="auto"/>
        <w:rPr>
          <w:rFonts w:ascii="Arial" w:eastAsia="Arial" w:hAnsi="Arial" w:cs="Arial"/>
          <w:b/>
          <w:bCs/>
          <w:i/>
          <w:iCs/>
          <w:color w:val="000000" w:themeColor="text1"/>
          <w:sz w:val="22"/>
        </w:rPr>
      </w:pPr>
      <w:r w:rsidRPr="00182521">
        <w:rPr>
          <w:rFonts w:ascii="Arial" w:eastAsia="Arial" w:hAnsi="Arial" w:cs="Arial"/>
          <w:color w:val="000000" w:themeColor="text1"/>
          <w:szCs w:val="24"/>
          <w:u w:val="single"/>
        </w:rPr>
        <w:t>CONCLU</w:t>
      </w:r>
      <w:r w:rsidR="00812241" w:rsidRPr="00182521">
        <w:rPr>
          <w:rFonts w:ascii="Arial" w:eastAsia="Arial" w:hAnsi="Arial" w:cs="Arial"/>
          <w:color w:val="000000" w:themeColor="text1"/>
          <w:szCs w:val="24"/>
          <w:u w:val="single"/>
        </w:rPr>
        <w:t>S</w:t>
      </w:r>
      <w:r w:rsidRPr="00182521">
        <w:rPr>
          <w:rFonts w:ascii="Arial" w:eastAsia="Arial" w:hAnsi="Arial" w:cs="Arial"/>
          <w:color w:val="000000" w:themeColor="text1"/>
          <w:szCs w:val="24"/>
          <w:u w:val="single"/>
        </w:rPr>
        <w:t>ION</w:t>
      </w:r>
    </w:p>
    <w:p w14:paraId="12DC4B09" w14:textId="7DCD6909" w:rsidR="00166436" w:rsidRDefault="005F69C1" w:rsidP="00613059">
      <w:pPr>
        <w:pStyle w:val="ListParagraph"/>
        <w:spacing w:after="0" w:line="360" w:lineRule="auto"/>
        <w:rPr>
          <w:rFonts w:ascii="Arial" w:eastAsia="Arial" w:hAnsi="Arial" w:cs="Arial"/>
          <w:szCs w:val="24"/>
        </w:rPr>
      </w:pPr>
      <w:r>
        <w:rPr>
          <w:rFonts w:ascii="Arial" w:eastAsia="Arial" w:hAnsi="Arial" w:cs="Arial"/>
          <w:szCs w:val="24"/>
        </w:rPr>
        <w:t>In summar</w:t>
      </w:r>
      <w:r w:rsidR="00C523AA">
        <w:rPr>
          <w:rFonts w:ascii="Arial" w:eastAsia="Arial" w:hAnsi="Arial" w:cs="Arial"/>
          <w:szCs w:val="24"/>
        </w:rPr>
        <w:t xml:space="preserve">y, the </w:t>
      </w:r>
      <w:r w:rsidR="00BD444D">
        <w:rPr>
          <w:rFonts w:ascii="Arial" w:eastAsia="Arial" w:hAnsi="Arial" w:cs="Arial"/>
          <w:szCs w:val="24"/>
        </w:rPr>
        <w:t>principles of</w:t>
      </w:r>
      <w:r w:rsidR="00C523AA">
        <w:rPr>
          <w:rFonts w:ascii="Arial" w:eastAsia="Arial" w:hAnsi="Arial" w:cs="Arial"/>
          <w:szCs w:val="24"/>
        </w:rPr>
        <w:t xml:space="preserve"> person</w:t>
      </w:r>
      <w:r w:rsidR="00182EDA">
        <w:rPr>
          <w:rFonts w:ascii="Arial" w:eastAsia="Arial" w:hAnsi="Arial" w:cs="Arial"/>
          <w:szCs w:val="24"/>
        </w:rPr>
        <w:t xml:space="preserve">-centred </w:t>
      </w:r>
      <w:r w:rsidR="00BD444D">
        <w:rPr>
          <w:rFonts w:ascii="Arial" w:eastAsia="Arial" w:hAnsi="Arial" w:cs="Arial"/>
          <w:szCs w:val="24"/>
        </w:rPr>
        <w:t>care, partnership</w:t>
      </w:r>
      <w:r w:rsidR="00182EDA">
        <w:rPr>
          <w:rFonts w:ascii="Arial" w:eastAsia="Arial" w:hAnsi="Arial" w:cs="Arial"/>
          <w:szCs w:val="24"/>
        </w:rPr>
        <w:t xml:space="preserve"> </w:t>
      </w:r>
      <w:r w:rsidR="00943454">
        <w:rPr>
          <w:rFonts w:ascii="Arial" w:eastAsia="Arial" w:hAnsi="Arial" w:cs="Arial"/>
          <w:szCs w:val="24"/>
        </w:rPr>
        <w:t>working, and ethics</w:t>
      </w:r>
      <w:r w:rsidR="0010297F">
        <w:rPr>
          <w:rFonts w:ascii="Arial" w:eastAsia="Arial" w:hAnsi="Arial" w:cs="Arial"/>
          <w:szCs w:val="24"/>
        </w:rPr>
        <w:t xml:space="preserve"> are </w:t>
      </w:r>
      <w:r w:rsidR="00277D6A">
        <w:rPr>
          <w:rFonts w:ascii="Arial" w:eastAsia="Arial" w:hAnsi="Arial" w:cs="Arial"/>
          <w:szCs w:val="24"/>
        </w:rPr>
        <w:t>important</w:t>
      </w:r>
      <w:r w:rsidR="001F7776">
        <w:rPr>
          <w:rFonts w:ascii="Arial" w:eastAsia="Arial" w:hAnsi="Arial" w:cs="Arial"/>
          <w:szCs w:val="24"/>
        </w:rPr>
        <w:t xml:space="preserve"> to the provision of </w:t>
      </w:r>
      <w:r w:rsidR="007D176C">
        <w:rPr>
          <w:rFonts w:ascii="Arial" w:eastAsia="Arial" w:hAnsi="Arial" w:cs="Arial"/>
          <w:szCs w:val="24"/>
        </w:rPr>
        <w:t>effective and</w:t>
      </w:r>
      <w:r w:rsidR="005C5558">
        <w:rPr>
          <w:rFonts w:ascii="Arial" w:eastAsia="Arial" w:hAnsi="Arial" w:cs="Arial"/>
          <w:szCs w:val="24"/>
        </w:rPr>
        <w:t xml:space="preserve"> str</w:t>
      </w:r>
      <w:r w:rsidR="009758A7">
        <w:rPr>
          <w:rFonts w:ascii="Arial" w:eastAsia="Arial" w:hAnsi="Arial" w:cs="Arial"/>
          <w:szCs w:val="24"/>
        </w:rPr>
        <w:t>engthen</w:t>
      </w:r>
      <w:r w:rsidR="00485C72">
        <w:rPr>
          <w:rFonts w:ascii="Arial" w:eastAsia="Arial" w:hAnsi="Arial" w:cs="Arial"/>
          <w:szCs w:val="24"/>
        </w:rPr>
        <w:t xml:space="preserve"> the quality</w:t>
      </w:r>
      <w:r w:rsidR="00040966">
        <w:rPr>
          <w:rFonts w:ascii="Arial" w:eastAsia="Arial" w:hAnsi="Arial" w:cs="Arial"/>
          <w:szCs w:val="24"/>
        </w:rPr>
        <w:t xml:space="preserve">, safety and dignity of </w:t>
      </w:r>
      <w:r w:rsidR="008D0D37">
        <w:rPr>
          <w:rFonts w:ascii="Arial" w:eastAsia="Arial" w:hAnsi="Arial" w:cs="Arial"/>
          <w:szCs w:val="24"/>
        </w:rPr>
        <w:t xml:space="preserve">health and social care in the </w:t>
      </w:r>
      <w:r w:rsidR="00BD444D">
        <w:rPr>
          <w:rFonts w:ascii="Arial" w:eastAsia="Arial" w:hAnsi="Arial" w:cs="Arial"/>
          <w:szCs w:val="24"/>
        </w:rPr>
        <w:t>UK.</w:t>
      </w:r>
    </w:p>
    <w:p w14:paraId="4F694E70" w14:textId="77777777" w:rsidR="007D176C" w:rsidRDefault="007D176C" w:rsidP="00613059">
      <w:pPr>
        <w:pStyle w:val="ListParagraph"/>
        <w:spacing w:after="0" w:line="360" w:lineRule="auto"/>
        <w:rPr>
          <w:rFonts w:ascii="Arial" w:eastAsia="Arial" w:hAnsi="Arial" w:cs="Arial"/>
          <w:szCs w:val="24"/>
        </w:rPr>
      </w:pPr>
    </w:p>
    <w:p w14:paraId="6EE77891" w14:textId="4A5D2F0E" w:rsidR="008958BA" w:rsidRDefault="00062CDD" w:rsidP="008958BA">
      <w:pPr>
        <w:pStyle w:val="ListParagraph"/>
        <w:spacing w:after="0" w:line="360" w:lineRule="auto"/>
        <w:rPr>
          <w:rFonts w:ascii="Arial" w:eastAsia="Arial" w:hAnsi="Arial" w:cs="Arial"/>
          <w:b/>
          <w:bCs/>
          <w:szCs w:val="24"/>
          <w:u w:val="single"/>
        </w:rPr>
      </w:pPr>
      <w:r w:rsidRPr="00062CDD">
        <w:rPr>
          <w:rFonts w:ascii="Arial" w:eastAsia="Arial" w:hAnsi="Arial" w:cs="Arial"/>
          <w:b/>
          <w:bCs/>
          <w:szCs w:val="24"/>
          <w:u w:val="single"/>
        </w:rPr>
        <w:t>Task 2:</w:t>
      </w:r>
      <w:r w:rsidR="008958BA">
        <w:rPr>
          <w:rFonts w:ascii="Arial" w:eastAsia="Arial" w:hAnsi="Arial" w:cs="Arial"/>
          <w:b/>
          <w:bCs/>
          <w:szCs w:val="24"/>
          <w:u w:val="single"/>
        </w:rPr>
        <w:t xml:space="preserve"> Practical examples of professional experience:</w:t>
      </w:r>
    </w:p>
    <w:p w14:paraId="1E243764" w14:textId="087D31F9" w:rsidR="006D2F2D" w:rsidRDefault="009B57F5" w:rsidP="00A24912">
      <w:pPr>
        <w:spacing w:line="360" w:lineRule="auto"/>
        <w:rPr>
          <w:rFonts w:ascii="Arial" w:hAnsi="Arial" w:cs="Arial"/>
          <w:szCs w:val="24"/>
        </w:rPr>
      </w:pPr>
      <w:r w:rsidRPr="00A24912">
        <w:rPr>
          <w:rFonts w:ascii="Arial" w:hAnsi="Arial" w:cs="Arial"/>
          <w:szCs w:val="24"/>
        </w:rPr>
        <w:t xml:space="preserve">During my placement in a nursing home which caters for people with </w:t>
      </w:r>
      <w:r w:rsidR="00C57BFD" w:rsidRPr="00A24912">
        <w:rPr>
          <w:rFonts w:ascii="Arial" w:hAnsi="Arial" w:cs="Arial"/>
          <w:szCs w:val="24"/>
        </w:rPr>
        <w:t>dementia,</w:t>
      </w:r>
      <w:r w:rsidR="00C57BFD">
        <w:rPr>
          <w:rFonts w:ascii="Arial" w:hAnsi="Arial" w:cs="Arial"/>
          <w:szCs w:val="24"/>
        </w:rPr>
        <w:t xml:space="preserve"> I </w:t>
      </w:r>
      <w:r w:rsidR="00FF6239">
        <w:rPr>
          <w:rFonts w:ascii="Arial" w:hAnsi="Arial" w:cs="Arial"/>
          <w:szCs w:val="24"/>
        </w:rPr>
        <w:t>observed</w:t>
      </w:r>
      <w:r w:rsidRPr="00A24912">
        <w:rPr>
          <w:rFonts w:ascii="Arial" w:hAnsi="Arial" w:cs="Arial"/>
          <w:szCs w:val="24"/>
        </w:rPr>
        <w:t xml:space="preserve"> </w:t>
      </w:r>
      <w:r w:rsidR="00844B87">
        <w:rPr>
          <w:rFonts w:ascii="Arial" w:hAnsi="Arial" w:cs="Arial"/>
          <w:szCs w:val="24"/>
        </w:rPr>
        <w:t>several situation</w:t>
      </w:r>
      <w:r w:rsidR="00F6142A">
        <w:rPr>
          <w:rFonts w:ascii="Arial" w:hAnsi="Arial" w:cs="Arial"/>
          <w:szCs w:val="24"/>
        </w:rPr>
        <w:t xml:space="preserve"> where</w:t>
      </w:r>
      <w:r w:rsidR="00582140">
        <w:rPr>
          <w:rFonts w:ascii="Arial" w:hAnsi="Arial" w:cs="Arial"/>
          <w:szCs w:val="24"/>
        </w:rPr>
        <w:t xml:space="preserve"> person-centred </w:t>
      </w:r>
      <w:r w:rsidR="00C27292">
        <w:rPr>
          <w:rFonts w:ascii="Arial" w:hAnsi="Arial" w:cs="Arial"/>
          <w:szCs w:val="24"/>
        </w:rPr>
        <w:t xml:space="preserve">care, partnership </w:t>
      </w:r>
      <w:r w:rsidR="00432253">
        <w:rPr>
          <w:rFonts w:ascii="Arial" w:hAnsi="Arial" w:cs="Arial"/>
          <w:szCs w:val="24"/>
        </w:rPr>
        <w:t xml:space="preserve">and </w:t>
      </w:r>
      <w:r w:rsidR="00023541">
        <w:rPr>
          <w:rFonts w:ascii="Arial" w:hAnsi="Arial" w:cs="Arial"/>
          <w:szCs w:val="24"/>
        </w:rPr>
        <w:t xml:space="preserve">ethical </w:t>
      </w:r>
      <w:r w:rsidR="00461741">
        <w:rPr>
          <w:rFonts w:ascii="Arial" w:hAnsi="Arial" w:cs="Arial"/>
          <w:szCs w:val="24"/>
        </w:rPr>
        <w:t>practice</w:t>
      </w:r>
      <w:r w:rsidR="008948C7">
        <w:rPr>
          <w:rFonts w:ascii="Arial" w:hAnsi="Arial" w:cs="Arial"/>
          <w:szCs w:val="24"/>
        </w:rPr>
        <w:t xml:space="preserve"> were</w:t>
      </w:r>
      <w:r w:rsidR="00461741">
        <w:rPr>
          <w:rFonts w:ascii="Arial" w:hAnsi="Arial" w:cs="Arial"/>
          <w:szCs w:val="24"/>
        </w:rPr>
        <w:t xml:space="preserve"> es</w:t>
      </w:r>
      <w:r w:rsidR="008E3236">
        <w:rPr>
          <w:rFonts w:ascii="Arial" w:hAnsi="Arial" w:cs="Arial"/>
          <w:szCs w:val="24"/>
        </w:rPr>
        <w:t xml:space="preserve">sentials for improving </w:t>
      </w:r>
      <w:r w:rsidR="00417D9F">
        <w:rPr>
          <w:rFonts w:ascii="Arial" w:hAnsi="Arial" w:cs="Arial"/>
          <w:szCs w:val="24"/>
        </w:rPr>
        <w:t>the</w:t>
      </w:r>
      <w:r w:rsidR="008E3236">
        <w:rPr>
          <w:rFonts w:ascii="Arial" w:hAnsi="Arial" w:cs="Arial"/>
          <w:szCs w:val="24"/>
        </w:rPr>
        <w:t xml:space="preserve"> quality of care</w:t>
      </w:r>
      <w:r w:rsidR="00417D9F">
        <w:rPr>
          <w:rFonts w:ascii="Arial" w:hAnsi="Arial" w:cs="Arial"/>
          <w:szCs w:val="24"/>
        </w:rPr>
        <w:t>.</w:t>
      </w:r>
      <w:r w:rsidR="00844B87" w:rsidRPr="00A24912">
        <w:rPr>
          <w:rFonts w:ascii="Arial" w:hAnsi="Arial" w:cs="Arial"/>
          <w:szCs w:val="24"/>
        </w:rPr>
        <w:t xml:space="preserve"> </w:t>
      </w:r>
      <w:r w:rsidR="00741DB1" w:rsidRPr="00A24912">
        <w:rPr>
          <w:rFonts w:ascii="Arial" w:hAnsi="Arial" w:cs="Arial"/>
          <w:szCs w:val="24"/>
        </w:rPr>
        <w:t>Mr G</w:t>
      </w:r>
      <w:r w:rsidR="006C2CF1">
        <w:rPr>
          <w:rFonts w:ascii="Arial" w:hAnsi="Arial" w:cs="Arial"/>
          <w:szCs w:val="24"/>
        </w:rPr>
        <w:t xml:space="preserve"> is 85</w:t>
      </w:r>
      <w:r w:rsidR="00076E7F">
        <w:rPr>
          <w:rFonts w:ascii="Arial" w:hAnsi="Arial" w:cs="Arial"/>
          <w:szCs w:val="24"/>
        </w:rPr>
        <w:t xml:space="preserve">years </w:t>
      </w:r>
      <w:r w:rsidR="00741DB1">
        <w:rPr>
          <w:rFonts w:ascii="Arial" w:hAnsi="Arial" w:cs="Arial"/>
          <w:szCs w:val="24"/>
        </w:rPr>
        <w:t>old with</w:t>
      </w:r>
      <w:r w:rsidR="00D96696">
        <w:rPr>
          <w:rFonts w:ascii="Arial" w:hAnsi="Arial" w:cs="Arial"/>
          <w:szCs w:val="24"/>
        </w:rPr>
        <w:t xml:space="preserve"> d</w:t>
      </w:r>
      <w:r w:rsidR="00674ED7">
        <w:rPr>
          <w:rFonts w:ascii="Arial" w:hAnsi="Arial" w:cs="Arial"/>
          <w:szCs w:val="24"/>
        </w:rPr>
        <w:t>ementia</w:t>
      </w:r>
      <w:r w:rsidR="00076E7F">
        <w:rPr>
          <w:rFonts w:ascii="Arial" w:hAnsi="Arial" w:cs="Arial"/>
          <w:szCs w:val="24"/>
        </w:rPr>
        <w:t xml:space="preserve"> who liv</w:t>
      </w:r>
      <w:r w:rsidR="00FF5B8B">
        <w:rPr>
          <w:rFonts w:ascii="Arial" w:hAnsi="Arial" w:cs="Arial"/>
          <w:szCs w:val="24"/>
        </w:rPr>
        <w:t xml:space="preserve">es with his </w:t>
      </w:r>
      <w:r w:rsidR="00741DB1">
        <w:rPr>
          <w:rFonts w:ascii="Arial" w:hAnsi="Arial" w:cs="Arial"/>
          <w:szCs w:val="24"/>
        </w:rPr>
        <w:t>daughter. Mr G</w:t>
      </w:r>
      <w:r w:rsidR="00674ED7" w:rsidRPr="00A24912">
        <w:rPr>
          <w:rFonts w:ascii="Arial" w:hAnsi="Arial" w:cs="Arial"/>
          <w:szCs w:val="24"/>
        </w:rPr>
        <w:t xml:space="preserve"> </w:t>
      </w:r>
      <w:r w:rsidR="0003071A">
        <w:rPr>
          <w:rFonts w:ascii="Arial" w:hAnsi="Arial" w:cs="Arial"/>
          <w:szCs w:val="24"/>
        </w:rPr>
        <w:t xml:space="preserve">was </w:t>
      </w:r>
      <w:r w:rsidR="00674ED7" w:rsidRPr="00A24912">
        <w:rPr>
          <w:rFonts w:ascii="Arial" w:hAnsi="Arial" w:cs="Arial"/>
          <w:szCs w:val="24"/>
        </w:rPr>
        <w:t>admitted</w:t>
      </w:r>
      <w:r w:rsidRPr="00A24912">
        <w:rPr>
          <w:rFonts w:ascii="Arial" w:hAnsi="Arial" w:cs="Arial"/>
          <w:szCs w:val="24"/>
        </w:rPr>
        <w:t xml:space="preserve"> at the care home because </w:t>
      </w:r>
      <w:r w:rsidRPr="00A24912">
        <w:rPr>
          <w:rFonts w:ascii="Arial" w:hAnsi="Arial" w:cs="Arial"/>
          <w:szCs w:val="24"/>
        </w:rPr>
        <w:lastRenderedPageBreak/>
        <w:t xml:space="preserve">his </w:t>
      </w:r>
      <w:r w:rsidR="0003071A">
        <w:rPr>
          <w:rFonts w:ascii="Arial" w:hAnsi="Arial" w:cs="Arial"/>
          <w:szCs w:val="24"/>
        </w:rPr>
        <w:t>dau</w:t>
      </w:r>
      <w:r w:rsidR="001913D4">
        <w:rPr>
          <w:rFonts w:ascii="Arial" w:hAnsi="Arial" w:cs="Arial"/>
          <w:szCs w:val="24"/>
        </w:rPr>
        <w:t>ghter</w:t>
      </w:r>
      <w:r w:rsidRPr="00A24912">
        <w:rPr>
          <w:rFonts w:ascii="Arial" w:hAnsi="Arial" w:cs="Arial"/>
          <w:szCs w:val="24"/>
        </w:rPr>
        <w:t xml:space="preserve"> could no longer </w:t>
      </w:r>
      <w:r w:rsidR="001913D4">
        <w:rPr>
          <w:rFonts w:ascii="Arial" w:hAnsi="Arial" w:cs="Arial"/>
          <w:szCs w:val="24"/>
        </w:rPr>
        <w:t xml:space="preserve">assist him </w:t>
      </w:r>
      <w:r w:rsidR="002E768E">
        <w:rPr>
          <w:rFonts w:ascii="Arial" w:hAnsi="Arial" w:cs="Arial"/>
          <w:szCs w:val="24"/>
        </w:rPr>
        <w:t xml:space="preserve">with his </w:t>
      </w:r>
      <w:r w:rsidR="00A62967">
        <w:rPr>
          <w:rFonts w:ascii="Arial" w:hAnsi="Arial" w:cs="Arial"/>
          <w:szCs w:val="24"/>
        </w:rPr>
        <w:t>day-to-day</w:t>
      </w:r>
      <w:r w:rsidR="002E768E">
        <w:rPr>
          <w:rFonts w:ascii="Arial" w:hAnsi="Arial" w:cs="Arial"/>
          <w:szCs w:val="24"/>
        </w:rPr>
        <w:t xml:space="preserve"> care</w:t>
      </w:r>
      <w:r w:rsidR="00A62967">
        <w:rPr>
          <w:rFonts w:ascii="Arial" w:hAnsi="Arial" w:cs="Arial"/>
          <w:szCs w:val="24"/>
        </w:rPr>
        <w:t>.</w:t>
      </w:r>
      <w:r w:rsidRPr="00A24912">
        <w:rPr>
          <w:rFonts w:ascii="Arial" w:hAnsi="Arial" w:cs="Arial"/>
          <w:szCs w:val="24"/>
        </w:rPr>
        <w:t xml:space="preserve"> Mr G </w:t>
      </w:r>
      <w:r w:rsidR="00C74579">
        <w:rPr>
          <w:rFonts w:ascii="Arial" w:hAnsi="Arial" w:cs="Arial"/>
          <w:szCs w:val="24"/>
        </w:rPr>
        <w:t>sometimes become</w:t>
      </w:r>
      <w:r w:rsidR="000F1E64">
        <w:rPr>
          <w:rFonts w:ascii="Arial" w:hAnsi="Arial" w:cs="Arial"/>
          <w:szCs w:val="24"/>
        </w:rPr>
        <w:t xml:space="preserve"> </w:t>
      </w:r>
      <w:r w:rsidR="00B01A99">
        <w:rPr>
          <w:rFonts w:ascii="Arial" w:hAnsi="Arial" w:cs="Arial"/>
          <w:szCs w:val="24"/>
        </w:rPr>
        <w:t xml:space="preserve">restless </w:t>
      </w:r>
      <w:r w:rsidRPr="00A24912">
        <w:rPr>
          <w:rFonts w:ascii="Arial" w:hAnsi="Arial" w:cs="Arial"/>
          <w:szCs w:val="24"/>
        </w:rPr>
        <w:t>and walks up and down trying to get out into the garden as he does so, other residents became scared</w:t>
      </w:r>
      <w:r w:rsidR="004935C3">
        <w:rPr>
          <w:rFonts w:ascii="Arial" w:hAnsi="Arial" w:cs="Arial"/>
          <w:szCs w:val="24"/>
        </w:rPr>
        <w:t xml:space="preserve"> of </w:t>
      </w:r>
      <w:r w:rsidR="00A3539D">
        <w:rPr>
          <w:rFonts w:ascii="Arial" w:hAnsi="Arial" w:cs="Arial"/>
          <w:szCs w:val="24"/>
        </w:rPr>
        <w:t>g</w:t>
      </w:r>
      <w:r w:rsidR="002135DE">
        <w:rPr>
          <w:rFonts w:ascii="Arial" w:hAnsi="Arial" w:cs="Arial"/>
          <w:szCs w:val="24"/>
        </w:rPr>
        <w:t xml:space="preserve">etting close to </w:t>
      </w:r>
      <w:r w:rsidR="009462BB">
        <w:rPr>
          <w:rFonts w:ascii="Arial" w:hAnsi="Arial" w:cs="Arial"/>
          <w:szCs w:val="24"/>
        </w:rPr>
        <w:t>him. When</w:t>
      </w:r>
      <w:r w:rsidRPr="00A24912">
        <w:rPr>
          <w:rFonts w:ascii="Arial" w:hAnsi="Arial" w:cs="Arial"/>
          <w:szCs w:val="24"/>
        </w:rPr>
        <w:t xml:space="preserve"> Mr G becomes more and more agitated</w:t>
      </w:r>
      <w:r w:rsidR="00A37C65">
        <w:rPr>
          <w:rFonts w:ascii="Arial" w:hAnsi="Arial" w:cs="Arial"/>
          <w:szCs w:val="24"/>
        </w:rPr>
        <w:t xml:space="preserve"> and anxious to go </w:t>
      </w:r>
      <w:r w:rsidR="00F14444">
        <w:rPr>
          <w:rFonts w:ascii="Arial" w:hAnsi="Arial" w:cs="Arial"/>
          <w:szCs w:val="24"/>
        </w:rPr>
        <w:t xml:space="preserve">outside to the </w:t>
      </w:r>
      <w:r w:rsidR="00922BBD">
        <w:rPr>
          <w:rFonts w:ascii="Arial" w:hAnsi="Arial" w:cs="Arial"/>
          <w:szCs w:val="24"/>
        </w:rPr>
        <w:t xml:space="preserve">garden. What </w:t>
      </w:r>
      <w:r w:rsidR="00B25653">
        <w:rPr>
          <w:rFonts w:ascii="Arial" w:hAnsi="Arial" w:cs="Arial"/>
          <w:szCs w:val="24"/>
        </w:rPr>
        <w:t>i realised was ca</w:t>
      </w:r>
      <w:r w:rsidR="00CD54D7">
        <w:rPr>
          <w:rFonts w:ascii="Arial" w:hAnsi="Arial" w:cs="Arial"/>
          <w:szCs w:val="24"/>
        </w:rPr>
        <w:t xml:space="preserve">rers </w:t>
      </w:r>
      <w:r w:rsidR="005E2219">
        <w:rPr>
          <w:rFonts w:ascii="Arial" w:hAnsi="Arial" w:cs="Arial"/>
          <w:szCs w:val="24"/>
        </w:rPr>
        <w:t>were</w:t>
      </w:r>
      <w:r w:rsidR="00CD54D7">
        <w:rPr>
          <w:rFonts w:ascii="Arial" w:hAnsi="Arial" w:cs="Arial"/>
          <w:szCs w:val="24"/>
        </w:rPr>
        <w:t xml:space="preserve"> not paying attention to his </w:t>
      </w:r>
      <w:r w:rsidR="0034649D">
        <w:rPr>
          <w:rFonts w:ascii="Arial" w:hAnsi="Arial" w:cs="Arial"/>
          <w:szCs w:val="24"/>
        </w:rPr>
        <w:t>needs but</w:t>
      </w:r>
      <w:r w:rsidR="00E24752">
        <w:rPr>
          <w:rFonts w:ascii="Arial" w:hAnsi="Arial" w:cs="Arial"/>
          <w:szCs w:val="24"/>
        </w:rPr>
        <w:t xml:space="preserve"> rather take him to his room</w:t>
      </w:r>
      <w:r w:rsidR="00FD65DC">
        <w:rPr>
          <w:rFonts w:ascii="Arial" w:hAnsi="Arial" w:cs="Arial"/>
          <w:szCs w:val="24"/>
        </w:rPr>
        <w:t xml:space="preserve"> and this makes him more </w:t>
      </w:r>
      <w:r w:rsidR="00133B83">
        <w:rPr>
          <w:rFonts w:ascii="Arial" w:hAnsi="Arial" w:cs="Arial"/>
          <w:szCs w:val="24"/>
        </w:rPr>
        <w:t>distress;</w:t>
      </w:r>
      <w:r w:rsidR="004A4D75">
        <w:rPr>
          <w:rFonts w:ascii="Arial" w:hAnsi="Arial" w:cs="Arial"/>
          <w:szCs w:val="24"/>
        </w:rPr>
        <w:t xml:space="preserve"> </w:t>
      </w:r>
      <w:r w:rsidR="005C038E">
        <w:rPr>
          <w:rFonts w:ascii="Arial" w:hAnsi="Arial" w:cs="Arial"/>
          <w:szCs w:val="24"/>
        </w:rPr>
        <w:t>careers</w:t>
      </w:r>
      <w:r w:rsidR="00537B85">
        <w:rPr>
          <w:rFonts w:ascii="Arial" w:hAnsi="Arial" w:cs="Arial"/>
          <w:szCs w:val="24"/>
        </w:rPr>
        <w:t xml:space="preserve"> assume </w:t>
      </w:r>
      <w:r w:rsidR="00B47A9E">
        <w:rPr>
          <w:rFonts w:ascii="Arial" w:hAnsi="Arial" w:cs="Arial"/>
          <w:szCs w:val="24"/>
        </w:rPr>
        <w:t xml:space="preserve">that the garden is not safe for </w:t>
      </w:r>
      <w:r w:rsidR="005C038E">
        <w:rPr>
          <w:rFonts w:ascii="Arial" w:hAnsi="Arial" w:cs="Arial"/>
          <w:szCs w:val="24"/>
        </w:rPr>
        <w:t>him. Using</w:t>
      </w:r>
      <w:r w:rsidR="00A24912">
        <w:rPr>
          <w:rFonts w:ascii="Arial" w:hAnsi="Arial" w:cs="Arial"/>
          <w:szCs w:val="24"/>
        </w:rPr>
        <w:t xml:space="preserve"> Gibbs (1988) I realised Mr G became </w:t>
      </w:r>
      <w:r w:rsidR="00440718">
        <w:rPr>
          <w:rFonts w:ascii="Arial" w:hAnsi="Arial" w:cs="Arial"/>
          <w:szCs w:val="24"/>
        </w:rPr>
        <w:t>restless</w:t>
      </w:r>
      <w:r w:rsidR="00A24912">
        <w:rPr>
          <w:rFonts w:ascii="Arial" w:hAnsi="Arial" w:cs="Arial"/>
          <w:szCs w:val="24"/>
        </w:rPr>
        <w:t xml:space="preserve"> when he </w:t>
      </w:r>
      <w:r w:rsidR="009D3133">
        <w:rPr>
          <w:rFonts w:ascii="Arial" w:hAnsi="Arial" w:cs="Arial"/>
          <w:szCs w:val="24"/>
        </w:rPr>
        <w:t>can’t</w:t>
      </w:r>
      <w:r w:rsidR="0044322A">
        <w:rPr>
          <w:rFonts w:ascii="Arial" w:hAnsi="Arial" w:cs="Arial"/>
          <w:szCs w:val="24"/>
        </w:rPr>
        <w:t xml:space="preserve"> go </w:t>
      </w:r>
      <w:r w:rsidR="00836FDA">
        <w:rPr>
          <w:rFonts w:ascii="Arial" w:hAnsi="Arial" w:cs="Arial"/>
          <w:szCs w:val="24"/>
        </w:rPr>
        <w:t>out. There</w:t>
      </w:r>
      <w:r w:rsidR="009C5EF1">
        <w:rPr>
          <w:rFonts w:ascii="Arial" w:hAnsi="Arial" w:cs="Arial"/>
          <w:szCs w:val="24"/>
        </w:rPr>
        <w:t xml:space="preserve"> were </w:t>
      </w:r>
      <w:r w:rsidR="008F1178">
        <w:rPr>
          <w:rFonts w:ascii="Arial" w:hAnsi="Arial" w:cs="Arial"/>
          <w:szCs w:val="24"/>
        </w:rPr>
        <w:t>no good inter</w:t>
      </w:r>
      <w:r w:rsidR="009E77A3">
        <w:rPr>
          <w:rFonts w:ascii="Arial" w:hAnsi="Arial" w:cs="Arial"/>
          <w:szCs w:val="24"/>
        </w:rPr>
        <w:t xml:space="preserve">action and listening between </w:t>
      </w:r>
      <w:r w:rsidR="00836FDA">
        <w:rPr>
          <w:rFonts w:ascii="Arial" w:hAnsi="Arial" w:cs="Arial"/>
          <w:szCs w:val="24"/>
        </w:rPr>
        <w:t>Mr and the staff No one</w:t>
      </w:r>
      <w:r w:rsidR="00A24912">
        <w:rPr>
          <w:rFonts w:ascii="Arial" w:hAnsi="Arial" w:cs="Arial"/>
          <w:szCs w:val="24"/>
        </w:rPr>
        <w:t xml:space="preserve"> came to talk to </w:t>
      </w:r>
      <w:r w:rsidR="00361F22">
        <w:rPr>
          <w:rFonts w:ascii="Arial" w:hAnsi="Arial" w:cs="Arial"/>
          <w:szCs w:val="24"/>
        </w:rPr>
        <w:t>him, and</w:t>
      </w:r>
      <w:r w:rsidR="008228E0">
        <w:rPr>
          <w:rFonts w:ascii="Arial" w:hAnsi="Arial" w:cs="Arial"/>
          <w:szCs w:val="24"/>
        </w:rPr>
        <w:t xml:space="preserve"> made him more restless</w:t>
      </w:r>
      <w:r w:rsidR="00A24912">
        <w:rPr>
          <w:rFonts w:ascii="Arial" w:hAnsi="Arial" w:cs="Arial"/>
          <w:szCs w:val="24"/>
        </w:rPr>
        <w:t xml:space="preserve">. I analysed the situation and realised that </w:t>
      </w:r>
      <w:r w:rsidR="0027402F">
        <w:rPr>
          <w:rFonts w:ascii="Arial" w:hAnsi="Arial" w:cs="Arial"/>
          <w:szCs w:val="24"/>
        </w:rPr>
        <w:t>his</w:t>
      </w:r>
      <w:r w:rsidR="00361F22">
        <w:rPr>
          <w:rFonts w:ascii="Arial" w:hAnsi="Arial" w:cs="Arial"/>
          <w:szCs w:val="24"/>
        </w:rPr>
        <w:t xml:space="preserve"> </w:t>
      </w:r>
      <w:r w:rsidR="00786FA3">
        <w:rPr>
          <w:rFonts w:ascii="Arial" w:hAnsi="Arial" w:cs="Arial"/>
          <w:szCs w:val="24"/>
        </w:rPr>
        <w:t xml:space="preserve">needs to </w:t>
      </w:r>
      <w:r w:rsidR="00DD3032">
        <w:rPr>
          <w:rFonts w:ascii="Arial" w:hAnsi="Arial" w:cs="Arial"/>
          <w:szCs w:val="24"/>
        </w:rPr>
        <w:t xml:space="preserve">be accessed again for his </w:t>
      </w:r>
      <w:r w:rsidR="00154B94">
        <w:rPr>
          <w:rFonts w:ascii="Arial" w:hAnsi="Arial" w:cs="Arial"/>
          <w:szCs w:val="24"/>
        </w:rPr>
        <w:t>care.</w:t>
      </w:r>
      <w:r w:rsidR="00A24912">
        <w:rPr>
          <w:rFonts w:ascii="Arial" w:hAnsi="Arial" w:cs="Arial"/>
          <w:szCs w:val="24"/>
        </w:rPr>
        <w:t xml:space="preserve"> Mr G </w:t>
      </w:r>
      <w:r w:rsidR="00154B94">
        <w:rPr>
          <w:rFonts w:ascii="Arial" w:hAnsi="Arial" w:cs="Arial"/>
          <w:szCs w:val="24"/>
        </w:rPr>
        <w:t>distress</w:t>
      </w:r>
      <w:r w:rsidR="00A24912">
        <w:rPr>
          <w:rFonts w:ascii="Arial" w:hAnsi="Arial" w:cs="Arial"/>
          <w:szCs w:val="24"/>
        </w:rPr>
        <w:t xml:space="preserve"> made the situation unsafe for everyone. I considered what else could be done. I read about dementia and examples about good quality care. This helped me to understand that Mr G’s anger was in response of feeling trapped, I made an action plan more about caring for people with dementia and at the same time I decided to find out if the garden could be made safe for people to go out into when they wished. Working with the manager and gardener, they made a safe outdoor space that could be assessed by Mr G and other residents. Mr G was much more settled</w:t>
      </w:r>
      <w:r w:rsidR="008051FF">
        <w:rPr>
          <w:rFonts w:ascii="Arial" w:hAnsi="Arial" w:cs="Arial"/>
          <w:szCs w:val="24"/>
        </w:rPr>
        <w:t xml:space="preserve"> and was having </w:t>
      </w:r>
      <w:r w:rsidR="00556D2C">
        <w:rPr>
          <w:rFonts w:ascii="Arial" w:hAnsi="Arial" w:cs="Arial"/>
          <w:szCs w:val="24"/>
        </w:rPr>
        <w:t>good interaction with staff</w:t>
      </w:r>
      <w:r w:rsidR="00A24912">
        <w:rPr>
          <w:rFonts w:ascii="Arial" w:hAnsi="Arial" w:cs="Arial"/>
          <w:szCs w:val="24"/>
        </w:rPr>
        <w:t>. He and some of the other residents grew vegetables and took pleasure in watching them grow. I also arranged for the vegetables to be used for the cook in the kitchen and served as part of their meals</w:t>
      </w:r>
      <w:r w:rsidR="00FE1551">
        <w:rPr>
          <w:rFonts w:ascii="Arial" w:hAnsi="Arial" w:cs="Arial"/>
          <w:szCs w:val="24"/>
        </w:rPr>
        <w:t xml:space="preserve">. Very soon, Mr G violence outbursts decreased. Mr </w:t>
      </w:r>
      <w:r w:rsidR="003A0F46">
        <w:rPr>
          <w:rFonts w:ascii="Arial" w:hAnsi="Arial" w:cs="Arial"/>
          <w:szCs w:val="24"/>
        </w:rPr>
        <w:t xml:space="preserve">G </w:t>
      </w:r>
      <w:r w:rsidR="00060FCA">
        <w:rPr>
          <w:rFonts w:ascii="Arial" w:hAnsi="Arial" w:cs="Arial"/>
          <w:szCs w:val="24"/>
        </w:rPr>
        <w:t>daughter</w:t>
      </w:r>
      <w:r w:rsidR="00FE1551">
        <w:rPr>
          <w:rFonts w:ascii="Arial" w:hAnsi="Arial" w:cs="Arial"/>
          <w:szCs w:val="24"/>
        </w:rPr>
        <w:t xml:space="preserve"> visited </w:t>
      </w:r>
      <w:r w:rsidR="00E17552">
        <w:rPr>
          <w:rFonts w:ascii="Arial" w:hAnsi="Arial" w:cs="Arial"/>
          <w:szCs w:val="24"/>
        </w:rPr>
        <w:t>every day</w:t>
      </w:r>
      <w:r w:rsidR="00FE1551">
        <w:rPr>
          <w:rFonts w:ascii="Arial" w:hAnsi="Arial" w:cs="Arial"/>
          <w:szCs w:val="24"/>
        </w:rPr>
        <w:t xml:space="preserve">. As Mr G settled in and took up gardening again, she said it reminded her of how </w:t>
      </w:r>
      <w:r w:rsidR="0073079E">
        <w:rPr>
          <w:rFonts w:ascii="Arial" w:hAnsi="Arial" w:cs="Arial"/>
          <w:szCs w:val="24"/>
        </w:rPr>
        <w:t xml:space="preserve">the </w:t>
      </w:r>
      <w:r w:rsidR="00FA6C11">
        <w:rPr>
          <w:rFonts w:ascii="Arial" w:hAnsi="Arial" w:cs="Arial"/>
          <w:szCs w:val="24"/>
        </w:rPr>
        <w:t xml:space="preserve">dad loves </w:t>
      </w:r>
      <w:r w:rsidR="00857520">
        <w:rPr>
          <w:rFonts w:ascii="Arial" w:hAnsi="Arial" w:cs="Arial"/>
          <w:szCs w:val="24"/>
        </w:rPr>
        <w:t>to do his garden</w:t>
      </w:r>
      <w:r w:rsidR="00FF7D86">
        <w:rPr>
          <w:rFonts w:ascii="Arial" w:hAnsi="Arial" w:cs="Arial"/>
          <w:szCs w:val="24"/>
        </w:rPr>
        <w:t xml:space="preserve"> and sometimes help his fr</w:t>
      </w:r>
      <w:r w:rsidR="003E6039">
        <w:rPr>
          <w:rFonts w:ascii="Arial" w:hAnsi="Arial" w:cs="Arial"/>
          <w:szCs w:val="24"/>
        </w:rPr>
        <w:t xml:space="preserve">iends to grow some vegetables in their </w:t>
      </w:r>
      <w:r w:rsidR="00542841">
        <w:rPr>
          <w:rFonts w:ascii="Arial" w:hAnsi="Arial" w:cs="Arial"/>
          <w:szCs w:val="24"/>
        </w:rPr>
        <w:t>garden before</w:t>
      </w:r>
      <w:r w:rsidR="00FE1551">
        <w:rPr>
          <w:rFonts w:ascii="Arial" w:hAnsi="Arial" w:cs="Arial"/>
          <w:szCs w:val="24"/>
        </w:rPr>
        <w:t xml:space="preserve"> he became ill</w:t>
      </w:r>
      <w:r w:rsidR="00E17552">
        <w:rPr>
          <w:rFonts w:ascii="Arial" w:hAnsi="Arial" w:cs="Arial"/>
          <w:szCs w:val="24"/>
        </w:rPr>
        <w:t xml:space="preserve">. He had been a keen gardener. </w:t>
      </w:r>
    </w:p>
    <w:p w14:paraId="469CA5BD" w14:textId="77777777" w:rsidR="009A665F" w:rsidRDefault="00E17552" w:rsidP="00A24912">
      <w:pPr>
        <w:spacing w:line="360" w:lineRule="auto"/>
        <w:rPr>
          <w:rFonts w:ascii="Arial" w:hAnsi="Arial" w:cs="Arial"/>
          <w:szCs w:val="24"/>
        </w:rPr>
      </w:pPr>
      <w:r>
        <w:rPr>
          <w:rFonts w:ascii="Arial" w:hAnsi="Arial" w:cs="Arial"/>
          <w:szCs w:val="24"/>
        </w:rPr>
        <w:t>Person-centred care was central to Mr G’s support</w:t>
      </w:r>
      <w:r w:rsidR="00F7643D">
        <w:rPr>
          <w:rFonts w:ascii="Arial" w:hAnsi="Arial" w:cs="Arial"/>
          <w:szCs w:val="24"/>
        </w:rPr>
        <w:t xml:space="preserve">. Mr G often becomes restless, agitated and walks up and down when he cannot get access to the </w:t>
      </w:r>
      <w:r w:rsidR="006E5A69">
        <w:rPr>
          <w:rFonts w:ascii="Arial" w:hAnsi="Arial" w:cs="Arial"/>
          <w:szCs w:val="24"/>
        </w:rPr>
        <w:t xml:space="preserve">garden, and this makes </w:t>
      </w:r>
      <w:r w:rsidR="007524D0">
        <w:rPr>
          <w:rFonts w:ascii="Arial" w:hAnsi="Arial" w:cs="Arial"/>
          <w:szCs w:val="24"/>
        </w:rPr>
        <w:t>another</w:t>
      </w:r>
      <w:r w:rsidR="006E5A69">
        <w:rPr>
          <w:rFonts w:ascii="Arial" w:hAnsi="Arial" w:cs="Arial"/>
          <w:szCs w:val="24"/>
        </w:rPr>
        <w:t xml:space="preserve"> </w:t>
      </w:r>
    </w:p>
    <w:p w14:paraId="544A8031" w14:textId="74D265EA" w:rsidR="00E17552" w:rsidRDefault="006E5A69" w:rsidP="00A24912">
      <w:pPr>
        <w:spacing w:line="360" w:lineRule="auto"/>
        <w:rPr>
          <w:rFonts w:ascii="Arial" w:hAnsi="Arial" w:cs="Arial"/>
          <w:szCs w:val="24"/>
        </w:rPr>
      </w:pPr>
      <w:r>
        <w:rPr>
          <w:rFonts w:ascii="Arial" w:hAnsi="Arial" w:cs="Arial"/>
          <w:szCs w:val="24"/>
        </w:rPr>
        <w:t>resident scared and uncomfortable. Following</w:t>
      </w:r>
      <w:r w:rsidR="005F22E7">
        <w:rPr>
          <w:rFonts w:ascii="Arial" w:hAnsi="Arial" w:cs="Arial"/>
          <w:szCs w:val="24"/>
        </w:rPr>
        <w:t xml:space="preserve"> guidance from (NICE 2018), the manager and the gardener made the garden a safe outdoor place that could be accessed by Mr G and other residents. Mr G was much more settled that he could go out with other residents and grew vegetables as well.</w:t>
      </w:r>
    </w:p>
    <w:p w14:paraId="18EB5672" w14:textId="2DFDCEFF" w:rsidR="005F22E7" w:rsidRDefault="005F22E7" w:rsidP="00A24912">
      <w:pPr>
        <w:spacing w:line="360" w:lineRule="auto"/>
        <w:rPr>
          <w:rFonts w:ascii="Arial" w:hAnsi="Arial" w:cs="Arial"/>
          <w:szCs w:val="24"/>
        </w:rPr>
      </w:pPr>
      <w:r>
        <w:rPr>
          <w:rFonts w:ascii="Arial" w:hAnsi="Arial" w:cs="Arial"/>
          <w:szCs w:val="24"/>
        </w:rPr>
        <w:lastRenderedPageBreak/>
        <w:t>Partnership working played a key role in ensuring consistent and safe care. Mr G is more settled now that he can get out into the garden. According to the care act in 2014, professionals must work together to meet service users need</w:t>
      </w:r>
      <w:r w:rsidR="000021C2">
        <w:rPr>
          <w:rFonts w:ascii="Arial" w:hAnsi="Arial" w:cs="Arial"/>
          <w:szCs w:val="24"/>
        </w:rPr>
        <w:t>.</w:t>
      </w:r>
      <w:r>
        <w:rPr>
          <w:rFonts w:ascii="Arial" w:hAnsi="Arial" w:cs="Arial"/>
          <w:szCs w:val="24"/>
        </w:rPr>
        <w:t xml:space="preserve"> </w:t>
      </w:r>
      <w:r w:rsidR="00DF2470">
        <w:rPr>
          <w:rFonts w:ascii="Arial" w:hAnsi="Arial" w:cs="Arial"/>
          <w:szCs w:val="24"/>
        </w:rPr>
        <w:t>The local GP found out that since Mr G had more to do with his time and had a garden where he could take some gentle exercise, less medication and fewer interventions were needed</w:t>
      </w:r>
      <w:r w:rsidR="00130A04">
        <w:rPr>
          <w:rFonts w:ascii="Arial" w:hAnsi="Arial" w:cs="Arial"/>
          <w:szCs w:val="24"/>
        </w:rPr>
        <w:t xml:space="preserve">. The exercise improved both their physical and mental health </w:t>
      </w:r>
      <w:r>
        <w:rPr>
          <w:rFonts w:ascii="Arial" w:hAnsi="Arial" w:cs="Arial"/>
          <w:szCs w:val="24"/>
        </w:rPr>
        <w:t>and this example shows how working together prevents further deterioration</w:t>
      </w:r>
      <w:r w:rsidR="007556E3">
        <w:rPr>
          <w:rFonts w:ascii="Arial" w:hAnsi="Arial" w:cs="Arial"/>
          <w:szCs w:val="24"/>
        </w:rPr>
        <w:t>.</w:t>
      </w:r>
    </w:p>
    <w:p w14:paraId="61ACAF5B" w14:textId="518D0A4C" w:rsidR="004110FC" w:rsidRDefault="00B87973" w:rsidP="00A24912">
      <w:pPr>
        <w:spacing w:line="360" w:lineRule="auto"/>
        <w:rPr>
          <w:rFonts w:ascii="Arial" w:hAnsi="Arial" w:cs="Arial"/>
          <w:szCs w:val="24"/>
          <w:u w:val="single"/>
        </w:rPr>
      </w:pPr>
      <w:r w:rsidRPr="00824CEA">
        <w:rPr>
          <w:rFonts w:ascii="Arial" w:hAnsi="Arial" w:cs="Arial"/>
          <w:szCs w:val="24"/>
          <w:u w:val="single"/>
        </w:rPr>
        <w:t>TASK</w:t>
      </w:r>
      <w:r w:rsidR="00FA6BF1" w:rsidRPr="00824CEA">
        <w:rPr>
          <w:rFonts w:ascii="Arial" w:hAnsi="Arial" w:cs="Arial"/>
          <w:szCs w:val="24"/>
          <w:u w:val="single"/>
        </w:rPr>
        <w:t xml:space="preserve"> 3</w:t>
      </w:r>
      <w:r w:rsidR="006F2198" w:rsidRPr="00824CEA">
        <w:rPr>
          <w:rFonts w:ascii="Arial" w:hAnsi="Arial" w:cs="Arial"/>
          <w:szCs w:val="24"/>
          <w:u w:val="single"/>
        </w:rPr>
        <w:t xml:space="preserve"> </w:t>
      </w:r>
      <w:r w:rsidR="009C2B05" w:rsidRPr="00824CEA">
        <w:rPr>
          <w:rFonts w:ascii="Arial" w:hAnsi="Arial" w:cs="Arial"/>
          <w:szCs w:val="24"/>
          <w:u w:val="single"/>
        </w:rPr>
        <w:t xml:space="preserve">Reflection as Health </w:t>
      </w:r>
      <w:r w:rsidR="009F7CD3" w:rsidRPr="00824CEA">
        <w:rPr>
          <w:rFonts w:ascii="Arial" w:hAnsi="Arial" w:cs="Arial"/>
          <w:szCs w:val="24"/>
          <w:u w:val="single"/>
        </w:rPr>
        <w:t xml:space="preserve">and social care </w:t>
      </w:r>
      <w:r w:rsidR="0050686D" w:rsidRPr="00824CEA">
        <w:rPr>
          <w:rFonts w:ascii="Arial" w:hAnsi="Arial" w:cs="Arial"/>
          <w:szCs w:val="24"/>
          <w:u w:val="single"/>
        </w:rPr>
        <w:t xml:space="preserve">Professional </w:t>
      </w:r>
      <w:r w:rsidR="004A5A69" w:rsidRPr="00824CEA">
        <w:rPr>
          <w:rFonts w:ascii="Arial" w:hAnsi="Arial" w:cs="Arial"/>
          <w:szCs w:val="24"/>
          <w:u w:val="single"/>
        </w:rPr>
        <w:t>Using G</w:t>
      </w:r>
      <w:r w:rsidR="004E6B81" w:rsidRPr="00824CEA">
        <w:rPr>
          <w:rFonts w:ascii="Arial" w:hAnsi="Arial" w:cs="Arial"/>
          <w:szCs w:val="24"/>
          <w:u w:val="single"/>
        </w:rPr>
        <w:t>ibbs Refl</w:t>
      </w:r>
      <w:r w:rsidR="00D83BB7" w:rsidRPr="00824CEA">
        <w:rPr>
          <w:rFonts w:ascii="Arial" w:hAnsi="Arial" w:cs="Arial"/>
          <w:szCs w:val="24"/>
          <w:u w:val="single"/>
        </w:rPr>
        <w:t xml:space="preserve">ective </w:t>
      </w:r>
      <w:r w:rsidR="001523D2" w:rsidRPr="00824CEA">
        <w:rPr>
          <w:rFonts w:ascii="Arial" w:hAnsi="Arial" w:cs="Arial"/>
          <w:szCs w:val="24"/>
          <w:u w:val="single"/>
        </w:rPr>
        <w:t>Cycle (</w:t>
      </w:r>
      <w:r w:rsidR="00780484" w:rsidRPr="00824CEA">
        <w:rPr>
          <w:rFonts w:ascii="Arial" w:hAnsi="Arial" w:cs="Arial"/>
          <w:szCs w:val="24"/>
          <w:u w:val="single"/>
        </w:rPr>
        <w:t>1988)</w:t>
      </w:r>
    </w:p>
    <w:p w14:paraId="09B26F68" w14:textId="06CA91DA" w:rsidR="00596D06" w:rsidRDefault="00D95C2B" w:rsidP="00A24912">
      <w:pPr>
        <w:spacing w:line="360" w:lineRule="auto"/>
        <w:rPr>
          <w:rFonts w:ascii="Arial" w:hAnsi="Arial" w:cs="Arial"/>
          <w:sz w:val="22"/>
        </w:rPr>
      </w:pPr>
      <w:r>
        <w:rPr>
          <w:rFonts w:ascii="Arial" w:hAnsi="Arial" w:cs="Arial"/>
          <w:sz w:val="22"/>
        </w:rPr>
        <w:t>Gibb</w:t>
      </w:r>
      <w:r w:rsidR="00B51455">
        <w:rPr>
          <w:rFonts w:ascii="Arial" w:hAnsi="Arial" w:cs="Arial"/>
          <w:sz w:val="22"/>
        </w:rPr>
        <w:t>s</w:t>
      </w:r>
      <w:r w:rsidR="0001536E">
        <w:rPr>
          <w:rFonts w:ascii="Arial" w:hAnsi="Arial" w:cs="Arial"/>
          <w:sz w:val="22"/>
        </w:rPr>
        <w:t xml:space="preserve"> </w:t>
      </w:r>
      <w:r w:rsidR="00DE6215">
        <w:rPr>
          <w:rFonts w:ascii="Arial" w:hAnsi="Arial" w:cs="Arial"/>
          <w:sz w:val="22"/>
        </w:rPr>
        <w:t>Reflective Cycle is another model</w:t>
      </w:r>
      <w:r w:rsidR="00D35966">
        <w:rPr>
          <w:rFonts w:ascii="Arial" w:hAnsi="Arial" w:cs="Arial"/>
          <w:sz w:val="22"/>
        </w:rPr>
        <w:t xml:space="preserve"> which shows that the </w:t>
      </w:r>
      <w:r w:rsidR="0086190F">
        <w:rPr>
          <w:rFonts w:ascii="Arial" w:hAnsi="Arial" w:cs="Arial"/>
          <w:sz w:val="22"/>
        </w:rPr>
        <w:t>process of reflection</w:t>
      </w:r>
      <w:r w:rsidR="00EE0CEF">
        <w:rPr>
          <w:rFonts w:ascii="Arial" w:hAnsi="Arial" w:cs="Arial"/>
          <w:sz w:val="22"/>
        </w:rPr>
        <w:t xml:space="preserve"> is </w:t>
      </w:r>
      <w:r w:rsidR="00447044">
        <w:rPr>
          <w:rFonts w:ascii="Arial" w:hAnsi="Arial" w:cs="Arial"/>
          <w:sz w:val="22"/>
        </w:rPr>
        <w:t xml:space="preserve">continuous. This </w:t>
      </w:r>
      <w:r w:rsidR="008017C8">
        <w:rPr>
          <w:rFonts w:ascii="Arial" w:hAnsi="Arial" w:cs="Arial"/>
          <w:sz w:val="22"/>
        </w:rPr>
        <w:t>reflection focuses on</w:t>
      </w:r>
      <w:r w:rsidR="00FF01B8">
        <w:rPr>
          <w:rFonts w:ascii="Arial" w:hAnsi="Arial" w:cs="Arial"/>
          <w:sz w:val="22"/>
        </w:rPr>
        <w:t xml:space="preserve"> my personal and profess</w:t>
      </w:r>
      <w:r w:rsidR="00762381">
        <w:rPr>
          <w:rFonts w:ascii="Arial" w:hAnsi="Arial" w:cs="Arial"/>
          <w:sz w:val="22"/>
        </w:rPr>
        <w:t xml:space="preserve">ional growth </w:t>
      </w:r>
      <w:r w:rsidR="00537ABD">
        <w:rPr>
          <w:rFonts w:ascii="Arial" w:hAnsi="Arial" w:cs="Arial"/>
          <w:sz w:val="22"/>
        </w:rPr>
        <w:t xml:space="preserve">during my </w:t>
      </w:r>
      <w:r w:rsidR="005D3662">
        <w:rPr>
          <w:rFonts w:ascii="Arial" w:hAnsi="Arial" w:cs="Arial"/>
          <w:sz w:val="22"/>
        </w:rPr>
        <w:t>placement in</w:t>
      </w:r>
      <w:r w:rsidR="00913568">
        <w:rPr>
          <w:rFonts w:ascii="Arial" w:hAnsi="Arial" w:cs="Arial"/>
          <w:sz w:val="22"/>
        </w:rPr>
        <w:t xml:space="preserve"> a </w:t>
      </w:r>
      <w:r w:rsidR="005D3662">
        <w:rPr>
          <w:rFonts w:ascii="Arial" w:hAnsi="Arial" w:cs="Arial"/>
          <w:sz w:val="22"/>
        </w:rPr>
        <w:t>residential</w:t>
      </w:r>
      <w:r w:rsidR="005C7E36">
        <w:rPr>
          <w:rFonts w:ascii="Arial" w:hAnsi="Arial" w:cs="Arial"/>
          <w:sz w:val="22"/>
        </w:rPr>
        <w:t xml:space="preserve"> care home</w:t>
      </w:r>
      <w:r w:rsidR="008962DE">
        <w:rPr>
          <w:rFonts w:ascii="Arial" w:hAnsi="Arial" w:cs="Arial"/>
          <w:sz w:val="22"/>
        </w:rPr>
        <w:t>.</w:t>
      </w:r>
      <w:r w:rsidR="00E27DED">
        <w:rPr>
          <w:rFonts w:ascii="Arial" w:hAnsi="Arial" w:cs="Arial"/>
          <w:sz w:val="22"/>
        </w:rPr>
        <w:t xml:space="preserve"> This reflection</w:t>
      </w:r>
      <w:r w:rsidR="007D4ED6">
        <w:rPr>
          <w:rFonts w:ascii="Arial" w:hAnsi="Arial" w:cs="Arial"/>
          <w:sz w:val="22"/>
        </w:rPr>
        <w:t xml:space="preserve"> will explore my</w:t>
      </w:r>
      <w:r w:rsidR="0044579C">
        <w:rPr>
          <w:rFonts w:ascii="Arial" w:hAnsi="Arial" w:cs="Arial"/>
          <w:sz w:val="22"/>
        </w:rPr>
        <w:t xml:space="preserve"> </w:t>
      </w:r>
      <w:r w:rsidR="00AB208C">
        <w:rPr>
          <w:rFonts w:ascii="Arial" w:hAnsi="Arial" w:cs="Arial"/>
          <w:sz w:val="22"/>
        </w:rPr>
        <w:t xml:space="preserve">communications </w:t>
      </w:r>
      <w:r w:rsidR="008128DF">
        <w:rPr>
          <w:rFonts w:ascii="Arial" w:hAnsi="Arial" w:cs="Arial"/>
          <w:sz w:val="22"/>
        </w:rPr>
        <w:t>skills, understanding</w:t>
      </w:r>
      <w:r w:rsidR="00AB208C">
        <w:rPr>
          <w:rFonts w:ascii="Arial" w:hAnsi="Arial" w:cs="Arial"/>
          <w:sz w:val="22"/>
        </w:rPr>
        <w:t xml:space="preserve"> of per</w:t>
      </w:r>
      <w:r w:rsidR="008128DF">
        <w:rPr>
          <w:rFonts w:ascii="Arial" w:hAnsi="Arial" w:cs="Arial"/>
          <w:sz w:val="22"/>
        </w:rPr>
        <w:t>son</w:t>
      </w:r>
      <w:r w:rsidR="006837A4">
        <w:rPr>
          <w:rFonts w:ascii="Arial" w:hAnsi="Arial" w:cs="Arial"/>
          <w:sz w:val="22"/>
        </w:rPr>
        <w:t>-</w:t>
      </w:r>
      <w:r w:rsidR="008128DF">
        <w:rPr>
          <w:rFonts w:ascii="Arial" w:hAnsi="Arial" w:cs="Arial"/>
          <w:sz w:val="22"/>
        </w:rPr>
        <w:t xml:space="preserve"> centred </w:t>
      </w:r>
      <w:r w:rsidR="00226DD5">
        <w:rPr>
          <w:rFonts w:ascii="Arial" w:hAnsi="Arial" w:cs="Arial"/>
          <w:sz w:val="22"/>
        </w:rPr>
        <w:t xml:space="preserve">care, partnership </w:t>
      </w:r>
      <w:r w:rsidR="004153D8">
        <w:rPr>
          <w:rFonts w:ascii="Arial" w:hAnsi="Arial" w:cs="Arial"/>
          <w:sz w:val="22"/>
        </w:rPr>
        <w:t>working, and</w:t>
      </w:r>
      <w:r w:rsidR="00226DD5">
        <w:rPr>
          <w:rFonts w:ascii="Arial" w:hAnsi="Arial" w:cs="Arial"/>
          <w:sz w:val="22"/>
        </w:rPr>
        <w:t xml:space="preserve"> eth</w:t>
      </w:r>
      <w:r w:rsidR="004B2ADC">
        <w:rPr>
          <w:rFonts w:ascii="Arial" w:hAnsi="Arial" w:cs="Arial"/>
          <w:sz w:val="22"/>
        </w:rPr>
        <w:t>ical decision-making</w:t>
      </w:r>
      <w:r w:rsidR="00970747">
        <w:rPr>
          <w:rFonts w:ascii="Arial" w:hAnsi="Arial" w:cs="Arial"/>
          <w:sz w:val="22"/>
        </w:rPr>
        <w:t xml:space="preserve"> highlighting</w:t>
      </w:r>
      <w:r w:rsidR="00CC546A">
        <w:rPr>
          <w:rFonts w:ascii="Arial" w:hAnsi="Arial" w:cs="Arial"/>
          <w:sz w:val="22"/>
        </w:rPr>
        <w:t xml:space="preserve"> improvements and areas for future</w:t>
      </w:r>
      <w:r w:rsidR="00D8319B">
        <w:rPr>
          <w:rFonts w:ascii="Arial" w:hAnsi="Arial" w:cs="Arial"/>
          <w:sz w:val="22"/>
        </w:rPr>
        <w:t xml:space="preserve"> development</w:t>
      </w:r>
      <w:r w:rsidR="000A4C4E">
        <w:rPr>
          <w:rFonts w:ascii="Arial" w:hAnsi="Arial" w:cs="Arial"/>
          <w:sz w:val="22"/>
        </w:rPr>
        <w:t>.</w:t>
      </w:r>
    </w:p>
    <w:p w14:paraId="7FA153F3" w14:textId="77777777" w:rsidR="00937966" w:rsidRDefault="000A4C4E" w:rsidP="00A24912">
      <w:pPr>
        <w:spacing w:line="360" w:lineRule="auto"/>
        <w:rPr>
          <w:rFonts w:ascii="Arial" w:hAnsi="Arial" w:cs="Arial"/>
          <w:sz w:val="22"/>
        </w:rPr>
      </w:pPr>
      <w:r>
        <w:rPr>
          <w:rFonts w:ascii="Arial" w:hAnsi="Arial" w:cs="Arial"/>
          <w:sz w:val="22"/>
        </w:rPr>
        <w:t>During my</w:t>
      </w:r>
      <w:r w:rsidR="001D1A98">
        <w:rPr>
          <w:rFonts w:ascii="Arial" w:hAnsi="Arial" w:cs="Arial"/>
          <w:sz w:val="22"/>
        </w:rPr>
        <w:t xml:space="preserve"> placement</w:t>
      </w:r>
      <w:r w:rsidR="00E37BC9">
        <w:rPr>
          <w:rFonts w:ascii="Arial" w:hAnsi="Arial" w:cs="Arial"/>
          <w:sz w:val="22"/>
        </w:rPr>
        <w:t xml:space="preserve"> in a care home, </w:t>
      </w:r>
      <w:r w:rsidR="00594369">
        <w:rPr>
          <w:rFonts w:ascii="Arial" w:hAnsi="Arial" w:cs="Arial"/>
          <w:sz w:val="22"/>
        </w:rPr>
        <w:t xml:space="preserve">I met Mr G, a </w:t>
      </w:r>
      <w:r w:rsidR="00BA77CA">
        <w:rPr>
          <w:rFonts w:ascii="Arial" w:hAnsi="Arial" w:cs="Arial"/>
          <w:sz w:val="22"/>
        </w:rPr>
        <w:t>70-year-old</w:t>
      </w:r>
      <w:r w:rsidR="00594369">
        <w:rPr>
          <w:rFonts w:ascii="Arial" w:hAnsi="Arial" w:cs="Arial"/>
          <w:sz w:val="22"/>
        </w:rPr>
        <w:t xml:space="preserve"> man who has been admitted because his wife could no longer cope with his mood swings and his violent outbursts</w:t>
      </w:r>
      <w:r w:rsidR="00A71133">
        <w:rPr>
          <w:rFonts w:ascii="Arial" w:hAnsi="Arial" w:cs="Arial"/>
          <w:sz w:val="22"/>
        </w:rPr>
        <w:t xml:space="preserve">. </w:t>
      </w:r>
      <w:r w:rsidR="00BA77CA">
        <w:rPr>
          <w:rFonts w:ascii="Arial" w:hAnsi="Arial" w:cs="Arial"/>
          <w:sz w:val="22"/>
        </w:rPr>
        <w:t xml:space="preserve">Mr G’s violence and restless in a care home </w:t>
      </w:r>
      <w:r w:rsidR="00D97472">
        <w:rPr>
          <w:rFonts w:ascii="Arial" w:hAnsi="Arial" w:cs="Arial"/>
          <w:sz w:val="22"/>
        </w:rPr>
        <w:t xml:space="preserve">was because he was unable to get access to </w:t>
      </w:r>
      <w:r w:rsidR="009A340A">
        <w:rPr>
          <w:rFonts w:ascii="Arial" w:hAnsi="Arial" w:cs="Arial"/>
          <w:sz w:val="22"/>
        </w:rPr>
        <w:t xml:space="preserve">the garden </w:t>
      </w:r>
      <w:r w:rsidR="000A5EBD">
        <w:rPr>
          <w:rFonts w:ascii="Arial" w:hAnsi="Arial" w:cs="Arial"/>
          <w:sz w:val="22"/>
        </w:rPr>
        <w:t>and when he becomes agitated and swearing at the carers all what they do is to take him to his room</w:t>
      </w:r>
      <w:r w:rsidR="00AD28D9">
        <w:rPr>
          <w:rFonts w:ascii="Arial" w:hAnsi="Arial" w:cs="Arial"/>
          <w:sz w:val="22"/>
        </w:rPr>
        <w:t xml:space="preserve">. </w:t>
      </w:r>
      <w:r w:rsidR="00BB3324">
        <w:rPr>
          <w:rFonts w:ascii="Arial" w:hAnsi="Arial" w:cs="Arial"/>
          <w:sz w:val="22"/>
        </w:rPr>
        <w:t>This situation encouraged me to reflect deeply on person-centred, communication, dignity and respecting autonomy</w:t>
      </w:r>
      <w:r w:rsidR="00922224">
        <w:rPr>
          <w:rFonts w:ascii="Arial" w:hAnsi="Arial" w:cs="Arial"/>
          <w:sz w:val="22"/>
        </w:rPr>
        <w:t xml:space="preserve">. </w:t>
      </w:r>
    </w:p>
    <w:p w14:paraId="49E4DDAE" w14:textId="4CDB5381" w:rsidR="000A4C4E" w:rsidRDefault="00B315A4" w:rsidP="00A24912">
      <w:pPr>
        <w:spacing w:line="360" w:lineRule="auto"/>
        <w:rPr>
          <w:rFonts w:ascii="Arial" w:hAnsi="Arial" w:cs="Arial"/>
          <w:b/>
          <w:bCs/>
          <w:sz w:val="22"/>
          <w:u w:val="single"/>
        </w:rPr>
      </w:pPr>
      <w:r w:rsidRPr="00BC35BA">
        <w:rPr>
          <w:rFonts w:ascii="Arial" w:hAnsi="Arial" w:cs="Arial"/>
          <w:b/>
          <w:bCs/>
          <w:sz w:val="22"/>
          <w:u w:val="single"/>
        </w:rPr>
        <w:t>Feeling:</w:t>
      </w:r>
    </w:p>
    <w:p w14:paraId="51559A82" w14:textId="4611ABE4" w:rsidR="00BC35BA" w:rsidRDefault="00BC35BA" w:rsidP="00A24912">
      <w:pPr>
        <w:spacing w:line="360" w:lineRule="auto"/>
        <w:rPr>
          <w:rFonts w:ascii="Arial" w:hAnsi="Arial" w:cs="Arial"/>
          <w:sz w:val="22"/>
        </w:rPr>
      </w:pPr>
      <w:r w:rsidRPr="00BC35BA">
        <w:rPr>
          <w:rFonts w:ascii="Arial" w:hAnsi="Arial" w:cs="Arial"/>
          <w:sz w:val="22"/>
        </w:rPr>
        <w:t xml:space="preserve">Initially, I felt </w:t>
      </w:r>
      <w:r>
        <w:rPr>
          <w:rFonts w:ascii="Arial" w:hAnsi="Arial" w:cs="Arial"/>
          <w:sz w:val="22"/>
        </w:rPr>
        <w:t>worried and inexperienced</w:t>
      </w:r>
      <w:r w:rsidR="002C3EB0">
        <w:rPr>
          <w:rFonts w:ascii="Arial" w:hAnsi="Arial" w:cs="Arial"/>
          <w:sz w:val="22"/>
        </w:rPr>
        <w:t xml:space="preserve"> about making the situation worse or doing something that might distress Mr G, I also felt frustrated with myself for not knowing how to respond more</w:t>
      </w:r>
      <w:r w:rsidR="00CB4E76">
        <w:rPr>
          <w:rFonts w:ascii="Arial" w:hAnsi="Arial" w:cs="Arial"/>
          <w:sz w:val="22"/>
        </w:rPr>
        <w:t xml:space="preserve"> about Mr G’s situation. </w:t>
      </w:r>
      <w:r w:rsidR="00E92492">
        <w:rPr>
          <w:rFonts w:ascii="Arial" w:hAnsi="Arial" w:cs="Arial"/>
          <w:sz w:val="22"/>
        </w:rPr>
        <w:t>After I witnessed the first incident, I felt motivated to understand more about dementia care and communication strategies</w:t>
      </w:r>
      <w:r w:rsidR="004E7C87">
        <w:rPr>
          <w:rFonts w:ascii="Arial" w:hAnsi="Arial" w:cs="Arial"/>
          <w:sz w:val="22"/>
        </w:rPr>
        <w:t xml:space="preserve">. I also realised that these emotions were normal for a student nurse still developing professionally. Reflecting on these feelings helped me to recognise the </w:t>
      </w:r>
      <w:r w:rsidR="00DE4184">
        <w:rPr>
          <w:rFonts w:ascii="Arial" w:hAnsi="Arial" w:cs="Arial"/>
          <w:sz w:val="22"/>
        </w:rPr>
        <w:t>importance of emotional intelligence and confidence in care work</w:t>
      </w:r>
      <w:r w:rsidR="00D45246">
        <w:rPr>
          <w:rFonts w:ascii="Arial" w:hAnsi="Arial" w:cs="Arial"/>
          <w:sz w:val="22"/>
        </w:rPr>
        <w:t>.</w:t>
      </w:r>
    </w:p>
    <w:p w14:paraId="17CF015E" w14:textId="74086E3C" w:rsidR="00D45246" w:rsidRDefault="00D45246" w:rsidP="00A24912">
      <w:pPr>
        <w:spacing w:line="360" w:lineRule="auto"/>
        <w:rPr>
          <w:rFonts w:ascii="Arial" w:hAnsi="Arial" w:cs="Arial"/>
          <w:sz w:val="22"/>
        </w:rPr>
      </w:pPr>
      <w:r>
        <w:rPr>
          <w:rFonts w:ascii="Arial" w:hAnsi="Arial" w:cs="Arial"/>
          <w:sz w:val="22"/>
        </w:rPr>
        <w:t>There were both positive and negative aspects of this situation</w:t>
      </w:r>
      <w:r w:rsidR="00FA2453">
        <w:rPr>
          <w:rFonts w:ascii="Arial" w:hAnsi="Arial" w:cs="Arial"/>
          <w:sz w:val="22"/>
        </w:rPr>
        <w:t xml:space="preserve">. A positive aspect was that I did not react inappropriately </w:t>
      </w:r>
      <w:r w:rsidR="00974EC0">
        <w:rPr>
          <w:rFonts w:ascii="Arial" w:hAnsi="Arial" w:cs="Arial"/>
          <w:sz w:val="22"/>
        </w:rPr>
        <w:t xml:space="preserve">or rush Mr G </w:t>
      </w:r>
      <w:r w:rsidR="00B639B8">
        <w:rPr>
          <w:rFonts w:ascii="Arial" w:hAnsi="Arial" w:cs="Arial"/>
          <w:sz w:val="22"/>
        </w:rPr>
        <w:t>when he is distressed</w:t>
      </w:r>
      <w:r w:rsidR="00FE36E1">
        <w:rPr>
          <w:rFonts w:ascii="Arial" w:hAnsi="Arial" w:cs="Arial"/>
          <w:sz w:val="22"/>
        </w:rPr>
        <w:t>. The senior care worker also supported me well demonstrating calm and person-centred communication</w:t>
      </w:r>
      <w:r w:rsidR="00941C23">
        <w:rPr>
          <w:rFonts w:ascii="Arial" w:hAnsi="Arial" w:cs="Arial"/>
          <w:sz w:val="22"/>
        </w:rPr>
        <w:t xml:space="preserve">. As part of my action plan, </w:t>
      </w:r>
      <w:r w:rsidR="00137B4C">
        <w:rPr>
          <w:rFonts w:ascii="Arial" w:hAnsi="Arial" w:cs="Arial"/>
          <w:sz w:val="22"/>
        </w:rPr>
        <w:t xml:space="preserve">the care manager </w:t>
      </w:r>
      <w:r w:rsidR="00A32B9E">
        <w:rPr>
          <w:rFonts w:ascii="Arial" w:hAnsi="Arial" w:cs="Arial"/>
          <w:sz w:val="22"/>
        </w:rPr>
        <w:t xml:space="preserve">and </w:t>
      </w:r>
      <w:r w:rsidR="0018060C">
        <w:rPr>
          <w:rFonts w:ascii="Arial" w:hAnsi="Arial" w:cs="Arial"/>
          <w:sz w:val="22"/>
        </w:rPr>
        <w:t>I</w:t>
      </w:r>
      <w:r w:rsidR="00A32B9E">
        <w:rPr>
          <w:rFonts w:ascii="Arial" w:hAnsi="Arial" w:cs="Arial"/>
          <w:sz w:val="22"/>
        </w:rPr>
        <w:t xml:space="preserve"> contacted dementia friends and organised a training session for all staff in the nursing home. The gardener and the </w:t>
      </w:r>
      <w:r w:rsidR="0018060C">
        <w:rPr>
          <w:rFonts w:ascii="Arial" w:hAnsi="Arial" w:cs="Arial"/>
          <w:sz w:val="22"/>
        </w:rPr>
        <w:t xml:space="preserve">kitchen staff were especially </w:t>
      </w:r>
      <w:r w:rsidR="0018060C">
        <w:rPr>
          <w:rFonts w:ascii="Arial" w:hAnsi="Arial" w:cs="Arial"/>
          <w:sz w:val="22"/>
        </w:rPr>
        <w:lastRenderedPageBreak/>
        <w:t xml:space="preserve">keen to attend as they had no care training, and they wanted to know more about </w:t>
      </w:r>
      <w:r w:rsidR="00DC1602">
        <w:rPr>
          <w:rFonts w:ascii="Arial" w:hAnsi="Arial" w:cs="Arial"/>
          <w:sz w:val="22"/>
        </w:rPr>
        <w:t xml:space="preserve">understand a dementia patient and their needs. The staff found that individuals </w:t>
      </w:r>
      <w:r w:rsidR="00B059A6">
        <w:rPr>
          <w:rFonts w:ascii="Arial" w:hAnsi="Arial" w:cs="Arial"/>
          <w:sz w:val="22"/>
        </w:rPr>
        <w:t xml:space="preserve">who </w:t>
      </w:r>
      <w:r w:rsidR="00DC1602">
        <w:rPr>
          <w:rFonts w:ascii="Arial" w:hAnsi="Arial" w:cs="Arial"/>
          <w:sz w:val="22"/>
        </w:rPr>
        <w:t xml:space="preserve">used to get </w:t>
      </w:r>
      <w:r w:rsidR="00B059A6">
        <w:rPr>
          <w:rFonts w:ascii="Arial" w:hAnsi="Arial" w:cs="Arial"/>
          <w:sz w:val="22"/>
        </w:rPr>
        <w:t xml:space="preserve">agitated were much calmer if they went out </w:t>
      </w:r>
      <w:r w:rsidR="0028061E">
        <w:rPr>
          <w:rFonts w:ascii="Arial" w:hAnsi="Arial" w:cs="Arial"/>
          <w:sz w:val="22"/>
        </w:rPr>
        <w:t>to have</w:t>
      </w:r>
      <w:r w:rsidR="00B059A6">
        <w:rPr>
          <w:rFonts w:ascii="Arial" w:hAnsi="Arial" w:cs="Arial"/>
          <w:sz w:val="22"/>
        </w:rPr>
        <w:t xml:space="preserve"> fresh air, now staff did not have to spend </w:t>
      </w:r>
      <w:r w:rsidR="00681F87">
        <w:rPr>
          <w:rFonts w:ascii="Arial" w:hAnsi="Arial" w:cs="Arial"/>
          <w:sz w:val="22"/>
        </w:rPr>
        <w:t xml:space="preserve">too much time </w:t>
      </w:r>
      <w:r w:rsidR="00630B72">
        <w:rPr>
          <w:rFonts w:ascii="Arial" w:hAnsi="Arial" w:cs="Arial"/>
          <w:sz w:val="22"/>
        </w:rPr>
        <w:t xml:space="preserve">managing </w:t>
      </w:r>
      <w:r w:rsidR="00681F87">
        <w:rPr>
          <w:rFonts w:ascii="Arial" w:hAnsi="Arial" w:cs="Arial"/>
          <w:sz w:val="22"/>
        </w:rPr>
        <w:t>disruptive behaviour, they can now spend time talking with residents and offering more activities</w:t>
      </w:r>
      <w:r w:rsidR="00D30584">
        <w:rPr>
          <w:rFonts w:ascii="Arial" w:hAnsi="Arial" w:cs="Arial"/>
          <w:sz w:val="22"/>
        </w:rPr>
        <w:t xml:space="preserve">. The gardener and the kitchen staff now understand how to interact with people with dementia and no longer avoid talking to Mr G after the training. </w:t>
      </w:r>
      <w:r w:rsidR="003A7856">
        <w:rPr>
          <w:rFonts w:ascii="Arial" w:hAnsi="Arial" w:cs="Arial"/>
          <w:sz w:val="22"/>
        </w:rPr>
        <w:t xml:space="preserve">It is not only practitioners who can benefit from reflective practice </w:t>
      </w:r>
      <w:r w:rsidR="00FC3685">
        <w:rPr>
          <w:rFonts w:ascii="Arial" w:hAnsi="Arial" w:cs="Arial"/>
          <w:sz w:val="22"/>
        </w:rPr>
        <w:t>but everyone working at the social care can benefit from this practice</w:t>
      </w:r>
      <w:r w:rsidR="00760348">
        <w:rPr>
          <w:rFonts w:ascii="Arial" w:hAnsi="Arial" w:cs="Arial"/>
          <w:sz w:val="22"/>
        </w:rPr>
        <w:t xml:space="preserve">. </w:t>
      </w:r>
    </w:p>
    <w:p w14:paraId="74B0E24A" w14:textId="40DD6268" w:rsidR="00B315A4" w:rsidRDefault="00B315A4" w:rsidP="00A24912">
      <w:pPr>
        <w:spacing w:line="360" w:lineRule="auto"/>
        <w:rPr>
          <w:rFonts w:ascii="Arial" w:hAnsi="Arial" w:cs="Arial"/>
          <w:b/>
          <w:bCs/>
          <w:sz w:val="22"/>
          <w:u w:val="single"/>
        </w:rPr>
      </w:pPr>
      <w:r w:rsidRPr="00B315A4">
        <w:rPr>
          <w:rFonts w:ascii="Arial" w:hAnsi="Arial" w:cs="Arial"/>
          <w:b/>
          <w:bCs/>
          <w:sz w:val="22"/>
          <w:u w:val="single"/>
        </w:rPr>
        <w:t>Person-centred care:</w:t>
      </w:r>
    </w:p>
    <w:p w14:paraId="6C925E4C" w14:textId="3BB3EDBF" w:rsidR="00B315A4" w:rsidRDefault="00B315A4" w:rsidP="00A24912">
      <w:pPr>
        <w:spacing w:line="360" w:lineRule="auto"/>
        <w:rPr>
          <w:rFonts w:ascii="Arial" w:hAnsi="Arial" w:cs="Arial"/>
          <w:sz w:val="22"/>
        </w:rPr>
      </w:pPr>
      <w:r w:rsidRPr="00B315A4">
        <w:rPr>
          <w:rFonts w:ascii="Arial" w:hAnsi="Arial" w:cs="Arial"/>
          <w:sz w:val="22"/>
        </w:rPr>
        <w:t xml:space="preserve">Mr G’s </w:t>
      </w:r>
      <w:r w:rsidR="00D71DDE">
        <w:rPr>
          <w:rFonts w:ascii="Arial" w:hAnsi="Arial" w:cs="Arial"/>
          <w:sz w:val="22"/>
        </w:rPr>
        <w:t>reaction shows the importance of understanding personal routines</w:t>
      </w:r>
      <w:r w:rsidR="000970FA">
        <w:rPr>
          <w:rFonts w:ascii="Arial" w:hAnsi="Arial" w:cs="Arial"/>
          <w:sz w:val="22"/>
        </w:rPr>
        <w:t xml:space="preserve"> and preferences</w:t>
      </w:r>
      <w:r w:rsidR="008A392C">
        <w:rPr>
          <w:rFonts w:ascii="Arial" w:hAnsi="Arial" w:cs="Arial"/>
          <w:sz w:val="22"/>
        </w:rPr>
        <w:t xml:space="preserve"> </w:t>
      </w:r>
      <w:r w:rsidR="000970FA">
        <w:rPr>
          <w:rFonts w:ascii="Arial" w:hAnsi="Arial" w:cs="Arial"/>
          <w:sz w:val="22"/>
        </w:rPr>
        <w:t>Kitwood (1997)</w:t>
      </w:r>
      <w:r w:rsidR="008A392C">
        <w:rPr>
          <w:rFonts w:ascii="Arial" w:hAnsi="Arial" w:cs="Arial"/>
          <w:sz w:val="22"/>
        </w:rPr>
        <w:t xml:space="preserve">. </w:t>
      </w:r>
      <w:r w:rsidR="000E4F93">
        <w:rPr>
          <w:rFonts w:ascii="Arial" w:hAnsi="Arial" w:cs="Arial"/>
          <w:sz w:val="22"/>
        </w:rPr>
        <w:t>Argues that individuals with dementia requires emotional security, respect and meaningful interaction. In Mr G’s case, we realised Mr G preferred to spend time in the garden as this was his familiar routine he used to do. By not following his routine, we contributed to his distress and swearing at other people, this emphasised the importance of personalised care plans and treating individuals as aspects in their own lives</w:t>
      </w:r>
      <w:r w:rsidR="00746EC0">
        <w:rPr>
          <w:rFonts w:ascii="Arial" w:hAnsi="Arial" w:cs="Arial"/>
          <w:sz w:val="22"/>
        </w:rPr>
        <w:t>.</w:t>
      </w:r>
    </w:p>
    <w:p w14:paraId="14B52134" w14:textId="68FEC556" w:rsidR="00746EC0" w:rsidRDefault="00746EC0" w:rsidP="00A24912">
      <w:pPr>
        <w:spacing w:line="360" w:lineRule="auto"/>
        <w:rPr>
          <w:rFonts w:ascii="Arial" w:hAnsi="Arial" w:cs="Arial"/>
          <w:b/>
          <w:bCs/>
          <w:sz w:val="22"/>
          <w:u w:val="single"/>
        </w:rPr>
      </w:pPr>
      <w:r w:rsidRPr="00746EC0">
        <w:rPr>
          <w:rFonts w:ascii="Arial" w:hAnsi="Arial" w:cs="Arial"/>
          <w:b/>
          <w:bCs/>
          <w:sz w:val="22"/>
          <w:u w:val="single"/>
        </w:rPr>
        <w:t>Partnership working:</w:t>
      </w:r>
    </w:p>
    <w:p w14:paraId="4855E8C6" w14:textId="5BF80304" w:rsidR="00746EC0" w:rsidRDefault="004D659F" w:rsidP="00A24912">
      <w:pPr>
        <w:spacing w:line="360" w:lineRule="auto"/>
        <w:rPr>
          <w:rFonts w:ascii="Arial" w:hAnsi="Arial" w:cs="Arial"/>
          <w:sz w:val="22"/>
        </w:rPr>
      </w:pPr>
      <w:r>
        <w:rPr>
          <w:rFonts w:ascii="Arial" w:hAnsi="Arial" w:cs="Arial"/>
          <w:sz w:val="22"/>
        </w:rPr>
        <w:t xml:space="preserve">The staff </w:t>
      </w:r>
      <w:r w:rsidR="000E5B9E">
        <w:rPr>
          <w:rFonts w:ascii="Arial" w:hAnsi="Arial" w:cs="Arial"/>
          <w:sz w:val="22"/>
        </w:rPr>
        <w:t>carried out the incidents using collaborative problem solving. The manager and other staff members discussed how to adapt Mr G’s routine to better his needs</w:t>
      </w:r>
      <w:r w:rsidR="00CB2DAF">
        <w:rPr>
          <w:rFonts w:ascii="Arial" w:hAnsi="Arial" w:cs="Arial"/>
          <w:sz w:val="22"/>
        </w:rPr>
        <w:t>, this demonstrates the importance of working as part of a good team, as promoted by the Care Act 2014.</w:t>
      </w:r>
      <w:r w:rsidR="008B1A98">
        <w:rPr>
          <w:rFonts w:ascii="Arial" w:hAnsi="Arial" w:cs="Arial"/>
          <w:sz w:val="22"/>
        </w:rPr>
        <w:t xml:space="preserve"> Partnership working ensures consistency across all staff and prevents future misunderstanding</w:t>
      </w:r>
      <w:r w:rsidR="003747E5">
        <w:rPr>
          <w:rFonts w:ascii="Arial" w:hAnsi="Arial" w:cs="Arial"/>
          <w:sz w:val="22"/>
        </w:rPr>
        <w:t>.</w:t>
      </w:r>
    </w:p>
    <w:p w14:paraId="7AC7935F" w14:textId="59CC95DE" w:rsidR="003747E5" w:rsidRDefault="003747E5" w:rsidP="00A24912">
      <w:pPr>
        <w:spacing w:line="360" w:lineRule="auto"/>
        <w:rPr>
          <w:rFonts w:ascii="Arial" w:hAnsi="Arial" w:cs="Arial"/>
          <w:b/>
          <w:bCs/>
          <w:sz w:val="22"/>
          <w:u w:val="single"/>
        </w:rPr>
      </w:pPr>
      <w:r w:rsidRPr="003747E5">
        <w:rPr>
          <w:rFonts w:ascii="Arial" w:hAnsi="Arial" w:cs="Arial"/>
          <w:b/>
          <w:bCs/>
          <w:sz w:val="22"/>
          <w:u w:val="single"/>
        </w:rPr>
        <w:t>Ethnical practice:</w:t>
      </w:r>
    </w:p>
    <w:p w14:paraId="09CB5207" w14:textId="5DB98611" w:rsidR="003747E5" w:rsidRDefault="003747E5" w:rsidP="00A24912">
      <w:pPr>
        <w:spacing w:line="360" w:lineRule="auto"/>
        <w:rPr>
          <w:rFonts w:ascii="Arial" w:hAnsi="Arial" w:cs="Arial"/>
          <w:sz w:val="22"/>
        </w:rPr>
      </w:pPr>
      <w:r w:rsidRPr="00734E6B">
        <w:rPr>
          <w:rFonts w:ascii="Arial" w:hAnsi="Arial" w:cs="Arial"/>
          <w:sz w:val="22"/>
        </w:rPr>
        <w:t>This situation also raised ethnical consideration</w:t>
      </w:r>
      <w:r w:rsidR="00734E6B" w:rsidRPr="00734E6B">
        <w:rPr>
          <w:rFonts w:ascii="Arial" w:hAnsi="Arial" w:cs="Arial"/>
          <w:sz w:val="22"/>
        </w:rPr>
        <w:t>. Under the mental capacity act of (2005)</w:t>
      </w:r>
      <w:r w:rsidR="00734E6B">
        <w:rPr>
          <w:rFonts w:ascii="Arial" w:hAnsi="Arial" w:cs="Arial"/>
          <w:sz w:val="22"/>
        </w:rPr>
        <w:t>. Individuals must be supported to make their own decisions whenever possible</w:t>
      </w:r>
      <w:r w:rsidR="00791259">
        <w:rPr>
          <w:rFonts w:ascii="Arial" w:hAnsi="Arial" w:cs="Arial"/>
          <w:sz w:val="22"/>
        </w:rPr>
        <w:t xml:space="preserve">. In this case, Mr G had capacity to go and have fresh air in the </w:t>
      </w:r>
      <w:r w:rsidR="001523D2">
        <w:rPr>
          <w:rFonts w:ascii="Arial" w:hAnsi="Arial" w:cs="Arial"/>
          <w:sz w:val="22"/>
        </w:rPr>
        <w:t>garden,</w:t>
      </w:r>
      <w:r w:rsidR="00791259">
        <w:rPr>
          <w:rFonts w:ascii="Arial" w:hAnsi="Arial" w:cs="Arial"/>
          <w:sz w:val="22"/>
        </w:rPr>
        <w:t xml:space="preserve"> </w:t>
      </w:r>
      <w:r w:rsidR="00944740">
        <w:rPr>
          <w:rFonts w:ascii="Arial" w:hAnsi="Arial" w:cs="Arial"/>
          <w:sz w:val="22"/>
        </w:rPr>
        <w:t xml:space="preserve">but he was restricted due to his dementia because staff thought that he was not safe </w:t>
      </w:r>
      <w:r w:rsidR="00DF223E">
        <w:rPr>
          <w:rFonts w:ascii="Arial" w:hAnsi="Arial" w:cs="Arial"/>
          <w:sz w:val="22"/>
        </w:rPr>
        <w:t>and unable to go to the garden</w:t>
      </w:r>
      <w:r w:rsidR="006A0052">
        <w:rPr>
          <w:rFonts w:ascii="Arial" w:hAnsi="Arial" w:cs="Arial"/>
          <w:sz w:val="22"/>
        </w:rPr>
        <w:t xml:space="preserve">. Reflecting on this helped me to understand that professional values must guide every interaction. </w:t>
      </w:r>
    </w:p>
    <w:p w14:paraId="3833C805" w14:textId="1ED3A35F" w:rsidR="00F17159" w:rsidRDefault="00F17159" w:rsidP="00A24912">
      <w:pPr>
        <w:spacing w:line="360" w:lineRule="auto"/>
        <w:rPr>
          <w:rFonts w:ascii="Arial" w:hAnsi="Arial" w:cs="Arial"/>
          <w:b/>
          <w:bCs/>
          <w:sz w:val="22"/>
          <w:u w:val="single"/>
        </w:rPr>
      </w:pPr>
      <w:r w:rsidRPr="00F17159">
        <w:rPr>
          <w:rFonts w:ascii="Arial" w:hAnsi="Arial" w:cs="Arial"/>
          <w:b/>
          <w:bCs/>
          <w:sz w:val="22"/>
          <w:u w:val="single"/>
        </w:rPr>
        <w:t>Communication skills:</w:t>
      </w:r>
    </w:p>
    <w:p w14:paraId="05B7F569" w14:textId="0097E0DA" w:rsidR="00F17159" w:rsidRDefault="00F17159" w:rsidP="00A24912">
      <w:pPr>
        <w:spacing w:line="360" w:lineRule="auto"/>
        <w:rPr>
          <w:rFonts w:ascii="Arial" w:hAnsi="Arial" w:cs="Arial"/>
          <w:sz w:val="22"/>
        </w:rPr>
      </w:pPr>
      <w:r w:rsidRPr="002C0A29">
        <w:rPr>
          <w:rFonts w:ascii="Arial" w:hAnsi="Arial" w:cs="Arial"/>
          <w:sz w:val="22"/>
        </w:rPr>
        <w:t>I realised that effective communication is not only verbal but also involves tone, body language and patience, according to skills for care 2020</w:t>
      </w:r>
      <w:r w:rsidR="002C0A29" w:rsidRPr="002C0A29">
        <w:rPr>
          <w:rFonts w:ascii="Arial" w:hAnsi="Arial" w:cs="Arial"/>
          <w:sz w:val="22"/>
        </w:rPr>
        <w:t>. Good communication builds trust and releases anxiety</w:t>
      </w:r>
      <w:r w:rsidR="001523D2">
        <w:rPr>
          <w:rFonts w:ascii="Arial" w:hAnsi="Arial" w:cs="Arial"/>
          <w:sz w:val="22"/>
        </w:rPr>
        <w:t xml:space="preserve">. I learnt that I must slow down, maintain a calm tone and offer choices </w:t>
      </w:r>
      <w:r w:rsidR="000B7FD0">
        <w:rPr>
          <w:rFonts w:ascii="Arial" w:hAnsi="Arial" w:cs="Arial"/>
          <w:sz w:val="22"/>
        </w:rPr>
        <w:t>for the individuals rather that instructions</w:t>
      </w:r>
      <w:r w:rsidR="00214295">
        <w:rPr>
          <w:rFonts w:ascii="Arial" w:hAnsi="Arial" w:cs="Arial"/>
          <w:sz w:val="22"/>
        </w:rPr>
        <w:t>.</w:t>
      </w:r>
    </w:p>
    <w:p w14:paraId="0A49F5E0" w14:textId="639F9DD4" w:rsidR="00384D92" w:rsidRPr="000A7BCD" w:rsidRDefault="00384D92" w:rsidP="00A24912">
      <w:pPr>
        <w:spacing w:line="360" w:lineRule="auto"/>
        <w:rPr>
          <w:rFonts w:ascii="Arial" w:hAnsi="Arial" w:cs="Arial"/>
          <w:b/>
          <w:bCs/>
          <w:sz w:val="22"/>
          <w:u w:val="single"/>
        </w:rPr>
      </w:pPr>
      <w:r w:rsidRPr="000A7BCD">
        <w:rPr>
          <w:rFonts w:ascii="Arial" w:hAnsi="Arial" w:cs="Arial"/>
          <w:b/>
          <w:bCs/>
          <w:sz w:val="22"/>
          <w:u w:val="single"/>
        </w:rPr>
        <w:lastRenderedPageBreak/>
        <w:t>Overall reflection:</w:t>
      </w:r>
    </w:p>
    <w:p w14:paraId="4EA4909D" w14:textId="3053FB8A" w:rsidR="00384D92" w:rsidRDefault="00384D92" w:rsidP="00A24912">
      <w:pPr>
        <w:spacing w:line="360" w:lineRule="auto"/>
        <w:rPr>
          <w:rFonts w:ascii="Arial" w:hAnsi="Arial" w:cs="Arial"/>
          <w:sz w:val="22"/>
        </w:rPr>
      </w:pPr>
      <w:r>
        <w:rPr>
          <w:rFonts w:ascii="Arial" w:hAnsi="Arial" w:cs="Arial"/>
          <w:sz w:val="22"/>
        </w:rPr>
        <w:t xml:space="preserve">This reflection has helped me understand how professional development helps me understand ongoing learning, </w:t>
      </w:r>
      <w:r w:rsidR="000A7BCD">
        <w:rPr>
          <w:rFonts w:ascii="Arial" w:hAnsi="Arial" w:cs="Arial"/>
          <w:sz w:val="22"/>
        </w:rPr>
        <w:t>self-awareness</w:t>
      </w:r>
      <w:r>
        <w:rPr>
          <w:rFonts w:ascii="Arial" w:hAnsi="Arial" w:cs="Arial"/>
          <w:sz w:val="22"/>
        </w:rPr>
        <w:t xml:space="preserve"> a</w:t>
      </w:r>
      <w:r w:rsidR="000A7BCD">
        <w:rPr>
          <w:rFonts w:ascii="Arial" w:hAnsi="Arial" w:cs="Arial"/>
          <w:sz w:val="22"/>
        </w:rPr>
        <w:t xml:space="preserve">nd application of theory to practice. Person-centred care, ethnics and partnership working are essential skills in health and social care, and I now feel more confident in applying them. By continuing to develop these skills, I aim to develop a </w:t>
      </w:r>
      <w:r w:rsidR="007A720E">
        <w:rPr>
          <w:rFonts w:ascii="Arial" w:hAnsi="Arial" w:cs="Arial"/>
          <w:sz w:val="22"/>
        </w:rPr>
        <w:t>high-quality</w:t>
      </w:r>
      <w:r w:rsidR="000A7BCD">
        <w:rPr>
          <w:rFonts w:ascii="Arial" w:hAnsi="Arial" w:cs="Arial"/>
          <w:sz w:val="22"/>
        </w:rPr>
        <w:t xml:space="preserve"> care that reflects </w:t>
      </w:r>
      <w:r w:rsidR="00367CA2">
        <w:rPr>
          <w:rFonts w:ascii="Arial" w:hAnsi="Arial" w:cs="Arial"/>
          <w:sz w:val="22"/>
        </w:rPr>
        <w:t>the right and dignity of every individual.</w:t>
      </w:r>
      <w:r w:rsidR="000A7BCD">
        <w:rPr>
          <w:rFonts w:ascii="Arial" w:hAnsi="Arial" w:cs="Arial"/>
          <w:sz w:val="22"/>
        </w:rPr>
        <w:t xml:space="preserve"> </w:t>
      </w:r>
    </w:p>
    <w:p w14:paraId="184D619C" w14:textId="03674EFF" w:rsidR="00D92CA1" w:rsidRDefault="007A720E" w:rsidP="00A24912">
      <w:pPr>
        <w:spacing w:line="360" w:lineRule="auto"/>
        <w:rPr>
          <w:rFonts w:ascii="Arial" w:hAnsi="Arial" w:cs="Arial"/>
          <w:b/>
          <w:bCs/>
          <w:sz w:val="22"/>
          <w:u w:val="single"/>
        </w:rPr>
      </w:pPr>
      <w:r w:rsidRPr="007A720E">
        <w:rPr>
          <w:rFonts w:ascii="Arial" w:hAnsi="Arial" w:cs="Arial"/>
          <w:b/>
          <w:bCs/>
          <w:sz w:val="22"/>
          <w:u w:val="single"/>
        </w:rPr>
        <w:t>Conclusion:</w:t>
      </w:r>
    </w:p>
    <w:p w14:paraId="767E568D" w14:textId="479E75BE" w:rsidR="00322902" w:rsidRDefault="00D92CA1" w:rsidP="00AB5FF7">
      <w:pPr>
        <w:pStyle w:val="Heading1"/>
        <w:spacing w:before="0" w:after="240" w:line="360" w:lineRule="auto"/>
        <w:rPr>
          <w:rFonts w:ascii="Arial" w:hAnsi="Arial" w:cs="Arial"/>
          <w:sz w:val="22"/>
        </w:rPr>
      </w:pPr>
      <w:r w:rsidRPr="00322902">
        <w:rPr>
          <w:rFonts w:ascii="Arial" w:hAnsi="Arial" w:cs="Arial"/>
          <w:color w:val="000000" w:themeColor="text1"/>
          <w:sz w:val="22"/>
        </w:rPr>
        <w:t xml:space="preserve">This experience has helped me to understand the importance of person-centred, ethical and </w:t>
      </w:r>
      <w:r w:rsidR="00E45018" w:rsidRPr="00322902">
        <w:rPr>
          <w:rFonts w:ascii="Arial" w:hAnsi="Arial" w:cs="Arial"/>
          <w:color w:val="000000" w:themeColor="text1"/>
          <w:sz w:val="22"/>
        </w:rPr>
        <w:t xml:space="preserve">partnership working. I </w:t>
      </w:r>
      <w:r w:rsidR="002906D4" w:rsidRPr="00322902">
        <w:rPr>
          <w:rFonts w:ascii="Arial" w:hAnsi="Arial" w:cs="Arial"/>
          <w:color w:val="000000" w:themeColor="text1"/>
          <w:sz w:val="22"/>
        </w:rPr>
        <w:t xml:space="preserve">recognised that my understand of dementia care needed improvement however I also recognised that I remained calm, followed professional boundaries and was willing to learn from colleagues. </w:t>
      </w:r>
      <w:r w:rsidR="00045FCB" w:rsidRPr="00322902">
        <w:rPr>
          <w:rFonts w:ascii="Arial" w:hAnsi="Arial" w:cs="Arial"/>
          <w:color w:val="000000" w:themeColor="text1"/>
          <w:sz w:val="22"/>
        </w:rPr>
        <w:t>The incident showed me that good care is not only about completing tasks but also about respecting</w:t>
      </w:r>
      <w:r w:rsidR="00045FCB">
        <w:rPr>
          <w:rFonts w:ascii="Arial" w:hAnsi="Arial" w:cs="Arial"/>
          <w:sz w:val="22"/>
        </w:rPr>
        <w:t xml:space="preserve"> </w:t>
      </w:r>
      <w:r w:rsidR="00F71B4A">
        <w:rPr>
          <w:rFonts w:ascii="Arial" w:hAnsi="Arial" w:cs="Arial"/>
          <w:color w:val="000000" w:themeColor="text1"/>
          <w:sz w:val="22"/>
        </w:rPr>
        <w:t>in</w:t>
      </w:r>
      <w:r w:rsidR="009D063B">
        <w:rPr>
          <w:rFonts w:ascii="Arial" w:hAnsi="Arial" w:cs="Arial"/>
          <w:color w:val="000000" w:themeColor="text1"/>
          <w:sz w:val="22"/>
        </w:rPr>
        <w:t xml:space="preserve">dividual </w:t>
      </w:r>
      <w:r w:rsidR="00722CD6">
        <w:rPr>
          <w:rFonts w:ascii="Arial" w:hAnsi="Arial" w:cs="Arial"/>
          <w:color w:val="000000" w:themeColor="text1"/>
          <w:sz w:val="22"/>
        </w:rPr>
        <w:t>right, dignity and preferences.</w:t>
      </w:r>
    </w:p>
    <w:p w14:paraId="639A414A" w14:textId="722E54F6" w:rsidR="00AB5FF7" w:rsidRPr="00AB5FF7" w:rsidRDefault="00AB5FF7" w:rsidP="00AB5FF7">
      <w:pPr>
        <w:pStyle w:val="Heading1"/>
        <w:spacing w:before="0" w:after="240" w:line="360" w:lineRule="auto"/>
        <w:rPr>
          <w:rFonts w:ascii="Times New Roman" w:eastAsia="Times New Roman" w:hAnsi="Times New Roman" w:cs="Times New Roman"/>
          <w:b/>
          <w:bCs/>
          <w:color w:val="auto"/>
          <w:kern w:val="36"/>
          <w:sz w:val="36"/>
          <w:szCs w:val="36"/>
          <w:lang w:eastAsia="en-GB"/>
        </w:rPr>
      </w:pPr>
      <w:r w:rsidRPr="00AB5FF7">
        <w:rPr>
          <w:rFonts w:ascii="Times New Roman" w:eastAsia="Times New Roman" w:hAnsi="Times New Roman" w:cs="Times New Roman"/>
          <w:b/>
          <w:bCs/>
          <w:color w:val="auto"/>
          <w:kern w:val="36"/>
          <w:sz w:val="36"/>
          <w:szCs w:val="36"/>
          <w:lang w:eastAsia="en-GB"/>
        </w:rPr>
        <w:t>Reference list</w:t>
      </w:r>
    </w:p>
    <w:p w14:paraId="2FC7B1C3" w14:textId="77777777" w:rsidR="00AB5FF7" w:rsidRPr="00AB5FF7" w:rsidRDefault="00AB5FF7" w:rsidP="00AB5FF7">
      <w:pPr>
        <w:spacing w:after="240" w:line="360" w:lineRule="auto"/>
        <w:rPr>
          <w:rFonts w:eastAsia="Times New Roman" w:cs="Times New Roman"/>
          <w:szCs w:val="24"/>
          <w:lang w:eastAsia="en-GB"/>
        </w:rPr>
      </w:pPr>
      <w:r w:rsidRPr="00AB5FF7">
        <w:rPr>
          <w:rFonts w:eastAsia="Times New Roman" w:cs="Times New Roman"/>
          <w:szCs w:val="24"/>
          <w:lang w:eastAsia="en-GB"/>
        </w:rPr>
        <w:t xml:space="preserve">Beauchamp, T.L. and Childress, J.F. (2019). </w:t>
      </w:r>
      <w:r w:rsidRPr="00AB5FF7">
        <w:rPr>
          <w:rFonts w:eastAsia="Times New Roman" w:cs="Times New Roman"/>
          <w:i/>
          <w:iCs/>
          <w:szCs w:val="24"/>
          <w:lang w:eastAsia="en-GB"/>
        </w:rPr>
        <w:t>Principles of Biomedical Ethics</w:t>
      </w:r>
      <w:r w:rsidRPr="00AB5FF7">
        <w:rPr>
          <w:rFonts w:eastAsia="Times New Roman" w:cs="Times New Roman"/>
          <w:szCs w:val="24"/>
          <w:lang w:eastAsia="en-GB"/>
        </w:rPr>
        <w:t>. 7th ed. New York, N.Y.: Oxford University Press.</w:t>
      </w:r>
    </w:p>
    <w:p w14:paraId="1AFB65AD" w14:textId="77777777" w:rsidR="00AB5FF7" w:rsidRPr="00AB5FF7" w:rsidRDefault="00AB5FF7" w:rsidP="00AB5FF7">
      <w:pPr>
        <w:spacing w:after="240" w:line="360" w:lineRule="auto"/>
        <w:rPr>
          <w:rFonts w:eastAsia="Times New Roman" w:cs="Times New Roman"/>
          <w:szCs w:val="24"/>
          <w:lang w:eastAsia="en-GB"/>
        </w:rPr>
      </w:pPr>
      <w:r w:rsidRPr="00AB5FF7">
        <w:rPr>
          <w:rFonts w:eastAsia="Times New Roman" w:cs="Times New Roman"/>
          <w:szCs w:val="24"/>
          <w:lang w:eastAsia="en-GB"/>
        </w:rPr>
        <w:t xml:space="preserve">Burns, D. (2023). </w:t>
      </w:r>
      <w:r w:rsidRPr="00AB5FF7">
        <w:rPr>
          <w:rFonts w:eastAsia="Times New Roman" w:cs="Times New Roman"/>
          <w:i/>
          <w:iCs/>
          <w:szCs w:val="24"/>
          <w:lang w:eastAsia="en-GB"/>
        </w:rPr>
        <w:t>The four ethical principles – BJN Inform</w:t>
      </w:r>
      <w:r w:rsidRPr="00AB5FF7">
        <w:rPr>
          <w:rFonts w:eastAsia="Times New Roman" w:cs="Times New Roman"/>
          <w:szCs w:val="24"/>
          <w:lang w:eastAsia="en-GB"/>
        </w:rPr>
        <w:t>. [online] www.bjninform.com. Available at: https://www.bjninform.com/person-centred-care/the-four-ethical-principles/.</w:t>
      </w:r>
    </w:p>
    <w:p w14:paraId="39785D8A" w14:textId="77777777" w:rsidR="00AB5FF7" w:rsidRPr="00AB5FF7" w:rsidRDefault="00AB5FF7" w:rsidP="00AB5FF7">
      <w:pPr>
        <w:spacing w:after="240" w:line="360" w:lineRule="auto"/>
        <w:rPr>
          <w:rFonts w:eastAsia="Times New Roman" w:cs="Times New Roman"/>
          <w:szCs w:val="24"/>
          <w:lang w:eastAsia="en-GB"/>
        </w:rPr>
      </w:pPr>
      <w:r w:rsidRPr="00AB5FF7">
        <w:rPr>
          <w:rFonts w:eastAsia="Times New Roman" w:cs="Times New Roman"/>
          <w:szCs w:val="24"/>
          <w:lang w:eastAsia="en-GB"/>
        </w:rPr>
        <w:t xml:space="preserve">Care Act (2014). </w:t>
      </w:r>
      <w:r w:rsidRPr="00AB5FF7">
        <w:rPr>
          <w:rFonts w:eastAsia="Times New Roman" w:cs="Times New Roman"/>
          <w:i/>
          <w:iCs/>
          <w:szCs w:val="24"/>
          <w:lang w:eastAsia="en-GB"/>
        </w:rPr>
        <w:t>Care Act 2014</w:t>
      </w:r>
      <w:r w:rsidRPr="00AB5FF7">
        <w:rPr>
          <w:rFonts w:eastAsia="Times New Roman" w:cs="Times New Roman"/>
          <w:szCs w:val="24"/>
          <w:lang w:eastAsia="en-GB"/>
        </w:rPr>
        <w:t>. [online] Legislation.gov.uk. Available at: https://www.legislation.gov.uk/ukpga/2014/23/contents.</w:t>
      </w:r>
    </w:p>
    <w:p w14:paraId="59A939BE" w14:textId="77777777" w:rsidR="00AB5FF7" w:rsidRPr="00AB5FF7" w:rsidRDefault="00AB5FF7" w:rsidP="00AB5FF7">
      <w:pPr>
        <w:spacing w:after="240" w:line="360" w:lineRule="auto"/>
        <w:rPr>
          <w:rFonts w:eastAsia="Times New Roman" w:cs="Times New Roman"/>
          <w:szCs w:val="24"/>
          <w:lang w:eastAsia="en-GB"/>
        </w:rPr>
      </w:pPr>
      <w:r w:rsidRPr="00AB5FF7">
        <w:rPr>
          <w:rFonts w:eastAsia="Times New Roman" w:cs="Times New Roman"/>
          <w:szCs w:val="24"/>
          <w:lang w:eastAsia="en-GB"/>
        </w:rPr>
        <w:t xml:space="preserve">GOV.UK (2005). </w:t>
      </w:r>
      <w:r w:rsidRPr="00AB5FF7">
        <w:rPr>
          <w:rFonts w:eastAsia="Times New Roman" w:cs="Times New Roman"/>
          <w:i/>
          <w:iCs/>
          <w:szCs w:val="24"/>
          <w:lang w:eastAsia="en-GB"/>
        </w:rPr>
        <w:t>Mental Capacity Act 2005</w:t>
      </w:r>
      <w:r w:rsidRPr="00AB5FF7">
        <w:rPr>
          <w:rFonts w:eastAsia="Times New Roman" w:cs="Times New Roman"/>
          <w:szCs w:val="24"/>
          <w:lang w:eastAsia="en-GB"/>
        </w:rPr>
        <w:t>. [online] Legislation.gov.uk. Available at: https://www.legislation.gov.uk/ukpga/2005/9/contents.</w:t>
      </w:r>
    </w:p>
    <w:p w14:paraId="4C191A38" w14:textId="77777777" w:rsidR="00AB5FF7" w:rsidRPr="00AB5FF7" w:rsidRDefault="00AB5FF7" w:rsidP="00AB5FF7">
      <w:pPr>
        <w:spacing w:after="240" w:line="360" w:lineRule="auto"/>
        <w:rPr>
          <w:rFonts w:eastAsia="Times New Roman" w:cs="Times New Roman"/>
          <w:szCs w:val="24"/>
          <w:lang w:eastAsia="en-GB"/>
        </w:rPr>
      </w:pPr>
      <w:r w:rsidRPr="00AB5FF7">
        <w:rPr>
          <w:rFonts w:eastAsia="Times New Roman" w:cs="Times New Roman"/>
          <w:szCs w:val="24"/>
          <w:lang w:eastAsia="en-GB"/>
        </w:rPr>
        <w:t xml:space="preserve">HCPC (2024). </w:t>
      </w:r>
      <w:r w:rsidRPr="00AB5FF7">
        <w:rPr>
          <w:rFonts w:eastAsia="Times New Roman" w:cs="Times New Roman"/>
          <w:i/>
          <w:iCs/>
          <w:szCs w:val="24"/>
          <w:lang w:eastAsia="en-GB"/>
        </w:rPr>
        <w:t>The Health and Care Professions Council (HCPC)</w:t>
      </w:r>
      <w:r w:rsidRPr="00AB5FF7">
        <w:rPr>
          <w:rFonts w:eastAsia="Times New Roman" w:cs="Times New Roman"/>
          <w:szCs w:val="24"/>
          <w:lang w:eastAsia="en-GB"/>
        </w:rPr>
        <w:t>. [online] HCPC. Available at: https://www.hcpc-uk.org/.</w:t>
      </w:r>
    </w:p>
    <w:p w14:paraId="7A0FBB45" w14:textId="77777777" w:rsidR="00AB5FF7" w:rsidRPr="00AB5FF7" w:rsidRDefault="00AB5FF7" w:rsidP="00AB5FF7">
      <w:pPr>
        <w:spacing w:after="240" w:line="360" w:lineRule="auto"/>
        <w:rPr>
          <w:rFonts w:eastAsia="Times New Roman" w:cs="Times New Roman"/>
          <w:szCs w:val="24"/>
          <w:lang w:eastAsia="en-GB"/>
        </w:rPr>
      </w:pPr>
      <w:r w:rsidRPr="00AB5FF7">
        <w:rPr>
          <w:rFonts w:eastAsia="Times New Roman" w:cs="Times New Roman"/>
          <w:szCs w:val="24"/>
          <w:lang w:eastAsia="en-GB"/>
        </w:rPr>
        <w:t xml:space="preserve">McLeod, S. (2025). </w:t>
      </w:r>
      <w:r w:rsidRPr="00AB5FF7">
        <w:rPr>
          <w:rFonts w:eastAsia="Times New Roman" w:cs="Times New Roman"/>
          <w:i/>
          <w:iCs/>
          <w:szCs w:val="24"/>
          <w:lang w:eastAsia="en-GB"/>
        </w:rPr>
        <w:t>Gibbs Reflective Cycle</w:t>
      </w:r>
      <w:r w:rsidRPr="00AB5FF7">
        <w:rPr>
          <w:rFonts w:eastAsia="Times New Roman" w:cs="Times New Roman"/>
          <w:szCs w:val="24"/>
          <w:lang w:eastAsia="en-GB"/>
        </w:rPr>
        <w:t>. [online] Simply Psychology. Available at: https://www.simplypsychology.org/gibbs-reflective-cycle.html.</w:t>
      </w:r>
    </w:p>
    <w:p w14:paraId="4890399B" w14:textId="77777777" w:rsidR="00AB5FF7" w:rsidRPr="00AB5FF7" w:rsidRDefault="00AB5FF7" w:rsidP="00AB5FF7">
      <w:pPr>
        <w:spacing w:after="240" w:line="360" w:lineRule="auto"/>
        <w:rPr>
          <w:rFonts w:eastAsia="Times New Roman" w:cs="Times New Roman"/>
          <w:szCs w:val="24"/>
          <w:lang w:eastAsia="en-GB"/>
        </w:rPr>
      </w:pPr>
      <w:r w:rsidRPr="00AB5FF7">
        <w:rPr>
          <w:rFonts w:eastAsia="Times New Roman" w:cs="Times New Roman"/>
          <w:szCs w:val="24"/>
          <w:lang w:eastAsia="en-GB"/>
        </w:rPr>
        <w:t xml:space="preserve">National Institute for Health and Care Excellence (2019). </w:t>
      </w:r>
      <w:r w:rsidRPr="00AB5FF7">
        <w:rPr>
          <w:rFonts w:eastAsia="Times New Roman" w:cs="Times New Roman"/>
          <w:i/>
          <w:iCs/>
          <w:szCs w:val="24"/>
          <w:lang w:eastAsia="en-GB"/>
        </w:rPr>
        <w:t>Making decisions about your care</w:t>
      </w:r>
      <w:r w:rsidRPr="00AB5FF7">
        <w:rPr>
          <w:rFonts w:eastAsia="Times New Roman" w:cs="Times New Roman"/>
          <w:szCs w:val="24"/>
          <w:lang w:eastAsia="en-GB"/>
        </w:rPr>
        <w:t>. [online] NICE. Available at: https://www.nice.org.uk/about/nice-communities/nice-and-the-public/making-decisions-about-your-care.</w:t>
      </w:r>
    </w:p>
    <w:p w14:paraId="5FFECCBE" w14:textId="77777777" w:rsidR="00AB5FF7" w:rsidRPr="00AB5FF7" w:rsidRDefault="00AB5FF7" w:rsidP="00AB5FF7">
      <w:pPr>
        <w:spacing w:after="240" w:line="360" w:lineRule="auto"/>
        <w:rPr>
          <w:rFonts w:eastAsia="Times New Roman" w:cs="Times New Roman"/>
          <w:szCs w:val="24"/>
          <w:lang w:eastAsia="en-GB"/>
        </w:rPr>
      </w:pPr>
      <w:r w:rsidRPr="00AB5FF7">
        <w:rPr>
          <w:rFonts w:eastAsia="Times New Roman" w:cs="Times New Roman"/>
          <w:szCs w:val="24"/>
          <w:lang w:eastAsia="en-GB"/>
        </w:rPr>
        <w:lastRenderedPageBreak/>
        <w:t xml:space="preserve">NHS England (2024). </w:t>
      </w:r>
      <w:r w:rsidRPr="00AB5FF7">
        <w:rPr>
          <w:rFonts w:eastAsia="Times New Roman" w:cs="Times New Roman"/>
          <w:i/>
          <w:iCs/>
          <w:szCs w:val="24"/>
          <w:lang w:eastAsia="en-GB"/>
        </w:rPr>
        <w:t>Person-centred Care</w:t>
      </w:r>
      <w:r w:rsidRPr="00AB5FF7">
        <w:rPr>
          <w:rFonts w:eastAsia="Times New Roman" w:cs="Times New Roman"/>
          <w:szCs w:val="24"/>
          <w:lang w:eastAsia="en-GB"/>
        </w:rPr>
        <w:t>. [online] NHS England. Available at: https://www.hee.nhs.uk/our-work/person-centred-care.</w:t>
      </w:r>
    </w:p>
    <w:p w14:paraId="4D018245" w14:textId="77777777" w:rsidR="00AB5FF7" w:rsidRPr="00AB5FF7" w:rsidRDefault="00AB5FF7" w:rsidP="00AB5FF7">
      <w:pPr>
        <w:spacing w:after="240" w:line="360" w:lineRule="auto"/>
        <w:rPr>
          <w:rFonts w:eastAsia="Times New Roman" w:cs="Times New Roman"/>
          <w:szCs w:val="24"/>
          <w:lang w:eastAsia="en-GB"/>
        </w:rPr>
      </w:pPr>
      <w:r w:rsidRPr="00AB5FF7">
        <w:rPr>
          <w:rFonts w:eastAsia="Times New Roman" w:cs="Times New Roman"/>
          <w:szCs w:val="24"/>
          <w:lang w:eastAsia="en-GB"/>
        </w:rPr>
        <w:t xml:space="preserve">NICE (2018). </w:t>
      </w:r>
      <w:r w:rsidRPr="00AB5FF7">
        <w:rPr>
          <w:rFonts w:eastAsia="Times New Roman" w:cs="Times New Roman"/>
          <w:i/>
          <w:iCs/>
          <w:szCs w:val="24"/>
          <w:lang w:eastAsia="en-GB"/>
        </w:rPr>
        <w:t>Decision-making and Mental Capacity</w:t>
      </w:r>
      <w:r w:rsidRPr="00AB5FF7">
        <w:rPr>
          <w:rFonts w:eastAsia="Times New Roman" w:cs="Times New Roman"/>
          <w:szCs w:val="24"/>
          <w:lang w:eastAsia="en-GB"/>
        </w:rPr>
        <w:t>. [online] NICE. Available at: https://www.nice.org.uk/guidance/ng108.</w:t>
      </w:r>
    </w:p>
    <w:p w14:paraId="4DEF6476" w14:textId="77777777" w:rsidR="00AB5FF7" w:rsidRPr="00AB5FF7" w:rsidRDefault="00AB5FF7" w:rsidP="00AB5FF7">
      <w:pPr>
        <w:spacing w:after="240" w:line="360" w:lineRule="auto"/>
        <w:rPr>
          <w:rFonts w:eastAsia="Times New Roman" w:cs="Times New Roman"/>
          <w:szCs w:val="24"/>
          <w:lang w:eastAsia="en-GB"/>
        </w:rPr>
      </w:pPr>
      <w:r w:rsidRPr="00AB5FF7">
        <w:rPr>
          <w:rFonts w:eastAsia="Times New Roman" w:cs="Times New Roman"/>
          <w:szCs w:val="24"/>
          <w:lang w:eastAsia="en-GB"/>
        </w:rPr>
        <w:t xml:space="preserve">NMC (2018). </w:t>
      </w:r>
      <w:r w:rsidRPr="00AB5FF7">
        <w:rPr>
          <w:rFonts w:eastAsia="Times New Roman" w:cs="Times New Roman"/>
          <w:i/>
          <w:iCs/>
          <w:szCs w:val="24"/>
          <w:lang w:eastAsia="en-GB"/>
        </w:rPr>
        <w:t>The Code: Professional standards of practice and behaviour for nurses, midwives and nursing associates</w:t>
      </w:r>
      <w:r w:rsidRPr="00AB5FF7">
        <w:rPr>
          <w:rFonts w:eastAsia="Times New Roman" w:cs="Times New Roman"/>
          <w:szCs w:val="24"/>
          <w:lang w:eastAsia="en-GB"/>
        </w:rPr>
        <w:t>. [online] www.nmc.org.uk. Available at: http://www.nmc.org.uk/code.</w:t>
      </w:r>
    </w:p>
    <w:p w14:paraId="73EDE313" w14:textId="77777777" w:rsidR="00AB5FF7" w:rsidRPr="00AB5FF7" w:rsidRDefault="00AB5FF7" w:rsidP="00AB5FF7">
      <w:pPr>
        <w:spacing w:after="240" w:line="360" w:lineRule="auto"/>
        <w:rPr>
          <w:rFonts w:eastAsia="Times New Roman" w:cs="Times New Roman"/>
          <w:szCs w:val="24"/>
          <w:lang w:eastAsia="en-GB"/>
        </w:rPr>
      </w:pPr>
      <w:r w:rsidRPr="00AB5FF7">
        <w:rPr>
          <w:rFonts w:eastAsia="Times New Roman" w:cs="Times New Roman"/>
          <w:szCs w:val="24"/>
          <w:lang w:eastAsia="en-GB"/>
        </w:rPr>
        <w:t xml:space="preserve">SCIE (2015). </w:t>
      </w:r>
      <w:r w:rsidRPr="00AB5FF7">
        <w:rPr>
          <w:rFonts w:eastAsia="Times New Roman" w:cs="Times New Roman"/>
          <w:i/>
          <w:iCs/>
          <w:szCs w:val="24"/>
          <w:lang w:eastAsia="en-GB"/>
        </w:rPr>
        <w:t>SCIE</w:t>
      </w:r>
      <w:r w:rsidRPr="00AB5FF7">
        <w:rPr>
          <w:rFonts w:eastAsia="Times New Roman" w:cs="Times New Roman"/>
          <w:szCs w:val="24"/>
          <w:lang w:eastAsia="en-GB"/>
        </w:rPr>
        <w:t>. [online] Social Care Institute for Excellence (SCIE). Available at: https://www.scie.org.uk/.</w:t>
      </w:r>
    </w:p>
    <w:p w14:paraId="082D3270" w14:textId="77777777" w:rsidR="00AB5FF7" w:rsidRPr="00AB5FF7" w:rsidRDefault="00AB5FF7" w:rsidP="00AB5FF7">
      <w:pPr>
        <w:spacing w:after="240" w:line="360" w:lineRule="auto"/>
        <w:rPr>
          <w:rFonts w:eastAsia="Times New Roman" w:cs="Times New Roman"/>
          <w:szCs w:val="24"/>
          <w:lang w:eastAsia="en-GB"/>
        </w:rPr>
      </w:pPr>
      <w:r w:rsidRPr="00AB5FF7">
        <w:rPr>
          <w:rFonts w:eastAsia="Times New Roman" w:cs="Times New Roman"/>
          <w:szCs w:val="24"/>
          <w:lang w:eastAsia="en-GB"/>
        </w:rPr>
        <w:t xml:space="preserve">The University of Edinburgh (2024). </w:t>
      </w:r>
      <w:r w:rsidRPr="00AB5FF7">
        <w:rPr>
          <w:rFonts w:eastAsia="Times New Roman" w:cs="Times New Roman"/>
          <w:i/>
          <w:iCs/>
          <w:szCs w:val="24"/>
          <w:lang w:eastAsia="en-GB"/>
        </w:rPr>
        <w:t>Gibbs’ Reflective Cycle</w:t>
      </w:r>
      <w:r w:rsidRPr="00AB5FF7">
        <w:rPr>
          <w:rFonts w:eastAsia="Times New Roman" w:cs="Times New Roman"/>
          <w:szCs w:val="24"/>
          <w:lang w:eastAsia="en-GB"/>
        </w:rPr>
        <w:t>. [online] The University of Edinburgh. Available at: https://reflection.ed.ac.uk/reflectors-toolkit/reflecting-on-experience/gibbs-reflective-cycle.</w:t>
      </w:r>
    </w:p>
    <w:p w14:paraId="2E886400" w14:textId="6BC6549D" w:rsidR="00D92CA1" w:rsidRPr="00D92CA1" w:rsidRDefault="00D92CA1" w:rsidP="00A24912">
      <w:pPr>
        <w:spacing w:line="360" w:lineRule="auto"/>
        <w:rPr>
          <w:rFonts w:ascii="Arial" w:hAnsi="Arial" w:cs="Arial"/>
          <w:sz w:val="22"/>
        </w:rPr>
      </w:pPr>
    </w:p>
    <w:sectPr w:rsidR="00D92CA1" w:rsidRPr="00D92C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22436" w14:textId="77777777" w:rsidR="00E909A5" w:rsidRDefault="00E909A5" w:rsidP="00B21FE6">
      <w:pPr>
        <w:spacing w:after="0" w:line="240" w:lineRule="auto"/>
      </w:pPr>
      <w:r>
        <w:separator/>
      </w:r>
    </w:p>
  </w:endnote>
  <w:endnote w:type="continuationSeparator" w:id="0">
    <w:p w14:paraId="7EC6506B" w14:textId="77777777" w:rsidR="00E909A5" w:rsidRDefault="00E909A5"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DBAD35" w14:textId="77777777" w:rsidR="00E909A5" w:rsidRDefault="00E909A5" w:rsidP="00B21FE6">
      <w:pPr>
        <w:spacing w:after="0" w:line="240" w:lineRule="auto"/>
      </w:pPr>
      <w:r>
        <w:separator/>
      </w:r>
    </w:p>
  </w:footnote>
  <w:footnote w:type="continuationSeparator" w:id="0">
    <w:p w14:paraId="00E8AA6C" w14:textId="77777777" w:rsidR="00E909A5" w:rsidRDefault="00E909A5"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13BE3"/>
    <w:multiLevelType w:val="hybridMultilevel"/>
    <w:tmpl w:val="AB6E2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D028D9"/>
    <w:multiLevelType w:val="hybridMultilevel"/>
    <w:tmpl w:val="1DC0BD5A"/>
    <w:lvl w:ilvl="0" w:tplc="91C6EF1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2D2B21"/>
    <w:multiLevelType w:val="hybridMultilevel"/>
    <w:tmpl w:val="E93EA998"/>
    <w:lvl w:ilvl="0" w:tplc="ADB6BB4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A66288"/>
    <w:multiLevelType w:val="hybridMultilevel"/>
    <w:tmpl w:val="CE7C2510"/>
    <w:lvl w:ilvl="0" w:tplc="42BC8A22">
      <w:start w:val="1"/>
      <w:numFmt w:val="bullet"/>
      <w:lvlText w:val=""/>
      <w:lvlJc w:val="left"/>
      <w:pPr>
        <w:ind w:left="360" w:hanging="360"/>
      </w:pPr>
      <w:rPr>
        <w:rFonts w:ascii="Symbol" w:hAnsi="Symbol" w:hint="default"/>
      </w:rPr>
    </w:lvl>
    <w:lvl w:ilvl="1" w:tplc="B980028C">
      <w:start w:val="1"/>
      <w:numFmt w:val="bullet"/>
      <w:lvlText w:val="o"/>
      <w:lvlJc w:val="left"/>
      <w:pPr>
        <w:ind w:left="1080" w:hanging="360"/>
      </w:pPr>
      <w:rPr>
        <w:rFonts w:ascii="Courier New" w:hAnsi="Courier New" w:hint="default"/>
      </w:rPr>
    </w:lvl>
    <w:lvl w:ilvl="2" w:tplc="205818A0">
      <w:start w:val="1"/>
      <w:numFmt w:val="bullet"/>
      <w:lvlText w:val=""/>
      <w:lvlJc w:val="left"/>
      <w:pPr>
        <w:ind w:left="1800" w:hanging="360"/>
      </w:pPr>
      <w:rPr>
        <w:rFonts w:ascii="Wingdings" w:hAnsi="Wingdings" w:hint="default"/>
      </w:rPr>
    </w:lvl>
    <w:lvl w:ilvl="3" w:tplc="1F6AAC58">
      <w:start w:val="1"/>
      <w:numFmt w:val="bullet"/>
      <w:lvlText w:val=""/>
      <w:lvlJc w:val="left"/>
      <w:pPr>
        <w:ind w:left="2520" w:hanging="360"/>
      </w:pPr>
      <w:rPr>
        <w:rFonts w:ascii="Symbol" w:hAnsi="Symbol" w:hint="default"/>
      </w:rPr>
    </w:lvl>
    <w:lvl w:ilvl="4" w:tplc="161A4ECE">
      <w:start w:val="1"/>
      <w:numFmt w:val="bullet"/>
      <w:lvlText w:val="o"/>
      <w:lvlJc w:val="left"/>
      <w:pPr>
        <w:ind w:left="3240" w:hanging="360"/>
      </w:pPr>
      <w:rPr>
        <w:rFonts w:ascii="Courier New" w:hAnsi="Courier New" w:hint="default"/>
      </w:rPr>
    </w:lvl>
    <w:lvl w:ilvl="5" w:tplc="AC085170">
      <w:start w:val="1"/>
      <w:numFmt w:val="bullet"/>
      <w:lvlText w:val=""/>
      <w:lvlJc w:val="left"/>
      <w:pPr>
        <w:ind w:left="3960" w:hanging="360"/>
      </w:pPr>
      <w:rPr>
        <w:rFonts w:ascii="Wingdings" w:hAnsi="Wingdings" w:hint="default"/>
      </w:rPr>
    </w:lvl>
    <w:lvl w:ilvl="6" w:tplc="A000C732">
      <w:start w:val="1"/>
      <w:numFmt w:val="bullet"/>
      <w:lvlText w:val=""/>
      <w:lvlJc w:val="left"/>
      <w:pPr>
        <w:ind w:left="4680" w:hanging="360"/>
      </w:pPr>
      <w:rPr>
        <w:rFonts w:ascii="Symbol" w:hAnsi="Symbol" w:hint="default"/>
      </w:rPr>
    </w:lvl>
    <w:lvl w:ilvl="7" w:tplc="71B841BA">
      <w:start w:val="1"/>
      <w:numFmt w:val="bullet"/>
      <w:lvlText w:val="o"/>
      <w:lvlJc w:val="left"/>
      <w:pPr>
        <w:ind w:left="5400" w:hanging="360"/>
      </w:pPr>
      <w:rPr>
        <w:rFonts w:ascii="Courier New" w:hAnsi="Courier New" w:hint="default"/>
      </w:rPr>
    </w:lvl>
    <w:lvl w:ilvl="8" w:tplc="CE0A151E">
      <w:start w:val="1"/>
      <w:numFmt w:val="bullet"/>
      <w:lvlText w:val=""/>
      <w:lvlJc w:val="left"/>
      <w:pPr>
        <w:ind w:left="6120" w:hanging="360"/>
      </w:pPr>
      <w:rPr>
        <w:rFonts w:ascii="Wingdings" w:hAnsi="Wingdings" w:hint="default"/>
      </w:rPr>
    </w:lvl>
  </w:abstractNum>
  <w:abstractNum w:abstractNumId="7"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7"/>
  </w:num>
  <w:num w:numId="2" w16cid:durableId="201140407">
    <w:abstractNumId w:val="2"/>
  </w:num>
  <w:num w:numId="3" w16cid:durableId="490028398">
    <w:abstractNumId w:val="1"/>
  </w:num>
  <w:num w:numId="4" w16cid:durableId="350911784">
    <w:abstractNumId w:val="4"/>
  </w:num>
  <w:num w:numId="5" w16cid:durableId="917598757">
    <w:abstractNumId w:val="6"/>
  </w:num>
  <w:num w:numId="6" w16cid:durableId="165941480">
    <w:abstractNumId w:val="3"/>
  </w:num>
  <w:num w:numId="7" w16cid:durableId="742067382">
    <w:abstractNumId w:val="5"/>
  </w:num>
  <w:num w:numId="8" w16cid:durableId="309795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021C2"/>
    <w:rsid w:val="0001536E"/>
    <w:rsid w:val="00015CF3"/>
    <w:rsid w:val="000165C3"/>
    <w:rsid w:val="00023541"/>
    <w:rsid w:val="0002527D"/>
    <w:rsid w:val="0003071A"/>
    <w:rsid w:val="00032048"/>
    <w:rsid w:val="00040966"/>
    <w:rsid w:val="00045FCB"/>
    <w:rsid w:val="00052089"/>
    <w:rsid w:val="00060FCA"/>
    <w:rsid w:val="00062CDD"/>
    <w:rsid w:val="00072DE8"/>
    <w:rsid w:val="00076E7F"/>
    <w:rsid w:val="00086C04"/>
    <w:rsid w:val="0009087D"/>
    <w:rsid w:val="000970FA"/>
    <w:rsid w:val="000A4C4E"/>
    <w:rsid w:val="000A5EBD"/>
    <w:rsid w:val="000A7BCD"/>
    <w:rsid w:val="000A7C8C"/>
    <w:rsid w:val="000B7FD0"/>
    <w:rsid w:val="000D2892"/>
    <w:rsid w:val="000D58D5"/>
    <w:rsid w:val="000E0454"/>
    <w:rsid w:val="000E13B5"/>
    <w:rsid w:val="000E4F93"/>
    <w:rsid w:val="000E5B9E"/>
    <w:rsid w:val="000F1E64"/>
    <w:rsid w:val="0010297F"/>
    <w:rsid w:val="00107C47"/>
    <w:rsid w:val="00130A04"/>
    <w:rsid w:val="001333C2"/>
    <w:rsid w:val="00133B83"/>
    <w:rsid w:val="00137B4C"/>
    <w:rsid w:val="001416FB"/>
    <w:rsid w:val="001523D2"/>
    <w:rsid w:val="00154312"/>
    <w:rsid w:val="00154B94"/>
    <w:rsid w:val="00154BD4"/>
    <w:rsid w:val="001622D6"/>
    <w:rsid w:val="00166436"/>
    <w:rsid w:val="0018060C"/>
    <w:rsid w:val="00182521"/>
    <w:rsid w:val="00182EDA"/>
    <w:rsid w:val="001913D4"/>
    <w:rsid w:val="0019750B"/>
    <w:rsid w:val="001A528E"/>
    <w:rsid w:val="001B3319"/>
    <w:rsid w:val="001D1A98"/>
    <w:rsid w:val="001D345E"/>
    <w:rsid w:val="001E0416"/>
    <w:rsid w:val="001F7654"/>
    <w:rsid w:val="001F7776"/>
    <w:rsid w:val="00201715"/>
    <w:rsid w:val="002042C3"/>
    <w:rsid w:val="0020498E"/>
    <w:rsid w:val="0020560F"/>
    <w:rsid w:val="002135DE"/>
    <w:rsid w:val="00214295"/>
    <w:rsid w:val="00220640"/>
    <w:rsid w:val="00226DD5"/>
    <w:rsid w:val="002270F4"/>
    <w:rsid w:val="002316BC"/>
    <w:rsid w:val="0023350C"/>
    <w:rsid w:val="0024092C"/>
    <w:rsid w:val="002420F8"/>
    <w:rsid w:val="00270B2B"/>
    <w:rsid w:val="0027402F"/>
    <w:rsid w:val="00274397"/>
    <w:rsid w:val="00277D6A"/>
    <w:rsid w:val="0028061E"/>
    <w:rsid w:val="002906D4"/>
    <w:rsid w:val="00294B61"/>
    <w:rsid w:val="002B2536"/>
    <w:rsid w:val="002B6A02"/>
    <w:rsid w:val="002C0A29"/>
    <w:rsid w:val="002C1BD4"/>
    <w:rsid w:val="002C3EB0"/>
    <w:rsid w:val="002C7DF2"/>
    <w:rsid w:val="002D39BD"/>
    <w:rsid w:val="002E768E"/>
    <w:rsid w:val="003033F0"/>
    <w:rsid w:val="0030683F"/>
    <w:rsid w:val="0030743C"/>
    <w:rsid w:val="00317E3D"/>
    <w:rsid w:val="00322902"/>
    <w:rsid w:val="0034649D"/>
    <w:rsid w:val="00350D4F"/>
    <w:rsid w:val="00351BB1"/>
    <w:rsid w:val="00361F22"/>
    <w:rsid w:val="00367725"/>
    <w:rsid w:val="00367CA2"/>
    <w:rsid w:val="003747E5"/>
    <w:rsid w:val="003754C1"/>
    <w:rsid w:val="00384D92"/>
    <w:rsid w:val="003A0F46"/>
    <w:rsid w:val="003A7856"/>
    <w:rsid w:val="003B2E95"/>
    <w:rsid w:val="003C06B2"/>
    <w:rsid w:val="003E6039"/>
    <w:rsid w:val="003F36FE"/>
    <w:rsid w:val="003F7B29"/>
    <w:rsid w:val="004110FC"/>
    <w:rsid w:val="004153D8"/>
    <w:rsid w:val="00417D9F"/>
    <w:rsid w:val="00420B81"/>
    <w:rsid w:val="00432253"/>
    <w:rsid w:val="00434C7C"/>
    <w:rsid w:val="00440718"/>
    <w:rsid w:val="0044322A"/>
    <w:rsid w:val="0044579C"/>
    <w:rsid w:val="00445E38"/>
    <w:rsid w:val="00447044"/>
    <w:rsid w:val="00453EFB"/>
    <w:rsid w:val="00461741"/>
    <w:rsid w:val="00474797"/>
    <w:rsid w:val="00485C72"/>
    <w:rsid w:val="004935C3"/>
    <w:rsid w:val="00495D82"/>
    <w:rsid w:val="004A24DA"/>
    <w:rsid w:val="004A4D75"/>
    <w:rsid w:val="004A5A69"/>
    <w:rsid w:val="004B2ADC"/>
    <w:rsid w:val="004C1BAB"/>
    <w:rsid w:val="004D659F"/>
    <w:rsid w:val="004E6B81"/>
    <w:rsid w:val="004E7C87"/>
    <w:rsid w:val="004F0656"/>
    <w:rsid w:val="004F5B88"/>
    <w:rsid w:val="0050686D"/>
    <w:rsid w:val="0050738C"/>
    <w:rsid w:val="0051378B"/>
    <w:rsid w:val="005154D3"/>
    <w:rsid w:val="00515D87"/>
    <w:rsid w:val="00524359"/>
    <w:rsid w:val="00535B05"/>
    <w:rsid w:val="00537ABD"/>
    <w:rsid w:val="00537B85"/>
    <w:rsid w:val="00542841"/>
    <w:rsid w:val="00556432"/>
    <w:rsid w:val="00556D2C"/>
    <w:rsid w:val="00570A71"/>
    <w:rsid w:val="00582140"/>
    <w:rsid w:val="0058218C"/>
    <w:rsid w:val="00594369"/>
    <w:rsid w:val="00594FAC"/>
    <w:rsid w:val="00596D06"/>
    <w:rsid w:val="005B72AE"/>
    <w:rsid w:val="005C038E"/>
    <w:rsid w:val="005C2C81"/>
    <w:rsid w:val="005C5558"/>
    <w:rsid w:val="005C7E36"/>
    <w:rsid w:val="005D3091"/>
    <w:rsid w:val="005D3662"/>
    <w:rsid w:val="005E2219"/>
    <w:rsid w:val="005E72EF"/>
    <w:rsid w:val="005F22E7"/>
    <w:rsid w:val="005F69C1"/>
    <w:rsid w:val="00610A5B"/>
    <w:rsid w:val="00613059"/>
    <w:rsid w:val="0061763C"/>
    <w:rsid w:val="00624E18"/>
    <w:rsid w:val="00630B72"/>
    <w:rsid w:val="006524ED"/>
    <w:rsid w:val="0066435F"/>
    <w:rsid w:val="00664E1F"/>
    <w:rsid w:val="00674194"/>
    <w:rsid w:val="00674ED7"/>
    <w:rsid w:val="00681F87"/>
    <w:rsid w:val="006837A4"/>
    <w:rsid w:val="00684697"/>
    <w:rsid w:val="00691D23"/>
    <w:rsid w:val="006A0052"/>
    <w:rsid w:val="006B0AB0"/>
    <w:rsid w:val="006C2CF1"/>
    <w:rsid w:val="006D1272"/>
    <w:rsid w:val="006D2F2D"/>
    <w:rsid w:val="006D7C81"/>
    <w:rsid w:val="006E1FF9"/>
    <w:rsid w:val="006E38AB"/>
    <w:rsid w:val="006E5A69"/>
    <w:rsid w:val="006F2198"/>
    <w:rsid w:val="006F7F3E"/>
    <w:rsid w:val="0071466B"/>
    <w:rsid w:val="00722CD6"/>
    <w:rsid w:val="0073079E"/>
    <w:rsid w:val="00734E6B"/>
    <w:rsid w:val="00741DB1"/>
    <w:rsid w:val="0074313F"/>
    <w:rsid w:val="00746EC0"/>
    <w:rsid w:val="007524D0"/>
    <w:rsid w:val="00752B28"/>
    <w:rsid w:val="007556E3"/>
    <w:rsid w:val="00760348"/>
    <w:rsid w:val="00762381"/>
    <w:rsid w:val="007721ED"/>
    <w:rsid w:val="00772BE0"/>
    <w:rsid w:val="00780484"/>
    <w:rsid w:val="00783AA2"/>
    <w:rsid w:val="00785886"/>
    <w:rsid w:val="00786FA3"/>
    <w:rsid w:val="00790C39"/>
    <w:rsid w:val="00791259"/>
    <w:rsid w:val="007A720E"/>
    <w:rsid w:val="007B7ABD"/>
    <w:rsid w:val="007C13F4"/>
    <w:rsid w:val="007C1895"/>
    <w:rsid w:val="007C3513"/>
    <w:rsid w:val="007C6904"/>
    <w:rsid w:val="007D176C"/>
    <w:rsid w:val="007D4ED6"/>
    <w:rsid w:val="007E4D63"/>
    <w:rsid w:val="007F3A6A"/>
    <w:rsid w:val="007F6894"/>
    <w:rsid w:val="008017C8"/>
    <w:rsid w:val="008051FF"/>
    <w:rsid w:val="00812241"/>
    <w:rsid w:val="008128DF"/>
    <w:rsid w:val="008228E0"/>
    <w:rsid w:val="00824CEA"/>
    <w:rsid w:val="00836FDA"/>
    <w:rsid w:val="008413DF"/>
    <w:rsid w:val="00844B87"/>
    <w:rsid w:val="00857520"/>
    <w:rsid w:val="0086190F"/>
    <w:rsid w:val="00875729"/>
    <w:rsid w:val="00881030"/>
    <w:rsid w:val="00887FBB"/>
    <w:rsid w:val="008948C7"/>
    <w:rsid w:val="008958BA"/>
    <w:rsid w:val="008962DE"/>
    <w:rsid w:val="008A1D4E"/>
    <w:rsid w:val="008A392C"/>
    <w:rsid w:val="008B1A98"/>
    <w:rsid w:val="008B29E9"/>
    <w:rsid w:val="008D0D37"/>
    <w:rsid w:val="008D318F"/>
    <w:rsid w:val="008D7136"/>
    <w:rsid w:val="008E3236"/>
    <w:rsid w:val="008F1178"/>
    <w:rsid w:val="008F6D4B"/>
    <w:rsid w:val="008F7C79"/>
    <w:rsid w:val="00913568"/>
    <w:rsid w:val="00922224"/>
    <w:rsid w:val="00922BBD"/>
    <w:rsid w:val="00937966"/>
    <w:rsid w:val="00941C23"/>
    <w:rsid w:val="00943454"/>
    <w:rsid w:val="00944740"/>
    <w:rsid w:val="00945387"/>
    <w:rsid w:val="009462BB"/>
    <w:rsid w:val="00950BEB"/>
    <w:rsid w:val="00956BD2"/>
    <w:rsid w:val="00970747"/>
    <w:rsid w:val="00974EC0"/>
    <w:rsid w:val="009758A7"/>
    <w:rsid w:val="009A340A"/>
    <w:rsid w:val="009A3DE9"/>
    <w:rsid w:val="009A665F"/>
    <w:rsid w:val="009B57F5"/>
    <w:rsid w:val="009C063D"/>
    <w:rsid w:val="009C2B05"/>
    <w:rsid w:val="009C4776"/>
    <w:rsid w:val="009C5EF1"/>
    <w:rsid w:val="009D063B"/>
    <w:rsid w:val="009D3133"/>
    <w:rsid w:val="009E2FAA"/>
    <w:rsid w:val="009E58B3"/>
    <w:rsid w:val="009E5C5F"/>
    <w:rsid w:val="009E77A3"/>
    <w:rsid w:val="009F7CD3"/>
    <w:rsid w:val="00A04E52"/>
    <w:rsid w:val="00A11336"/>
    <w:rsid w:val="00A114A1"/>
    <w:rsid w:val="00A24912"/>
    <w:rsid w:val="00A30CA9"/>
    <w:rsid w:val="00A3147E"/>
    <w:rsid w:val="00A32B9E"/>
    <w:rsid w:val="00A3539D"/>
    <w:rsid w:val="00A37C65"/>
    <w:rsid w:val="00A62967"/>
    <w:rsid w:val="00A71133"/>
    <w:rsid w:val="00A75AA1"/>
    <w:rsid w:val="00AB208C"/>
    <w:rsid w:val="00AB5FF7"/>
    <w:rsid w:val="00AC454C"/>
    <w:rsid w:val="00AC63E1"/>
    <w:rsid w:val="00AD28D9"/>
    <w:rsid w:val="00AE216B"/>
    <w:rsid w:val="00AE7DDA"/>
    <w:rsid w:val="00B01A99"/>
    <w:rsid w:val="00B04115"/>
    <w:rsid w:val="00B059A6"/>
    <w:rsid w:val="00B21FE6"/>
    <w:rsid w:val="00B25653"/>
    <w:rsid w:val="00B315A4"/>
    <w:rsid w:val="00B4267F"/>
    <w:rsid w:val="00B43CDF"/>
    <w:rsid w:val="00B4447A"/>
    <w:rsid w:val="00B47A9E"/>
    <w:rsid w:val="00B51455"/>
    <w:rsid w:val="00B54871"/>
    <w:rsid w:val="00B56B6F"/>
    <w:rsid w:val="00B62DFD"/>
    <w:rsid w:val="00B63879"/>
    <w:rsid w:val="00B639B8"/>
    <w:rsid w:val="00B87973"/>
    <w:rsid w:val="00BA0D38"/>
    <w:rsid w:val="00BA77CA"/>
    <w:rsid w:val="00BB0A39"/>
    <w:rsid w:val="00BB3324"/>
    <w:rsid w:val="00BC35BA"/>
    <w:rsid w:val="00BC79FE"/>
    <w:rsid w:val="00BD444D"/>
    <w:rsid w:val="00BF1BF7"/>
    <w:rsid w:val="00C27292"/>
    <w:rsid w:val="00C523AA"/>
    <w:rsid w:val="00C558B0"/>
    <w:rsid w:val="00C57BFD"/>
    <w:rsid w:val="00C74579"/>
    <w:rsid w:val="00C769C8"/>
    <w:rsid w:val="00C858E3"/>
    <w:rsid w:val="00CB2DAF"/>
    <w:rsid w:val="00CB4E76"/>
    <w:rsid w:val="00CB6869"/>
    <w:rsid w:val="00CC546A"/>
    <w:rsid w:val="00CD54D7"/>
    <w:rsid w:val="00CE3E71"/>
    <w:rsid w:val="00CE6E9B"/>
    <w:rsid w:val="00CF584E"/>
    <w:rsid w:val="00D00A38"/>
    <w:rsid w:val="00D13CEF"/>
    <w:rsid w:val="00D220DC"/>
    <w:rsid w:val="00D272E4"/>
    <w:rsid w:val="00D30584"/>
    <w:rsid w:val="00D33159"/>
    <w:rsid w:val="00D35966"/>
    <w:rsid w:val="00D45246"/>
    <w:rsid w:val="00D545BA"/>
    <w:rsid w:val="00D66C96"/>
    <w:rsid w:val="00D71DDE"/>
    <w:rsid w:val="00D74396"/>
    <w:rsid w:val="00D75621"/>
    <w:rsid w:val="00D767BD"/>
    <w:rsid w:val="00D8319B"/>
    <w:rsid w:val="00D83BB7"/>
    <w:rsid w:val="00D92CA1"/>
    <w:rsid w:val="00D95C2B"/>
    <w:rsid w:val="00D96696"/>
    <w:rsid w:val="00D97472"/>
    <w:rsid w:val="00DC1602"/>
    <w:rsid w:val="00DD3032"/>
    <w:rsid w:val="00DD4CED"/>
    <w:rsid w:val="00DE4184"/>
    <w:rsid w:val="00DE6215"/>
    <w:rsid w:val="00DF223E"/>
    <w:rsid w:val="00DF2470"/>
    <w:rsid w:val="00E17552"/>
    <w:rsid w:val="00E24752"/>
    <w:rsid w:val="00E27DED"/>
    <w:rsid w:val="00E37BC9"/>
    <w:rsid w:val="00E45018"/>
    <w:rsid w:val="00E46F25"/>
    <w:rsid w:val="00E571BB"/>
    <w:rsid w:val="00E57931"/>
    <w:rsid w:val="00E81204"/>
    <w:rsid w:val="00E909A5"/>
    <w:rsid w:val="00E91369"/>
    <w:rsid w:val="00E92492"/>
    <w:rsid w:val="00EB6FAD"/>
    <w:rsid w:val="00EE0CEF"/>
    <w:rsid w:val="00EF3A9C"/>
    <w:rsid w:val="00EF4613"/>
    <w:rsid w:val="00F063F0"/>
    <w:rsid w:val="00F13C92"/>
    <w:rsid w:val="00F14444"/>
    <w:rsid w:val="00F17159"/>
    <w:rsid w:val="00F218C2"/>
    <w:rsid w:val="00F443C7"/>
    <w:rsid w:val="00F47AE7"/>
    <w:rsid w:val="00F60527"/>
    <w:rsid w:val="00F6142A"/>
    <w:rsid w:val="00F71B4A"/>
    <w:rsid w:val="00F7643D"/>
    <w:rsid w:val="00F81510"/>
    <w:rsid w:val="00F9639C"/>
    <w:rsid w:val="00FA2453"/>
    <w:rsid w:val="00FA6248"/>
    <w:rsid w:val="00FA6BF1"/>
    <w:rsid w:val="00FA6C11"/>
    <w:rsid w:val="00FB67DC"/>
    <w:rsid w:val="00FC3685"/>
    <w:rsid w:val="00FC5B57"/>
    <w:rsid w:val="00FD65DC"/>
    <w:rsid w:val="00FE1551"/>
    <w:rsid w:val="00FE36E1"/>
    <w:rsid w:val="00FF01B8"/>
    <w:rsid w:val="00FF5B8B"/>
    <w:rsid w:val="00FF6239"/>
    <w:rsid w:val="00FF7D8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AB5F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customStyle="1" w:styleId="Heading1Char">
    <w:name w:val="Heading 1 Char"/>
    <w:basedOn w:val="DefaultParagraphFont"/>
    <w:link w:val="Heading1"/>
    <w:uiPriority w:val="9"/>
    <w:rsid w:val="00AB5FF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2003</TotalTime>
  <Pages>9</Pages>
  <Words>2137</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Gifty Opoku</cp:lastModifiedBy>
  <cp:revision>342</cp:revision>
  <dcterms:created xsi:type="dcterms:W3CDTF">2025-11-23T21:32:00Z</dcterms:created>
  <dcterms:modified xsi:type="dcterms:W3CDTF">2025-11-27T00:51:00Z</dcterms:modified>
</cp:coreProperties>
</file>