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825AF6D" w14:paraId="5E5787A5" wp14:textId="433BB392">
      <w:pPr>
        <w:spacing w:line="360" w:lineRule="auto"/>
        <w:rPr>
          <w:sz w:val="24"/>
          <w:szCs w:val="24"/>
          <w:u w:val="single"/>
        </w:rPr>
      </w:pPr>
      <w:bookmarkStart w:name="_GoBack" w:id="0"/>
      <w:bookmarkEnd w:id="0"/>
      <w:r w:rsidRPr="0825AF6D" w:rsidR="5CCABD27">
        <w:rPr>
          <w:sz w:val="24"/>
          <w:szCs w:val="24"/>
          <w:u w:val="single"/>
        </w:rPr>
        <w:t>The Importance of Play</w:t>
      </w:r>
    </w:p>
    <w:p w:rsidR="0825AF6D" w:rsidP="0825AF6D" w:rsidRDefault="0825AF6D" w14:paraId="36A18E31" w14:textId="097E291D">
      <w:pPr>
        <w:pStyle w:val="Normal"/>
        <w:spacing w:line="360" w:lineRule="auto"/>
        <w:rPr>
          <w:sz w:val="24"/>
          <w:szCs w:val="24"/>
          <w:u w:val="single"/>
        </w:rPr>
      </w:pPr>
    </w:p>
    <w:p w:rsidR="57BDF440" w:rsidP="0825AF6D" w:rsidRDefault="57BDF440" w14:paraId="1D7BCFE5" w14:textId="21CB954D">
      <w:pPr>
        <w:pStyle w:val="Normal"/>
        <w:spacing w:before="0" w:beforeAutospacing="off" w:line="360" w:lineRule="auto"/>
        <w:ind w:right="0"/>
        <w:rPr>
          <w:sz w:val="24"/>
          <w:szCs w:val="24"/>
          <w:u w:val="none"/>
        </w:rPr>
      </w:pPr>
      <w:r w:rsidRPr="0825AF6D" w:rsidR="57BDF440">
        <w:rPr>
          <w:sz w:val="24"/>
          <w:szCs w:val="24"/>
          <w:u w:val="none"/>
        </w:rPr>
        <w:t>Brock (2013) suggests how it is a child’s instinct to play and they are enthusiastic about doing so. However, Whitehead (2012) explains how</w:t>
      </w:r>
      <w:r w:rsidRPr="0825AF6D" w:rsidR="2AC76C33">
        <w:rPr>
          <w:sz w:val="24"/>
          <w:szCs w:val="24"/>
          <w:u w:val="none"/>
        </w:rPr>
        <w:t xml:space="preserve"> in some people’s opinions, as the child develops and becomes older, they will mature and evolve which would result in them not having the </w:t>
      </w:r>
      <w:r w:rsidRPr="0825AF6D" w:rsidR="4EA1283F">
        <w:rPr>
          <w:sz w:val="24"/>
          <w:szCs w:val="24"/>
          <w:u w:val="none"/>
        </w:rPr>
        <w:t xml:space="preserve">passion </w:t>
      </w:r>
      <w:r w:rsidRPr="0825AF6D" w:rsidR="2AC76C33">
        <w:rPr>
          <w:sz w:val="24"/>
          <w:szCs w:val="24"/>
          <w:u w:val="none"/>
        </w:rPr>
        <w:t>to play</w:t>
      </w:r>
      <w:r w:rsidRPr="0825AF6D" w:rsidR="2AC1EB5F">
        <w:rPr>
          <w:sz w:val="24"/>
          <w:szCs w:val="24"/>
          <w:u w:val="none"/>
        </w:rPr>
        <w:t xml:space="preserve"> anymore. Play can have a huge involvement regarding education purposes and development (Early Years Matters, 2018). Herrington (2015) points out how children </w:t>
      </w:r>
      <w:r w:rsidRPr="0825AF6D" w:rsidR="345A313C">
        <w:rPr>
          <w:sz w:val="24"/>
          <w:szCs w:val="24"/>
          <w:u w:val="none"/>
        </w:rPr>
        <w:t xml:space="preserve">usually establish play themselves with their own imagination. According to Moyles (2010), </w:t>
      </w:r>
      <w:r w:rsidRPr="0825AF6D" w:rsidR="13ACA3D5">
        <w:rPr>
          <w:sz w:val="24"/>
          <w:szCs w:val="24"/>
          <w:u w:val="none"/>
        </w:rPr>
        <w:t>it is important to remember that there is a connection between learning and play. It is thought that through the surroundings and socialising with other individu</w:t>
      </w:r>
      <w:r w:rsidRPr="0825AF6D" w:rsidR="52518906">
        <w:rPr>
          <w:sz w:val="24"/>
          <w:szCs w:val="24"/>
          <w:u w:val="none"/>
        </w:rPr>
        <w:t>als is where there could be a connection made with play and babies.</w:t>
      </w:r>
    </w:p>
    <w:p w:rsidR="0825AF6D" w:rsidP="0825AF6D" w:rsidRDefault="0825AF6D" w14:paraId="3C6DC2E3" w14:textId="0317994F">
      <w:pPr>
        <w:pStyle w:val="Normal"/>
        <w:spacing w:before="0" w:beforeAutospacing="off" w:line="360" w:lineRule="auto"/>
        <w:ind w:right="0"/>
        <w:rPr>
          <w:sz w:val="24"/>
          <w:szCs w:val="24"/>
          <w:u w:val="none"/>
        </w:rPr>
      </w:pPr>
    </w:p>
    <w:p w:rsidR="0825AF6D" w:rsidP="0825AF6D" w:rsidRDefault="0825AF6D" w14:paraId="429F1E6A" w14:textId="2C9B7F4C">
      <w:pPr>
        <w:pStyle w:val="Normal"/>
        <w:spacing w:before="0" w:beforeAutospacing="off" w:line="360" w:lineRule="auto"/>
        <w:ind w:right="0"/>
        <w:rPr>
          <w:sz w:val="24"/>
          <w:szCs w:val="24"/>
          <w:u w:val="none"/>
        </w:rPr>
      </w:pPr>
    </w:p>
    <w:p w:rsidR="0825AF6D" w:rsidP="0825AF6D" w:rsidRDefault="0825AF6D" w14:paraId="401554FC" w14:textId="39659B25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09F11092" w14:textId="52840893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57163737" w14:textId="672665A7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3A097D2A" w14:textId="2605D080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115FB985" w14:textId="3E36DDB1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0F010610" w14:textId="608232EB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2D57A2E8" w14:textId="2ECBC10D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06D1E0A3" w14:textId="2963962A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12905104" w14:textId="42C22432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6F3CF08B" w14:textId="71FC2AC0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087C307A" w14:textId="5A4AB082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22823CFB" w14:textId="6516EC43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15577E61" w14:textId="23A78178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3A1EFD7C" w14:textId="5556B5D0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10A9A72C" w14:textId="7DB3FC6D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3F34C305" w14:textId="59B3A69B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575310A9" w14:textId="66142299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6937A322" w14:textId="20364987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40AE1D6A" w14:textId="25036FD9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5394DB17" w14:textId="1D6A1E63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7B083AAE" w14:textId="1A78ADD8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67F0607B" w14:textId="5DA87B12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2D5ED5DF" w14:textId="5A71DE5C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7B90A061" w14:textId="7A99330B">
      <w:pPr>
        <w:pStyle w:val="Normal"/>
        <w:spacing w:before="0" w:beforeAutospacing="off" w:line="360" w:lineRule="auto"/>
        <w:ind w:right="0"/>
        <w:rPr>
          <w:u w:val="none"/>
        </w:rPr>
      </w:pPr>
    </w:p>
    <w:p w:rsidR="0825AF6D" w:rsidP="0825AF6D" w:rsidRDefault="0825AF6D" w14:paraId="30552695" w14:textId="1F26447D">
      <w:pPr>
        <w:pStyle w:val="Normal"/>
        <w:spacing w:before="0" w:beforeAutospacing="off" w:line="360" w:lineRule="auto"/>
        <w:ind w:right="0"/>
        <w:rPr>
          <w:u w:val="none"/>
        </w:rPr>
      </w:pPr>
    </w:p>
    <w:p w:rsidR="52518906" w:rsidP="0825AF6D" w:rsidRDefault="52518906" w14:paraId="6E9B01DF" w14:textId="4EF229E7">
      <w:pPr>
        <w:pStyle w:val="Normal"/>
        <w:spacing w:before="0" w:beforeAutospacing="off" w:line="360" w:lineRule="auto"/>
        <w:ind w:right="0"/>
        <w:rPr>
          <w:sz w:val="24"/>
          <w:szCs w:val="24"/>
          <w:u w:val="single"/>
        </w:rPr>
      </w:pPr>
      <w:r w:rsidRPr="0825AF6D" w:rsidR="52518906">
        <w:rPr>
          <w:sz w:val="24"/>
          <w:szCs w:val="24"/>
          <w:u w:val="single"/>
        </w:rPr>
        <w:t>Reference List</w:t>
      </w:r>
    </w:p>
    <w:p w:rsidR="52518906" w:rsidP="0825AF6D" w:rsidRDefault="52518906" w14:paraId="5E5E72BC" w14:textId="4132D91A">
      <w:pPr>
        <w:pStyle w:val="Normal"/>
        <w:spacing w:before="0" w:beforeAutospacing="off" w:line="360" w:lineRule="auto"/>
        <w:ind w:right="0"/>
        <w:rPr>
          <w:i w:val="1"/>
          <w:iCs w:val="1"/>
          <w:sz w:val="24"/>
          <w:szCs w:val="24"/>
          <w:u w:val="none"/>
        </w:rPr>
      </w:pPr>
      <w:r w:rsidRPr="0825AF6D" w:rsidR="52518906">
        <w:rPr>
          <w:sz w:val="24"/>
          <w:szCs w:val="24"/>
          <w:u w:val="none"/>
        </w:rPr>
        <w:t xml:space="preserve">Brock, A </w:t>
      </w:r>
      <w:r w:rsidRPr="0825AF6D" w:rsidR="52518906">
        <w:rPr>
          <w:i w:val="1"/>
          <w:iCs w:val="1"/>
          <w:sz w:val="24"/>
          <w:szCs w:val="24"/>
          <w:u w:val="none"/>
        </w:rPr>
        <w:t xml:space="preserve">et al. </w:t>
      </w:r>
      <w:r w:rsidRPr="0825AF6D" w:rsidR="52518906">
        <w:rPr>
          <w:i w:val="0"/>
          <w:iCs w:val="0"/>
          <w:sz w:val="24"/>
          <w:szCs w:val="24"/>
          <w:u w:val="none"/>
        </w:rPr>
        <w:t>(2013)</w:t>
      </w:r>
      <w:r w:rsidRPr="0825AF6D" w:rsidR="52518906">
        <w:rPr>
          <w:i w:val="1"/>
          <w:iCs w:val="1"/>
          <w:sz w:val="24"/>
          <w:szCs w:val="24"/>
          <w:u w:val="none"/>
        </w:rPr>
        <w:t xml:space="preserve"> Perspectives on Play: Learning for Life</w:t>
      </w:r>
      <w:r w:rsidRPr="0825AF6D" w:rsidR="3CEBC25F">
        <w:rPr>
          <w:i w:val="1"/>
          <w:iCs w:val="1"/>
          <w:sz w:val="24"/>
          <w:szCs w:val="24"/>
          <w:u w:val="none"/>
        </w:rPr>
        <w:t xml:space="preserve">. </w:t>
      </w:r>
      <w:r w:rsidRPr="0825AF6D" w:rsidR="3CEBC25F">
        <w:rPr>
          <w:i w:val="0"/>
          <w:iCs w:val="0"/>
          <w:sz w:val="24"/>
          <w:szCs w:val="24"/>
          <w:u w:val="none"/>
        </w:rPr>
        <w:t>Routledge</w:t>
      </w:r>
      <w:r w:rsidRPr="0825AF6D" w:rsidR="14229CDD">
        <w:rPr>
          <w:i w:val="0"/>
          <w:iCs w:val="0"/>
          <w:sz w:val="24"/>
          <w:szCs w:val="24"/>
          <w:u w:val="none"/>
        </w:rPr>
        <w:t>:</w:t>
      </w:r>
      <w:r w:rsidRPr="0825AF6D" w:rsidR="3CEBC25F">
        <w:rPr>
          <w:i w:val="0"/>
          <w:iCs w:val="0"/>
          <w:sz w:val="24"/>
          <w:szCs w:val="24"/>
          <w:u w:val="none"/>
        </w:rPr>
        <w:t xml:space="preserve"> Oxon. </w:t>
      </w:r>
    </w:p>
    <w:p w:rsidR="73313435" w:rsidP="0825AF6D" w:rsidRDefault="73313435" w14:paraId="6CA7E363" w14:textId="2D848FC2">
      <w:pPr>
        <w:pStyle w:val="Normal"/>
        <w:spacing w:before="0" w:beforeAutospacing="off" w:line="360" w:lineRule="auto"/>
        <w:ind w:right="0"/>
        <w:rPr>
          <w:i w:val="0"/>
          <w:iCs w:val="0"/>
          <w:sz w:val="24"/>
          <w:szCs w:val="24"/>
          <w:u w:val="none"/>
        </w:rPr>
      </w:pPr>
      <w:r w:rsidRPr="0825AF6D" w:rsidR="73313435">
        <w:rPr>
          <w:i w:val="0"/>
          <w:iCs w:val="0"/>
          <w:sz w:val="24"/>
          <w:szCs w:val="24"/>
          <w:u w:val="none"/>
        </w:rPr>
        <w:t xml:space="preserve">Early Years Matters (2018) </w:t>
      </w:r>
      <w:r w:rsidRPr="0825AF6D" w:rsidR="73313435">
        <w:rPr>
          <w:i w:val="1"/>
          <w:iCs w:val="1"/>
          <w:sz w:val="24"/>
          <w:szCs w:val="24"/>
          <w:u w:val="none"/>
        </w:rPr>
        <w:t>The Importance of Play.</w:t>
      </w:r>
      <w:r w:rsidRPr="0825AF6D" w:rsidR="73313435">
        <w:rPr>
          <w:i w:val="0"/>
          <w:iCs w:val="0"/>
          <w:sz w:val="24"/>
          <w:szCs w:val="24"/>
          <w:u w:val="none"/>
        </w:rPr>
        <w:t xml:space="preserve"> Available at: </w:t>
      </w:r>
      <w:hyperlink r:id="Rfb967d4327d9448e">
        <w:r w:rsidRPr="0825AF6D" w:rsidR="73313435">
          <w:rPr>
            <w:rStyle w:val="Hyperlink"/>
            <w:i w:val="0"/>
            <w:iCs w:val="0"/>
            <w:sz w:val="24"/>
            <w:szCs w:val="24"/>
          </w:rPr>
          <w:t>http://www.</w:t>
        </w:r>
        <w:r w:rsidRPr="0825AF6D" w:rsidR="05E0C540">
          <w:rPr>
            <w:rStyle w:val="Hyperlink"/>
            <w:i w:val="0"/>
            <w:iCs w:val="0"/>
            <w:sz w:val="24"/>
            <w:szCs w:val="24"/>
          </w:rPr>
          <w:t>earlyyearsmatters.co.uk/eyfs/a-unique-child/play-learning/</w:t>
        </w:r>
      </w:hyperlink>
      <w:r w:rsidRPr="0825AF6D" w:rsidR="05E0C540">
        <w:rPr>
          <w:i w:val="0"/>
          <w:iCs w:val="0"/>
          <w:sz w:val="24"/>
          <w:szCs w:val="24"/>
          <w:u w:val="none"/>
        </w:rPr>
        <w:t xml:space="preserve"> Accessed: </w:t>
      </w:r>
      <w:r w:rsidRPr="0825AF6D" w:rsidR="5F50D396">
        <w:rPr>
          <w:i w:val="0"/>
          <w:iCs w:val="0"/>
          <w:sz w:val="24"/>
          <w:szCs w:val="24"/>
          <w:u w:val="none"/>
        </w:rPr>
        <w:t>10</w:t>
      </w:r>
      <w:r w:rsidRPr="0825AF6D" w:rsidR="5F50D396">
        <w:rPr>
          <w:i w:val="0"/>
          <w:iCs w:val="0"/>
          <w:sz w:val="24"/>
          <w:szCs w:val="24"/>
          <w:u w:val="none"/>
          <w:vertAlign w:val="superscript"/>
        </w:rPr>
        <w:t>th</w:t>
      </w:r>
      <w:r w:rsidRPr="0825AF6D" w:rsidR="5F50D396">
        <w:rPr>
          <w:i w:val="0"/>
          <w:iCs w:val="0"/>
          <w:sz w:val="24"/>
          <w:szCs w:val="24"/>
          <w:u w:val="none"/>
        </w:rPr>
        <w:t xml:space="preserve"> October 2022.</w:t>
      </w:r>
    </w:p>
    <w:p w:rsidR="5F50D396" w:rsidP="0825AF6D" w:rsidRDefault="5F50D396" w14:paraId="210FC930" w14:textId="5E179C07">
      <w:pPr>
        <w:pStyle w:val="Normal"/>
        <w:spacing w:before="0" w:beforeAutospacing="off" w:line="360" w:lineRule="auto"/>
        <w:ind w:right="0"/>
        <w:rPr>
          <w:i w:val="0"/>
          <w:iCs w:val="0"/>
          <w:sz w:val="24"/>
          <w:szCs w:val="24"/>
          <w:u w:val="none"/>
        </w:rPr>
      </w:pPr>
      <w:r w:rsidRPr="0825AF6D" w:rsidR="5F50D396">
        <w:rPr>
          <w:i w:val="0"/>
          <w:iCs w:val="0"/>
          <w:sz w:val="24"/>
          <w:szCs w:val="24"/>
          <w:u w:val="none"/>
        </w:rPr>
        <w:t>Herrington, S (2015)</w:t>
      </w:r>
      <w:r w:rsidRPr="0825AF6D" w:rsidR="02E6B463">
        <w:rPr>
          <w:i w:val="0"/>
          <w:iCs w:val="0"/>
          <w:sz w:val="24"/>
          <w:szCs w:val="24"/>
          <w:u w:val="none"/>
        </w:rPr>
        <w:t xml:space="preserve"> </w:t>
      </w:r>
      <w:r w:rsidRPr="0825AF6D" w:rsidR="712A1E24">
        <w:rPr>
          <w:i w:val="0"/>
          <w:iCs w:val="0"/>
          <w:sz w:val="24"/>
          <w:szCs w:val="24"/>
          <w:u w:val="none"/>
        </w:rPr>
        <w:t xml:space="preserve">‘Current Obesity Reports’, </w:t>
      </w:r>
      <w:r w:rsidRPr="0825AF6D" w:rsidR="02E6B463">
        <w:rPr>
          <w:i w:val="1"/>
          <w:iCs w:val="1"/>
          <w:sz w:val="24"/>
          <w:szCs w:val="24"/>
          <w:u w:val="none"/>
        </w:rPr>
        <w:t>Beyond Physical Activity: The Importance of Play and Nature-Based Play Spaces for Children</w:t>
      </w:r>
      <w:r w:rsidRPr="0825AF6D" w:rsidR="7ACB1C47">
        <w:rPr>
          <w:i w:val="1"/>
          <w:iCs w:val="1"/>
          <w:sz w:val="24"/>
          <w:szCs w:val="24"/>
          <w:u w:val="none"/>
        </w:rPr>
        <w:t>’s Health and Development</w:t>
      </w:r>
      <w:r w:rsidRPr="0825AF6D" w:rsidR="20DE0C2D">
        <w:rPr>
          <w:i w:val="0"/>
          <w:iCs w:val="0"/>
          <w:sz w:val="24"/>
          <w:szCs w:val="24"/>
          <w:u w:val="none"/>
        </w:rPr>
        <w:t>, 4(4), pp 477 –483</w:t>
      </w:r>
      <w:r w:rsidRPr="0825AF6D" w:rsidR="2FB1BD52">
        <w:rPr>
          <w:i w:val="0"/>
          <w:iCs w:val="0"/>
          <w:sz w:val="24"/>
          <w:szCs w:val="24"/>
          <w:u w:val="none"/>
        </w:rPr>
        <w:t>.</w:t>
      </w:r>
    </w:p>
    <w:p w:rsidR="2FB1BD52" w:rsidP="0825AF6D" w:rsidRDefault="2FB1BD52" w14:paraId="1810F062" w14:textId="42BC1EC8">
      <w:pPr>
        <w:pStyle w:val="Normal"/>
        <w:spacing w:before="0" w:beforeAutospacing="off" w:line="360" w:lineRule="auto"/>
        <w:ind w:right="0"/>
        <w:rPr>
          <w:i w:val="0"/>
          <w:iCs w:val="0"/>
          <w:sz w:val="24"/>
          <w:szCs w:val="24"/>
          <w:u w:val="none"/>
        </w:rPr>
      </w:pPr>
      <w:r w:rsidRPr="0825AF6D" w:rsidR="2FB1BD52">
        <w:rPr>
          <w:i w:val="0"/>
          <w:iCs w:val="0"/>
          <w:sz w:val="24"/>
          <w:szCs w:val="24"/>
          <w:u w:val="none"/>
        </w:rPr>
        <w:t xml:space="preserve">Moyles, J (2010) </w:t>
      </w:r>
      <w:r w:rsidRPr="0825AF6D" w:rsidR="2FB1BD52">
        <w:rPr>
          <w:i w:val="1"/>
          <w:iCs w:val="1"/>
          <w:sz w:val="24"/>
          <w:szCs w:val="24"/>
          <w:u w:val="none"/>
        </w:rPr>
        <w:t>The Excellent of Play.</w:t>
      </w:r>
      <w:r w:rsidRPr="0825AF6D" w:rsidR="2FB1BD52">
        <w:rPr>
          <w:i w:val="0"/>
          <w:iCs w:val="0"/>
          <w:sz w:val="24"/>
          <w:szCs w:val="24"/>
          <w:u w:val="none"/>
        </w:rPr>
        <w:t xml:space="preserve"> 2</w:t>
      </w:r>
      <w:r w:rsidRPr="0825AF6D" w:rsidR="2FB1BD52">
        <w:rPr>
          <w:i w:val="0"/>
          <w:iCs w:val="0"/>
          <w:sz w:val="24"/>
          <w:szCs w:val="24"/>
          <w:u w:val="none"/>
          <w:vertAlign w:val="superscript"/>
        </w:rPr>
        <w:t>nd</w:t>
      </w:r>
      <w:r w:rsidRPr="0825AF6D" w:rsidR="2FB1BD52">
        <w:rPr>
          <w:i w:val="0"/>
          <w:iCs w:val="0"/>
          <w:sz w:val="24"/>
          <w:szCs w:val="24"/>
          <w:u w:val="none"/>
        </w:rPr>
        <w:t xml:space="preserve"> </w:t>
      </w:r>
      <w:proofErr w:type="spellStart"/>
      <w:r w:rsidRPr="0825AF6D" w:rsidR="2FB1BD52">
        <w:rPr>
          <w:i w:val="0"/>
          <w:iCs w:val="0"/>
          <w:sz w:val="24"/>
          <w:szCs w:val="24"/>
          <w:u w:val="none"/>
        </w:rPr>
        <w:t>edn</w:t>
      </w:r>
      <w:proofErr w:type="spellEnd"/>
      <w:r w:rsidRPr="0825AF6D" w:rsidR="2FB1BD52">
        <w:rPr>
          <w:i w:val="0"/>
          <w:iCs w:val="0"/>
          <w:sz w:val="24"/>
          <w:szCs w:val="24"/>
          <w:u w:val="none"/>
        </w:rPr>
        <w:t xml:space="preserve">. Berkshire: </w:t>
      </w:r>
      <w:r w:rsidRPr="0825AF6D" w:rsidR="42614E5C">
        <w:rPr>
          <w:i w:val="0"/>
          <w:iCs w:val="0"/>
          <w:sz w:val="24"/>
          <w:szCs w:val="24"/>
          <w:u w:val="none"/>
        </w:rPr>
        <w:t>Open University Press.</w:t>
      </w:r>
    </w:p>
    <w:p w:rsidR="74BD38E7" w:rsidP="0825AF6D" w:rsidRDefault="74BD38E7" w14:paraId="187463DF" w14:textId="50081F9C">
      <w:pPr>
        <w:pStyle w:val="Normal"/>
        <w:spacing w:before="0" w:beforeAutospacing="off" w:line="360" w:lineRule="auto"/>
        <w:ind w:right="0"/>
        <w:rPr>
          <w:i w:val="0"/>
          <w:iCs w:val="0"/>
          <w:sz w:val="24"/>
          <w:szCs w:val="24"/>
        </w:rPr>
      </w:pPr>
      <w:r w:rsidRPr="0825AF6D" w:rsidR="74BD38E7">
        <w:rPr>
          <w:i w:val="0"/>
          <w:iCs w:val="0"/>
          <w:sz w:val="24"/>
          <w:szCs w:val="24"/>
          <w:u w:val="none"/>
        </w:rPr>
        <w:t>Whitehead, D</w:t>
      </w:r>
      <w:r w:rsidRPr="0825AF6D" w:rsidR="74BD38E7">
        <w:rPr>
          <w:i w:val="1"/>
          <w:iCs w:val="1"/>
          <w:sz w:val="24"/>
          <w:szCs w:val="24"/>
          <w:u w:val="none"/>
        </w:rPr>
        <w:t xml:space="preserve"> et al. </w:t>
      </w:r>
      <w:r w:rsidRPr="0825AF6D" w:rsidR="74BD38E7">
        <w:rPr>
          <w:i w:val="0"/>
          <w:iCs w:val="0"/>
          <w:sz w:val="24"/>
          <w:szCs w:val="24"/>
          <w:u w:val="none"/>
        </w:rPr>
        <w:t>(2012)</w:t>
      </w:r>
      <w:r w:rsidRPr="0825AF6D" w:rsidR="74BD38E7">
        <w:rPr>
          <w:i w:val="1"/>
          <w:iCs w:val="1"/>
          <w:sz w:val="24"/>
          <w:szCs w:val="24"/>
          <w:u w:val="none"/>
        </w:rPr>
        <w:t xml:space="preserve"> The Importance of Play</w:t>
      </w:r>
      <w:r w:rsidRPr="0825AF6D" w:rsidR="12B490B2">
        <w:rPr>
          <w:i w:val="1"/>
          <w:iCs w:val="1"/>
          <w:sz w:val="24"/>
          <w:szCs w:val="24"/>
          <w:u w:val="none"/>
        </w:rPr>
        <w:t xml:space="preserve">. </w:t>
      </w:r>
      <w:r w:rsidRPr="0825AF6D" w:rsidR="12B490B2">
        <w:rPr>
          <w:i w:val="0"/>
          <w:iCs w:val="0"/>
          <w:sz w:val="24"/>
          <w:szCs w:val="24"/>
          <w:u w:val="none"/>
        </w:rPr>
        <w:t xml:space="preserve">Available at: </w:t>
      </w:r>
      <w:hyperlink r:id="Rda04de60c11f47da">
        <w:r w:rsidRPr="0825AF6D" w:rsidR="12B490B2">
          <w:rPr>
            <w:rStyle w:val="Hyperlink"/>
            <w:i w:val="0"/>
            <w:iCs w:val="0"/>
            <w:sz w:val="24"/>
            <w:szCs w:val="24"/>
          </w:rPr>
          <w:t>https://www.importanceofplay.eu/IMG/pdf/drd</w:t>
        </w:r>
        <w:r w:rsidRPr="0825AF6D" w:rsidR="7207034A">
          <w:rPr>
            <w:rStyle w:val="Hyperlink"/>
            <w:i w:val="0"/>
            <w:iCs w:val="0"/>
            <w:sz w:val="24"/>
            <w:szCs w:val="24"/>
          </w:rPr>
          <w:t>avidwhitebread-theimportanceofplay.pdf</w:t>
        </w:r>
      </w:hyperlink>
      <w:r w:rsidRPr="0825AF6D" w:rsidR="7207034A">
        <w:rPr>
          <w:i w:val="0"/>
          <w:iCs w:val="0"/>
          <w:sz w:val="24"/>
          <w:szCs w:val="24"/>
        </w:rPr>
        <w:t xml:space="preserve"> </w:t>
      </w:r>
    </w:p>
    <w:p w:rsidR="0825AF6D" w:rsidP="0825AF6D" w:rsidRDefault="0825AF6D" w14:paraId="0B1F16C0" w14:textId="39603FF1">
      <w:pPr>
        <w:pStyle w:val="Normal"/>
        <w:spacing w:before="0" w:beforeAutospacing="off" w:line="360" w:lineRule="auto"/>
        <w:ind w:right="0"/>
        <w:rPr>
          <w:i w:val="1"/>
          <w:iCs w:val="1"/>
          <w:sz w:val="24"/>
          <w:szCs w:val="24"/>
          <w:u w:val="none"/>
        </w:rPr>
      </w:pPr>
    </w:p>
    <w:p w:rsidR="0825AF6D" w:rsidP="0825AF6D" w:rsidRDefault="0825AF6D" w14:paraId="09BFF2CE" w14:textId="57221576">
      <w:pPr>
        <w:pStyle w:val="Normal"/>
        <w:spacing w:before="0" w:beforeAutospacing="off"/>
        <w:ind w:right="0"/>
        <w:rPr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54FD89"/>
    <w:rsid w:val="02E6B463"/>
    <w:rsid w:val="0347F3DF"/>
    <w:rsid w:val="0443D62E"/>
    <w:rsid w:val="05E0C540"/>
    <w:rsid w:val="0689DF0C"/>
    <w:rsid w:val="0825AF6D"/>
    <w:rsid w:val="11111E5F"/>
    <w:rsid w:val="12B490B2"/>
    <w:rsid w:val="13ACA3D5"/>
    <w:rsid w:val="14229CDD"/>
    <w:rsid w:val="15E48F82"/>
    <w:rsid w:val="169DA5F1"/>
    <w:rsid w:val="1896F4F4"/>
    <w:rsid w:val="1A7534C5"/>
    <w:rsid w:val="1AB800A5"/>
    <w:rsid w:val="1CFE0983"/>
    <w:rsid w:val="1E99D9E4"/>
    <w:rsid w:val="1F48A5E8"/>
    <w:rsid w:val="20DE0C2D"/>
    <w:rsid w:val="228046AA"/>
    <w:rsid w:val="236D4B07"/>
    <w:rsid w:val="25091B68"/>
    <w:rsid w:val="28711E43"/>
    <w:rsid w:val="2AC1EB5F"/>
    <w:rsid w:val="2AC76C33"/>
    <w:rsid w:val="2BA8BF05"/>
    <w:rsid w:val="2C6EECFE"/>
    <w:rsid w:val="2FB1BD52"/>
    <w:rsid w:val="307C3028"/>
    <w:rsid w:val="32180089"/>
    <w:rsid w:val="345A313C"/>
    <w:rsid w:val="345E0967"/>
    <w:rsid w:val="354FA14B"/>
    <w:rsid w:val="3CEBC25F"/>
    <w:rsid w:val="3F9671A3"/>
    <w:rsid w:val="42614E5C"/>
    <w:rsid w:val="47B3BB79"/>
    <w:rsid w:val="4BDCF41F"/>
    <w:rsid w:val="4E08A5B0"/>
    <w:rsid w:val="4E22FCFD"/>
    <w:rsid w:val="4EA1283F"/>
    <w:rsid w:val="4ED1C901"/>
    <w:rsid w:val="4F1494E1"/>
    <w:rsid w:val="4FEF235E"/>
    <w:rsid w:val="50B06542"/>
    <w:rsid w:val="52518906"/>
    <w:rsid w:val="57BDF440"/>
    <w:rsid w:val="5B31E21E"/>
    <w:rsid w:val="5BF81017"/>
    <w:rsid w:val="5CCABD27"/>
    <w:rsid w:val="5F50D396"/>
    <w:rsid w:val="6154FD89"/>
    <w:rsid w:val="667494C5"/>
    <w:rsid w:val="68BA9DA3"/>
    <w:rsid w:val="6BE7F3FA"/>
    <w:rsid w:val="712A1E24"/>
    <w:rsid w:val="7207034A"/>
    <w:rsid w:val="72683E7F"/>
    <w:rsid w:val="73313435"/>
    <w:rsid w:val="74BD38E7"/>
    <w:rsid w:val="7ACB1C47"/>
    <w:rsid w:val="7CF1D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4FD89"/>
  <w15:chartTrackingRefBased/>
  <w15:docId w15:val="{9B29F90F-DC9D-4531-9C97-265A8EABE5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earlyyearsmatters.co.uk/eyfs/a-unique-child/play-learning/" TargetMode="External" Id="Rfb967d4327d9448e" /><Relationship Type="http://schemas.openxmlformats.org/officeDocument/2006/relationships/hyperlink" Target="https://www.importanceofplay.eu/IMG/pdf/drdavidwhitebread-theimportanceofplay.pdf" TargetMode="External" Id="Rda04de60c11f47d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Rosie Windsor (2219430)</dc:creator>
  <keywords/>
  <dc:description/>
  <lastModifiedBy>Rosie Windsor (2219430)</lastModifiedBy>
  <revision>2</revision>
  <dcterms:created xsi:type="dcterms:W3CDTF">2022-10-16T19:20:37.8345271Z</dcterms:created>
  <dcterms:modified xsi:type="dcterms:W3CDTF">2022-10-16T19:51:21.4882203Z</dcterms:modified>
</coreProperties>
</file>