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98631" w14:textId="5E01F49A" w:rsidR="00A3674F" w:rsidRDefault="00A3674F" w:rsidP="00A3674F">
      <w:pPr>
        <w:jc w:val="center"/>
      </w:pPr>
      <w:r>
        <w:t>ACBA5012</w:t>
      </w:r>
    </w:p>
    <w:p w14:paraId="0C11917D" w14:textId="19071E36" w:rsidR="00A3674F" w:rsidRDefault="00A3674F" w:rsidP="00A3674F">
      <w:pPr>
        <w:jc w:val="center"/>
      </w:pPr>
    </w:p>
    <w:p w14:paraId="411EC121" w14:textId="79CB9FC2" w:rsidR="00A3674F" w:rsidRDefault="00A3674F" w:rsidP="00A3674F">
      <w:pPr>
        <w:jc w:val="center"/>
      </w:pPr>
      <w:r>
        <w:t>Management of Sustainable Construction</w:t>
      </w:r>
    </w:p>
    <w:p w14:paraId="13BCD7A1" w14:textId="4EA90298" w:rsidR="00A3674F" w:rsidRDefault="00A3674F" w:rsidP="00A3674F">
      <w:pPr>
        <w:jc w:val="center"/>
      </w:pPr>
    </w:p>
    <w:p w14:paraId="44D56985" w14:textId="65E9B9FD" w:rsidR="00A3674F" w:rsidRDefault="00A3674F" w:rsidP="00A3674F">
      <w:pPr>
        <w:jc w:val="center"/>
      </w:pPr>
      <w:r>
        <w:t xml:space="preserve">Site </w:t>
      </w:r>
      <w:r w:rsidR="00315B5B">
        <w:t>W</w:t>
      </w:r>
      <w:r>
        <w:t xml:space="preserve">aste </w:t>
      </w:r>
      <w:r w:rsidR="00315B5B">
        <w:t>M</w:t>
      </w:r>
      <w:r>
        <w:t xml:space="preserve">anagement </w:t>
      </w:r>
      <w:r w:rsidR="00315B5B">
        <w:t>P</w:t>
      </w:r>
      <w:r>
        <w:t xml:space="preserve">lan </w:t>
      </w:r>
    </w:p>
    <w:p w14:paraId="62566414" w14:textId="663AA686" w:rsidR="00A3674F" w:rsidRDefault="00A3674F" w:rsidP="00A3674F">
      <w:pPr>
        <w:jc w:val="center"/>
      </w:pPr>
      <w:r>
        <w:t>(SWMP)</w:t>
      </w:r>
    </w:p>
    <w:p w14:paraId="73134150" w14:textId="44BD83B6" w:rsidR="00A3674F" w:rsidRDefault="00A3674F" w:rsidP="00A3674F">
      <w:pPr>
        <w:jc w:val="center"/>
      </w:pPr>
    </w:p>
    <w:p w14:paraId="3572BB74" w14:textId="28BA72E7" w:rsidR="00A3674F" w:rsidRDefault="00A3674F" w:rsidP="00A3674F">
      <w:pPr>
        <w:jc w:val="center"/>
      </w:pPr>
      <w:r>
        <w:t>Liam Morgan 1806324</w:t>
      </w:r>
    </w:p>
    <w:p w14:paraId="13D6C30A" w14:textId="3105162C" w:rsidR="00A3674F" w:rsidRDefault="00A3674F" w:rsidP="00A3674F">
      <w:pPr>
        <w:jc w:val="center"/>
      </w:pPr>
    </w:p>
    <w:p w14:paraId="2B307106" w14:textId="1D6BE065" w:rsidR="00A3674F" w:rsidRDefault="00A3674F" w:rsidP="00A3674F">
      <w:pPr>
        <w:jc w:val="center"/>
      </w:pPr>
      <w:r>
        <w:t>Deadline:</w:t>
      </w:r>
      <w:r w:rsidR="005C787E">
        <w:t>27/3/20</w:t>
      </w:r>
    </w:p>
    <w:p w14:paraId="4AC56797" w14:textId="1223DF2E" w:rsidR="00A3674F" w:rsidRDefault="00A3674F" w:rsidP="00A3674F">
      <w:pPr>
        <w:jc w:val="center"/>
      </w:pPr>
    </w:p>
    <w:p w14:paraId="05359A97" w14:textId="13858D5B" w:rsidR="00A3674F" w:rsidRDefault="00A3674F" w:rsidP="00A3674F">
      <w:pPr>
        <w:jc w:val="center"/>
      </w:pPr>
      <w:r>
        <w:t>Word count:</w:t>
      </w:r>
      <w:r w:rsidR="00CA6B04" w:rsidRPr="00CA6B04">
        <w:t xml:space="preserve"> </w:t>
      </w:r>
      <w:r w:rsidR="00CA6B04">
        <w:t>1463</w:t>
      </w:r>
    </w:p>
    <w:p w14:paraId="2BB70405" w14:textId="2721EC50" w:rsidR="00A3674F" w:rsidRDefault="00A3674F" w:rsidP="00A3674F">
      <w:pPr>
        <w:jc w:val="center"/>
      </w:pPr>
    </w:p>
    <w:p w14:paraId="5B739140" w14:textId="7B983C6F" w:rsidR="00A3674F" w:rsidRDefault="00A3674F" w:rsidP="00A3674F">
      <w:pPr>
        <w:jc w:val="center"/>
      </w:pPr>
    </w:p>
    <w:p w14:paraId="1A5355A7" w14:textId="0A09ADBB" w:rsidR="00A3674F" w:rsidRDefault="00A3674F" w:rsidP="00A3674F">
      <w:pPr>
        <w:jc w:val="center"/>
      </w:pPr>
    </w:p>
    <w:p w14:paraId="305A8C0B" w14:textId="1CBB42D0" w:rsidR="00A3674F" w:rsidRDefault="00A3674F" w:rsidP="00A3674F">
      <w:pPr>
        <w:jc w:val="center"/>
      </w:pPr>
    </w:p>
    <w:p w14:paraId="56FEDD9C" w14:textId="0A887E6B" w:rsidR="00A3674F" w:rsidRDefault="00A3674F" w:rsidP="00A3674F">
      <w:pPr>
        <w:jc w:val="center"/>
      </w:pPr>
    </w:p>
    <w:p w14:paraId="3166930F" w14:textId="4724652A" w:rsidR="00A3674F" w:rsidRDefault="00A3674F" w:rsidP="00A3674F">
      <w:pPr>
        <w:jc w:val="center"/>
      </w:pPr>
    </w:p>
    <w:p w14:paraId="5A49D75F" w14:textId="5DD82C8E" w:rsidR="00A3674F" w:rsidRDefault="00A3674F" w:rsidP="00A3674F">
      <w:pPr>
        <w:jc w:val="center"/>
      </w:pPr>
    </w:p>
    <w:p w14:paraId="493223A5" w14:textId="238E458A" w:rsidR="00A3674F" w:rsidRDefault="00A3674F" w:rsidP="00A3674F">
      <w:pPr>
        <w:jc w:val="center"/>
      </w:pPr>
    </w:p>
    <w:p w14:paraId="240E7562" w14:textId="59B9F78F" w:rsidR="00A3674F" w:rsidRDefault="00A3674F" w:rsidP="00A3674F">
      <w:pPr>
        <w:jc w:val="center"/>
      </w:pPr>
    </w:p>
    <w:p w14:paraId="4E5B0350" w14:textId="53B64AF7" w:rsidR="00A3674F" w:rsidRDefault="00A3674F" w:rsidP="00A3674F">
      <w:pPr>
        <w:jc w:val="center"/>
      </w:pPr>
    </w:p>
    <w:p w14:paraId="1366BF33" w14:textId="77777777" w:rsidR="00A3674F" w:rsidRDefault="00A3674F">
      <w:r>
        <w:br w:type="page"/>
      </w:r>
    </w:p>
    <w:p w14:paraId="16FBC4B6" w14:textId="620B0A63" w:rsidR="00A3674F" w:rsidRDefault="00A3674F" w:rsidP="00A3674F">
      <w:pPr>
        <w:pStyle w:val="Heading1"/>
      </w:pPr>
      <w:bookmarkStart w:id="0" w:name="_Toc37066424"/>
      <w:r>
        <w:lastRenderedPageBreak/>
        <w:t>Contents Page</w:t>
      </w:r>
      <w:bookmarkEnd w:id="0"/>
    </w:p>
    <w:sdt>
      <w:sdtPr>
        <w:rPr>
          <w:rFonts w:ascii="Times New Roman" w:eastAsia="Times New Roman" w:hAnsi="Times New Roman" w:cs="Times New Roman"/>
          <w:b w:val="0"/>
          <w:bCs w:val="0"/>
          <w:color w:val="auto"/>
          <w:sz w:val="24"/>
          <w:szCs w:val="24"/>
          <w:lang w:val="en-GB" w:eastAsia="en-GB"/>
        </w:rPr>
        <w:id w:val="-1268854600"/>
        <w:docPartObj>
          <w:docPartGallery w:val="Table of Contents"/>
          <w:docPartUnique/>
        </w:docPartObj>
      </w:sdtPr>
      <w:sdtEndPr>
        <w:rPr>
          <w:noProof/>
        </w:rPr>
      </w:sdtEndPr>
      <w:sdtContent>
        <w:p w14:paraId="33B9D471" w14:textId="76C40CE4" w:rsidR="00CA6B04" w:rsidRDefault="00CA6B04">
          <w:pPr>
            <w:pStyle w:val="TOCHeading"/>
          </w:pPr>
          <w:r>
            <w:t>Table of Contents</w:t>
          </w:r>
        </w:p>
        <w:p w14:paraId="090A5C08" w14:textId="48C11B82" w:rsidR="00CA6B04" w:rsidRDefault="00CA6B04">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37066424" w:history="1">
            <w:r w:rsidRPr="00C56A24">
              <w:rPr>
                <w:rStyle w:val="Hyperlink"/>
                <w:noProof/>
              </w:rPr>
              <w:t>Contents Page</w:t>
            </w:r>
            <w:r>
              <w:rPr>
                <w:noProof/>
                <w:webHidden/>
              </w:rPr>
              <w:tab/>
            </w:r>
            <w:r>
              <w:rPr>
                <w:noProof/>
                <w:webHidden/>
              </w:rPr>
              <w:fldChar w:fldCharType="begin"/>
            </w:r>
            <w:r>
              <w:rPr>
                <w:noProof/>
                <w:webHidden/>
              </w:rPr>
              <w:instrText xml:space="preserve"> PAGEREF _Toc37066424 \h </w:instrText>
            </w:r>
            <w:r>
              <w:rPr>
                <w:noProof/>
                <w:webHidden/>
              </w:rPr>
            </w:r>
            <w:r>
              <w:rPr>
                <w:noProof/>
                <w:webHidden/>
              </w:rPr>
              <w:fldChar w:fldCharType="separate"/>
            </w:r>
            <w:r>
              <w:rPr>
                <w:noProof/>
                <w:webHidden/>
              </w:rPr>
              <w:t>2</w:t>
            </w:r>
            <w:r>
              <w:rPr>
                <w:noProof/>
                <w:webHidden/>
              </w:rPr>
              <w:fldChar w:fldCharType="end"/>
            </w:r>
          </w:hyperlink>
        </w:p>
        <w:p w14:paraId="6D79669C" w14:textId="54679C22" w:rsidR="00CA6B04" w:rsidRDefault="009B03F6">
          <w:pPr>
            <w:pStyle w:val="TOC1"/>
            <w:tabs>
              <w:tab w:val="right" w:leader="dot" w:pos="9010"/>
            </w:tabs>
            <w:rPr>
              <w:rFonts w:eastAsiaTheme="minorEastAsia" w:cstheme="minorBidi"/>
              <w:b w:val="0"/>
              <w:bCs w:val="0"/>
              <w:i w:val="0"/>
              <w:iCs w:val="0"/>
              <w:noProof/>
            </w:rPr>
          </w:pPr>
          <w:hyperlink w:anchor="_Toc37066425" w:history="1">
            <w:r w:rsidR="00CA6B04" w:rsidRPr="00C56A24">
              <w:rPr>
                <w:rStyle w:val="Hyperlink"/>
                <w:noProof/>
              </w:rPr>
              <w:t>Legislation applicable</w:t>
            </w:r>
            <w:r w:rsidR="00CA6B04">
              <w:rPr>
                <w:noProof/>
                <w:webHidden/>
              </w:rPr>
              <w:tab/>
            </w:r>
            <w:r w:rsidR="00CA6B04">
              <w:rPr>
                <w:noProof/>
                <w:webHidden/>
              </w:rPr>
              <w:fldChar w:fldCharType="begin"/>
            </w:r>
            <w:r w:rsidR="00CA6B04">
              <w:rPr>
                <w:noProof/>
                <w:webHidden/>
              </w:rPr>
              <w:instrText xml:space="preserve"> PAGEREF _Toc37066425 \h </w:instrText>
            </w:r>
            <w:r w:rsidR="00CA6B04">
              <w:rPr>
                <w:noProof/>
                <w:webHidden/>
              </w:rPr>
            </w:r>
            <w:r w:rsidR="00CA6B04">
              <w:rPr>
                <w:noProof/>
                <w:webHidden/>
              </w:rPr>
              <w:fldChar w:fldCharType="separate"/>
            </w:r>
            <w:r w:rsidR="00CA6B04">
              <w:rPr>
                <w:noProof/>
                <w:webHidden/>
              </w:rPr>
              <w:t>3</w:t>
            </w:r>
            <w:r w:rsidR="00CA6B04">
              <w:rPr>
                <w:noProof/>
                <w:webHidden/>
              </w:rPr>
              <w:fldChar w:fldCharType="end"/>
            </w:r>
          </w:hyperlink>
        </w:p>
        <w:p w14:paraId="6562685A" w14:textId="4DFEC2C0" w:rsidR="00CA6B04" w:rsidRDefault="009B03F6">
          <w:pPr>
            <w:pStyle w:val="TOC2"/>
            <w:tabs>
              <w:tab w:val="right" w:leader="dot" w:pos="9010"/>
            </w:tabs>
            <w:rPr>
              <w:rFonts w:eastAsiaTheme="minorEastAsia" w:cstheme="minorBidi"/>
              <w:b w:val="0"/>
              <w:bCs w:val="0"/>
              <w:noProof/>
              <w:sz w:val="24"/>
              <w:szCs w:val="24"/>
            </w:rPr>
          </w:pPr>
          <w:hyperlink w:anchor="_Toc37066426" w:history="1">
            <w:r w:rsidR="00CA6B04" w:rsidRPr="00C56A24">
              <w:rPr>
                <w:rStyle w:val="Hyperlink"/>
                <w:noProof/>
                <w:lang w:val="es-ES_tradnl"/>
              </w:rPr>
              <w:t>European</w:t>
            </w:r>
            <w:r w:rsidR="00CA6B04">
              <w:rPr>
                <w:noProof/>
                <w:webHidden/>
              </w:rPr>
              <w:tab/>
            </w:r>
            <w:r w:rsidR="00CA6B04">
              <w:rPr>
                <w:noProof/>
                <w:webHidden/>
              </w:rPr>
              <w:fldChar w:fldCharType="begin"/>
            </w:r>
            <w:r w:rsidR="00CA6B04">
              <w:rPr>
                <w:noProof/>
                <w:webHidden/>
              </w:rPr>
              <w:instrText xml:space="preserve"> PAGEREF _Toc37066426 \h </w:instrText>
            </w:r>
            <w:r w:rsidR="00CA6B04">
              <w:rPr>
                <w:noProof/>
                <w:webHidden/>
              </w:rPr>
            </w:r>
            <w:r w:rsidR="00CA6B04">
              <w:rPr>
                <w:noProof/>
                <w:webHidden/>
              </w:rPr>
              <w:fldChar w:fldCharType="separate"/>
            </w:r>
            <w:r w:rsidR="00CA6B04">
              <w:rPr>
                <w:noProof/>
                <w:webHidden/>
              </w:rPr>
              <w:t>3</w:t>
            </w:r>
            <w:r w:rsidR="00CA6B04">
              <w:rPr>
                <w:noProof/>
                <w:webHidden/>
              </w:rPr>
              <w:fldChar w:fldCharType="end"/>
            </w:r>
          </w:hyperlink>
        </w:p>
        <w:p w14:paraId="0B4A444D" w14:textId="2DCCA3B4" w:rsidR="00CA6B04" w:rsidRDefault="009B03F6">
          <w:pPr>
            <w:pStyle w:val="TOC2"/>
            <w:tabs>
              <w:tab w:val="right" w:leader="dot" w:pos="9010"/>
            </w:tabs>
            <w:rPr>
              <w:rFonts w:eastAsiaTheme="minorEastAsia" w:cstheme="minorBidi"/>
              <w:b w:val="0"/>
              <w:bCs w:val="0"/>
              <w:noProof/>
              <w:sz w:val="24"/>
              <w:szCs w:val="24"/>
            </w:rPr>
          </w:pPr>
          <w:hyperlink w:anchor="_Toc37066427" w:history="1">
            <w:r w:rsidR="00CA6B04" w:rsidRPr="00C56A24">
              <w:rPr>
                <w:rStyle w:val="Hyperlink"/>
                <w:noProof/>
                <w:lang w:val="es-ES_tradnl"/>
              </w:rPr>
              <w:t>National</w:t>
            </w:r>
            <w:r w:rsidR="00CA6B04">
              <w:rPr>
                <w:noProof/>
                <w:webHidden/>
              </w:rPr>
              <w:tab/>
            </w:r>
            <w:r w:rsidR="00CA6B04">
              <w:rPr>
                <w:noProof/>
                <w:webHidden/>
              </w:rPr>
              <w:fldChar w:fldCharType="begin"/>
            </w:r>
            <w:r w:rsidR="00CA6B04">
              <w:rPr>
                <w:noProof/>
                <w:webHidden/>
              </w:rPr>
              <w:instrText xml:space="preserve"> PAGEREF _Toc37066427 \h </w:instrText>
            </w:r>
            <w:r w:rsidR="00CA6B04">
              <w:rPr>
                <w:noProof/>
                <w:webHidden/>
              </w:rPr>
            </w:r>
            <w:r w:rsidR="00CA6B04">
              <w:rPr>
                <w:noProof/>
                <w:webHidden/>
              </w:rPr>
              <w:fldChar w:fldCharType="separate"/>
            </w:r>
            <w:r w:rsidR="00CA6B04">
              <w:rPr>
                <w:noProof/>
                <w:webHidden/>
              </w:rPr>
              <w:t>3</w:t>
            </w:r>
            <w:r w:rsidR="00CA6B04">
              <w:rPr>
                <w:noProof/>
                <w:webHidden/>
              </w:rPr>
              <w:fldChar w:fldCharType="end"/>
            </w:r>
          </w:hyperlink>
        </w:p>
        <w:p w14:paraId="3B2AFE43" w14:textId="67A85C29" w:rsidR="00CA6B04" w:rsidRDefault="009B03F6">
          <w:pPr>
            <w:pStyle w:val="TOC1"/>
            <w:tabs>
              <w:tab w:val="right" w:leader="dot" w:pos="9010"/>
            </w:tabs>
            <w:rPr>
              <w:rFonts w:eastAsiaTheme="minorEastAsia" w:cstheme="minorBidi"/>
              <w:b w:val="0"/>
              <w:bCs w:val="0"/>
              <w:i w:val="0"/>
              <w:iCs w:val="0"/>
              <w:noProof/>
            </w:rPr>
          </w:pPr>
          <w:hyperlink w:anchor="_Toc37066428" w:history="1">
            <w:r w:rsidR="00CA6B04" w:rsidRPr="00C56A24">
              <w:rPr>
                <w:rStyle w:val="Hyperlink"/>
                <w:noProof/>
              </w:rPr>
              <w:t>Guidance used</w:t>
            </w:r>
            <w:r w:rsidR="00CA6B04">
              <w:rPr>
                <w:noProof/>
                <w:webHidden/>
              </w:rPr>
              <w:tab/>
            </w:r>
            <w:r w:rsidR="00CA6B04">
              <w:rPr>
                <w:noProof/>
                <w:webHidden/>
              </w:rPr>
              <w:fldChar w:fldCharType="begin"/>
            </w:r>
            <w:r w:rsidR="00CA6B04">
              <w:rPr>
                <w:noProof/>
                <w:webHidden/>
              </w:rPr>
              <w:instrText xml:space="preserve"> PAGEREF _Toc37066428 \h </w:instrText>
            </w:r>
            <w:r w:rsidR="00CA6B04">
              <w:rPr>
                <w:noProof/>
                <w:webHidden/>
              </w:rPr>
            </w:r>
            <w:r w:rsidR="00CA6B04">
              <w:rPr>
                <w:noProof/>
                <w:webHidden/>
              </w:rPr>
              <w:fldChar w:fldCharType="separate"/>
            </w:r>
            <w:r w:rsidR="00CA6B04">
              <w:rPr>
                <w:noProof/>
                <w:webHidden/>
              </w:rPr>
              <w:t>3</w:t>
            </w:r>
            <w:r w:rsidR="00CA6B04">
              <w:rPr>
                <w:noProof/>
                <w:webHidden/>
              </w:rPr>
              <w:fldChar w:fldCharType="end"/>
            </w:r>
          </w:hyperlink>
        </w:p>
        <w:p w14:paraId="7B692455" w14:textId="156977E6" w:rsidR="00CA6B04" w:rsidRDefault="009B03F6">
          <w:pPr>
            <w:pStyle w:val="TOC1"/>
            <w:tabs>
              <w:tab w:val="right" w:leader="dot" w:pos="9010"/>
            </w:tabs>
            <w:rPr>
              <w:rFonts w:eastAsiaTheme="minorEastAsia" w:cstheme="minorBidi"/>
              <w:b w:val="0"/>
              <w:bCs w:val="0"/>
              <w:i w:val="0"/>
              <w:iCs w:val="0"/>
              <w:noProof/>
            </w:rPr>
          </w:pPr>
          <w:hyperlink w:anchor="_Toc37066429" w:history="1">
            <w:r w:rsidR="00CA6B04" w:rsidRPr="00C56A24">
              <w:rPr>
                <w:rStyle w:val="Hyperlink"/>
                <w:noProof/>
              </w:rPr>
              <w:t>Introduction</w:t>
            </w:r>
            <w:r w:rsidR="00CA6B04">
              <w:rPr>
                <w:noProof/>
                <w:webHidden/>
              </w:rPr>
              <w:tab/>
            </w:r>
            <w:r w:rsidR="00CA6B04">
              <w:rPr>
                <w:noProof/>
                <w:webHidden/>
              </w:rPr>
              <w:fldChar w:fldCharType="begin"/>
            </w:r>
            <w:r w:rsidR="00CA6B04">
              <w:rPr>
                <w:noProof/>
                <w:webHidden/>
              </w:rPr>
              <w:instrText xml:space="preserve"> PAGEREF _Toc37066429 \h </w:instrText>
            </w:r>
            <w:r w:rsidR="00CA6B04">
              <w:rPr>
                <w:noProof/>
                <w:webHidden/>
              </w:rPr>
            </w:r>
            <w:r w:rsidR="00CA6B04">
              <w:rPr>
                <w:noProof/>
                <w:webHidden/>
              </w:rPr>
              <w:fldChar w:fldCharType="separate"/>
            </w:r>
            <w:r w:rsidR="00CA6B04">
              <w:rPr>
                <w:noProof/>
                <w:webHidden/>
              </w:rPr>
              <w:t>4</w:t>
            </w:r>
            <w:r w:rsidR="00CA6B04">
              <w:rPr>
                <w:noProof/>
                <w:webHidden/>
              </w:rPr>
              <w:fldChar w:fldCharType="end"/>
            </w:r>
          </w:hyperlink>
        </w:p>
        <w:p w14:paraId="0BA3C279" w14:textId="3BF42088" w:rsidR="00CA6B04" w:rsidRDefault="009B03F6">
          <w:pPr>
            <w:pStyle w:val="TOC1"/>
            <w:tabs>
              <w:tab w:val="right" w:leader="dot" w:pos="9010"/>
            </w:tabs>
            <w:rPr>
              <w:rFonts w:eastAsiaTheme="minorEastAsia" w:cstheme="minorBidi"/>
              <w:b w:val="0"/>
              <w:bCs w:val="0"/>
              <w:i w:val="0"/>
              <w:iCs w:val="0"/>
              <w:noProof/>
            </w:rPr>
          </w:pPr>
          <w:hyperlink w:anchor="_Toc37066430" w:history="1">
            <w:r w:rsidR="00CA6B04" w:rsidRPr="00C56A24">
              <w:rPr>
                <w:rStyle w:val="Hyperlink"/>
                <w:noProof/>
              </w:rPr>
              <w:t>Responsibility</w:t>
            </w:r>
            <w:r w:rsidR="00CA6B04">
              <w:rPr>
                <w:noProof/>
                <w:webHidden/>
              </w:rPr>
              <w:tab/>
            </w:r>
            <w:r w:rsidR="00CA6B04">
              <w:rPr>
                <w:noProof/>
                <w:webHidden/>
              </w:rPr>
              <w:fldChar w:fldCharType="begin"/>
            </w:r>
            <w:r w:rsidR="00CA6B04">
              <w:rPr>
                <w:noProof/>
                <w:webHidden/>
              </w:rPr>
              <w:instrText xml:space="preserve"> PAGEREF _Toc37066430 \h </w:instrText>
            </w:r>
            <w:r w:rsidR="00CA6B04">
              <w:rPr>
                <w:noProof/>
                <w:webHidden/>
              </w:rPr>
            </w:r>
            <w:r w:rsidR="00CA6B04">
              <w:rPr>
                <w:noProof/>
                <w:webHidden/>
              </w:rPr>
              <w:fldChar w:fldCharType="separate"/>
            </w:r>
            <w:r w:rsidR="00CA6B04">
              <w:rPr>
                <w:noProof/>
                <w:webHidden/>
              </w:rPr>
              <w:t>4</w:t>
            </w:r>
            <w:r w:rsidR="00CA6B04">
              <w:rPr>
                <w:noProof/>
                <w:webHidden/>
              </w:rPr>
              <w:fldChar w:fldCharType="end"/>
            </w:r>
          </w:hyperlink>
        </w:p>
        <w:p w14:paraId="24685D85" w14:textId="4E852482" w:rsidR="00CA6B04" w:rsidRDefault="009B03F6">
          <w:pPr>
            <w:pStyle w:val="TOC2"/>
            <w:tabs>
              <w:tab w:val="right" w:leader="dot" w:pos="9010"/>
            </w:tabs>
            <w:rPr>
              <w:rFonts w:eastAsiaTheme="minorEastAsia" w:cstheme="minorBidi"/>
              <w:b w:val="0"/>
              <w:bCs w:val="0"/>
              <w:noProof/>
              <w:sz w:val="24"/>
              <w:szCs w:val="24"/>
            </w:rPr>
          </w:pPr>
          <w:hyperlink w:anchor="_Toc37066431" w:history="1">
            <w:r w:rsidR="00CA6B04" w:rsidRPr="00C56A24">
              <w:rPr>
                <w:rStyle w:val="Hyperlink"/>
                <w:noProof/>
              </w:rPr>
              <w:t>Client</w:t>
            </w:r>
            <w:r w:rsidR="00CA6B04">
              <w:rPr>
                <w:noProof/>
                <w:webHidden/>
              </w:rPr>
              <w:tab/>
            </w:r>
            <w:r w:rsidR="00CA6B04">
              <w:rPr>
                <w:noProof/>
                <w:webHidden/>
              </w:rPr>
              <w:fldChar w:fldCharType="begin"/>
            </w:r>
            <w:r w:rsidR="00CA6B04">
              <w:rPr>
                <w:noProof/>
                <w:webHidden/>
              </w:rPr>
              <w:instrText xml:space="preserve"> PAGEREF _Toc37066431 \h </w:instrText>
            </w:r>
            <w:r w:rsidR="00CA6B04">
              <w:rPr>
                <w:noProof/>
                <w:webHidden/>
              </w:rPr>
            </w:r>
            <w:r w:rsidR="00CA6B04">
              <w:rPr>
                <w:noProof/>
                <w:webHidden/>
              </w:rPr>
              <w:fldChar w:fldCharType="separate"/>
            </w:r>
            <w:r w:rsidR="00CA6B04">
              <w:rPr>
                <w:noProof/>
                <w:webHidden/>
              </w:rPr>
              <w:t>4</w:t>
            </w:r>
            <w:r w:rsidR="00CA6B04">
              <w:rPr>
                <w:noProof/>
                <w:webHidden/>
              </w:rPr>
              <w:fldChar w:fldCharType="end"/>
            </w:r>
          </w:hyperlink>
        </w:p>
        <w:p w14:paraId="52D88EAF" w14:textId="0D46DBE2" w:rsidR="00CA6B04" w:rsidRDefault="009B03F6">
          <w:pPr>
            <w:pStyle w:val="TOC2"/>
            <w:tabs>
              <w:tab w:val="right" w:leader="dot" w:pos="9010"/>
            </w:tabs>
            <w:rPr>
              <w:rFonts w:eastAsiaTheme="minorEastAsia" w:cstheme="minorBidi"/>
              <w:b w:val="0"/>
              <w:bCs w:val="0"/>
              <w:noProof/>
              <w:sz w:val="24"/>
              <w:szCs w:val="24"/>
            </w:rPr>
          </w:pPr>
          <w:hyperlink w:anchor="_Toc37066432" w:history="1">
            <w:r w:rsidR="00CA6B04" w:rsidRPr="00C56A24">
              <w:rPr>
                <w:rStyle w:val="Hyperlink"/>
                <w:noProof/>
              </w:rPr>
              <w:t>Principle contractor</w:t>
            </w:r>
            <w:r w:rsidR="00CA6B04">
              <w:rPr>
                <w:noProof/>
                <w:webHidden/>
              </w:rPr>
              <w:tab/>
            </w:r>
            <w:r w:rsidR="00CA6B04">
              <w:rPr>
                <w:noProof/>
                <w:webHidden/>
              </w:rPr>
              <w:fldChar w:fldCharType="begin"/>
            </w:r>
            <w:r w:rsidR="00CA6B04">
              <w:rPr>
                <w:noProof/>
                <w:webHidden/>
              </w:rPr>
              <w:instrText xml:space="preserve"> PAGEREF _Toc37066432 \h </w:instrText>
            </w:r>
            <w:r w:rsidR="00CA6B04">
              <w:rPr>
                <w:noProof/>
                <w:webHidden/>
              </w:rPr>
            </w:r>
            <w:r w:rsidR="00CA6B04">
              <w:rPr>
                <w:noProof/>
                <w:webHidden/>
              </w:rPr>
              <w:fldChar w:fldCharType="separate"/>
            </w:r>
            <w:r w:rsidR="00CA6B04">
              <w:rPr>
                <w:noProof/>
                <w:webHidden/>
              </w:rPr>
              <w:t>4</w:t>
            </w:r>
            <w:r w:rsidR="00CA6B04">
              <w:rPr>
                <w:noProof/>
                <w:webHidden/>
              </w:rPr>
              <w:fldChar w:fldCharType="end"/>
            </w:r>
          </w:hyperlink>
        </w:p>
        <w:p w14:paraId="58E6A178" w14:textId="7EA77840" w:rsidR="00CA6B04" w:rsidRDefault="009B03F6">
          <w:pPr>
            <w:pStyle w:val="TOC2"/>
            <w:tabs>
              <w:tab w:val="right" w:leader="dot" w:pos="9010"/>
            </w:tabs>
            <w:rPr>
              <w:rFonts w:eastAsiaTheme="minorEastAsia" w:cstheme="minorBidi"/>
              <w:b w:val="0"/>
              <w:bCs w:val="0"/>
              <w:noProof/>
              <w:sz w:val="24"/>
              <w:szCs w:val="24"/>
            </w:rPr>
          </w:pPr>
          <w:hyperlink w:anchor="_Toc37066433" w:history="1">
            <w:r w:rsidR="00CA6B04" w:rsidRPr="00C56A24">
              <w:rPr>
                <w:rStyle w:val="Hyperlink"/>
                <w:noProof/>
              </w:rPr>
              <w:t>Person appointed to draft SWMP</w:t>
            </w:r>
            <w:r w:rsidR="00CA6B04">
              <w:rPr>
                <w:noProof/>
                <w:webHidden/>
              </w:rPr>
              <w:tab/>
            </w:r>
            <w:r w:rsidR="00CA6B04">
              <w:rPr>
                <w:noProof/>
                <w:webHidden/>
              </w:rPr>
              <w:fldChar w:fldCharType="begin"/>
            </w:r>
            <w:r w:rsidR="00CA6B04">
              <w:rPr>
                <w:noProof/>
                <w:webHidden/>
              </w:rPr>
              <w:instrText xml:space="preserve"> PAGEREF _Toc37066433 \h </w:instrText>
            </w:r>
            <w:r w:rsidR="00CA6B04">
              <w:rPr>
                <w:noProof/>
                <w:webHidden/>
              </w:rPr>
            </w:r>
            <w:r w:rsidR="00CA6B04">
              <w:rPr>
                <w:noProof/>
                <w:webHidden/>
              </w:rPr>
              <w:fldChar w:fldCharType="separate"/>
            </w:r>
            <w:r w:rsidR="00CA6B04">
              <w:rPr>
                <w:noProof/>
                <w:webHidden/>
              </w:rPr>
              <w:t>5</w:t>
            </w:r>
            <w:r w:rsidR="00CA6B04">
              <w:rPr>
                <w:noProof/>
                <w:webHidden/>
              </w:rPr>
              <w:fldChar w:fldCharType="end"/>
            </w:r>
          </w:hyperlink>
        </w:p>
        <w:p w14:paraId="22CD66E4" w14:textId="78D72F85" w:rsidR="00CA6B04" w:rsidRDefault="009B03F6">
          <w:pPr>
            <w:pStyle w:val="TOC1"/>
            <w:tabs>
              <w:tab w:val="right" w:leader="dot" w:pos="9010"/>
            </w:tabs>
            <w:rPr>
              <w:rFonts w:eastAsiaTheme="minorEastAsia" w:cstheme="minorBidi"/>
              <w:b w:val="0"/>
              <w:bCs w:val="0"/>
              <w:i w:val="0"/>
              <w:iCs w:val="0"/>
              <w:noProof/>
            </w:rPr>
          </w:pPr>
          <w:hyperlink w:anchor="_Toc37066434" w:history="1">
            <w:r w:rsidR="00CA6B04" w:rsidRPr="00C56A24">
              <w:rPr>
                <w:rStyle w:val="Hyperlink"/>
                <w:noProof/>
              </w:rPr>
              <w:t>Reduction of waste</w:t>
            </w:r>
            <w:r w:rsidR="00CA6B04">
              <w:rPr>
                <w:noProof/>
                <w:webHidden/>
              </w:rPr>
              <w:tab/>
            </w:r>
            <w:r w:rsidR="00CA6B04">
              <w:rPr>
                <w:noProof/>
                <w:webHidden/>
              </w:rPr>
              <w:fldChar w:fldCharType="begin"/>
            </w:r>
            <w:r w:rsidR="00CA6B04">
              <w:rPr>
                <w:noProof/>
                <w:webHidden/>
              </w:rPr>
              <w:instrText xml:space="preserve"> PAGEREF _Toc37066434 \h </w:instrText>
            </w:r>
            <w:r w:rsidR="00CA6B04">
              <w:rPr>
                <w:noProof/>
                <w:webHidden/>
              </w:rPr>
            </w:r>
            <w:r w:rsidR="00CA6B04">
              <w:rPr>
                <w:noProof/>
                <w:webHidden/>
              </w:rPr>
              <w:fldChar w:fldCharType="separate"/>
            </w:r>
            <w:r w:rsidR="00CA6B04">
              <w:rPr>
                <w:noProof/>
                <w:webHidden/>
              </w:rPr>
              <w:t>5</w:t>
            </w:r>
            <w:r w:rsidR="00CA6B04">
              <w:rPr>
                <w:noProof/>
                <w:webHidden/>
              </w:rPr>
              <w:fldChar w:fldCharType="end"/>
            </w:r>
          </w:hyperlink>
        </w:p>
        <w:p w14:paraId="3CF0FAB1" w14:textId="4C7883D5" w:rsidR="00CA6B04" w:rsidRDefault="009B03F6">
          <w:pPr>
            <w:pStyle w:val="TOC1"/>
            <w:tabs>
              <w:tab w:val="right" w:leader="dot" w:pos="9010"/>
            </w:tabs>
            <w:rPr>
              <w:rFonts w:eastAsiaTheme="minorEastAsia" w:cstheme="minorBidi"/>
              <w:b w:val="0"/>
              <w:bCs w:val="0"/>
              <w:i w:val="0"/>
              <w:iCs w:val="0"/>
              <w:noProof/>
            </w:rPr>
          </w:pPr>
          <w:hyperlink w:anchor="_Toc37066435" w:history="1">
            <w:r w:rsidR="00CA6B04" w:rsidRPr="00C56A24">
              <w:rPr>
                <w:rStyle w:val="Hyperlink"/>
                <w:noProof/>
              </w:rPr>
              <w:t>Types of waste Identified</w:t>
            </w:r>
            <w:r w:rsidR="00CA6B04">
              <w:rPr>
                <w:noProof/>
                <w:webHidden/>
              </w:rPr>
              <w:tab/>
            </w:r>
            <w:r w:rsidR="00CA6B04">
              <w:rPr>
                <w:noProof/>
                <w:webHidden/>
              </w:rPr>
              <w:fldChar w:fldCharType="begin"/>
            </w:r>
            <w:r w:rsidR="00CA6B04">
              <w:rPr>
                <w:noProof/>
                <w:webHidden/>
              </w:rPr>
              <w:instrText xml:space="preserve"> PAGEREF _Toc37066435 \h </w:instrText>
            </w:r>
            <w:r w:rsidR="00CA6B04">
              <w:rPr>
                <w:noProof/>
                <w:webHidden/>
              </w:rPr>
            </w:r>
            <w:r w:rsidR="00CA6B04">
              <w:rPr>
                <w:noProof/>
                <w:webHidden/>
              </w:rPr>
              <w:fldChar w:fldCharType="separate"/>
            </w:r>
            <w:r w:rsidR="00CA6B04">
              <w:rPr>
                <w:noProof/>
                <w:webHidden/>
              </w:rPr>
              <w:t>6</w:t>
            </w:r>
            <w:r w:rsidR="00CA6B04">
              <w:rPr>
                <w:noProof/>
                <w:webHidden/>
              </w:rPr>
              <w:fldChar w:fldCharType="end"/>
            </w:r>
          </w:hyperlink>
        </w:p>
        <w:p w14:paraId="03CE252E" w14:textId="57E5349C" w:rsidR="00CA6B04" w:rsidRDefault="009B03F6">
          <w:pPr>
            <w:pStyle w:val="TOC1"/>
            <w:tabs>
              <w:tab w:val="right" w:leader="dot" w:pos="9010"/>
            </w:tabs>
            <w:rPr>
              <w:rFonts w:eastAsiaTheme="minorEastAsia" w:cstheme="minorBidi"/>
              <w:b w:val="0"/>
              <w:bCs w:val="0"/>
              <w:i w:val="0"/>
              <w:iCs w:val="0"/>
              <w:noProof/>
            </w:rPr>
          </w:pPr>
          <w:hyperlink w:anchor="_Toc37066436" w:history="1">
            <w:r w:rsidR="00CA6B04" w:rsidRPr="00C56A24">
              <w:rPr>
                <w:rStyle w:val="Hyperlink"/>
                <w:noProof/>
              </w:rPr>
              <w:t>Reuse/recycle of waste</w:t>
            </w:r>
            <w:r w:rsidR="00CA6B04">
              <w:rPr>
                <w:noProof/>
                <w:webHidden/>
              </w:rPr>
              <w:tab/>
            </w:r>
            <w:r w:rsidR="00CA6B04">
              <w:rPr>
                <w:noProof/>
                <w:webHidden/>
              </w:rPr>
              <w:fldChar w:fldCharType="begin"/>
            </w:r>
            <w:r w:rsidR="00CA6B04">
              <w:rPr>
                <w:noProof/>
                <w:webHidden/>
              </w:rPr>
              <w:instrText xml:space="preserve"> PAGEREF _Toc37066436 \h </w:instrText>
            </w:r>
            <w:r w:rsidR="00CA6B04">
              <w:rPr>
                <w:noProof/>
                <w:webHidden/>
              </w:rPr>
            </w:r>
            <w:r w:rsidR="00CA6B04">
              <w:rPr>
                <w:noProof/>
                <w:webHidden/>
              </w:rPr>
              <w:fldChar w:fldCharType="separate"/>
            </w:r>
            <w:r w:rsidR="00CA6B04">
              <w:rPr>
                <w:noProof/>
                <w:webHidden/>
              </w:rPr>
              <w:t>7</w:t>
            </w:r>
            <w:r w:rsidR="00CA6B04">
              <w:rPr>
                <w:noProof/>
                <w:webHidden/>
              </w:rPr>
              <w:fldChar w:fldCharType="end"/>
            </w:r>
          </w:hyperlink>
        </w:p>
        <w:p w14:paraId="16751720" w14:textId="71C90CCE" w:rsidR="00CA6B04" w:rsidRDefault="009B03F6">
          <w:pPr>
            <w:pStyle w:val="TOC1"/>
            <w:tabs>
              <w:tab w:val="right" w:leader="dot" w:pos="9010"/>
            </w:tabs>
            <w:rPr>
              <w:rFonts w:eastAsiaTheme="minorEastAsia" w:cstheme="minorBidi"/>
              <w:b w:val="0"/>
              <w:bCs w:val="0"/>
              <w:i w:val="0"/>
              <w:iCs w:val="0"/>
              <w:noProof/>
            </w:rPr>
          </w:pPr>
          <w:hyperlink w:anchor="_Toc37066437" w:history="1">
            <w:r w:rsidR="00CA6B04" w:rsidRPr="00C56A24">
              <w:rPr>
                <w:rStyle w:val="Hyperlink"/>
                <w:noProof/>
              </w:rPr>
              <w:t>Identification of dealers and final destination</w:t>
            </w:r>
            <w:r w:rsidR="00CA6B04">
              <w:rPr>
                <w:noProof/>
                <w:webHidden/>
              </w:rPr>
              <w:tab/>
            </w:r>
            <w:r w:rsidR="00CA6B04">
              <w:rPr>
                <w:noProof/>
                <w:webHidden/>
              </w:rPr>
              <w:fldChar w:fldCharType="begin"/>
            </w:r>
            <w:r w:rsidR="00CA6B04">
              <w:rPr>
                <w:noProof/>
                <w:webHidden/>
              </w:rPr>
              <w:instrText xml:space="preserve"> PAGEREF _Toc37066437 \h </w:instrText>
            </w:r>
            <w:r w:rsidR="00CA6B04">
              <w:rPr>
                <w:noProof/>
                <w:webHidden/>
              </w:rPr>
            </w:r>
            <w:r w:rsidR="00CA6B04">
              <w:rPr>
                <w:noProof/>
                <w:webHidden/>
              </w:rPr>
              <w:fldChar w:fldCharType="separate"/>
            </w:r>
            <w:r w:rsidR="00CA6B04">
              <w:rPr>
                <w:noProof/>
                <w:webHidden/>
              </w:rPr>
              <w:t>7</w:t>
            </w:r>
            <w:r w:rsidR="00CA6B04">
              <w:rPr>
                <w:noProof/>
                <w:webHidden/>
              </w:rPr>
              <w:fldChar w:fldCharType="end"/>
            </w:r>
          </w:hyperlink>
        </w:p>
        <w:p w14:paraId="2504F00F" w14:textId="0BAE3C89" w:rsidR="00CA6B04" w:rsidRDefault="009B03F6">
          <w:pPr>
            <w:pStyle w:val="TOC1"/>
            <w:tabs>
              <w:tab w:val="right" w:leader="dot" w:pos="9010"/>
            </w:tabs>
            <w:rPr>
              <w:rFonts w:eastAsiaTheme="minorEastAsia" w:cstheme="minorBidi"/>
              <w:b w:val="0"/>
              <w:bCs w:val="0"/>
              <w:i w:val="0"/>
              <w:iCs w:val="0"/>
              <w:noProof/>
            </w:rPr>
          </w:pPr>
          <w:hyperlink w:anchor="_Toc37066438" w:history="1">
            <w:r w:rsidR="00CA6B04" w:rsidRPr="00C56A24">
              <w:rPr>
                <w:rStyle w:val="Hyperlink"/>
                <w:noProof/>
              </w:rPr>
              <w:t>Budget</w:t>
            </w:r>
            <w:r w:rsidR="00CA6B04">
              <w:rPr>
                <w:noProof/>
                <w:webHidden/>
              </w:rPr>
              <w:tab/>
            </w:r>
            <w:r w:rsidR="00CA6B04">
              <w:rPr>
                <w:noProof/>
                <w:webHidden/>
              </w:rPr>
              <w:fldChar w:fldCharType="begin"/>
            </w:r>
            <w:r w:rsidR="00CA6B04">
              <w:rPr>
                <w:noProof/>
                <w:webHidden/>
              </w:rPr>
              <w:instrText xml:space="preserve"> PAGEREF _Toc37066438 \h </w:instrText>
            </w:r>
            <w:r w:rsidR="00CA6B04">
              <w:rPr>
                <w:noProof/>
                <w:webHidden/>
              </w:rPr>
            </w:r>
            <w:r w:rsidR="00CA6B04">
              <w:rPr>
                <w:noProof/>
                <w:webHidden/>
              </w:rPr>
              <w:fldChar w:fldCharType="separate"/>
            </w:r>
            <w:r w:rsidR="00CA6B04">
              <w:rPr>
                <w:noProof/>
                <w:webHidden/>
              </w:rPr>
              <w:t>7</w:t>
            </w:r>
            <w:r w:rsidR="00CA6B04">
              <w:rPr>
                <w:noProof/>
                <w:webHidden/>
              </w:rPr>
              <w:fldChar w:fldCharType="end"/>
            </w:r>
          </w:hyperlink>
        </w:p>
        <w:p w14:paraId="497A2339" w14:textId="4DD31CFF" w:rsidR="00CA6B04" w:rsidRDefault="009B03F6">
          <w:pPr>
            <w:pStyle w:val="TOC1"/>
            <w:tabs>
              <w:tab w:val="right" w:leader="dot" w:pos="9010"/>
            </w:tabs>
            <w:rPr>
              <w:rFonts w:eastAsiaTheme="minorEastAsia" w:cstheme="minorBidi"/>
              <w:b w:val="0"/>
              <w:bCs w:val="0"/>
              <w:i w:val="0"/>
              <w:iCs w:val="0"/>
              <w:noProof/>
            </w:rPr>
          </w:pPr>
          <w:hyperlink w:anchor="_Toc37066439" w:history="1">
            <w:r w:rsidR="00CA6B04" w:rsidRPr="00C56A24">
              <w:rPr>
                <w:rStyle w:val="Hyperlink"/>
                <w:noProof/>
              </w:rPr>
              <w:t>Implementation</w:t>
            </w:r>
            <w:r w:rsidR="00CA6B04">
              <w:rPr>
                <w:noProof/>
                <w:webHidden/>
              </w:rPr>
              <w:tab/>
            </w:r>
            <w:r w:rsidR="00CA6B04">
              <w:rPr>
                <w:noProof/>
                <w:webHidden/>
              </w:rPr>
              <w:fldChar w:fldCharType="begin"/>
            </w:r>
            <w:r w:rsidR="00CA6B04">
              <w:rPr>
                <w:noProof/>
                <w:webHidden/>
              </w:rPr>
              <w:instrText xml:space="preserve"> PAGEREF _Toc37066439 \h </w:instrText>
            </w:r>
            <w:r w:rsidR="00CA6B04">
              <w:rPr>
                <w:noProof/>
                <w:webHidden/>
              </w:rPr>
            </w:r>
            <w:r w:rsidR="00CA6B04">
              <w:rPr>
                <w:noProof/>
                <w:webHidden/>
              </w:rPr>
              <w:fldChar w:fldCharType="separate"/>
            </w:r>
            <w:r w:rsidR="00CA6B04">
              <w:rPr>
                <w:noProof/>
                <w:webHidden/>
              </w:rPr>
              <w:t>8</w:t>
            </w:r>
            <w:r w:rsidR="00CA6B04">
              <w:rPr>
                <w:noProof/>
                <w:webHidden/>
              </w:rPr>
              <w:fldChar w:fldCharType="end"/>
            </w:r>
          </w:hyperlink>
        </w:p>
        <w:p w14:paraId="6DA62F40" w14:textId="371BFE66" w:rsidR="00CA6B04" w:rsidRDefault="009B03F6">
          <w:pPr>
            <w:pStyle w:val="TOC1"/>
            <w:tabs>
              <w:tab w:val="right" w:leader="dot" w:pos="9010"/>
            </w:tabs>
            <w:rPr>
              <w:rFonts w:eastAsiaTheme="minorEastAsia" w:cstheme="minorBidi"/>
              <w:b w:val="0"/>
              <w:bCs w:val="0"/>
              <w:i w:val="0"/>
              <w:iCs w:val="0"/>
              <w:noProof/>
            </w:rPr>
          </w:pPr>
          <w:hyperlink w:anchor="_Toc37066440" w:history="1">
            <w:r w:rsidR="00CA6B04" w:rsidRPr="00C56A24">
              <w:rPr>
                <w:rStyle w:val="Hyperlink"/>
                <w:noProof/>
              </w:rPr>
              <w:t>Monitoring</w:t>
            </w:r>
            <w:r w:rsidR="00CA6B04">
              <w:rPr>
                <w:noProof/>
                <w:webHidden/>
              </w:rPr>
              <w:tab/>
            </w:r>
            <w:r w:rsidR="00CA6B04">
              <w:rPr>
                <w:noProof/>
                <w:webHidden/>
              </w:rPr>
              <w:fldChar w:fldCharType="begin"/>
            </w:r>
            <w:r w:rsidR="00CA6B04">
              <w:rPr>
                <w:noProof/>
                <w:webHidden/>
              </w:rPr>
              <w:instrText xml:space="preserve"> PAGEREF _Toc37066440 \h </w:instrText>
            </w:r>
            <w:r w:rsidR="00CA6B04">
              <w:rPr>
                <w:noProof/>
                <w:webHidden/>
              </w:rPr>
            </w:r>
            <w:r w:rsidR="00CA6B04">
              <w:rPr>
                <w:noProof/>
                <w:webHidden/>
              </w:rPr>
              <w:fldChar w:fldCharType="separate"/>
            </w:r>
            <w:r w:rsidR="00CA6B04">
              <w:rPr>
                <w:noProof/>
                <w:webHidden/>
              </w:rPr>
              <w:t>8</w:t>
            </w:r>
            <w:r w:rsidR="00CA6B04">
              <w:rPr>
                <w:noProof/>
                <w:webHidden/>
              </w:rPr>
              <w:fldChar w:fldCharType="end"/>
            </w:r>
          </w:hyperlink>
        </w:p>
        <w:p w14:paraId="1B6F9985" w14:textId="1ED86131" w:rsidR="00CA6B04" w:rsidRDefault="009B03F6">
          <w:pPr>
            <w:pStyle w:val="TOC1"/>
            <w:tabs>
              <w:tab w:val="right" w:leader="dot" w:pos="9010"/>
            </w:tabs>
            <w:rPr>
              <w:rFonts w:eastAsiaTheme="minorEastAsia" w:cstheme="minorBidi"/>
              <w:b w:val="0"/>
              <w:bCs w:val="0"/>
              <w:i w:val="0"/>
              <w:iCs w:val="0"/>
              <w:noProof/>
            </w:rPr>
          </w:pPr>
          <w:hyperlink w:anchor="_Toc37066441" w:history="1">
            <w:r w:rsidR="00CA6B04" w:rsidRPr="00C56A24">
              <w:rPr>
                <w:rStyle w:val="Hyperlink"/>
                <w:noProof/>
              </w:rPr>
              <w:t>Review</w:t>
            </w:r>
            <w:r w:rsidR="00CA6B04">
              <w:rPr>
                <w:noProof/>
                <w:webHidden/>
              </w:rPr>
              <w:tab/>
            </w:r>
            <w:r w:rsidR="00CA6B04">
              <w:rPr>
                <w:noProof/>
                <w:webHidden/>
              </w:rPr>
              <w:fldChar w:fldCharType="begin"/>
            </w:r>
            <w:r w:rsidR="00CA6B04">
              <w:rPr>
                <w:noProof/>
                <w:webHidden/>
              </w:rPr>
              <w:instrText xml:space="preserve"> PAGEREF _Toc37066441 \h </w:instrText>
            </w:r>
            <w:r w:rsidR="00CA6B04">
              <w:rPr>
                <w:noProof/>
                <w:webHidden/>
              </w:rPr>
            </w:r>
            <w:r w:rsidR="00CA6B04">
              <w:rPr>
                <w:noProof/>
                <w:webHidden/>
              </w:rPr>
              <w:fldChar w:fldCharType="separate"/>
            </w:r>
            <w:r w:rsidR="00CA6B04">
              <w:rPr>
                <w:noProof/>
                <w:webHidden/>
              </w:rPr>
              <w:t>8</w:t>
            </w:r>
            <w:r w:rsidR="00CA6B04">
              <w:rPr>
                <w:noProof/>
                <w:webHidden/>
              </w:rPr>
              <w:fldChar w:fldCharType="end"/>
            </w:r>
          </w:hyperlink>
        </w:p>
        <w:p w14:paraId="2361531E" w14:textId="1B588C9D" w:rsidR="00CA6B04" w:rsidRDefault="009B03F6">
          <w:pPr>
            <w:pStyle w:val="TOC1"/>
            <w:tabs>
              <w:tab w:val="right" w:leader="dot" w:pos="9010"/>
            </w:tabs>
            <w:rPr>
              <w:rFonts w:eastAsiaTheme="minorEastAsia" w:cstheme="minorBidi"/>
              <w:b w:val="0"/>
              <w:bCs w:val="0"/>
              <w:i w:val="0"/>
              <w:iCs w:val="0"/>
              <w:noProof/>
            </w:rPr>
          </w:pPr>
          <w:hyperlink w:anchor="_Toc37066442" w:history="1">
            <w:r w:rsidR="00CA6B04" w:rsidRPr="00C56A24">
              <w:rPr>
                <w:rStyle w:val="Hyperlink"/>
                <w:noProof/>
              </w:rPr>
              <w:t>Conclusion</w:t>
            </w:r>
            <w:r w:rsidR="00CA6B04">
              <w:rPr>
                <w:noProof/>
                <w:webHidden/>
              </w:rPr>
              <w:tab/>
            </w:r>
            <w:r w:rsidR="00CA6B04">
              <w:rPr>
                <w:noProof/>
                <w:webHidden/>
              </w:rPr>
              <w:fldChar w:fldCharType="begin"/>
            </w:r>
            <w:r w:rsidR="00CA6B04">
              <w:rPr>
                <w:noProof/>
                <w:webHidden/>
              </w:rPr>
              <w:instrText xml:space="preserve"> PAGEREF _Toc37066442 \h </w:instrText>
            </w:r>
            <w:r w:rsidR="00CA6B04">
              <w:rPr>
                <w:noProof/>
                <w:webHidden/>
              </w:rPr>
            </w:r>
            <w:r w:rsidR="00CA6B04">
              <w:rPr>
                <w:noProof/>
                <w:webHidden/>
              </w:rPr>
              <w:fldChar w:fldCharType="separate"/>
            </w:r>
            <w:r w:rsidR="00CA6B04">
              <w:rPr>
                <w:noProof/>
                <w:webHidden/>
              </w:rPr>
              <w:t>8</w:t>
            </w:r>
            <w:r w:rsidR="00CA6B04">
              <w:rPr>
                <w:noProof/>
                <w:webHidden/>
              </w:rPr>
              <w:fldChar w:fldCharType="end"/>
            </w:r>
          </w:hyperlink>
        </w:p>
        <w:p w14:paraId="67BE6A88" w14:textId="063B3D93" w:rsidR="00CA6B04" w:rsidRDefault="009B03F6">
          <w:pPr>
            <w:pStyle w:val="TOC1"/>
            <w:tabs>
              <w:tab w:val="right" w:leader="dot" w:pos="9010"/>
            </w:tabs>
            <w:rPr>
              <w:rFonts w:eastAsiaTheme="minorEastAsia" w:cstheme="minorBidi"/>
              <w:b w:val="0"/>
              <w:bCs w:val="0"/>
              <w:i w:val="0"/>
              <w:iCs w:val="0"/>
              <w:noProof/>
            </w:rPr>
          </w:pPr>
          <w:hyperlink w:anchor="_Toc37066443" w:history="1">
            <w:r w:rsidR="00CA6B04" w:rsidRPr="00C56A24">
              <w:rPr>
                <w:rStyle w:val="Hyperlink"/>
                <w:noProof/>
              </w:rPr>
              <w:t>References</w:t>
            </w:r>
            <w:r w:rsidR="00CA6B04">
              <w:rPr>
                <w:noProof/>
                <w:webHidden/>
              </w:rPr>
              <w:tab/>
            </w:r>
            <w:r w:rsidR="00CA6B04">
              <w:rPr>
                <w:noProof/>
                <w:webHidden/>
              </w:rPr>
              <w:fldChar w:fldCharType="begin"/>
            </w:r>
            <w:r w:rsidR="00CA6B04">
              <w:rPr>
                <w:noProof/>
                <w:webHidden/>
              </w:rPr>
              <w:instrText xml:space="preserve"> PAGEREF _Toc37066443 \h </w:instrText>
            </w:r>
            <w:r w:rsidR="00CA6B04">
              <w:rPr>
                <w:noProof/>
                <w:webHidden/>
              </w:rPr>
            </w:r>
            <w:r w:rsidR="00CA6B04">
              <w:rPr>
                <w:noProof/>
                <w:webHidden/>
              </w:rPr>
              <w:fldChar w:fldCharType="separate"/>
            </w:r>
            <w:r w:rsidR="00CA6B04">
              <w:rPr>
                <w:noProof/>
                <w:webHidden/>
              </w:rPr>
              <w:t>9</w:t>
            </w:r>
            <w:r w:rsidR="00CA6B04">
              <w:rPr>
                <w:noProof/>
                <w:webHidden/>
              </w:rPr>
              <w:fldChar w:fldCharType="end"/>
            </w:r>
          </w:hyperlink>
        </w:p>
        <w:p w14:paraId="0F09CBEF" w14:textId="457115BA" w:rsidR="00CA6B04" w:rsidRDefault="009B03F6">
          <w:pPr>
            <w:pStyle w:val="TOC1"/>
            <w:tabs>
              <w:tab w:val="right" w:leader="dot" w:pos="9010"/>
            </w:tabs>
            <w:rPr>
              <w:rFonts w:eastAsiaTheme="minorEastAsia" w:cstheme="minorBidi"/>
              <w:b w:val="0"/>
              <w:bCs w:val="0"/>
              <w:i w:val="0"/>
              <w:iCs w:val="0"/>
              <w:noProof/>
            </w:rPr>
          </w:pPr>
          <w:hyperlink w:anchor="_Toc37066444" w:history="1">
            <w:r w:rsidR="00CA6B04" w:rsidRPr="00C56A24">
              <w:rPr>
                <w:rStyle w:val="Hyperlink"/>
                <w:noProof/>
              </w:rPr>
              <w:t>Bibliography</w:t>
            </w:r>
            <w:r w:rsidR="00CA6B04">
              <w:rPr>
                <w:noProof/>
                <w:webHidden/>
              </w:rPr>
              <w:tab/>
            </w:r>
            <w:r w:rsidR="00CA6B04">
              <w:rPr>
                <w:noProof/>
                <w:webHidden/>
              </w:rPr>
              <w:fldChar w:fldCharType="begin"/>
            </w:r>
            <w:r w:rsidR="00CA6B04">
              <w:rPr>
                <w:noProof/>
                <w:webHidden/>
              </w:rPr>
              <w:instrText xml:space="preserve"> PAGEREF _Toc37066444 \h </w:instrText>
            </w:r>
            <w:r w:rsidR="00CA6B04">
              <w:rPr>
                <w:noProof/>
                <w:webHidden/>
              </w:rPr>
            </w:r>
            <w:r w:rsidR="00CA6B04">
              <w:rPr>
                <w:noProof/>
                <w:webHidden/>
              </w:rPr>
              <w:fldChar w:fldCharType="separate"/>
            </w:r>
            <w:r w:rsidR="00CA6B04">
              <w:rPr>
                <w:noProof/>
                <w:webHidden/>
              </w:rPr>
              <w:t>12</w:t>
            </w:r>
            <w:r w:rsidR="00CA6B04">
              <w:rPr>
                <w:noProof/>
                <w:webHidden/>
              </w:rPr>
              <w:fldChar w:fldCharType="end"/>
            </w:r>
          </w:hyperlink>
        </w:p>
        <w:p w14:paraId="05E15237" w14:textId="3120D3D2" w:rsidR="00CA6B04" w:rsidRDefault="009B03F6">
          <w:pPr>
            <w:pStyle w:val="TOC1"/>
            <w:tabs>
              <w:tab w:val="right" w:leader="dot" w:pos="9010"/>
            </w:tabs>
            <w:rPr>
              <w:rFonts w:eastAsiaTheme="minorEastAsia" w:cstheme="minorBidi"/>
              <w:b w:val="0"/>
              <w:bCs w:val="0"/>
              <w:i w:val="0"/>
              <w:iCs w:val="0"/>
              <w:noProof/>
            </w:rPr>
          </w:pPr>
          <w:hyperlink w:anchor="_Toc37066445" w:history="1">
            <w:r w:rsidR="00CA6B04" w:rsidRPr="00C56A24">
              <w:rPr>
                <w:rStyle w:val="Hyperlink"/>
                <w:noProof/>
              </w:rPr>
              <w:t>Appendix 1</w:t>
            </w:r>
            <w:r w:rsidR="00CA6B04">
              <w:rPr>
                <w:noProof/>
                <w:webHidden/>
              </w:rPr>
              <w:tab/>
            </w:r>
            <w:r w:rsidR="00CA6B04">
              <w:rPr>
                <w:noProof/>
                <w:webHidden/>
              </w:rPr>
              <w:fldChar w:fldCharType="begin"/>
            </w:r>
            <w:r w:rsidR="00CA6B04">
              <w:rPr>
                <w:noProof/>
                <w:webHidden/>
              </w:rPr>
              <w:instrText xml:space="preserve"> PAGEREF _Toc37066445 \h </w:instrText>
            </w:r>
            <w:r w:rsidR="00CA6B04">
              <w:rPr>
                <w:noProof/>
                <w:webHidden/>
              </w:rPr>
            </w:r>
            <w:r w:rsidR="00CA6B04">
              <w:rPr>
                <w:noProof/>
                <w:webHidden/>
              </w:rPr>
              <w:fldChar w:fldCharType="separate"/>
            </w:r>
            <w:r w:rsidR="00CA6B04">
              <w:rPr>
                <w:noProof/>
                <w:webHidden/>
              </w:rPr>
              <w:t>15</w:t>
            </w:r>
            <w:r w:rsidR="00CA6B04">
              <w:rPr>
                <w:noProof/>
                <w:webHidden/>
              </w:rPr>
              <w:fldChar w:fldCharType="end"/>
            </w:r>
          </w:hyperlink>
        </w:p>
        <w:p w14:paraId="301BB8E9" w14:textId="34963D74" w:rsidR="00CA6B04" w:rsidRDefault="009B03F6">
          <w:pPr>
            <w:pStyle w:val="TOC1"/>
            <w:tabs>
              <w:tab w:val="right" w:leader="dot" w:pos="9010"/>
            </w:tabs>
            <w:rPr>
              <w:rFonts w:eastAsiaTheme="minorEastAsia" w:cstheme="minorBidi"/>
              <w:b w:val="0"/>
              <w:bCs w:val="0"/>
              <w:i w:val="0"/>
              <w:iCs w:val="0"/>
              <w:noProof/>
            </w:rPr>
          </w:pPr>
          <w:hyperlink w:anchor="_Toc37066446" w:history="1">
            <w:r w:rsidR="00CA6B04" w:rsidRPr="00C56A24">
              <w:rPr>
                <w:rStyle w:val="Hyperlink"/>
                <w:noProof/>
              </w:rPr>
              <w:t>Appendix 2</w:t>
            </w:r>
            <w:r w:rsidR="00CA6B04">
              <w:rPr>
                <w:noProof/>
                <w:webHidden/>
              </w:rPr>
              <w:tab/>
            </w:r>
            <w:r w:rsidR="00CA6B04">
              <w:rPr>
                <w:noProof/>
                <w:webHidden/>
              </w:rPr>
              <w:fldChar w:fldCharType="begin"/>
            </w:r>
            <w:r w:rsidR="00CA6B04">
              <w:rPr>
                <w:noProof/>
                <w:webHidden/>
              </w:rPr>
              <w:instrText xml:space="preserve"> PAGEREF _Toc37066446 \h </w:instrText>
            </w:r>
            <w:r w:rsidR="00CA6B04">
              <w:rPr>
                <w:noProof/>
                <w:webHidden/>
              </w:rPr>
            </w:r>
            <w:r w:rsidR="00CA6B04">
              <w:rPr>
                <w:noProof/>
                <w:webHidden/>
              </w:rPr>
              <w:fldChar w:fldCharType="separate"/>
            </w:r>
            <w:r w:rsidR="00CA6B04">
              <w:rPr>
                <w:noProof/>
                <w:webHidden/>
              </w:rPr>
              <w:t>16</w:t>
            </w:r>
            <w:r w:rsidR="00CA6B04">
              <w:rPr>
                <w:noProof/>
                <w:webHidden/>
              </w:rPr>
              <w:fldChar w:fldCharType="end"/>
            </w:r>
          </w:hyperlink>
        </w:p>
        <w:p w14:paraId="32918D93" w14:textId="18900C88" w:rsidR="00CA6B04" w:rsidRDefault="009B03F6">
          <w:pPr>
            <w:pStyle w:val="TOC1"/>
            <w:tabs>
              <w:tab w:val="right" w:leader="dot" w:pos="9010"/>
            </w:tabs>
            <w:rPr>
              <w:rFonts w:eastAsiaTheme="minorEastAsia" w:cstheme="minorBidi"/>
              <w:b w:val="0"/>
              <w:bCs w:val="0"/>
              <w:i w:val="0"/>
              <w:iCs w:val="0"/>
              <w:noProof/>
            </w:rPr>
          </w:pPr>
          <w:hyperlink w:anchor="_Toc37066447" w:history="1">
            <w:r w:rsidR="00CA6B04" w:rsidRPr="00C56A24">
              <w:rPr>
                <w:rStyle w:val="Hyperlink"/>
                <w:noProof/>
              </w:rPr>
              <w:t>Appendix 3</w:t>
            </w:r>
            <w:r w:rsidR="00CA6B04">
              <w:rPr>
                <w:noProof/>
                <w:webHidden/>
              </w:rPr>
              <w:tab/>
            </w:r>
            <w:r w:rsidR="00CA6B04">
              <w:rPr>
                <w:noProof/>
                <w:webHidden/>
              </w:rPr>
              <w:fldChar w:fldCharType="begin"/>
            </w:r>
            <w:r w:rsidR="00CA6B04">
              <w:rPr>
                <w:noProof/>
                <w:webHidden/>
              </w:rPr>
              <w:instrText xml:space="preserve"> PAGEREF _Toc37066447 \h </w:instrText>
            </w:r>
            <w:r w:rsidR="00CA6B04">
              <w:rPr>
                <w:noProof/>
                <w:webHidden/>
              </w:rPr>
            </w:r>
            <w:r w:rsidR="00CA6B04">
              <w:rPr>
                <w:noProof/>
                <w:webHidden/>
              </w:rPr>
              <w:fldChar w:fldCharType="separate"/>
            </w:r>
            <w:r w:rsidR="00CA6B04">
              <w:rPr>
                <w:noProof/>
                <w:webHidden/>
              </w:rPr>
              <w:t>17</w:t>
            </w:r>
            <w:r w:rsidR="00CA6B04">
              <w:rPr>
                <w:noProof/>
                <w:webHidden/>
              </w:rPr>
              <w:fldChar w:fldCharType="end"/>
            </w:r>
          </w:hyperlink>
        </w:p>
        <w:p w14:paraId="7B17D3B4" w14:textId="693D7BD2" w:rsidR="00CA6B04" w:rsidRDefault="00CA6B04">
          <w:r>
            <w:rPr>
              <w:b/>
              <w:bCs/>
              <w:noProof/>
            </w:rPr>
            <w:fldChar w:fldCharType="end"/>
          </w:r>
        </w:p>
      </w:sdtContent>
    </w:sdt>
    <w:p w14:paraId="5C9A618A" w14:textId="77777777" w:rsidR="00A3674F" w:rsidRDefault="00A3674F">
      <w:pPr>
        <w:rPr>
          <w:rFonts w:asciiTheme="majorHAnsi" w:eastAsiaTheme="majorEastAsia" w:hAnsiTheme="majorHAnsi" w:cstheme="majorBidi"/>
          <w:color w:val="2F5496" w:themeColor="accent1" w:themeShade="BF"/>
          <w:sz w:val="32"/>
          <w:szCs w:val="32"/>
        </w:rPr>
      </w:pPr>
      <w:r>
        <w:br w:type="page"/>
      </w:r>
    </w:p>
    <w:p w14:paraId="579D8E56" w14:textId="068DE8FC" w:rsidR="0055160F" w:rsidRDefault="00315B5B" w:rsidP="00BA13C1">
      <w:pPr>
        <w:pStyle w:val="Heading1"/>
        <w:spacing w:line="360" w:lineRule="auto"/>
      </w:pPr>
      <w:bookmarkStart w:id="1" w:name="_Toc37066425"/>
      <w:r>
        <w:lastRenderedPageBreak/>
        <w:t>A</w:t>
      </w:r>
      <w:r w:rsidR="0055160F">
        <w:t>pplicable</w:t>
      </w:r>
      <w:bookmarkEnd w:id="1"/>
      <w:r>
        <w:t xml:space="preserve"> Legislation</w:t>
      </w:r>
    </w:p>
    <w:p w14:paraId="6E83A9B6" w14:textId="77777777" w:rsidR="0055160F" w:rsidRPr="0055160F" w:rsidRDefault="0055160F" w:rsidP="00B347B9">
      <w:pPr>
        <w:pStyle w:val="Heading2"/>
        <w:spacing w:line="360" w:lineRule="auto"/>
      </w:pPr>
      <w:bookmarkStart w:id="2" w:name="_Toc37066426"/>
      <w:r w:rsidRPr="0055160F">
        <w:rPr>
          <w:lang w:val="es-ES_tradnl"/>
        </w:rPr>
        <w:t>European</w:t>
      </w:r>
      <w:bookmarkEnd w:id="2"/>
    </w:p>
    <w:p w14:paraId="00497CE3" w14:textId="37351E71" w:rsidR="0055160F" w:rsidRPr="0055160F" w:rsidRDefault="0055160F" w:rsidP="00B347B9">
      <w:pPr>
        <w:pStyle w:val="ListParagraph"/>
        <w:numPr>
          <w:ilvl w:val="0"/>
          <w:numId w:val="1"/>
        </w:numPr>
        <w:spacing w:line="360" w:lineRule="auto"/>
      </w:pPr>
      <w:r w:rsidRPr="00315B5B">
        <w:rPr>
          <w:lang w:val="es-ES_tradnl"/>
        </w:rPr>
        <w:t>Waste Framework Directive 2008/98 + 2018/851 update</w:t>
      </w:r>
      <w:r w:rsidR="008F1C55" w:rsidRPr="00315B5B">
        <w:rPr>
          <w:lang w:val="es-ES_tradnl"/>
        </w:rPr>
        <w:t xml:space="preserve"> </w:t>
      </w:r>
      <w:r w:rsidR="008F1C55" w:rsidRPr="00315B5B">
        <w:rPr>
          <w:color w:val="000000"/>
          <w:shd w:val="clear" w:color="auto" w:fill="FFFFFF"/>
        </w:rPr>
        <w:t xml:space="preserve">(Assent Compliance, </w:t>
      </w:r>
      <w:proofErr w:type="gramStart"/>
      <w:r w:rsidR="008F1C55" w:rsidRPr="00315B5B">
        <w:rPr>
          <w:color w:val="000000"/>
          <w:shd w:val="clear" w:color="auto" w:fill="FFFFFF"/>
        </w:rPr>
        <w:t>2018a</w:t>
      </w:r>
      <w:r w:rsidR="004014FF" w:rsidRPr="004014FF">
        <w:rPr>
          <w:lang w:val="es-ES_tradnl"/>
        </w:rPr>
        <w:t xml:space="preserve">  </w:t>
      </w:r>
      <w:proofErr w:type="spellStart"/>
      <w:r w:rsidRPr="004014FF">
        <w:rPr>
          <w:lang w:val="es-ES_tradnl"/>
        </w:rPr>
        <w:t>Commission</w:t>
      </w:r>
      <w:proofErr w:type="spellEnd"/>
      <w:proofErr w:type="gramEnd"/>
      <w:r w:rsidRPr="004014FF">
        <w:rPr>
          <w:lang w:val="es-ES_tradnl"/>
        </w:rPr>
        <w:t xml:space="preserve"> </w:t>
      </w:r>
      <w:proofErr w:type="spellStart"/>
      <w:r w:rsidRPr="004014FF">
        <w:rPr>
          <w:lang w:val="es-ES_tradnl"/>
        </w:rPr>
        <w:t>Decision</w:t>
      </w:r>
      <w:proofErr w:type="spellEnd"/>
      <w:r w:rsidRPr="004014FF">
        <w:rPr>
          <w:lang w:val="es-ES_tradnl"/>
        </w:rPr>
        <w:t xml:space="preserve"> 2014/955/EC </w:t>
      </w:r>
      <w:proofErr w:type="spellStart"/>
      <w:r w:rsidRPr="004014FF">
        <w:rPr>
          <w:lang w:val="es-ES_tradnl"/>
        </w:rPr>
        <w:t>about</w:t>
      </w:r>
      <w:proofErr w:type="spellEnd"/>
      <w:r w:rsidRPr="004014FF">
        <w:rPr>
          <w:lang w:val="es-ES_tradnl"/>
        </w:rPr>
        <w:t xml:space="preserve"> </w:t>
      </w:r>
      <w:proofErr w:type="spellStart"/>
      <w:r w:rsidRPr="004014FF">
        <w:rPr>
          <w:lang w:val="es-ES_tradnl"/>
        </w:rPr>
        <w:t>waste</w:t>
      </w:r>
      <w:proofErr w:type="spellEnd"/>
      <w:r w:rsidRPr="004014FF">
        <w:rPr>
          <w:lang w:val="es-ES_tradnl"/>
        </w:rPr>
        <w:t xml:space="preserve"> </w:t>
      </w:r>
      <w:proofErr w:type="spellStart"/>
      <w:r w:rsidRPr="004014FF">
        <w:rPr>
          <w:lang w:val="es-ES_tradnl"/>
        </w:rPr>
        <w:t>classification</w:t>
      </w:r>
      <w:proofErr w:type="spellEnd"/>
      <w:r w:rsidRPr="004014FF">
        <w:rPr>
          <w:lang w:val="es-ES_tradnl"/>
        </w:rPr>
        <w:t xml:space="preserve"> </w:t>
      </w:r>
      <w:r w:rsidR="008F1C55" w:rsidRPr="004014FF">
        <w:rPr>
          <w:color w:val="000000"/>
          <w:shd w:val="clear" w:color="auto" w:fill="FFFFFF"/>
        </w:rPr>
        <w:t>(corporate-</w:t>
      </w:r>
      <w:r w:rsidR="004014FF" w:rsidRPr="004014FF">
        <w:rPr>
          <w:color w:val="000000"/>
          <w:shd w:val="clear" w:color="auto" w:fill="FFFFFF"/>
        </w:rPr>
        <w:t xml:space="preserve">        </w:t>
      </w:r>
      <w:proofErr w:type="spellStart"/>
      <w:r w:rsidR="008F1C55" w:rsidRPr="004014FF">
        <w:rPr>
          <w:color w:val="000000"/>
          <w:shd w:val="clear" w:color="auto" w:fill="FFFFFF"/>
        </w:rPr>
        <w:t>body.COM:European</w:t>
      </w:r>
      <w:proofErr w:type="spellEnd"/>
      <w:r w:rsidR="008F1C55" w:rsidRPr="004014FF">
        <w:rPr>
          <w:color w:val="000000"/>
          <w:shd w:val="clear" w:color="auto" w:fill="FFFFFF"/>
        </w:rPr>
        <w:t xml:space="preserve"> Commission, 2014)</w:t>
      </w:r>
    </w:p>
    <w:p w14:paraId="1E48BCFA" w14:textId="112AC8DE" w:rsidR="0055160F" w:rsidRPr="0055160F" w:rsidRDefault="0055160F" w:rsidP="00315B5B">
      <w:pPr>
        <w:pStyle w:val="ListParagraph"/>
        <w:numPr>
          <w:ilvl w:val="0"/>
          <w:numId w:val="1"/>
        </w:numPr>
        <w:spacing w:line="360" w:lineRule="auto"/>
      </w:pPr>
      <w:r w:rsidRPr="00315B5B">
        <w:rPr>
          <w:lang w:val="es-ES_tradnl"/>
        </w:rPr>
        <w:t>Commission Notice on technical guidance on the classification of Waste (2018/C 124/01)</w:t>
      </w:r>
      <w:r w:rsidR="008F1C55" w:rsidRPr="00315B5B">
        <w:rPr>
          <w:color w:val="000000"/>
          <w:shd w:val="clear" w:color="auto" w:fill="FFFFFF"/>
        </w:rPr>
        <w:t xml:space="preserve"> (Hazwasteonline.com, 2019)</w:t>
      </w:r>
    </w:p>
    <w:p w14:paraId="67867240" w14:textId="77777777" w:rsidR="0055160F" w:rsidRPr="0055160F" w:rsidRDefault="0055160F" w:rsidP="00B347B9">
      <w:pPr>
        <w:pStyle w:val="Heading2"/>
        <w:spacing w:line="360" w:lineRule="auto"/>
      </w:pPr>
      <w:bookmarkStart w:id="3" w:name="_Toc37066427"/>
      <w:r w:rsidRPr="0055160F">
        <w:rPr>
          <w:lang w:val="es-ES_tradnl"/>
        </w:rPr>
        <w:t>National</w:t>
      </w:r>
      <w:bookmarkEnd w:id="3"/>
    </w:p>
    <w:p w14:paraId="2BD9E8A7" w14:textId="78181B06" w:rsidR="0055160F" w:rsidRPr="0055160F" w:rsidRDefault="0055160F" w:rsidP="00315B5B">
      <w:pPr>
        <w:pStyle w:val="ListParagraph"/>
        <w:numPr>
          <w:ilvl w:val="0"/>
          <w:numId w:val="1"/>
        </w:numPr>
        <w:spacing w:line="360" w:lineRule="auto"/>
      </w:pPr>
      <w:r w:rsidRPr="00315B5B">
        <w:rPr>
          <w:lang w:val="es-ES_tradnl"/>
        </w:rPr>
        <w:t>The List of Wastes (LoW) (England) Regulations 2005 + 2015 update</w:t>
      </w:r>
      <w:r w:rsidR="008F1C55" w:rsidRPr="00315B5B">
        <w:rPr>
          <w:lang w:val="es-ES_tradnl"/>
        </w:rPr>
        <w:t xml:space="preserve"> </w:t>
      </w:r>
      <w:r w:rsidR="008F1C55" w:rsidRPr="00315B5B">
        <w:rPr>
          <w:color w:val="000000"/>
          <w:shd w:val="clear" w:color="auto" w:fill="FFFFFF"/>
        </w:rPr>
        <w:t>(Legislation.gov.uk, 2011)</w:t>
      </w:r>
    </w:p>
    <w:p w14:paraId="61BF1B9E" w14:textId="75AD92AF" w:rsidR="0055160F" w:rsidRPr="0055160F" w:rsidRDefault="0055160F" w:rsidP="00315B5B">
      <w:pPr>
        <w:pStyle w:val="ListParagraph"/>
        <w:numPr>
          <w:ilvl w:val="0"/>
          <w:numId w:val="1"/>
        </w:numPr>
        <w:spacing w:line="360" w:lineRule="auto"/>
      </w:pPr>
      <w:r w:rsidRPr="00315B5B">
        <w:rPr>
          <w:lang w:val="es-ES_tradnl"/>
        </w:rPr>
        <w:t>Guidance on the classification and assessment of Waste. Technical Guidance WM3 (2015)</w:t>
      </w:r>
      <w:r w:rsidR="008F1C55" w:rsidRPr="00315B5B">
        <w:rPr>
          <w:color w:val="000000"/>
          <w:shd w:val="clear" w:color="auto" w:fill="FFFFFF"/>
        </w:rPr>
        <w:t xml:space="preserve"> (Naturalresources.wales, 2015)</w:t>
      </w:r>
    </w:p>
    <w:p w14:paraId="7B936B24" w14:textId="10D8CA3B" w:rsidR="0055160F" w:rsidRPr="0055160F" w:rsidRDefault="0055160F" w:rsidP="00315B5B">
      <w:pPr>
        <w:pStyle w:val="ListParagraph"/>
        <w:numPr>
          <w:ilvl w:val="0"/>
          <w:numId w:val="1"/>
        </w:numPr>
        <w:spacing w:line="360" w:lineRule="auto"/>
      </w:pPr>
      <w:r w:rsidRPr="00315B5B">
        <w:rPr>
          <w:lang w:val="es-ES_tradnl"/>
        </w:rPr>
        <w:t>Waste (England and Wales) Regulations 2011 (Ammended in 2012)</w:t>
      </w:r>
      <w:r w:rsidR="00B347B9" w:rsidRPr="00315B5B">
        <w:rPr>
          <w:lang w:val="es-ES_tradnl"/>
        </w:rPr>
        <w:t xml:space="preserve"> </w:t>
      </w:r>
      <w:r w:rsidR="00B347B9" w:rsidRPr="00315B5B">
        <w:rPr>
          <w:color w:val="000000"/>
          <w:shd w:val="clear" w:color="auto" w:fill="FFFFFF"/>
        </w:rPr>
        <w:t>(360 Environmental Limited, 2012)</w:t>
      </w:r>
    </w:p>
    <w:p w14:paraId="61822FC0" w14:textId="0A391286" w:rsidR="0055160F" w:rsidRPr="0055160F" w:rsidRDefault="0055160F" w:rsidP="00315B5B">
      <w:pPr>
        <w:pStyle w:val="ListParagraph"/>
        <w:numPr>
          <w:ilvl w:val="0"/>
          <w:numId w:val="1"/>
        </w:numPr>
        <w:spacing w:line="360" w:lineRule="auto"/>
      </w:pPr>
      <w:r w:rsidRPr="00315B5B">
        <w:rPr>
          <w:lang w:val="es-ES_tradnl"/>
        </w:rPr>
        <w:t>Environmental Permitting (England and Wales) Regulations 2010</w:t>
      </w:r>
      <w:r w:rsidR="00B347B9" w:rsidRPr="00315B5B">
        <w:rPr>
          <w:lang w:val="es-ES_tradnl"/>
        </w:rPr>
        <w:t xml:space="preserve"> </w:t>
      </w:r>
      <w:r w:rsidR="00B347B9" w:rsidRPr="00315B5B">
        <w:rPr>
          <w:color w:val="000000"/>
          <w:shd w:val="clear" w:color="auto" w:fill="FFFFFF"/>
        </w:rPr>
        <w:t>(EP, 2010)</w:t>
      </w:r>
    </w:p>
    <w:p w14:paraId="566942A0" w14:textId="0F8D77EE" w:rsidR="0055160F" w:rsidRDefault="0055160F" w:rsidP="00315B5B">
      <w:pPr>
        <w:pStyle w:val="ListParagraph"/>
        <w:numPr>
          <w:ilvl w:val="0"/>
          <w:numId w:val="1"/>
        </w:numPr>
        <w:spacing w:line="360" w:lineRule="auto"/>
      </w:pPr>
      <w:r w:rsidRPr="00315B5B">
        <w:rPr>
          <w:lang w:val="es-ES_tradnl"/>
        </w:rPr>
        <w:t>Hazardous Waste (England and Wales) Regulations 2005 (Ammended in 2009)</w:t>
      </w:r>
    </w:p>
    <w:p w14:paraId="4D8E9E8E" w14:textId="6CDFECA7" w:rsidR="00BA13C1" w:rsidRPr="00BA13C1" w:rsidRDefault="00BA13C1" w:rsidP="00BA13C1">
      <w:pPr>
        <w:pStyle w:val="Heading1"/>
        <w:spacing w:line="360" w:lineRule="auto"/>
      </w:pPr>
      <w:bookmarkStart w:id="4" w:name="_Toc37066428"/>
      <w:r>
        <w:rPr>
          <w:noProof/>
        </w:rPr>
        <w:drawing>
          <wp:anchor distT="0" distB="0" distL="114300" distR="114300" simplePos="0" relativeHeight="251658240" behindDoc="0" locked="0" layoutInCell="1" allowOverlap="1" wp14:anchorId="499296CA" wp14:editId="150D5030">
            <wp:simplePos x="0" y="0"/>
            <wp:positionH relativeFrom="margin">
              <wp:posOffset>1626870</wp:posOffset>
            </wp:positionH>
            <wp:positionV relativeFrom="margin">
              <wp:posOffset>4928870</wp:posOffset>
            </wp:positionV>
            <wp:extent cx="2296160" cy="5144135"/>
            <wp:effectExtent l="0" t="1588" r="953" b="952"/>
            <wp:wrapSquare wrapText="bothSides"/>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port guidence wrap 1.jpe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296160" cy="5144135"/>
                    </a:xfrm>
                    <a:prstGeom prst="rect">
                      <a:avLst/>
                    </a:prstGeom>
                  </pic:spPr>
                </pic:pic>
              </a:graphicData>
            </a:graphic>
            <wp14:sizeRelH relativeFrom="margin">
              <wp14:pctWidth>0</wp14:pctWidth>
            </wp14:sizeRelH>
            <wp14:sizeRelV relativeFrom="margin">
              <wp14:pctHeight>0</wp14:pctHeight>
            </wp14:sizeRelV>
          </wp:anchor>
        </w:drawing>
      </w:r>
      <w:r w:rsidR="001D291B">
        <w:t xml:space="preserve">Guidance </w:t>
      </w:r>
      <w:r w:rsidR="00315B5B">
        <w:t>U</w:t>
      </w:r>
      <w:r w:rsidR="001D291B">
        <w:t>sed</w:t>
      </w:r>
      <w:bookmarkEnd w:id="4"/>
    </w:p>
    <w:p w14:paraId="0E238B07" w14:textId="0B329B8C" w:rsidR="00371783" w:rsidRPr="00BA13C1" w:rsidRDefault="00932A02" w:rsidP="005457A0">
      <w:pPr>
        <w:pStyle w:val="NormalWeb"/>
        <w:spacing w:line="360" w:lineRule="auto"/>
        <w:rPr>
          <w:rFonts w:asciiTheme="minorHAnsi" w:hAnsiTheme="minorHAnsi" w:cstheme="minorHAnsi"/>
        </w:rPr>
      </w:pPr>
      <w:r w:rsidRPr="00932A02">
        <w:rPr>
          <w:rFonts w:asciiTheme="minorHAnsi" w:hAnsiTheme="minorHAnsi" w:cstheme="minorHAnsi"/>
          <w:color w:val="211E1E"/>
        </w:rPr>
        <w:t xml:space="preserve">Waste &amp; Resources Action Programme </w:t>
      </w:r>
      <w:r>
        <w:rPr>
          <w:rFonts w:asciiTheme="minorHAnsi" w:hAnsiTheme="minorHAnsi" w:cstheme="minorHAnsi"/>
          <w:color w:val="211E1E"/>
        </w:rPr>
        <w:t xml:space="preserve">(WRAP) will be used as a </w:t>
      </w:r>
      <w:r>
        <w:t xml:space="preserve">guidance to </w:t>
      </w:r>
      <w:r w:rsidR="0058686A">
        <w:t>use</w:t>
      </w:r>
      <w:r>
        <w:t xml:space="preserve"> a site waste management programme (SWMP). This will help with understanding the required information needed and the best way of implementing SWMP to gain the best results. </w:t>
      </w:r>
      <w:r w:rsidR="00BA13C1">
        <w:t>The table below will give the conversion factors allowing for converting m</w:t>
      </w:r>
      <w:r w:rsidR="00BA13C1">
        <w:rPr>
          <w:vertAlign w:val="superscript"/>
        </w:rPr>
        <w:t xml:space="preserve">3 </w:t>
      </w:r>
      <w:r w:rsidR="00BA13C1">
        <w:t>to tons.</w:t>
      </w:r>
    </w:p>
    <w:p w14:paraId="485FF4B6" w14:textId="5EF86618" w:rsidR="00B347B9" w:rsidRDefault="00B347B9" w:rsidP="005457A0">
      <w:pPr>
        <w:pStyle w:val="Heading1"/>
        <w:spacing w:line="360" w:lineRule="auto"/>
      </w:pPr>
    </w:p>
    <w:p w14:paraId="112E58E1" w14:textId="46051170" w:rsidR="00BF0C8C" w:rsidRDefault="00BF0C8C" w:rsidP="00BF0C8C">
      <w:pPr>
        <w:rPr>
          <w:lang w:eastAsia="en-US"/>
        </w:rPr>
      </w:pPr>
    </w:p>
    <w:p w14:paraId="3D73AC87" w14:textId="4F7987F8" w:rsidR="00BF0C8C" w:rsidRDefault="00BF0C8C" w:rsidP="00BF0C8C">
      <w:pPr>
        <w:rPr>
          <w:lang w:eastAsia="en-US"/>
        </w:rPr>
      </w:pPr>
    </w:p>
    <w:p w14:paraId="5AA26CA2" w14:textId="242E6024" w:rsidR="00BF0C8C" w:rsidRDefault="00BF0C8C" w:rsidP="00BF0C8C">
      <w:pPr>
        <w:rPr>
          <w:lang w:eastAsia="en-US"/>
        </w:rPr>
      </w:pPr>
    </w:p>
    <w:p w14:paraId="222AFE07" w14:textId="666007D1" w:rsidR="00BF0C8C" w:rsidRDefault="00BF0C8C" w:rsidP="00BF0C8C">
      <w:pPr>
        <w:rPr>
          <w:lang w:eastAsia="en-US"/>
        </w:rPr>
      </w:pPr>
    </w:p>
    <w:p w14:paraId="0D18BC63" w14:textId="60B7FCDC" w:rsidR="00BF0C8C" w:rsidRPr="00BF0C8C" w:rsidRDefault="00BF0C8C" w:rsidP="00BF0C8C">
      <w:pPr>
        <w:rPr>
          <w:lang w:eastAsia="en-US"/>
        </w:rPr>
      </w:pPr>
    </w:p>
    <w:p w14:paraId="28996ECB" w14:textId="754865BC" w:rsidR="0055160F" w:rsidRDefault="0055160F" w:rsidP="005457A0">
      <w:pPr>
        <w:pStyle w:val="Heading1"/>
        <w:spacing w:line="360" w:lineRule="auto"/>
      </w:pPr>
      <w:bookmarkStart w:id="5" w:name="_Toc37066429"/>
      <w:r>
        <w:lastRenderedPageBreak/>
        <w:t>Introduction</w:t>
      </w:r>
      <w:bookmarkEnd w:id="5"/>
    </w:p>
    <w:p w14:paraId="02F0DDE4" w14:textId="576BEEBE" w:rsidR="00C40826" w:rsidRDefault="00932A02" w:rsidP="004F52C2">
      <w:pPr>
        <w:spacing w:line="360" w:lineRule="auto"/>
      </w:pPr>
      <w:r>
        <w:t xml:space="preserve">This report will be </w:t>
      </w:r>
      <w:r w:rsidR="00315B5B">
        <w:t>exploring</w:t>
      </w:r>
      <w:r w:rsidR="00D241A0">
        <w:t xml:space="preserve"> how to use SWMP effectively and reduce the amount of waste going to landfill.</w:t>
      </w:r>
      <w:r w:rsidR="00A965CA">
        <w:t xml:space="preserve"> 420 ton</w:t>
      </w:r>
      <w:r w:rsidR="00315B5B">
        <w:t>n</w:t>
      </w:r>
      <w:r w:rsidR="00A965CA">
        <w:t>es of construction materials are used each year with 120 ton</w:t>
      </w:r>
      <w:r w:rsidR="00315B5B">
        <w:t>n</w:t>
      </w:r>
      <w:r w:rsidR="00A965CA">
        <w:t xml:space="preserve">es going to waste </w:t>
      </w:r>
      <w:r w:rsidR="00A965CA">
        <w:rPr>
          <w:color w:val="000000"/>
          <w:shd w:val="clear" w:color="auto" w:fill="FFFFFF"/>
        </w:rPr>
        <w:t>(Rmf-services.co.uk, 2018)</w:t>
      </w:r>
      <w:r w:rsidR="00A965CA">
        <w:t>.</w:t>
      </w:r>
      <w:r w:rsidR="00315B5B">
        <w:t xml:space="preserve"> </w:t>
      </w:r>
      <w:r w:rsidR="008652E0">
        <w:t>I</w:t>
      </w:r>
      <w:r w:rsidR="00F8001E">
        <w:t>t is vital for the environment that we reduce the amount of waste going to landfill. For this reason</w:t>
      </w:r>
      <w:r w:rsidR="00315B5B">
        <w:t>,</w:t>
      </w:r>
      <w:r w:rsidR="00F8001E">
        <w:t xml:space="preserve"> in </w:t>
      </w:r>
      <w:r w:rsidR="00315B5B">
        <w:t>A</w:t>
      </w:r>
      <w:r w:rsidR="00F8001E">
        <w:t>pril</w:t>
      </w:r>
      <w:r w:rsidR="00315B5B">
        <w:t xml:space="preserve"> </w:t>
      </w:r>
      <w:r w:rsidR="00F8001E">
        <w:t>2008 it was made a regulation to have a SWMP in place</w:t>
      </w:r>
      <w:r w:rsidR="00F8001E" w:rsidRPr="00F8001E">
        <w:rPr>
          <w:color w:val="000000"/>
          <w:shd w:val="clear" w:color="auto" w:fill="FFFFFF"/>
        </w:rPr>
        <w:t xml:space="preserve"> </w:t>
      </w:r>
      <w:r w:rsidR="00F8001E">
        <w:rPr>
          <w:color w:val="000000"/>
          <w:shd w:val="clear" w:color="auto" w:fill="FFFFFF"/>
        </w:rPr>
        <w:t>(Nhbc.co.uk, 2020)</w:t>
      </w:r>
      <w:r w:rsidR="00F8001E">
        <w:t>.</w:t>
      </w:r>
      <w:r w:rsidR="00D241A0">
        <w:t xml:space="preserve"> </w:t>
      </w:r>
      <w:r w:rsidR="00F8001E">
        <w:t xml:space="preserve">This assignment will look at </w:t>
      </w:r>
      <w:r w:rsidR="008F1A06">
        <w:t>creating</w:t>
      </w:r>
      <w:r w:rsidR="008652E0">
        <w:t xml:space="preserve"> a</w:t>
      </w:r>
      <w:r w:rsidR="00D241A0">
        <w:t xml:space="preserve"> </w:t>
      </w:r>
      <w:r w:rsidR="008959D5">
        <w:t>SWMP</w:t>
      </w:r>
      <w:r w:rsidR="00D241A0">
        <w:t xml:space="preserve"> for a 20-stor</w:t>
      </w:r>
      <w:r w:rsidR="00315B5B">
        <w:t>e</w:t>
      </w:r>
      <w:r w:rsidR="00D241A0">
        <w:t xml:space="preserve">y building with three underground car park </w:t>
      </w:r>
      <w:r w:rsidR="008652E0">
        <w:t>floors. Consideration</w:t>
      </w:r>
      <w:r w:rsidR="00F8001E">
        <w:t xml:space="preserve"> was used at the design stage to select materials </w:t>
      </w:r>
      <w:r w:rsidR="005203E3">
        <w:t xml:space="preserve">and the appropriate construction method to help with reducing waste. </w:t>
      </w:r>
      <w:r w:rsidR="00BC0B77">
        <w:t>A up down construction method will be used on this project</w:t>
      </w:r>
      <w:r w:rsidR="00315B5B">
        <w:t>.</w:t>
      </w:r>
      <w:r w:rsidR="00BC0B77">
        <w:t xml:space="preserve"> </w:t>
      </w:r>
      <w:r w:rsidR="00315B5B">
        <w:t>T</w:t>
      </w:r>
      <w:r w:rsidR="00BC0B77">
        <w:t>his will allow for work on the superstructure to commence at the same t</w:t>
      </w:r>
      <w:r w:rsidR="00315B5B">
        <w:t>i</w:t>
      </w:r>
      <w:r w:rsidR="00BC0B77">
        <w:t>me as the basement is constructed. The</w:t>
      </w:r>
      <w:r w:rsidR="005203E3">
        <w:t xml:space="preserve"> materials chosen were steel</w:t>
      </w:r>
      <w:r w:rsidR="00D241A0">
        <w:t xml:space="preserve"> </w:t>
      </w:r>
      <w:r w:rsidR="005203E3">
        <w:t>s</w:t>
      </w:r>
      <w:r w:rsidR="0091397F">
        <w:t>heet pilling</w:t>
      </w:r>
      <w:r w:rsidR="005203E3">
        <w:t xml:space="preserve"> this </w:t>
      </w:r>
      <w:r w:rsidR="0091397F">
        <w:t xml:space="preserve">will be used </w:t>
      </w:r>
      <w:r w:rsidR="00C5743F">
        <w:t xml:space="preserve">as </w:t>
      </w:r>
      <w:r w:rsidR="005203E3">
        <w:t xml:space="preserve">excavation support but will also be </w:t>
      </w:r>
      <w:r w:rsidR="00C5743F">
        <w:t>a permanent</w:t>
      </w:r>
      <w:r w:rsidR="002726D7">
        <w:t xml:space="preserve"> </w:t>
      </w:r>
      <w:r w:rsidR="00F8001E">
        <w:t xml:space="preserve">retaining wall </w:t>
      </w:r>
      <w:r w:rsidR="005203E3">
        <w:t>for the basement</w:t>
      </w:r>
      <w:r w:rsidR="008652E0">
        <w:t xml:space="preserve"> construction</w:t>
      </w:r>
      <w:r w:rsidR="004F52C2" w:rsidRPr="004F52C2">
        <w:rPr>
          <w:color w:val="000000"/>
          <w:shd w:val="clear" w:color="auto" w:fill="FFFFFF"/>
        </w:rPr>
        <w:t xml:space="preserve"> </w:t>
      </w:r>
      <w:r w:rsidR="004F52C2">
        <w:rPr>
          <w:color w:val="000000"/>
          <w:shd w:val="clear" w:color="auto" w:fill="FFFFFF"/>
        </w:rPr>
        <w:t>(Steel Piling Group, 2018)</w:t>
      </w:r>
      <w:r w:rsidR="00C5743F">
        <w:t>.</w:t>
      </w:r>
      <w:r w:rsidR="005203E3">
        <w:t xml:space="preserve"> </w:t>
      </w:r>
      <w:r w:rsidR="00C5743F">
        <w:t xml:space="preserve"> </w:t>
      </w:r>
      <w:r w:rsidR="009A4A8B">
        <w:t xml:space="preserve">Raft </w:t>
      </w:r>
      <w:r w:rsidR="002726D7">
        <w:t xml:space="preserve">foundation will be used </w:t>
      </w:r>
      <w:r w:rsidR="009A4A8B">
        <w:t>for the purpose of this assignment.</w:t>
      </w:r>
      <w:r w:rsidR="002726D7">
        <w:t xml:space="preserve"> </w:t>
      </w:r>
      <w:r w:rsidR="004F52C2">
        <w:t>S</w:t>
      </w:r>
      <w:r w:rsidR="002726D7">
        <w:t xml:space="preserve">teel super structure will </w:t>
      </w:r>
      <w:r w:rsidR="009A4A8B">
        <w:t xml:space="preserve">be made using off-site manufacturing </w:t>
      </w:r>
      <w:r w:rsidR="002726D7">
        <w:t xml:space="preserve">to reduce </w:t>
      </w:r>
      <w:r w:rsidR="009A4A8B">
        <w:t xml:space="preserve">the </w:t>
      </w:r>
      <w:r w:rsidR="002726D7">
        <w:t xml:space="preserve">waste on site. </w:t>
      </w:r>
      <w:r w:rsidR="00315B5B">
        <w:t>R</w:t>
      </w:r>
      <w:r w:rsidR="002726D7">
        <w:t xml:space="preserve">einforced concrete floor slabs will also be </w:t>
      </w:r>
      <w:r w:rsidR="008959D5">
        <w:t>manufactured</w:t>
      </w:r>
      <w:r w:rsidR="002726D7">
        <w:t xml:space="preserve"> off</w:t>
      </w:r>
      <w:r w:rsidR="00315B5B">
        <w:t>-</w:t>
      </w:r>
      <w:r w:rsidR="002726D7">
        <w:t xml:space="preserve">site and lifted into </w:t>
      </w:r>
      <w:r w:rsidR="008959D5">
        <w:t>position</w:t>
      </w:r>
      <w:r w:rsidR="002726D7">
        <w:t xml:space="preserve"> using a crane. A glass curtain wall will be used for the </w:t>
      </w:r>
      <w:r w:rsidR="008959D5">
        <w:t>facade</w:t>
      </w:r>
      <w:r w:rsidR="002726D7">
        <w:t xml:space="preserve"> on this building</w:t>
      </w:r>
      <w:r w:rsidR="009A4A8B">
        <w:t xml:space="preserve">. It will come from </w:t>
      </w:r>
      <w:r w:rsidR="0007011D">
        <w:t>off-site</w:t>
      </w:r>
      <w:r w:rsidR="009A4A8B">
        <w:t xml:space="preserve"> manufacturing in panels and be lifted into position and attached using anchors</w:t>
      </w:r>
      <w:r w:rsidR="004F52C2" w:rsidRPr="004F52C2">
        <w:rPr>
          <w:color w:val="000000"/>
          <w:shd w:val="clear" w:color="auto" w:fill="FFFFFF"/>
        </w:rPr>
        <w:t xml:space="preserve"> </w:t>
      </w:r>
      <w:r w:rsidR="004F52C2">
        <w:rPr>
          <w:color w:val="000000"/>
          <w:shd w:val="clear" w:color="auto" w:fill="FFFFFF"/>
        </w:rPr>
        <w:t>(Essex Cladding Team, 2016)</w:t>
      </w:r>
      <w:r w:rsidR="009A4A8B">
        <w:t xml:space="preserve">. </w:t>
      </w:r>
      <w:r w:rsidR="00315B5B">
        <w:t>A</w:t>
      </w:r>
      <w:r w:rsidR="009A4A8B">
        <w:t>gain</w:t>
      </w:r>
      <w:r w:rsidR="00315B5B">
        <w:t>, this will</w:t>
      </w:r>
      <w:r w:rsidR="009A4A8B">
        <w:t xml:space="preserve"> reduce the waste on site.</w:t>
      </w:r>
    </w:p>
    <w:p w14:paraId="615F76C0" w14:textId="40BD5DB8" w:rsidR="00C40826" w:rsidRDefault="00C40826" w:rsidP="008959D5">
      <w:pPr>
        <w:spacing w:line="360" w:lineRule="auto"/>
      </w:pPr>
    </w:p>
    <w:p w14:paraId="21777E4D" w14:textId="465C0400" w:rsidR="00C40826" w:rsidRDefault="00C40826" w:rsidP="008959D5">
      <w:pPr>
        <w:pStyle w:val="Heading1"/>
        <w:spacing w:line="360" w:lineRule="auto"/>
      </w:pPr>
      <w:bookmarkStart w:id="6" w:name="_Toc37066430"/>
      <w:r>
        <w:t>Responsibility</w:t>
      </w:r>
      <w:bookmarkEnd w:id="6"/>
    </w:p>
    <w:p w14:paraId="102EBA02" w14:textId="0EB9BCC4" w:rsidR="00C40826" w:rsidRPr="00C40826" w:rsidRDefault="00C40826" w:rsidP="008652E0">
      <w:pPr>
        <w:pStyle w:val="Heading2"/>
        <w:spacing w:line="360" w:lineRule="auto"/>
      </w:pPr>
      <w:bookmarkStart w:id="7" w:name="_Toc37066431"/>
      <w:r>
        <w:t>Client</w:t>
      </w:r>
      <w:bookmarkEnd w:id="7"/>
    </w:p>
    <w:p w14:paraId="774E9C29" w14:textId="58695977" w:rsidR="00D124E2" w:rsidRDefault="00C40826" w:rsidP="008652E0">
      <w:pPr>
        <w:spacing w:line="360" w:lineRule="auto"/>
      </w:pPr>
      <w:r w:rsidRPr="00C40826">
        <w:t xml:space="preserve">Under the Waste Management Regulations </w:t>
      </w:r>
      <w:r w:rsidR="0058686A" w:rsidRPr="00C40826">
        <w:t>2008,</w:t>
      </w:r>
      <w:r w:rsidR="0058686A">
        <w:t xml:space="preserve"> it</w:t>
      </w:r>
      <w:r>
        <w:t xml:space="preserve"> is stated that it is the </w:t>
      </w:r>
      <w:r w:rsidR="0058686A">
        <w:t>client’s</w:t>
      </w:r>
      <w:r>
        <w:t xml:space="preserve"> responsibility to </w:t>
      </w:r>
      <w:r w:rsidR="0058686A">
        <w:t>prepare</w:t>
      </w:r>
      <w:r>
        <w:t xml:space="preserve"> the SWMP in the planning phase of the </w:t>
      </w:r>
      <w:r w:rsidR="008959D5">
        <w:t>project. They</w:t>
      </w:r>
      <w:r>
        <w:t xml:space="preserve"> then appoint a principle contractor to manage the plan through the construction phase</w:t>
      </w:r>
      <w:r w:rsidR="00BA13C1">
        <w:t xml:space="preserve"> </w:t>
      </w:r>
      <w:r w:rsidR="00BA13C1">
        <w:rPr>
          <w:color w:val="000000"/>
          <w:shd w:val="clear" w:color="auto" w:fill="FFFFFF"/>
        </w:rPr>
        <w:t>(Uk.com, 2017)</w:t>
      </w:r>
      <w:r>
        <w:t>.</w:t>
      </w:r>
      <w:r w:rsidR="00471089">
        <w:t xml:space="preserve"> </w:t>
      </w:r>
      <w:r>
        <w:t xml:space="preserve"> </w:t>
      </w:r>
      <w:r w:rsidRPr="00C40826">
        <w:t xml:space="preserve"> </w:t>
      </w:r>
    </w:p>
    <w:p w14:paraId="23F9803D" w14:textId="2828BADF" w:rsidR="008959D5" w:rsidRPr="008959D5" w:rsidRDefault="008959D5" w:rsidP="008652E0">
      <w:pPr>
        <w:spacing w:line="360" w:lineRule="auto"/>
      </w:pPr>
    </w:p>
    <w:p w14:paraId="59C17209" w14:textId="306CC42C" w:rsidR="008E7116" w:rsidRPr="008652E0" w:rsidRDefault="00343549" w:rsidP="008652E0">
      <w:pPr>
        <w:pStyle w:val="Heading2"/>
        <w:spacing w:line="360" w:lineRule="auto"/>
        <w:rPr>
          <w:rFonts w:eastAsia="Times New Roman"/>
          <w:lang w:eastAsia="en-GB"/>
        </w:rPr>
      </w:pPr>
      <w:r>
        <w:rPr>
          <w:rFonts w:eastAsia="Times New Roman"/>
          <w:lang w:eastAsia="en-GB"/>
        </w:rPr>
        <w:t xml:space="preserve"> </w:t>
      </w:r>
      <w:bookmarkStart w:id="8" w:name="_Toc37066432"/>
      <w:r w:rsidR="00C40826">
        <w:rPr>
          <w:rFonts w:eastAsia="Times New Roman"/>
          <w:lang w:eastAsia="en-GB"/>
        </w:rPr>
        <w:t>Principle contractor</w:t>
      </w:r>
      <w:bookmarkEnd w:id="8"/>
    </w:p>
    <w:p w14:paraId="52BAF052" w14:textId="62B2CC62" w:rsidR="004F52C2" w:rsidRDefault="00C40826" w:rsidP="004F52C2">
      <w:pPr>
        <w:spacing w:line="360" w:lineRule="auto"/>
      </w:pPr>
      <w:r>
        <w:t xml:space="preserve">The principle </w:t>
      </w:r>
      <w:r w:rsidR="008959D5">
        <w:t>contractor</w:t>
      </w:r>
      <w:r>
        <w:t xml:space="preserve"> is responsible for implementing and developing the SWMP through the construction stage. They must obtain the required information from the sub-contractors. They </w:t>
      </w:r>
      <w:r w:rsidR="00D124E2">
        <w:t>will</w:t>
      </w:r>
      <w:r>
        <w:t xml:space="preserve"> update at least every three months</w:t>
      </w:r>
      <w:r w:rsidR="00D124E2">
        <w:t xml:space="preserve"> as the project progresses. It needs to be </w:t>
      </w:r>
      <w:r w:rsidR="008959D5">
        <w:t>accessible</w:t>
      </w:r>
      <w:r w:rsidR="00D124E2">
        <w:t xml:space="preserve"> for the client and site </w:t>
      </w:r>
      <w:r w:rsidR="008959D5">
        <w:t>operatives</w:t>
      </w:r>
      <w:r w:rsidR="00D124E2">
        <w:t xml:space="preserve"> and once project completed handed back to the client who will need to keep this for a minimum of 2 years</w:t>
      </w:r>
      <w:r w:rsidR="004F52C2" w:rsidRPr="004F52C2">
        <w:rPr>
          <w:color w:val="000000"/>
          <w:shd w:val="clear" w:color="auto" w:fill="FFFFFF"/>
        </w:rPr>
        <w:t xml:space="preserve"> </w:t>
      </w:r>
      <w:r w:rsidR="004F52C2">
        <w:rPr>
          <w:color w:val="000000"/>
          <w:shd w:val="clear" w:color="auto" w:fill="FFFFFF"/>
        </w:rPr>
        <w:t>(Burton, 2019).</w:t>
      </w:r>
    </w:p>
    <w:p w14:paraId="6AA17381" w14:textId="0057B1E2" w:rsidR="002726D7" w:rsidRDefault="004F52C2" w:rsidP="004F52C2">
      <w:pPr>
        <w:spacing w:line="360" w:lineRule="auto"/>
      </w:pPr>
      <w:r w:rsidRPr="004F52C2">
        <w:rPr>
          <w:color w:val="000000"/>
          <w:shd w:val="clear" w:color="auto" w:fill="FFFFFF"/>
        </w:rPr>
        <w:t xml:space="preserve"> </w:t>
      </w:r>
    </w:p>
    <w:p w14:paraId="380A05C8" w14:textId="1CC2CEDB" w:rsidR="00E86032" w:rsidRDefault="00E86032" w:rsidP="008A10DF">
      <w:pPr>
        <w:pStyle w:val="Heading2"/>
        <w:spacing w:line="360" w:lineRule="auto"/>
      </w:pPr>
      <w:bookmarkStart w:id="9" w:name="_Toc37066433"/>
      <w:r>
        <w:lastRenderedPageBreak/>
        <w:t>Person appointed to draft SWMP</w:t>
      </w:r>
      <w:bookmarkEnd w:id="9"/>
    </w:p>
    <w:p w14:paraId="715E3F5D" w14:textId="767642A6" w:rsidR="00E86032" w:rsidRPr="00E86032" w:rsidRDefault="00E86032" w:rsidP="005457A0">
      <w:pPr>
        <w:spacing w:line="360" w:lineRule="auto"/>
      </w:pPr>
      <w:r>
        <w:t xml:space="preserve">Individuals can be appointed responsible for the completion of a SWMP </w:t>
      </w:r>
      <w:r w:rsidR="0058686A">
        <w:t>throughout</w:t>
      </w:r>
      <w:r>
        <w:t xml:space="preserve"> the life of the project. It is th</w:t>
      </w:r>
      <w:r w:rsidR="00315B5B">
        <w:t>eir</w:t>
      </w:r>
      <w:r>
        <w:t xml:space="preserve"> responsibility to ensure that the client and principle contractor have agreed terms and understand their </w:t>
      </w:r>
      <w:r w:rsidR="0058686A">
        <w:t>responsibility</w:t>
      </w:r>
      <w:r>
        <w:t>. They will need the authority to be able to enforce and educate the workforce in completing the plan</w:t>
      </w:r>
      <w:r w:rsidR="00294CB8" w:rsidRPr="00294CB8">
        <w:rPr>
          <w:color w:val="000000"/>
          <w:shd w:val="clear" w:color="auto" w:fill="FFFFFF"/>
        </w:rPr>
        <w:t xml:space="preserve"> </w:t>
      </w:r>
      <w:r w:rsidR="00294CB8">
        <w:rPr>
          <w:color w:val="000000"/>
          <w:shd w:val="clear" w:color="auto" w:fill="FFFFFF"/>
        </w:rPr>
        <w:t>(Croneri.co.uk, 2018a)</w:t>
      </w:r>
      <w:r>
        <w:t>.</w:t>
      </w:r>
    </w:p>
    <w:p w14:paraId="28E664E5" w14:textId="13208850" w:rsidR="00B347B9" w:rsidRDefault="00E86032" w:rsidP="008652E0">
      <w:pPr>
        <w:spacing w:line="360" w:lineRule="auto"/>
      </w:pPr>
      <w:r w:rsidRPr="00E86032">
        <w:br/>
      </w:r>
    </w:p>
    <w:p w14:paraId="5D77C230" w14:textId="43C44B81" w:rsidR="00693161" w:rsidRPr="00693161" w:rsidRDefault="00294CB8" w:rsidP="003F65C9">
      <w:pPr>
        <w:pStyle w:val="Heading1"/>
        <w:spacing w:line="360" w:lineRule="auto"/>
      </w:pPr>
      <w:bookmarkStart w:id="10" w:name="_Toc37066434"/>
      <w:r>
        <w:t>Reduction of waste</w:t>
      </w:r>
      <w:bookmarkEnd w:id="10"/>
    </w:p>
    <w:p w14:paraId="182AC2A8" w14:textId="0A39509A" w:rsidR="00294CB8" w:rsidRDefault="00294CB8" w:rsidP="003F65C9">
      <w:pPr>
        <w:spacing w:line="360" w:lineRule="auto"/>
      </w:pPr>
      <w:r>
        <w:t xml:space="preserve">To reduce the amount of waste on site it </w:t>
      </w:r>
      <w:r w:rsidR="009A4A8B">
        <w:t>was</w:t>
      </w:r>
      <w:r>
        <w:t xml:space="preserve"> </w:t>
      </w:r>
      <w:r w:rsidR="00A56C26">
        <w:t xml:space="preserve">decided that it would be </w:t>
      </w:r>
      <w:r w:rsidR="0058686A">
        <w:t>beneficial</w:t>
      </w:r>
      <w:r>
        <w:t xml:space="preserve"> to use off-site manufacturing where possible</w:t>
      </w:r>
      <w:r w:rsidR="00BC0B77">
        <w:t xml:space="preserve"> </w:t>
      </w:r>
      <w:r w:rsidR="00BC0B77">
        <w:rPr>
          <w:color w:val="000000"/>
          <w:shd w:val="clear" w:color="auto" w:fill="FFFFFF"/>
        </w:rPr>
        <w:t>(Offsitehub.co.uk, 2020)</w:t>
      </w:r>
      <w:r>
        <w:t xml:space="preserve">. </w:t>
      </w:r>
      <w:r w:rsidR="008652E0">
        <w:t xml:space="preserve">At the design stage we reduced waste by using standard sizes </w:t>
      </w:r>
      <w:r w:rsidR="00315B5B">
        <w:t>which</w:t>
      </w:r>
      <w:r w:rsidR="00A56C26">
        <w:t xml:space="preserve"> allow</w:t>
      </w:r>
      <w:r w:rsidR="00315B5B">
        <w:t>s</w:t>
      </w:r>
      <w:r w:rsidR="00A56C26">
        <w:t xml:space="preserve"> for less cuts to be made </w:t>
      </w:r>
      <w:r w:rsidR="008652E0">
        <w:t>saving on unnecessary waste</w:t>
      </w:r>
      <w:r w:rsidR="00A56C26">
        <w:t>.</w:t>
      </w:r>
      <w:r w:rsidR="008652E0">
        <w:t xml:space="preserve"> </w:t>
      </w:r>
      <w:r w:rsidR="00315B5B">
        <w:t>This procedure</w:t>
      </w:r>
      <w:r w:rsidR="00A56C26">
        <w:t xml:space="preserve"> also</w:t>
      </w:r>
      <w:r w:rsidR="008652E0">
        <w:t xml:space="preserve"> makes it easier to order quantities of materials more accurately resulting in less over ordering</w:t>
      </w:r>
      <w:r w:rsidR="00BC0B77" w:rsidRPr="00BC0B77">
        <w:rPr>
          <w:color w:val="000000"/>
          <w:shd w:val="clear" w:color="auto" w:fill="FFFFFF"/>
        </w:rPr>
        <w:t xml:space="preserve"> </w:t>
      </w:r>
      <w:r w:rsidR="00BC0B77">
        <w:rPr>
          <w:color w:val="000000"/>
          <w:shd w:val="clear" w:color="auto" w:fill="FFFFFF"/>
        </w:rPr>
        <w:t>(PDE, 2019)</w:t>
      </w:r>
      <w:r w:rsidR="008652E0">
        <w:t xml:space="preserve">. </w:t>
      </w:r>
      <w:r>
        <w:t xml:space="preserve">Making sure there is </w:t>
      </w:r>
      <w:r w:rsidR="0058686A">
        <w:t>adequate</w:t>
      </w:r>
      <w:r>
        <w:t xml:space="preserve"> storage for keeping materials safe and dry will reduce the risk of </w:t>
      </w:r>
      <w:r w:rsidR="00315B5B">
        <w:t>unnecessary</w:t>
      </w:r>
      <w:r>
        <w:t xml:space="preserve"> waste</w:t>
      </w:r>
      <w:r w:rsidR="003F65C9" w:rsidRPr="003F65C9">
        <w:rPr>
          <w:color w:val="000000"/>
          <w:shd w:val="clear" w:color="auto" w:fill="FFFFFF"/>
        </w:rPr>
        <w:t xml:space="preserve"> </w:t>
      </w:r>
      <w:r w:rsidR="003F65C9">
        <w:rPr>
          <w:color w:val="000000"/>
          <w:shd w:val="clear" w:color="auto" w:fill="FFFFFF"/>
        </w:rPr>
        <w:t xml:space="preserve">(R </w:t>
      </w:r>
      <w:proofErr w:type="spellStart"/>
      <w:r w:rsidR="003F65C9">
        <w:rPr>
          <w:color w:val="000000"/>
          <w:shd w:val="clear" w:color="auto" w:fill="FFFFFF"/>
        </w:rPr>
        <w:t>Chudley</w:t>
      </w:r>
      <w:proofErr w:type="spellEnd"/>
      <w:r w:rsidR="003F65C9">
        <w:rPr>
          <w:color w:val="000000"/>
          <w:shd w:val="clear" w:color="auto" w:fill="FFFFFF"/>
        </w:rPr>
        <w:t xml:space="preserve"> and </w:t>
      </w:r>
      <w:proofErr w:type="spellStart"/>
      <w:r w:rsidR="003F65C9">
        <w:rPr>
          <w:color w:val="000000"/>
          <w:shd w:val="clear" w:color="auto" w:fill="FFFFFF"/>
        </w:rPr>
        <w:t>Greeno</w:t>
      </w:r>
      <w:proofErr w:type="spellEnd"/>
      <w:r w:rsidR="003F65C9">
        <w:rPr>
          <w:color w:val="000000"/>
          <w:shd w:val="clear" w:color="auto" w:fill="FFFFFF"/>
        </w:rPr>
        <w:t>, 2016)</w:t>
      </w:r>
      <w:r>
        <w:t xml:space="preserve">. The suppliers </w:t>
      </w:r>
      <w:r w:rsidR="009A4A8B">
        <w:t>have</w:t>
      </w:r>
      <w:r>
        <w:t xml:space="preserve"> agree</w:t>
      </w:r>
      <w:r w:rsidR="009A4A8B">
        <w:t xml:space="preserve">d </w:t>
      </w:r>
      <w:r>
        <w:t xml:space="preserve">to collect </w:t>
      </w:r>
      <w:r w:rsidR="009A4A8B">
        <w:t xml:space="preserve">all </w:t>
      </w:r>
      <w:r>
        <w:t xml:space="preserve">pallets and packaging to minimise the waste on site. </w:t>
      </w:r>
      <w:r w:rsidR="009A4A8B">
        <w:t>It was</w:t>
      </w:r>
      <w:r w:rsidR="002268F3">
        <w:t xml:space="preserve"> also</w:t>
      </w:r>
      <w:r w:rsidR="009A4A8B">
        <w:t xml:space="preserve"> decided that where possible </w:t>
      </w:r>
      <w:r w:rsidR="00693161">
        <w:t>recycled material</w:t>
      </w:r>
      <w:r w:rsidR="009A4A8B">
        <w:t>s would be used</w:t>
      </w:r>
      <w:r w:rsidR="002268F3">
        <w:t xml:space="preserve"> within the construction project</w:t>
      </w:r>
      <w:r w:rsidR="009A4A8B">
        <w:t>. E</w:t>
      </w:r>
      <w:r w:rsidR="0058686A">
        <w:t>ducating</w:t>
      </w:r>
      <w:r w:rsidR="00693161">
        <w:t xml:space="preserve"> the workforce in the importance of reducing waste could also have </w:t>
      </w:r>
      <w:r w:rsidR="0058686A">
        <w:t>an</w:t>
      </w:r>
      <w:r w:rsidR="00693161">
        <w:t xml:space="preserve"> impact on waste reduction.</w:t>
      </w:r>
      <w:r w:rsidR="00A56C26">
        <w:t xml:space="preserve"> Waste materials will be separated so that they can be recycled or reused when </w:t>
      </w:r>
      <w:r w:rsidR="00BC0B77">
        <w:t>necessary</w:t>
      </w:r>
      <w:r w:rsidR="00A56C26">
        <w:t xml:space="preserve">. </w:t>
      </w:r>
    </w:p>
    <w:p w14:paraId="3B7A6645" w14:textId="635C7F12" w:rsidR="00294CB8" w:rsidRDefault="00294CB8" w:rsidP="00294CB8"/>
    <w:p w14:paraId="33FB5161" w14:textId="77777777" w:rsidR="00693161" w:rsidRDefault="00693161" w:rsidP="00693161">
      <w:pPr>
        <w:pStyle w:val="Heading1"/>
      </w:pPr>
      <w:bookmarkStart w:id="11" w:name="_Toc37066435"/>
      <w:r>
        <w:lastRenderedPageBreak/>
        <w:t>Types of waste Identified</w:t>
      </w:r>
      <w:bookmarkEnd w:id="11"/>
    </w:p>
    <w:p w14:paraId="007CA3BE" w14:textId="77777777" w:rsidR="00193602" w:rsidRDefault="00193602" w:rsidP="00542A58">
      <w:pPr>
        <w:pStyle w:val="Heading1"/>
      </w:pPr>
    </w:p>
    <w:p w14:paraId="17DBA22B" w14:textId="77777777" w:rsidR="00193602" w:rsidRDefault="00193602" w:rsidP="00542A58">
      <w:pPr>
        <w:pStyle w:val="Heading1"/>
      </w:pPr>
    </w:p>
    <w:tbl>
      <w:tblPr>
        <w:tblStyle w:val="PlainTable5"/>
        <w:tblpPr w:leftFromText="180" w:rightFromText="180" w:vertAnchor="page" w:horzAnchor="margin" w:tblpXSpec="center" w:tblpY="3461"/>
        <w:tblW w:w="9918" w:type="dxa"/>
        <w:tblLook w:val="04A0" w:firstRow="1" w:lastRow="0" w:firstColumn="1" w:lastColumn="0" w:noHBand="0" w:noVBand="1"/>
      </w:tblPr>
      <w:tblGrid>
        <w:gridCol w:w="1677"/>
        <w:gridCol w:w="1720"/>
        <w:gridCol w:w="1295"/>
        <w:gridCol w:w="2249"/>
        <w:gridCol w:w="2977"/>
      </w:tblGrid>
      <w:tr w:rsidR="00693161" w:rsidRPr="00343549" w14:paraId="116DD858" w14:textId="77777777" w:rsidTr="00693161">
        <w:trPr>
          <w:cnfStyle w:val="100000000000" w:firstRow="1" w:lastRow="0" w:firstColumn="0" w:lastColumn="0" w:oddVBand="0" w:evenVBand="0" w:oddHBand="0" w:evenHBand="0" w:firstRowFirstColumn="0" w:firstRowLastColumn="0" w:lastRowFirstColumn="0" w:lastRowLastColumn="0"/>
          <w:trHeight w:val="417"/>
        </w:trPr>
        <w:tc>
          <w:tcPr>
            <w:cnfStyle w:val="001000000100" w:firstRow="0" w:lastRow="0" w:firstColumn="1" w:lastColumn="0" w:oddVBand="0" w:evenVBand="0" w:oddHBand="0" w:evenHBand="0" w:firstRowFirstColumn="1" w:firstRowLastColumn="0" w:lastRowFirstColumn="0" w:lastRowLastColumn="0"/>
            <w:tcW w:w="1677" w:type="dxa"/>
            <w:tcBorders>
              <w:right w:val="single" w:sz="4" w:space="0" w:color="auto"/>
            </w:tcBorders>
          </w:tcPr>
          <w:p w14:paraId="71527EF8" w14:textId="77777777" w:rsidR="00693161" w:rsidRPr="00343549" w:rsidRDefault="00693161" w:rsidP="00693161">
            <w:pPr>
              <w:jc w:val="center"/>
              <w:rPr>
                <w:rFonts w:asciiTheme="minorHAnsi" w:hAnsiTheme="minorHAnsi" w:cstheme="minorHAnsi"/>
                <w:sz w:val="24"/>
              </w:rPr>
            </w:pPr>
          </w:p>
          <w:p w14:paraId="04DDE4B0" w14:textId="77777777" w:rsidR="00693161" w:rsidRPr="00343549" w:rsidRDefault="00693161" w:rsidP="00693161">
            <w:pPr>
              <w:jc w:val="center"/>
              <w:rPr>
                <w:rFonts w:asciiTheme="minorHAnsi" w:hAnsiTheme="minorHAnsi" w:cstheme="minorHAnsi"/>
                <w:sz w:val="24"/>
              </w:rPr>
            </w:pPr>
            <w:r w:rsidRPr="00343549">
              <w:rPr>
                <w:rFonts w:asciiTheme="minorHAnsi" w:hAnsiTheme="minorHAnsi" w:cstheme="minorHAnsi"/>
                <w:sz w:val="24"/>
              </w:rPr>
              <w:t>Activity</w:t>
            </w:r>
          </w:p>
          <w:p w14:paraId="4F9AD953" w14:textId="77777777" w:rsidR="00693161" w:rsidRPr="00343549" w:rsidRDefault="00693161" w:rsidP="00693161">
            <w:pPr>
              <w:jc w:val="center"/>
              <w:rPr>
                <w:rFonts w:asciiTheme="minorHAnsi" w:hAnsiTheme="minorHAnsi" w:cstheme="minorHAnsi"/>
                <w:sz w:val="24"/>
              </w:rPr>
            </w:pPr>
          </w:p>
        </w:tc>
        <w:tc>
          <w:tcPr>
            <w:tcW w:w="1720" w:type="dxa"/>
            <w:tcBorders>
              <w:left w:val="single" w:sz="4" w:space="0" w:color="auto"/>
              <w:right w:val="single" w:sz="4" w:space="0" w:color="auto"/>
            </w:tcBorders>
          </w:tcPr>
          <w:p w14:paraId="0290377F" w14:textId="77777777" w:rsidR="00693161" w:rsidRPr="00343549" w:rsidRDefault="00693161" w:rsidP="0069316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p w14:paraId="71ADBDA7" w14:textId="77777777" w:rsidR="00693161" w:rsidRPr="00343549" w:rsidRDefault="00693161" w:rsidP="0069316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r w:rsidRPr="00343549">
              <w:rPr>
                <w:rFonts w:asciiTheme="minorHAnsi" w:hAnsiTheme="minorHAnsi" w:cstheme="minorHAnsi"/>
                <w:sz w:val="24"/>
              </w:rPr>
              <w:t>Materials</w:t>
            </w:r>
          </w:p>
        </w:tc>
        <w:tc>
          <w:tcPr>
            <w:tcW w:w="1295" w:type="dxa"/>
            <w:tcBorders>
              <w:left w:val="single" w:sz="4" w:space="0" w:color="auto"/>
              <w:right w:val="single" w:sz="4" w:space="0" w:color="auto"/>
            </w:tcBorders>
          </w:tcPr>
          <w:p w14:paraId="3151AA8E" w14:textId="77777777" w:rsidR="00693161" w:rsidRPr="00343549" w:rsidRDefault="00693161" w:rsidP="0069316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p w14:paraId="2508CFF2" w14:textId="77777777" w:rsidR="00693161" w:rsidRPr="00343549" w:rsidRDefault="00693161" w:rsidP="0069316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r w:rsidRPr="00343549">
              <w:rPr>
                <w:rFonts w:asciiTheme="minorHAnsi" w:hAnsiTheme="minorHAnsi" w:cstheme="minorHAnsi"/>
                <w:sz w:val="24"/>
              </w:rPr>
              <w:t>EWC</w:t>
            </w:r>
            <w:r>
              <w:rPr>
                <w:rFonts w:asciiTheme="minorHAnsi" w:hAnsiTheme="minorHAnsi" w:cstheme="minorHAnsi"/>
                <w:sz w:val="24"/>
              </w:rPr>
              <w:t xml:space="preserve"> </w:t>
            </w:r>
            <w:r w:rsidRPr="00343549">
              <w:rPr>
                <w:rFonts w:asciiTheme="minorHAnsi" w:hAnsiTheme="minorHAnsi" w:cstheme="minorHAnsi"/>
                <w:sz w:val="24"/>
              </w:rPr>
              <w:t>Code</w:t>
            </w:r>
          </w:p>
        </w:tc>
        <w:tc>
          <w:tcPr>
            <w:tcW w:w="2249" w:type="dxa"/>
            <w:tcBorders>
              <w:left w:val="single" w:sz="4" w:space="0" w:color="auto"/>
              <w:right w:val="single" w:sz="4" w:space="0" w:color="auto"/>
            </w:tcBorders>
          </w:tcPr>
          <w:p w14:paraId="5E1E3FE5" w14:textId="77777777" w:rsidR="00693161" w:rsidRPr="00343549" w:rsidRDefault="00693161" w:rsidP="0069316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p w14:paraId="49860AE2" w14:textId="51092A2A" w:rsidR="00693161" w:rsidRPr="00343549" w:rsidRDefault="0058686A" w:rsidP="0069316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r w:rsidRPr="00343549">
              <w:rPr>
                <w:rFonts w:asciiTheme="minorHAnsi" w:hAnsiTheme="minorHAnsi" w:cstheme="minorHAnsi"/>
                <w:sz w:val="24"/>
              </w:rPr>
              <w:t>Waste Quantity</w:t>
            </w:r>
          </w:p>
          <w:p w14:paraId="365C6003" w14:textId="77777777" w:rsidR="00693161" w:rsidRPr="00343549" w:rsidRDefault="00693161" w:rsidP="0069316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val="0"/>
                <w:iCs w:val="0"/>
                <w:sz w:val="24"/>
              </w:rPr>
            </w:pPr>
          </w:p>
        </w:tc>
        <w:tc>
          <w:tcPr>
            <w:tcW w:w="2977" w:type="dxa"/>
            <w:tcBorders>
              <w:left w:val="single" w:sz="4" w:space="0" w:color="auto"/>
            </w:tcBorders>
          </w:tcPr>
          <w:p w14:paraId="10DC19C0" w14:textId="77777777" w:rsidR="00693161" w:rsidRPr="00343549" w:rsidRDefault="00693161" w:rsidP="0069316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p w14:paraId="66D4993D" w14:textId="77777777" w:rsidR="00693161" w:rsidRPr="00343549" w:rsidRDefault="00693161" w:rsidP="0069316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r w:rsidRPr="00343549">
              <w:rPr>
                <w:rFonts w:asciiTheme="minorHAnsi" w:hAnsiTheme="minorHAnsi" w:cstheme="minorHAnsi"/>
                <w:sz w:val="24"/>
              </w:rPr>
              <w:t>Management route</w:t>
            </w:r>
          </w:p>
          <w:p w14:paraId="0507A5BC" w14:textId="77777777" w:rsidR="00693161" w:rsidRPr="00343549" w:rsidRDefault="00693161" w:rsidP="0069316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val="0"/>
                <w:iCs w:val="0"/>
                <w:sz w:val="24"/>
              </w:rPr>
            </w:pPr>
          </w:p>
        </w:tc>
      </w:tr>
      <w:tr w:rsidR="00693161" w:rsidRPr="00343549" w14:paraId="613966AC" w14:textId="77777777" w:rsidTr="00693161">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1677" w:type="dxa"/>
            <w:tcBorders>
              <w:right w:val="single" w:sz="4" w:space="0" w:color="auto"/>
            </w:tcBorders>
          </w:tcPr>
          <w:p w14:paraId="3E11608A" w14:textId="77777777" w:rsidR="00693161" w:rsidRPr="00343549" w:rsidRDefault="00693161" w:rsidP="00693161">
            <w:pPr>
              <w:rPr>
                <w:rFonts w:asciiTheme="minorHAnsi" w:hAnsiTheme="minorHAnsi" w:cstheme="minorHAnsi"/>
                <w:sz w:val="24"/>
              </w:rPr>
            </w:pPr>
            <w:r w:rsidRPr="00343549">
              <w:rPr>
                <w:rFonts w:asciiTheme="minorHAnsi" w:hAnsiTheme="minorHAnsi" w:cstheme="minorHAnsi"/>
                <w:sz w:val="24"/>
              </w:rPr>
              <w:t>Excavation</w:t>
            </w:r>
          </w:p>
        </w:tc>
        <w:tc>
          <w:tcPr>
            <w:tcW w:w="1720" w:type="dxa"/>
            <w:tcBorders>
              <w:left w:val="single" w:sz="4" w:space="0" w:color="auto"/>
              <w:right w:val="single" w:sz="4" w:space="0" w:color="auto"/>
            </w:tcBorders>
          </w:tcPr>
          <w:p w14:paraId="3BB16D4B" w14:textId="653FE2B6" w:rsidR="00693161" w:rsidRPr="00343549" w:rsidRDefault="00693161" w:rsidP="00693161">
            <w:pPr>
              <w:jc w:val="both"/>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 xml:space="preserve">Sheet </w:t>
            </w:r>
            <w:r w:rsidR="0058686A">
              <w:rPr>
                <w:rFonts w:cstheme="minorHAnsi"/>
              </w:rPr>
              <w:t>P</w:t>
            </w:r>
            <w:r w:rsidR="0058686A" w:rsidRPr="00343549">
              <w:rPr>
                <w:rFonts w:cstheme="minorHAnsi"/>
              </w:rPr>
              <w:t>iling Calculations</w:t>
            </w:r>
            <w:r w:rsidRPr="00343549">
              <w:rPr>
                <w:rFonts w:cstheme="minorHAnsi"/>
              </w:rPr>
              <w:t xml:space="preserve">    Appendix 1 </w:t>
            </w:r>
          </w:p>
          <w:p w14:paraId="20BAA3F3" w14:textId="77777777" w:rsidR="00693161" w:rsidRDefault="00693161" w:rsidP="00693161">
            <w:pPr>
              <w:jc w:val="both"/>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 xml:space="preserve">   </w:t>
            </w:r>
          </w:p>
          <w:p w14:paraId="3330629E" w14:textId="77777777" w:rsidR="00693161" w:rsidRDefault="00693161" w:rsidP="00693161">
            <w:pPr>
              <w:jc w:val="both"/>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Soil</w:t>
            </w:r>
            <w:r>
              <w:rPr>
                <w:rFonts w:cstheme="minorHAnsi"/>
              </w:rPr>
              <w:t xml:space="preserve"> C</w:t>
            </w:r>
            <w:r w:rsidRPr="00343549">
              <w:rPr>
                <w:rFonts w:cstheme="minorHAnsi"/>
              </w:rPr>
              <w:t>alculations</w:t>
            </w:r>
          </w:p>
          <w:p w14:paraId="624409DC" w14:textId="77777777" w:rsidR="00693161" w:rsidRPr="00343549" w:rsidRDefault="00693161" w:rsidP="00693161">
            <w:pPr>
              <w:jc w:val="both"/>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Appendix 2</w:t>
            </w:r>
          </w:p>
          <w:p w14:paraId="673B1B2E" w14:textId="77777777" w:rsidR="00693161" w:rsidRPr="00343549" w:rsidRDefault="00693161" w:rsidP="00693161">
            <w:pPr>
              <w:jc w:val="both"/>
              <w:cnfStyle w:val="000000100000" w:firstRow="0" w:lastRow="0" w:firstColumn="0" w:lastColumn="0" w:oddVBand="0" w:evenVBand="0" w:oddHBand="1" w:evenHBand="0" w:firstRowFirstColumn="0" w:firstRowLastColumn="0" w:lastRowFirstColumn="0" w:lastRowLastColumn="0"/>
              <w:rPr>
                <w:rFonts w:cstheme="minorHAnsi"/>
              </w:rPr>
            </w:pPr>
          </w:p>
        </w:tc>
        <w:tc>
          <w:tcPr>
            <w:tcW w:w="1295" w:type="dxa"/>
            <w:tcBorders>
              <w:left w:val="single" w:sz="4" w:space="0" w:color="auto"/>
              <w:right w:val="single" w:sz="4" w:space="0" w:color="auto"/>
            </w:tcBorders>
          </w:tcPr>
          <w:p w14:paraId="618EA0E1" w14:textId="77777777" w:rsidR="00693161" w:rsidRPr="00343549" w:rsidRDefault="00693161" w:rsidP="00693161">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17.04.05</w:t>
            </w:r>
          </w:p>
          <w:p w14:paraId="37BECA87" w14:textId="77777777" w:rsidR="00693161" w:rsidRPr="00343549" w:rsidRDefault="00693161" w:rsidP="00693161">
            <w:pPr>
              <w:jc w:val="center"/>
              <w:cnfStyle w:val="000000100000" w:firstRow="0" w:lastRow="0" w:firstColumn="0" w:lastColumn="0" w:oddVBand="0" w:evenVBand="0" w:oddHBand="1" w:evenHBand="0" w:firstRowFirstColumn="0" w:firstRowLastColumn="0" w:lastRowFirstColumn="0" w:lastRowLastColumn="0"/>
              <w:rPr>
                <w:rFonts w:cstheme="minorHAnsi"/>
              </w:rPr>
            </w:pPr>
          </w:p>
          <w:p w14:paraId="2D6C8160" w14:textId="77777777" w:rsidR="00693161" w:rsidRPr="00343549" w:rsidRDefault="00693161" w:rsidP="00693161">
            <w:pPr>
              <w:jc w:val="center"/>
              <w:cnfStyle w:val="000000100000" w:firstRow="0" w:lastRow="0" w:firstColumn="0" w:lastColumn="0" w:oddVBand="0" w:evenVBand="0" w:oddHBand="1" w:evenHBand="0" w:firstRowFirstColumn="0" w:firstRowLastColumn="0" w:lastRowFirstColumn="0" w:lastRowLastColumn="0"/>
              <w:rPr>
                <w:rFonts w:cstheme="minorHAnsi"/>
              </w:rPr>
            </w:pPr>
          </w:p>
          <w:p w14:paraId="36ABFBAB" w14:textId="77777777" w:rsidR="00693161" w:rsidRPr="00343549" w:rsidRDefault="00693161" w:rsidP="00693161">
            <w:pPr>
              <w:jc w:val="center"/>
              <w:cnfStyle w:val="000000100000" w:firstRow="0" w:lastRow="0" w:firstColumn="0" w:lastColumn="0" w:oddVBand="0" w:evenVBand="0" w:oddHBand="1" w:evenHBand="0" w:firstRowFirstColumn="0" w:firstRowLastColumn="0" w:lastRowFirstColumn="0" w:lastRowLastColumn="0"/>
              <w:rPr>
                <w:rFonts w:cstheme="minorHAnsi"/>
              </w:rPr>
            </w:pPr>
          </w:p>
          <w:p w14:paraId="7EE2A702" w14:textId="77777777" w:rsidR="00693161" w:rsidRPr="00343549" w:rsidRDefault="00693161" w:rsidP="00693161">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17.05</w:t>
            </w:r>
          </w:p>
        </w:tc>
        <w:tc>
          <w:tcPr>
            <w:tcW w:w="2249" w:type="dxa"/>
            <w:tcBorders>
              <w:left w:val="single" w:sz="4" w:space="0" w:color="auto"/>
              <w:right w:val="single" w:sz="4" w:space="0" w:color="auto"/>
            </w:tcBorders>
          </w:tcPr>
          <w:p w14:paraId="582DFA66" w14:textId="159249DE"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 xml:space="preserve">5% waste </w:t>
            </w:r>
            <w:r w:rsidR="0058686A" w:rsidRPr="00343549">
              <w:rPr>
                <w:rFonts w:cstheme="minorHAnsi"/>
              </w:rPr>
              <w:t>= 4.</w:t>
            </w:r>
            <w:r w:rsidR="004014FF">
              <w:rPr>
                <w:rFonts w:cstheme="minorHAnsi"/>
              </w:rPr>
              <w:t>3</w:t>
            </w:r>
            <w:r w:rsidRPr="00343549">
              <w:rPr>
                <w:rFonts w:cstheme="minorHAnsi"/>
              </w:rPr>
              <w:t xml:space="preserve"> ton</w:t>
            </w:r>
          </w:p>
          <w:p w14:paraId="76EC12DD"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p w14:paraId="599C9322"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p w14:paraId="66C55A16"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p w14:paraId="3C1DFCEC"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12,937 tons</w:t>
            </w:r>
          </w:p>
        </w:tc>
        <w:tc>
          <w:tcPr>
            <w:tcW w:w="2977" w:type="dxa"/>
            <w:tcBorders>
              <w:left w:val="single" w:sz="4" w:space="0" w:color="auto"/>
            </w:tcBorders>
          </w:tcPr>
          <w:p w14:paraId="657CB808"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Recycle, reuse, sell</w:t>
            </w:r>
          </w:p>
          <w:p w14:paraId="7CAD03FD" w14:textId="43914F39" w:rsidR="00693161" w:rsidRPr="00343549" w:rsidRDefault="006311DC" w:rsidP="00693161">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  100% saved from landfill</w:t>
            </w:r>
          </w:p>
          <w:p w14:paraId="147EEF22"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p w14:paraId="64A8A651"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p w14:paraId="35016FC2" w14:textId="77777777" w:rsidR="00693161"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5175</w:t>
            </w:r>
            <w:r>
              <w:rPr>
                <w:rFonts w:cstheme="minorHAnsi"/>
              </w:rPr>
              <w:t>t (40%)</w:t>
            </w:r>
            <w:r w:rsidRPr="00343549">
              <w:rPr>
                <w:rFonts w:cstheme="minorHAnsi"/>
              </w:rPr>
              <w:t xml:space="preserve"> for</w:t>
            </w:r>
            <w:r>
              <w:rPr>
                <w:rFonts w:cstheme="minorHAnsi"/>
              </w:rPr>
              <w:t xml:space="preserve"> l</w:t>
            </w:r>
            <w:r w:rsidRPr="00343549">
              <w:rPr>
                <w:rFonts w:cstheme="minorHAnsi"/>
              </w:rPr>
              <w:t>andscaping</w:t>
            </w:r>
          </w:p>
          <w:p w14:paraId="13292265" w14:textId="37786681" w:rsidR="00693161"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7762</w:t>
            </w:r>
            <w:r>
              <w:rPr>
                <w:rFonts w:cstheme="minorHAnsi"/>
              </w:rPr>
              <w:t xml:space="preserve">t (60%) for </w:t>
            </w:r>
            <w:r w:rsidR="00BC0B77">
              <w:rPr>
                <w:rFonts w:cstheme="minorHAnsi"/>
              </w:rPr>
              <w:t>storage</w:t>
            </w:r>
          </w:p>
          <w:p w14:paraId="2C194A05"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tc>
      </w:tr>
      <w:tr w:rsidR="00693161" w:rsidRPr="00343549" w14:paraId="2D41E5DE" w14:textId="77777777" w:rsidTr="00693161">
        <w:trPr>
          <w:trHeight w:val="1863"/>
        </w:trPr>
        <w:tc>
          <w:tcPr>
            <w:cnfStyle w:val="001000000000" w:firstRow="0" w:lastRow="0" w:firstColumn="1" w:lastColumn="0" w:oddVBand="0" w:evenVBand="0" w:oddHBand="0" w:evenHBand="0" w:firstRowFirstColumn="0" w:firstRowLastColumn="0" w:lastRowFirstColumn="0" w:lastRowLastColumn="0"/>
            <w:tcW w:w="1677" w:type="dxa"/>
            <w:tcBorders>
              <w:right w:val="single" w:sz="4" w:space="0" w:color="auto"/>
            </w:tcBorders>
          </w:tcPr>
          <w:p w14:paraId="7224D1E9" w14:textId="77777777" w:rsidR="00693161" w:rsidRPr="00343549" w:rsidRDefault="00693161" w:rsidP="00693161">
            <w:pPr>
              <w:rPr>
                <w:rFonts w:asciiTheme="minorHAnsi" w:hAnsiTheme="minorHAnsi" w:cstheme="minorHAnsi"/>
                <w:sz w:val="24"/>
              </w:rPr>
            </w:pPr>
            <w:r w:rsidRPr="00343549">
              <w:rPr>
                <w:rFonts w:asciiTheme="minorHAnsi" w:hAnsiTheme="minorHAnsi" w:cstheme="minorHAnsi"/>
                <w:sz w:val="24"/>
              </w:rPr>
              <w:t>Basement</w:t>
            </w:r>
          </w:p>
          <w:p w14:paraId="0995DA66" w14:textId="77777777" w:rsidR="00693161" w:rsidRPr="00343549" w:rsidRDefault="00693161" w:rsidP="00693161">
            <w:pPr>
              <w:rPr>
                <w:rFonts w:asciiTheme="minorHAnsi" w:hAnsiTheme="minorHAnsi" w:cstheme="minorHAnsi"/>
                <w:sz w:val="24"/>
              </w:rPr>
            </w:pPr>
          </w:p>
        </w:tc>
        <w:tc>
          <w:tcPr>
            <w:tcW w:w="1720" w:type="dxa"/>
            <w:tcBorders>
              <w:left w:val="single" w:sz="4" w:space="0" w:color="auto"/>
              <w:right w:val="single" w:sz="4" w:space="0" w:color="auto"/>
            </w:tcBorders>
          </w:tcPr>
          <w:p w14:paraId="54E82D2E"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Concrete</w:t>
            </w:r>
          </w:p>
          <w:p w14:paraId="6A1A2B67"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 xml:space="preserve">     </w:t>
            </w:r>
          </w:p>
          <w:p w14:paraId="09000BA0" w14:textId="77777777" w:rsidR="00693161"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 xml:space="preserve">    </w:t>
            </w:r>
          </w:p>
          <w:p w14:paraId="61CAC09B"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p>
          <w:p w14:paraId="3A4BDF16" w14:textId="77777777" w:rsidR="00693161"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p>
          <w:p w14:paraId="0BBA3499"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Steel</w:t>
            </w:r>
          </w:p>
        </w:tc>
        <w:tc>
          <w:tcPr>
            <w:tcW w:w="1295" w:type="dxa"/>
            <w:tcBorders>
              <w:left w:val="single" w:sz="4" w:space="0" w:color="auto"/>
              <w:right w:val="single" w:sz="4" w:space="0" w:color="auto"/>
            </w:tcBorders>
          </w:tcPr>
          <w:p w14:paraId="018090C0" w14:textId="77777777" w:rsidR="00693161" w:rsidRPr="00343549" w:rsidRDefault="00693161" w:rsidP="00693161">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17.01.01</w:t>
            </w:r>
          </w:p>
          <w:p w14:paraId="3C3DCDF2" w14:textId="77777777" w:rsidR="00693161" w:rsidRPr="00343549" w:rsidRDefault="00693161" w:rsidP="00693161">
            <w:pPr>
              <w:jc w:val="center"/>
              <w:cnfStyle w:val="000000000000" w:firstRow="0" w:lastRow="0" w:firstColumn="0" w:lastColumn="0" w:oddVBand="0" w:evenVBand="0" w:oddHBand="0" w:evenHBand="0" w:firstRowFirstColumn="0" w:firstRowLastColumn="0" w:lastRowFirstColumn="0" w:lastRowLastColumn="0"/>
              <w:rPr>
                <w:rFonts w:cstheme="minorHAnsi"/>
              </w:rPr>
            </w:pPr>
          </w:p>
          <w:p w14:paraId="2A129F99" w14:textId="77777777" w:rsidR="00693161" w:rsidRDefault="00693161" w:rsidP="00693161">
            <w:pPr>
              <w:jc w:val="center"/>
              <w:cnfStyle w:val="000000000000" w:firstRow="0" w:lastRow="0" w:firstColumn="0" w:lastColumn="0" w:oddVBand="0" w:evenVBand="0" w:oddHBand="0" w:evenHBand="0" w:firstRowFirstColumn="0" w:firstRowLastColumn="0" w:lastRowFirstColumn="0" w:lastRowLastColumn="0"/>
              <w:rPr>
                <w:rFonts w:cstheme="minorHAnsi"/>
              </w:rPr>
            </w:pPr>
          </w:p>
          <w:p w14:paraId="278177FE" w14:textId="77777777" w:rsidR="00693161" w:rsidRPr="00343549" w:rsidRDefault="00693161" w:rsidP="00693161">
            <w:pPr>
              <w:jc w:val="center"/>
              <w:cnfStyle w:val="000000000000" w:firstRow="0" w:lastRow="0" w:firstColumn="0" w:lastColumn="0" w:oddVBand="0" w:evenVBand="0" w:oddHBand="0" w:evenHBand="0" w:firstRowFirstColumn="0" w:firstRowLastColumn="0" w:lastRowFirstColumn="0" w:lastRowLastColumn="0"/>
              <w:rPr>
                <w:rFonts w:cstheme="minorHAnsi"/>
              </w:rPr>
            </w:pPr>
          </w:p>
          <w:p w14:paraId="2CE502B9" w14:textId="77777777" w:rsidR="00693161" w:rsidRPr="00343549" w:rsidRDefault="00693161" w:rsidP="00693161">
            <w:pPr>
              <w:jc w:val="center"/>
              <w:cnfStyle w:val="000000000000" w:firstRow="0" w:lastRow="0" w:firstColumn="0" w:lastColumn="0" w:oddVBand="0" w:evenVBand="0" w:oddHBand="0" w:evenHBand="0" w:firstRowFirstColumn="0" w:firstRowLastColumn="0" w:lastRowFirstColumn="0" w:lastRowLastColumn="0"/>
              <w:rPr>
                <w:rFonts w:cstheme="minorHAnsi"/>
              </w:rPr>
            </w:pPr>
          </w:p>
          <w:p w14:paraId="68A63691" w14:textId="77777777" w:rsidR="00693161" w:rsidRPr="00343549" w:rsidRDefault="00693161" w:rsidP="00693161">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17.04.05</w:t>
            </w:r>
          </w:p>
        </w:tc>
        <w:tc>
          <w:tcPr>
            <w:tcW w:w="2249" w:type="dxa"/>
            <w:tcBorders>
              <w:left w:val="single" w:sz="4" w:space="0" w:color="auto"/>
              <w:right w:val="single" w:sz="4" w:space="0" w:color="auto"/>
            </w:tcBorders>
          </w:tcPr>
          <w:p w14:paraId="4B883DD4"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Concrete floor slabs</w:t>
            </w:r>
            <w:r>
              <w:rPr>
                <w:rFonts w:cstheme="minorHAnsi"/>
              </w:rPr>
              <w:t>.</w:t>
            </w:r>
            <w:r w:rsidRPr="00343549">
              <w:rPr>
                <w:rFonts w:cstheme="minorHAnsi"/>
              </w:rPr>
              <w:t xml:space="preserve">  </w:t>
            </w:r>
            <w:r>
              <w:rPr>
                <w:rFonts w:cstheme="minorHAnsi"/>
              </w:rPr>
              <w:t>M</w:t>
            </w:r>
            <w:r w:rsidRPr="00343549">
              <w:rPr>
                <w:rFonts w:cstheme="minorHAnsi"/>
              </w:rPr>
              <w:t>anufactured of site</w:t>
            </w:r>
            <w:r>
              <w:rPr>
                <w:rFonts w:cstheme="minorHAnsi"/>
              </w:rPr>
              <w:t xml:space="preserve">: </w:t>
            </w:r>
            <w:r w:rsidRPr="00343549">
              <w:rPr>
                <w:rFonts w:cstheme="minorHAnsi"/>
              </w:rPr>
              <w:t>0% waste</w:t>
            </w:r>
            <w:r>
              <w:rPr>
                <w:rFonts w:cstheme="minorHAnsi"/>
              </w:rPr>
              <w:t xml:space="preserve"> </w:t>
            </w:r>
            <w:r w:rsidRPr="00343549">
              <w:rPr>
                <w:rFonts w:cstheme="minorHAnsi"/>
              </w:rPr>
              <w:t>on site</w:t>
            </w:r>
          </w:p>
          <w:p w14:paraId="44B8D019"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p>
          <w:p w14:paraId="01142002"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Steel frame will be manufactured off-site no waste</w:t>
            </w:r>
          </w:p>
          <w:p w14:paraId="7C1CA6CB"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p>
        </w:tc>
        <w:tc>
          <w:tcPr>
            <w:tcW w:w="2977" w:type="dxa"/>
            <w:tcBorders>
              <w:left w:val="single" w:sz="4" w:space="0" w:color="auto"/>
            </w:tcBorders>
          </w:tcPr>
          <w:p w14:paraId="7237B12E"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 xml:space="preserve">Waste plan completed by </w:t>
            </w:r>
            <w:r>
              <w:rPr>
                <w:rFonts w:cstheme="minorHAnsi"/>
              </w:rPr>
              <w:t>S</w:t>
            </w:r>
            <w:r w:rsidRPr="00343549">
              <w:rPr>
                <w:rFonts w:cstheme="minorHAnsi"/>
              </w:rPr>
              <w:t>upplier</w:t>
            </w:r>
          </w:p>
          <w:p w14:paraId="5D952B9E"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p>
          <w:p w14:paraId="3EB73A9E" w14:textId="77777777" w:rsidR="00693161"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p>
          <w:p w14:paraId="1650A0A9"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p>
          <w:p w14:paraId="2E301E08"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 xml:space="preserve">Waste plan completed </w:t>
            </w:r>
          </w:p>
          <w:p w14:paraId="06FCD9F3"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 xml:space="preserve">By </w:t>
            </w:r>
            <w:r>
              <w:rPr>
                <w:rFonts w:cstheme="minorHAnsi"/>
              </w:rPr>
              <w:t>S</w:t>
            </w:r>
            <w:r w:rsidRPr="00343549">
              <w:rPr>
                <w:rFonts w:cstheme="minorHAnsi"/>
              </w:rPr>
              <w:t>upplier</w:t>
            </w:r>
          </w:p>
        </w:tc>
      </w:tr>
      <w:tr w:rsidR="00693161" w:rsidRPr="00343549" w14:paraId="3371F472" w14:textId="77777777" w:rsidTr="00693161">
        <w:trPr>
          <w:cnfStyle w:val="000000100000" w:firstRow="0" w:lastRow="0" w:firstColumn="0" w:lastColumn="0" w:oddVBand="0" w:evenVBand="0" w:oddHBand="1" w:evenHBand="0" w:firstRowFirstColumn="0" w:firstRowLastColumn="0" w:lastRowFirstColumn="0" w:lastRowLastColumn="0"/>
          <w:trHeight w:val="825"/>
        </w:trPr>
        <w:tc>
          <w:tcPr>
            <w:cnfStyle w:val="001000000000" w:firstRow="0" w:lastRow="0" w:firstColumn="1" w:lastColumn="0" w:oddVBand="0" w:evenVBand="0" w:oddHBand="0" w:evenHBand="0" w:firstRowFirstColumn="0" w:firstRowLastColumn="0" w:lastRowFirstColumn="0" w:lastRowLastColumn="0"/>
            <w:tcW w:w="1677" w:type="dxa"/>
            <w:tcBorders>
              <w:right w:val="single" w:sz="4" w:space="0" w:color="auto"/>
            </w:tcBorders>
          </w:tcPr>
          <w:p w14:paraId="541C3E07" w14:textId="77777777" w:rsidR="00693161" w:rsidRPr="00343549" w:rsidRDefault="00693161" w:rsidP="00693161">
            <w:pPr>
              <w:rPr>
                <w:rFonts w:asciiTheme="minorHAnsi" w:hAnsiTheme="minorHAnsi" w:cstheme="minorHAnsi"/>
                <w:sz w:val="24"/>
              </w:rPr>
            </w:pPr>
            <w:r w:rsidRPr="00343549">
              <w:rPr>
                <w:rFonts w:asciiTheme="minorHAnsi" w:hAnsiTheme="minorHAnsi" w:cstheme="minorHAnsi"/>
                <w:sz w:val="24"/>
              </w:rPr>
              <w:t>Foundation</w:t>
            </w:r>
          </w:p>
          <w:p w14:paraId="5A847E37" w14:textId="77777777" w:rsidR="00693161" w:rsidRPr="00343549" w:rsidRDefault="00693161" w:rsidP="00693161">
            <w:pPr>
              <w:rPr>
                <w:rFonts w:asciiTheme="minorHAnsi" w:hAnsiTheme="minorHAnsi" w:cstheme="minorHAnsi"/>
                <w:sz w:val="24"/>
              </w:rPr>
            </w:pPr>
          </w:p>
        </w:tc>
        <w:tc>
          <w:tcPr>
            <w:tcW w:w="1720" w:type="dxa"/>
            <w:tcBorders>
              <w:left w:val="single" w:sz="4" w:space="0" w:color="auto"/>
              <w:right w:val="single" w:sz="4" w:space="0" w:color="auto"/>
            </w:tcBorders>
          </w:tcPr>
          <w:p w14:paraId="27EADE7F" w14:textId="77777777" w:rsidR="00693161"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Concrete</w:t>
            </w:r>
          </w:p>
          <w:p w14:paraId="786671CB"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 xml:space="preserve">Calculations </w:t>
            </w:r>
          </w:p>
          <w:p w14:paraId="0D2879C7"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Appendix 3</w:t>
            </w:r>
          </w:p>
          <w:p w14:paraId="64D472AD" w14:textId="77777777" w:rsidR="00693161"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p w14:paraId="45403735"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 xml:space="preserve">Steel </w:t>
            </w:r>
            <w:r>
              <w:rPr>
                <w:rFonts w:cstheme="minorHAnsi"/>
              </w:rPr>
              <w:t>R</w:t>
            </w:r>
            <w:r w:rsidRPr="00343549">
              <w:rPr>
                <w:rFonts w:cstheme="minorHAnsi"/>
              </w:rPr>
              <w:t>einforcement</w:t>
            </w:r>
          </w:p>
          <w:p w14:paraId="4B92B65C"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Calculations</w:t>
            </w:r>
          </w:p>
          <w:p w14:paraId="566AB38C" w14:textId="67894011"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 xml:space="preserve">Appendix </w:t>
            </w:r>
            <w:r w:rsidR="007104F2">
              <w:rPr>
                <w:rFonts w:cstheme="minorHAnsi"/>
              </w:rPr>
              <w:t>3</w:t>
            </w:r>
          </w:p>
          <w:p w14:paraId="5676F0AD"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tc>
        <w:tc>
          <w:tcPr>
            <w:tcW w:w="1295" w:type="dxa"/>
            <w:tcBorders>
              <w:left w:val="single" w:sz="4" w:space="0" w:color="auto"/>
              <w:right w:val="single" w:sz="4" w:space="0" w:color="auto"/>
            </w:tcBorders>
          </w:tcPr>
          <w:p w14:paraId="2BFC0F7D" w14:textId="77777777" w:rsidR="00693161" w:rsidRPr="00343549" w:rsidRDefault="00693161" w:rsidP="00693161">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17.01.01</w:t>
            </w:r>
          </w:p>
          <w:p w14:paraId="7FEB04CD" w14:textId="77777777" w:rsidR="00693161" w:rsidRPr="00343549" w:rsidRDefault="00693161" w:rsidP="00693161">
            <w:pPr>
              <w:jc w:val="center"/>
              <w:cnfStyle w:val="000000100000" w:firstRow="0" w:lastRow="0" w:firstColumn="0" w:lastColumn="0" w:oddVBand="0" w:evenVBand="0" w:oddHBand="1" w:evenHBand="0" w:firstRowFirstColumn="0" w:firstRowLastColumn="0" w:lastRowFirstColumn="0" w:lastRowLastColumn="0"/>
              <w:rPr>
                <w:rFonts w:cstheme="minorHAnsi"/>
              </w:rPr>
            </w:pPr>
          </w:p>
          <w:p w14:paraId="762416DE" w14:textId="77777777" w:rsidR="00693161" w:rsidRPr="00343549" w:rsidRDefault="00693161" w:rsidP="00693161">
            <w:pPr>
              <w:jc w:val="center"/>
              <w:cnfStyle w:val="000000100000" w:firstRow="0" w:lastRow="0" w:firstColumn="0" w:lastColumn="0" w:oddVBand="0" w:evenVBand="0" w:oddHBand="1" w:evenHBand="0" w:firstRowFirstColumn="0" w:firstRowLastColumn="0" w:lastRowFirstColumn="0" w:lastRowLastColumn="0"/>
              <w:rPr>
                <w:rFonts w:cstheme="minorHAnsi"/>
              </w:rPr>
            </w:pPr>
          </w:p>
          <w:p w14:paraId="618E4027" w14:textId="77777777" w:rsidR="00693161" w:rsidRPr="00343549" w:rsidRDefault="00693161" w:rsidP="00693161">
            <w:pPr>
              <w:jc w:val="center"/>
              <w:cnfStyle w:val="000000100000" w:firstRow="0" w:lastRow="0" w:firstColumn="0" w:lastColumn="0" w:oddVBand="0" w:evenVBand="0" w:oddHBand="1" w:evenHBand="0" w:firstRowFirstColumn="0" w:firstRowLastColumn="0" w:lastRowFirstColumn="0" w:lastRowLastColumn="0"/>
              <w:rPr>
                <w:rFonts w:cstheme="minorHAnsi"/>
              </w:rPr>
            </w:pPr>
          </w:p>
          <w:p w14:paraId="293FFB99" w14:textId="77777777" w:rsidR="00693161" w:rsidRPr="00343549" w:rsidRDefault="00693161" w:rsidP="00693161">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17.04.05</w:t>
            </w:r>
          </w:p>
        </w:tc>
        <w:tc>
          <w:tcPr>
            <w:tcW w:w="2249" w:type="dxa"/>
            <w:tcBorders>
              <w:left w:val="single" w:sz="4" w:space="0" w:color="auto"/>
              <w:right w:val="single" w:sz="4" w:space="0" w:color="auto"/>
            </w:tcBorders>
          </w:tcPr>
          <w:p w14:paraId="16A3F7D9"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 xml:space="preserve">  5% waste = 50.2 tons</w:t>
            </w:r>
          </w:p>
          <w:p w14:paraId="2B67FC73"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p w14:paraId="4F4C9F98"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p w14:paraId="49935F90" w14:textId="291E77EB"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 xml:space="preserve">5% waste = </w:t>
            </w:r>
            <w:r w:rsidR="00C87AF5">
              <w:rPr>
                <w:rFonts w:cstheme="minorHAnsi"/>
              </w:rPr>
              <w:t>4</w:t>
            </w:r>
            <w:r w:rsidRPr="00343549">
              <w:rPr>
                <w:rFonts w:cstheme="minorHAnsi"/>
              </w:rPr>
              <w:t xml:space="preserve"> ton</w:t>
            </w:r>
            <w:r w:rsidR="00C87AF5">
              <w:rPr>
                <w:rFonts w:cstheme="minorHAnsi"/>
              </w:rPr>
              <w:t>s</w:t>
            </w:r>
            <w:bookmarkStart w:id="12" w:name="_GoBack"/>
            <w:bookmarkEnd w:id="12"/>
          </w:p>
        </w:tc>
        <w:tc>
          <w:tcPr>
            <w:tcW w:w="2977" w:type="dxa"/>
            <w:tcBorders>
              <w:left w:val="single" w:sz="4" w:space="0" w:color="auto"/>
            </w:tcBorders>
          </w:tcPr>
          <w:p w14:paraId="35C5ECE2"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Smashed and crushed to be reused as aggregate.</w:t>
            </w:r>
          </w:p>
          <w:p w14:paraId="051D5E37"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p w14:paraId="52B41BBA" w14:textId="77777777" w:rsidR="00693161"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p w14:paraId="62988DCD"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p w14:paraId="1184EC82"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 xml:space="preserve">Recycle, </w:t>
            </w:r>
            <w:r>
              <w:rPr>
                <w:rFonts w:cstheme="minorHAnsi"/>
              </w:rPr>
              <w:t>R</w:t>
            </w:r>
            <w:r w:rsidRPr="00343549">
              <w:rPr>
                <w:rFonts w:cstheme="minorHAnsi"/>
              </w:rPr>
              <w:t xml:space="preserve">euse, </w:t>
            </w:r>
            <w:r>
              <w:rPr>
                <w:rFonts w:cstheme="minorHAnsi"/>
              </w:rPr>
              <w:t>S</w:t>
            </w:r>
            <w:r w:rsidRPr="00343549">
              <w:rPr>
                <w:rFonts w:cstheme="minorHAnsi"/>
              </w:rPr>
              <w:t>ell</w:t>
            </w:r>
          </w:p>
        </w:tc>
      </w:tr>
      <w:tr w:rsidR="00693161" w:rsidRPr="00343549" w14:paraId="673F2A2E" w14:textId="77777777" w:rsidTr="00693161">
        <w:trPr>
          <w:trHeight w:val="397"/>
        </w:trPr>
        <w:tc>
          <w:tcPr>
            <w:cnfStyle w:val="001000000000" w:firstRow="0" w:lastRow="0" w:firstColumn="1" w:lastColumn="0" w:oddVBand="0" w:evenVBand="0" w:oddHBand="0" w:evenHBand="0" w:firstRowFirstColumn="0" w:firstRowLastColumn="0" w:lastRowFirstColumn="0" w:lastRowLastColumn="0"/>
            <w:tcW w:w="1677" w:type="dxa"/>
            <w:tcBorders>
              <w:right w:val="single" w:sz="4" w:space="0" w:color="auto"/>
            </w:tcBorders>
          </w:tcPr>
          <w:p w14:paraId="35BB7C40" w14:textId="77777777" w:rsidR="00693161" w:rsidRPr="00343549" w:rsidRDefault="00693161" w:rsidP="00693161">
            <w:pPr>
              <w:rPr>
                <w:rFonts w:asciiTheme="minorHAnsi" w:hAnsiTheme="minorHAnsi" w:cstheme="minorHAnsi"/>
                <w:sz w:val="24"/>
              </w:rPr>
            </w:pPr>
            <w:r w:rsidRPr="00343549">
              <w:rPr>
                <w:rFonts w:asciiTheme="minorHAnsi" w:hAnsiTheme="minorHAnsi" w:cstheme="minorHAnsi"/>
                <w:sz w:val="24"/>
              </w:rPr>
              <w:t>Superstructure</w:t>
            </w:r>
          </w:p>
          <w:p w14:paraId="749A7DFC" w14:textId="77777777" w:rsidR="00693161" w:rsidRPr="00343549" w:rsidRDefault="00693161" w:rsidP="00693161">
            <w:pPr>
              <w:rPr>
                <w:rFonts w:asciiTheme="minorHAnsi" w:hAnsiTheme="minorHAnsi" w:cstheme="minorHAnsi"/>
                <w:sz w:val="24"/>
              </w:rPr>
            </w:pPr>
          </w:p>
          <w:p w14:paraId="65E02B79" w14:textId="77777777" w:rsidR="00693161" w:rsidRPr="00343549" w:rsidRDefault="00693161" w:rsidP="00693161">
            <w:pPr>
              <w:rPr>
                <w:rFonts w:asciiTheme="minorHAnsi" w:hAnsiTheme="minorHAnsi" w:cstheme="minorHAnsi"/>
                <w:sz w:val="24"/>
              </w:rPr>
            </w:pPr>
          </w:p>
        </w:tc>
        <w:tc>
          <w:tcPr>
            <w:tcW w:w="1720" w:type="dxa"/>
            <w:tcBorders>
              <w:left w:val="single" w:sz="4" w:space="0" w:color="auto"/>
              <w:right w:val="single" w:sz="4" w:space="0" w:color="auto"/>
            </w:tcBorders>
          </w:tcPr>
          <w:p w14:paraId="63F0B5C5"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w:t>
            </w:r>
            <w:r w:rsidRPr="00343549">
              <w:rPr>
                <w:rFonts w:cstheme="minorHAnsi"/>
              </w:rPr>
              <w:t>teel</w:t>
            </w:r>
          </w:p>
        </w:tc>
        <w:tc>
          <w:tcPr>
            <w:tcW w:w="1295" w:type="dxa"/>
            <w:tcBorders>
              <w:left w:val="single" w:sz="4" w:space="0" w:color="auto"/>
              <w:right w:val="single" w:sz="4" w:space="0" w:color="auto"/>
            </w:tcBorders>
          </w:tcPr>
          <w:p w14:paraId="247A273A" w14:textId="77777777" w:rsidR="00693161" w:rsidRPr="00343549" w:rsidRDefault="00693161" w:rsidP="00693161">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17.04.05</w:t>
            </w:r>
          </w:p>
        </w:tc>
        <w:tc>
          <w:tcPr>
            <w:tcW w:w="2249" w:type="dxa"/>
            <w:tcBorders>
              <w:left w:val="single" w:sz="4" w:space="0" w:color="auto"/>
              <w:right w:val="single" w:sz="4" w:space="0" w:color="auto"/>
            </w:tcBorders>
          </w:tcPr>
          <w:p w14:paraId="7D3F9BAE"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Steel frame will be manufactured off-site no waste</w:t>
            </w:r>
          </w:p>
          <w:p w14:paraId="0C446A95"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p>
        </w:tc>
        <w:tc>
          <w:tcPr>
            <w:tcW w:w="2977" w:type="dxa"/>
            <w:tcBorders>
              <w:left w:val="single" w:sz="4" w:space="0" w:color="auto"/>
            </w:tcBorders>
          </w:tcPr>
          <w:p w14:paraId="37B9A015" w14:textId="77777777" w:rsidR="00693161" w:rsidRPr="00343549" w:rsidRDefault="00693161" w:rsidP="00693161">
            <w:pPr>
              <w:cnfStyle w:val="000000000000" w:firstRow="0" w:lastRow="0" w:firstColumn="0" w:lastColumn="0" w:oddVBand="0" w:evenVBand="0" w:oddHBand="0" w:evenHBand="0" w:firstRowFirstColumn="0" w:firstRowLastColumn="0" w:lastRowFirstColumn="0" w:lastRowLastColumn="0"/>
              <w:rPr>
                <w:rFonts w:cstheme="minorHAnsi"/>
              </w:rPr>
            </w:pPr>
            <w:r w:rsidRPr="00343549">
              <w:rPr>
                <w:rFonts w:cstheme="minorHAnsi"/>
              </w:rPr>
              <w:t xml:space="preserve">Waste recycled by </w:t>
            </w:r>
            <w:r>
              <w:rPr>
                <w:rFonts w:cstheme="minorHAnsi"/>
              </w:rPr>
              <w:t>S</w:t>
            </w:r>
            <w:r w:rsidRPr="00343549">
              <w:rPr>
                <w:rFonts w:cstheme="minorHAnsi"/>
              </w:rPr>
              <w:t>upplier</w:t>
            </w:r>
          </w:p>
        </w:tc>
      </w:tr>
      <w:tr w:rsidR="00693161" w:rsidRPr="00343549" w14:paraId="1714D723" w14:textId="77777777" w:rsidTr="00693161">
        <w:trPr>
          <w:cnfStyle w:val="000000100000" w:firstRow="0" w:lastRow="0" w:firstColumn="0" w:lastColumn="0" w:oddVBand="0" w:evenVBand="0" w:oddHBand="1" w:evenHBand="0" w:firstRowFirstColumn="0" w:firstRowLastColumn="0" w:lastRowFirstColumn="0" w:lastRowLastColumn="0"/>
          <w:trHeight w:val="863"/>
        </w:trPr>
        <w:tc>
          <w:tcPr>
            <w:cnfStyle w:val="001000000000" w:firstRow="0" w:lastRow="0" w:firstColumn="1" w:lastColumn="0" w:oddVBand="0" w:evenVBand="0" w:oddHBand="0" w:evenHBand="0" w:firstRowFirstColumn="0" w:firstRowLastColumn="0" w:lastRowFirstColumn="0" w:lastRowLastColumn="0"/>
            <w:tcW w:w="1677" w:type="dxa"/>
            <w:tcBorders>
              <w:right w:val="single" w:sz="4" w:space="0" w:color="auto"/>
            </w:tcBorders>
          </w:tcPr>
          <w:p w14:paraId="7D421DC5" w14:textId="77777777" w:rsidR="00693161" w:rsidRPr="00343549" w:rsidRDefault="00693161" w:rsidP="00693161">
            <w:pPr>
              <w:rPr>
                <w:rFonts w:asciiTheme="minorHAnsi" w:hAnsiTheme="minorHAnsi" w:cstheme="minorHAnsi"/>
                <w:sz w:val="24"/>
              </w:rPr>
            </w:pPr>
            <w:r w:rsidRPr="00343549">
              <w:rPr>
                <w:rFonts w:asciiTheme="minorHAnsi" w:hAnsiTheme="minorHAnsi" w:cstheme="minorHAnsi"/>
                <w:sz w:val="24"/>
              </w:rPr>
              <w:t xml:space="preserve">Facade </w:t>
            </w:r>
          </w:p>
        </w:tc>
        <w:tc>
          <w:tcPr>
            <w:tcW w:w="1720" w:type="dxa"/>
            <w:tcBorders>
              <w:left w:val="single" w:sz="4" w:space="0" w:color="auto"/>
              <w:right w:val="single" w:sz="4" w:space="0" w:color="auto"/>
            </w:tcBorders>
          </w:tcPr>
          <w:p w14:paraId="6C7D0074"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Glass curtain        wall</w:t>
            </w:r>
          </w:p>
        </w:tc>
        <w:tc>
          <w:tcPr>
            <w:tcW w:w="1295" w:type="dxa"/>
            <w:tcBorders>
              <w:left w:val="single" w:sz="4" w:space="0" w:color="auto"/>
              <w:right w:val="single" w:sz="4" w:space="0" w:color="auto"/>
            </w:tcBorders>
          </w:tcPr>
          <w:p w14:paraId="128765F1" w14:textId="77777777" w:rsidR="00693161" w:rsidRPr="00343549" w:rsidRDefault="00693161" w:rsidP="00693161">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17.02.02</w:t>
            </w:r>
          </w:p>
        </w:tc>
        <w:tc>
          <w:tcPr>
            <w:tcW w:w="2249" w:type="dxa"/>
            <w:tcBorders>
              <w:left w:val="single" w:sz="4" w:space="0" w:color="auto"/>
              <w:right w:val="single" w:sz="4" w:space="0" w:color="auto"/>
            </w:tcBorders>
          </w:tcPr>
          <w:p w14:paraId="6F5E9581"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Glass curtain wall manufactured of</w:t>
            </w:r>
            <w:r>
              <w:rPr>
                <w:rFonts w:cstheme="minorHAnsi"/>
              </w:rPr>
              <w:t>f</w:t>
            </w:r>
            <w:r w:rsidRPr="00343549">
              <w:rPr>
                <w:rFonts w:cstheme="minorHAnsi"/>
              </w:rPr>
              <w:t xml:space="preserve"> site no</w:t>
            </w:r>
            <w:r>
              <w:rPr>
                <w:rFonts w:cstheme="minorHAnsi"/>
              </w:rPr>
              <w:t xml:space="preserve"> </w:t>
            </w:r>
            <w:r w:rsidRPr="00343549">
              <w:rPr>
                <w:rFonts w:cstheme="minorHAnsi"/>
              </w:rPr>
              <w:t>waste</w:t>
            </w:r>
          </w:p>
          <w:p w14:paraId="1A9A7698"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tc>
        <w:tc>
          <w:tcPr>
            <w:tcW w:w="2977" w:type="dxa"/>
            <w:tcBorders>
              <w:left w:val="single" w:sz="4" w:space="0" w:color="auto"/>
            </w:tcBorders>
          </w:tcPr>
          <w:p w14:paraId="32C45B18"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r w:rsidRPr="00343549">
              <w:rPr>
                <w:rFonts w:cstheme="minorHAnsi"/>
              </w:rPr>
              <w:t xml:space="preserve">Waste recycled by </w:t>
            </w:r>
            <w:r>
              <w:rPr>
                <w:rFonts w:cstheme="minorHAnsi"/>
              </w:rPr>
              <w:t>S</w:t>
            </w:r>
            <w:r w:rsidRPr="00343549">
              <w:rPr>
                <w:rFonts w:cstheme="minorHAnsi"/>
              </w:rPr>
              <w:t xml:space="preserve">upplier          </w:t>
            </w:r>
          </w:p>
          <w:p w14:paraId="31E77233" w14:textId="77777777" w:rsidR="00693161" w:rsidRPr="00343549" w:rsidRDefault="00693161" w:rsidP="00693161">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025DCF63" w14:textId="63E9C31B" w:rsidR="00A7130B" w:rsidRDefault="00A7130B" w:rsidP="00542A58">
      <w:pPr>
        <w:pStyle w:val="Heading1"/>
      </w:pPr>
    </w:p>
    <w:p w14:paraId="19EEE138" w14:textId="77777777" w:rsidR="00A7130B" w:rsidRPr="00A7130B" w:rsidRDefault="00A7130B" w:rsidP="00A7130B">
      <w:pPr>
        <w:rPr>
          <w:lang w:eastAsia="en-US"/>
        </w:rPr>
      </w:pPr>
    </w:p>
    <w:p w14:paraId="0C15EA3D" w14:textId="570F55DC" w:rsidR="00542A58" w:rsidRDefault="00542A58" w:rsidP="00542A58">
      <w:pPr>
        <w:pStyle w:val="Heading1"/>
      </w:pPr>
      <w:bookmarkStart w:id="13" w:name="_Toc37066436"/>
      <w:r>
        <w:lastRenderedPageBreak/>
        <w:t>Reuse/recycle of waste</w:t>
      </w:r>
      <w:bookmarkEnd w:id="13"/>
    </w:p>
    <w:p w14:paraId="654CC5FD" w14:textId="77777777" w:rsidR="005457A0" w:rsidRPr="005457A0" w:rsidRDefault="005457A0" w:rsidP="005457A0">
      <w:pPr>
        <w:rPr>
          <w:lang w:eastAsia="en-US"/>
        </w:rPr>
      </w:pPr>
    </w:p>
    <w:p w14:paraId="3F5F0D81" w14:textId="64BBD1FF" w:rsidR="00542A58" w:rsidRDefault="009A4A8B" w:rsidP="00CA6B04">
      <w:pPr>
        <w:spacing w:line="360" w:lineRule="auto"/>
      </w:pPr>
      <w:r>
        <w:t xml:space="preserve">Recycling and reusing construction material </w:t>
      </w:r>
      <w:r w:rsidR="0007011D">
        <w:t>are</w:t>
      </w:r>
      <w:r>
        <w:t xml:space="preserve"> </w:t>
      </w:r>
      <w:r w:rsidR="00512421">
        <w:t xml:space="preserve">essential in protecting the environment. It helps reserve our natural resources as saves on the </w:t>
      </w:r>
      <w:r w:rsidR="00315B5B">
        <w:t>O₂</w:t>
      </w:r>
      <w:r w:rsidR="00512421">
        <w:t xml:space="preserve"> </w:t>
      </w:r>
      <w:r w:rsidR="0007011D">
        <w:t>emissions</w:t>
      </w:r>
      <w:r w:rsidR="00512421">
        <w:t xml:space="preserve">. In this project steel </w:t>
      </w:r>
      <w:r w:rsidR="008652E0">
        <w:t xml:space="preserve">will be </w:t>
      </w:r>
      <w:r w:rsidR="00512421">
        <w:t>used</w:t>
      </w:r>
      <w:r w:rsidR="008652E0">
        <w:t xml:space="preserve"> as it is 100% </w:t>
      </w:r>
      <w:r w:rsidR="008F1A06">
        <w:t>recyclable and the waste</w:t>
      </w:r>
      <w:r w:rsidR="00512421">
        <w:t xml:space="preserve"> </w:t>
      </w:r>
      <w:r w:rsidR="0007011D">
        <w:t>will be sold to</w:t>
      </w:r>
      <w:r w:rsidR="00D401EB">
        <w:t xml:space="preserve"> a</w:t>
      </w:r>
      <w:r w:rsidR="0007011D">
        <w:t xml:space="preserve"> dealer who will</w:t>
      </w:r>
      <w:r w:rsidR="00512421">
        <w:t xml:space="preserve"> </w:t>
      </w:r>
      <w:r w:rsidR="0007011D">
        <w:t xml:space="preserve">then </w:t>
      </w:r>
      <w:r w:rsidR="00512421">
        <w:t>recycle</w:t>
      </w:r>
      <w:r w:rsidR="004F52C2" w:rsidRPr="004F52C2">
        <w:rPr>
          <w:color w:val="000000"/>
          <w:shd w:val="clear" w:color="auto" w:fill="FFFFFF"/>
        </w:rPr>
        <w:t xml:space="preserve"> </w:t>
      </w:r>
      <w:r w:rsidR="004F52C2">
        <w:rPr>
          <w:color w:val="000000"/>
          <w:shd w:val="clear" w:color="auto" w:fill="FFFFFF"/>
        </w:rPr>
        <w:t>(Worldsteel.org, 2020)</w:t>
      </w:r>
      <w:r w:rsidR="008652E0">
        <w:t>.</w:t>
      </w:r>
      <w:r w:rsidR="0007011D">
        <w:t xml:space="preserve"> </w:t>
      </w:r>
      <w:r w:rsidR="00D401EB">
        <w:t>T</w:t>
      </w:r>
      <w:r w:rsidR="0007011D">
        <w:t xml:space="preserve">he dealer has also </w:t>
      </w:r>
      <w:r w:rsidR="00D401EB">
        <w:t>e</w:t>
      </w:r>
      <w:r w:rsidR="0007011D">
        <w:t>nsured that the excavated soil will be stored and reused where possible in future projects. The concrete will be smashed and crushed and sold as hardcore and aggregate by the dealer</w:t>
      </w:r>
      <w:r w:rsidR="00CA6B04" w:rsidRPr="00CA6B04">
        <w:rPr>
          <w:color w:val="000000"/>
          <w:shd w:val="clear" w:color="auto" w:fill="FFFFFF"/>
        </w:rPr>
        <w:t xml:space="preserve"> </w:t>
      </w:r>
      <w:r w:rsidR="00CA6B04">
        <w:rPr>
          <w:color w:val="000000"/>
          <w:shd w:val="clear" w:color="auto" w:fill="FFFFFF"/>
        </w:rPr>
        <w:t>(</w:t>
      </w:r>
      <w:proofErr w:type="spellStart"/>
      <w:r w:rsidR="00CA6B04">
        <w:rPr>
          <w:color w:val="000000"/>
          <w:shd w:val="clear" w:color="auto" w:fill="FFFFFF"/>
        </w:rPr>
        <w:t>Mistri</w:t>
      </w:r>
      <w:proofErr w:type="spellEnd"/>
      <w:r w:rsidR="00CA6B04">
        <w:rPr>
          <w:color w:val="000000"/>
          <w:shd w:val="clear" w:color="auto" w:fill="FFFFFF"/>
        </w:rPr>
        <w:t xml:space="preserve"> et al., 2020)</w:t>
      </w:r>
      <w:r w:rsidR="0007011D">
        <w:t xml:space="preserve">. </w:t>
      </w:r>
      <w:r w:rsidR="00512421">
        <w:t xml:space="preserve">Trusted suppliers will be used to ensure best quality materials and prices. Waste will be separated into skips and will be </w:t>
      </w:r>
      <w:r w:rsidR="0007011D">
        <w:t>recycled</w:t>
      </w:r>
      <w:r w:rsidR="00512421">
        <w:t xml:space="preserve"> or reused where possible.</w:t>
      </w:r>
    </w:p>
    <w:p w14:paraId="3978F688" w14:textId="77777777" w:rsidR="008A10DF" w:rsidRDefault="008A10DF" w:rsidP="00CA6B04">
      <w:pPr>
        <w:pStyle w:val="Heading1"/>
        <w:spacing w:line="360" w:lineRule="auto"/>
      </w:pPr>
      <w:bookmarkStart w:id="14" w:name="_Toc37066437"/>
      <w:r>
        <w:t>Identification of dealers and final destination</w:t>
      </w:r>
      <w:bookmarkEnd w:id="14"/>
    </w:p>
    <w:tbl>
      <w:tblPr>
        <w:tblStyle w:val="TableGrid"/>
        <w:tblpPr w:leftFromText="180" w:rightFromText="180" w:vertAnchor="page" w:horzAnchor="margin" w:tblpXSpec="center" w:tblpY="6141"/>
        <w:tblW w:w="10132" w:type="dxa"/>
        <w:tblLook w:val="04A0" w:firstRow="1" w:lastRow="0" w:firstColumn="1" w:lastColumn="0" w:noHBand="0" w:noVBand="1"/>
      </w:tblPr>
      <w:tblGrid>
        <w:gridCol w:w="1745"/>
        <w:gridCol w:w="1468"/>
        <w:gridCol w:w="1786"/>
        <w:gridCol w:w="1710"/>
        <w:gridCol w:w="1782"/>
        <w:gridCol w:w="1641"/>
      </w:tblGrid>
      <w:tr w:rsidR="00A7130B" w14:paraId="1F5CA8A8" w14:textId="77777777" w:rsidTr="00A7130B">
        <w:trPr>
          <w:trHeight w:val="381"/>
        </w:trPr>
        <w:tc>
          <w:tcPr>
            <w:tcW w:w="1745" w:type="dxa"/>
          </w:tcPr>
          <w:p w14:paraId="278DBC15" w14:textId="77777777" w:rsidR="00A7130B" w:rsidRDefault="00A7130B" w:rsidP="00A7130B">
            <w:r>
              <w:t>Type of waste</w:t>
            </w:r>
          </w:p>
        </w:tc>
        <w:tc>
          <w:tcPr>
            <w:tcW w:w="1468" w:type="dxa"/>
          </w:tcPr>
          <w:p w14:paraId="03752BDA" w14:textId="77777777" w:rsidR="00A7130B" w:rsidRDefault="00A7130B" w:rsidP="00A7130B">
            <w:r>
              <w:t>Total volume</w:t>
            </w:r>
          </w:p>
        </w:tc>
        <w:tc>
          <w:tcPr>
            <w:tcW w:w="1786" w:type="dxa"/>
          </w:tcPr>
          <w:p w14:paraId="412002D7" w14:textId="77777777" w:rsidR="00A7130B" w:rsidRDefault="00A7130B" w:rsidP="00A7130B">
            <w:r>
              <w:t>Dealer name</w:t>
            </w:r>
          </w:p>
        </w:tc>
        <w:tc>
          <w:tcPr>
            <w:tcW w:w="1710" w:type="dxa"/>
          </w:tcPr>
          <w:p w14:paraId="0419D83D" w14:textId="77777777" w:rsidR="00A7130B" w:rsidRDefault="00A7130B" w:rsidP="00A7130B">
            <w:r>
              <w:t>Reg no.</w:t>
            </w:r>
          </w:p>
        </w:tc>
        <w:tc>
          <w:tcPr>
            <w:tcW w:w="1782" w:type="dxa"/>
          </w:tcPr>
          <w:p w14:paraId="6E893F60" w14:textId="77777777" w:rsidR="00A7130B" w:rsidRDefault="00A7130B" w:rsidP="00A7130B">
            <w:r>
              <w:t xml:space="preserve">Registered as </w:t>
            </w:r>
          </w:p>
        </w:tc>
        <w:tc>
          <w:tcPr>
            <w:tcW w:w="1641" w:type="dxa"/>
          </w:tcPr>
          <w:p w14:paraId="22512DF4" w14:textId="77777777" w:rsidR="00A7130B" w:rsidRDefault="00A7130B" w:rsidP="00A7130B">
            <w:r>
              <w:t>Final destination</w:t>
            </w:r>
          </w:p>
        </w:tc>
      </w:tr>
      <w:tr w:rsidR="00A7130B" w14:paraId="612F9321" w14:textId="77777777" w:rsidTr="00A7130B">
        <w:trPr>
          <w:trHeight w:val="1555"/>
        </w:trPr>
        <w:tc>
          <w:tcPr>
            <w:tcW w:w="1745" w:type="dxa"/>
          </w:tcPr>
          <w:p w14:paraId="40BF05A8" w14:textId="77777777" w:rsidR="00A7130B" w:rsidRDefault="00A7130B" w:rsidP="00A7130B"/>
          <w:p w14:paraId="7B48C296" w14:textId="77777777" w:rsidR="00A7130B" w:rsidRDefault="00A7130B" w:rsidP="00A7130B">
            <w:r>
              <w:t>Soil</w:t>
            </w:r>
          </w:p>
        </w:tc>
        <w:tc>
          <w:tcPr>
            <w:tcW w:w="1468" w:type="dxa"/>
          </w:tcPr>
          <w:p w14:paraId="315DFC6A" w14:textId="77777777" w:rsidR="00A7130B" w:rsidRDefault="00A7130B" w:rsidP="00A7130B"/>
          <w:p w14:paraId="7DA93529" w14:textId="77777777" w:rsidR="00A7130B" w:rsidRDefault="00A7130B" w:rsidP="00A7130B">
            <w:r>
              <w:t xml:space="preserve">5,175 ton </w:t>
            </w:r>
          </w:p>
          <w:p w14:paraId="5F69711C" w14:textId="77777777" w:rsidR="00A7130B" w:rsidRDefault="00A7130B" w:rsidP="00A7130B">
            <w:r>
              <w:t>Used onsite</w:t>
            </w:r>
          </w:p>
          <w:p w14:paraId="6B252BE4" w14:textId="77777777" w:rsidR="00A7130B" w:rsidRDefault="00A7130B" w:rsidP="00A7130B"/>
          <w:p w14:paraId="0C11B92D" w14:textId="77777777" w:rsidR="00A7130B" w:rsidRDefault="00A7130B" w:rsidP="00A7130B">
            <w:r>
              <w:t xml:space="preserve">7,762 ton </w:t>
            </w:r>
          </w:p>
          <w:p w14:paraId="1EF9A3D4" w14:textId="77777777" w:rsidR="00A7130B" w:rsidRDefault="00A7130B" w:rsidP="00A7130B">
            <w:r>
              <w:t>Removed by dealer</w:t>
            </w:r>
          </w:p>
          <w:p w14:paraId="6A0EC37F" w14:textId="77777777" w:rsidR="00A7130B" w:rsidRDefault="00A7130B" w:rsidP="00A7130B"/>
        </w:tc>
        <w:tc>
          <w:tcPr>
            <w:tcW w:w="1786" w:type="dxa"/>
          </w:tcPr>
          <w:p w14:paraId="536EC3EA" w14:textId="77777777" w:rsidR="00A7130B" w:rsidRDefault="00A7130B" w:rsidP="00A7130B"/>
          <w:p w14:paraId="5B5ECD9C" w14:textId="77777777" w:rsidR="00A7130B" w:rsidRDefault="00A7130B" w:rsidP="00A7130B"/>
          <w:p w14:paraId="5F02BF33" w14:textId="77777777" w:rsidR="00A7130B" w:rsidRDefault="00A7130B" w:rsidP="00A7130B"/>
          <w:p w14:paraId="076DE617" w14:textId="77777777" w:rsidR="00A7130B" w:rsidRDefault="00A7130B" w:rsidP="00A7130B">
            <w:r>
              <w:t>Thomas Selby</w:t>
            </w:r>
          </w:p>
        </w:tc>
        <w:tc>
          <w:tcPr>
            <w:tcW w:w="1710" w:type="dxa"/>
          </w:tcPr>
          <w:p w14:paraId="1E20BCAD" w14:textId="77777777" w:rsidR="00A7130B" w:rsidRDefault="00A7130B" w:rsidP="00A7130B"/>
          <w:p w14:paraId="68F2F4CA" w14:textId="77777777" w:rsidR="00A7130B" w:rsidRDefault="00A7130B" w:rsidP="00A7130B"/>
          <w:p w14:paraId="4BA5CF36" w14:textId="77777777" w:rsidR="00A7130B" w:rsidRDefault="00A7130B" w:rsidP="00A7130B"/>
          <w:p w14:paraId="330B1EB0" w14:textId="77777777" w:rsidR="00A7130B" w:rsidRDefault="00A7130B" w:rsidP="00A7130B">
            <w:r>
              <w:t>CBDU197342</w:t>
            </w:r>
          </w:p>
        </w:tc>
        <w:tc>
          <w:tcPr>
            <w:tcW w:w="1782" w:type="dxa"/>
          </w:tcPr>
          <w:p w14:paraId="4CA51822" w14:textId="77777777" w:rsidR="00A7130B" w:rsidRDefault="00A7130B" w:rsidP="00A7130B"/>
          <w:p w14:paraId="749BB427" w14:textId="77777777" w:rsidR="00A7130B" w:rsidRDefault="00A7130B" w:rsidP="00A7130B"/>
          <w:p w14:paraId="145B3A46" w14:textId="77777777" w:rsidR="00A7130B" w:rsidRDefault="00A7130B" w:rsidP="00A7130B">
            <w:r>
              <w:t>Carrier broker-dealer</w:t>
            </w:r>
          </w:p>
        </w:tc>
        <w:tc>
          <w:tcPr>
            <w:tcW w:w="1641" w:type="dxa"/>
          </w:tcPr>
          <w:p w14:paraId="0AD75DE2" w14:textId="77777777" w:rsidR="00A7130B" w:rsidRDefault="00A7130B" w:rsidP="00A7130B">
            <w:r>
              <w:t xml:space="preserve">40% used for landscape </w:t>
            </w:r>
          </w:p>
          <w:p w14:paraId="03396166" w14:textId="77777777" w:rsidR="00A7130B" w:rsidRDefault="00A7130B" w:rsidP="00A7130B"/>
          <w:p w14:paraId="4B5A45AB" w14:textId="77777777" w:rsidR="00A7130B" w:rsidRDefault="00A7130B" w:rsidP="00A7130B">
            <w:r>
              <w:t xml:space="preserve">60% stored offsite by dealer for reuse </w:t>
            </w:r>
          </w:p>
        </w:tc>
      </w:tr>
      <w:tr w:rsidR="00A7130B" w14:paraId="75E864FD" w14:textId="77777777" w:rsidTr="00A7130B">
        <w:trPr>
          <w:trHeight w:val="381"/>
        </w:trPr>
        <w:tc>
          <w:tcPr>
            <w:tcW w:w="1745" w:type="dxa"/>
          </w:tcPr>
          <w:p w14:paraId="792C39F1" w14:textId="77777777" w:rsidR="00A7130B" w:rsidRDefault="00A7130B" w:rsidP="00A7130B">
            <w:r>
              <w:t>Steel</w:t>
            </w:r>
          </w:p>
        </w:tc>
        <w:tc>
          <w:tcPr>
            <w:tcW w:w="1468" w:type="dxa"/>
          </w:tcPr>
          <w:p w14:paraId="30B7D467" w14:textId="4E8A538A" w:rsidR="00A7130B" w:rsidRDefault="00C87AF5" w:rsidP="00A7130B">
            <w:r>
              <w:t>8.3</w:t>
            </w:r>
            <w:r w:rsidR="00A7130B">
              <w:t xml:space="preserve"> tons</w:t>
            </w:r>
          </w:p>
        </w:tc>
        <w:tc>
          <w:tcPr>
            <w:tcW w:w="1786" w:type="dxa"/>
          </w:tcPr>
          <w:p w14:paraId="175C4505" w14:textId="77777777" w:rsidR="00A7130B" w:rsidRDefault="00A7130B" w:rsidP="00A7130B">
            <w:r>
              <w:t>Thomas Selby</w:t>
            </w:r>
          </w:p>
        </w:tc>
        <w:tc>
          <w:tcPr>
            <w:tcW w:w="1710" w:type="dxa"/>
          </w:tcPr>
          <w:p w14:paraId="49D07CE0" w14:textId="77777777" w:rsidR="00A7130B" w:rsidRDefault="00A7130B" w:rsidP="00A7130B">
            <w:r>
              <w:t>CBDU197342</w:t>
            </w:r>
          </w:p>
        </w:tc>
        <w:tc>
          <w:tcPr>
            <w:tcW w:w="1782" w:type="dxa"/>
          </w:tcPr>
          <w:p w14:paraId="5E536FB8" w14:textId="77777777" w:rsidR="00A7130B" w:rsidRDefault="00A7130B" w:rsidP="00A7130B">
            <w:r>
              <w:t>Carrier broker-dealer</w:t>
            </w:r>
          </w:p>
        </w:tc>
        <w:tc>
          <w:tcPr>
            <w:tcW w:w="1641" w:type="dxa"/>
          </w:tcPr>
          <w:p w14:paraId="41F1D796" w14:textId="77777777" w:rsidR="00A7130B" w:rsidRDefault="00A7130B" w:rsidP="00A7130B">
            <w:r>
              <w:t xml:space="preserve">Sold and recycled </w:t>
            </w:r>
          </w:p>
        </w:tc>
      </w:tr>
      <w:tr w:rsidR="00A7130B" w14:paraId="03B2C4A7" w14:textId="77777777" w:rsidTr="00A7130B">
        <w:trPr>
          <w:trHeight w:val="798"/>
        </w:trPr>
        <w:tc>
          <w:tcPr>
            <w:tcW w:w="1745" w:type="dxa"/>
          </w:tcPr>
          <w:p w14:paraId="6F773365" w14:textId="77777777" w:rsidR="00A7130B" w:rsidRDefault="00A7130B" w:rsidP="00A7130B"/>
          <w:p w14:paraId="4AFBA2B3" w14:textId="77777777" w:rsidR="00A7130B" w:rsidRDefault="00A7130B" w:rsidP="00A7130B">
            <w:r>
              <w:t>Concrete</w:t>
            </w:r>
          </w:p>
        </w:tc>
        <w:tc>
          <w:tcPr>
            <w:tcW w:w="1468" w:type="dxa"/>
          </w:tcPr>
          <w:p w14:paraId="329D945B" w14:textId="77777777" w:rsidR="00A7130B" w:rsidRDefault="00A7130B" w:rsidP="00A7130B"/>
          <w:p w14:paraId="62512D0A" w14:textId="77777777" w:rsidR="00A7130B" w:rsidRDefault="00A7130B" w:rsidP="00A7130B">
            <w:pPr>
              <w:jc w:val="both"/>
            </w:pPr>
            <w:r>
              <w:t>1,004.4</w:t>
            </w:r>
          </w:p>
        </w:tc>
        <w:tc>
          <w:tcPr>
            <w:tcW w:w="1786" w:type="dxa"/>
          </w:tcPr>
          <w:p w14:paraId="5F39CB7F" w14:textId="77777777" w:rsidR="00A7130B" w:rsidRDefault="00A7130B" w:rsidP="00A7130B"/>
          <w:p w14:paraId="4740B26F" w14:textId="77777777" w:rsidR="00A7130B" w:rsidRDefault="00A7130B" w:rsidP="00A7130B">
            <w:r>
              <w:t>Thomas Selby</w:t>
            </w:r>
          </w:p>
        </w:tc>
        <w:tc>
          <w:tcPr>
            <w:tcW w:w="1710" w:type="dxa"/>
          </w:tcPr>
          <w:p w14:paraId="180A2A5D" w14:textId="77777777" w:rsidR="00A7130B" w:rsidRDefault="00A7130B" w:rsidP="00A7130B"/>
          <w:p w14:paraId="5907E3B0" w14:textId="77777777" w:rsidR="00A7130B" w:rsidRDefault="00A7130B" w:rsidP="00A7130B">
            <w:r>
              <w:t>CBDU197342</w:t>
            </w:r>
          </w:p>
        </w:tc>
        <w:tc>
          <w:tcPr>
            <w:tcW w:w="1782" w:type="dxa"/>
          </w:tcPr>
          <w:p w14:paraId="1EB6AFBB" w14:textId="77777777" w:rsidR="00A7130B" w:rsidRDefault="00A7130B" w:rsidP="00A7130B"/>
          <w:p w14:paraId="618055C6" w14:textId="77777777" w:rsidR="00A7130B" w:rsidRDefault="00A7130B" w:rsidP="00A7130B">
            <w:r>
              <w:t>Carrier broker-dealer</w:t>
            </w:r>
          </w:p>
        </w:tc>
        <w:tc>
          <w:tcPr>
            <w:tcW w:w="1641" w:type="dxa"/>
          </w:tcPr>
          <w:p w14:paraId="136779A7" w14:textId="77777777" w:rsidR="00A7130B" w:rsidRDefault="00A7130B" w:rsidP="00A7130B">
            <w:r>
              <w:t>Smashed and crushed for reuse of hardcore and aggregate</w:t>
            </w:r>
          </w:p>
        </w:tc>
      </w:tr>
    </w:tbl>
    <w:p w14:paraId="7F48A7BB" w14:textId="1A6BBE2B" w:rsidR="008A10DF" w:rsidRDefault="008A10DF" w:rsidP="008A10DF"/>
    <w:p w14:paraId="36394788" w14:textId="4F4C2E30" w:rsidR="008A10DF" w:rsidRDefault="008A10DF" w:rsidP="00A7130B">
      <w:pPr>
        <w:pStyle w:val="Heading1"/>
      </w:pPr>
      <w:bookmarkStart w:id="15" w:name="_Toc37066438"/>
      <w:r>
        <w:t>Budget</w:t>
      </w:r>
      <w:bookmarkEnd w:id="15"/>
    </w:p>
    <w:p w14:paraId="5EB5FEE3" w14:textId="4384C3D3" w:rsidR="008A10DF" w:rsidRPr="00F81FA0" w:rsidRDefault="008A10DF" w:rsidP="008A10DF">
      <w:pPr>
        <w:spacing w:line="360" w:lineRule="auto"/>
        <w:rPr>
          <w:lang w:eastAsia="en-US"/>
        </w:rPr>
      </w:pPr>
      <w:r>
        <w:rPr>
          <w:lang w:eastAsia="en-US"/>
        </w:rPr>
        <w:t>Thomas Selby have provided 14yard skips with the capacity of 10.7m</w:t>
      </w:r>
      <w:r>
        <w:rPr>
          <w:vertAlign w:val="superscript"/>
          <w:lang w:eastAsia="en-US"/>
        </w:rPr>
        <w:t xml:space="preserve">3 </w:t>
      </w:r>
      <w:r>
        <w:rPr>
          <w:lang w:eastAsia="en-US"/>
        </w:rPr>
        <w:t>/ 12 ton</w:t>
      </w:r>
      <w:r w:rsidR="00D401EB">
        <w:rPr>
          <w:lang w:eastAsia="en-US"/>
        </w:rPr>
        <w:t>ne</w:t>
      </w:r>
      <w:r>
        <w:rPr>
          <w:lang w:eastAsia="en-US"/>
        </w:rPr>
        <w:t xml:space="preserve">s. Below is a calculation of the cost and the required number of skips needed. This size skip was used for </w:t>
      </w:r>
      <w:r w:rsidR="00BC0B77">
        <w:rPr>
          <w:lang w:eastAsia="en-US"/>
        </w:rPr>
        <w:t>assignment</w:t>
      </w:r>
      <w:r>
        <w:rPr>
          <w:lang w:eastAsia="en-US"/>
        </w:rPr>
        <w:t xml:space="preserve"> purposes.</w:t>
      </w:r>
    </w:p>
    <w:tbl>
      <w:tblPr>
        <w:tblStyle w:val="TableGrid"/>
        <w:tblpPr w:leftFromText="180" w:rightFromText="180" w:vertAnchor="text" w:horzAnchor="margin" w:tblpY="11"/>
        <w:tblW w:w="0" w:type="auto"/>
        <w:tblLook w:val="04A0" w:firstRow="1" w:lastRow="0" w:firstColumn="1" w:lastColumn="0" w:noHBand="0" w:noVBand="1"/>
      </w:tblPr>
      <w:tblGrid>
        <w:gridCol w:w="1550"/>
        <w:gridCol w:w="1399"/>
        <w:gridCol w:w="1724"/>
        <w:gridCol w:w="1540"/>
        <w:gridCol w:w="1348"/>
        <w:gridCol w:w="1449"/>
      </w:tblGrid>
      <w:tr w:rsidR="008A10DF" w14:paraId="13159CA5" w14:textId="77777777" w:rsidTr="008A10DF">
        <w:trPr>
          <w:trHeight w:val="90"/>
        </w:trPr>
        <w:tc>
          <w:tcPr>
            <w:tcW w:w="1550" w:type="dxa"/>
          </w:tcPr>
          <w:p w14:paraId="585D572C" w14:textId="77777777" w:rsidR="008A10DF" w:rsidRDefault="008A10DF" w:rsidP="008A10DF">
            <w:r>
              <w:t>Waste type</w:t>
            </w:r>
          </w:p>
        </w:tc>
        <w:tc>
          <w:tcPr>
            <w:tcW w:w="1399" w:type="dxa"/>
          </w:tcPr>
          <w:p w14:paraId="0FE6179E" w14:textId="77777777" w:rsidR="008A10DF" w:rsidRDefault="008A10DF" w:rsidP="008A10DF">
            <w:r>
              <w:t xml:space="preserve">   Volume</w:t>
            </w:r>
          </w:p>
          <w:p w14:paraId="0924B9B4" w14:textId="77777777" w:rsidR="008A10DF" w:rsidRDefault="008A10DF" w:rsidP="008A10DF">
            <w:r>
              <w:t xml:space="preserve">      ton </w:t>
            </w:r>
          </w:p>
        </w:tc>
        <w:tc>
          <w:tcPr>
            <w:tcW w:w="1724" w:type="dxa"/>
          </w:tcPr>
          <w:p w14:paraId="60F4F5CC" w14:textId="77777777" w:rsidR="008A10DF" w:rsidRDefault="008A10DF" w:rsidP="008A10DF">
            <w:r>
              <w:t xml:space="preserve">  Volume</w:t>
            </w:r>
          </w:p>
          <w:p w14:paraId="308670EC" w14:textId="77777777" w:rsidR="008A10DF" w:rsidRPr="00282C15" w:rsidRDefault="008A10DF" w:rsidP="008A10DF">
            <w:pPr>
              <w:rPr>
                <w:vertAlign w:val="superscript"/>
              </w:rPr>
            </w:pPr>
            <w:r>
              <w:t xml:space="preserve">       m</w:t>
            </w:r>
            <w:r>
              <w:rPr>
                <w:vertAlign w:val="superscript"/>
              </w:rPr>
              <w:t>3</w:t>
            </w:r>
          </w:p>
        </w:tc>
        <w:tc>
          <w:tcPr>
            <w:tcW w:w="1540" w:type="dxa"/>
          </w:tcPr>
          <w:p w14:paraId="30A6D119" w14:textId="6DDCBACE" w:rsidR="008A10DF" w:rsidRDefault="008A10DF" w:rsidP="008A10DF">
            <w:r>
              <w:t xml:space="preserve">Number of </w:t>
            </w:r>
            <w:r w:rsidR="00BC0B77">
              <w:t>14-yard</w:t>
            </w:r>
            <w:r>
              <w:t xml:space="preserve"> skips</w:t>
            </w:r>
          </w:p>
        </w:tc>
        <w:tc>
          <w:tcPr>
            <w:tcW w:w="1348" w:type="dxa"/>
          </w:tcPr>
          <w:p w14:paraId="0AB06AE0" w14:textId="77777777" w:rsidR="008A10DF" w:rsidRDefault="008A10DF" w:rsidP="008A10DF">
            <w:r>
              <w:t>Cost per skip</w:t>
            </w:r>
          </w:p>
        </w:tc>
        <w:tc>
          <w:tcPr>
            <w:tcW w:w="1449" w:type="dxa"/>
          </w:tcPr>
          <w:p w14:paraId="2D00CF18" w14:textId="77777777" w:rsidR="008A10DF" w:rsidRDefault="008A10DF" w:rsidP="008A10DF">
            <w:r>
              <w:t xml:space="preserve">   Total cost</w:t>
            </w:r>
          </w:p>
        </w:tc>
      </w:tr>
      <w:tr w:rsidR="008A10DF" w14:paraId="63048149" w14:textId="77777777" w:rsidTr="008A10DF">
        <w:tc>
          <w:tcPr>
            <w:tcW w:w="1550" w:type="dxa"/>
          </w:tcPr>
          <w:p w14:paraId="3F272003" w14:textId="77777777" w:rsidR="008A10DF" w:rsidRDefault="008A10DF" w:rsidP="008A10DF">
            <w:r>
              <w:t xml:space="preserve">     soil</w:t>
            </w:r>
          </w:p>
        </w:tc>
        <w:tc>
          <w:tcPr>
            <w:tcW w:w="1399" w:type="dxa"/>
          </w:tcPr>
          <w:p w14:paraId="5B03E429" w14:textId="77777777" w:rsidR="008A10DF" w:rsidRDefault="008A10DF" w:rsidP="008A10DF">
            <w:r>
              <w:t>7,762tons</w:t>
            </w:r>
          </w:p>
        </w:tc>
        <w:tc>
          <w:tcPr>
            <w:tcW w:w="1724" w:type="dxa"/>
          </w:tcPr>
          <w:p w14:paraId="3F54E744" w14:textId="77777777" w:rsidR="008A10DF" w:rsidRPr="003658BB" w:rsidRDefault="008A10DF" w:rsidP="008A10DF">
            <w:pPr>
              <w:rPr>
                <w:vertAlign w:val="superscript"/>
              </w:rPr>
            </w:pPr>
            <w:r>
              <w:t xml:space="preserve">    6,210m</w:t>
            </w:r>
            <w:r>
              <w:rPr>
                <w:vertAlign w:val="superscript"/>
              </w:rPr>
              <w:t>3</w:t>
            </w:r>
          </w:p>
        </w:tc>
        <w:tc>
          <w:tcPr>
            <w:tcW w:w="1540" w:type="dxa"/>
          </w:tcPr>
          <w:p w14:paraId="3738E489" w14:textId="77777777" w:rsidR="008A10DF" w:rsidRDefault="008A10DF" w:rsidP="008A10DF">
            <w:r>
              <w:t xml:space="preserve">     580</w:t>
            </w:r>
          </w:p>
        </w:tc>
        <w:tc>
          <w:tcPr>
            <w:tcW w:w="1348" w:type="dxa"/>
          </w:tcPr>
          <w:p w14:paraId="1CA42487" w14:textId="77777777" w:rsidR="008A10DF" w:rsidRDefault="008A10DF" w:rsidP="008A10DF">
            <w:r>
              <w:t xml:space="preserve">  £250</w:t>
            </w:r>
          </w:p>
        </w:tc>
        <w:tc>
          <w:tcPr>
            <w:tcW w:w="1449" w:type="dxa"/>
          </w:tcPr>
          <w:p w14:paraId="601A10D4" w14:textId="77777777" w:rsidR="008A10DF" w:rsidRDefault="008A10DF" w:rsidP="008A10DF">
            <w:r>
              <w:t>£145,000</w:t>
            </w:r>
          </w:p>
        </w:tc>
      </w:tr>
      <w:tr w:rsidR="008A10DF" w14:paraId="79130573" w14:textId="77777777" w:rsidTr="008A10DF">
        <w:tc>
          <w:tcPr>
            <w:tcW w:w="1550" w:type="dxa"/>
          </w:tcPr>
          <w:p w14:paraId="3EE0B96B" w14:textId="77777777" w:rsidR="008A10DF" w:rsidRDefault="008A10DF" w:rsidP="008A10DF">
            <w:r>
              <w:t xml:space="preserve">   concrete</w:t>
            </w:r>
          </w:p>
        </w:tc>
        <w:tc>
          <w:tcPr>
            <w:tcW w:w="1399" w:type="dxa"/>
          </w:tcPr>
          <w:p w14:paraId="4E3606ED" w14:textId="77777777" w:rsidR="008A10DF" w:rsidRDefault="008A10DF" w:rsidP="008A10DF">
            <w:r>
              <w:t>50.2tons</w:t>
            </w:r>
          </w:p>
        </w:tc>
        <w:tc>
          <w:tcPr>
            <w:tcW w:w="1724" w:type="dxa"/>
          </w:tcPr>
          <w:p w14:paraId="09B48FC3" w14:textId="77777777" w:rsidR="008A10DF" w:rsidRPr="003658BB" w:rsidRDefault="008A10DF" w:rsidP="008A10DF">
            <w:pPr>
              <w:rPr>
                <w:vertAlign w:val="superscript"/>
              </w:rPr>
            </w:pPr>
            <w:r>
              <w:t xml:space="preserve">     40.2m</w:t>
            </w:r>
            <w:r>
              <w:rPr>
                <w:vertAlign w:val="superscript"/>
              </w:rPr>
              <w:t>3</w:t>
            </w:r>
          </w:p>
        </w:tc>
        <w:tc>
          <w:tcPr>
            <w:tcW w:w="1540" w:type="dxa"/>
          </w:tcPr>
          <w:p w14:paraId="6EFBE143" w14:textId="77777777" w:rsidR="008A10DF" w:rsidRDefault="008A10DF" w:rsidP="008A10DF">
            <w:r>
              <w:t xml:space="preserve">       5</w:t>
            </w:r>
          </w:p>
        </w:tc>
        <w:tc>
          <w:tcPr>
            <w:tcW w:w="1348" w:type="dxa"/>
          </w:tcPr>
          <w:p w14:paraId="4FFDB4BC" w14:textId="77777777" w:rsidR="008A10DF" w:rsidRDefault="008A10DF" w:rsidP="008A10DF">
            <w:r>
              <w:t xml:space="preserve">  £280</w:t>
            </w:r>
          </w:p>
        </w:tc>
        <w:tc>
          <w:tcPr>
            <w:tcW w:w="1449" w:type="dxa"/>
          </w:tcPr>
          <w:p w14:paraId="530B71A1" w14:textId="77777777" w:rsidR="008A10DF" w:rsidRDefault="008A10DF" w:rsidP="008A10DF">
            <w:r>
              <w:t>£1400</w:t>
            </w:r>
          </w:p>
        </w:tc>
      </w:tr>
      <w:tr w:rsidR="008A10DF" w14:paraId="39A11320" w14:textId="77777777" w:rsidTr="008A10DF">
        <w:tc>
          <w:tcPr>
            <w:tcW w:w="1550" w:type="dxa"/>
          </w:tcPr>
          <w:p w14:paraId="69C5166B" w14:textId="77777777" w:rsidR="008A10DF" w:rsidRDefault="008A10DF" w:rsidP="008A10DF">
            <w:r>
              <w:t xml:space="preserve">     steel</w:t>
            </w:r>
          </w:p>
        </w:tc>
        <w:tc>
          <w:tcPr>
            <w:tcW w:w="1399" w:type="dxa"/>
          </w:tcPr>
          <w:p w14:paraId="48F9FAA3" w14:textId="48263AAF" w:rsidR="008A10DF" w:rsidRDefault="00C87AF5" w:rsidP="008A10DF">
            <w:r>
              <w:t>8.3</w:t>
            </w:r>
            <w:r w:rsidR="008A10DF">
              <w:t xml:space="preserve"> tons</w:t>
            </w:r>
          </w:p>
        </w:tc>
        <w:tc>
          <w:tcPr>
            <w:tcW w:w="1724" w:type="dxa"/>
          </w:tcPr>
          <w:p w14:paraId="39110B0B" w14:textId="77777777" w:rsidR="008A10DF" w:rsidRDefault="008A10DF" w:rsidP="008A10DF"/>
        </w:tc>
        <w:tc>
          <w:tcPr>
            <w:tcW w:w="1540" w:type="dxa"/>
          </w:tcPr>
          <w:p w14:paraId="5DE177F1" w14:textId="3B0466F1" w:rsidR="008A10DF" w:rsidRDefault="00C87AF5" w:rsidP="008A10DF">
            <w:r>
              <w:t xml:space="preserve">       1</w:t>
            </w:r>
          </w:p>
        </w:tc>
        <w:tc>
          <w:tcPr>
            <w:tcW w:w="1348" w:type="dxa"/>
          </w:tcPr>
          <w:p w14:paraId="2DC33550" w14:textId="77777777" w:rsidR="008A10DF" w:rsidRDefault="008A10DF" w:rsidP="008A10DF">
            <w:r>
              <w:t xml:space="preserve">  £250</w:t>
            </w:r>
          </w:p>
        </w:tc>
        <w:tc>
          <w:tcPr>
            <w:tcW w:w="1449" w:type="dxa"/>
          </w:tcPr>
          <w:p w14:paraId="34E112F5" w14:textId="1CE4D2E8" w:rsidR="008A10DF" w:rsidRDefault="008A10DF" w:rsidP="008A10DF">
            <w:r>
              <w:t xml:space="preserve">£ </w:t>
            </w:r>
            <w:r w:rsidR="00C87AF5">
              <w:t>250</w:t>
            </w:r>
          </w:p>
        </w:tc>
      </w:tr>
      <w:tr w:rsidR="008A10DF" w14:paraId="296324C9" w14:textId="77777777" w:rsidTr="008A10DF">
        <w:tc>
          <w:tcPr>
            <w:tcW w:w="1550" w:type="dxa"/>
          </w:tcPr>
          <w:p w14:paraId="73678F75" w14:textId="77777777" w:rsidR="008A10DF" w:rsidRDefault="008A10DF" w:rsidP="008A10DF"/>
        </w:tc>
        <w:tc>
          <w:tcPr>
            <w:tcW w:w="1399" w:type="dxa"/>
          </w:tcPr>
          <w:p w14:paraId="66F77DBA" w14:textId="77777777" w:rsidR="008A10DF" w:rsidRDefault="008A10DF" w:rsidP="008A10DF"/>
        </w:tc>
        <w:tc>
          <w:tcPr>
            <w:tcW w:w="1724" w:type="dxa"/>
          </w:tcPr>
          <w:p w14:paraId="3F9F3D16" w14:textId="77777777" w:rsidR="008A10DF" w:rsidRDefault="008A10DF" w:rsidP="008A10DF"/>
        </w:tc>
        <w:tc>
          <w:tcPr>
            <w:tcW w:w="1540" w:type="dxa"/>
          </w:tcPr>
          <w:p w14:paraId="5AF739C6" w14:textId="77777777" w:rsidR="008A10DF" w:rsidRDefault="008A10DF" w:rsidP="008A10DF"/>
        </w:tc>
        <w:tc>
          <w:tcPr>
            <w:tcW w:w="1348" w:type="dxa"/>
          </w:tcPr>
          <w:p w14:paraId="59705764" w14:textId="77777777" w:rsidR="008A10DF" w:rsidRDefault="008A10DF" w:rsidP="008A10DF"/>
        </w:tc>
        <w:tc>
          <w:tcPr>
            <w:tcW w:w="1449" w:type="dxa"/>
          </w:tcPr>
          <w:p w14:paraId="45D577D6" w14:textId="77777777" w:rsidR="008A10DF" w:rsidRDefault="008A10DF" w:rsidP="008A10DF"/>
        </w:tc>
      </w:tr>
      <w:tr w:rsidR="008A10DF" w14:paraId="76021C79" w14:textId="77777777" w:rsidTr="008A10DF">
        <w:tc>
          <w:tcPr>
            <w:tcW w:w="1550" w:type="dxa"/>
          </w:tcPr>
          <w:p w14:paraId="5B86F6E7" w14:textId="77777777" w:rsidR="008A10DF" w:rsidRDefault="008A10DF" w:rsidP="008A10DF"/>
        </w:tc>
        <w:tc>
          <w:tcPr>
            <w:tcW w:w="1399" w:type="dxa"/>
          </w:tcPr>
          <w:p w14:paraId="63BAEB7C" w14:textId="77777777" w:rsidR="008A10DF" w:rsidRDefault="008A10DF" w:rsidP="008A10DF"/>
        </w:tc>
        <w:tc>
          <w:tcPr>
            <w:tcW w:w="1724" w:type="dxa"/>
          </w:tcPr>
          <w:p w14:paraId="14E8DFA6" w14:textId="77777777" w:rsidR="008A10DF" w:rsidRDefault="008A10DF" w:rsidP="008A10DF"/>
        </w:tc>
        <w:tc>
          <w:tcPr>
            <w:tcW w:w="1540" w:type="dxa"/>
          </w:tcPr>
          <w:p w14:paraId="44D8907D" w14:textId="77777777" w:rsidR="008A10DF" w:rsidRDefault="008A10DF" w:rsidP="008A10DF"/>
        </w:tc>
        <w:tc>
          <w:tcPr>
            <w:tcW w:w="1348" w:type="dxa"/>
          </w:tcPr>
          <w:p w14:paraId="432BD331" w14:textId="77777777" w:rsidR="008A10DF" w:rsidRDefault="008A10DF" w:rsidP="008A10DF"/>
        </w:tc>
        <w:tc>
          <w:tcPr>
            <w:tcW w:w="1449" w:type="dxa"/>
          </w:tcPr>
          <w:p w14:paraId="0351D918" w14:textId="6B53260D" w:rsidR="008A10DF" w:rsidRDefault="008A10DF" w:rsidP="008A10DF">
            <w:r>
              <w:t>£</w:t>
            </w:r>
            <w:r w:rsidR="00C87AF5">
              <w:t>146,650,00</w:t>
            </w:r>
          </w:p>
        </w:tc>
      </w:tr>
      <w:tr w:rsidR="008A10DF" w14:paraId="252202A2" w14:textId="77777777" w:rsidTr="008A10DF">
        <w:tc>
          <w:tcPr>
            <w:tcW w:w="1550" w:type="dxa"/>
          </w:tcPr>
          <w:p w14:paraId="4A0B34FC" w14:textId="77777777" w:rsidR="008A10DF" w:rsidRDefault="008A10DF" w:rsidP="008A10DF"/>
        </w:tc>
        <w:tc>
          <w:tcPr>
            <w:tcW w:w="1399" w:type="dxa"/>
          </w:tcPr>
          <w:p w14:paraId="2AFC8F06" w14:textId="77777777" w:rsidR="008A10DF" w:rsidRDefault="008A10DF" w:rsidP="008A10DF"/>
        </w:tc>
        <w:tc>
          <w:tcPr>
            <w:tcW w:w="1724" w:type="dxa"/>
          </w:tcPr>
          <w:p w14:paraId="3607AD1A" w14:textId="77777777" w:rsidR="008A10DF" w:rsidRDefault="008A10DF" w:rsidP="008A10DF"/>
        </w:tc>
        <w:tc>
          <w:tcPr>
            <w:tcW w:w="1540" w:type="dxa"/>
          </w:tcPr>
          <w:p w14:paraId="5F8882B4" w14:textId="77777777" w:rsidR="008A10DF" w:rsidRDefault="008A10DF" w:rsidP="008A10DF"/>
        </w:tc>
        <w:tc>
          <w:tcPr>
            <w:tcW w:w="1348" w:type="dxa"/>
          </w:tcPr>
          <w:p w14:paraId="130B1F71" w14:textId="77777777" w:rsidR="008A10DF" w:rsidRDefault="008A10DF" w:rsidP="008A10DF"/>
        </w:tc>
        <w:tc>
          <w:tcPr>
            <w:tcW w:w="1449" w:type="dxa"/>
          </w:tcPr>
          <w:p w14:paraId="2CC1E2AE" w14:textId="77777777" w:rsidR="008A10DF" w:rsidRDefault="008A10DF" w:rsidP="008A10DF"/>
        </w:tc>
      </w:tr>
    </w:tbl>
    <w:p w14:paraId="0AAC4842" w14:textId="64098971" w:rsidR="00542A58" w:rsidRDefault="008959D5" w:rsidP="008F1A06">
      <w:pPr>
        <w:pStyle w:val="Heading1"/>
        <w:spacing w:line="360" w:lineRule="auto"/>
      </w:pPr>
      <w:bookmarkStart w:id="16" w:name="_Toc37066439"/>
      <w:r>
        <w:lastRenderedPageBreak/>
        <w:t>Implementation</w:t>
      </w:r>
      <w:bookmarkEnd w:id="16"/>
    </w:p>
    <w:p w14:paraId="45441190" w14:textId="665F73DD" w:rsidR="00940E1D" w:rsidRDefault="00D124E2" w:rsidP="008F1A06">
      <w:pPr>
        <w:spacing w:line="360" w:lineRule="auto"/>
      </w:pPr>
      <w:r>
        <w:t xml:space="preserve">The client and principle contactor </w:t>
      </w:r>
      <w:r w:rsidR="00856664">
        <w:t xml:space="preserve">have a duty of care to make sure that waste and materials are handled appropriately. They must keep waste records </w:t>
      </w:r>
      <w:r w:rsidR="008959D5">
        <w:t>up to</w:t>
      </w:r>
      <w:r w:rsidR="00856664">
        <w:t xml:space="preserve"> date with the correct information including </w:t>
      </w:r>
      <w:r w:rsidR="00117563">
        <w:t xml:space="preserve">where the waste will be taken the carriers registration number and types of </w:t>
      </w:r>
      <w:r w:rsidR="008959D5">
        <w:t>waste. Training</w:t>
      </w:r>
      <w:r w:rsidR="00117563">
        <w:t xml:space="preserve"> and communication </w:t>
      </w:r>
      <w:r w:rsidR="0058686A">
        <w:t>are</w:t>
      </w:r>
      <w:r w:rsidR="00117563">
        <w:t xml:space="preserve"> </w:t>
      </w:r>
      <w:r w:rsidR="0058686A">
        <w:t>an</w:t>
      </w:r>
      <w:r w:rsidR="00117563">
        <w:t xml:space="preserve"> essential part in implementing a SWMP this needs to be reviewed regular and updated as required.</w:t>
      </w:r>
      <w:r w:rsidR="00940E1D">
        <w:t xml:space="preserve"> Waste logs should be used to log quantities of waste</w:t>
      </w:r>
      <w:r w:rsidR="008F1A06" w:rsidRPr="008F1A06">
        <w:rPr>
          <w:color w:val="000000"/>
          <w:shd w:val="clear" w:color="auto" w:fill="FFFFFF"/>
        </w:rPr>
        <w:t xml:space="preserve"> </w:t>
      </w:r>
      <w:r w:rsidR="008F1A06">
        <w:rPr>
          <w:color w:val="000000"/>
          <w:shd w:val="clear" w:color="auto" w:fill="FFFFFF"/>
        </w:rPr>
        <w:t>(SafetyCulture, 2019)</w:t>
      </w:r>
      <w:r w:rsidR="00940E1D">
        <w:t>.</w:t>
      </w:r>
    </w:p>
    <w:p w14:paraId="15664B1F" w14:textId="4D547904" w:rsidR="00542A58" w:rsidRDefault="008959D5" w:rsidP="008F1A06">
      <w:pPr>
        <w:pStyle w:val="Heading1"/>
        <w:spacing w:line="360" w:lineRule="auto"/>
      </w:pPr>
      <w:bookmarkStart w:id="17" w:name="_Toc37066440"/>
      <w:r>
        <w:t>Monitoring</w:t>
      </w:r>
      <w:bookmarkEnd w:id="17"/>
    </w:p>
    <w:p w14:paraId="3CB35CD4" w14:textId="01370AA7" w:rsidR="005457A0" w:rsidRPr="005457A0" w:rsidRDefault="005457A0" w:rsidP="009B4829">
      <w:pPr>
        <w:spacing w:line="360" w:lineRule="auto"/>
        <w:rPr>
          <w:lang w:eastAsia="en-US"/>
        </w:rPr>
      </w:pPr>
      <w:r>
        <w:rPr>
          <w:lang w:eastAsia="en-US"/>
        </w:rPr>
        <w:t xml:space="preserve">Monitoring will take place by keeping relevant data up to date. The site manager will need to ensure correct materials and </w:t>
      </w:r>
      <w:r w:rsidR="008652E0">
        <w:rPr>
          <w:lang w:eastAsia="en-US"/>
        </w:rPr>
        <w:t>quantities</w:t>
      </w:r>
      <w:r>
        <w:rPr>
          <w:lang w:eastAsia="en-US"/>
        </w:rPr>
        <w:t xml:space="preserve"> are delivered. He will ensure correct storage for materials in safe place. Communication is also key as any changes need to be updated </w:t>
      </w:r>
      <w:r w:rsidR="008652E0">
        <w:rPr>
          <w:lang w:eastAsia="en-US"/>
        </w:rPr>
        <w:t>immediately</w:t>
      </w:r>
      <w:r>
        <w:rPr>
          <w:lang w:eastAsia="en-US"/>
        </w:rPr>
        <w:t xml:space="preserve"> and adjustment made. </w:t>
      </w:r>
    </w:p>
    <w:p w14:paraId="4331B4E2" w14:textId="3EFDB20A" w:rsidR="00542A58" w:rsidRDefault="00542A58" w:rsidP="005457A0">
      <w:pPr>
        <w:pStyle w:val="Heading1"/>
        <w:spacing w:line="360" w:lineRule="auto"/>
      </w:pPr>
      <w:bookmarkStart w:id="18" w:name="_Toc37066441"/>
      <w:r>
        <w:t>Review</w:t>
      </w:r>
      <w:bookmarkEnd w:id="18"/>
    </w:p>
    <w:p w14:paraId="2BB2BA41" w14:textId="0A918C09" w:rsidR="00542A58" w:rsidRDefault="00F955E9" w:rsidP="005457A0">
      <w:pPr>
        <w:spacing w:line="360" w:lineRule="auto"/>
      </w:pPr>
      <w:r>
        <w:rPr>
          <w:lang w:eastAsia="en-US"/>
        </w:rPr>
        <w:t xml:space="preserve">Regular review of the SWMP </w:t>
      </w:r>
      <w:r w:rsidR="005457A0">
        <w:rPr>
          <w:lang w:eastAsia="en-US"/>
        </w:rPr>
        <w:t>will</w:t>
      </w:r>
      <w:r>
        <w:rPr>
          <w:lang w:eastAsia="en-US"/>
        </w:rPr>
        <w:t xml:space="preserve"> take place due to the many changes that occur on construction projects. Once the project is complete the SWMP </w:t>
      </w:r>
      <w:r w:rsidR="005457A0">
        <w:rPr>
          <w:lang w:eastAsia="en-US"/>
        </w:rPr>
        <w:t>will</w:t>
      </w:r>
      <w:r>
        <w:rPr>
          <w:lang w:eastAsia="en-US"/>
        </w:rPr>
        <w:t xml:space="preserve"> be kept so that it can be reviewed for future projects. Doing this will give the ability to see any previous mistakes made and allow for better choices on future projects. It will be a</w:t>
      </w:r>
      <w:r w:rsidR="005457A0">
        <w:rPr>
          <w:lang w:eastAsia="en-US"/>
        </w:rPr>
        <w:t>n</w:t>
      </w:r>
      <w:r>
        <w:rPr>
          <w:lang w:eastAsia="en-US"/>
        </w:rPr>
        <w:t xml:space="preserve"> essential tool in training and developing the workforce</w:t>
      </w:r>
      <w:r w:rsidR="007537C9">
        <w:rPr>
          <w:lang w:eastAsia="en-US"/>
        </w:rPr>
        <w:t>. it is also vital in the progression of reducing the amount of construction waste sent to landfill.</w:t>
      </w:r>
    </w:p>
    <w:p w14:paraId="6E29AC57" w14:textId="1D32237D" w:rsidR="00542A58" w:rsidRDefault="008E7116" w:rsidP="005457A0">
      <w:pPr>
        <w:pStyle w:val="Heading1"/>
        <w:spacing w:line="360" w:lineRule="auto"/>
      </w:pPr>
      <w:bookmarkStart w:id="19" w:name="_Toc37066442"/>
      <w:r>
        <w:t>Conclusion</w:t>
      </w:r>
      <w:bookmarkEnd w:id="19"/>
    </w:p>
    <w:p w14:paraId="3E4EE8F5" w14:textId="1D93A110" w:rsidR="008E7116" w:rsidRDefault="007537C9" w:rsidP="005457A0">
      <w:pPr>
        <w:spacing w:line="360" w:lineRule="auto"/>
      </w:pPr>
      <w:r>
        <w:t xml:space="preserve">This assignment has given great understanding of the importance of implementing a SWMP. I feel that </w:t>
      </w:r>
      <w:r w:rsidR="005203E3">
        <w:t xml:space="preserve">it is essential tool in </w:t>
      </w:r>
      <w:r w:rsidR="008652E0">
        <w:t>reducing</w:t>
      </w:r>
      <w:r>
        <w:t xml:space="preserve"> the amount of </w:t>
      </w:r>
      <w:r w:rsidR="008652E0">
        <w:t>unnecessary</w:t>
      </w:r>
      <w:r>
        <w:t xml:space="preserve"> waste going to land fill</w:t>
      </w:r>
      <w:r w:rsidR="005203E3">
        <w:t>.</w:t>
      </w:r>
      <w:r>
        <w:t xml:space="preserve"> </w:t>
      </w:r>
    </w:p>
    <w:p w14:paraId="3B00A88A" w14:textId="17AD153B" w:rsidR="008A10DF" w:rsidRDefault="00D401EB" w:rsidP="00022D48">
      <w:pPr>
        <w:spacing w:line="360" w:lineRule="auto"/>
      </w:pPr>
      <w:r>
        <w:t>A</w:t>
      </w:r>
      <w:r w:rsidR="007304A0">
        <w:t>s a member of the construction industry</w:t>
      </w:r>
      <w:r>
        <w:t>,</w:t>
      </w:r>
      <w:r w:rsidR="007304A0">
        <w:t xml:space="preserve"> I </w:t>
      </w:r>
      <w:r w:rsidR="008652E0">
        <w:t>believe</w:t>
      </w:r>
      <w:r w:rsidR="007304A0">
        <w:t xml:space="preserve"> it is our responsibility to protect our environment and natural resources.</w:t>
      </w:r>
      <w:r w:rsidR="00022D48">
        <w:t xml:space="preserve"> Using the SWMP will help identify where improvements can be made for future projects. Getting people to understand the importance of using sustainable materials is essential for the future of the construction industry. Design teams need to take these considerations when designing the buildings. </w:t>
      </w:r>
      <w:r w:rsidR="007304A0">
        <w:t xml:space="preserve"> </w:t>
      </w:r>
    </w:p>
    <w:p w14:paraId="562C02CE" w14:textId="71748182" w:rsidR="008A10DF" w:rsidRDefault="008A10DF" w:rsidP="009B4829">
      <w:pPr>
        <w:pStyle w:val="Heading1"/>
      </w:pPr>
    </w:p>
    <w:p w14:paraId="1D994EEA" w14:textId="1B05202B" w:rsidR="008A10DF" w:rsidRPr="008A10DF" w:rsidRDefault="003F65C9" w:rsidP="008A10DF">
      <w:pPr>
        <w:rPr>
          <w:lang w:eastAsia="en-US"/>
        </w:rPr>
      </w:pPr>
      <w:r>
        <w:rPr>
          <w:lang w:eastAsia="en-US"/>
        </w:rPr>
        <w:t xml:space="preserve">                                                                                                                                                                                                                                                                                                                           </w:t>
      </w:r>
    </w:p>
    <w:p w14:paraId="2A9C5E03" w14:textId="3C925DFA" w:rsidR="008E7116" w:rsidRDefault="008652E0" w:rsidP="009B4829">
      <w:pPr>
        <w:pStyle w:val="Heading1"/>
      </w:pPr>
      <w:bookmarkStart w:id="20" w:name="_Toc37066443"/>
      <w:r>
        <w:lastRenderedPageBreak/>
        <w:t>References</w:t>
      </w:r>
      <w:bookmarkEnd w:id="20"/>
      <w:r w:rsidR="009B4829">
        <w:t xml:space="preserve"> </w:t>
      </w:r>
    </w:p>
    <w:p w14:paraId="6F14762B" w14:textId="7F06354C" w:rsidR="008E7116" w:rsidRDefault="008E7116" w:rsidP="005457A0">
      <w:pPr>
        <w:spacing w:line="360" w:lineRule="auto"/>
      </w:pPr>
    </w:p>
    <w:p w14:paraId="60274E80" w14:textId="77777777" w:rsidR="00CA6B04" w:rsidRDefault="00CA6B04" w:rsidP="00CA6B04">
      <w:pPr>
        <w:pStyle w:val="NormalWeb"/>
        <w:spacing w:before="0" w:beforeAutospacing="0" w:after="240" w:afterAutospacing="0" w:line="360" w:lineRule="atLeast"/>
        <w:rPr>
          <w:color w:val="000000"/>
        </w:rPr>
      </w:pPr>
      <w:r>
        <w:rPr>
          <w:color w:val="000000"/>
        </w:rPr>
        <w:t>360 Environmental Limited (2012). </w:t>
      </w:r>
      <w:r>
        <w:rPr>
          <w:i/>
          <w:iCs/>
          <w:color w:val="000000"/>
        </w:rPr>
        <w:t>360 Environmental Limited - New/amended legislation</w:t>
      </w:r>
      <w:r>
        <w:rPr>
          <w:color w:val="000000"/>
        </w:rPr>
        <w:t>. [online] 360environmental.co.uk. Available at: https://www.360environmental.co.uk/legislation/other/new_amended_legislation/ [Accessed 5 Apr. 2020].</w:t>
      </w:r>
    </w:p>
    <w:p w14:paraId="5EFB69A7" w14:textId="77777777" w:rsidR="00CA6B04" w:rsidRDefault="00CA6B04" w:rsidP="00CA6B04">
      <w:pPr>
        <w:pStyle w:val="NormalWeb"/>
        <w:spacing w:before="0" w:beforeAutospacing="0" w:after="240" w:afterAutospacing="0" w:line="360" w:lineRule="atLeast"/>
        <w:rPr>
          <w:color w:val="000000"/>
        </w:rPr>
      </w:pPr>
      <w:r>
        <w:rPr>
          <w:color w:val="000000"/>
        </w:rPr>
        <w:t>Assent Compliance. (2018a). </w:t>
      </w:r>
      <w:r>
        <w:rPr>
          <w:i/>
          <w:iCs/>
          <w:color w:val="000000"/>
        </w:rPr>
        <w:t>Assent Compliance</w:t>
      </w:r>
      <w:r>
        <w:rPr>
          <w:color w:val="000000"/>
        </w:rPr>
        <w:t>. [online] Available at: https://www.assentcompliance.com/assentu/resources/article/wasteframeworkdirective/?sem_account_id=1266304530&amp;sem_campaign_id=2024659322&amp;sem_ad_group_id=77319011488&amp;sem_device_type=c&amp;sem_keyword=%2Bwaste%20%2Bframework%20%2Bdirective&amp;sem_matchtype=b&amp;sem_ad_id=392856400507&amp;sem_network=g&amp;sem_target_id=kwd-451178674276&amp;sem_feed_item_id=&amp;utm_channel=paid&amp;utm_content=&amp;utm_source=google&amp;utm_medium=cpc&amp;utm_term=%2Bwaste%20%2Bframework%20%2Bdirective&amp;sem_location_id=1007446&amp;sem_placement=&amp;sem_placement_category=&amp;utm_campaign=bau&amp;gclid=CjwKCAjwg6b0BRBMEiwANd1_SLYUIuRjqf8qUl3b_XT6Ju5-MhkGirYW1EMSoz-cQy6X8TbXyJqnYhoCSM8QAvD_BwE [Accessed 5 Apr. 2020].</w:t>
      </w:r>
    </w:p>
    <w:p w14:paraId="22BBC7F9" w14:textId="77777777" w:rsidR="00CA6B04" w:rsidRDefault="00CA6B04" w:rsidP="00CA6B04">
      <w:pPr>
        <w:pStyle w:val="NormalWeb"/>
        <w:spacing w:before="0" w:beforeAutospacing="0" w:after="240" w:afterAutospacing="0" w:line="360" w:lineRule="atLeast"/>
        <w:rPr>
          <w:color w:val="000000"/>
        </w:rPr>
      </w:pPr>
      <w:r>
        <w:rPr>
          <w:color w:val="000000"/>
        </w:rPr>
        <w:t>Burton, L. (2019). </w:t>
      </w:r>
      <w:r>
        <w:rPr>
          <w:i/>
          <w:iCs/>
          <w:color w:val="000000"/>
        </w:rPr>
        <w:t>How to Dispose of Construction...</w:t>
      </w:r>
      <w:r>
        <w:rPr>
          <w:color w:val="000000"/>
        </w:rPr>
        <w:t> [online] The Hub | High Speed Training. Available at: https://www.highspeedtraining.co.uk/hub/disposing-of-construction-waste/ [Accessed 5 Apr. 2020].</w:t>
      </w:r>
    </w:p>
    <w:p w14:paraId="18F3566E" w14:textId="77777777" w:rsidR="00CA6B04" w:rsidRDefault="00CA6B04" w:rsidP="00CA6B04">
      <w:pPr>
        <w:pStyle w:val="NormalWeb"/>
        <w:spacing w:before="0" w:beforeAutospacing="0" w:after="240" w:afterAutospacing="0" w:line="360" w:lineRule="atLeast"/>
        <w:rPr>
          <w:color w:val="000000"/>
        </w:rPr>
      </w:pPr>
      <w:r>
        <w:rPr>
          <w:color w:val="000000"/>
        </w:rPr>
        <w:t>Croneri.co.uk. (2018). </w:t>
      </w:r>
      <w:r>
        <w:rPr>
          <w:i/>
          <w:iCs/>
          <w:color w:val="000000"/>
        </w:rPr>
        <w:t>Site Waste Management Plans and Managing Construction Waste: In-depth | Croner-</w:t>
      </w:r>
      <w:proofErr w:type="spellStart"/>
      <w:r>
        <w:rPr>
          <w:i/>
          <w:iCs/>
          <w:color w:val="000000"/>
        </w:rPr>
        <w:t>i</w:t>
      </w:r>
      <w:proofErr w:type="spellEnd"/>
      <w:r>
        <w:rPr>
          <w:color w:val="000000"/>
        </w:rPr>
        <w:t>. [online] Available at: https://app.croneri.co.uk/topics/site-waste-management-plans-and-managing-construction-waste/indepth?product=139 [Accessed 3 Apr. 2020].</w:t>
      </w:r>
    </w:p>
    <w:p w14:paraId="4A476B90" w14:textId="77777777" w:rsidR="00CA6B04" w:rsidRDefault="00CA6B04" w:rsidP="00CA6B04">
      <w:pPr>
        <w:pStyle w:val="NormalWeb"/>
        <w:spacing w:before="0" w:beforeAutospacing="0" w:after="240" w:afterAutospacing="0" w:line="360" w:lineRule="atLeast"/>
        <w:rPr>
          <w:color w:val="000000"/>
        </w:rPr>
      </w:pPr>
      <w:r>
        <w:rPr>
          <w:color w:val="000000"/>
        </w:rPr>
        <w:t>EP. (2010). [online] Available at: http://www.fwr.org/WQreg/Appendices/ep2010booklet.pdf [Accessed 5 Apr. 2020].</w:t>
      </w:r>
    </w:p>
    <w:p w14:paraId="30F65698" w14:textId="77777777" w:rsidR="00CA6B04" w:rsidRDefault="00CA6B04" w:rsidP="00CA6B04">
      <w:pPr>
        <w:pStyle w:val="NormalWeb"/>
        <w:spacing w:before="0" w:beforeAutospacing="0" w:after="240" w:afterAutospacing="0" w:line="360" w:lineRule="atLeast"/>
        <w:rPr>
          <w:color w:val="000000"/>
        </w:rPr>
      </w:pPr>
      <w:r>
        <w:rPr>
          <w:color w:val="000000"/>
        </w:rPr>
        <w:t>Essex Cladding Team. (2016). </w:t>
      </w:r>
      <w:r>
        <w:rPr>
          <w:i/>
          <w:iCs/>
          <w:color w:val="000000"/>
        </w:rPr>
        <w:t>Curtain Wall Installation</w:t>
      </w:r>
      <w:r>
        <w:rPr>
          <w:color w:val="000000"/>
        </w:rPr>
        <w:t>. [online] Available at: http://essexcladdingteam.co.uk/service/curtain-wall-installation/ [Accessed 5 Apr. 2020].</w:t>
      </w:r>
    </w:p>
    <w:p w14:paraId="7564D28B" w14:textId="77777777" w:rsidR="00CA6B04" w:rsidRDefault="00CA6B04" w:rsidP="00CA6B04">
      <w:pPr>
        <w:pStyle w:val="NormalWeb"/>
        <w:spacing w:before="0" w:beforeAutospacing="0" w:after="240" w:afterAutospacing="0" w:line="360" w:lineRule="atLeast"/>
        <w:rPr>
          <w:color w:val="000000"/>
        </w:rPr>
      </w:pPr>
      <w:r>
        <w:rPr>
          <w:color w:val="000000"/>
        </w:rPr>
        <w:t>Hazwasteonline.com. (2019). </w:t>
      </w:r>
      <w:r>
        <w:rPr>
          <w:i/>
          <w:iCs/>
          <w:color w:val="000000"/>
        </w:rPr>
        <w:t>EU Regulations and Guidance</w:t>
      </w:r>
      <w:r>
        <w:rPr>
          <w:color w:val="000000"/>
        </w:rPr>
        <w:t>. [online] Available at: https://www.hazwasteonline.com/marketing/Resources/Regulations/default.aspx [Accessed 5 Apr. 2020].</w:t>
      </w:r>
    </w:p>
    <w:p w14:paraId="37EE09B8" w14:textId="77777777" w:rsidR="00CA6B04" w:rsidRDefault="00CA6B04" w:rsidP="00CA6B04">
      <w:pPr>
        <w:pStyle w:val="NormalWeb"/>
        <w:spacing w:before="0" w:beforeAutospacing="0" w:after="240" w:afterAutospacing="0" w:line="360" w:lineRule="atLeast"/>
        <w:rPr>
          <w:color w:val="000000"/>
        </w:rPr>
      </w:pPr>
      <w:r>
        <w:rPr>
          <w:color w:val="000000"/>
        </w:rPr>
        <w:t>Legislation.gov.uk. (2011). </w:t>
      </w:r>
      <w:r>
        <w:rPr>
          <w:i/>
          <w:iCs/>
          <w:color w:val="000000"/>
        </w:rPr>
        <w:t>The List of Wastes (England) Regulations 2005</w:t>
      </w:r>
      <w:r>
        <w:rPr>
          <w:color w:val="000000"/>
        </w:rPr>
        <w:t>. [online] Available at: http://www.legislation.gov.uk/uksi/2005/895/contents/made [Accessed 5 Apr. 2020].</w:t>
      </w:r>
    </w:p>
    <w:p w14:paraId="41F7AEFC" w14:textId="77777777" w:rsidR="00CA6B04" w:rsidRDefault="00CA6B04" w:rsidP="00CA6B04">
      <w:pPr>
        <w:pStyle w:val="NormalWeb"/>
        <w:spacing w:before="0" w:beforeAutospacing="0" w:after="240" w:afterAutospacing="0" w:line="360" w:lineRule="atLeast"/>
        <w:rPr>
          <w:color w:val="000000"/>
        </w:rPr>
      </w:pPr>
      <w:proofErr w:type="spellStart"/>
      <w:r>
        <w:rPr>
          <w:color w:val="000000"/>
        </w:rPr>
        <w:lastRenderedPageBreak/>
        <w:t>Mistri</w:t>
      </w:r>
      <w:proofErr w:type="spellEnd"/>
      <w:r>
        <w:rPr>
          <w:color w:val="000000"/>
        </w:rPr>
        <w:t xml:space="preserve">, A., Bhattacharyya, S.K., </w:t>
      </w:r>
      <w:proofErr w:type="spellStart"/>
      <w:r>
        <w:rPr>
          <w:color w:val="000000"/>
        </w:rPr>
        <w:t>Dhami</w:t>
      </w:r>
      <w:proofErr w:type="spellEnd"/>
      <w:r>
        <w:rPr>
          <w:color w:val="000000"/>
        </w:rPr>
        <w:t xml:space="preserve">, N., Mukherjee, A. and </w:t>
      </w:r>
      <w:proofErr w:type="spellStart"/>
      <w:r>
        <w:rPr>
          <w:color w:val="000000"/>
        </w:rPr>
        <w:t>Barai</w:t>
      </w:r>
      <w:proofErr w:type="spellEnd"/>
      <w:r>
        <w:rPr>
          <w:color w:val="000000"/>
        </w:rPr>
        <w:t>, S.V. (2020). A review on different treatment methods for enhancing the properties of recycled aggregates for sustainable construction materials. </w:t>
      </w:r>
      <w:r>
        <w:rPr>
          <w:i/>
          <w:iCs/>
          <w:color w:val="000000"/>
        </w:rPr>
        <w:t>Construction and Building Materials</w:t>
      </w:r>
      <w:r>
        <w:rPr>
          <w:color w:val="000000"/>
        </w:rPr>
        <w:t>, 233(volume233), p.117894.</w:t>
      </w:r>
    </w:p>
    <w:p w14:paraId="5600DCE7" w14:textId="77777777" w:rsidR="00CA6B04" w:rsidRDefault="00CA6B04" w:rsidP="00CA6B04">
      <w:pPr>
        <w:pStyle w:val="NormalWeb"/>
        <w:spacing w:before="0" w:beforeAutospacing="0" w:after="240" w:afterAutospacing="0" w:line="360" w:lineRule="atLeast"/>
        <w:rPr>
          <w:color w:val="000000"/>
        </w:rPr>
      </w:pPr>
      <w:proofErr w:type="spellStart"/>
      <w:r>
        <w:rPr>
          <w:color w:val="000000"/>
        </w:rPr>
        <w:t>Naturalresources.wales</w:t>
      </w:r>
      <w:proofErr w:type="spellEnd"/>
      <w:r>
        <w:rPr>
          <w:color w:val="000000"/>
        </w:rPr>
        <w:t>. (2015). </w:t>
      </w:r>
      <w:r>
        <w:rPr>
          <w:i/>
          <w:iCs/>
          <w:color w:val="000000"/>
        </w:rPr>
        <w:t>Natural Resources Wales / Waste Classification and Assessment - Technical Guidance WM3</w:t>
      </w:r>
      <w:r>
        <w:rPr>
          <w:color w:val="000000"/>
        </w:rPr>
        <w:t>. [online] Available at: https://naturalresources.wales/guidance-and-advice/environmental-topics/consultations/our-own-consultations-closed/closed-2015/waste-classification-and-assessment-technical-guidance-wm3/?lang=en [Accessed 5 Apr. 2020].</w:t>
      </w:r>
    </w:p>
    <w:p w14:paraId="7A275E36" w14:textId="77777777" w:rsidR="00CA6B04" w:rsidRDefault="00CA6B04" w:rsidP="00CA6B04">
      <w:pPr>
        <w:pStyle w:val="NormalWeb"/>
        <w:spacing w:before="0" w:beforeAutospacing="0" w:after="240" w:afterAutospacing="0" w:line="360" w:lineRule="atLeast"/>
        <w:rPr>
          <w:color w:val="000000"/>
        </w:rPr>
      </w:pPr>
      <w:r>
        <w:rPr>
          <w:color w:val="000000"/>
        </w:rPr>
        <w:t>Nhbc.co.uk. (2020). </w:t>
      </w:r>
      <w:r>
        <w:rPr>
          <w:i/>
          <w:iCs/>
          <w:color w:val="000000"/>
        </w:rPr>
        <w:t>Site Waste Management Plans SWMP | NHBC</w:t>
      </w:r>
      <w:r>
        <w:rPr>
          <w:color w:val="000000"/>
        </w:rPr>
        <w:t>. [online] Available at: http://www.nhbc.co.uk/Builders/ProductsandServices/SiteWasteManagementPlansSWMP/ [Accessed 5 Apr. 2020].</w:t>
      </w:r>
    </w:p>
    <w:p w14:paraId="535624B8" w14:textId="77777777" w:rsidR="00CA6B04" w:rsidRDefault="00CA6B04" w:rsidP="00CA6B04">
      <w:pPr>
        <w:pStyle w:val="NormalWeb"/>
        <w:spacing w:before="0" w:beforeAutospacing="0" w:after="240" w:afterAutospacing="0" w:line="360" w:lineRule="atLeast"/>
        <w:rPr>
          <w:color w:val="000000"/>
        </w:rPr>
      </w:pPr>
      <w:r>
        <w:rPr>
          <w:color w:val="000000"/>
        </w:rPr>
        <w:t>Offsitehub.co.uk. (2020). </w:t>
      </w:r>
      <w:r>
        <w:rPr>
          <w:i/>
          <w:iCs/>
          <w:color w:val="000000"/>
        </w:rPr>
        <w:t>Six benefits of offsite construction</w:t>
      </w:r>
      <w:r>
        <w:rPr>
          <w:color w:val="000000"/>
        </w:rPr>
        <w:t>. [online] Available at: https://www.offsitehub.co.uk/industry-news/news/six-benefits-of-offsite-construction/ [Accessed 6 Apr. 2020].</w:t>
      </w:r>
    </w:p>
    <w:p w14:paraId="2ACB7E49" w14:textId="77777777" w:rsidR="00CA6B04" w:rsidRDefault="00CA6B04" w:rsidP="00CA6B04">
      <w:pPr>
        <w:pStyle w:val="NormalWeb"/>
        <w:spacing w:before="0" w:beforeAutospacing="0" w:after="240" w:afterAutospacing="0" w:line="360" w:lineRule="atLeast"/>
        <w:rPr>
          <w:color w:val="000000"/>
        </w:rPr>
      </w:pPr>
      <w:r>
        <w:rPr>
          <w:color w:val="000000"/>
        </w:rPr>
        <w:t>PDE. (2019). </w:t>
      </w:r>
      <w:r>
        <w:rPr>
          <w:i/>
          <w:iCs/>
          <w:color w:val="000000"/>
        </w:rPr>
        <w:t xml:space="preserve">Efficient Waste-Saving Tips </w:t>
      </w:r>
      <w:proofErr w:type="gramStart"/>
      <w:r>
        <w:rPr>
          <w:i/>
          <w:iCs/>
          <w:color w:val="000000"/>
        </w:rPr>
        <w:t>For</w:t>
      </w:r>
      <w:proofErr w:type="gramEnd"/>
      <w:r>
        <w:rPr>
          <w:i/>
          <w:iCs/>
          <w:color w:val="000000"/>
        </w:rPr>
        <w:t xml:space="preserve"> Your Construction Site</w:t>
      </w:r>
      <w:r>
        <w:rPr>
          <w:color w:val="000000"/>
        </w:rPr>
        <w:t>. [online] Available at: https://pde.uk.com/efficient-waste-saving-tips-for-your-construction-site/ [Accessed 6 Apr. 2020].</w:t>
      </w:r>
    </w:p>
    <w:p w14:paraId="5BB88F62" w14:textId="77777777" w:rsidR="00CA6B04" w:rsidRDefault="00CA6B04" w:rsidP="00CA6B04">
      <w:pPr>
        <w:pStyle w:val="NormalWeb"/>
        <w:spacing w:before="0" w:beforeAutospacing="0" w:after="240" w:afterAutospacing="0" w:line="360" w:lineRule="atLeast"/>
        <w:rPr>
          <w:color w:val="000000"/>
        </w:rPr>
      </w:pPr>
      <w:r>
        <w:rPr>
          <w:color w:val="000000"/>
        </w:rPr>
        <w:t xml:space="preserve">R </w:t>
      </w:r>
      <w:proofErr w:type="spellStart"/>
      <w:r>
        <w:rPr>
          <w:color w:val="000000"/>
        </w:rPr>
        <w:t>Chudley</w:t>
      </w:r>
      <w:proofErr w:type="spellEnd"/>
      <w:r>
        <w:rPr>
          <w:color w:val="000000"/>
        </w:rPr>
        <w:t xml:space="preserve"> and </w:t>
      </w:r>
      <w:proofErr w:type="spellStart"/>
      <w:r>
        <w:rPr>
          <w:color w:val="000000"/>
        </w:rPr>
        <w:t>Greeno</w:t>
      </w:r>
      <w:proofErr w:type="spellEnd"/>
      <w:r>
        <w:rPr>
          <w:color w:val="000000"/>
        </w:rPr>
        <w:t>, R. (2016). </w:t>
      </w:r>
      <w:r>
        <w:rPr>
          <w:i/>
          <w:iCs/>
          <w:color w:val="000000"/>
        </w:rPr>
        <w:t>Building construction handbook</w:t>
      </w:r>
      <w:r>
        <w:rPr>
          <w:color w:val="000000"/>
        </w:rPr>
        <w:t>. London: Routledge.</w:t>
      </w:r>
    </w:p>
    <w:p w14:paraId="52618CC6" w14:textId="77777777" w:rsidR="00CA6B04" w:rsidRDefault="00CA6B04" w:rsidP="00CA6B04">
      <w:pPr>
        <w:pStyle w:val="NormalWeb"/>
        <w:spacing w:before="0" w:beforeAutospacing="0" w:after="240" w:afterAutospacing="0" w:line="360" w:lineRule="atLeast"/>
        <w:rPr>
          <w:color w:val="000000"/>
        </w:rPr>
      </w:pPr>
      <w:r>
        <w:rPr>
          <w:color w:val="000000"/>
        </w:rPr>
        <w:t>Rmf-services.co.uk. (2018). </w:t>
      </w:r>
      <w:r>
        <w:rPr>
          <w:i/>
          <w:iCs/>
          <w:color w:val="000000"/>
        </w:rPr>
        <w:t>Construction Waste Facts</w:t>
      </w:r>
      <w:r>
        <w:rPr>
          <w:color w:val="000000"/>
        </w:rPr>
        <w:t>. [online] Available at: https://www.rmf-services.co.uk/recycled_raised_flooring/construction_waste_facts.aspx [Accessed 5 Apr. 2020].</w:t>
      </w:r>
    </w:p>
    <w:p w14:paraId="03627089" w14:textId="77777777" w:rsidR="00CA6B04" w:rsidRDefault="00CA6B04" w:rsidP="00CA6B04">
      <w:pPr>
        <w:pStyle w:val="NormalWeb"/>
        <w:spacing w:before="0" w:beforeAutospacing="0" w:after="240" w:afterAutospacing="0" w:line="360" w:lineRule="atLeast"/>
        <w:rPr>
          <w:color w:val="000000"/>
        </w:rPr>
      </w:pPr>
      <w:proofErr w:type="spellStart"/>
      <w:r>
        <w:rPr>
          <w:color w:val="000000"/>
        </w:rPr>
        <w:t>SafetyCulture</w:t>
      </w:r>
      <w:proofErr w:type="spellEnd"/>
      <w:r>
        <w:rPr>
          <w:color w:val="000000"/>
        </w:rPr>
        <w:t>. (2019). </w:t>
      </w:r>
      <w:r>
        <w:rPr>
          <w:i/>
          <w:iCs/>
          <w:color w:val="000000"/>
        </w:rPr>
        <w:t>Site Waste Management Plan (SWMP) Template - Free Download</w:t>
      </w:r>
      <w:r>
        <w:rPr>
          <w:color w:val="000000"/>
        </w:rPr>
        <w:t>. [online] Available at: https://safetyculture.com/checklists/site-waste-management-plan/ [Accessed 5 Apr. 2020].</w:t>
      </w:r>
    </w:p>
    <w:p w14:paraId="7283DAC2" w14:textId="77777777" w:rsidR="00CA6B04" w:rsidRDefault="00CA6B04" w:rsidP="00CA6B04">
      <w:pPr>
        <w:pStyle w:val="NormalWeb"/>
        <w:spacing w:before="0" w:beforeAutospacing="0" w:after="240" w:afterAutospacing="0" w:line="360" w:lineRule="atLeast"/>
        <w:rPr>
          <w:color w:val="000000"/>
        </w:rPr>
      </w:pPr>
      <w:r>
        <w:rPr>
          <w:color w:val="000000"/>
        </w:rPr>
        <w:t>Steel Piling Group. (2018). </w:t>
      </w:r>
      <w:r>
        <w:rPr>
          <w:i/>
          <w:iCs/>
          <w:color w:val="000000"/>
        </w:rPr>
        <w:t>Retaining Walls - Steel Piling Group</w:t>
      </w:r>
      <w:r>
        <w:rPr>
          <w:color w:val="000000"/>
        </w:rPr>
        <w:t>. [online] Available at: https://www.steelpilinggroup.org/steel-piling-overview/common-uses-for-steel-piling-products/retaining-walls/ [Accessed 5 Apr. 2020].</w:t>
      </w:r>
    </w:p>
    <w:p w14:paraId="476C3E03" w14:textId="77777777" w:rsidR="00CA6B04" w:rsidRDefault="00CA6B04" w:rsidP="00CA6B04">
      <w:pPr>
        <w:pStyle w:val="NormalWeb"/>
        <w:spacing w:before="0" w:beforeAutospacing="0" w:after="240" w:afterAutospacing="0" w:line="360" w:lineRule="atLeast"/>
        <w:rPr>
          <w:color w:val="000000"/>
        </w:rPr>
      </w:pPr>
      <w:r>
        <w:rPr>
          <w:color w:val="000000"/>
        </w:rPr>
        <w:t>Uk.com. (2017). </w:t>
      </w:r>
      <w:r>
        <w:rPr>
          <w:i/>
          <w:iCs/>
          <w:color w:val="000000"/>
        </w:rPr>
        <w:t>The Importance of a Site Waste Management Plan | AWS</w:t>
      </w:r>
      <w:r>
        <w:rPr>
          <w:color w:val="000000"/>
        </w:rPr>
        <w:t>. [online] Available at: https://www.aws.uk.com/blog/waste-services/the-importance-of-a-site-waste-management-plan [Accessed 5 Apr. 2020].</w:t>
      </w:r>
    </w:p>
    <w:p w14:paraId="1E93C48C" w14:textId="77777777" w:rsidR="00CA6B04" w:rsidRDefault="00CA6B04" w:rsidP="00CA6B04">
      <w:pPr>
        <w:pStyle w:val="NormalWeb"/>
        <w:spacing w:before="0" w:beforeAutospacing="0" w:after="240" w:afterAutospacing="0" w:line="360" w:lineRule="atLeast"/>
        <w:rPr>
          <w:color w:val="000000"/>
        </w:rPr>
      </w:pPr>
      <w:r>
        <w:rPr>
          <w:color w:val="000000"/>
        </w:rPr>
        <w:lastRenderedPageBreak/>
        <w:t>Worldsteel.org. (2020). </w:t>
      </w:r>
      <w:r>
        <w:rPr>
          <w:i/>
          <w:iCs/>
          <w:color w:val="000000"/>
        </w:rPr>
        <w:t>10 reasons to use steel in residential construction</w:t>
      </w:r>
      <w:r>
        <w:rPr>
          <w:color w:val="000000"/>
        </w:rPr>
        <w:t>. [online] Available at: https://www.worldsteel.org/steel-by-topic/steel-markets/buildings-and-infrastructure/residential-housing.html [Accessed 5 Apr. 2020].</w:t>
      </w:r>
    </w:p>
    <w:p w14:paraId="25E7DEF7" w14:textId="77777777" w:rsidR="00CA6B04" w:rsidRDefault="00CA6B04" w:rsidP="00CA6B04">
      <w:pPr>
        <w:pStyle w:val="NormalWeb"/>
        <w:rPr>
          <w:color w:val="000000"/>
        </w:rPr>
      </w:pPr>
      <w:r>
        <w:rPr>
          <w:color w:val="000000"/>
        </w:rPr>
        <w:t>‌</w:t>
      </w:r>
    </w:p>
    <w:p w14:paraId="2C37912F" w14:textId="6AC97331" w:rsidR="008E7116" w:rsidRDefault="008E7116" w:rsidP="008E7116"/>
    <w:p w14:paraId="4D5504B4" w14:textId="38992376" w:rsidR="006311DC" w:rsidRDefault="006311DC">
      <w:r>
        <w:br w:type="page"/>
      </w:r>
    </w:p>
    <w:p w14:paraId="3A2ED561" w14:textId="77777777" w:rsidR="00CA6B04" w:rsidRDefault="008652E0" w:rsidP="009B4829">
      <w:pPr>
        <w:pStyle w:val="Heading1"/>
      </w:pPr>
      <w:bookmarkStart w:id="21" w:name="_Toc37066444"/>
      <w:r>
        <w:lastRenderedPageBreak/>
        <w:t>Bibliography</w:t>
      </w:r>
      <w:bookmarkEnd w:id="21"/>
    </w:p>
    <w:p w14:paraId="1298BFAF" w14:textId="77777777" w:rsidR="00CA6B04" w:rsidRDefault="00CA6B04" w:rsidP="00CA6B04">
      <w:pPr>
        <w:pStyle w:val="NormalWeb"/>
        <w:spacing w:before="0" w:beforeAutospacing="0" w:after="240" w:afterAutospacing="0" w:line="360" w:lineRule="atLeast"/>
        <w:rPr>
          <w:color w:val="000000"/>
        </w:rPr>
      </w:pPr>
      <w:r>
        <w:rPr>
          <w:color w:val="000000"/>
        </w:rPr>
        <w:t xml:space="preserve">93 Lansdowne Road Clearly Renovations Ltd. CPH&amp;S PLAN Reference SITE WASTE MANAGEMENT PLAN Prepared in accordance with The Site Waste Management Plans Regulations 2008 </w:t>
      </w:r>
      <w:proofErr w:type="gramStart"/>
      <w:r>
        <w:rPr>
          <w:color w:val="000000"/>
        </w:rPr>
        <w:t>PRE CONSTRUCTION</w:t>
      </w:r>
      <w:proofErr w:type="gramEnd"/>
      <w:r>
        <w:rPr>
          <w:color w:val="000000"/>
        </w:rPr>
        <w:t xml:space="preserve"> HEALTH, SAFETY &amp; ENVIRONMENTAL INFORMATION. (n.d.). [online] Available at: https://www.rbkc.gov.uk/idoxWAM/doc/Other-1174586.pdf?extension=.pdf&amp;id=1174586&amp;location=Volume2&amp;contentType=application/pdf&amp;pageCount=1.</w:t>
      </w:r>
    </w:p>
    <w:p w14:paraId="08FE56A6" w14:textId="77777777" w:rsidR="00CA6B04" w:rsidRDefault="00CA6B04" w:rsidP="00CA6B04">
      <w:pPr>
        <w:pStyle w:val="NormalWeb"/>
        <w:spacing w:before="0" w:beforeAutospacing="0" w:after="240" w:afterAutospacing="0" w:line="360" w:lineRule="atLeast"/>
        <w:rPr>
          <w:color w:val="000000"/>
        </w:rPr>
      </w:pPr>
      <w:r>
        <w:rPr>
          <w:color w:val="000000"/>
        </w:rPr>
        <w:t xml:space="preserve">Abebe, A. and </w:t>
      </w:r>
      <w:proofErr w:type="spellStart"/>
      <w:r>
        <w:rPr>
          <w:color w:val="000000"/>
        </w:rPr>
        <w:t>Gn</w:t>
      </w:r>
      <w:proofErr w:type="spellEnd"/>
      <w:r>
        <w:rPr>
          <w:color w:val="000000"/>
        </w:rPr>
        <w:t>, I. (n.d.). </w:t>
      </w:r>
      <w:r>
        <w:rPr>
          <w:i/>
          <w:iCs/>
          <w:color w:val="000000"/>
        </w:rPr>
        <w:t>Pile Foundation Design: A Student Guide</w:t>
      </w:r>
      <w:r>
        <w:rPr>
          <w:color w:val="000000"/>
        </w:rPr>
        <w:t>. [online] Available at: http://mtp.itd.co.th/ITD-CP/data/PileFoundationDesign.pdf.</w:t>
      </w:r>
    </w:p>
    <w:p w14:paraId="204EC904" w14:textId="77777777" w:rsidR="00CA6B04" w:rsidRDefault="00CA6B04" w:rsidP="00CA6B04">
      <w:pPr>
        <w:pStyle w:val="NormalWeb"/>
        <w:spacing w:before="0" w:beforeAutospacing="0" w:after="240" w:afterAutospacing="0" w:line="360" w:lineRule="atLeast"/>
        <w:rPr>
          <w:color w:val="000000"/>
        </w:rPr>
      </w:pPr>
      <w:proofErr w:type="spellStart"/>
      <w:r>
        <w:rPr>
          <w:color w:val="000000"/>
        </w:rPr>
        <w:t>Anink</w:t>
      </w:r>
      <w:proofErr w:type="spellEnd"/>
      <w:r>
        <w:rPr>
          <w:color w:val="000000"/>
        </w:rPr>
        <w:t xml:space="preserve">, D., </w:t>
      </w:r>
      <w:proofErr w:type="spellStart"/>
      <w:r>
        <w:rPr>
          <w:color w:val="000000"/>
        </w:rPr>
        <w:t>Mak</w:t>
      </w:r>
      <w:proofErr w:type="spellEnd"/>
      <w:r>
        <w:rPr>
          <w:color w:val="000000"/>
        </w:rPr>
        <w:t xml:space="preserve">, J. and </w:t>
      </w:r>
      <w:proofErr w:type="spellStart"/>
      <w:r>
        <w:rPr>
          <w:color w:val="000000"/>
        </w:rPr>
        <w:t>Boonstra</w:t>
      </w:r>
      <w:proofErr w:type="spellEnd"/>
      <w:r>
        <w:rPr>
          <w:color w:val="000000"/>
        </w:rPr>
        <w:t>, C. (2004). </w:t>
      </w:r>
      <w:r>
        <w:rPr>
          <w:i/>
          <w:iCs/>
          <w:color w:val="000000"/>
        </w:rPr>
        <w:t xml:space="preserve">Handbook of sustainable </w:t>
      </w:r>
      <w:proofErr w:type="gramStart"/>
      <w:r>
        <w:rPr>
          <w:i/>
          <w:iCs/>
          <w:color w:val="000000"/>
        </w:rPr>
        <w:t>building :</w:t>
      </w:r>
      <w:proofErr w:type="gramEnd"/>
      <w:r>
        <w:rPr>
          <w:i/>
          <w:iCs/>
          <w:color w:val="000000"/>
        </w:rPr>
        <w:t xml:space="preserve"> an environmental preference method for selection of materials for use in construction and refurbishment</w:t>
      </w:r>
      <w:r>
        <w:rPr>
          <w:color w:val="000000"/>
        </w:rPr>
        <w:t>. London: James &amp; James.</w:t>
      </w:r>
    </w:p>
    <w:p w14:paraId="09826676" w14:textId="77777777" w:rsidR="00CA6B04" w:rsidRDefault="00CA6B04" w:rsidP="00CA6B04">
      <w:pPr>
        <w:pStyle w:val="NormalWeb"/>
        <w:spacing w:before="0" w:beforeAutospacing="0" w:after="240" w:afterAutospacing="0" w:line="360" w:lineRule="atLeast"/>
        <w:rPr>
          <w:color w:val="000000"/>
        </w:rPr>
      </w:pPr>
      <w:r>
        <w:rPr>
          <w:color w:val="000000"/>
        </w:rPr>
        <w:t xml:space="preserve">Chartered Institute </w:t>
      </w:r>
      <w:proofErr w:type="gramStart"/>
      <w:r>
        <w:rPr>
          <w:color w:val="000000"/>
        </w:rPr>
        <w:t>Of</w:t>
      </w:r>
      <w:proofErr w:type="gramEnd"/>
      <w:r>
        <w:rPr>
          <w:color w:val="000000"/>
        </w:rPr>
        <w:t xml:space="preserve"> Building (Great Britain (2010). </w:t>
      </w:r>
      <w:r>
        <w:rPr>
          <w:i/>
          <w:iCs/>
          <w:color w:val="000000"/>
        </w:rPr>
        <w:t>Code of practice for project management for construction and development</w:t>
      </w:r>
      <w:r>
        <w:rPr>
          <w:color w:val="000000"/>
        </w:rPr>
        <w:t xml:space="preserve">. Chichester, </w:t>
      </w:r>
      <w:proofErr w:type="gramStart"/>
      <w:r>
        <w:rPr>
          <w:color w:val="000000"/>
        </w:rPr>
        <w:t>U.K. ;</w:t>
      </w:r>
      <w:proofErr w:type="gramEnd"/>
      <w:r>
        <w:rPr>
          <w:color w:val="000000"/>
        </w:rPr>
        <w:t xml:space="preserve"> Ames, Iowa: Wiley-Blackwell.</w:t>
      </w:r>
    </w:p>
    <w:p w14:paraId="6AA185B2" w14:textId="77777777" w:rsidR="00CA6B04" w:rsidRDefault="00CA6B04" w:rsidP="00CA6B04">
      <w:pPr>
        <w:pStyle w:val="NormalWeb"/>
        <w:spacing w:before="0" w:beforeAutospacing="0" w:after="240" w:afterAutospacing="0" w:line="360" w:lineRule="atLeast"/>
        <w:rPr>
          <w:color w:val="000000"/>
        </w:rPr>
      </w:pPr>
      <w:r>
        <w:rPr>
          <w:color w:val="000000"/>
        </w:rPr>
        <w:t>Construction company saves money by managing construction waste Case study: Clark Contracts. (n.d.). [online] Available at: https://www.wrap.org.uk/sites/files/wrap/Clark%20Contracts%20case%20study.pdf [Accessed 5 Apr. 2020].</w:t>
      </w:r>
    </w:p>
    <w:p w14:paraId="5192ECC8" w14:textId="77777777" w:rsidR="00CA6B04" w:rsidRDefault="00CA6B04" w:rsidP="00CA6B04">
      <w:pPr>
        <w:pStyle w:val="NormalWeb"/>
        <w:spacing w:before="0" w:beforeAutospacing="0" w:after="240" w:afterAutospacing="0" w:line="360" w:lineRule="atLeast"/>
        <w:rPr>
          <w:color w:val="000000"/>
        </w:rPr>
      </w:pPr>
      <w:proofErr w:type="spellStart"/>
      <w:proofErr w:type="gramStart"/>
      <w:r>
        <w:rPr>
          <w:color w:val="000000"/>
        </w:rPr>
        <w:t>corporate-body.COM:European</w:t>
      </w:r>
      <w:proofErr w:type="spellEnd"/>
      <w:proofErr w:type="gramEnd"/>
      <w:r>
        <w:rPr>
          <w:color w:val="000000"/>
        </w:rPr>
        <w:t xml:space="preserve"> Commission (2014). </w:t>
      </w:r>
      <w:r>
        <w:rPr>
          <w:i/>
          <w:iCs/>
          <w:color w:val="000000"/>
        </w:rPr>
        <w:t>2014/955/EU: Commission Decision of 18 December 2014 amending Decision 2000/532/EC on the list of waste pursuant to Directive 2008/98/EC of the European Parliament and of the Council Text with EEA relevance, CELEX1</w:t>
      </w:r>
      <w:r>
        <w:rPr>
          <w:color w:val="000000"/>
        </w:rPr>
        <w:t>. [online] Europa.eu. Available at: https://op.europa.eu/en/publication-detail/-/publication/bb120f99-8ff5-11e4-b8a5-01aa75ed71a1/language-en [Accessed 5 Apr. 2020].</w:t>
      </w:r>
    </w:p>
    <w:p w14:paraId="0C929CCF" w14:textId="77777777" w:rsidR="00CA6B04" w:rsidRDefault="00CA6B04" w:rsidP="00CA6B04">
      <w:pPr>
        <w:pStyle w:val="NormalWeb"/>
        <w:spacing w:before="0" w:beforeAutospacing="0" w:after="240" w:afterAutospacing="0" w:line="360" w:lineRule="atLeast"/>
        <w:rPr>
          <w:color w:val="000000"/>
        </w:rPr>
      </w:pPr>
      <w:r>
        <w:rPr>
          <w:color w:val="000000"/>
        </w:rPr>
        <w:t>Croneri.co.uk. (2018). </w:t>
      </w:r>
      <w:r>
        <w:rPr>
          <w:i/>
          <w:iCs/>
          <w:color w:val="000000"/>
        </w:rPr>
        <w:t>Site Waste Management Plans and Managing Construction Waste: In-depth | Croner-</w:t>
      </w:r>
      <w:proofErr w:type="spellStart"/>
      <w:r>
        <w:rPr>
          <w:i/>
          <w:iCs/>
          <w:color w:val="000000"/>
        </w:rPr>
        <w:t>i</w:t>
      </w:r>
      <w:proofErr w:type="spellEnd"/>
      <w:r>
        <w:rPr>
          <w:color w:val="000000"/>
        </w:rPr>
        <w:t>. [online] Available at: https://app.croneri.co.uk/topics/site-waste-management-plans-and-managing-construction-waste/indepth?product=139 [Accessed 3 Apr. 2020].</w:t>
      </w:r>
    </w:p>
    <w:p w14:paraId="6F96771B" w14:textId="77777777" w:rsidR="00CA6B04" w:rsidRDefault="00CA6B04" w:rsidP="00CA6B04">
      <w:pPr>
        <w:pStyle w:val="NormalWeb"/>
        <w:spacing w:before="0" w:beforeAutospacing="0" w:after="240" w:afterAutospacing="0" w:line="360" w:lineRule="atLeast"/>
        <w:rPr>
          <w:color w:val="000000"/>
        </w:rPr>
      </w:pPr>
      <w:r>
        <w:rPr>
          <w:color w:val="000000"/>
        </w:rPr>
        <w:t>Designing out Waste: a design team guide for buildings Less Waste, sharper Design Halving Waste to Landfill. (n.d.). [online] Available at: https://www.modular.org/marketing/documents/DesigningoutWaste.pdf.</w:t>
      </w:r>
    </w:p>
    <w:p w14:paraId="7A6432B4" w14:textId="77777777" w:rsidR="00CA6B04" w:rsidRDefault="00CA6B04" w:rsidP="00CA6B04">
      <w:pPr>
        <w:pStyle w:val="NormalWeb"/>
        <w:spacing w:before="0" w:beforeAutospacing="0" w:after="240" w:afterAutospacing="0" w:line="360" w:lineRule="atLeast"/>
        <w:rPr>
          <w:color w:val="000000"/>
        </w:rPr>
      </w:pPr>
      <w:r>
        <w:rPr>
          <w:color w:val="000000"/>
        </w:rPr>
        <w:lastRenderedPageBreak/>
        <w:t>http://www.energysavingwarehouse.co.uk/learning-portal/author/alice-hands (2010). </w:t>
      </w:r>
      <w:r>
        <w:rPr>
          <w:i/>
          <w:iCs/>
          <w:color w:val="000000"/>
        </w:rPr>
        <w:t>Site Waste Management Plans (SWMP’s) for the Construction Industry</w:t>
      </w:r>
      <w:r>
        <w:rPr>
          <w:color w:val="000000"/>
        </w:rPr>
        <w:t>. [online] Energy Saving Advice | Energy Saving Information | Energy Saving Tips. Available at: http://www.energysavingwarehouse.co.uk/learning-portal/site-waste-management-plans-swmps-for-the-construction-industry/ [Accessed 5 Apr. 2020].</w:t>
      </w:r>
    </w:p>
    <w:p w14:paraId="70FA12CE" w14:textId="77777777" w:rsidR="00CA6B04" w:rsidRDefault="00CA6B04" w:rsidP="00CA6B04">
      <w:pPr>
        <w:pStyle w:val="NormalWeb"/>
        <w:spacing w:before="0" w:beforeAutospacing="0" w:after="240" w:afterAutospacing="0" w:line="360" w:lineRule="atLeast"/>
        <w:rPr>
          <w:color w:val="000000"/>
        </w:rPr>
      </w:pPr>
      <w:r>
        <w:rPr>
          <w:color w:val="000000"/>
        </w:rPr>
        <w:t>Illingworth, J.R. (2017). </w:t>
      </w:r>
      <w:r>
        <w:rPr>
          <w:i/>
          <w:iCs/>
          <w:color w:val="000000"/>
        </w:rPr>
        <w:t xml:space="preserve">Construction Methods </w:t>
      </w:r>
      <w:proofErr w:type="gramStart"/>
      <w:r>
        <w:rPr>
          <w:i/>
          <w:iCs/>
          <w:color w:val="000000"/>
        </w:rPr>
        <w:t>And</w:t>
      </w:r>
      <w:proofErr w:type="gramEnd"/>
      <w:r>
        <w:rPr>
          <w:i/>
          <w:iCs/>
          <w:color w:val="000000"/>
        </w:rPr>
        <w:t xml:space="preserve"> Planning.</w:t>
      </w:r>
      <w:r>
        <w:rPr>
          <w:color w:val="000000"/>
        </w:rPr>
        <w:t> 2nd ed. E @ FN Spon.</w:t>
      </w:r>
    </w:p>
    <w:p w14:paraId="44B06CEF" w14:textId="77777777" w:rsidR="00CA6B04" w:rsidRDefault="00CA6B04" w:rsidP="00CA6B04">
      <w:pPr>
        <w:pStyle w:val="NormalWeb"/>
        <w:spacing w:before="0" w:beforeAutospacing="0" w:after="240" w:afterAutospacing="0" w:line="360" w:lineRule="atLeast"/>
        <w:rPr>
          <w:color w:val="000000"/>
        </w:rPr>
      </w:pPr>
      <w:r>
        <w:rPr>
          <w:color w:val="000000"/>
        </w:rPr>
        <w:t xml:space="preserve">J Ferguson and Institution </w:t>
      </w:r>
      <w:proofErr w:type="gramStart"/>
      <w:r>
        <w:rPr>
          <w:color w:val="000000"/>
        </w:rPr>
        <w:t>Of</w:t>
      </w:r>
      <w:proofErr w:type="gramEnd"/>
      <w:r>
        <w:rPr>
          <w:color w:val="000000"/>
        </w:rPr>
        <w:t xml:space="preserve"> Civil Engineers (Great Britain (1995). </w:t>
      </w:r>
      <w:r>
        <w:rPr>
          <w:i/>
          <w:iCs/>
          <w:color w:val="000000"/>
        </w:rPr>
        <w:t xml:space="preserve">Managing and minimizing construction </w:t>
      </w:r>
      <w:proofErr w:type="gramStart"/>
      <w:r>
        <w:rPr>
          <w:i/>
          <w:iCs/>
          <w:color w:val="000000"/>
        </w:rPr>
        <w:t>waste :</w:t>
      </w:r>
      <w:proofErr w:type="gramEnd"/>
      <w:r>
        <w:rPr>
          <w:i/>
          <w:iCs/>
          <w:color w:val="000000"/>
        </w:rPr>
        <w:t xml:space="preserve"> a practical guide</w:t>
      </w:r>
      <w:r>
        <w:rPr>
          <w:color w:val="000000"/>
        </w:rPr>
        <w:t>. London: Telford.</w:t>
      </w:r>
    </w:p>
    <w:p w14:paraId="3F4FEFA8" w14:textId="77777777" w:rsidR="00CA6B04" w:rsidRDefault="00CA6B04" w:rsidP="00CA6B04">
      <w:pPr>
        <w:pStyle w:val="NormalWeb"/>
        <w:spacing w:before="0" w:beforeAutospacing="0" w:after="240" w:afterAutospacing="0" w:line="360" w:lineRule="atLeast"/>
        <w:rPr>
          <w:color w:val="000000"/>
        </w:rPr>
      </w:pPr>
      <w:r>
        <w:rPr>
          <w:color w:val="000000"/>
        </w:rPr>
        <w:t>National Response Corporation. (2015). </w:t>
      </w:r>
      <w:r>
        <w:rPr>
          <w:i/>
          <w:iCs/>
          <w:color w:val="000000"/>
        </w:rPr>
        <w:t>NRC Environmental Services UK | National Response Corporation</w:t>
      </w:r>
      <w:r>
        <w:rPr>
          <w:color w:val="000000"/>
        </w:rPr>
        <w:t>. [online] Available at: https://nrcc.com/global-operations-locations/united-kingdom/nrc-uk/ [Accessed 5 Apr. 2020].</w:t>
      </w:r>
    </w:p>
    <w:p w14:paraId="78A9C9E8" w14:textId="77777777" w:rsidR="00CA6B04" w:rsidRDefault="00CA6B04" w:rsidP="00CA6B04">
      <w:pPr>
        <w:pStyle w:val="NormalWeb"/>
        <w:spacing w:before="0" w:beforeAutospacing="0" w:after="240" w:afterAutospacing="0" w:line="360" w:lineRule="atLeast"/>
        <w:rPr>
          <w:color w:val="000000"/>
        </w:rPr>
      </w:pPr>
      <w:proofErr w:type="spellStart"/>
      <w:r>
        <w:rPr>
          <w:color w:val="000000"/>
        </w:rPr>
        <w:t>networkwaste</w:t>
      </w:r>
      <w:proofErr w:type="spellEnd"/>
      <w:r>
        <w:rPr>
          <w:color w:val="000000"/>
        </w:rPr>
        <w:t xml:space="preserve"> (2012). </w:t>
      </w:r>
      <w:r>
        <w:rPr>
          <w:i/>
          <w:iCs/>
          <w:color w:val="000000"/>
        </w:rPr>
        <w:t>Construction Waste Statistics | Key Construction Waste Facts</w:t>
      </w:r>
      <w:r>
        <w:rPr>
          <w:color w:val="000000"/>
        </w:rPr>
        <w:t>. [online] Network Waste. Available at: http://www.networkwaste.co.uk/network-news/construction-waste-statistics [Accessed 5 Apr. 2020].</w:t>
      </w:r>
    </w:p>
    <w:p w14:paraId="24B3CD3B" w14:textId="77777777" w:rsidR="00CA6B04" w:rsidRDefault="00CA6B04" w:rsidP="00CA6B04">
      <w:pPr>
        <w:pStyle w:val="NormalWeb"/>
        <w:spacing w:before="0" w:beforeAutospacing="0" w:after="240" w:afterAutospacing="0" w:line="360" w:lineRule="atLeast"/>
        <w:rPr>
          <w:color w:val="000000"/>
        </w:rPr>
      </w:pPr>
      <w:r>
        <w:rPr>
          <w:color w:val="000000"/>
        </w:rPr>
        <w:t>Poulos, H.G. (2016). Tall building foundations: design methods and applications. </w:t>
      </w:r>
      <w:r>
        <w:rPr>
          <w:i/>
          <w:iCs/>
          <w:color w:val="000000"/>
        </w:rPr>
        <w:t>Innovative Infrastructure Solutions</w:t>
      </w:r>
      <w:r>
        <w:rPr>
          <w:color w:val="000000"/>
        </w:rPr>
        <w:t>, [online] 1(1). Available at: https://link.springer.com/article/10.1007/s41062-016-0010-2 [Accessed 1 Apr. 2020].</w:t>
      </w:r>
    </w:p>
    <w:p w14:paraId="20D52554" w14:textId="77777777" w:rsidR="00CA6B04" w:rsidRDefault="00CA6B04" w:rsidP="00CA6B04">
      <w:pPr>
        <w:pStyle w:val="NormalWeb"/>
        <w:spacing w:before="0" w:beforeAutospacing="0" w:after="240" w:afterAutospacing="0" w:line="360" w:lineRule="atLeast"/>
        <w:rPr>
          <w:color w:val="000000"/>
        </w:rPr>
      </w:pPr>
      <w:r>
        <w:rPr>
          <w:color w:val="000000"/>
        </w:rPr>
        <w:t>Reducing your construction waste Guidance for small and medium sized contractors. (n.d.). [online] Available at: https://www.wrap.org.uk/sites/files/wrap/Reducing%20your%20construction%20waste%20-%20a%20pocket%20guide%20for%20SME%20contractors.pdf [Accessed 3 Apr. 2020].</w:t>
      </w:r>
    </w:p>
    <w:p w14:paraId="2C05D9A3" w14:textId="77777777" w:rsidR="00CA6B04" w:rsidRDefault="00CA6B04" w:rsidP="00CA6B04">
      <w:pPr>
        <w:pStyle w:val="NormalWeb"/>
        <w:spacing w:before="0" w:beforeAutospacing="0" w:after="240" w:afterAutospacing="0" w:line="360" w:lineRule="atLeast"/>
        <w:rPr>
          <w:color w:val="000000"/>
        </w:rPr>
      </w:pPr>
      <w:r>
        <w:rPr>
          <w:color w:val="000000"/>
        </w:rPr>
        <w:t>Site waste -it’s criminal A simple guide to Site Waste Management Plans. (n.d.). [online] Available at: https://www.netregs.org.uk/media/1114/swmp_simple_guide.pdf [Accessed 5 Apr. 2020].</w:t>
      </w:r>
    </w:p>
    <w:p w14:paraId="777B1F0C" w14:textId="77777777" w:rsidR="00CA6B04" w:rsidRDefault="00CA6B04" w:rsidP="00CA6B04">
      <w:pPr>
        <w:pStyle w:val="NormalWeb"/>
        <w:spacing w:before="0" w:beforeAutospacing="0" w:after="240" w:afterAutospacing="0" w:line="360" w:lineRule="atLeast"/>
        <w:rPr>
          <w:color w:val="000000"/>
        </w:rPr>
      </w:pPr>
      <w:r>
        <w:rPr>
          <w:color w:val="000000"/>
        </w:rPr>
        <w:t xml:space="preserve">Site </w:t>
      </w:r>
      <w:proofErr w:type="spellStart"/>
      <w:r>
        <w:rPr>
          <w:color w:val="000000"/>
        </w:rPr>
        <w:t>WaSte</w:t>
      </w:r>
      <w:proofErr w:type="spellEnd"/>
      <w:r>
        <w:rPr>
          <w:color w:val="000000"/>
        </w:rPr>
        <w:t xml:space="preserve"> </w:t>
      </w:r>
      <w:proofErr w:type="spellStart"/>
      <w:r>
        <w:rPr>
          <w:color w:val="000000"/>
        </w:rPr>
        <w:t>ManageMent</w:t>
      </w:r>
      <w:proofErr w:type="spellEnd"/>
      <w:r>
        <w:rPr>
          <w:color w:val="000000"/>
        </w:rPr>
        <w:t xml:space="preserve"> </w:t>
      </w:r>
      <w:proofErr w:type="spellStart"/>
      <w:r>
        <w:rPr>
          <w:color w:val="000000"/>
        </w:rPr>
        <w:t>PlanS</w:t>
      </w:r>
      <w:proofErr w:type="spellEnd"/>
      <w:r>
        <w:rPr>
          <w:color w:val="000000"/>
        </w:rPr>
        <w:t>. (2008). [online] Available at: http://www.wrap.org.uk/sites/files/wrap/GG899.pdf.</w:t>
      </w:r>
    </w:p>
    <w:p w14:paraId="49631196" w14:textId="77777777" w:rsidR="00CA6B04" w:rsidRDefault="00CA6B04" w:rsidP="00CA6B04">
      <w:pPr>
        <w:pStyle w:val="NormalWeb"/>
        <w:spacing w:before="0" w:beforeAutospacing="0" w:after="240" w:afterAutospacing="0" w:line="360" w:lineRule="atLeast"/>
        <w:rPr>
          <w:color w:val="000000"/>
        </w:rPr>
      </w:pPr>
      <w:r>
        <w:rPr>
          <w:color w:val="000000"/>
        </w:rPr>
        <w:t>Site Waste Management Plans Planning Advice Note. (2018). [online] Available at: https://www.gov.gg/CHttpHandler.ashx?id=113558&amp;p=0 [Accessed 5 Apr. 2020].</w:t>
      </w:r>
    </w:p>
    <w:p w14:paraId="78A675A4" w14:textId="77777777" w:rsidR="00CA6B04" w:rsidRDefault="00CA6B04" w:rsidP="00CA6B04">
      <w:pPr>
        <w:pStyle w:val="NormalWeb"/>
        <w:spacing w:before="0" w:beforeAutospacing="0" w:after="240" w:afterAutospacing="0" w:line="360" w:lineRule="atLeast"/>
        <w:rPr>
          <w:color w:val="000000"/>
        </w:rPr>
      </w:pPr>
      <w:r>
        <w:rPr>
          <w:color w:val="000000"/>
        </w:rPr>
        <w:t xml:space="preserve">Title here in 8pt Arial (change text colour to black) </w:t>
      </w:r>
      <w:proofErr w:type="spellStart"/>
      <w:r>
        <w:rPr>
          <w:color w:val="000000"/>
        </w:rPr>
        <w:t>i</w:t>
      </w:r>
      <w:proofErr w:type="spellEnd"/>
      <w:r>
        <w:rPr>
          <w:color w:val="000000"/>
        </w:rPr>
        <w:t xml:space="preserve"> Waste Classification and Assessment Technical Guidance WM3 Consultation overview [insert date]. (n.d.). [online] Available at: https://assets.publishing.service.gov.uk/government/uploads/system/uploads/attachment_data/file/541391/Consultation_Document_-_WM3.pdf [Accessed 5 Apr. 2020].</w:t>
      </w:r>
    </w:p>
    <w:p w14:paraId="24FBFFBA" w14:textId="77777777" w:rsidR="00CA6B04" w:rsidRDefault="00CA6B04" w:rsidP="00CA6B04">
      <w:pPr>
        <w:pStyle w:val="NormalWeb"/>
        <w:spacing w:before="0" w:beforeAutospacing="0" w:after="240" w:afterAutospacing="0" w:line="360" w:lineRule="atLeast"/>
        <w:rPr>
          <w:color w:val="000000"/>
        </w:rPr>
      </w:pPr>
      <w:r>
        <w:rPr>
          <w:color w:val="000000"/>
        </w:rPr>
        <w:lastRenderedPageBreak/>
        <w:t>Understand Building Construction. (2020). </w:t>
      </w:r>
      <w:r>
        <w:rPr>
          <w:i/>
          <w:iCs/>
          <w:color w:val="000000"/>
        </w:rPr>
        <w:t xml:space="preserve">Pile Foundations | Types of Piles | </w:t>
      </w:r>
      <w:proofErr w:type="spellStart"/>
      <w:r>
        <w:rPr>
          <w:i/>
          <w:iCs/>
          <w:color w:val="000000"/>
        </w:rPr>
        <w:t>Cassions</w:t>
      </w:r>
      <w:proofErr w:type="spellEnd"/>
      <w:r>
        <w:rPr>
          <w:color w:val="000000"/>
        </w:rPr>
        <w:t>. [online] Available at: http://www.understandconstruction.com/pile-foundations.html [Accessed 31 Mar. 2020].</w:t>
      </w:r>
    </w:p>
    <w:p w14:paraId="728E52D1" w14:textId="77777777" w:rsidR="00CA6B04" w:rsidRDefault="00CA6B04" w:rsidP="00CA6B04">
      <w:pPr>
        <w:pStyle w:val="NormalWeb"/>
        <w:spacing w:before="0" w:beforeAutospacing="0" w:after="240" w:afterAutospacing="0" w:line="360" w:lineRule="atLeast"/>
        <w:rPr>
          <w:color w:val="000000"/>
        </w:rPr>
      </w:pPr>
      <w:r>
        <w:rPr>
          <w:color w:val="000000"/>
        </w:rPr>
        <w:t>Where does recycling and rubbish from the UK go? (2019). </w:t>
      </w:r>
      <w:r>
        <w:rPr>
          <w:i/>
          <w:iCs/>
          <w:color w:val="000000"/>
        </w:rPr>
        <w:t>BBC News</w:t>
      </w:r>
      <w:r>
        <w:rPr>
          <w:color w:val="000000"/>
        </w:rPr>
        <w:t>. [online] 30 Sep. Available at: https://www.bbc.co.uk/news/science-environment-49827945 [Accessed 5 Apr. 2020].</w:t>
      </w:r>
    </w:p>
    <w:p w14:paraId="590C0A5E" w14:textId="77777777" w:rsidR="00CA6B04" w:rsidRDefault="00CA6B04" w:rsidP="00CA6B04">
      <w:pPr>
        <w:pStyle w:val="NormalWeb"/>
        <w:spacing w:before="0" w:beforeAutospacing="0" w:after="240" w:afterAutospacing="0" w:line="360" w:lineRule="atLeast"/>
        <w:rPr>
          <w:color w:val="000000"/>
        </w:rPr>
      </w:pPr>
      <w:r>
        <w:rPr>
          <w:color w:val="000000"/>
        </w:rPr>
        <w:t>www.leeds.gov.uk. (n.d.). </w:t>
      </w:r>
      <w:r>
        <w:rPr>
          <w:i/>
          <w:iCs/>
          <w:color w:val="000000"/>
        </w:rPr>
        <w:t>Error</w:t>
      </w:r>
      <w:r>
        <w:rPr>
          <w:color w:val="000000"/>
        </w:rPr>
        <w:t>. [online] Available at: https://www.leeds.gov.uk/docs/pln%2086%20site%20waste%20management%20plans%20questions%20and%20answers.pdf [Accessed 5 Apr. 2020].</w:t>
      </w:r>
    </w:p>
    <w:p w14:paraId="3DF6AE76" w14:textId="77777777" w:rsidR="00CA6B04" w:rsidRDefault="00CA6B04" w:rsidP="00CA6B04">
      <w:pPr>
        <w:pStyle w:val="NormalWeb"/>
        <w:rPr>
          <w:color w:val="000000"/>
        </w:rPr>
      </w:pPr>
      <w:r>
        <w:rPr>
          <w:color w:val="000000"/>
        </w:rPr>
        <w:t>‌</w:t>
      </w:r>
    </w:p>
    <w:p w14:paraId="65F232F7" w14:textId="3CFFBE28" w:rsidR="006311DC" w:rsidRDefault="006311DC" w:rsidP="009B4829">
      <w:pPr>
        <w:pStyle w:val="Heading1"/>
      </w:pPr>
      <w:r>
        <w:br w:type="page"/>
      </w:r>
    </w:p>
    <w:p w14:paraId="1059E194" w14:textId="74A07EC0" w:rsidR="008E7116" w:rsidRDefault="006311DC" w:rsidP="006311DC">
      <w:pPr>
        <w:pStyle w:val="Heading1"/>
      </w:pPr>
      <w:bookmarkStart w:id="22" w:name="_Toc37066445"/>
      <w:r>
        <w:lastRenderedPageBreak/>
        <w:t>Appendix 1</w:t>
      </w:r>
      <w:bookmarkEnd w:id="22"/>
    </w:p>
    <w:p w14:paraId="4C2B783F" w14:textId="3AB0E353" w:rsidR="006311DC" w:rsidRDefault="006311DC" w:rsidP="006311DC">
      <w:pPr>
        <w:rPr>
          <w:lang w:eastAsia="en-US"/>
        </w:rPr>
      </w:pPr>
    </w:p>
    <w:p w14:paraId="2F0DCA35" w14:textId="0C19C418" w:rsidR="006311DC" w:rsidRDefault="006311DC" w:rsidP="006311DC">
      <w:pPr>
        <w:jc w:val="center"/>
        <w:rPr>
          <w:b/>
          <w:bCs/>
          <w:i/>
          <w:iCs/>
          <w:sz w:val="36"/>
          <w:szCs w:val="36"/>
          <w:lang w:eastAsia="en-US"/>
        </w:rPr>
      </w:pPr>
      <w:r w:rsidRPr="006311DC">
        <w:rPr>
          <w:b/>
          <w:bCs/>
          <w:i/>
          <w:iCs/>
          <w:sz w:val="36"/>
          <w:szCs w:val="36"/>
          <w:lang w:eastAsia="en-US"/>
        </w:rPr>
        <w:t>Sheet piling calculations</w:t>
      </w:r>
    </w:p>
    <w:p w14:paraId="538484C4" w14:textId="1DE627F3" w:rsidR="006311DC" w:rsidRDefault="006311DC" w:rsidP="006311DC">
      <w:pPr>
        <w:rPr>
          <w:b/>
          <w:bCs/>
          <w:i/>
          <w:iCs/>
          <w:sz w:val="36"/>
          <w:szCs w:val="36"/>
          <w:lang w:eastAsia="en-US"/>
        </w:rPr>
      </w:pPr>
    </w:p>
    <w:p w14:paraId="21975977" w14:textId="464FE8F2" w:rsidR="006311DC" w:rsidRDefault="006311DC" w:rsidP="006311DC">
      <w:pPr>
        <w:rPr>
          <w:b/>
          <w:bCs/>
          <w:i/>
          <w:iCs/>
          <w:sz w:val="36"/>
          <w:szCs w:val="36"/>
          <w:lang w:eastAsia="en-US"/>
        </w:rPr>
      </w:pPr>
    </w:p>
    <w:p w14:paraId="02A86708" w14:textId="5D092AF7" w:rsidR="006311DC" w:rsidRDefault="006311DC" w:rsidP="006311DC">
      <w:pPr>
        <w:rPr>
          <w:b/>
          <w:bCs/>
          <w:i/>
          <w:iCs/>
          <w:sz w:val="36"/>
          <w:szCs w:val="36"/>
          <w:lang w:eastAsia="en-US"/>
        </w:rPr>
      </w:pPr>
      <w:r>
        <w:rPr>
          <w:b/>
          <w:bCs/>
          <w:i/>
          <w:iCs/>
          <w:sz w:val="36"/>
          <w:szCs w:val="36"/>
          <w:lang w:eastAsia="en-US"/>
        </w:rPr>
        <w:t>Area = 30x30x30x30 =120m</w:t>
      </w:r>
    </w:p>
    <w:p w14:paraId="43C225F0" w14:textId="0A364AB9" w:rsidR="006311DC" w:rsidRDefault="006311DC" w:rsidP="006311DC">
      <w:pPr>
        <w:rPr>
          <w:b/>
          <w:bCs/>
          <w:i/>
          <w:iCs/>
          <w:sz w:val="36"/>
          <w:szCs w:val="36"/>
          <w:lang w:eastAsia="en-US"/>
        </w:rPr>
      </w:pPr>
    </w:p>
    <w:p w14:paraId="5FDD4936" w14:textId="540F925C" w:rsidR="006311DC" w:rsidRDefault="006311DC" w:rsidP="006311DC">
      <w:pPr>
        <w:rPr>
          <w:b/>
          <w:bCs/>
          <w:i/>
          <w:iCs/>
          <w:sz w:val="36"/>
          <w:szCs w:val="36"/>
          <w:lang w:eastAsia="en-US"/>
        </w:rPr>
      </w:pPr>
      <w:r>
        <w:rPr>
          <w:b/>
          <w:bCs/>
          <w:i/>
          <w:iCs/>
          <w:sz w:val="36"/>
          <w:szCs w:val="36"/>
          <w:lang w:eastAsia="en-US"/>
        </w:rPr>
        <w:t>Length of sheet pile = 10m</w:t>
      </w:r>
    </w:p>
    <w:p w14:paraId="746EB2CD" w14:textId="55CE6B71" w:rsidR="006311DC" w:rsidRDefault="006311DC" w:rsidP="006311DC">
      <w:pPr>
        <w:rPr>
          <w:b/>
          <w:bCs/>
          <w:i/>
          <w:iCs/>
          <w:sz w:val="36"/>
          <w:szCs w:val="36"/>
          <w:lang w:eastAsia="en-US"/>
        </w:rPr>
      </w:pPr>
    </w:p>
    <w:p w14:paraId="6AFCA963" w14:textId="4E8E6925" w:rsidR="006311DC" w:rsidRDefault="006311DC" w:rsidP="006311DC">
      <w:pPr>
        <w:rPr>
          <w:b/>
          <w:bCs/>
          <w:i/>
          <w:iCs/>
          <w:sz w:val="36"/>
          <w:szCs w:val="36"/>
          <w:lang w:eastAsia="en-US"/>
        </w:rPr>
      </w:pPr>
      <w:r>
        <w:rPr>
          <w:b/>
          <w:bCs/>
          <w:i/>
          <w:iCs/>
          <w:sz w:val="36"/>
          <w:szCs w:val="36"/>
          <w:lang w:eastAsia="en-US"/>
        </w:rPr>
        <w:t>Width of sheet pile = 700mm</w:t>
      </w:r>
    </w:p>
    <w:p w14:paraId="48649D9D" w14:textId="56FF5C76" w:rsidR="006311DC" w:rsidRDefault="006311DC" w:rsidP="006311DC">
      <w:pPr>
        <w:rPr>
          <w:b/>
          <w:bCs/>
          <w:i/>
          <w:iCs/>
          <w:sz w:val="36"/>
          <w:szCs w:val="36"/>
          <w:lang w:eastAsia="en-US"/>
        </w:rPr>
      </w:pPr>
    </w:p>
    <w:p w14:paraId="1D8AFF33" w14:textId="79B8C60F" w:rsidR="006311DC" w:rsidRDefault="006311DC" w:rsidP="006311DC">
      <w:pPr>
        <w:rPr>
          <w:b/>
          <w:bCs/>
          <w:i/>
          <w:iCs/>
          <w:sz w:val="36"/>
          <w:szCs w:val="36"/>
          <w:lang w:eastAsia="en-US"/>
        </w:rPr>
      </w:pPr>
      <w:r>
        <w:rPr>
          <w:b/>
          <w:bCs/>
          <w:i/>
          <w:iCs/>
          <w:sz w:val="36"/>
          <w:szCs w:val="36"/>
          <w:lang w:eastAsia="en-US"/>
        </w:rPr>
        <w:t>Weight of sheet pile = 480kg</w:t>
      </w:r>
    </w:p>
    <w:p w14:paraId="5F1B455E" w14:textId="34411538" w:rsidR="006311DC" w:rsidRDefault="006311DC" w:rsidP="006311DC">
      <w:pPr>
        <w:rPr>
          <w:b/>
          <w:bCs/>
          <w:i/>
          <w:iCs/>
          <w:sz w:val="36"/>
          <w:szCs w:val="36"/>
          <w:lang w:eastAsia="en-US"/>
        </w:rPr>
      </w:pPr>
    </w:p>
    <w:p w14:paraId="3FD7D8AA" w14:textId="16077DED" w:rsidR="006311DC" w:rsidRDefault="006311DC" w:rsidP="006311DC">
      <w:pPr>
        <w:rPr>
          <w:b/>
          <w:bCs/>
          <w:i/>
          <w:iCs/>
          <w:sz w:val="36"/>
          <w:szCs w:val="36"/>
          <w:lang w:eastAsia="en-US"/>
        </w:rPr>
      </w:pPr>
      <w:r>
        <w:rPr>
          <w:b/>
          <w:bCs/>
          <w:i/>
          <w:iCs/>
          <w:sz w:val="36"/>
          <w:szCs w:val="36"/>
          <w:lang w:eastAsia="en-US"/>
        </w:rPr>
        <w:t>Convert 120m to mm = 120,000mm</w:t>
      </w:r>
    </w:p>
    <w:p w14:paraId="38769E67" w14:textId="39A79CD3" w:rsidR="006311DC" w:rsidRDefault="006311DC" w:rsidP="006311DC">
      <w:pPr>
        <w:rPr>
          <w:b/>
          <w:bCs/>
          <w:i/>
          <w:iCs/>
          <w:sz w:val="36"/>
          <w:szCs w:val="36"/>
          <w:lang w:eastAsia="en-US"/>
        </w:rPr>
      </w:pPr>
    </w:p>
    <w:p w14:paraId="6E382876" w14:textId="2F2EE4B0" w:rsidR="006311DC" w:rsidRDefault="006311DC" w:rsidP="006311DC">
      <w:pPr>
        <w:rPr>
          <w:b/>
          <w:bCs/>
          <w:i/>
          <w:iCs/>
          <w:sz w:val="36"/>
          <w:szCs w:val="36"/>
          <w:lang w:eastAsia="en-US"/>
        </w:rPr>
      </w:pPr>
      <w:r>
        <w:rPr>
          <w:b/>
          <w:bCs/>
          <w:i/>
          <w:iCs/>
          <w:sz w:val="36"/>
          <w:szCs w:val="36"/>
          <w:lang w:eastAsia="en-US"/>
        </w:rPr>
        <w:t xml:space="preserve">120,000mm </w:t>
      </w:r>
      <w:r>
        <w:rPr>
          <w:b/>
          <w:bCs/>
          <w:i/>
          <w:iCs/>
          <w:sz w:val="36"/>
          <w:szCs w:val="36"/>
          <w:lang w:eastAsia="en-US"/>
        </w:rPr>
        <w:sym w:font="Symbol" w:char="F0B8"/>
      </w:r>
      <w:r>
        <w:rPr>
          <w:b/>
          <w:bCs/>
          <w:i/>
          <w:iCs/>
          <w:sz w:val="36"/>
          <w:szCs w:val="36"/>
          <w:lang w:eastAsia="en-US"/>
        </w:rPr>
        <w:t xml:space="preserve"> 700mm = 171.42 sheets needed</w:t>
      </w:r>
    </w:p>
    <w:p w14:paraId="3507F5A7" w14:textId="0D67C69C" w:rsidR="006311DC" w:rsidRDefault="006311DC" w:rsidP="006311DC">
      <w:pPr>
        <w:rPr>
          <w:b/>
          <w:bCs/>
          <w:i/>
          <w:iCs/>
          <w:sz w:val="36"/>
          <w:szCs w:val="36"/>
          <w:lang w:eastAsia="en-US"/>
        </w:rPr>
      </w:pPr>
    </w:p>
    <w:p w14:paraId="613B1853" w14:textId="227925F7" w:rsidR="006311DC" w:rsidRDefault="006311DC" w:rsidP="006311DC">
      <w:pPr>
        <w:rPr>
          <w:b/>
          <w:bCs/>
          <w:i/>
          <w:iCs/>
          <w:sz w:val="36"/>
          <w:szCs w:val="36"/>
          <w:lang w:eastAsia="en-US"/>
        </w:rPr>
      </w:pPr>
      <w:r>
        <w:rPr>
          <w:b/>
          <w:bCs/>
          <w:i/>
          <w:iCs/>
          <w:sz w:val="36"/>
          <w:szCs w:val="36"/>
          <w:lang w:eastAsia="en-US"/>
        </w:rPr>
        <w:t xml:space="preserve">Add </w:t>
      </w:r>
      <w:r w:rsidR="004014FF">
        <w:rPr>
          <w:b/>
          <w:bCs/>
          <w:i/>
          <w:iCs/>
          <w:sz w:val="36"/>
          <w:szCs w:val="36"/>
          <w:lang w:eastAsia="en-US"/>
        </w:rPr>
        <w:t>5</w:t>
      </w:r>
      <w:r>
        <w:rPr>
          <w:b/>
          <w:bCs/>
          <w:i/>
          <w:iCs/>
          <w:sz w:val="36"/>
          <w:szCs w:val="36"/>
          <w:lang w:eastAsia="en-US"/>
        </w:rPr>
        <w:t>% extra for</w:t>
      </w:r>
      <w:r w:rsidR="00F53006">
        <w:rPr>
          <w:b/>
          <w:bCs/>
          <w:i/>
          <w:iCs/>
          <w:sz w:val="36"/>
          <w:szCs w:val="36"/>
          <w:lang w:eastAsia="en-US"/>
        </w:rPr>
        <w:t xml:space="preserve"> waste = 1</w:t>
      </w:r>
      <w:r w:rsidR="004014FF">
        <w:rPr>
          <w:b/>
          <w:bCs/>
          <w:i/>
          <w:iCs/>
          <w:sz w:val="36"/>
          <w:szCs w:val="36"/>
          <w:lang w:eastAsia="en-US"/>
        </w:rPr>
        <w:t>79</w:t>
      </w:r>
      <w:r w:rsidR="00F53006">
        <w:rPr>
          <w:b/>
          <w:bCs/>
          <w:i/>
          <w:iCs/>
          <w:sz w:val="36"/>
          <w:szCs w:val="36"/>
          <w:lang w:eastAsia="en-US"/>
        </w:rPr>
        <w:t>.</w:t>
      </w:r>
      <w:r w:rsidR="004014FF">
        <w:rPr>
          <w:b/>
          <w:bCs/>
          <w:i/>
          <w:iCs/>
          <w:sz w:val="36"/>
          <w:szCs w:val="36"/>
          <w:lang w:eastAsia="en-US"/>
        </w:rPr>
        <w:t>97</w:t>
      </w:r>
      <w:r w:rsidR="00F53006">
        <w:rPr>
          <w:b/>
          <w:bCs/>
          <w:i/>
          <w:iCs/>
          <w:sz w:val="36"/>
          <w:szCs w:val="36"/>
          <w:lang w:eastAsia="en-US"/>
        </w:rPr>
        <w:t xml:space="preserve"> sheets</w:t>
      </w:r>
    </w:p>
    <w:p w14:paraId="29F5AA56" w14:textId="50947B7C" w:rsidR="00F53006" w:rsidRDefault="00F53006" w:rsidP="006311DC">
      <w:pPr>
        <w:rPr>
          <w:b/>
          <w:bCs/>
          <w:i/>
          <w:iCs/>
          <w:sz w:val="36"/>
          <w:szCs w:val="36"/>
          <w:lang w:eastAsia="en-US"/>
        </w:rPr>
      </w:pPr>
    </w:p>
    <w:p w14:paraId="6B522082" w14:textId="34B77AD2" w:rsidR="00F53006" w:rsidRDefault="00F53006" w:rsidP="006311DC">
      <w:pPr>
        <w:rPr>
          <w:b/>
          <w:bCs/>
          <w:i/>
          <w:iCs/>
          <w:sz w:val="36"/>
          <w:szCs w:val="36"/>
          <w:lang w:eastAsia="en-US"/>
        </w:rPr>
      </w:pPr>
      <w:r>
        <w:rPr>
          <w:b/>
          <w:bCs/>
          <w:i/>
          <w:iCs/>
          <w:sz w:val="36"/>
          <w:szCs w:val="36"/>
          <w:lang w:eastAsia="en-US"/>
        </w:rPr>
        <w:t>Round up to 1</w:t>
      </w:r>
      <w:r w:rsidR="004014FF">
        <w:rPr>
          <w:b/>
          <w:bCs/>
          <w:i/>
          <w:iCs/>
          <w:sz w:val="36"/>
          <w:szCs w:val="36"/>
          <w:lang w:eastAsia="en-US"/>
        </w:rPr>
        <w:t>80</w:t>
      </w:r>
      <w:r>
        <w:rPr>
          <w:b/>
          <w:bCs/>
          <w:i/>
          <w:iCs/>
          <w:sz w:val="36"/>
          <w:szCs w:val="36"/>
          <w:lang w:eastAsia="en-US"/>
        </w:rPr>
        <w:t xml:space="preserve"> steel sheets needed</w:t>
      </w:r>
    </w:p>
    <w:p w14:paraId="6C8F4417" w14:textId="4F340C8F" w:rsidR="00F53006" w:rsidRDefault="00F53006" w:rsidP="006311DC">
      <w:pPr>
        <w:rPr>
          <w:b/>
          <w:bCs/>
          <w:i/>
          <w:iCs/>
          <w:sz w:val="36"/>
          <w:szCs w:val="36"/>
          <w:lang w:eastAsia="en-US"/>
        </w:rPr>
      </w:pPr>
    </w:p>
    <w:p w14:paraId="1AD29A80" w14:textId="65DCB7F1" w:rsidR="00F53006" w:rsidRDefault="00F53006" w:rsidP="006311DC">
      <w:pPr>
        <w:rPr>
          <w:b/>
          <w:bCs/>
          <w:i/>
          <w:iCs/>
          <w:sz w:val="36"/>
          <w:szCs w:val="36"/>
          <w:lang w:eastAsia="en-US"/>
        </w:rPr>
      </w:pPr>
      <w:r>
        <w:rPr>
          <w:b/>
          <w:bCs/>
          <w:i/>
          <w:iCs/>
          <w:sz w:val="36"/>
          <w:szCs w:val="36"/>
          <w:lang w:eastAsia="en-US"/>
        </w:rPr>
        <w:t>Waste is calculated at 5% = 9</w:t>
      </w:r>
      <w:r w:rsidR="004014FF">
        <w:rPr>
          <w:b/>
          <w:bCs/>
          <w:i/>
          <w:iCs/>
          <w:sz w:val="36"/>
          <w:szCs w:val="36"/>
          <w:lang w:eastAsia="en-US"/>
        </w:rPr>
        <w:t xml:space="preserve"> sheets </w:t>
      </w:r>
      <w:r>
        <w:rPr>
          <w:b/>
          <w:bCs/>
          <w:i/>
          <w:iCs/>
          <w:sz w:val="36"/>
          <w:szCs w:val="36"/>
          <w:lang w:eastAsia="en-US"/>
        </w:rPr>
        <w:t xml:space="preserve"> </w:t>
      </w:r>
    </w:p>
    <w:p w14:paraId="30BF2C32" w14:textId="310F4671" w:rsidR="00F53006" w:rsidRDefault="00F53006" w:rsidP="006311DC">
      <w:pPr>
        <w:rPr>
          <w:b/>
          <w:bCs/>
          <w:i/>
          <w:iCs/>
          <w:sz w:val="36"/>
          <w:szCs w:val="36"/>
          <w:lang w:eastAsia="en-US"/>
        </w:rPr>
      </w:pPr>
    </w:p>
    <w:p w14:paraId="320E3372" w14:textId="3323B6F2" w:rsidR="00F53006" w:rsidRDefault="004014FF" w:rsidP="006311DC">
      <w:pPr>
        <w:rPr>
          <w:b/>
          <w:bCs/>
          <w:i/>
          <w:iCs/>
          <w:sz w:val="36"/>
          <w:szCs w:val="36"/>
          <w:lang w:eastAsia="en-US"/>
        </w:rPr>
      </w:pPr>
      <w:r>
        <w:rPr>
          <w:b/>
          <w:bCs/>
          <w:i/>
          <w:iCs/>
          <w:sz w:val="36"/>
          <w:szCs w:val="36"/>
          <w:lang w:eastAsia="en-US"/>
        </w:rPr>
        <w:t xml:space="preserve">9 </w:t>
      </w:r>
      <w:r w:rsidR="00F53006">
        <w:rPr>
          <w:b/>
          <w:bCs/>
          <w:i/>
          <w:iCs/>
          <w:sz w:val="36"/>
          <w:szCs w:val="36"/>
          <w:lang w:eastAsia="en-US"/>
        </w:rPr>
        <w:t>x480kg = 4,</w:t>
      </w:r>
      <w:r w:rsidR="00C87AF5">
        <w:rPr>
          <w:b/>
          <w:bCs/>
          <w:i/>
          <w:iCs/>
          <w:sz w:val="36"/>
          <w:szCs w:val="36"/>
          <w:lang w:eastAsia="en-US"/>
        </w:rPr>
        <w:t>320</w:t>
      </w:r>
      <w:r w:rsidR="00F53006">
        <w:rPr>
          <w:b/>
          <w:bCs/>
          <w:i/>
          <w:iCs/>
          <w:sz w:val="36"/>
          <w:szCs w:val="36"/>
          <w:lang w:eastAsia="en-US"/>
        </w:rPr>
        <w:t xml:space="preserve">kg. </w:t>
      </w:r>
      <w:r w:rsidR="0007011D">
        <w:rPr>
          <w:b/>
          <w:bCs/>
          <w:i/>
          <w:iCs/>
          <w:sz w:val="36"/>
          <w:szCs w:val="36"/>
          <w:lang w:eastAsia="en-US"/>
        </w:rPr>
        <w:t>converted</w:t>
      </w:r>
      <w:r w:rsidR="00F53006">
        <w:rPr>
          <w:b/>
          <w:bCs/>
          <w:i/>
          <w:iCs/>
          <w:sz w:val="36"/>
          <w:szCs w:val="36"/>
          <w:lang w:eastAsia="en-US"/>
        </w:rPr>
        <w:t xml:space="preserve"> to tons = 4.</w:t>
      </w:r>
      <w:r>
        <w:rPr>
          <w:b/>
          <w:bCs/>
          <w:i/>
          <w:iCs/>
          <w:sz w:val="36"/>
          <w:szCs w:val="36"/>
          <w:lang w:eastAsia="en-US"/>
        </w:rPr>
        <w:t>3</w:t>
      </w:r>
      <w:r w:rsidR="00F53006">
        <w:rPr>
          <w:b/>
          <w:bCs/>
          <w:i/>
          <w:iCs/>
          <w:sz w:val="36"/>
          <w:szCs w:val="36"/>
          <w:lang w:eastAsia="en-US"/>
        </w:rPr>
        <w:t xml:space="preserve"> tons</w:t>
      </w:r>
    </w:p>
    <w:p w14:paraId="20B2810A" w14:textId="7B0D24B6" w:rsidR="006311DC" w:rsidRDefault="006311DC" w:rsidP="006311DC">
      <w:pPr>
        <w:rPr>
          <w:b/>
          <w:bCs/>
          <w:i/>
          <w:iCs/>
          <w:sz w:val="36"/>
          <w:szCs w:val="36"/>
          <w:lang w:eastAsia="en-US"/>
        </w:rPr>
      </w:pPr>
    </w:p>
    <w:p w14:paraId="42465047" w14:textId="0F25C5B5" w:rsidR="00F53006" w:rsidRDefault="00F53006">
      <w:pPr>
        <w:rPr>
          <w:b/>
          <w:bCs/>
          <w:i/>
          <w:iCs/>
          <w:sz w:val="36"/>
          <w:szCs w:val="36"/>
          <w:lang w:eastAsia="en-US"/>
        </w:rPr>
      </w:pPr>
      <w:r>
        <w:rPr>
          <w:b/>
          <w:bCs/>
          <w:i/>
          <w:iCs/>
          <w:sz w:val="36"/>
          <w:szCs w:val="36"/>
          <w:lang w:eastAsia="en-US"/>
        </w:rPr>
        <w:br w:type="page"/>
      </w:r>
    </w:p>
    <w:p w14:paraId="371E75D7" w14:textId="44766670" w:rsidR="006311DC" w:rsidRDefault="00F53006" w:rsidP="00F53006">
      <w:pPr>
        <w:pStyle w:val="Heading1"/>
      </w:pPr>
      <w:bookmarkStart w:id="23" w:name="_Toc37066446"/>
      <w:r>
        <w:lastRenderedPageBreak/>
        <w:t>Appendix 2</w:t>
      </w:r>
      <w:bookmarkEnd w:id="23"/>
    </w:p>
    <w:p w14:paraId="0D44A2BE" w14:textId="2BDEF950" w:rsidR="00F53006" w:rsidRPr="00FF1954" w:rsidRDefault="00F53006" w:rsidP="00F53006">
      <w:pPr>
        <w:jc w:val="center"/>
        <w:rPr>
          <w:sz w:val="36"/>
          <w:szCs w:val="36"/>
          <w:lang w:eastAsia="en-US"/>
        </w:rPr>
      </w:pPr>
      <w:r w:rsidRPr="00FF1954">
        <w:rPr>
          <w:sz w:val="36"/>
          <w:szCs w:val="36"/>
          <w:lang w:eastAsia="en-US"/>
        </w:rPr>
        <w:t>Soil calculations</w:t>
      </w:r>
    </w:p>
    <w:p w14:paraId="240F3D84" w14:textId="77B7C76B" w:rsidR="00F53006" w:rsidRPr="00FF1954" w:rsidRDefault="00F53006" w:rsidP="00F53006">
      <w:pPr>
        <w:jc w:val="center"/>
        <w:rPr>
          <w:sz w:val="36"/>
          <w:szCs w:val="36"/>
          <w:lang w:eastAsia="en-US"/>
        </w:rPr>
      </w:pPr>
    </w:p>
    <w:p w14:paraId="606A453C" w14:textId="2B63D76F" w:rsidR="00F53006" w:rsidRPr="00FF1954" w:rsidRDefault="00F53006" w:rsidP="00F53006">
      <w:pPr>
        <w:rPr>
          <w:sz w:val="36"/>
          <w:szCs w:val="36"/>
          <w:vertAlign w:val="superscript"/>
          <w:lang w:eastAsia="en-US"/>
        </w:rPr>
      </w:pPr>
      <w:r w:rsidRPr="00FF1954">
        <w:rPr>
          <w:sz w:val="36"/>
          <w:szCs w:val="36"/>
          <w:lang w:eastAsia="en-US"/>
        </w:rPr>
        <w:t>Area 30m x 30m x 10m = 9,000 m</w:t>
      </w:r>
      <w:r w:rsidRPr="00FF1954">
        <w:rPr>
          <w:sz w:val="36"/>
          <w:szCs w:val="36"/>
          <w:vertAlign w:val="superscript"/>
          <w:lang w:eastAsia="en-US"/>
        </w:rPr>
        <w:t xml:space="preserve">3 </w:t>
      </w:r>
    </w:p>
    <w:p w14:paraId="2ABD8AB9" w14:textId="447F92E1" w:rsidR="00F53006" w:rsidRPr="00FF1954" w:rsidRDefault="00F53006" w:rsidP="00F53006">
      <w:pPr>
        <w:rPr>
          <w:sz w:val="36"/>
          <w:szCs w:val="36"/>
          <w:vertAlign w:val="superscript"/>
          <w:lang w:eastAsia="en-US"/>
        </w:rPr>
      </w:pPr>
    </w:p>
    <w:p w14:paraId="6D329A00" w14:textId="5A5F7E6F" w:rsidR="00F53006" w:rsidRPr="00FF1954" w:rsidRDefault="00F53006" w:rsidP="00F53006">
      <w:pPr>
        <w:rPr>
          <w:sz w:val="36"/>
          <w:szCs w:val="36"/>
          <w:vertAlign w:val="superscript"/>
          <w:lang w:eastAsia="en-US"/>
        </w:rPr>
      </w:pPr>
      <w:r w:rsidRPr="00FF1954">
        <w:rPr>
          <w:sz w:val="36"/>
          <w:szCs w:val="36"/>
          <w:lang w:eastAsia="en-US"/>
        </w:rPr>
        <w:t>9,000m</w:t>
      </w:r>
      <w:r w:rsidRPr="00FF1954">
        <w:rPr>
          <w:sz w:val="36"/>
          <w:szCs w:val="36"/>
          <w:vertAlign w:val="superscript"/>
          <w:lang w:eastAsia="en-US"/>
        </w:rPr>
        <w:t xml:space="preserve">3 </w:t>
      </w:r>
      <w:r w:rsidRPr="00FF1954">
        <w:rPr>
          <w:sz w:val="36"/>
          <w:szCs w:val="36"/>
          <w:lang w:eastAsia="en-US"/>
        </w:rPr>
        <w:t xml:space="preserve"> x 1.15 bulk factor = </w:t>
      </w:r>
      <w:r w:rsidR="002C1274" w:rsidRPr="00FF1954">
        <w:rPr>
          <w:sz w:val="36"/>
          <w:szCs w:val="36"/>
          <w:lang w:eastAsia="en-US"/>
        </w:rPr>
        <w:t>10,350</w:t>
      </w:r>
      <w:r w:rsidR="00DB49A6" w:rsidRPr="00FF1954">
        <w:rPr>
          <w:sz w:val="36"/>
          <w:szCs w:val="36"/>
          <w:lang w:eastAsia="en-US"/>
        </w:rPr>
        <w:t>m</w:t>
      </w:r>
      <w:r w:rsidR="00DB49A6" w:rsidRPr="00FF1954">
        <w:rPr>
          <w:sz w:val="36"/>
          <w:szCs w:val="36"/>
          <w:vertAlign w:val="superscript"/>
          <w:lang w:eastAsia="en-US"/>
        </w:rPr>
        <w:t>2</w:t>
      </w:r>
    </w:p>
    <w:p w14:paraId="0C7C5D17" w14:textId="1A0C0443" w:rsidR="00C25D69" w:rsidRPr="00FF1954" w:rsidRDefault="00C25D69" w:rsidP="00F53006">
      <w:pPr>
        <w:rPr>
          <w:sz w:val="36"/>
          <w:szCs w:val="36"/>
          <w:lang w:eastAsia="en-US"/>
        </w:rPr>
      </w:pPr>
    </w:p>
    <w:p w14:paraId="09D13B71" w14:textId="3AE21739" w:rsidR="00C25D69" w:rsidRPr="00FF1954" w:rsidRDefault="00C25D69" w:rsidP="00F53006">
      <w:pPr>
        <w:rPr>
          <w:sz w:val="36"/>
          <w:szCs w:val="36"/>
          <w:lang w:eastAsia="en-US"/>
        </w:rPr>
      </w:pPr>
    </w:p>
    <w:p w14:paraId="0EA1AFE4" w14:textId="0EF2999A" w:rsidR="00C25D69" w:rsidRPr="00FF1954" w:rsidRDefault="00C25D69" w:rsidP="00F53006">
      <w:pPr>
        <w:rPr>
          <w:sz w:val="36"/>
          <w:szCs w:val="36"/>
          <w:lang w:eastAsia="en-US"/>
        </w:rPr>
      </w:pPr>
      <w:r w:rsidRPr="00FF1954">
        <w:rPr>
          <w:sz w:val="36"/>
          <w:szCs w:val="36"/>
          <w:lang w:eastAsia="en-US"/>
        </w:rPr>
        <w:t>Using conversion factor from wrap</w:t>
      </w:r>
    </w:p>
    <w:p w14:paraId="0BFB6797" w14:textId="46C1B9A3" w:rsidR="00C25D69" w:rsidRPr="00FF1954" w:rsidRDefault="00C25D69" w:rsidP="00F53006">
      <w:pPr>
        <w:rPr>
          <w:sz w:val="36"/>
          <w:szCs w:val="36"/>
          <w:lang w:eastAsia="en-US"/>
        </w:rPr>
      </w:pPr>
    </w:p>
    <w:p w14:paraId="10FB7B62" w14:textId="4200C9AB" w:rsidR="00C25D69" w:rsidRPr="00FF1954" w:rsidRDefault="00DB49A6" w:rsidP="00F53006">
      <w:pPr>
        <w:rPr>
          <w:sz w:val="36"/>
          <w:szCs w:val="36"/>
          <w:vertAlign w:val="superscript"/>
          <w:lang w:eastAsia="en-US"/>
        </w:rPr>
      </w:pPr>
      <w:r w:rsidRPr="00FF1954">
        <w:rPr>
          <w:sz w:val="36"/>
          <w:szCs w:val="36"/>
          <w:lang w:eastAsia="en-US"/>
        </w:rPr>
        <w:t>10,350 x 1.25 = 12.93</w:t>
      </w:r>
      <w:r w:rsidR="006A3BD0" w:rsidRPr="00FF1954">
        <w:rPr>
          <w:sz w:val="36"/>
          <w:szCs w:val="36"/>
          <w:lang w:eastAsia="en-US"/>
        </w:rPr>
        <w:t>7 tons</w:t>
      </w:r>
    </w:p>
    <w:p w14:paraId="5A86EC17" w14:textId="051C086C" w:rsidR="002C1274" w:rsidRPr="00FF1954" w:rsidRDefault="002C1274" w:rsidP="00F53006">
      <w:pPr>
        <w:rPr>
          <w:sz w:val="36"/>
          <w:szCs w:val="36"/>
          <w:vertAlign w:val="superscript"/>
          <w:lang w:eastAsia="en-US"/>
        </w:rPr>
      </w:pPr>
    </w:p>
    <w:p w14:paraId="1F7BD773" w14:textId="6D0523CD" w:rsidR="002C1274" w:rsidRPr="00FF1954" w:rsidRDefault="002C1274" w:rsidP="00F53006">
      <w:pPr>
        <w:rPr>
          <w:sz w:val="36"/>
          <w:szCs w:val="36"/>
          <w:vertAlign w:val="superscript"/>
          <w:lang w:eastAsia="en-US"/>
        </w:rPr>
      </w:pPr>
    </w:p>
    <w:p w14:paraId="605866C1" w14:textId="3A6AEB7B" w:rsidR="002C1274" w:rsidRPr="00FF1954" w:rsidRDefault="002C1274" w:rsidP="00F53006">
      <w:pPr>
        <w:rPr>
          <w:sz w:val="36"/>
          <w:szCs w:val="36"/>
          <w:lang w:eastAsia="en-US"/>
        </w:rPr>
      </w:pPr>
    </w:p>
    <w:p w14:paraId="352504F8" w14:textId="683C5D8E" w:rsidR="002C1274" w:rsidRDefault="002C1274" w:rsidP="00F53006">
      <w:pPr>
        <w:rPr>
          <w:b/>
          <w:bCs/>
          <w:i/>
          <w:iCs/>
          <w:sz w:val="36"/>
          <w:szCs w:val="36"/>
          <w:lang w:eastAsia="en-US"/>
        </w:rPr>
      </w:pPr>
    </w:p>
    <w:p w14:paraId="6EDE0B04" w14:textId="2E549E98" w:rsidR="002C1274" w:rsidRDefault="002C1274">
      <w:pPr>
        <w:rPr>
          <w:b/>
          <w:bCs/>
          <w:i/>
          <w:iCs/>
          <w:sz w:val="36"/>
          <w:szCs w:val="36"/>
          <w:lang w:eastAsia="en-US"/>
        </w:rPr>
      </w:pPr>
      <w:r>
        <w:rPr>
          <w:b/>
          <w:bCs/>
          <w:i/>
          <w:iCs/>
          <w:sz w:val="36"/>
          <w:szCs w:val="36"/>
          <w:lang w:eastAsia="en-US"/>
        </w:rPr>
        <w:br w:type="page"/>
      </w:r>
    </w:p>
    <w:p w14:paraId="7F54EF27" w14:textId="5BF9BDFF" w:rsidR="002C1274" w:rsidRDefault="002C1274" w:rsidP="002C1274">
      <w:pPr>
        <w:pStyle w:val="Heading1"/>
      </w:pPr>
      <w:bookmarkStart w:id="24" w:name="_Toc37066447"/>
      <w:r>
        <w:lastRenderedPageBreak/>
        <w:t>Appendix 3</w:t>
      </w:r>
      <w:bookmarkEnd w:id="24"/>
    </w:p>
    <w:p w14:paraId="16FAC6AA" w14:textId="4A0C92A2" w:rsidR="002C1274" w:rsidRDefault="002C1274" w:rsidP="002C1274">
      <w:pPr>
        <w:jc w:val="center"/>
        <w:rPr>
          <w:b/>
          <w:bCs/>
          <w:i/>
          <w:iCs/>
          <w:sz w:val="36"/>
          <w:szCs w:val="36"/>
          <w:lang w:eastAsia="en-US"/>
        </w:rPr>
      </w:pPr>
      <w:r>
        <w:rPr>
          <w:b/>
          <w:bCs/>
          <w:i/>
          <w:iCs/>
          <w:sz w:val="36"/>
          <w:szCs w:val="36"/>
          <w:lang w:eastAsia="en-US"/>
        </w:rPr>
        <w:t>Concrete for foundation calculations</w:t>
      </w:r>
    </w:p>
    <w:p w14:paraId="5F6233C1" w14:textId="55686A53" w:rsidR="002C1274" w:rsidRDefault="002C1274" w:rsidP="002C1274">
      <w:pPr>
        <w:jc w:val="center"/>
        <w:rPr>
          <w:b/>
          <w:bCs/>
          <w:i/>
          <w:iCs/>
          <w:sz w:val="36"/>
          <w:szCs w:val="36"/>
          <w:lang w:eastAsia="en-US"/>
        </w:rPr>
      </w:pPr>
    </w:p>
    <w:p w14:paraId="21C3CB9E" w14:textId="565F3C98" w:rsidR="002C1274" w:rsidRDefault="002C1274" w:rsidP="002C1274">
      <w:pPr>
        <w:rPr>
          <w:b/>
          <w:bCs/>
          <w:i/>
          <w:iCs/>
          <w:sz w:val="36"/>
          <w:szCs w:val="36"/>
          <w:lang w:eastAsia="en-US"/>
        </w:rPr>
      </w:pPr>
      <w:r>
        <w:rPr>
          <w:b/>
          <w:bCs/>
          <w:i/>
          <w:iCs/>
          <w:sz w:val="36"/>
          <w:szCs w:val="36"/>
          <w:lang w:eastAsia="en-US"/>
        </w:rPr>
        <w:t>Raft foundation</w:t>
      </w:r>
    </w:p>
    <w:p w14:paraId="1EA472D4" w14:textId="25D6002A" w:rsidR="002C1274" w:rsidRDefault="002C1274" w:rsidP="002C1274">
      <w:pPr>
        <w:rPr>
          <w:b/>
          <w:bCs/>
          <w:i/>
          <w:iCs/>
          <w:sz w:val="36"/>
          <w:szCs w:val="36"/>
          <w:lang w:eastAsia="en-US"/>
        </w:rPr>
      </w:pPr>
    </w:p>
    <w:p w14:paraId="5C33285B" w14:textId="6C9306F1" w:rsidR="002C1274" w:rsidRDefault="002C1274" w:rsidP="002C1274">
      <w:pPr>
        <w:rPr>
          <w:b/>
          <w:bCs/>
          <w:i/>
          <w:iCs/>
          <w:sz w:val="36"/>
          <w:szCs w:val="36"/>
          <w:lang w:eastAsia="en-US"/>
        </w:rPr>
      </w:pPr>
      <w:r>
        <w:rPr>
          <w:b/>
          <w:bCs/>
          <w:i/>
          <w:iCs/>
          <w:sz w:val="36"/>
          <w:szCs w:val="36"/>
          <w:lang w:eastAsia="en-US"/>
        </w:rPr>
        <w:t>Thickness of foundation will be 0.8m the steel quantity 10</w:t>
      </w:r>
      <w:r w:rsidR="004014FF">
        <w:rPr>
          <w:b/>
          <w:bCs/>
          <w:i/>
          <w:iCs/>
          <w:sz w:val="36"/>
          <w:szCs w:val="36"/>
          <w:lang w:eastAsia="en-US"/>
        </w:rPr>
        <w:t>0</w:t>
      </w:r>
      <w:r>
        <w:rPr>
          <w:b/>
          <w:bCs/>
          <w:i/>
          <w:iCs/>
          <w:sz w:val="36"/>
          <w:szCs w:val="36"/>
          <w:lang w:eastAsia="en-US"/>
        </w:rPr>
        <w:t>kg/m</w:t>
      </w:r>
      <w:r>
        <w:rPr>
          <w:b/>
          <w:bCs/>
          <w:i/>
          <w:iCs/>
          <w:sz w:val="36"/>
          <w:szCs w:val="36"/>
          <w:vertAlign w:val="superscript"/>
          <w:lang w:eastAsia="en-US"/>
        </w:rPr>
        <w:t>2</w:t>
      </w:r>
      <w:r>
        <w:rPr>
          <w:b/>
          <w:bCs/>
          <w:i/>
          <w:iCs/>
          <w:sz w:val="36"/>
          <w:szCs w:val="36"/>
          <w:lang w:eastAsia="en-US"/>
        </w:rPr>
        <w:t>.</w:t>
      </w:r>
    </w:p>
    <w:p w14:paraId="3AD814B5" w14:textId="77777777" w:rsidR="007104F2" w:rsidRDefault="007104F2" w:rsidP="002C1274">
      <w:pPr>
        <w:rPr>
          <w:b/>
          <w:bCs/>
          <w:i/>
          <w:iCs/>
          <w:sz w:val="36"/>
          <w:szCs w:val="36"/>
          <w:lang w:eastAsia="en-US"/>
        </w:rPr>
      </w:pPr>
    </w:p>
    <w:p w14:paraId="62CD6816" w14:textId="09E8D8B5" w:rsidR="002C1274" w:rsidRPr="007104F2" w:rsidRDefault="007104F2" w:rsidP="002C1274">
      <w:pPr>
        <w:rPr>
          <w:b/>
          <w:bCs/>
          <w:i/>
          <w:iCs/>
          <w:sz w:val="36"/>
          <w:szCs w:val="36"/>
          <w:vertAlign w:val="superscript"/>
          <w:lang w:eastAsia="en-US"/>
        </w:rPr>
      </w:pPr>
      <w:r>
        <w:rPr>
          <w:b/>
          <w:bCs/>
          <w:i/>
          <w:iCs/>
          <w:sz w:val="36"/>
          <w:szCs w:val="36"/>
          <w:lang w:eastAsia="en-US"/>
        </w:rPr>
        <w:t>Size 30m x 30m x thickness 0.9 = 810m</w:t>
      </w:r>
      <w:r>
        <w:rPr>
          <w:b/>
          <w:bCs/>
          <w:i/>
          <w:iCs/>
          <w:sz w:val="36"/>
          <w:szCs w:val="36"/>
          <w:vertAlign w:val="superscript"/>
          <w:lang w:eastAsia="en-US"/>
        </w:rPr>
        <w:t>3</w:t>
      </w:r>
    </w:p>
    <w:p w14:paraId="56F35C71" w14:textId="0E9F38CD" w:rsidR="002C1274" w:rsidRDefault="002C1274" w:rsidP="002C1274">
      <w:pPr>
        <w:jc w:val="center"/>
        <w:rPr>
          <w:b/>
          <w:bCs/>
          <w:i/>
          <w:iCs/>
          <w:sz w:val="36"/>
          <w:szCs w:val="36"/>
          <w:lang w:eastAsia="en-US"/>
        </w:rPr>
      </w:pPr>
    </w:p>
    <w:p w14:paraId="0D52CA2C" w14:textId="4505EAA2" w:rsidR="007104F2" w:rsidRDefault="007104F2" w:rsidP="007104F2">
      <w:pPr>
        <w:rPr>
          <w:b/>
          <w:bCs/>
          <w:i/>
          <w:iCs/>
          <w:sz w:val="36"/>
          <w:szCs w:val="36"/>
          <w:lang w:eastAsia="en-US"/>
        </w:rPr>
      </w:pPr>
      <w:r>
        <w:rPr>
          <w:b/>
          <w:bCs/>
          <w:i/>
          <w:iCs/>
          <w:sz w:val="36"/>
          <w:szCs w:val="36"/>
          <w:lang w:eastAsia="en-US"/>
        </w:rPr>
        <w:t xml:space="preserve">Using the </w:t>
      </w:r>
      <w:r w:rsidR="0007011D">
        <w:rPr>
          <w:b/>
          <w:bCs/>
          <w:i/>
          <w:iCs/>
          <w:sz w:val="36"/>
          <w:szCs w:val="36"/>
          <w:lang w:eastAsia="en-US"/>
        </w:rPr>
        <w:t>conversion</w:t>
      </w:r>
      <w:r>
        <w:rPr>
          <w:b/>
          <w:bCs/>
          <w:i/>
          <w:iCs/>
          <w:sz w:val="36"/>
          <w:szCs w:val="36"/>
          <w:lang w:eastAsia="en-US"/>
        </w:rPr>
        <w:t xml:space="preserve"> factor from wrap </w:t>
      </w:r>
    </w:p>
    <w:p w14:paraId="55D94354" w14:textId="0AF8CB7B" w:rsidR="007104F2" w:rsidRDefault="007104F2" w:rsidP="007104F2">
      <w:pPr>
        <w:rPr>
          <w:b/>
          <w:bCs/>
          <w:i/>
          <w:iCs/>
          <w:sz w:val="36"/>
          <w:szCs w:val="36"/>
          <w:lang w:eastAsia="en-US"/>
        </w:rPr>
      </w:pPr>
    </w:p>
    <w:p w14:paraId="05A2E416" w14:textId="75A9EE92" w:rsidR="007104F2" w:rsidRDefault="007104F2" w:rsidP="007104F2">
      <w:pPr>
        <w:rPr>
          <w:b/>
          <w:bCs/>
          <w:i/>
          <w:iCs/>
          <w:sz w:val="36"/>
          <w:szCs w:val="36"/>
          <w:lang w:eastAsia="en-US"/>
        </w:rPr>
      </w:pPr>
      <w:r>
        <w:rPr>
          <w:b/>
          <w:bCs/>
          <w:i/>
          <w:iCs/>
          <w:sz w:val="36"/>
          <w:szCs w:val="36"/>
          <w:lang w:eastAsia="en-US"/>
        </w:rPr>
        <w:t>810m</w:t>
      </w:r>
      <w:r>
        <w:rPr>
          <w:b/>
          <w:bCs/>
          <w:i/>
          <w:iCs/>
          <w:sz w:val="36"/>
          <w:szCs w:val="36"/>
          <w:vertAlign w:val="superscript"/>
          <w:lang w:eastAsia="en-US"/>
        </w:rPr>
        <w:t xml:space="preserve">3 </w:t>
      </w:r>
      <w:r>
        <w:rPr>
          <w:b/>
          <w:bCs/>
          <w:i/>
          <w:iCs/>
          <w:sz w:val="36"/>
          <w:szCs w:val="36"/>
          <w:lang w:eastAsia="en-US"/>
        </w:rPr>
        <w:t xml:space="preserve">x </w:t>
      </w:r>
      <w:r w:rsidR="006A3BD0">
        <w:rPr>
          <w:b/>
          <w:bCs/>
          <w:i/>
          <w:iCs/>
          <w:sz w:val="36"/>
          <w:szCs w:val="36"/>
          <w:lang w:eastAsia="en-US"/>
        </w:rPr>
        <w:t>1.24</w:t>
      </w:r>
      <w:r w:rsidR="00C71F9D">
        <w:rPr>
          <w:b/>
          <w:bCs/>
          <w:i/>
          <w:iCs/>
          <w:sz w:val="36"/>
          <w:szCs w:val="36"/>
          <w:lang w:eastAsia="en-US"/>
        </w:rPr>
        <w:t xml:space="preserve"> = </w:t>
      </w:r>
      <w:r w:rsidR="006A3BD0">
        <w:rPr>
          <w:b/>
          <w:bCs/>
          <w:i/>
          <w:iCs/>
          <w:sz w:val="36"/>
          <w:szCs w:val="36"/>
          <w:lang w:eastAsia="en-US"/>
        </w:rPr>
        <w:t xml:space="preserve">1004.4 </w:t>
      </w:r>
      <w:r>
        <w:rPr>
          <w:b/>
          <w:bCs/>
          <w:i/>
          <w:iCs/>
          <w:sz w:val="36"/>
          <w:szCs w:val="36"/>
          <w:lang w:eastAsia="en-US"/>
        </w:rPr>
        <w:t>tons of concrete</w:t>
      </w:r>
    </w:p>
    <w:p w14:paraId="776F4E52" w14:textId="041C8938" w:rsidR="007104F2" w:rsidRDefault="007104F2" w:rsidP="007104F2">
      <w:pPr>
        <w:rPr>
          <w:b/>
          <w:bCs/>
          <w:i/>
          <w:iCs/>
          <w:sz w:val="36"/>
          <w:szCs w:val="36"/>
          <w:lang w:eastAsia="en-US"/>
        </w:rPr>
      </w:pPr>
    </w:p>
    <w:p w14:paraId="55C8CC56" w14:textId="4F877D84" w:rsidR="007104F2" w:rsidRDefault="007104F2" w:rsidP="007104F2">
      <w:pPr>
        <w:rPr>
          <w:b/>
          <w:bCs/>
          <w:i/>
          <w:iCs/>
          <w:sz w:val="36"/>
          <w:szCs w:val="36"/>
          <w:lang w:eastAsia="en-US"/>
        </w:rPr>
      </w:pPr>
      <w:r>
        <w:rPr>
          <w:b/>
          <w:bCs/>
          <w:i/>
          <w:iCs/>
          <w:sz w:val="36"/>
          <w:szCs w:val="36"/>
          <w:lang w:eastAsia="en-US"/>
        </w:rPr>
        <w:t xml:space="preserve">Waste will be calculated at 5% = </w:t>
      </w:r>
      <w:r w:rsidR="008652E0">
        <w:rPr>
          <w:b/>
          <w:bCs/>
          <w:i/>
          <w:iCs/>
          <w:sz w:val="36"/>
          <w:szCs w:val="36"/>
          <w:lang w:eastAsia="en-US"/>
        </w:rPr>
        <w:t>50.2-ton</w:t>
      </w:r>
      <w:r>
        <w:rPr>
          <w:b/>
          <w:bCs/>
          <w:i/>
          <w:iCs/>
          <w:sz w:val="36"/>
          <w:szCs w:val="36"/>
          <w:lang w:eastAsia="en-US"/>
        </w:rPr>
        <w:t xml:space="preserve"> waste</w:t>
      </w:r>
    </w:p>
    <w:p w14:paraId="03DD87AF" w14:textId="64AAF19B" w:rsidR="007104F2" w:rsidRDefault="007104F2" w:rsidP="007104F2">
      <w:pPr>
        <w:rPr>
          <w:b/>
          <w:bCs/>
          <w:i/>
          <w:iCs/>
          <w:sz w:val="36"/>
          <w:szCs w:val="36"/>
          <w:lang w:eastAsia="en-US"/>
        </w:rPr>
      </w:pPr>
    </w:p>
    <w:p w14:paraId="11ABCE05" w14:textId="77777777" w:rsidR="007104F2" w:rsidRDefault="007104F2" w:rsidP="007104F2">
      <w:pPr>
        <w:rPr>
          <w:b/>
          <w:bCs/>
          <w:i/>
          <w:iCs/>
          <w:sz w:val="36"/>
          <w:szCs w:val="36"/>
          <w:lang w:eastAsia="en-US"/>
        </w:rPr>
      </w:pPr>
    </w:p>
    <w:p w14:paraId="5ABF091C" w14:textId="77777777" w:rsidR="007104F2" w:rsidRDefault="007104F2" w:rsidP="007104F2">
      <w:pPr>
        <w:rPr>
          <w:b/>
          <w:bCs/>
          <w:i/>
          <w:iCs/>
          <w:sz w:val="36"/>
          <w:szCs w:val="36"/>
          <w:lang w:eastAsia="en-US"/>
        </w:rPr>
      </w:pPr>
    </w:p>
    <w:p w14:paraId="0D03A785" w14:textId="2F60E358" w:rsidR="007104F2" w:rsidRDefault="007104F2" w:rsidP="007104F2">
      <w:pPr>
        <w:rPr>
          <w:b/>
          <w:bCs/>
          <w:i/>
          <w:iCs/>
          <w:sz w:val="36"/>
          <w:szCs w:val="36"/>
          <w:lang w:eastAsia="en-US"/>
        </w:rPr>
      </w:pPr>
      <w:r>
        <w:rPr>
          <w:b/>
          <w:bCs/>
          <w:i/>
          <w:iCs/>
          <w:sz w:val="36"/>
          <w:szCs w:val="36"/>
          <w:lang w:eastAsia="en-US"/>
        </w:rPr>
        <w:t>Steel reinforcement</w:t>
      </w:r>
    </w:p>
    <w:p w14:paraId="32FE817C" w14:textId="68BA35B4" w:rsidR="00C71F9D" w:rsidRDefault="00C71F9D" w:rsidP="007104F2">
      <w:pPr>
        <w:rPr>
          <w:b/>
          <w:bCs/>
          <w:i/>
          <w:iCs/>
          <w:sz w:val="36"/>
          <w:szCs w:val="36"/>
          <w:lang w:eastAsia="en-US"/>
        </w:rPr>
      </w:pPr>
    </w:p>
    <w:p w14:paraId="4AAB3B6B" w14:textId="30B4FD9F" w:rsidR="00C71F9D" w:rsidRDefault="00C71F9D" w:rsidP="007104F2">
      <w:pPr>
        <w:rPr>
          <w:b/>
          <w:bCs/>
          <w:i/>
          <w:iCs/>
          <w:sz w:val="36"/>
          <w:szCs w:val="36"/>
          <w:vertAlign w:val="superscript"/>
          <w:lang w:eastAsia="en-US"/>
        </w:rPr>
      </w:pPr>
      <w:r>
        <w:rPr>
          <w:b/>
          <w:bCs/>
          <w:i/>
          <w:iCs/>
          <w:sz w:val="36"/>
          <w:szCs w:val="36"/>
          <w:lang w:eastAsia="en-US"/>
        </w:rPr>
        <w:t>Area 810m</w:t>
      </w:r>
      <w:r>
        <w:rPr>
          <w:b/>
          <w:bCs/>
          <w:i/>
          <w:iCs/>
          <w:sz w:val="36"/>
          <w:szCs w:val="36"/>
          <w:vertAlign w:val="superscript"/>
          <w:lang w:eastAsia="en-US"/>
        </w:rPr>
        <w:t xml:space="preserve">3 </w:t>
      </w:r>
    </w:p>
    <w:p w14:paraId="5BB6D3FE" w14:textId="1C8597B1" w:rsidR="00C71F9D" w:rsidRDefault="00C71F9D" w:rsidP="007104F2">
      <w:pPr>
        <w:rPr>
          <w:b/>
          <w:bCs/>
          <w:i/>
          <w:iCs/>
          <w:sz w:val="36"/>
          <w:szCs w:val="36"/>
          <w:vertAlign w:val="superscript"/>
          <w:lang w:eastAsia="en-US"/>
        </w:rPr>
      </w:pPr>
    </w:p>
    <w:p w14:paraId="4C1921AA" w14:textId="7C2E22A6" w:rsidR="00C71F9D" w:rsidRPr="00C71F9D" w:rsidRDefault="00C71F9D" w:rsidP="007104F2">
      <w:pPr>
        <w:rPr>
          <w:b/>
          <w:bCs/>
          <w:i/>
          <w:iCs/>
          <w:sz w:val="36"/>
          <w:szCs w:val="36"/>
          <w:lang w:eastAsia="en-US"/>
        </w:rPr>
      </w:pPr>
      <w:r>
        <w:rPr>
          <w:b/>
          <w:bCs/>
          <w:i/>
          <w:iCs/>
          <w:sz w:val="36"/>
          <w:szCs w:val="36"/>
          <w:lang w:eastAsia="en-US"/>
        </w:rPr>
        <w:t>10</w:t>
      </w:r>
      <w:r w:rsidR="00C87AF5">
        <w:rPr>
          <w:b/>
          <w:bCs/>
          <w:i/>
          <w:iCs/>
          <w:sz w:val="36"/>
          <w:szCs w:val="36"/>
          <w:lang w:eastAsia="en-US"/>
        </w:rPr>
        <w:t>0</w:t>
      </w:r>
      <w:r>
        <w:rPr>
          <w:b/>
          <w:bCs/>
          <w:i/>
          <w:iCs/>
          <w:sz w:val="36"/>
          <w:szCs w:val="36"/>
          <w:lang w:eastAsia="en-US"/>
        </w:rPr>
        <w:t>kg/m</w:t>
      </w:r>
      <w:r>
        <w:rPr>
          <w:b/>
          <w:bCs/>
          <w:i/>
          <w:iCs/>
          <w:sz w:val="36"/>
          <w:szCs w:val="36"/>
          <w:vertAlign w:val="superscript"/>
          <w:lang w:eastAsia="en-US"/>
        </w:rPr>
        <w:t>2</w:t>
      </w:r>
      <w:r>
        <w:rPr>
          <w:b/>
          <w:bCs/>
          <w:i/>
          <w:iCs/>
          <w:sz w:val="36"/>
          <w:szCs w:val="36"/>
          <w:lang w:eastAsia="en-US"/>
        </w:rPr>
        <w:t xml:space="preserve"> steel reinforcement </w:t>
      </w:r>
    </w:p>
    <w:p w14:paraId="49AF3018" w14:textId="6DCD6191" w:rsidR="007104F2" w:rsidRDefault="007104F2" w:rsidP="007104F2">
      <w:pPr>
        <w:rPr>
          <w:b/>
          <w:bCs/>
          <w:i/>
          <w:iCs/>
          <w:sz w:val="36"/>
          <w:szCs w:val="36"/>
          <w:lang w:eastAsia="en-US"/>
        </w:rPr>
      </w:pPr>
    </w:p>
    <w:p w14:paraId="7B24F52D" w14:textId="13A5D9BE" w:rsidR="007104F2" w:rsidRDefault="007104F2" w:rsidP="007104F2">
      <w:pPr>
        <w:rPr>
          <w:b/>
          <w:bCs/>
          <w:i/>
          <w:iCs/>
          <w:sz w:val="36"/>
          <w:szCs w:val="36"/>
          <w:lang w:eastAsia="en-US"/>
        </w:rPr>
      </w:pPr>
      <w:r>
        <w:rPr>
          <w:b/>
          <w:bCs/>
          <w:i/>
          <w:iCs/>
          <w:sz w:val="36"/>
          <w:szCs w:val="36"/>
          <w:lang w:eastAsia="en-US"/>
        </w:rPr>
        <w:t>810m</w:t>
      </w:r>
      <w:r>
        <w:rPr>
          <w:b/>
          <w:bCs/>
          <w:i/>
          <w:iCs/>
          <w:sz w:val="36"/>
          <w:szCs w:val="36"/>
          <w:vertAlign w:val="superscript"/>
          <w:lang w:eastAsia="en-US"/>
        </w:rPr>
        <w:t xml:space="preserve">3 </w:t>
      </w:r>
      <w:r>
        <w:rPr>
          <w:b/>
          <w:bCs/>
          <w:i/>
          <w:iCs/>
          <w:sz w:val="36"/>
          <w:szCs w:val="36"/>
          <w:lang w:eastAsia="en-US"/>
        </w:rPr>
        <w:t>x 0</w:t>
      </w:r>
      <w:r w:rsidR="004014FF">
        <w:rPr>
          <w:b/>
          <w:bCs/>
          <w:i/>
          <w:iCs/>
          <w:sz w:val="36"/>
          <w:szCs w:val="36"/>
          <w:lang w:eastAsia="en-US"/>
        </w:rPr>
        <w:t>.100</w:t>
      </w:r>
      <w:r>
        <w:rPr>
          <w:b/>
          <w:bCs/>
          <w:i/>
          <w:iCs/>
          <w:sz w:val="36"/>
          <w:szCs w:val="36"/>
          <w:lang w:eastAsia="en-US"/>
        </w:rPr>
        <w:t xml:space="preserve"> = 81 ton of steel</w:t>
      </w:r>
    </w:p>
    <w:p w14:paraId="2B146244" w14:textId="480A88E5" w:rsidR="007104F2" w:rsidRDefault="007104F2" w:rsidP="007104F2">
      <w:pPr>
        <w:rPr>
          <w:b/>
          <w:bCs/>
          <w:i/>
          <w:iCs/>
          <w:sz w:val="36"/>
          <w:szCs w:val="36"/>
          <w:lang w:eastAsia="en-US"/>
        </w:rPr>
      </w:pPr>
    </w:p>
    <w:p w14:paraId="573289E3" w14:textId="1FEFC3A5" w:rsidR="007104F2" w:rsidRPr="007104F2" w:rsidRDefault="007104F2" w:rsidP="007104F2">
      <w:pPr>
        <w:rPr>
          <w:b/>
          <w:bCs/>
          <w:i/>
          <w:iCs/>
          <w:sz w:val="36"/>
          <w:szCs w:val="36"/>
          <w:lang w:eastAsia="en-US"/>
        </w:rPr>
      </w:pPr>
      <w:r>
        <w:rPr>
          <w:b/>
          <w:bCs/>
          <w:i/>
          <w:iCs/>
          <w:sz w:val="36"/>
          <w:szCs w:val="36"/>
          <w:lang w:eastAsia="en-US"/>
        </w:rPr>
        <w:t xml:space="preserve">Waste will be calculated at 5% = </w:t>
      </w:r>
      <w:r w:rsidR="004014FF">
        <w:rPr>
          <w:b/>
          <w:bCs/>
          <w:i/>
          <w:iCs/>
          <w:sz w:val="36"/>
          <w:szCs w:val="36"/>
          <w:lang w:eastAsia="en-US"/>
        </w:rPr>
        <w:t>4</w:t>
      </w:r>
      <w:r>
        <w:rPr>
          <w:b/>
          <w:bCs/>
          <w:i/>
          <w:iCs/>
          <w:sz w:val="36"/>
          <w:szCs w:val="36"/>
          <w:lang w:eastAsia="en-US"/>
        </w:rPr>
        <w:t xml:space="preserve"> ton</w:t>
      </w:r>
      <w:r w:rsidR="004014FF">
        <w:rPr>
          <w:b/>
          <w:bCs/>
          <w:i/>
          <w:iCs/>
          <w:sz w:val="36"/>
          <w:szCs w:val="36"/>
          <w:lang w:eastAsia="en-US"/>
        </w:rPr>
        <w:t>s</w:t>
      </w:r>
    </w:p>
    <w:p w14:paraId="7C47978B" w14:textId="77777777" w:rsidR="007104F2" w:rsidRPr="007104F2" w:rsidRDefault="007104F2" w:rsidP="007104F2">
      <w:pPr>
        <w:rPr>
          <w:b/>
          <w:bCs/>
          <w:i/>
          <w:iCs/>
          <w:sz w:val="36"/>
          <w:szCs w:val="36"/>
          <w:lang w:eastAsia="en-US"/>
        </w:rPr>
      </w:pPr>
    </w:p>
    <w:p w14:paraId="786A3590" w14:textId="77777777" w:rsidR="002C1274" w:rsidRPr="002C1274" w:rsidRDefault="002C1274" w:rsidP="002C1274">
      <w:pPr>
        <w:rPr>
          <w:sz w:val="36"/>
          <w:szCs w:val="36"/>
          <w:lang w:eastAsia="en-US"/>
        </w:rPr>
      </w:pPr>
    </w:p>
    <w:sectPr w:rsidR="002C1274" w:rsidRPr="002C1274" w:rsidSect="00E975AD">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3E02AA" w14:textId="77777777" w:rsidR="009B03F6" w:rsidRDefault="009B03F6" w:rsidP="009B4829">
      <w:r>
        <w:separator/>
      </w:r>
    </w:p>
  </w:endnote>
  <w:endnote w:type="continuationSeparator" w:id="0">
    <w:p w14:paraId="7FF96160" w14:textId="77777777" w:rsidR="009B03F6" w:rsidRDefault="009B03F6" w:rsidP="009B4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8546073"/>
      <w:docPartObj>
        <w:docPartGallery w:val="Page Numbers (Bottom of Page)"/>
        <w:docPartUnique/>
      </w:docPartObj>
    </w:sdtPr>
    <w:sdtEndPr>
      <w:rPr>
        <w:rStyle w:val="PageNumber"/>
      </w:rPr>
    </w:sdtEndPr>
    <w:sdtContent>
      <w:p w14:paraId="72C27B66" w14:textId="1B3EF31A" w:rsidR="00CA6B04" w:rsidRDefault="00CA6B04" w:rsidP="009B48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00EE4B" w14:textId="77777777" w:rsidR="00CA6B04" w:rsidRDefault="00CA6B04" w:rsidP="009B48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2187011"/>
      <w:docPartObj>
        <w:docPartGallery w:val="Page Numbers (Bottom of Page)"/>
        <w:docPartUnique/>
      </w:docPartObj>
    </w:sdtPr>
    <w:sdtEndPr>
      <w:rPr>
        <w:rStyle w:val="PageNumber"/>
      </w:rPr>
    </w:sdtEndPr>
    <w:sdtContent>
      <w:p w14:paraId="3CC8A62C" w14:textId="1D4BB403" w:rsidR="00CA6B04" w:rsidRDefault="00CA6B04" w:rsidP="009B48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0339AE" w14:textId="77777777" w:rsidR="00CA6B04" w:rsidRDefault="00CA6B04" w:rsidP="009B48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E3CB0" w14:textId="77777777" w:rsidR="009B03F6" w:rsidRDefault="009B03F6" w:rsidP="009B4829">
      <w:r>
        <w:separator/>
      </w:r>
    </w:p>
  </w:footnote>
  <w:footnote w:type="continuationSeparator" w:id="0">
    <w:p w14:paraId="0E8FD232" w14:textId="77777777" w:rsidR="009B03F6" w:rsidRDefault="009B03F6" w:rsidP="009B48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C86E46"/>
    <w:multiLevelType w:val="hybridMultilevel"/>
    <w:tmpl w:val="54687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74F"/>
    <w:rsid w:val="00022D48"/>
    <w:rsid w:val="0007011D"/>
    <w:rsid w:val="000B4DDB"/>
    <w:rsid w:val="000F2957"/>
    <w:rsid w:val="000F7445"/>
    <w:rsid w:val="00117563"/>
    <w:rsid w:val="00193602"/>
    <w:rsid w:val="001D291B"/>
    <w:rsid w:val="00214734"/>
    <w:rsid w:val="002268F3"/>
    <w:rsid w:val="002726D7"/>
    <w:rsid w:val="00282C15"/>
    <w:rsid w:val="00294CB8"/>
    <w:rsid w:val="002C1274"/>
    <w:rsid w:val="00315B5B"/>
    <w:rsid w:val="00343549"/>
    <w:rsid w:val="003658BB"/>
    <w:rsid w:val="00371783"/>
    <w:rsid w:val="003D1142"/>
    <w:rsid w:val="003F65C9"/>
    <w:rsid w:val="003F6712"/>
    <w:rsid w:val="004014FF"/>
    <w:rsid w:val="0040359E"/>
    <w:rsid w:val="00471089"/>
    <w:rsid w:val="004D4C7E"/>
    <w:rsid w:val="004F52C2"/>
    <w:rsid w:val="00512421"/>
    <w:rsid w:val="005203E3"/>
    <w:rsid w:val="00542A58"/>
    <w:rsid w:val="005457A0"/>
    <w:rsid w:val="0055160F"/>
    <w:rsid w:val="0058686A"/>
    <w:rsid w:val="005C787E"/>
    <w:rsid w:val="006311DC"/>
    <w:rsid w:val="006506B2"/>
    <w:rsid w:val="00660865"/>
    <w:rsid w:val="00693161"/>
    <w:rsid w:val="00694499"/>
    <w:rsid w:val="006A3BD0"/>
    <w:rsid w:val="007104F2"/>
    <w:rsid w:val="00711117"/>
    <w:rsid w:val="007304A0"/>
    <w:rsid w:val="00736E93"/>
    <w:rsid w:val="007537C9"/>
    <w:rsid w:val="00774FF2"/>
    <w:rsid w:val="007B43CA"/>
    <w:rsid w:val="00856664"/>
    <w:rsid w:val="008652E0"/>
    <w:rsid w:val="008959D5"/>
    <w:rsid w:val="008A10DF"/>
    <w:rsid w:val="008E7116"/>
    <w:rsid w:val="008F1A06"/>
    <w:rsid w:val="008F1C55"/>
    <w:rsid w:val="0091397F"/>
    <w:rsid w:val="00932A02"/>
    <w:rsid w:val="00940E1D"/>
    <w:rsid w:val="009606BE"/>
    <w:rsid w:val="00997415"/>
    <w:rsid w:val="009A4A8B"/>
    <w:rsid w:val="009B03F6"/>
    <w:rsid w:val="009B4829"/>
    <w:rsid w:val="00A25C11"/>
    <w:rsid w:val="00A3674F"/>
    <w:rsid w:val="00A56C26"/>
    <w:rsid w:val="00A7130B"/>
    <w:rsid w:val="00A965CA"/>
    <w:rsid w:val="00B347B9"/>
    <w:rsid w:val="00BA13C1"/>
    <w:rsid w:val="00BC0B77"/>
    <w:rsid w:val="00BF0C8C"/>
    <w:rsid w:val="00C25D69"/>
    <w:rsid w:val="00C40826"/>
    <w:rsid w:val="00C5018B"/>
    <w:rsid w:val="00C5743F"/>
    <w:rsid w:val="00C71F9D"/>
    <w:rsid w:val="00C87AF5"/>
    <w:rsid w:val="00CA6B04"/>
    <w:rsid w:val="00CB31D7"/>
    <w:rsid w:val="00CF176A"/>
    <w:rsid w:val="00D124E2"/>
    <w:rsid w:val="00D241A0"/>
    <w:rsid w:val="00D401EB"/>
    <w:rsid w:val="00DB49A6"/>
    <w:rsid w:val="00E86032"/>
    <w:rsid w:val="00E975AD"/>
    <w:rsid w:val="00EA7796"/>
    <w:rsid w:val="00F53006"/>
    <w:rsid w:val="00F8001E"/>
    <w:rsid w:val="00F81FA0"/>
    <w:rsid w:val="00F955E9"/>
    <w:rsid w:val="00FF1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82F2E"/>
  <w15:chartTrackingRefBased/>
  <w15:docId w15:val="{101BE3CF-5AC9-B04E-956D-E2DDEBECF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CB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3674F"/>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55160F"/>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74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160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932A02"/>
    <w:pPr>
      <w:spacing w:before="100" w:beforeAutospacing="1" w:after="100" w:afterAutospacing="1"/>
    </w:pPr>
  </w:style>
  <w:style w:type="table" w:styleId="TableGrid">
    <w:name w:val="Table Grid"/>
    <w:basedOn w:val="TableNormal"/>
    <w:uiPriority w:val="39"/>
    <w:rsid w:val="00940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0E1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40E1D"/>
    <w:pPr>
      <w:spacing w:before="120"/>
    </w:pPr>
    <w:rPr>
      <w:rFonts w:asciiTheme="minorHAnsi" w:hAnsiTheme="minorHAnsi"/>
      <w:b/>
      <w:bCs/>
      <w:i/>
      <w:iCs/>
    </w:rPr>
  </w:style>
  <w:style w:type="paragraph" w:styleId="TOC2">
    <w:name w:val="toc 2"/>
    <w:basedOn w:val="Normal"/>
    <w:next w:val="Normal"/>
    <w:autoRedefine/>
    <w:uiPriority w:val="39"/>
    <w:unhideWhenUsed/>
    <w:rsid w:val="00940E1D"/>
    <w:pPr>
      <w:spacing w:before="120"/>
      <w:ind w:left="240"/>
    </w:pPr>
    <w:rPr>
      <w:rFonts w:asciiTheme="minorHAnsi" w:hAnsiTheme="minorHAnsi"/>
      <w:b/>
      <w:bCs/>
      <w:sz w:val="22"/>
      <w:szCs w:val="22"/>
    </w:rPr>
  </w:style>
  <w:style w:type="character" w:styleId="Hyperlink">
    <w:name w:val="Hyperlink"/>
    <w:basedOn w:val="DefaultParagraphFont"/>
    <w:uiPriority w:val="99"/>
    <w:unhideWhenUsed/>
    <w:rsid w:val="00940E1D"/>
    <w:rPr>
      <w:color w:val="0563C1" w:themeColor="hyperlink"/>
      <w:u w:val="single"/>
    </w:rPr>
  </w:style>
  <w:style w:type="paragraph" w:styleId="TOC3">
    <w:name w:val="toc 3"/>
    <w:basedOn w:val="Normal"/>
    <w:next w:val="Normal"/>
    <w:autoRedefine/>
    <w:uiPriority w:val="39"/>
    <w:semiHidden/>
    <w:unhideWhenUsed/>
    <w:rsid w:val="00940E1D"/>
    <w:pPr>
      <w:ind w:left="480"/>
    </w:pPr>
    <w:rPr>
      <w:rFonts w:asciiTheme="minorHAnsi" w:hAnsiTheme="minorHAnsi"/>
      <w:sz w:val="20"/>
      <w:szCs w:val="20"/>
    </w:rPr>
  </w:style>
  <w:style w:type="paragraph" w:styleId="TOC4">
    <w:name w:val="toc 4"/>
    <w:basedOn w:val="Normal"/>
    <w:next w:val="Normal"/>
    <w:autoRedefine/>
    <w:uiPriority w:val="39"/>
    <w:semiHidden/>
    <w:unhideWhenUsed/>
    <w:rsid w:val="00940E1D"/>
    <w:pPr>
      <w:ind w:left="720"/>
    </w:pPr>
    <w:rPr>
      <w:rFonts w:asciiTheme="minorHAnsi" w:hAnsiTheme="minorHAnsi"/>
      <w:sz w:val="20"/>
      <w:szCs w:val="20"/>
    </w:rPr>
  </w:style>
  <w:style w:type="paragraph" w:styleId="TOC5">
    <w:name w:val="toc 5"/>
    <w:basedOn w:val="Normal"/>
    <w:next w:val="Normal"/>
    <w:autoRedefine/>
    <w:uiPriority w:val="39"/>
    <w:semiHidden/>
    <w:unhideWhenUsed/>
    <w:rsid w:val="00940E1D"/>
    <w:pPr>
      <w:ind w:left="960"/>
    </w:pPr>
    <w:rPr>
      <w:rFonts w:asciiTheme="minorHAnsi" w:hAnsiTheme="minorHAnsi"/>
      <w:sz w:val="20"/>
      <w:szCs w:val="20"/>
    </w:rPr>
  </w:style>
  <w:style w:type="paragraph" w:styleId="TOC6">
    <w:name w:val="toc 6"/>
    <w:basedOn w:val="Normal"/>
    <w:next w:val="Normal"/>
    <w:autoRedefine/>
    <w:uiPriority w:val="39"/>
    <w:semiHidden/>
    <w:unhideWhenUsed/>
    <w:rsid w:val="00940E1D"/>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940E1D"/>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940E1D"/>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940E1D"/>
    <w:pPr>
      <w:ind w:left="1920"/>
    </w:pPr>
    <w:rPr>
      <w:rFonts w:asciiTheme="minorHAnsi" w:hAnsiTheme="minorHAnsi"/>
      <w:sz w:val="20"/>
      <w:szCs w:val="20"/>
    </w:rPr>
  </w:style>
  <w:style w:type="table" w:styleId="PlainTable5">
    <w:name w:val="Plain Table 5"/>
    <w:basedOn w:val="TableNormal"/>
    <w:uiPriority w:val="45"/>
    <w:rsid w:val="0019360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1936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19360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1936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9360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19360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9B4829"/>
    <w:pPr>
      <w:tabs>
        <w:tab w:val="center" w:pos="4513"/>
        <w:tab w:val="right" w:pos="9026"/>
      </w:tabs>
    </w:pPr>
  </w:style>
  <w:style w:type="character" w:customStyle="1" w:styleId="FooterChar">
    <w:name w:val="Footer Char"/>
    <w:basedOn w:val="DefaultParagraphFont"/>
    <w:link w:val="Footer"/>
    <w:uiPriority w:val="99"/>
    <w:rsid w:val="009B482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9B4829"/>
  </w:style>
  <w:style w:type="paragraph" w:styleId="ListParagraph">
    <w:name w:val="List Paragraph"/>
    <w:basedOn w:val="Normal"/>
    <w:uiPriority w:val="34"/>
    <w:qFormat/>
    <w:rsid w:val="00315B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3607">
      <w:bodyDiv w:val="1"/>
      <w:marLeft w:val="0"/>
      <w:marRight w:val="0"/>
      <w:marTop w:val="0"/>
      <w:marBottom w:val="0"/>
      <w:divBdr>
        <w:top w:val="none" w:sz="0" w:space="0" w:color="auto"/>
        <w:left w:val="none" w:sz="0" w:space="0" w:color="auto"/>
        <w:bottom w:val="none" w:sz="0" w:space="0" w:color="auto"/>
        <w:right w:val="none" w:sz="0" w:space="0" w:color="auto"/>
      </w:divBdr>
    </w:div>
    <w:div w:id="137386904">
      <w:bodyDiv w:val="1"/>
      <w:marLeft w:val="0"/>
      <w:marRight w:val="0"/>
      <w:marTop w:val="0"/>
      <w:marBottom w:val="0"/>
      <w:divBdr>
        <w:top w:val="none" w:sz="0" w:space="0" w:color="auto"/>
        <w:left w:val="none" w:sz="0" w:space="0" w:color="auto"/>
        <w:bottom w:val="none" w:sz="0" w:space="0" w:color="auto"/>
        <w:right w:val="none" w:sz="0" w:space="0" w:color="auto"/>
      </w:divBdr>
      <w:divsChild>
        <w:div w:id="939025192">
          <w:marLeft w:val="0"/>
          <w:marRight w:val="0"/>
          <w:marTop w:val="0"/>
          <w:marBottom w:val="0"/>
          <w:divBdr>
            <w:top w:val="none" w:sz="0" w:space="0" w:color="auto"/>
            <w:left w:val="none" w:sz="0" w:space="0" w:color="auto"/>
            <w:bottom w:val="none" w:sz="0" w:space="0" w:color="auto"/>
            <w:right w:val="none" w:sz="0" w:space="0" w:color="auto"/>
          </w:divBdr>
          <w:divsChild>
            <w:div w:id="1522164968">
              <w:marLeft w:val="0"/>
              <w:marRight w:val="0"/>
              <w:marTop w:val="0"/>
              <w:marBottom w:val="0"/>
              <w:divBdr>
                <w:top w:val="none" w:sz="0" w:space="0" w:color="auto"/>
                <w:left w:val="none" w:sz="0" w:space="0" w:color="auto"/>
                <w:bottom w:val="none" w:sz="0" w:space="0" w:color="auto"/>
                <w:right w:val="none" w:sz="0" w:space="0" w:color="auto"/>
              </w:divBdr>
              <w:divsChild>
                <w:div w:id="1740639255">
                  <w:marLeft w:val="0"/>
                  <w:marRight w:val="0"/>
                  <w:marTop w:val="0"/>
                  <w:marBottom w:val="0"/>
                  <w:divBdr>
                    <w:top w:val="none" w:sz="0" w:space="0" w:color="auto"/>
                    <w:left w:val="none" w:sz="0" w:space="0" w:color="auto"/>
                    <w:bottom w:val="none" w:sz="0" w:space="0" w:color="auto"/>
                    <w:right w:val="none" w:sz="0" w:space="0" w:color="auto"/>
                  </w:divBdr>
                  <w:divsChild>
                    <w:div w:id="193497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36193">
      <w:bodyDiv w:val="1"/>
      <w:marLeft w:val="0"/>
      <w:marRight w:val="0"/>
      <w:marTop w:val="0"/>
      <w:marBottom w:val="0"/>
      <w:divBdr>
        <w:top w:val="none" w:sz="0" w:space="0" w:color="auto"/>
        <w:left w:val="none" w:sz="0" w:space="0" w:color="auto"/>
        <w:bottom w:val="none" w:sz="0" w:space="0" w:color="auto"/>
        <w:right w:val="none" w:sz="0" w:space="0" w:color="auto"/>
      </w:divBdr>
    </w:div>
    <w:div w:id="233588096">
      <w:bodyDiv w:val="1"/>
      <w:marLeft w:val="0"/>
      <w:marRight w:val="0"/>
      <w:marTop w:val="0"/>
      <w:marBottom w:val="0"/>
      <w:divBdr>
        <w:top w:val="none" w:sz="0" w:space="0" w:color="auto"/>
        <w:left w:val="none" w:sz="0" w:space="0" w:color="auto"/>
        <w:bottom w:val="none" w:sz="0" w:space="0" w:color="auto"/>
        <w:right w:val="none" w:sz="0" w:space="0" w:color="auto"/>
      </w:divBdr>
    </w:div>
    <w:div w:id="249631010">
      <w:bodyDiv w:val="1"/>
      <w:marLeft w:val="0"/>
      <w:marRight w:val="0"/>
      <w:marTop w:val="0"/>
      <w:marBottom w:val="0"/>
      <w:divBdr>
        <w:top w:val="none" w:sz="0" w:space="0" w:color="auto"/>
        <w:left w:val="none" w:sz="0" w:space="0" w:color="auto"/>
        <w:bottom w:val="none" w:sz="0" w:space="0" w:color="auto"/>
        <w:right w:val="none" w:sz="0" w:space="0" w:color="auto"/>
      </w:divBdr>
    </w:div>
    <w:div w:id="292293121">
      <w:bodyDiv w:val="1"/>
      <w:marLeft w:val="0"/>
      <w:marRight w:val="0"/>
      <w:marTop w:val="0"/>
      <w:marBottom w:val="0"/>
      <w:divBdr>
        <w:top w:val="none" w:sz="0" w:space="0" w:color="auto"/>
        <w:left w:val="none" w:sz="0" w:space="0" w:color="auto"/>
        <w:bottom w:val="none" w:sz="0" w:space="0" w:color="auto"/>
        <w:right w:val="none" w:sz="0" w:space="0" w:color="auto"/>
      </w:divBdr>
    </w:div>
    <w:div w:id="539169169">
      <w:bodyDiv w:val="1"/>
      <w:marLeft w:val="0"/>
      <w:marRight w:val="0"/>
      <w:marTop w:val="0"/>
      <w:marBottom w:val="0"/>
      <w:divBdr>
        <w:top w:val="none" w:sz="0" w:space="0" w:color="auto"/>
        <w:left w:val="none" w:sz="0" w:space="0" w:color="auto"/>
        <w:bottom w:val="none" w:sz="0" w:space="0" w:color="auto"/>
        <w:right w:val="none" w:sz="0" w:space="0" w:color="auto"/>
      </w:divBdr>
    </w:div>
    <w:div w:id="599337466">
      <w:bodyDiv w:val="1"/>
      <w:marLeft w:val="0"/>
      <w:marRight w:val="0"/>
      <w:marTop w:val="0"/>
      <w:marBottom w:val="0"/>
      <w:divBdr>
        <w:top w:val="none" w:sz="0" w:space="0" w:color="auto"/>
        <w:left w:val="none" w:sz="0" w:space="0" w:color="auto"/>
        <w:bottom w:val="none" w:sz="0" w:space="0" w:color="auto"/>
        <w:right w:val="none" w:sz="0" w:space="0" w:color="auto"/>
      </w:divBdr>
    </w:div>
    <w:div w:id="682170021">
      <w:bodyDiv w:val="1"/>
      <w:marLeft w:val="0"/>
      <w:marRight w:val="0"/>
      <w:marTop w:val="0"/>
      <w:marBottom w:val="0"/>
      <w:divBdr>
        <w:top w:val="none" w:sz="0" w:space="0" w:color="auto"/>
        <w:left w:val="none" w:sz="0" w:space="0" w:color="auto"/>
        <w:bottom w:val="none" w:sz="0" w:space="0" w:color="auto"/>
        <w:right w:val="none" w:sz="0" w:space="0" w:color="auto"/>
      </w:divBdr>
    </w:div>
    <w:div w:id="822430139">
      <w:bodyDiv w:val="1"/>
      <w:marLeft w:val="0"/>
      <w:marRight w:val="0"/>
      <w:marTop w:val="0"/>
      <w:marBottom w:val="0"/>
      <w:divBdr>
        <w:top w:val="none" w:sz="0" w:space="0" w:color="auto"/>
        <w:left w:val="none" w:sz="0" w:space="0" w:color="auto"/>
        <w:bottom w:val="none" w:sz="0" w:space="0" w:color="auto"/>
        <w:right w:val="none" w:sz="0" w:space="0" w:color="auto"/>
      </w:divBdr>
    </w:div>
    <w:div w:id="827936425">
      <w:bodyDiv w:val="1"/>
      <w:marLeft w:val="0"/>
      <w:marRight w:val="0"/>
      <w:marTop w:val="0"/>
      <w:marBottom w:val="0"/>
      <w:divBdr>
        <w:top w:val="none" w:sz="0" w:space="0" w:color="auto"/>
        <w:left w:val="none" w:sz="0" w:space="0" w:color="auto"/>
        <w:bottom w:val="none" w:sz="0" w:space="0" w:color="auto"/>
        <w:right w:val="none" w:sz="0" w:space="0" w:color="auto"/>
      </w:divBdr>
    </w:div>
    <w:div w:id="833687935">
      <w:bodyDiv w:val="1"/>
      <w:marLeft w:val="0"/>
      <w:marRight w:val="0"/>
      <w:marTop w:val="0"/>
      <w:marBottom w:val="0"/>
      <w:divBdr>
        <w:top w:val="none" w:sz="0" w:space="0" w:color="auto"/>
        <w:left w:val="none" w:sz="0" w:space="0" w:color="auto"/>
        <w:bottom w:val="none" w:sz="0" w:space="0" w:color="auto"/>
        <w:right w:val="none" w:sz="0" w:space="0" w:color="auto"/>
      </w:divBdr>
    </w:div>
    <w:div w:id="909576081">
      <w:bodyDiv w:val="1"/>
      <w:marLeft w:val="0"/>
      <w:marRight w:val="0"/>
      <w:marTop w:val="0"/>
      <w:marBottom w:val="0"/>
      <w:divBdr>
        <w:top w:val="none" w:sz="0" w:space="0" w:color="auto"/>
        <w:left w:val="none" w:sz="0" w:space="0" w:color="auto"/>
        <w:bottom w:val="none" w:sz="0" w:space="0" w:color="auto"/>
        <w:right w:val="none" w:sz="0" w:space="0" w:color="auto"/>
      </w:divBdr>
    </w:div>
    <w:div w:id="958996853">
      <w:bodyDiv w:val="1"/>
      <w:marLeft w:val="0"/>
      <w:marRight w:val="0"/>
      <w:marTop w:val="0"/>
      <w:marBottom w:val="0"/>
      <w:divBdr>
        <w:top w:val="none" w:sz="0" w:space="0" w:color="auto"/>
        <w:left w:val="none" w:sz="0" w:space="0" w:color="auto"/>
        <w:bottom w:val="none" w:sz="0" w:space="0" w:color="auto"/>
        <w:right w:val="none" w:sz="0" w:space="0" w:color="auto"/>
      </w:divBdr>
    </w:div>
    <w:div w:id="965700562">
      <w:bodyDiv w:val="1"/>
      <w:marLeft w:val="0"/>
      <w:marRight w:val="0"/>
      <w:marTop w:val="0"/>
      <w:marBottom w:val="0"/>
      <w:divBdr>
        <w:top w:val="none" w:sz="0" w:space="0" w:color="auto"/>
        <w:left w:val="none" w:sz="0" w:space="0" w:color="auto"/>
        <w:bottom w:val="none" w:sz="0" w:space="0" w:color="auto"/>
        <w:right w:val="none" w:sz="0" w:space="0" w:color="auto"/>
      </w:divBdr>
    </w:div>
    <w:div w:id="1021710274">
      <w:bodyDiv w:val="1"/>
      <w:marLeft w:val="0"/>
      <w:marRight w:val="0"/>
      <w:marTop w:val="0"/>
      <w:marBottom w:val="0"/>
      <w:divBdr>
        <w:top w:val="none" w:sz="0" w:space="0" w:color="auto"/>
        <w:left w:val="none" w:sz="0" w:space="0" w:color="auto"/>
        <w:bottom w:val="none" w:sz="0" w:space="0" w:color="auto"/>
        <w:right w:val="none" w:sz="0" w:space="0" w:color="auto"/>
      </w:divBdr>
    </w:div>
    <w:div w:id="1165852031">
      <w:bodyDiv w:val="1"/>
      <w:marLeft w:val="0"/>
      <w:marRight w:val="0"/>
      <w:marTop w:val="0"/>
      <w:marBottom w:val="0"/>
      <w:divBdr>
        <w:top w:val="none" w:sz="0" w:space="0" w:color="auto"/>
        <w:left w:val="none" w:sz="0" w:space="0" w:color="auto"/>
        <w:bottom w:val="none" w:sz="0" w:space="0" w:color="auto"/>
        <w:right w:val="none" w:sz="0" w:space="0" w:color="auto"/>
      </w:divBdr>
    </w:div>
    <w:div w:id="1196966923">
      <w:bodyDiv w:val="1"/>
      <w:marLeft w:val="0"/>
      <w:marRight w:val="0"/>
      <w:marTop w:val="0"/>
      <w:marBottom w:val="0"/>
      <w:divBdr>
        <w:top w:val="none" w:sz="0" w:space="0" w:color="auto"/>
        <w:left w:val="none" w:sz="0" w:space="0" w:color="auto"/>
        <w:bottom w:val="none" w:sz="0" w:space="0" w:color="auto"/>
        <w:right w:val="none" w:sz="0" w:space="0" w:color="auto"/>
      </w:divBdr>
    </w:div>
    <w:div w:id="1236932476">
      <w:bodyDiv w:val="1"/>
      <w:marLeft w:val="0"/>
      <w:marRight w:val="0"/>
      <w:marTop w:val="0"/>
      <w:marBottom w:val="0"/>
      <w:divBdr>
        <w:top w:val="none" w:sz="0" w:space="0" w:color="auto"/>
        <w:left w:val="none" w:sz="0" w:space="0" w:color="auto"/>
        <w:bottom w:val="none" w:sz="0" w:space="0" w:color="auto"/>
        <w:right w:val="none" w:sz="0" w:space="0" w:color="auto"/>
      </w:divBdr>
    </w:div>
    <w:div w:id="1248734494">
      <w:bodyDiv w:val="1"/>
      <w:marLeft w:val="0"/>
      <w:marRight w:val="0"/>
      <w:marTop w:val="0"/>
      <w:marBottom w:val="0"/>
      <w:divBdr>
        <w:top w:val="none" w:sz="0" w:space="0" w:color="auto"/>
        <w:left w:val="none" w:sz="0" w:space="0" w:color="auto"/>
        <w:bottom w:val="none" w:sz="0" w:space="0" w:color="auto"/>
        <w:right w:val="none" w:sz="0" w:space="0" w:color="auto"/>
      </w:divBdr>
    </w:div>
    <w:div w:id="1283877051">
      <w:bodyDiv w:val="1"/>
      <w:marLeft w:val="0"/>
      <w:marRight w:val="0"/>
      <w:marTop w:val="0"/>
      <w:marBottom w:val="0"/>
      <w:divBdr>
        <w:top w:val="none" w:sz="0" w:space="0" w:color="auto"/>
        <w:left w:val="none" w:sz="0" w:space="0" w:color="auto"/>
        <w:bottom w:val="none" w:sz="0" w:space="0" w:color="auto"/>
        <w:right w:val="none" w:sz="0" w:space="0" w:color="auto"/>
      </w:divBdr>
    </w:div>
    <w:div w:id="1295596423">
      <w:bodyDiv w:val="1"/>
      <w:marLeft w:val="0"/>
      <w:marRight w:val="0"/>
      <w:marTop w:val="0"/>
      <w:marBottom w:val="0"/>
      <w:divBdr>
        <w:top w:val="none" w:sz="0" w:space="0" w:color="auto"/>
        <w:left w:val="none" w:sz="0" w:space="0" w:color="auto"/>
        <w:bottom w:val="none" w:sz="0" w:space="0" w:color="auto"/>
        <w:right w:val="none" w:sz="0" w:space="0" w:color="auto"/>
      </w:divBdr>
    </w:div>
    <w:div w:id="1369183227">
      <w:bodyDiv w:val="1"/>
      <w:marLeft w:val="0"/>
      <w:marRight w:val="0"/>
      <w:marTop w:val="0"/>
      <w:marBottom w:val="0"/>
      <w:divBdr>
        <w:top w:val="none" w:sz="0" w:space="0" w:color="auto"/>
        <w:left w:val="none" w:sz="0" w:space="0" w:color="auto"/>
        <w:bottom w:val="none" w:sz="0" w:space="0" w:color="auto"/>
        <w:right w:val="none" w:sz="0" w:space="0" w:color="auto"/>
      </w:divBdr>
    </w:div>
    <w:div w:id="1425959478">
      <w:bodyDiv w:val="1"/>
      <w:marLeft w:val="0"/>
      <w:marRight w:val="0"/>
      <w:marTop w:val="0"/>
      <w:marBottom w:val="0"/>
      <w:divBdr>
        <w:top w:val="none" w:sz="0" w:space="0" w:color="auto"/>
        <w:left w:val="none" w:sz="0" w:space="0" w:color="auto"/>
        <w:bottom w:val="none" w:sz="0" w:space="0" w:color="auto"/>
        <w:right w:val="none" w:sz="0" w:space="0" w:color="auto"/>
      </w:divBdr>
    </w:div>
    <w:div w:id="1599633259">
      <w:bodyDiv w:val="1"/>
      <w:marLeft w:val="0"/>
      <w:marRight w:val="0"/>
      <w:marTop w:val="0"/>
      <w:marBottom w:val="0"/>
      <w:divBdr>
        <w:top w:val="none" w:sz="0" w:space="0" w:color="auto"/>
        <w:left w:val="none" w:sz="0" w:space="0" w:color="auto"/>
        <w:bottom w:val="none" w:sz="0" w:space="0" w:color="auto"/>
        <w:right w:val="none" w:sz="0" w:space="0" w:color="auto"/>
      </w:divBdr>
    </w:div>
    <w:div w:id="1605460957">
      <w:bodyDiv w:val="1"/>
      <w:marLeft w:val="0"/>
      <w:marRight w:val="0"/>
      <w:marTop w:val="0"/>
      <w:marBottom w:val="0"/>
      <w:divBdr>
        <w:top w:val="none" w:sz="0" w:space="0" w:color="auto"/>
        <w:left w:val="none" w:sz="0" w:space="0" w:color="auto"/>
        <w:bottom w:val="none" w:sz="0" w:space="0" w:color="auto"/>
        <w:right w:val="none" w:sz="0" w:space="0" w:color="auto"/>
      </w:divBdr>
    </w:div>
    <w:div w:id="1610161219">
      <w:bodyDiv w:val="1"/>
      <w:marLeft w:val="0"/>
      <w:marRight w:val="0"/>
      <w:marTop w:val="0"/>
      <w:marBottom w:val="0"/>
      <w:divBdr>
        <w:top w:val="none" w:sz="0" w:space="0" w:color="auto"/>
        <w:left w:val="none" w:sz="0" w:space="0" w:color="auto"/>
        <w:bottom w:val="none" w:sz="0" w:space="0" w:color="auto"/>
        <w:right w:val="none" w:sz="0" w:space="0" w:color="auto"/>
      </w:divBdr>
    </w:div>
    <w:div w:id="1779786387">
      <w:bodyDiv w:val="1"/>
      <w:marLeft w:val="0"/>
      <w:marRight w:val="0"/>
      <w:marTop w:val="0"/>
      <w:marBottom w:val="0"/>
      <w:divBdr>
        <w:top w:val="none" w:sz="0" w:space="0" w:color="auto"/>
        <w:left w:val="none" w:sz="0" w:space="0" w:color="auto"/>
        <w:bottom w:val="none" w:sz="0" w:space="0" w:color="auto"/>
        <w:right w:val="none" w:sz="0" w:space="0" w:color="auto"/>
      </w:divBdr>
    </w:div>
    <w:div w:id="1783767949">
      <w:bodyDiv w:val="1"/>
      <w:marLeft w:val="0"/>
      <w:marRight w:val="0"/>
      <w:marTop w:val="0"/>
      <w:marBottom w:val="0"/>
      <w:divBdr>
        <w:top w:val="none" w:sz="0" w:space="0" w:color="auto"/>
        <w:left w:val="none" w:sz="0" w:space="0" w:color="auto"/>
        <w:bottom w:val="none" w:sz="0" w:space="0" w:color="auto"/>
        <w:right w:val="none" w:sz="0" w:space="0" w:color="auto"/>
      </w:divBdr>
    </w:div>
    <w:div w:id="2003466263">
      <w:bodyDiv w:val="1"/>
      <w:marLeft w:val="0"/>
      <w:marRight w:val="0"/>
      <w:marTop w:val="0"/>
      <w:marBottom w:val="0"/>
      <w:divBdr>
        <w:top w:val="none" w:sz="0" w:space="0" w:color="auto"/>
        <w:left w:val="none" w:sz="0" w:space="0" w:color="auto"/>
        <w:bottom w:val="none" w:sz="0" w:space="0" w:color="auto"/>
        <w:right w:val="none" w:sz="0" w:space="0" w:color="auto"/>
      </w:divBdr>
    </w:div>
    <w:div w:id="2101097914">
      <w:bodyDiv w:val="1"/>
      <w:marLeft w:val="0"/>
      <w:marRight w:val="0"/>
      <w:marTop w:val="0"/>
      <w:marBottom w:val="0"/>
      <w:divBdr>
        <w:top w:val="none" w:sz="0" w:space="0" w:color="auto"/>
        <w:left w:val="none" w:sz="0" w:space="0" w:color="auto"/>
        <w:bottom w:val="none" w:sz="0" w:space="0" w:color="auto"/>
        <w:right w:val="none" w:sz="0" w:space="0" w:color="auto"/>
      </w:divBdr>
    </w:div>
    <w:div w:id="210279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95242-4533-F54A-A630-49168C4F3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3342</Words>
  <Characters>19054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Morgan (1806324)</dc:creator>
  <cp:keywords/>
  <dc:description/>
  <cp:lastModifiedBy>Liam Morgan (1806324)</cp:lastModifiedBy>
  <cp:revision>2</cp:revision>
  <dcterms:created xsi:type="dcterms:W3CDTF">2020-04-06T12:34:00Z</dcterms:created>
  <dcterms:modified xsi:type="dcterms:W3CDTF">2020-04-06T12:34:00Z</dcterms:modified>
</cp:coreProperties>
</file>