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BE6960" w14:textId="7B7D3366" w:rsidR="00667391" w:rsidRPr="00667391" w:rsidRDefault="00667391" w:rsidP="002310DB">
      <w:pPr>
        <w:rPr>
          <w:rFonts w:ascii="Arial" w:hAnsi="Arial" w:cs="Arial"/>
          <w:sz w:val="24"/>
          <w:szCs w:val="24"/>
        </w:rPr>
      </w:pPr>
      <w:r w:rsidRPr="00667391">
        <w:rPr>
          <w:rFonts w:ascii="Arial" w:hAnsi="Arial" w:cs="Arial"/>
          <w:sz w:val="24"/>
          <w:szCs w:val="24"/>
        </w:rPr>
        <w:t>REFERENCE LIST</w:t>
      </w:r>
    </w:p>
    <w:p w14:paraId="01E7B82F" w14:textId="77777777" w:rsidR="00667391" w:rsidRPr="00667391" w:rsidRDefault="00667391" w:rsidP="002310DB">
      <w:pPr>
        <w:rPr>
          <w:rFonts w:ascii="Arial" w:hAnsi="Arial" w:cs="Arial"/>
          <w:sz w:val="24"/>
          <w:szCs w:val="24"/>
        </w:rPr>
      </w:pPr>
    </w:p>
    <w:p w14:paraId="4ADD7C63" w14:textId="77777777" w:rsidR="00667391" w:rsidRPr="00667391" w:rsidRDefault="00667391" w:rsidP="00F74A20">
      <w:pPr>
        <w:shd w:val="clear" w:color="auto" w:fill="FFFFFF"/>
        <w:rPr>
          <w:rFonts w:ascii="Arial" w:hAnsi="Arial" w:cs="Arial"/>
          <w:sz w:val="24"/>
          <w:szCs w:val="24"/>
        </w:rPr>
      </w:pPr>
      <w:r w:rsidRPr="00667391">
        <w:rPr>
          <w:rFonts w:ascii="Arial" w:hAnsi="Arial" w:cs="Arial"/>
          <w:sz w:val="24"/>
          <w:szCs w:val="24"/>
        </w:rPr>
      </w:r>
      <w:r w:rsidRPr="00667391">
        <w:rPr>
          <w:rFonts w:ascii="Arial" w:hAnsi="Arial" w:cs="Arial"/>
          <w:sz w:val="24"/>
          <w:szCs w:val="24"/>
        </w:rPr>
        <w:pict w14:anchorId="29FF9B1C">
          <v:rect id="Rectangle 2" o:spid="_x0000_s2051" alt="Springer" href="https://www.researchgate.net/journal/Early-Childhood-Education-Journal-1573-1707" style="width:56pt;height:16pt;visibility:visible;mso-wrap-style:square;mso-left-percent:-10001;mso-top-percent:-10001;mso-position-horizontal:absolute;mso-position-horizontal-relative:char;mso-position-vertical:absolute;mso-position-vertical-relative:line;mso-left-percent:-10001;mso-top-percent:-10001;v-text-anchor:top" o:button="t" filled="f" stroked="f">
            <v:fill o:detectmouseclick="t"/>
            <o:lock v:ext="edit" aspectratio="t"/>
            <w10:anchorlock/>
          </v:rect>
        </w:pict>
      </w:r>
    </w:p>
    <w:p w14:paraId="2DF9CD1D" w14:textId="77777777" w:rsidR="00667391" w:rsidRPr="00667391" w:rsidRDefault="00667391" w:rsidP="00F74A20">
      <w:pPr>
        <w:shd w:val="clear" w:color="auto" w:fill="FFFFFF"/>
        <w:rPr>
          <w:rFonts w:ascii="Arial" w:hAnsi="Arial" w:cs="Arial"/>
          <w:sz w:val="24"/>
          <w:szCs w:val="24"/>
          <w:shd w:val="clear" w:color="auto" w:fill="FFFFFF"/>
        </w:rPr>
      </w:pPr>
      <w:r w:rsidRPr="00667391">
        <w:rPr>
          <w:rFonts w:ascii="Arial" w:hAnsi="Arial" w:cs="Arial"/>
          <w:sz w:val="24"/>
          <w:szCs w:val="24"/>
          <w:shd w:val="clear" w:color="auto" w:fill="FFFFFF"/>
        </w:rPr>
        <w:t>Barrable, A. (2019) Refocusing Environmental Education in the Early Years: A Brief Introduction to a Pedagogy for Connection. </w:t>
      </w:r>
      <w:r w:rsidRPr="00667391">
        <w:rPr>
          <w:rFonts w:ascii="Arial" w:hAnsi="Arial" w:cs="Arial"/>
          <w:i/>
          <w:iCs/>
          <w:sz w:val="24"/>
          <w:szCs w:val="24"/>
          <w:shd w:val="clear" w:color="auto" w:fill="FFFFFF"/>
        </w:rPr>
        <w:t>Education Sciences</w:t>
      </w:r>
      <w:r w:rsidRPr="00667391">
        <w:rPr>
          <w:rFonts w:ascii="Arial" w:hAnsi="Arial" w:cs="Arial"/>
          <w:sz w:val="24"/>
          <w:szCs w:val="24"/>
          <w:shd w:val="clear" w:color="auto" w:fill="FFFFFF"/>
        </w:rPr>
        <w:t>, </w:t>
      </w:r>
      <w:r w:rsidRPr="00667391">
        <w:rPr>
          <w:rFonts w:ascii="Arial" w:hAnsi="Arial" w:cs="Arial"/>
          <w:i/>
          <w:iCs/>
          <w:sz w:val="24"/>
          <w:szCs w:val="24"/>
          <w:shd w:val="clear" w:color="auto" w:fill="FFFFFF"/>
        </w:rPr>
        <w:t>9</w:t>
      </w:r>
      <w:r w:rsidRPr="00667391">
        <w:rPr>
          <w:rFonts w:ascii="Arial" w:hAnsi="Arial" w:cs="Arial"/>
          <w:sz w:val="24"/>
          <w:szCs w:val="24"/>
          <w:shd w:val="clear" w:color="auto" w:fill="FFFFFF"/>
        </w:rPr>
        <w:t xml:space="preserve">(1), 61–. </w:t>
      </w:r>
      <w:hyperlink r:id="rId7" w:history="1">
        <w:r w:rsidRPr="00667391">
          <w:rPr>
            <w:rStyle w:val="Hyperlink"/>
            <w:rFonts w:ascii="Arial" w:hAnsi="Arial" w:cs="Arial"/>
            <w:color w:val="auto"/>
            <w:sz w:val="24"/>
            <w:szCs w:val="24"/>
            <w:shd w:val="clear" w:color="auto" w:fill="FFFFFF"/>
          </w:rPr>
          <w:t>https://doi.org/10.3390/educsci9010061</w:t>
        </w:r>
      </w:hyperlink>
      <w:r w:rsidRPr="00667391">
        <w:rPr>
          <w:rFonts w:ascii="Arial" w:hAnsi="Arial" w:cs="Arial"/>
          <w:sz w:val="24"/>
          <w:szCs w:val="24"/>
          <w:shd w:val="clear" w:color="auto" w:fill="FFFFFF"/>
        </w:rPr>
        <w:t>.</w:t>
      </w:r>
    </w:p>
    <w:p w14:paraId="633EA1A2" w14:textId="3ABC4037" w:rsidR="00667391" w:rsidRPr="00667391" w:rsidRDefault="00667391" w:rsidP="001C2A78">
      <w:pPr>
        <w:shd w:val="clear" w:color="auto" w:fill="FFFFFF"/>
        <w:rPr>
          <w:rFonts w:ascii="Arial" w:hAnsi="Arial" w:cs="Arial"/>
          <w:sz w:val="24"/>
          <w:szCs w:val="24"/>
        </w:rPr>
      </w:pPr>
      <w:r w:rsidRPr="00667391">
        <w:rPr>
          <w:rFonts w:ascii="Arial" w:hAnsi="Arial" w:cs="Arial"/>
          <w:sz w:val="24"/>
          <w:szCs w:val="24"/>
        </w:rPr>
        <w:t xml:space="preserve">Boyd, D. (2018) Early childhood education for sustainability and the legacies of two pioneering giants. </w:t>
      </w:r>
      <w:r w:rsidRPr="00667391">
        <w:rPr>
          <w:rFonts w:ascii="Arial" w:hAnsi="Arial" w:cs="Arial"/>
          <w:i/>
          <w:iCs/>
          <w:sz w:val="24"/>
          <w:szCs w:val="24"/>
        </w:rPr>
        <w:t>Early Years</w:t>
      </w:r>
      <w:r w:rsidRPr="00667391">
        <w:rPr>
          <w:rFonts w:ascii="Arial" w:hAnsi="Arial" w:cs="Arial"/>
          <w:sz w:val="24"/>
          <w:szCs w:val="24"/>
        </w:rPr>
        <w:t xml:space="preserve"> </w:t>
      </w:r>
      <w:r w:rsidRPr="00667391">
        <w:rPr>
          <w:rFonts w:ascii="Arial" w:hAnsi="Arial" w:cs="Arial"/>
          <w:i/>
          <w:iCs/>
          <w:sz w:val="24"/>
          <w:szCs w:val="24"/>
        </w:rPr>
        <w:t>(London, England),</w:t>
      </w:r>
      <w:r w:rsidRPr="00667391">
        <w:rPr>
          <w:rFonts w:ascii="Arial" w:hAnsi="Arial" w:cs="Arial"/>
          <w:sz w:val="24"/>
          <w:szCs w:val="24"/>
        </w:rPr>
        <w:t xml:space="preserve"> 38(2), 227–239. </w:t>
      </w:r>
      <w:hyperlink r:id="rId8" w:history="1">
        <w:r w:rsidRPr="00667391">
          <w:rPr>
            <w:rStyle w:val="Hyperlink"/>
            <w:rFonts w:ascii="Arial" w:hAnsi="Arial" w:cs="Arial"/>
            <w:color w:val="auto"/>
            <w:sz w:val="24"/>
            <w:szCs w:val="24"/>
          </w:rPr>
          <w:t>https://doi.org/10.1080/09575146.2018.1442422</w:t>
        </w:r>
      </w:hyperlink>
      <w:r w:rsidRPr="00667391">
        <w:rPr>
          <w:rFonts w:ascii="Arial" w:hAnsi="Arial" w:cs="Arial"/>
          <w:sz w:val="24"/>
          <w:szCs w:val="24"/>
        </w:rPr>
        <w:t>.</w:t>
      </w:r>
    </w:p>
    <w:p w14:paraId="74CBA45B" w14:textId="77777777" w:rsidR="00667391" w:rsidRPr="00667391" w:rsidRDefault="00667391" w:rsidP="001C2A78">
      <w:pPr>
        <w:shd w:val="clear" w:color="auto" w:fill="FFFFFF"/>
        <w:rPr>
          <w:rFonts w:ascii="Arial" w:hAnsi="Arial" w:cs="Arial"/>
          <w:sz w:val="24"/>
          <w:szCs w:val="24"/>
          <w:shd w:val="clear" w:color="auto" w:fill="FFFFFF"/>
        </w:rPr>
      </w:pPr>
      <w:bookmarkStart w:id="0" w:name="_Hlk139184157"/>
      <w:r w:rsidRPr="00667391">
        <w:rPr>
          <w:rFonts w:ascii="Arial" w:hAnsi="Arial" w:cs="Arial"/>
          <w:sz w:val="24"/>
          <w:szCs w:val="24"/>
          <w:shd w:val="clear" w:color="auto" w:fill="FFFFFF"/>
        </w:rPr>
        <w:t xml:space="preserve">Boyd, D., Hirst, N., &amp; Siraj-Blatchford, J. (2018) </w:t>
      </w:r>
      <w:bookmarkEnd w:id="0"/>
      <w:r w:rsidRPr="00667391">
        <w:rPr>
          <w:rFonts w:ascii="Arial" w:hAnsi="Arial" w:cs="Arial"/>
          <w:sz w:val="24"/>
          <w:szCs w:val="24"/>
          <w:shd w:val="clear" w:color="auto" w:fill="FFFFFF"/>
        </w:rPr>
        <w:t>Understanding</w:t>
      </w:r>
      <w:r w:rsidRPr="00667391">
        <w:rPr>
          <w:rFonts w:ascii="Arial" w:hAnsi="Arial" w:cs="Arial"/>
          <w:i/>
          <w:iCs/>
          <w:sz w:val="24"/>
          <w:szCs w:val="24"/>
          <w:shd w:val="clear" w:color="auto" w:fill="FFFFFF"/>
        </w:rPr>
        <w:t xml:space="preserve"> sustainability in early childhood education across the UK</w:t>
      </w:r>
      <w:r w:rsidRPr="00667391">
        <w:rPr>
          <w:rFonts w:ascii="Arial" w:hAnsi="Arial" w:cs="Arial"/>
          <w:sz w:val="24"/>
          <w:szCs w:val="24"/>
          <w:shd w:val="clear" w:color="auto" w:fill="FFFFFF"/>
        </w:rPr>
        <w:t xml:space="preserve"> (Boyd, N. Hirst, &amp; J. Siraj-Blatchford, Eds.) London: Routledge. </w:t>
      </w:r>
      <w:hyperlink r:id="rId9" w:history="1">
        <w:r w:rsidRPr="00667391">
          <w:rPr>
            <w:rStyle w:val="Hyperlink"/>
            <w:rFonts w:ascii="Arial" w:hAnsi="Arial" w:cs="Arial"/>
            <w:color w:val="auto"/>
            <w:sz w:val="24"/>
            <w:szCs w:val="24"/>
            <w:shd w:val="clear" w:color="auto" w:fill="FFFFFF"/>
          </w:rPr>
          <w:t>https://doi.org/10.4324/9781315642505</w:t>
        </w:r>
      </w:hyperlink>
      <w:r w:rsidRPr="00667391">
        <w:rPr>
          <w:rFonts w:ascii="Arial" w:hAnsi="Arial" w:cs="Arial"/>
          <w:sz w:val="24"/>
          <w:szCs w:val="24"/>
          <w:shd w:val="clear" w:color="auto" w:fill="FFFFFF"/>
        </w:rPr>
        <w:t>.</w:t>
      </w:r>
    </w:p>
    <w:p w14:paraId="436D3576" w14:textId="77777777" w:rsidR="00667391" w:rsidRPr="00667391" w:rsidRDefault="00667391" w:rsidP="008C5269">
      <w:pPr>
        <w:rPr>
          <w:rFonts w:ascii="Arial" w:hAnsi="Arial" w:cs="Arial"/>
          <w:sz w:val="24"/>
          <w:szCs w:val="24"/>
          <w:shd w:val="clear" w:color="auto" w:fill="FFFFFF"/>
        </w:rPr>
      </w:pPr>
      <w:r w:rsidRPr="00667391">
        <w:rPr>
          <w:rFonts w:ascii="Arial" w:hAnsi="Arial" w:cs="Arial"/>
          <w:sz w:val="24"/>
          <w:szCs w:val="24"/>
          <w:shd w:val="clear" w:color="auto" w:fill="FFFFFF"/>
        </w:rPr>
        <w:t>Brady, E. (2018) ‘John Muir's Environmental Aesthetics: Interweaving the Aesthetic, Religious, and Scientific’, </w:t>
      </w:r>
      <w:r w:rsidRPr="00667391">
        <w:rPr>
          <w:rFonts w:ascii="Arial" w:hAnsi="Arial" w:cs="Arial"/>
          <w:i/>
          <w:iCs/>
          <w:sz w:val="24"/>
          <w:szCs w:val="24"/>
          <w:shd w:val="clear" w:color="auto" w:fill="FFFFFF"/>
        </w:rPr>
        <w:t>The Journal of Aesthetics and Art Criticism</w:t>
      </w:r>
      <w:r w:rsidRPr="00667391">
        <w:rPr>
          <w:rFonts w:ascii="Arial" w:hAnsi="Arial" w:cs="Arial"/>
          <w:sz w:val="24"/>
          <w:szCs w:val="24"/>
          <w:shd w:val="clear" w:color="auto" w:fill="FFFFFF"/>
        </w:rPr>
        <w:t>, </w:t>
      </w:r>
      <w:r w:rsidRPr="00667391">
        <w:rPr>
          <w:rFonts w:ascii="Arial" w:hAnsi="Arial" w:cs="Arial"/>
          <w:i/>
          <w:iCs/>
          <w:sz w:val="24"/>
          <w:szCs w:val="24"/>
          <w:shd w:val="clear" w:color="auto" w:fill="FFFFFF"/>
        </w:rPr>
        <w:t>76</w:t>
      </w:r>
      <w:r w:rsidRPr="00667391">
        <w:rPr>
          <w:rFonts w:ascii="Arial" w:hAnsi="Arial" w:cs="Arial"/>
          <w:sz w:val="24"/>
          <w:szCs w:val="24"/>
          <w:shd w:val="clear" w:color="auto" w:fill="FFFFFF"/>
        </w:rPr>
        <w:t xml:space="preserve">(4), pp.463-472. Available at: </w:t>
      </w:r>
      <w:hyperlink r:id="rId10" w:history="1">
        <w:r w:rsidRPr="00667391">
          <w:rPr>
            <w:rStyle w:val="Hyperlink"/>
            <w:rFonts w:ascii="Arial" w:hAnsi="Arial" w:cs="Arial"/>
            <w:color w:val="auto"/>
            <w:sz w:val="24"/>
            <w:szCs w:val="24"/>
            <w:shd w:val="clear" w:color="auto" w:fill="FFFFFF"/>
          </w:rPr>
          <w:t>https://onlinelibrary.wiley.com/doi/pdf/10.1111/jaac.12596</w:t>
        </w:r>
      </w:hyperlink>
      <w:r w:rsidRPr="00667391">
        <w:rPr>
          <w:rFonts w:ascii="Arial" w:hAnsi="Arial" w:cs="Arial"/>
          <w:sz w:val="24"/>
          <w:szCs w:val="24"/>
          <w:shd w:val="clear" w:color="auto" w:fill="FFFFFF"/>
        </w:rPr>
        <w:t xml:space="preserve"> </w:t>
      </w:r>
      <w:r w:rsidRPr="00667391">
        <w:rPr>
          <w:rFonts w:ascii="Arial" w:hAnsi="Arial" w:cs="Arial"/>
          <w:sz w:val="24"/>
          <w:szCs w:val="24"/>
        </w:rPr>
        <w:t>(Accessed:4</w:t>
      </w:r>
      <w:r w:rsidRPr="00667391">
        <w:rPr>
          <w:rFonts w:ascii="Arial" w:hAnsi="Arial" w:cs="Arial"/>
          <w:sz w:val="24"/>
          <w:szCs w:val="24"/>
          <w:vertAlign w:val="superscript"/>
        </w:rPr>
        <w:t>th</w:t>
      </w:r>
      <w:r w:rsidRPr="00667391">
        <w:rPr>
          <w:rFonts w:ascii="Arial" w:hAnsi="Arial" w:cs="Arial"/>
          <w:sz w:val="24"/>
          <w:szCs w:val="24"/>
        </w:rPr>
        <w:t xml:space="preserve"> July 2023).</w:t>
      </w:r>
    </w:p>
    <w:p w14:paraId="1BC759FA" w14:textId="77777777" w:rsidR="00667391" w:rsidRPr="00667391" w:rsidRDefault="00667391" w:rsidP="001C2A78">
      <w:pPr>
        <w:shd w:val="clear" w:color="auto" w:fill="FFFFFF"/>
        <w:rPr>
          <w:rFonts w:ascii="Arial" w:hAnsi="Arial" w:cs="Arial"/>
          <w:sz w:val="24"/>
          <w:szCs w:val="24"/>
        </w:rPr>
      </w:pPr>
      <w:r w:rsidRPr="00667391">
        <w:rPr>
          <w:rFonts w:ascii="Arial" w:hAnsi="Arial" w:cs="Arial"/>
          <w:sz w:val="24"/>
          <w:szCs w:val="24"/>
        </w:rPr>
        <w:t xml:space="preserve">Bronfenbrenner, U. (1979) </w:t>
      </w:r>
      <w:r w:rsidRPr="00667391">
        <w:rPr>
          <w:rFonts w:ascii="Arial" w:hAnsi="Arial" w:cs="Arial"/>
          <w:i/>
          <w:iCs/>
          <w:sz w:val="24"/>
          <w:szCs w:val="24"/>
        </w:rPr>
        <w:t>The Ecological of Human Development</w:t>
      </w:r>
      <w:r w:rsidRPr="00667391">
        <w:rPr>
          <w:rFonts w:ascii="Arial" w:hAnsi="Arial" w:cs="Arial"/>
          <w:sz w:val="24"/>
          <w:szCs w:val="24"/>
        </w:rPr>
        <w:t>. Cambridge: Harvard University Press.</w:t>
      </w:r>
    </w:p>
    <w:p w14:paraId="49D38CEF" w14:textId="77777777" w:rsidR="00667391" w:rsidRPr="00667391" w:rsidRDefault="00667391" w:rsidP="002E0AA6">
      <w:pPr>
        <w:shd w:val="clear" w:color="auto" w:fill="FFFFFF"/>
        <w:rPr>
          <w:rFonts w:ascii="Arial" w:hAnsi="Arial" w:cs="Arial"/>
          <w:sz w:val="24"/>
          <w:szCs w:val="24"/>
        </w:rPr>
      </w:pPr>
      <w:r w:rsidRPr="00667391">
        <w:rPr>
          <w:rFonts w:ascii="Arial" w:hAnsi="Arial" w:cs="Arial"/>
          <w:sz w:val="24"/>
          <w:szCs w:val="24"/>
        </w:rPr>
        <w:t xml:space="preserve">Bushby, R. (2003) An investigation into the John Muir Award and its relationship with outdoor education and environmental education. Available at: </w:t>
      </w:r>
      <w:hyperlink r:id="rId11" w:anchor=":~:text=The%20main%20barriers%20to%20using%20the%20John%20Muir,barriers%20%28%E2%80%98Not%20at%20all%E2%80%99%20%E2%80%93%2088%25%20for%20both%29" w:history="1">
        <w:r w:rsidRPr="00667391">
          <w:rPr>
            <w:rStyle w:val="Hyperlink"/>
            <w:rFonts w:ascii="Arial" w:hAnsi="Arial" w:cs="Arial"/>
            <w:color w:val="auto"/>
            <w:sz w:val="24"/>
            <w:szCs w:val="24"/>
          </w:rPr>
          <w:t>https://www.johnmuirtrust.org/assets/000/001/256/RB_Thesis_Summary_original_original.pdf?1611343572&amp;1435770115#:~:text=The%20main%20barriers%20to%20using%20the%20John%20Muir,barriers%20%28%E2%80%98Not%20at%20all%E2%80%99%20%E2%80%93%2088%25%20for%20both%29</w:t>
        </w:r>
      </w:hyperlink>
      <w:r w:rsidRPr="00667391">
        <w:rPr>
          <w:rFonts w:ascii="Arial" w:hAnsi="Arial" w:cs="Arial"/>
          <w:sz w:val="24"/>
          <w:szCs w:val="24"/>
        </w:rPr>
        <w:t>. (Accessed:4</w:t>
      </w:r>
      <w:r w:rsidRPr="00667391">
        <w:rPr>
          <w:rFonts w:ascii="Arial" w:hAnsi="Arial" w:cs="Arial"/>
          <w:sz w:val="24"/>
          <w:szCs w:val="24"/>
          <w:vertAlign w:val="superscript"/>
        </w:rPr>
        <w:t>th</w:t>
      </w:r>
      <w:r w:rsidRPr="00667391">
        <w:rPr>
          <w:rFonts w:ascii="Arial" w:hAnsi="Arial" w:cs="Arial"/>
          <w:sz w:val="24"/>
          <w:szCs w:val="24"/>
        </w:rPr>
        <w:t xml:space="preserve"> July 2023).</w:t>
      </w:r>
    </w:p>
    <w:p w14:paraId="53D280BE" w14:textId="77777777" w:rsidR="00667391" w:rsidRPr="00667391" w:rsidRDefault="00667391" w:rsidP="008C5269">
      <w:pPr>
        <w:rPr>
          <w:rFonts w:ascii="Arial" w:hAnsi="Arial" w:cs="Arial"/>
          <w:sz w:val="24"/>
          <w:szCs w:val="24"/>
          <w:shd w:val="clear" w:color="auto" w:fill="FFFFFF"/>
        </w:rPr>
      </w:pPr>
      <w:r w:rsidRPr="00667391">
        <w:rPr>
          <w:rFonts w:ascii="Arial" w:hAnsi="Arial" w:cs="Arial"/>
          <w:sz w:val="24"/>
          <w:szCs w:val="24"/>
          <w:shd w:val="clear" w:color="auto" w:fill="FFFFFF"/>
        </w:rPr>
        <w:t>Byers, B.A. (2021) ‘Criticizing Muir and Misunderstanding the Foundation of American Nature Conservation’, </w:t>
      </w:r>
      <w:r w:rsidRPr="00667391">
        <w:rPr>
          <w:rFonts w:ascii="Arial" w:hAnsi="Arial" w:cs="Arial"/>
          <w:i/>
          <w:iCs/>
          <w:sz w:val="24"/>
          <w:szCs w:val="24"/>
          <w:shd w:val="clear" w:color="auto" w:fill="FFFFFF"/>
        </w:rPr>
        <w:t>The Ecological Citizen</w:t>
      </w:r>
      <w:r w:rsidRPr="00667391">
        <w:rPr>
          <w:rFonts w:ascii="Arial" w:hAnsi="Arial" w:cs="Arial"/>
          <w:sz w:val="24"/>
          <w:szCs w:val="24"/>
          <w:shd w:val="clear" w:color="auto" w:fill="FFFFFF"/>
        </w:rPr>
        <w:t>, </w:t>
      </w:r>
      <w:r w:rsidRPr="00667391">
        <w:rPr>
          <w:rFonts w:ascii="Arial" w:hAnsi="Arial" w:cs="Arial"/>
          <w:i/>
          <w:iCs/>
          <w:sz w:val="24"/>
          <w:szCs w:val="24"/>
          <w:shd w:val="clear" w:color="auto" w:fill="FFFFFF"/>
        </w:rPr>
        <w:t>5</w:t>
      </w:r>
      <w:r w:rsidRPr="00667391">
        <w:rPr>
          <w:rFonts w:ascii="Arial" w:hAnsi="Arial" w:cs="Arial"/>
          <w:sz w:val="24"/>
          <w:szCs w:val="24"/>
          <w:shd w:val="clear" w:color="auto" w:fill="FFFFFF"/>
        </w:rPr>
        <w:t xml:space="preserve">, pp.65-73. Available at: </w:t>
      </w:r>
      <w:hyperlink r:id="rId12" w:history="1">
        <w:r w:rsidRPr="00667391">
          <w:rPr>
            <w:rStyle w:val="Hyperlink"/>
            <w:rFonts w:ascii="Arial" w:hAnsi="Arial" w:cs="Arial"/>
            <w:color w:val="auto"/>
            <w:sz w:val="24"/>
            <w:szCs w:val="24"/>
            <w:shd w:val="clear" w:color="auto" w:fill="FFFFFF"/>
          </w:rPr>
          <w:t>https://www.ecologicalcitizen.net/pdfs/epub-047.pdf</w:t>
        </w:r>
      </w:hyperlink>
      <w:r w:rsidRPr="00667391">
        <w:rPr>
          <w:rFonts w:ascii="Arial" w:hAnsi="Arial" w:cs="Arial"/>
          <w:sz w:val="24"/>
          <w:szCs w:val="24"/>
          <w:shd w:val="clear" w:color="auto" w:fill="FFFFFF"/>
        </w:rPr>
        <w:t xml:space="preserve"> </w:t>
      </w:r>
      <w:r w:rsidRPr="00667391">
        <w:rPr>
          <w:rFonts w:ascii="Arial" w:hAnsi="Arial" w:cs="Arial"/>
          <w:sz w:val="24"/>
          <w:szCs w:val="24"/>
        </w:rPr>
        <w:t>(Accessed:4</w:t>
      </w:r>
      <w:r w:rsidRPr="00667391">
        <w:rPr>
          <w:rFonts w:ascii="Arial" w:hAnsi="Arial" w:cs="Arial"/>
          <w:sz w:val="24"/>
          <w:szCs w:val="24"/>
          <w:vertAlign w:val="superscript"/>
        </w:rPr>
        <w:t>th</w:t>
      </w:r>
      <w:r w:rsidRPr="00667391">
        <w:rPr>
          <w:rFonts w:ascii="Arial" w:hAnsi="Arial" w:cs="Arial"/>
          <w:sz w:val="24"/>
          <w:szCs w:val="24"/>
        </w:rPr>
        <w:t xml:space="preserve"> July 2023).</w:t>
      </w:r>
    </w:p>
    <w:p w14:paraId="4DA1E3A5" w14:textId="23A38B6B" w:rsidR="00667391" w:rsidRPr="00667391" w:rsidRDefault="00667391" w:rsidP="00B25FD5">
      <w:pPr>
        <w:rPr>
          <w:rFonts w:ascii="Arial" w:hAnsi="Arial" w:cs="Arial"/>
          <w:sz w:val="24"/>
          <w:szCs w:val="24"/>
        </w:rPr>
      </w:pPr>
      <w:r w:rsidRPr="00667391">
        <w:rPr>
          <w:rFonts w:ascii="Arial" w:hAnsi="Arial" w:cs="Arial"/>
          <w:sz w:val="24"/>
          <w:szCs w:val="24"/>
        </w:rPr>
        <w:t xml:space="preserve">Carrington, D. (2016) The Anthropocene epoch: scientists declare dawn of human-influenced age. Available at: </w:t>
      </w:r>
      <w:hyperlink r:id="rId13" w:history="1">
        <w:r w:rsidRPr="00667391">
          <w:rPr>
            <w:rStyle w:val="Hyperlink"/>
            <w:rFonts w:ascii="Arial" w:hAnsi="Arial" w:cs="Arial"/>
            <w:color w:val="auto"/>
            <w:sz w:val="24"/>
            <w:szCs w:val="24"/>
          </w:rPr>
          <w:t xml:space="preserve">https://www.theguardian.com/environment/2016/aug/29/declare-anthropocene-epoch-experts-urge-geological-congress-human-impact-earth. </w:t>
        </w:r>
      </w:hyperlink>
      <w:r w:rsidRPr="00667391">
        <w:rPr>
          <w:rFonts w:ascii="Arial" w:hAnsi="Arial" w:cs="Arial"/>
          <w:sz w:val="24"/>
          <w:szCs w:val="24"/>
        </w:rPr>
        <w:t xml:space="preserve"> </w:t>
      </w:r>
      <w:r w:rsidRPr="00667391">
        <w:rPr>
          <w:rFonts w:ascii="Arial" w:hAnsi="Arial" w:cs="Arial"/>
          <w:sz w:val="24"/>
          <w:szCs w:val="24"/>
        </w:rPr>
        <w:t>(Accessed:4</w:t>
      </w:r>
      <w:r w:rsidRPr="00667391">
        <w:rPr>
          <w:rFonts w:ascii="Arial" w:hAnsi="Arial" w:cs="Arial"/>
          <w:sz w:val="24"/>
          <w:szCs w:val="24"/>
          <w:vertAlign w:val="superscript"/>
        </w:rPr>
        <w:t>th</w:t>
      </w:r>
      <w:r w:rsidRPr="00667391">
        <w:rPr>
          <w:rFonts w:ascii="Arial" w:hAnsi="Arial" w:cs="Arial"/>
          <w:sz w:val="24"/>
          <w:szCs w:val="24"/>
        </w:rPr>
        <w:t xml:space="preserve"> July 2023).</w:t>
      </w:r>
    </w:p>
    <w:p w14:paraId="56A71CFD" w14:textId="77777777" w:rsidR="00667391" w:rsidRPr="00667391" w:rsidRDefault="00667391" w:rsidP="0095324E">
      <w:pPr>
        <w:shd w:val="clear" w:color="auto" w:fill="FFFFFF"/>
        <w:rPr>
          <w:rFonts w:ascii="Arial" w:hAnsi="Arial" w:cs="Arial"/>
          <w:sz w:val="24"/>
          <w:szCs w:val="24"/>
        </w:rPr>
      </w:pPr>
      <w:proofErr w:type="spellStart"/>
      <w:r w:rsidRPr="00667391">
        <w:rPr>
          <w:rFonts w:ascii="Arial" w:hAnsi="Arial" w:cs="Arial"/>
          <w:sz w:val="24"/>
          <w:szCs w:val="24"/>
        </w:rPr>
        <w:t>Carsley</w:t>
      </w:r>
      <w:proofErr w:type="spellEnd"/>
      <w:r w:rsidRPr="00667391">
        <w:rPr>
          <w:rFonts w:ascii="Arial" w:hAnsi="Arial" w:cs="Arial"/>
          <w:sz w:val="24"/>
          <w:szCs w:val="24"/>
        </w:rPr>
        <w:t xml:space="preserve">, S., Liang, LY., Chen, Y., Parkin, P., Maguire, J., Birken, CS., et al. (2017) The impact of daycare attendance on outdoor free play in young children. </w:t>
      </w:r>
      <w:r w:rsidRPr="00667391">
        <w:rPr>
          <w:rFonts w:ascii="Arial" w:hAnsi="Arial" w:cs="Arial"/>
          <w:i/>
          <w:iCs/>
          <w:sz w:val="24"/>
          <w:szCs w:val="24"/>
        </w:rPr>
        <w:t>J Public Health (</w:t>
      </w:r>
      <w:proofErr w:type="spellStart"/>
      <w:r w:rsidRPr="00667391">
        <w:rPr>
          <w:rFonts w:ascii="Arial" w:hAnsi="Arial" w:cs="Arial"/>
          <w:i/>
          <w:iCs/>
          <w:sz w:val="24"/>
          <w:szCs w:val="24"/>
        </w:rPr>
        <w:t>Oxf</w:t>
      </w:r>
      <w:proofErr w:type="spellEnd"/>
      <w:r w:rsidRPr="00667391">
        <w:rPr>
          <w:rFonts w:ascii="Arial" w:hAnsi="Arial" w:cs="Arial"/>
          <w:i/>
          <w:iCs/>
          <w:sz w:val="24"/>
          <w:szCs w:val="24"/>
        </w:rPr>
        <w:t xml:space="preserve">); </w:t>
      </w:r>
      <w:r w:rsidRPr="00667391">
        <w:rPr>
          <w:rFonts w:ascii="Arial" w:hAnsi="Arial" w:cs="Arial"/>
          <w:sz w:val="24"/>
          <w:szCs w:val="24"/>
        </w:rPr>
        <w:t>39(1):145–52. https://doi.org/10. 1093/</w:t>
      </w:r>
      <w:proofErr w:type="spellStart"/>
      <w:r w:rsidRPr="00667391">
        <w:rPr>
          <w:rFonts w:ascii="Arial" w:hAnsi="Arial" w:cs="Arial"/>
          <w:sz w:val="24"/>
          <w:szCs w:val="24"/>
        </w:rPr>
        <w:t>pubmed</w:t>
      </w:r>
      <w:proofErr w:type="spellEnd"/>
      <w:r w:rsidRPr="00667391">
        <w:rPr>
          <w:rFonts w:ascii="Arial" w:hAnsi="Arial" w:cs="Arial"/>
          <w:sz w:val="24"/>
          <w:szCs w:val="24"/>
        </w:rPr>
        <w:t xml:space="preserve">/fdw006 PMID: 26860698. </w:t>
      </w:r>
    </w:p>
    <w:p w14:paraId="640FECE6" w14:textId="4D882771" w:rsidR="00667391" w:rsidRPr="00667391" w:rsidRDefault="00667391" w:rsidP="00FC1555">
      <w:pPr>
        <w:rPr>
          <w:rFonts w:ascii="Arial" w:hAnsi="Arial" w:cs="Arial"/>
          <w:sz w:val="24"/>
          <w:szCs w:val="24"/>
        </w:rPr>
      </w:pPr>
      <w:r w:rsidRPr="00667391">
        <w:rPr>
          <w:rFonts w:ascii="Arial" w:hAnsi="Arial" w:cs="Arial"/>
          <w:sz w:val="24"/>
          <w:szCs w:val="24"/>
        </w:rPr>
        <w:t xml:space="preserve">Chapman, S. (2020) The significance of context: autonomy and curriculum reform in rural schools. </w:t>
      </w:r>
      <w:r w:rsidRPr="00667391">
        <w:rPr>
          <w:rFonts w:ascii="Arial" w:hAnsi="Arial" w:cs="Arial"/>
          <w:i/>
          <w:iCs/>
          <w:sz w:val="24"/>
          <w:szCs w:val="24"/>
        </w:rPr>
        <w:t>The Curriculum Journal</w:t>
      </w:r>
      <w:r w:rsidRPr="00667391">
        <w:rPr>
          <w:rFonts w:ascii="Arial" w:hAnsi="Arial" w:cs="Arial"/>
          <w:sz w:val="24"/>
          <w:szCs w:val="24"/>
        </w:rPr>
        <w:t xml:space="preserve"> Vol. 31, pp. 231–243. DOI: 10.1002/curj.27.</w:t>
      </w:r>
    </w:p>
    <w:p w14:paraId="52002F56" w14:textId="77777777" w:rsidR="00667391" w:rsidRPr="00667391" w:rsidRDefault="00667391" w:rsidP="002E0AA6">
      <w:pPr>
        <w:shd w:val="clear" w:color="auto" w:fill="FFFFFF"/>
        <w:rPr>
          <w:rFonts w:ascii="Arial" w:hAnsi="Arial" w:cs="Arial"/>
          <w:sz w:val="24"/>
          <w:szCs w:val="24"/>
          <w:shd w:val="clear" w:color="auto" w:fill="FFFFFF"/>
        </w:rPr>
      </w:pPr>
      <w:bookmarkStart w:id="1" w:name="_Hlk139208855"/>
      <w:r w:rsidRPr="00667391">
        <w:rPr>
          <w:rFonts w:ascii="Arial" w:hAnsi="Arial" w:cs="Arial"/>
          <w:sz w:val="24"/>
          <w:szCs w:val="24"/>
          <w:shd w:val="clear" w:color="auto" w:fill="FFFFFF"/>
        </w:rPr>
        <w:lastRenderedPageBreak/>
        <w:t>Cutter-Mackenzie, A. and Burke, G.  (2010</w:t>
      </w:r>
      <w:proofErr w:type="gramStart"/>
      <w:r w:rsidRPr="00667391">
        <w:rPr>
          <w:rFonts w:ascii="Arial" w:hAnsi="Arial" w:cs="Arial"/>
          <w:sz w:val="24"/>
          <w:szCs w:val="24"/>
          <w:shd w:val="clear" w:color="auto" w:fill="FFFFFF"/>
        </w:rPr>
        <w:t xml:space="preserve">) </w:t>
      </w:r>
      <w:bookmarkEnd w:id="1"/>
      <w:r w:rsidRPr="00667391">
        <w:rPr>
          <w:rFonts w:ascii="Arial" w:hAnsi="Arial" w:cs="Arial"/>
          <w:sz w:val="24"/>
          <w:szCs w:val="24"/>
          <w:shd w:val="clear" w:color="auto" w:fill="FFFFFF"/>
        </w:rPr>
        <w:t xml:space="preserve"> What’s</w:t>
      </w:r>
      <w:proofErr w:type="gramEnd"/>
      <w:r w:rsidRPr="00667391">
        <w:rPr>
          <w:rFonts w:ascii="Arial" w:hAnsi="Arial" w:cs="Arial"/>
          <w:sz w:val="24"/>
          <w:szCs w:val="24"/>
          <w:shd w:val="clear" w:color="auto" w:fill="FFFFFF"/>
        </w:rPr>
        <w:t xml:space="preserve"> there, what if, what then, and what can we do? An immersive and embodied experience of environment and place through children’s literature. </w:t>
      </w:r>
      <w:r w:rsidRPr="00667391">
        <w:rPr>
          <w:rFonts w:ascii="Arial" w:hAnsi="Arial" w:cs="Arial"/>
          <w:i/>
          <w:iCs/>
          <w:sz w:val="24"/>
          <w:szCs w:val="24"/>
          <w:shd w:val="clear" w:color="auto" w:fill="FFFFFF"/>
        </w:rPr>
        <w:t>Environmental Education Research</w:t>
      </w:r>
      <w:r w:rsidRPr="00667391">
        <w:rPr>
          <w:rFonts w:ascii="Arial" w:hAnsi="Arial" w:cs="Arial"/>
          <w:sz w:val="24"/>
          <w:szCs w:val="24"/>
          <w:shd w:val="clear" w:color="auto" w:fill="FFFFFF"/>
        </w:rPr>
        <w:t>, </w:t>
      </w:r>
      <w:r w:rsidRPr="00667391">
        <w:rPr>
          <w:rFonts w:ascii="Arial" w:hAnsi="Arial" w:cs="Arial"/>
          <w:i/>
          <w:iCs/>
          <w:sz w:val="24"/>
          <w:szCs w:val="24"/>
          <w:shd w:val="clear" w:color="auto" w:fill="FFFFFF"/>
        </w:rPr>
        <w:t>16</w:t>
      </w:r>
      <w:r w:rsidRPr="00667391">
        <w:rPr>
          <w:rFonts w:ascii="Arial" w:hAnsi="Arial" w:cs="Arial"/>
          <w:sz w:val="24"/>
          <w:szCs w:val="24"/>
          <w:shd w:val="clear" w:color="auto" w:fill="FFFFFF"/>
        </w:rPr>
        <w:t xml:space="preserve">(3-4), 311–330. </w:t>
      </w:r>
      <w:hyperlink r:id="rId14" w:history="1">
        <w:r w:rsidRPr="00667391">
          <w:rPr>
            <w:rStyle w:val="Hyperlink"/>
            <w:rFonts w:ascii="Arial" w:hAnsi="Arial" w:cs="Arial"/>
            <w:color w:val="auto"/>
            <w:sz w:val="24"/>
            <w:szCs w:val="24"/>
            <w:shd w:val="clear" w:color="auto" w:fill="FFFFFF"/>
          </w:rPr>
          <w:t>https://doi.org/10.1080/13504621003715361</w:t>
        </w:r>
      </w:hyperlink>
      <w:r w:rsidRPr="00667391">
        <w:rPr>
          <w:rFonts w:ascii="Arial" w:hAnsi="Arial" w:cs="Arial"/>
          <w:sz w:val="24"/>
          <w:szCs w:val="24"/>
          <w:shd w:val="clear" w:color="auto" w:fill="FFFFFF"/>
        </w:rPr>
        <w:t>.</w:t>
      </w:r>
    </w:p>
    <w:p w14:paraId="6C24D2C7" w14:textId="77777777" w:rsidR="00667391" w:rsidRPr="00667391" w:rsidRDefault="00667391" w:rsidP="0095324E">
      <w:pPr>
        <w:shd w:val="clear" w:color="auto" w:fill="FFFFFF"/>
        <w:rPr>
          <w:rFonts w:ascii="Arial" w:hAnsi="Arial" w:cs="Arial"/>
          <w:sz w:val="24"/>
          <w:szCs w:val="24"/>
          <w:shd w:val="clear" w:color="auto" w:fill="FFFFFF"/>
        </w:rPr>
      </w:pPr>
      <w:bookmarkStart w:id="2" w:name="_Hlk139177146"/>
      <w:proofErr w:type="spellStart"/>
      <w:r w:rsidRPr="00667391">
        <w:rPr>
          <w:rFonts w:ascii="Arial" w:hAnsi="Arial" w:cs="Arial"/>
          <w:sz w:val="24"/>
          <w:szCs w:val="24"/>
          <w:shd w:val="clear" w:color="auto" w:fill="FFFFFF"/>
        </w:rPr>
        <w:t>Dankiw</w:t>
      </w:r>
      <w:bookmarkEnd w:id="2"/>
      <w:proofErr w:type="spellEnd"/>
      <w:r w:rsidRPr="00667391">
        <w:rPr>
          <w:rFonts w:ascii="Arial" w:hAnsi="Arial" w:cs="Arial"/>
          <w:sz w:val="24"/>
          <w:szCs w:val="24"/>
          <w:shd w:val="clear" w:color="auto" w:fill="FFFFFF"/>
        </w:rPr>
        <w:t xml:space="preserve">, K., Kumar, S., Baldock, K. L., &amp; </w:t>
      </w:r>
      <w:proofErr w:type="spellStart"/>
      <w:r w:rsidRPr="00667391">
        <w:rPr>
          <w:rFonts w:ascii="Arial" w:hAnsi="Arial" w:cs="Arial"/>
          <w:sz w:val="24"/>
          <w:szCs w:val="24"/>
          <w:shd w:val="clear" w:color="auto" w:fill="FFFFFF"/>
        </w:rPr>
        <w:t>Tsiros</w:t>
      </w:r>
      <w:proofErr w:type="spellEnd"/>
      <w:r w:rsidRPr="00667391">
        <w:rPr>
          <w:rFonts w:ascii="Arial" w:hAnsi="Arial" w:cs="Arial"/>
          <w:sz w:val="24"/>
          <w:szCs w:val="24"/>
          <w:shd w:val="clear" w:color="auto" w:fill="FFFFFF"/>
        </w:rPr>
        <w:t>, M. D. (2023) Parent and early childhood educator perspectives of unstructured nature play for young children: A qualitative descriptive study. </w:t>
      </w:r>
      <w:proofErr w:type="spellStart"/>
      <w:r w:rsidRPr="00667391">
        <w:rPr>
          <w:rFonts w:ascii="Arial" w:hAnsi="Arial" w:cs="Arial"/>
          <w:i/>
          <w:iCs/>
          <w:sz w:val="24"/>
          <w:szCs w:val="24"/>
          <w:shd w:val="clear" w:color="auto" w:fill="FFFFFF"/>
        </w:rPr>
        <w:t>PloS</w:t>
      </w:r>
      <w:proofErr w:type="spellEnd"/>
      <w:r w:rsidRPr="00667391">
        <w:rPr>
          <w:rFonts w:ascii="Arial" w:hAnsi="Arial" w:cs="Arial"/>
          <w:i/>
          <w:iCs/>
          <w:sz w:val="24"/>
          <w:szCs w:val="24"/>
          <w:shd w:val="clear" w:color="auto" w:fill="FFFFFF"/>
        </w:rPr>
        <w:t xml:space="preserve"> One</w:t>
      </w:r>
      <w:r w:rsidRPr="00667391">
        <w:rPr>
          <w:rFonts w:ascii="Arial" w:hAnsi="Arial" w:cs="Arial"/>
          <w:sz w:val="24"/>
          <w:szCs w:val="24"/>
          <w:shd w:val="clear" w:color="auto" w:fill="FFFFFF"/>
        </w:rPr>
        <w:t>, </w:t>
      </w:r>
      <w:r w:rsidRPr="00667391">
        <w:rPr>
          <w:rFonts w:ascii="Arial" w:hAnsi="Arial" w:cs="Arial"/>
          <w:i/>
          <w:iCs/>
          <w:sz w:val="24"/>
          <w:szCs w:val="24"/>
          <w:shd w:val="clear" w:color="auto" w:fill="FFFFFF"/>
        </w:rPr>
        <w:t>18</w:t>
      </w:r>
      <w:r w:rsidRPr="00667391">
        <w:rPr>
          <w:rFonts w:ascii="Arial" w:hAnsi="Arial" w:cs="Arial"/>
          <w:sz w:val="24"/>
          <w:szCs w:val="24"/>
          <w:shd w:val="clear" w:color="auto" w:fill="FFFFFF"/>
        </w:rPr>
        <w:t xml:space="preserve">(6), e0286468–e0286468. </w:t>
      </w:r>
      <w:hyperlink r:id="rId15" w:history="1">
        <w:r w:rsidRPr="00667391">
          <w:rPr>
            <w:rStyle w:val="Hyperlink"/>
            <w:rFonts w:ascii="Arial" w:hAnsi="Arial" w:cs="Arial"/>
            <w:color w:val="auto"/>
            <w:sz w:val="24"/>
            <w:szCs w:val="24"/>
            <w:shd w:val="clear" w:color="auto" w:fill="FFFFFF"/>
          </w:rPr>
          <w:t>https://doi.org/10.1371/journal.pone.0286468</w:t>
        </w:r>
      </w:hyperlink>
      <w:r w:rsidRPr="00667391">
        <w:rPr>
          <w:rFonts w:ascii="Arial" w:hAnsi="Arial" w:cs="Arial"/>
          <w:sz w:val="24"/>
          <w:szCs w:val="24"/>
          <w:shd w:val="clear" w:color="auto" w:fill="FFFFFF"/>
        </w:rPr>
        <w:t>.</w:t>
      </w:r>
    </w:p>
    <w:p w14:paraId="5BB702A5" w14:textId="77777777" w:rsidR="00667391" w:rsidRPr="00667391" w:rsidRDefault="00667391" w:rsidP="00F74A20">
      <w:pPr>
        <w:shd w:val="clear" w:color="auto" w:fill="FFFFFF"/>
        <w:rPr>
          <w:rFonts w:ascii="Arial" w:hAnsi="Arial" w:cs="Arial"/>
          <w:sz w:val="24"/>
          <w:szCs w:val="24"/>
        </w:rPr>
      </w:pPr>
      <w:r w:rsidRPr="00667391">
        <w:rPr>
          <w:rFonts w:ascii="Arial" w:hAnsi="Arial" w:cs="Arial"/>
          <w:sz w:val="24"/>
          <w:szCs w:val="24"/>
        </w:rPr>
        <w:t>Davis, J. (1998) Young Children, Environmental Education, and the Future</w:t>
      </w:r>
      <w:r w:rsidRPr="00667391">
        <w:rPr>
          <w:rFonts w:ascii="Arial" w:hAnsi="Arial" w:cs="Arial"/>
          <w:i/>
          <w:iCs/>
          <w:sz w:val="24"/>
          <w:szCs w:val="24"/>
        </w:rPr>
        <w:t xml:space="preserve">. Early Childhood Education Journal 26(2). </w:t>
      </w:r>
      <w:r w:rsidRPr="00667391">
        <w:rPr>
          <w:rFonts w:ascii="Arial" w:hAnsi="Arial" w:cs="Arial"/>
          <w:sz w:val="24"/>
          <w:szCs w:val="24"/>
        </w:rPr>
        <w:t>DOI: 10.1023/A:1022911631454.</w:t>
      </w:r>
    </w:p>
    <w:p w14:paraId="16ED5294" w14:textId="77777777" w:rsidR="00667391" w:rsidRPr="00667391" w:rsidRDefault="00667391" w:rsidP="001C2A78">
      <w:pPr>
        <w:shd w:val="clear" w:color="auto" w:fill="FFFFFF"/>
        <w:rPr>
          <w:rFonts w:ascii="Arial" w:hAnsi="Arial" w:cs="Arial"/>
          <w:sz w:val="24"/>
          <w:szCs w:val="24"/>
        </w:rPr>
      </w:pPr>
      <w:r w:rsidRPr="00667391">
        <w:rPr>
          <w:rFonts w:ascii="Arial" w:hAnsi="Arial" w:cs="Arial"/>
          <w:sz w:val="24"/>
          <w:szCs w:val="24"/>
        </w:rPr>
        <w:t xml:space="preserve">Davis, J. (2009) “Revealing the research ‘hole’ of early childhood education for sustainability: A preliminary survey of literature.” </w:t>
      </w:r>
      <w:r w:rsidRPr="00667391">
        <w:rPr>
          <w:rFonts w:ascii="Arial" w:hAnsi="Arial" w:cs="Arial"/>
          <w:i/>
          <w:iCs/>
          <w:sz w:val="24"/>
          <w:szCs w:val="24"/>
        </w:rPr>
        <w:t>Environmental Education Research</w:t>
      </w:r>
      <w:r w:rsidRPr="00667391">
        <w:rPr>
          <w:rFonts w:ascii="Arial" w:hAnsi="Arial" w:cs="Arial"/>
          <w:sz w:val="24"/>
          <w:szCs w:val="24"/>
        </w:rPr>
        <w:t xml:space="preserve"> 15 (2): 227-241. </w:t>
      </w:r>
    </w:p>
    <w:p w14:paraId="2985BB0E" w14:textId="77777777" w:rsidR="00667391" w:rsidRPr="00667391" w:rsidRDefault="00667391" w:rsidP="001C2A78">
      <w:pPr>
        <w:shd w:val="clear" w:color="auto" w:fill="FFFFFF"/>
        <w:rPr>
          <w:rFonts w:ascii="Arial" w:hAnsi="Arial" w:cs="Arial"/>
          <w:sz w:val="24"/>
          <w:szCs w:val="24"/>
        </w:rPr>
      </w:pPr>
      <w:r w:rsidRPr="00667391">
        <w:rPr>
          <w:rFonts w:ascii="Arial" w:hAnsi="Arial" w:cs="Arial"/>
          <w:sz w:val="24"/>
          <w:szCs w:val="24"/>
        </w:rPr>
        <w:t xml:space="preserve">Davis, J. (2012) </w:t>
      </w:r>
      <w:r w:rsidRPr="00667391">
        <w:rPr>
          <w:rFonts w:ascii="Arial" w:hAnsi="Arial" w:cs="Arial"/>
          <w:i/>
          <w:iCs/>
          <w:sz w:val="24"/>
          <w:szCs w:val="24"/>
        </w:rPr>
        <w:t>Young Children and the Environment. Early Education for sustainability</w:t>
      </w:r>
      <w:r w:rsidRPr="00667391">
        <w:rPr>
          <w:rFonts w:ascii="Arial" w:hAnsi="Arial" w:cs="Arial"/>
          <w:sz w:val="24"/>
          <w:szCs w:val="24"/>
        </w:rPr>
        <w:t>. Melbourne: Cambridge University Press.</w:t>
      </w:r>
    </w:p>
    <w:p w14:paraId="0A65BFE9" w14:textId="77777777" w:rsidR="00667391" w:rsidRPr="00667391" w:rsidRDefault="00667391" w:rsidP="00F74A20">
      <w:pPr>
        <w:shd w:val="clear" w:color="auto" w:fill="FFFFFF"/>
        <w:rPr>
          <w:rFonts w:ascii="Arial" w:hAnsi="Arial" w:cs="Arial"/>
          <w:sz w:val="24"/>
          <w:szCs w:val="24"/>
        </w:rPr>
      </w:pPr>
      <w:r w:rsidRPr="00667391">
        <w:rPr>
          <w:rFonts w:ascii="Arial" w:hAnsi="Arial" w:cs="Arial"/>
          <w:sz w:val="24"/>
          <w:szCs w:val="24"/>
        </w:rPr>
        <w:t xml:space="preserve">Davis, J. M. (2015) </w:t>
      </w:r>
      <w:r w:rsidRPr="00667391">
        <w:rPr>
          <w:rFonts w:ascii="Arial" w:hAnsi="Arial" w:cs="Arial"/>
          <w:i/>
          <w:iCs/>
          <w:sz w:val="24"/>
          <w:szCs w:val="24"/>
        </w:rPr>
        <w:t>Young children and the environment: Early education for sustainability</w:t>
      </w:r>
      <w:r w:rsidRPr="00667391">
        <w:rPr>
          <w:rFonts w:ascii="Arial" w:hAnsi="Arial" w:cs="Arial"/>
          <w:sz w:val="24"/>
          <w:szCs w:val="24"/>
        </w:rPr>
        <w:t xml:space="preserve"> (2nd ed.). Melbourne, VIC: Cambridge University Press.</w:t>
      </w:r>
    </w:p>
    <w:p w14:paraId="7C800D7B" w14:textId="77777777" w:rsidR="00667391" w:rsidRPr="00667391" w:rsidRDefault="00667391" w:rsidP="008C5269">
      <w:pPr>
        <w:rPr>
          <w:rFonts w:ascii="Arial" w:hAnsi="Arial" w:cs="Arial"/>
          <w:sz w:val="24"/>
          <w:szCs w:val="24"/>
        </w:rPr>
      </w:pPr>
      <w:r w:rsidRPr="00667391">
        <w:rPr>
          <w:rFonts w:ascii="Arial" w:hAnsi="Arial" w:cs="Arial"/>
          <w:i/>
          <w:iCs/>
          <w:sz w:val="24"/>
          <w:szCs w:val="24"/>
        </w:rPr>
        <w:t>Department for Children, Education, Lifelong Learning and Skills (</w:t>
      </w:r>
      <w:bookmarkStart w:id="3" w:name="_Hlk139510271"/>
      <w:r w:rsidRPr="00667391">
        <w:rPr>
          <w:rFonts w:ascii="Arial" w:hAnsi="Arial" w:cs="Arial"/>
          <w:i/>
          <w:iCs/>
          <w:sz w:val="24"/>
          <w:szCs w:val="24"/>
        </w:rPr>
        <w:t>DCELLS) (</w:t>
      </w:r>
      <w:r w:rsidRPr="00667391">
        <w:rPr>
          <w:rFonts w:ascii="Arial" w:hAnsi="Arial" w:cs="Arial"/>
          <w:i/>
          <w:iCs/>
          <w:sz w:val="24"/>
          <w:szCs w:val="24"/>
          <w:lang w:val="en-US"/>
        </w:rPr>
        <w:t xml:space="preserve">2008) </w:t>
      </w:r>
      <w:bookmarkEnd w:id="3"/>
      <w:r w:rsidRPr="00667391">
        <w:rPr>
          <w:rFonts w:ascii="Arial" w:hAnsi="Arial" w:cs="Arial"/>
          <w:i/>
          <w:iCs/>
          <w:sz w:val="24"/>
          <w:szCs w:val="24"/>
        </w:rPr>
        <w:t>Education for Sustainable Development and Global Citizenship Action Plan 2006</w:t>
      </w:r>
      <w:r w:rsidRPr="00667391">
        <w:rPr>
          <w:rFonts w:ascii="Arial" w:hAnsi="Arial" w:cs="Arial"/>
          <w:sz w:val="24"/>
          <w:szCs w:val="24"/>
        </w:rPr>
        <w:t xml:space="preserve">. Available at: </w:t>
      </w:r>
      <w:hyperlink r:id="rId16" w:history="1">
        <w:r w:rsidRPr="00667391">
          <w:rPr>
            <w:rStyle w:val="Hyperlink"/>
            <w:rFonts w:ascii="Arial" w:hAnsi="Arial" w:cs="Arial"/>
            <w:color w:val="auto"/>
            <w:sz w:val="24"/>
            <w:szCs w:val="24"/>
          </w:rPr>
          <w:t>https://hwb.gov.wales/storage/eaf467e6-30fe-45c9-93ef-cb30f31f1c90/common-understanding-for-school.pdf</w:t>
        </w:r>
      </w:hyperlink>
      <w:r w:rsidRPr="00667391">
        <w:rPr>
          <w:rFonts w:ascii="Arial" w:hAnsi="Arial" w:cs="Arial"/>
          <w:sz w:val="24"/>
          <w:szCs w:val="24"/>
        </w:rPr>
        <w:t xml:space="preserve"> (Accessed:4</w:t>
      </w:r>
      <w:r w:rsidRPr="00667391">
        <w:rPr>
          <w:rFonts w:ascii="Arial" w:hAnsi="Arial" w:cs="Arial"/>
          <w:sz w:val="24"/>
          <w:szCs w:val="24"/>
          <w:vertAlign w:val="superscript"/>
        </w:rPr>
        <w:t>th</w:t>
      </w:r>
      <w:r w:rsidRPr="00667391">
        <w:rPr>
          <w:rFonts w:ascii="Arial" w:hAnsi="Arial" w:cs="Arial"/>
          <w:sz w:val="24"/>
          <w:szCs w:val="24"/>
        </w:rPr>
        <w:t xml:space="preserve"> July 2023).</w:t>
      </w:r>
    </w:p>
    <w:p w14:paraId="57921E98" w14:textId="77777777" w:rsidR="00667391" w:rsidRPr="00667391" w:rsidRDefault="00667391" w:rsidP="001C2A78">
      <w:pPr>
        <w:shd w:val="clear" w:color="auto" w:fill="FFFFFF"/>
        <w:rPr>
          <w:rFonts w:ascii="Arial" w:hAnsi="Arial" w:cs="Arial"/>
          <w:sz w:val="24"/>
          <w:szCs w:val="24"/>
        </w:rPr>
      </w:pPr>
      <w:r w:rsidRPr="00667391">
        <w:rPr>
          <w:rFonts w:ascii="Arial" w:hAnsi="Arial" w:cs="Arial"/>
          <w:sz w:val="24"/>
          <w:szCs w:val="24"/>
        </w:rPr>
        <w:t xml:space="preserve">Department for Education (2017) Statutory Framework for the Early Years Foundation Stage: setting the standards for learning, </w:t>
      </w:r>
      <w:proofErr w:type="gramStart"/>
      <w:r w:rsidRPr="00667391">
        <w:rPr>
          <w:rFonts w:ascii="Arial" w:hAnsi="Arial" w:cs="Arial"/>
          <w:sz w:val="24"/>
          <w:szCs w:val="24"/>
        </w:rPr>
        <w:t>development</w:t>
      </w:r>
      <w:proofErr w:type="gramEnd"/>
      <w:r w:rsidRPr="00667391">
        <w:rPr>
          <w:rFonts w:ascii="Arial" w:hAnsi="Arial" w:cs="Arial"/>
          <w:sz w:val="24"/>
          <w:szCs w:val="24"/>
        </w:rPr>
        <w:t xml:space="preserve"> and care for children from birth to five. Available at: https://www.gov.uk/government/publications/early-years-foundation-stage-framework--2 (Accessed: 2</w:t>
      </w:r>
      <w:r w:rsidRPr="00667391">
        <w:rPr>
          <w:rFonts w:ascii="Arial" w:hAnsi="Arial" w:cs="Arial"/>
          <w:sz w:val="24"/>
          <w:szCs w:val="24"/>
          <w:vertAlign w:val="superscript"/>
        </w:rPr>
        <w:t>nd</w:t>
      </w:r>
      <w:r w:rsidRPr="00667391">
        <w:rPr>
          <w:rFonts w:ascii="Arial" w:hAnsi="Arial" w:cs="Arial"/>
          <w:sz w:val="24"/>
          <w:szCs w:val="24"/>
        </w:rPr>
        <w:t xml:space="preserve"> July 2023).</w:t>
      </w:r>
    </w:p>
    <w:p w14:paraId="1BAC9140" w14:textId="77777777" w:rsidR="00667391" w:rsidRPr="00667391" w:rsidRDefault="00667391" w:rsidP="00F81531">
      <w:pPr>
        <w:rPr>
          <w:rFonts w:ascii="Arial" w:hAnsi="Arial" w:cs="Arial"/>
          <w:sz w:val="24"/>
          <w:szCs w:val="24"/>
        </w:rPr>
      </w:pPr>
      <w:r w:rsidRPr="00667391">
        <w:rPr>
          <w:rFonts w:ascii="Arial" w:hAnsi="Arial" w:cs="Arial"/>
          <w:sz w:val="24"/>
          <w:szCs w:val="24"/>
        </w:rPr>
        <w:t xml:space="preserve">Estyn (2006) </w:t>
      </w:r>
      <w:r w:rsidRPr="00667391">
        <w:rPr>
          <w:rFonts w:ascii="Arial" w:hAnsi="Arial" w:cs="Arial"/>
          <w:i/>
          <w:iCs/>
          <w:sz w:val="24"/>
          <w:szCs w:val="24"/>
        </w:rPr>
        <w:t xml:space="preserve">Establishing a position statement for Education for Sustainable Development and Global Citizenship in Wales. </w:t>
      </w:r>
      <w:r w:rsidRPr="00667391">
        <w:rPr>
          <w:rFonts w:ascii="Arial" w:hAnsi="Arial" w:cs="Arial"/>
          <w:sz w:val="24"/>
          <w:szCs w:val="24"/>
        </w:rPr>
        <w:t xml:space="preserve">Available: </w:t>
      </w:r>
      <w:hyperlink r:id="rId17" w:history="1">
        <w:r w:rsidRPr="00667391">
          <w:rPr>
            <w:rStyle w:val="Hyperlink"/>
            <w:rFonts w:ascii="Arial" w:hAnsi="Arial" w:cs="Arial"/>
            <w:color w:val="auto"/>
            <w:sz w:val="24"/>
            <w:szCs w:val="24"/>
          </w:rPr>
          <w:t>https://www.esd-wales.org.uk/english/ESDreports/pdf/Estyn_Baseline_Report.pdf</w:t>
        </w:r>
      </w:hyperlink>
      <w:r w:rsidRPr="00667391">
        <w:rPr>
          <w:rFonts w:ascii="Arial" w:hAnsi="Arial" w:cs="Arial"/>
          <w:sz w:val="24"/>
          <w:szCs w:val="24"/>
        </w:rPr>
        <w:t xml:space="preserve"> (Accessed: 5</w:t>
      </w:r>
      <w:r w:rsidRPr="00667391">
        <w:rPr>
          <w:rFonts w:ascii="Arial" w:hAnsi="Arial" w:cs="Arial"/>
          <w:sz w:val="24"/>
          <w:szCs w:val="24"/>
          <w:vertAlign w:val="superscript"/>
        </w:rPr>
        <w:t>th</w:t>
      </w:r>
      <w:r w:rsidRPr="00667391">
        <w:rPr>
          <w:rFonts w:ascii="Arial" w:hAnsi="Arial" w:cs="Arial"/>
          <w:sz w:val="24"/>
          <w:szCs w:val="24"/>
        </w:rPr>
        <w:t xml:space="preserve"> July 2023).</w:t>
      </w:r>
    </w:p>
    <w:p w14:paraId="464D0A88" w14:textId="77777777" w:rsidR="00667391" w:rsidRPr="00667391" w:rsidRDefault="00667391" w:rsidP="00781C96">
      <w:pPr>
        <w:rPr>
          <w:rFonts w:ascii="Arial" w:hAnsi="Arial" w:cs="Arial"/>
          <w:sz w:val="24"/>
          <w:szCs w:val="24"/>
        </w:rPr>
      </w:pPr>
      <w:bookmarkStart w:id="4" w:name="_Hlk139400823"/>
      <w:r w:rsidRPr="00667391">
        <w:rPr>
          <w:rFonts w:ascii="Arial" w:hAnsi="Arial" w:cs="Arial"/>
          <w:sz w:val="24"/>
          <w:szCs w:val="24"/>
        </w:rPr>
        <w:t xml:space="preserve">ESTYN (2014) </w:t>
      </w:r>
      <w:bookmarkEnd w:id="4"/>
      <w:r w:rsidRPr="00667391">
        <w:rPr>
          <w:rFonts w:ascii="Arial" w:hAnsi="Arial" w:cs="Arial"/>
          <w:i/>
          <w:iCs/>
          <w:sz w:val="24"/>
          <w:szCs w:val="24"/>
        </w:rPr>
        <w:t>ESDGC Progress in education for sustainable development and global citizenship</w:t>
      </w:r>
      <w:r w:rsidRPr="00667391">
        <w:rPr>
          <w:rFonts w:ascii="Arial" w:hAnsi="Arial" w:cs="Arial"/>
          <w:sz w:val="24"/>
          <w:szCs w:val="24"/>
        </w:rPr>
        <w:t xml:space="preserve">. Available at: </w:t>
      </w:r>
      <w:hyperlink r:id="rId18" w:history="1">
        <w:r w:rsidRPr="00667391">
          <w:rPr>
            <w:rStyle w:val="Hyperlink"/>
            <w:rFonts w:ascii="Arial" w:hAnsi="Arial" w:cs="Arial"/>
            <w:color w:val="auto"/>
            <w:sz w:val="24"/>
            <w:szCs w:val="24"/>
          </w:rPr>
          <w:t>https://www.estyn.gov.wales/system/files/2020-07/ESDGC%253A%2520Progress%2520in%2520education%2520for%2520sustainable%2520development%2520and%2520global%2520citizenship%2520-%2520June%25202014.pdf</w:t>
        </w:r>
      </w:hyperlink>
      <w:r w:rsidRPr="00667391">
        <w:rPr>
          <w:rFonts w:ascii="Arial" w:hAnsi="Arial" w:cs="Arial"/>
          <w:sz w:val="24"/>
          <w:szCs w:val="24"/>
        </w:rPr>
        <w:t xml:space="preserve"> (Accessed:4</w:t>
      </w:r>
      <w:r w:rsidRPr="00667391">
        <w:rPr>
          <w:rFonts w:ascii="Arial" w:hAnsi="Arial" w:cs="Arial"/>
          <w:sz w:val="24"/>
          <w:szCs w:val="24"/>
          <w:vertAlign w:val="superscript"/>
        </w:rPr>
        <w:t>th</w:t>
      </w:r>
      <w:r w:rsidRPr="00667391">
        <w:rPr>
          <w:rFonts w:ascii="Arial" w:hAnsi="Arial" w:cs="Arial"/>
          <w:sz w:val="24"/>
          <w:szCs w:val="24"/>
        </w:rPr>
        <w:t xml:space="preserve"> July 2023).</w:t>
      </w:r>
    </w:p>
    <w:p w14:paraId="1499EBC9" w14:textId="77777777" w:rsidR="00667391" w:rsidRPr="00667391" w:rsidRDefault="00667391" w:rsidP="002E0AA6">
      <w:pPr>
        <w:shd w:val="clear" w:color="auto" w:fill="FFFFFF"/>
        <w:rPr>
          <w:rFonts w:ascii="Arial" w:hAnsi="Arial" w:cs="Arial"/>
          <w:sz w:val="24"/>
          <w:szCs w:val="24"/>
          <w:shd w:val="clear" w:color="auto" w:fill="FFFFFF"/>
        </w:rPr>
      </w:pPr>
      <w:bookmarkStart w:id="5" w:name="_Hlk139205661"/>
      <w:r w:rsidRPr="00667391">
        <w:rPr>
          <w:rFonts w:ascii="Arial" w:hAnsi="Arial" w:cs="Arial"/>
          <w:sz w:val="24"/>
          <w:szCs w:val="24"/>
          <w:shd w:val="clear" w:color="auto" w:fill="FFFFFF"/>
        </w:rPr>
        <w:t>Fine, J. (1993) </w:t>
      </w:r>
      <w:bookmarkEnd w:id="5"/>
      <w:r w:rsidRPr="00667391">
        <w:rPr>
          <w:rFonts w:ascii="Arial" w:hAnsi="Arial" w:cs="Arial"/>
          <w:i/>
          <w:iCs/>
          <w:sz w:val="24"/>
          <w:szCs w:val="24"/>
          <w:shd w:val="clear" w:color="auto" w:fill="FFFFFF"/>
        </w:rPr>
        <w:t xml:space="preserve">Environmental </w:t>
      </w:r>
      <w:proofErr w:type="gramStart"/>
      <w:r w:rsidRPr="00667391">
        <w:rPr>
          <w:rFonts w:ascii="Arial" w:hAnsi="Arial" w:cs="Arial"/>
          <w:i/>
          <w:iCs/>
          <w:sz w:val="24"/>
          <w:szCs w:val="24"/>
          <w:shd w:val="clear" w:color="auto" w:fill="FFFFFF"/>
        </w:rPr>
        <w:t>education :</w:t>
      </w:r>
      <w:proofErr w:type="gramEnd"/>
      <w:r w:rsidRPr="00667391">
        <w:rPr>
          <w:rFonts w:ascii="Arial" w:hAnsi="Arial" w:cs="Arial"/>
          <w:i/>
          <w:iCs/>
          <w:sz w:val="24"/>
          <w:szCs w:val="24"/>
          <w:shd w:val="clear" w:color="auto" w:fill="FFFFFF"/>
        </w:rPr>
        <w:t xml:space="preserve"> a pathway to sustainability</w:t>
      </w:r>
      <w:r w:rsidRPr="00667391">
        <w:rPr>
          <w:rFonts w:ascii="Arial" w:hAnsi="Arial" w:cs="Arial"/>
          <w:sz w:val="24"/>
          <w:szCs w:val="24"/>
          <w:shd w:val="clear" w:color="auto" w:fill="FFFFFF"/>
        </w:rPr>
        <w:t>. Deakin University.</w:t>
      </w:r>
    </w:p>
    <w:p w14:paraId="6FF73277" w14:textId="77777777" w:rsidR="00667391" w:rsidRPr="00667391" w:rsidRDefault="00667391" w:rsidP="00A32FB4">
      <w:pPr>
        <w:spacing w:after="0" w:line="240" w:lineRule="auto"/>
        <w:contextualSpacing/>
        <w:rPr>
          <w:rFonts w:ascii="Arial" w:hAnsi="Arial" w:cs="Arial"/>
          <w:sz w:val="24"/>
          <w:szCs w:val="24"/>
          <w:shd w:val="clear" w:color="auto" w:fill="FFFFFF"/>
        </w:rPr>
      </w:pPr>
      <w:r w:rsidRPr="00667391">
        <w:rPr>
          <w:rFonts w:ascii="Arial" w:hAnsi="Arial" w:cs="Arial"/>
          <w:sz w:val="24"/>
          <w:szCs w:val="24"/>
          <w:shd w:val="clear" w:color="auto" w:fill="FFFFFF"/>
        </w:rPr>
        <w:t xml:space="preserve">Grehan, L. (2016) </w:t>
      </w:r>
      <w:r w:rsidRPr="00667391">
        <w:rPr>
          <w:rFonts w:ascii="Arial" w:hAnsi="Arial" w:cs="Arial"/>
          <w:i/>
          <w:iCs/>
          <w:sz w:val="24"/>
          <w:szCs w:val="24"/>
          <w:shd w:val="clear" w:color="auto" w:fill="FFFFFF"/>
        </w:rPr>
        <w:t xml:space="preserve">Clever Lands. The secrets behind the success of the world’s education superpowers. </w:t>
      </w:r>
      <w:r w:rsidRPr="00667391">
        <w:rPr>
          <w:rFonts w:ascii="Arial" w:hAnsi="Arial" w:cs="Arial"/>
          <w:sz w:val="24"/>
          <w:szCs w:val="24"/>
          <w:shd w:val="clear" w:color="auto" w:fill="FFFFFF"/>
        </w:rPr>
        <w:t>London: Unbound.</w:t>
      </w:r>
    </w:p>
    <w:p w14:paraId="6AC136CE" w14:textId="77777777" w:rsidR="00667391" w:rsidRPr="00667391" w:rsidRDefault="00667391" w:rsidP="001C2A78">
      <w:pPr>
        <w:shd w:val="clear" w:color="auto" w:fill="FFFFFF"/>
        <w:rPr>
          <w:rFonts w:ascii="Arial" w:hAnsi="Arial" w:cs="Arial"/>
          <w:sz w:val="24"/>
          <w:szCs w:val="24"/>
        </w:rPr>
      </w:pPr>
    </w:p>
    <w:p w14:paraId="79580520" w14:textId="62F84D7A" w:rsidR="00667391" w:rsidRPr="00667391" w:rsidRDefault="00667391" w:rsidP="001C2A78">
      <w:pPr>
        <w:shd w:val="clear" w:color="auto" w:fill="FFFFFF"/>
        <w:rPr>
          <w:rFonts w:ascii="Arial" w:hAnsi="Arial" w:cs="Arial"/>
          <w:sz w:val="24"/>
          <w:szCs w:val="24"/>
        </w:rPr>
      </w:pPr>
      <w:proofErr w:type="spellStart"/>
      <w:r w:rsidRPr="00667391">
        <w:rPr>
          <w:rFonts w:ascii="Arial" w:hAnsi="Arial" w:cs="Arial"/>
          <w:sz w:val="24"/>
          <w:szCs w:val="24"/>
        </w:rPr>
        <w:lastRenderedPageBreak/>
        <w:t>Halpenny</w:t>
      </w:r>
      <w:proofErr w:type="spellEnd"/>
      <w:r w:rsidRPr="00667391">
        <w:rPr>
          <w:rFonts w:ascii="Arial" w:hAnsi="Arial" w:cs="Arial"/>
          <w:sz w:val="24"/>
          <w:szCs w:val="24"/>
        </w:rPr>
        <w:t xml:space="preserve">, A., and </w:t>
      </w:r>
      <w:proofErr w:type="spellStart"/>
      <w:r w:rsidRPr="00667391">
        <w:rPr>
          <w:rFonts w:ascii="Arial" w:hAnsi="Arial" w:cs="Arial"/>
          <w:sz w:val="24"/>
          <w:szCs w:val="24"/>
        </w:rPr>
        <w:t>Petterson</w:t>
      </w:r>
      <w:proofErr w:type="spellEnd"/>
      <w:r w:rsidRPr="00667391">
        <w:rPr>
          <w:rFonts w:ascii="Arial" w:hAnsi="Arial" w:cs="Arial"/>
          <w:sz w:val="24"/>
          <w:szCs w:val="24"/>
        </w:rPr>
        <w:t xml:space="preserve">, J. (2014) </w:t>
      </w:r>
      <w:r w:rsidRPr="00667391">
        <w:rPr>
          <w:rFonts w:ascii="Arial" w:hAnsi="Arial" w:cs="Arial"/>
          <w:i/>
          <w:iCs/>
          <w:sz w:val="24"/>
          <w:szCs w:val="24"/>
        </w:rPr>
        <w:t xml:space="preserve">Introducing Piaget. A guide for practitioners and students in early years education. </w:t>
      </w:r>
      <w:r w:rsidRPr="00667391">
        <w:rPr>
          <w:rFonts w:ascii="Arial" w:hAnsi="Arial" w:cs="Arial"/>
          <w:sz w:val="24"/>
          <w:szCs w:val="24"/>
        </w:rPr>
        <w:t>London: Routledge.</w:t>
      </w:r>
    </w:p>
    <w:p w14:paraId="40C98D3E" w14:textId="77777777" w:rsidR="00667391" w:rsidRPr="00667391" w:rsidRDefault="00667391" w:rsidP="002E0AA6">
      <w:pPr>
        <w:shd w:val="clear" w:color="auto" w:fill="FFFFFF"/>
        <w:rPr>
          <w:rFonts w:ascii="Arial" w:hAnsi="Arial" w:cs="Arial"/>
          <w:sz w:val="24"/>
          <w:szCs w:val="24"/>
          <w:shd w:val="clear" w:color="auto" w:fill="FFFFFF"/>
        </w:rPr>
      </w:pPr>
      <w:r w:rsidRPr="00667391">
        <w:rPr>
          <w:rFonts w:ascii="Arial" w:hAnsi="Arial" w:cs="Arial"/>
          <w:sz w:val="24"/>
          <w:szCs w:val="24"/>
          <w:shd w:val="clear" w:color="auto" w:fill="FFFFFF"/>
        </w:rPr>
        <w:t>Huckle, J (2020) Critical school geography. </w:t>
      </w:r>
      <w:r w:rsidRPr="00667391">
        <w:rPr>
          <w:rFonts w:ascii="Arial" w:hAnsi="Arial" w:cs="Arial"/>
          <w:i/>
          <w:iCs/>
          <w:sz w:val="24"/>
          <w:szCs w:val="24"/>
          <w:shd w:val="clear" w:color="auto" w:fill="FFFFFF"/>
        </w:rPr>
        <w:t>Geography</w:t>
      </w:r>
      <w:r w:rsidRPr="00667391">
        <w:rPr>
          <w:rFonts w:ascii="Arial" w:hAnsi="Arial" w:cs="Arial"/>
          <w:sz w:val="24"/>
          <w:szCs w:val="24"/>
          <w:shd w:val="clear" w:color="auto" w:fill="FFFFFF"/>
        </w:rPr>
        <w:t>, </w:t>
      </w:r>
      <w:r w:rsidRPr="00667391">
        <w:rPr>
          <w:rFonts w:ascii="Arial" w:hAnsi="Arial" w:cs="Arial"/>
          <w:i/>
          <w:iCs/>
          <w:sz w:val="24"/>
          <w:szCs w:val="24"/>
          <w:shd w:val="clear" w:color="auto" w:fill="FFFFFF"/>
        </w:rPr>
        <w:t>105</w:t>
      </w:r>
      <w:r w:rsidRPr="00667391">
        <w:rPr>
          <w:rFonts w:ascii="Arial" w:hAnsi="Arial" w:cs="Arial"/>
          <w:sz w:val="24"/>
          <w:szCs w:val="24"/>
          <w:shd w:val="clear" w:color="auto" w:fill="FFFFFF"/>
        </w:rPr>
        <w:t>, 157–160.</w:t>
      </w:r>
    </w:p>
    <w:p w14:paraId="0F3C5DAA" w14:textId="77777777" w:rsidR="00667391" w:rsidRPr="00667391" w:rsidRDefault="00667391" w:rsidP="00425C0B">
      <w:pPr>
        <w:rPr>
          <w:rFonts w:ascii="Arial" w:hAnsi="Arial" w:cs="Arial"/>
          <w:sz w:val="24"/>
          <w:szCs w:val="24"/>
          <w:shd w:val="clear" w:color="auto" w:fill="FFFFFF"/>
        </w:rPr>
      </w:pPr>
      <w:r w:rsidRPr="00667391">
        <w:rPr>
          <w:rFonts w:ascii="Arial" w:hAnsi="Arial" w:cs="Arial"/>
          <w:sz w:val="24"/>
          <w:szCs w:val="24"/>
          <w:shd w:val="clear" w:color="auto" w:fill="FFFFFF"/>
        </w:rPr>
        <w:t>Huckle, J. (1996) Realising Sustainability in Changing Times in. Huckle, J., Sterling, S. (eds.) </w:t>
      </w:r>
      <w:r w:rsidRPr="00667391">
        <w:rPr>
          <w:rStyle w:val="Emphasis"/>
          <w:rFonts w:ascii="Arial" w:hAnsi="Arial" w:cs="Arial"/>
          <w:sz w:val="24"/>
          <w:szCs w:val="24"/>
          <w:shd w:val="clear" w:color="auto" w:fill="FFFFFF"/>
        </w:rPr>
        <w:t>Education for Sustainability.</w:t>
      </w:r>
      <w:r w:rsidRPr="00667391">
        <w:rPr>
          <w:rFonts w:ascii="Arial" w:hAnsi="Arial" w:cs="Arial"/>
          <w:sz w:val="24"/>
          <w:szCs w:val="24"/>
          <w:shd w:val="clear" w:color="auto" w:fill="FFFFFF"/>
        </w:rPr>
        <w:t> Earthscan Publications Ltd, London.</w:t>
      </w:r>
    </w:p>
    <w:p w14:paraId="19E209F1" w14:textId="77777777" w:rsidR="00667391" w:rsidRPr="00667391" w:rsidRDefault="00667391" w:rsidP="002E0AA6">
      <w:pPr>
        <w:shd w:val="clear" w:color="auto" w:fill="FFFFFF"/>
        <w:rPr>
          <w:rFonts w:ascii="Arial" w:hAnsi="Arial" w:cs="Arial"/>
          <w:sz w:val="24"/>
          <w:szCs w:val="24"/>
          <w:shd w:val="clear" w:color="auto" w:fill="FFFFFF"/>
        </w:rPr>
      </w:pPr>
      <w:r w:rsidRPr="00667391">
        <w:rPr>
          <w:rFonts w:ascii="Arial" w:hAnsi="Arial" w:cs="Arial"/>
          <w:sz w:val="24"/>
          <w:szCs w:val="24"/>
          <w:shd w:val="clear" w:color="auto" w:fill="FFFFFF"/>
        </w:rPr>
        <w:t>Huckle, J. (2017</w:t>
      </w:r>
      <w:proofErr w:type="gramStart"/>
      <w:r w:rsidRPr="00667391">
        <w:rPr>
          <w:rFonts w:ascii="Arial" w:hAnsi="Arial" w:cs="Arial"/>
          <w:sz w:val="24"/>
          <w:szCs w:val="24"/>
          <w:shd w:val="clear" w:color="auto" w:fill="FFFFFF"/>
        </w:rPr>
        <w:t>)  Becoming</w:t>
      </w:r>
      <w:proofErr w:type="gramEnd"/>
      <w:r w:rsidRPr="00667391">
        <w:rPr>
          <w:rFonts w:ascii="Arial" w:hAnsi="Arial" w:cs="Arial"/>
          <w:sz w:val="24"/>
          <w:szCs w:val="24"/>
          <w:shd w:val="clear" w:color="auto" w:fill="FFFFFF"/>
        </w:rPr>
        <w:t xml:space="preserve"> critical: A challenge for the Global Learning Programme? </w:t>
      </w:r>
      <w:r w:rsidRPr="00667391">
        <w:rPr>
          <w:rFonts w:ascii="Arial" w:hAnsi="Arial" w:cs="Arial"/>
          <w:i/>
          <w:iCs/>
          <w:sz w:val="24"/>
          <w:szCs w:val="24"/>
          <w:shd w:val="clear" w:color="auto" w:fill="FFFFFF"/>
        </w:rPr>
        <w:t>International Journal of Development Education and Global Learning (Print)</w:t>
      </w:r>
      <w:r w:rsidRPr="00667391">
        <w:rPr>
          <w:rFonts w:ascii="Arial" w:hAnsi="Arial" w:cs="Arial"/>
          <w:sz w:val="24"/>
          <w:szCs w:val="24"/>
          <w:shd w:val="clear" w:color="auto" w:fill="FFFFFF"/>
        </w:rPr>
        <w:t>, </w:t>
      </w:r>
      <w:r w:rsidRPr="00667391">
        <w:rPr>
          <w:rFonts w:ascii="Arial" w:hAnsi="Arial" w:cs="Arial"/>
          <w:i/>
          <w:iCs/>
          <w:sz w:val="24"/>
          <w:szCs w:val="24"/>
          <w:shd w:val="clear" w:color="auto" w:fill="FFFFFF"/>
        </w:rPr>
        <w:t>8</w:t>
      </w:r>
      <w:r w:rsidRPr="00667391">
        <w:rPr>
          <w:rFonts w:ascii="Arial" w:hAnsi="Arial" w:cs="Arial"/>
          <w:sz w:val="24"/>
          <w:szCs w:val="24"/>
          <w:shd w:val="clear" w:color="auto" w:fill="FFFFFF"/>
        </w:rPr>
        <w:t xml:space="preserve">, 63–84. </w:t>
      </w:r>
      <w:hyperlink r:id="rId19" w:history="1">
        <w:r w:rsidRPr="00667391">
          <w:rPr>
            <w:rStyle w:val="Hyperlink"/>
            <w:rFonts w:ascii="Arial" w:hAnsi="Arial" w:cs="Arial"/>
            <w:color w:val="auto"/>
            <w:sz w:val="24"/>
            <w:szCs w:val="24"/>
            <w:shd w:val="clear" w:color="auto" w:fill="FFFFFF"/>
          </w:rPr>
          <w:t>https://doi.org/10.18546/IJDEGL.8.3.05</w:t>
        </w:r>
      </w:hyperlink>
      <w:r w:rsidRPr="00667391">
        <w:rPr>
          <w:rFonts w:ascii="Arial" w:hAnsi="Arial" w:cs="Arial"/>
          <w:sz w:val="24"/>
          <w:szCs w:val="24"/>
          <w:shd w:val="clear" w:color="auto" w:fill="FFFFFF"/>
        </w:rPr>
        <w:t>.</w:t>
      </w:r>
    </w:p>
    <w:p w14:paraId="0FA42B76" w14:textId="77777777" w:rsidR="00667391" w:rsidRPr="00667391" w:rsidRDefault="00667391" w:rsidP="00425C0B">
      <w:pPr>
        <w:rPr>
          <w:rFonts w:ascii="Arial" w:hAnsi="Arial" w:cs="Arial"/>
          <w:sz w:val="24"/>
          <w:szCs w:val="24"/>
        </w:rPr>
      </w:pPr>
      <w:r w:rsidRPr="00667391">
        <w:rPr>
          <w:rFonts w:ascii="Arial" w:hAnsi="Arial" w:cs="Arial"/>
          <w:sz w:val="24"/>
          <w:szCs w:val="24"/>
          <w:shd w:val="clear" w:color="auto" w:fill="FFFFFF"/>
        </w:rPr>
        <w:t xml:space="preserve">J. </w:t>
      </w:r>
      <w:proofErr w:type="spellStart"/>
      <w:r w:rsidRPr="00667391">
        <w:rPr>
          <w:rFonts w:ascii="Arial" w:hAnsi="Arial" w:cs="Arial"/>
          <w:sz w:val="24"/>
          <w:szCs w:val="24"/>
          <w:shd w:val="clear" w:color="auto" w:fill="FFFFFF"/>
        </w:rPr>
        <w:t>Fien</w:t>
      </w:r>
      <w:proofErr w:type="spellEnd"/>
      <w:r w:rsidRPr="00667391">
        <w:rPr>
          <w:rFonts w:ascii="Arial" w:hAnsi="Arial" w:cs="Arial"/>
          <w:sz w:val="24"/>
          <w:szCs w:val="24"/>
          <w:shd w:val="clear" w:color="auto" w:fill="FFFFFF"/>
        </w:rPr>
        <w:t xml:space="preserve"> &amp; D. Tilbury (1998) Education for Sustainability: Some Questions for Reflection. Available at: </w:t>
      </w:r>
      <w:hyperlink r:id="rId20" w:history="1">
        <w:r w:rsidRPr="00667391">
          <w:rPr>
            <w:rStyle w:val="Hyperlink"/>
            <w:rFonts w:ascii="Arial" w:hAnsi="Arial" w:cs="Arial"/>
            <w:color w:val="auto"/>
            <w:sz w:val="24"/>
            <w:szCs w:val="24"/>
            <w:shd w:val="clear" w:color="auto" w:fill="FFFFFF"/>
          </w:rPr>
          <w:t>file:///C:/Users/2011395/Downloads/Education%20for%20Sustainability%20Some%20Questions%20for%20Reflection.mht</w:t>
        </w:r>
      </w:hyperlink>
      <w:r w:rsidRPr="00667391">
        <w:rPr>
          <w:rFonts w:ascii="Arial" w:hAnsi="Arial" w:cs="Arial"/>
          <w:sz w:val="24"/>
          <w:szCs w:val="24"/>
          <w:shd w:val="clear" w:color="auto" w:fill="FFFFFF"/>
        </w:rPr>
        <w:t xml:space="preserve"> </w:t>
      </w:r>
      <w:r w:rsidRPr="00667391">
        <w:rPr>
          <w:rFonts w:ascii="Arial" w:hAnsi="Arial" w:cs="Arial"/>
          <w:sz w:val="24"/>
          <w:szCs w:val="24"/>
        </w:rPr>
        <w:t>(Accessed:4</w:t>
      </w:r>
      <w:r w:rsidRPr="00667391">
        <w:rPr>
          <w:rFonts w:ascii="Arial" w:hAnsi="Arial" w:cs="Arial"/>
          <w:sz w:val="24"/>
          <w:szCs w:val="24"/>
          <w:vertAlign w:val="superscript"/>
        </w:rPr>
        <w:t>th</w:t>
      </w:r>
      <w:r w:rsidRPr="00667391">
        <w:rPr>
          <w:rFonts w:ascii="Arial" w:hAnsi="Arial" w:cs="Arial"/>
          <w:sz w:val="24"/>
          <w:szCs w:val="24"/>
        </w:rPr>
        <w:t xml:space="preserve"> July 2023).</w:t>
      </w:r>
    </w:p>
    <w:p w14:paraId="2823F73B" w14:textId="77777777" w:rsidR="00667391" w:rsidRPr="00667391" w:rsidRDefault="00667391" w:rsidP="002E0AA6">
      <w:pPr>
        <w:shd w:val="clear" w:color="auto" w:fill="FFFFFF"/>
        <w:rPr>
          <w:rFonts w:ascii="Arial" w:hAnsi="Arial" w:cs="Arial"/>
          <w:sz w:val="24"/>
          <w:szCs w:val="24"/>
          <w:shd w:val="clear" w:color="auto" w:fill="FFFFFF"/>
        </w:rPr>
      </w:pPr>
      <w:bookmarkStart w:id="6" w:name="_Hlk139203886"/>
      <w:r w:rsidRPr="00667391">
        <w:rPr>
          <w:rFonts w:ascii="Arial" w:hAnsi="Arial" w:cs="Arial"/>
          <w:sz w:val="24"/>
          <w:szCs w:val="24"/>
          <w:shd w:val="clear" w:color="auto" w:fill="FFFFFF"/>
        </w:rPr>
        <w:t>Jickling, B. and Sterling, S. (2017</w:t>
      </w:r>
      <w:bookmarkEnd w:id="6"/>
      <w:proofErr w:type="gramStart"/>
      <w:r w:rsidRPr="00667391">
        <w:rPr>
          <w:rFonts w:ascii="Arial" w:hAnsi="Arial" w:cs="Arial"/>
          <w:sz w:val="24"/>
          <w:szCs w:val="24"/>
          <w:shd w:val="clear" w:color="auto" w:fill="FFFFFF"/>
        </w:rPr>
        <w:t>)  </w:t>
      </w:r>
      <w:r w:rsidRPr="00667391">
        <w:rPr>
          <w:rFonts w:ascii="Arial" w:hAnsi="Arial" w:cs="Arial"/>
          <w:i/>
          <w:iCs/>
          <w:sz w:val="24"/>
          <w:szCs w:val="24"/>
          <w:shd w:val="clear" w:color="auto" w:fill="FFFFFF"/>
        </w:rPr>
        <w:t>Post</w:t>
      </w:r>
      <w:proofErr w:type="gramEnd"/>
      <w:r w:rsidRPr="00667391">
        <w:rPr>
          <w:rFonts w:ascii="Arial" w:hAnsi="Arial" w:cs="Arial"/>
          <w:i/>
          <w:iCs/>
          <w:sz w:val="24"/>
          <w:szCs w:val="24"/>
          <w:shd w:val="clear" w:color="auto" w:fill="FFFFFF"/>
        </w:rPr>
        <w:t>-Sustainability and Environmental Education Remaking Education for the Future</w:t>
      </w:r>
      <w:r w:rsidRPr="00667391">
        <w:rPr>
          <w:rFonts w:ascii="Arial" w:hAnsi="Arial" w:cs="Arial"/>
          <w:sz w:val="24"/>
          <w:szCs w:val="24"/>
          <w:shd w:val="clear" w:color="auto" w:fill="FFFFFF"/>
        </w:rPr>
        <w:t xml:space="preserve">. Springer International Publishing. </w:t>
      </w:r>
      <w:hyperlink r:id="rId21" w:history="1">
        <w:r w:rsidRPr="00667391">
          <w:rPr>
            <w:rStyle w:val="Hyperlink"/>
            <w:rFonts w:ascii="Arial" w:hAnsi="Arial" w:cs="Arial"/>
            <w:color w:val="auto"/>
            <w:sz w:val="24"/>
            <w:szCs w:val="24"/>
            <w:shd w:val="clear" w:color="auto" w:fill="FFFFFF"/>
          </w:rPr>
          <w:t>https://doi.org/10.1007/978-3-319-51322-5</w:t>
        </w:r>
      </w:hyperlink>
      <w:r w:rsidRPr="00667391">
        <w:rPr>
          <w:rFonts w:ascii="Arial" w:hAnsi="Arial" w:cs="Arial"/>
          <w:sz w:val="24"/>
          <w:szCs w:val="24"/>
          <w:shd w:val="clear" w:color="auto" w:fill="FFFFFF"/>
        </w:rPr>
        <w:t>.</w:t>
      </w:r>
    </w:p>
    <w:p w14:paraId="06D0501A" w14:textId="77777777" w:rsidR="00667391" w:rsidRPr="00667391" w:rsidRDefault="00667391" w:rsidP="008C5269">
      <w:pPr>
        <w:rPr>
          <w:rFonts w:ascii="Arial" w:hAnsi="Arial" w:cs="Arial"/>
          <w:sz w:val="24"/>
          <w:szCs w:val="24"/>
        </w:rPr>
      </w:pPr>
      <w:proofErr w:type="spellStart"/>
      <w:r w:rsidRPr="00667391">
        <w:rPr>
          <w:rFonts w:ascii="Arial" w:hAnsi="Arial" w:cs="Arial"/>
          <w:sz w:val="24"/>
          <w:szCs w:val="24"/>
          <w:shd w:val="clear" w:color="auto" w:fill="FFFFFF"/>
        </w:rPr>
        <w:t>Kashwan</w:t>
      </w:r>
      <w:proofErr w:type="spellEnd"/>
      <w:r w:rsidRPr="00667391">
        <w:rPr>
          <w:rFonts w:ascii="Arial" w:hAnsi="Arial" w:cs="Arial"/>
          <w:sz w:val="24"/>
          <w:szCs w:val="24"/>
          <w:shd w:val="clear" w:color="auto" w:fill="FFFFFF"/>
        </w:rPr>
        <w:t xml:space="preserve">, P. </w:t>
      </w:r>
      <w:r w:rsidRPr="00667391">
        <w:rPr>
          <w:rFonts w:ascii="Arial" w:hAnsi="Arial" w:cs="Arial"/>
          <w:i/>
          <w:iCs/>
          <w:sz w:val="24"/>
          <w:szCs w:val="24"/>
          <w:shd w:val="clear" w:color="auto" w:fill="FFFFFF"/>
        </w:rPr>
        <w:t>et al</w:t>
      </w:r>
      <w:r w:rsidRPr="00667391">
        <w:rPr>
          <w:rFonts w:ascii="Arial" w:hAnsi="Arial" w:cs="Arial"/>
          <w:sz w:val="24"/>
          <w:szCs w:val="24"/>
          <w:shd w:val="clear" w:color="auto" w:fill="FFFFFF"/>
        </w:rPr>
        <w:t>. (2021) ‘From racialized neocolonial global conservation to an inclusive and regenerative conservation’, </w:t>
      </w:r>
      <w:r w:rsidRPr="00667391">
        <w:rPr>
          <w:rFonts w:ascii="Arial" w:hAnsi="Arial" w:cs="Arial"/>
          <w:i/>
          <w:iCs/>
          <w:sz w:val="24"/>
          <w:szCs w:val="24"/>
          <w:shd w:val="clear" w:color="auto" w:fill="FFFFFF"/>
        </w:rPr>
        <w:t>Environment: science and policy for sustainable development</w:t>
      </w:r>
      <w:r w:rsidRPr="00667391">
        <w:rPr>
          <w:rFonts w:ascii="Arial" w:hAnsi="Arial" w:cs="Arial"/>
          <w:sz w:val="24"/>
          <w:szCs w:val="24"/>
          <w:shd w:val="clear" w:color="auto" w:fill="FFFFFF"/>
        </w:rPr>
        <w:t>, </w:t>
      </w:r>
      <w:r w:rsidRPr="00667391">
        <w:rPr>
          <w:rFonts w:ascii="Arial" w:hAnsi="Arial" w:cs="Arial"/>
          <w:i/>
          <w:iCs/>
          <w:sz w:val="24"/>
          <w:szCs w:val="24"/>
          <w:shd w:val="clear" w:color="auto" w:fill="FFFFFF"/>
        </w:rPr>
        <w:t>63</w:t>
      </w:r>
      <w:r w:rsidRPr="00667391">
        <w:rPr>
          <w:rFonts w:ascii="Arial" w:hAnsi="Arial" w:cs="Arial"/>
          <w:sz w:val="24"/>
          <w:szCs w:val="24"/>
          <w:shd w:val="clear" w:color="auto" w:fill="FFFFFF"/>
        </w:rPr>
        <w:t xml:space="preserve">(4), pp.4-19. Available at: </w:t>
      </w:r>
      <w:hyperlink r:id="rId22" w:history="1">
        <w:r w:rsidRPr="00667391">
          <w:rPr>
            <w:rStyle w:val="Hyperlink"/>
            <w:rFonts w:ascii="Arial" w:hAnsi="Arial" w:cs="Arial"/>
            <w:color w:val="auto"/>
            <w:sz w:val="24"/>
            <w:szCs w:val="24"/>
            <w:shd w:val="clear" w:color="auto" w:fill="FFFFFF"/>
          </w:rPr>
          <w:t>https://www.tandfonline.com/doi/pdf/10.1080/00139157.2021.1924574</w:t>
        </w:r>
      </w:hyperlink>
      <w:r w:rsidRPr="00667391">
        <w:rPr>
          <w:rFonts w:ascii="Arial" w:hAnsi="Arial" w:cs="Arial"/>
          <w:sz w:val="24"/>
          <w:szCs w:val="24"/>
          <w:shd w:val="clear" w:color="auto" w:fill="FFFFFF"/>
        </w:rPr>
        <w:t xml:space="preserve"> </w:t>
      </w:r>
      <w:r w:rsidRPr="00667391">
        <w:rPr>
          <w:rFonts w:ascii="Arial" w:hAnsi="Arial" w:cs="Arial"/>
          <w:sz w:val="24"/>
          <w:szCs w:val="24"/>
        </w:rPr>
        <w:t>(Accessed:4</w:t>
      </w:r>
      <w:r w:rsidRPr="00667391">
        <w:rPr>
          <w:rFonts w:ascii="Arial" w:hAnsi="Arial" w:cs="Arial"/>
          <w:sz w:val="24"/>
          <w:szCs w:val="24"/>
          <w:vertAlign w:val="superscript"/>
        </w:rPr>
        <w:t>th</w:t>
      </w:r>
      <w:r w:rsidRPr="00667391">
        <w:rPr>
          <w:rFonts w:ascii="Arial" w:hAnsi="Arial" w:cs="Arial"/>
          <w:sz w:val="24"/>
          <w:szCs w:val="24"/>
        </w:rPr>
        <w:t xml:space="preserve"> July 2023).</w:t>
      </w:r>
    </w:p>
    <w:p w14:paraId="3E37B6F2" w14:textId="77777777" w:rsidR="00667391" w:rsidRPr="00667391" w:rsidRDefault="00667391" w:rsidP="001C2A78">
      <w:pPr>
        <w:shd w:val="clear" w:color="auto" w:fill="FFFFFF"/>
        <w:rPr>
          <w:rFonts w:ascii="Arial" w:hAnsi="Arial" w:cs="Arial"/>
          <w:sz w:val="24"/>
          <w:szCs w:val="24"/>
        </w:rPr>
      </w:pPr>
      <w:r w:rsidRPr="00667391">
        <w:rPr>
          <w:rFonts w:ascii="Arial" w:hAnsi="Arial" w:cs="Arial"/>
          <w:sz w:val="24"/>
          <w:szCs w:val="24"/>
        </w:rPr>
        <w:t xml:space="preserve">Mac Naughton, G. (2005) </w:t>
      </w:r>
      <w:r w:rsidRPr="00667391">
        <w:rPr>
          <w:rFonts w:ascii="Arial" w:hAnsi="Arial" w:cs="Arial"/>
          <w:i/>
          <w:iCs/>
          <w:sz w:val="24"/>
          <w:szCs w:val="24"/>
        </w:rPr>
        <w:t>Doing Foucault in Early Childhood Studies. Applying post structural ideas.</w:t>
      </w:r>
      <w:r w:rsidRPr="00667391">
        <w:rPr>
          <w:rFonts w:ascii="Arial" w:hAnsi="Arial" w:cs="Arial"/>
          <w:sz w:val="24"/>
          <w:szCs w:val="24"/>
        </w:rPr>
        <w:t xml:space="preserve"> London: Routledge.</w:t>
      </w:r>
    </w:p>
    <w:p w14:paraId="7A723CBA" w14:textId="77777777" w:rsidR="00667391" w:rsidRPr="00667391" w:rsidRDefault="00667391" w:rsidP="0095324E">
      <w:pPr>
        <w:shd w:val="clear" w:color="auto" w:fill="FFFFFF"/>
        <w:rPr>
          <w:rFonts w:ascii="Arial" w:hAnsi="Arial" w:cs="Arial"/>
          <w:sz w:val="24"/>
          <w:szCs w:val="24"/>
        </w:rPr>
      </w:pPr>
      <w:r w:rsidRPr="00667391">
        <w:rPr>
          <w:rFonts w:ascii="Arial" w:hAnsi="Arial" w:cs="Arial"/>
          <w:sz w:val="24"/>
          <w:szCs w:val="24"/>
        </w:rPr>
        <w:t xml:space="preserve">Martin, P. (2004) Outdoor adventure in promoting relationships with nature. </w:t>
      </w:r>
      <w:r w:rsidRPr="00667391">
        <w:rPr>
          <w:rFonts w:ascii="Arial" w:hAnsi="Arial" w:cs="Arial"/>
          <w:i/>
          <w:iCs/>
          <w:sz w:val="24"/>
          <w:szCs w:val="24"/>
        </w:rPr>
        <w:t xml:space="preserve">J. Outdoor Environ. Educ. 2004, 8, 20–28. </w:t>
      </w:r>
      <w:r w:rsidRPr="00667391">
        <w:rPr>
          <w:rFonts w:ascii="Arial" w:hAnsi="Arial" w:cs="Arial"/>
          <w:sz w:val="24"/>
          <w:szCs w:val="24"/>
        </w:rPr>
        <w:t xml:space="preserve">Available at: </w:t>
      </w:r>
      <w:hyperlink r:id="rId23" w:history="1">
        <w:r w:rsidRPr="00667391">
          <w:rPr>
            <w:rStyle w:val="Hyperlink"/>
            <w:rFonts w:ascii="Arial" w:hAnsi="Arial" w:cs="Arial"/>
            <w:color w:val="auto"/>
            <w:sz w:val="24"/>
            <w:szCs w:val="24"/>
          </w:rPr>
          <w:t>https://link.springer.com/article/10.1007/BF03400792</w:t>
        </w:r>
      </w:hyperlink>
      <w:r w:rsidRPr="00667391">
        <w:rPr>
          <w:rFonts w:ascii="Arial" w:hAnsi="Arial" w:cs="Arial"/>
          <w:sz w:val="24"/>
          <w:szCs w:val="24"/>
        </w:rPr>
        <w:t>. (Accessed on 1</w:t>
      </w:r>
      <w:r w:rsidRPr="00667391">
        <w:rPr>
          <w:rFonts w:ascii="Arial" w:hAnsi="Arial" w:cs="Arial"/>
          <w:sz w:val="24"/>
          <w:szCs w:val="24"/>
          <w:vertAlign w:val="superscript"/>
        </w:rPr>
        <w:t>st</w:t>
      </w:r>
      <w:r w:rsidRPr="00667391">
        <w:rPr>
          <w:rFonts w:ascii="Arial" w:hAnsi="Arial" w:cs="Arial"/>
          <w:sz w:val="24"/>
          <w:szCs w:val="24"/>
        </w:rPr>
        <w:t xml:space="preserve"> of July).</w:t>
      </w:r>
    </w:p>
    <w:p w14:paraId="0B909692" w14:textId="77777777" w:rsidR="00667391" w:rsidRPr="00667391" w:rsidRDefault="00667391" w:rsidP="0095324E">
      <w:pPr>
        <w:shd w:val="clear" w:color="auto" w:fill="FFFFFF"/>
        <w:rPr>
          <w:rFonts w:ascii="Arial" w:hAnsi="Arial" w:cs="Arial"/>
          <w:sz w:val="24"/>
          <w:szCs w:val="24"/>
        </w:rPr>
      </w:pPr>
      <w:r w:rsidRPr="00667391">
        <w:rPr>
          <w:rFonts w:ascii="Arial" w:hAnsi="Arial" w:cs="Arial"/>
          <w:sz w:val="24"/>
          <w:szCs w:val="24"/>
        </w:rPr>
        <w:t xml:space="preserve">Miller, NC., Kumar, S., Pearce, KL., Baldock, KL. (2022) Primary School Educator’s Perspectives and Experiences of Nature-Based Play and Learning and Its Benefits, Barriers, and Enablers: A Qualitative Descriptive Study. </w:t>
      </w:r>
      <w:r w:rsidRPr="00667391">
        <w:rPr>
          <w:rFonts w:ascii="Arial" w:hAnsi="Arial" w:cs="Arial"/>
          <w:i/>
          <w:iCs/>
          <w:sz w:val="24"/>
          <w:szCs w:val="24"/>
        </w:rPr>
        <w:t>International Journal of Environmental Research and Public Health</w:t>
      </w:r>
      <w:r w:rsidRPr="00667391">
        <w:rPr>
          <w:rFonts w:ascii="Arial" w:hAnsi="Arial" w:cs="Arial"/>
          <w:sz w:val="24"/>
          <w:szCs w:val="24"/>
        </w:rPr>
        <w:t xml:space="preserve">, 19(6):3179. https:// doi.org/10.3390/ijerph19063179 PMID: 35328873. </w:t>
      </w:r>
    </w:p>
    <w:p w14:paraId="44ED2133" w14:textId="77777777" w:rsidR="00667391" w:rsidRPr="00667391" w:rsidRDefault="00667391" w:rsidP="002E0AA6">
      <w:pPr>
        <w:shd w:val="clear" w:color="auto" w:fill="FFFFFF"/>
        <w:rPr>
          <w:rFonts w:ascii="Arial" w:hAnsi="Arial" w:cs="Arial"/>
          <w:sz w:val="24"/>
          <w:szCs w:val="24"/>
          <w:shd w:val="clear" w:color="auto" w:fill="FFFFFF"/>
        </w:rPr>
      </w:pPr>
      <w:bookmarkStart w:id="7" w:name="_Hlk139206986"/>
      <w:r w:rsidRPr="00667391">
        <w:rPr>
          <w:rFonts w:ascii="Arial" w:hAnsi="Arial" w:cs="Arial"/>
          <w:sz w:val="24"/>
          <w:szCs w:val="24"/>
          <w:shd w:val="clear" w:color="auto" w:fill="FFFFFF"/>
        </w:rPr>
        <w:t xml:space="preserve">Moloney, S., Horne, R. E., </w:t>
      </w:r>
      <w:proofErr w:type="gramStart"/>
      <w:r w:rsidRPr="00667391">
        <w:rPr>
          <w:rFonts w:ascii="Arial" w:hAnsi="Arial" w:cs="Arial"/>
          <w:sz w:val="24"/>
          <w:szCs w:val="24"/>
          <w:shd w:val="clear" w:color="auto" w:fill="FFFFFF"/>
        </w:rPr>
        <w:t xml:space="preserve">and  </w:t>
      </w:r>
      <w:proofErr w:type="spellStart"/>
      <w:r w:rsidRPr="00667391">
        <w:rPr>
          <w:rFonts w:ascii="Arial" w:hAnsi="Arial" w:cs="Arial"/>
          <w:sz w:val="24"/>
          <w:szCs w:val="24"/>
          <w:shd w:val="clear" w:color="auto" w:fill="FFFFFF"/>
        </w:rPr>
        <w:t>Fien</w:t>
      </w:r>
      <w:proofErr w:type="spellEnd"/>
      <w:proofErr w:type="gramEnd"/>
      <w:r w:rsidRPr="00667391">
        <w:rPr>
          <w:rFonts w:ascii="Arial" w:hAnsi="Arial" w:cs="Arial"/>
          <w:sz w:val="24"/>
          <w:szCs w:val="24"/>
          <w:shd w:val="clear" w:color="auto" w:fill="FFFFFF"/>
        </w:rPr>
        <w:t xml:space="preserve">, J. (2010) </w:t>
      </w:r>
      <w:bookmarkEnd w:id="7"/>
      <w:r w:rsidRPr="00667391">
        <w:rPr>
          <w:rFonts w:ascii="Arial" w:hAnsi="Arial" w:cs="Arial"/>
          <w:sz w:val="24"/>
          <w:szCs w:val="24"/>
          <w:shd w:val="clear" w:color="auto" w:fill="FFFFFF"/>
        </w:rPr>
        <w:t>Transitioning to low carbon communities—from behaviour change to systemic change: Lessons from Australia. </w:t>
      </w:r>
      <w:r w:rsidRPr="00667391">
        <w:rPr>
          <w:rFonts w:ascii="Arial" w:hAnsi="Arial" w:cs="Arial"/>
          <w:i/>
          <w:iCs/>
          <w:sz w:val="24"/>
          <w:szCs w:val="24"/>
          <w:shd w:val="clear" w:color="auto" w:fill="FFFFFF"/>
        </w:rPr>
        <w:t>Energy Policy</w:t>
      </w:r>
      <w:r w:rsidRPr="00667391">
        <w:rPr>
          <w:rFonts w:ascii="Arial" w:hAnsi="Arial" w:cs="Arial"/>
          <w:sz w:val="24"/>
          <w:szCs w:val="24"/>
          <w:shd w:val="clear" w:color="auto" w:fill="FFFFFF"/>
        </w:rPr>
        <w:t>, </w:t>
      </w:r>
      <w:r w:rsidRPr="00667391">
        <w:rPr>
          <w:rFonts w:ascii="Arial" w:hAnsi="Arial" w:cs="Arial"/>
          <w:i/>
          <w:iCs/>
          <w:sz w:val="24"/>
          <w:szCs w:val="24"/>
          <w:shd w:val="clear" w:color="auto" w:fill="FFFFFF"/>
        </w:rPr>
        <w:t>38</w:t>
      </w:r>
      <w:r w:rsidRPr="00667391">
        <w:rPr>
          <w:rFonts w:ascii="Arial" w:hAnsi="Arial" w:cs="Arial"/>
          <w:sz w:val="24"/>
          <w:szCs w:val="24"/>
          <w:shd w:val="clear" w:color="auto" w:fill="FFFFFF"/>
        </w:rPr>
        <w:t xml:space="preserve">(12), 7614–7623. </w:t>
      </w:r>
      <w:hyperlink r:id="rId24" w:history="1">
        <w:r w:rsidRPr="00667391">
          <w:rPr>
            <w:rStyle w:val="Hyperlink"/>
            <w:rFonts w:ascii="Arial" w:hAnsi="Arial" w:cs="Arial"/>
            <w:color w:val="auto"/>
            <w:sz w:val="24"/>
            <w:szCs w:val="24"/>
            <w:shd w:val="clear" w:color="auto" w:fill="FFFFFF"/>
          </w:rPr>
          <w:t>https://doi.org/10.1016/j.enpol.2009.06.058</w:t>
        </w:r>
      </w:hyperlink>
      <w:r w:rsidRPr="00667391">
        <w:rPr>
          <w:rFonts w:ascii="Arial" w:hAnsi="Arial" w:cs="Arial"/>
          <w:sz w:val="24"/>
          <w:szCs w:val="24"/>
          <w:shd w:val="clear" w:color="auto" w:fill="FFFFFF"/>
        </w:rPr>
        <w:t>.</w:t>
      </w:r>
    </w:p>
    <w:p w14:paraId="581F8A47" w14:textId="77777777" w:rsidR="00667391" w:rsidRPr="00667391" w:rsidRDefault="00667391" w:rsidP="001C2A78">
      <w:pPr>
        <w:shd w:val="clear" w:color="auto" w:fill="FFFFFF"/>
        <w:rPr>
          <w:rFonts w:ascii="Arial" w:hAnsi="Arial" w:cs="Arial"/>
          <w:sz w:val="24"/>
          <w:szCs w:val="24"/>
        </w:rPr>
      </w:pPr>
      <w:r w:rsidRPr="00667391">
        <w:rPr>
          <w:rFonts w:ascii="Arial" w:hAnsi="Arial" w:cs="Arial"/>
          <w:sz w:val="24"/>
          <w:szCs w:val="24"/>
        </w:rPr>
        <w:t>Montessori, M. (2012) Maria Montessori. The 1946 London Lectures. The Montessori Series vol.17. Amsterdam: Montessori-Pierson Publishing.</w:t>
      </w:r>
    </w:p>
    <w:p w14:paraId="4D089D15" w14:textId="77777777" w:rsidR="00667391" w:rsidRPr="00667391" w:rsidRDefault="00667391" w:rsidP="002E0AA6">
      <w:pPr>
        <w:shd w:val="clear" w:color="auto" w:fill="FFFFFF"/>
        <w:rPr>
          <w:rFonts w:ascii="Arial" w:hAnsi="Arial" w:cs="Arial"/>
          <w:sz w:val="24"/>
          <w:szCs w:val="24"/>
          <w:shd w:val="clear" w:color="auto" w:fill="FFFFFF"/>
        </w:rPr>
      </w:pPr>
      <w:r w:rsidRPr="00667391">
        <w:rPr>
          <w:rFonts w:ascii="Arial" w:hAnsi="Arial" w:cs="Arial"/>
          <w:sz w:val="24"/>
          <w:szCs w:val="24"/>
          <w:shd w:val="clear" w:color="auto" w:fill="FFFFFF"/>
        </w:rPr>
        <w:t xml:space="preserve"> </w:t>
      </w:r>
      <w:proofErr w:type="spellStart"/>
      <w:r w:rsidRPr="00667391">
        <w:rPr>
          <w:rFonts w:ascii="Arial" w:hAnsi="Arial" w:cs="Arial"/>
          <w:sz w:val="24"/>
          <w:szCs w:val="24"/>
          <w:shd w:val="clear" w:color="auto" w:fill="FFFFFF"/>
        </w:rPr>
        <w:t>Naji</w:t>
      </w:r>
      <w:proofErr w:type="spellEnd"/>
      <w:r w:rsidRPr="00667391">
        <w:rPr>
          <w:rFonts w:ascii="Arial" w:hAnsi="Arial" w:cs="Arial"/>
          <w:sz w:val="24"/>
          <w:szCs w:val="24"/>
          <w:shd w:val="clear" w:color="auto" w:fill="FFFFFF"/>
        </w:rPr>
        <w:t xml:space="preserve">, </w:t>
      </w:r>
      <w:proofErr w:type="gramStart"/>
      <w:r w:rsidRPr="00667391">
        <w:rPr>
          <w:rFonts w:ascii="Arial" w:hAnsi="Arial" w:cs="Arial"/>
          <w:sz w:val="24"/>
          <w:szCs w:val="24"/>
          <w:shd w:val="clear" w:color="auto" w:fill="FFFFFF"/>
        </w:rPr>
        <w:t>M.(</w:t>
      </w:r>
      <w:proofErr w:type="gramEnd"/>
      <w:r w:rsidRPr="00667391">
        <w:rPr>
          <w:rFonts w:ascii="Arial" w:hAnsi="Arial" w:cs="Arial"/>
          <w:sz w:val="24"/>
          <w:szCs w:val="24"/>
          <w:shd w:val="clear" w:color="auto" w:fill="FFFFFF"/>
        </w:rPr>
        <w:t xml:space="preserve">2014) Interview with Professor </w:t>
      </w:r>
      <w:proofErr w:type="spellStart"/>
      <w:r w:rsidRPr="00667391">
        <w:rPr>
          <w:rFonts w:ascii="Arial" w:hAnsi="Arial" w:cs="Arial"/>
          <w:sz w:val="24"/>
          <w:szCs w:val="24"/>
          <w:shd w:val="clear" w:color="auto" w:fill="FFFFFF"/>
        </w:rPr>
        <w:t>dr.</w:t>
      </w:r>
      <w:proofErr w:type="spellEnd"/>
      <w:r w:rsidRPr="00667391">
        <w:rPr>
          <w:rFonts w:ascii="Arial" w:hAnsi="Arial" w:cs="Arial"/>
          <w:sz w:val="24"/>
          <w:szCs w:val="24"/>
          <w:shd w:val="clear" w:color="auto" w:fill="FFFFFF"/>
        </w:rPr>
        <w:t xml:space="preserve"> Daniella Tilbury. </w:t>
      </w:r>
      <w:proofErr w:type="spellStart"/>
      <w:r w:rsidRPr="00667391">
        <w:rPr>
          <w:rFonts w:ascii="Arial" w:hAnsi="Arial" w:cs="Arial"/>
          <w:i/>
          <w:iCs/>
          <w:sz w:val="24"/>
          <w:szCs w:val="24"/>
          <w:shd w:val="clear" w:color="auto" w:fill="FFFFFF"/>
        </w:rPr>
        <w:t>Envigogika</w:t>
      </w:r>
      <w:proofErr w:type="spellEnd"/>
      <w:r w:rsidRPr="00667391">
        <w:rPr>
          <w:rFonts w:ascii="Arial" w:hAnsi="Arial" w:cs="Arial"/>
          <w:i/>
          <w:iCs/>
          <w:sz w:val="24"/>
          <w:szCs w:val="24"/>
          <w:shd w:val="clear" w:color="auto" w:fill="FFFFFF"/>
        </w:rPr>
        <w:t xml:space="preserve"> (Praha)</w:t>
      </w:r>
      <w:r w:rsidRPr="00667391">
        <w:rPr>
          <w:rFonts w:ascii="Arial" w:hAnsi="Arial" w:cs="Arial"/>
          <w:sz w:val="24"/>
          <w:szCs w:val="24"/>
          <w:shd w:val="clear" w:color="auto" w:fill="FFFFFF"/>
        </w:rPr>
        <w:t>, </w:t>
      </w:r>
      <w:r w:rsidRPr="00667391">
        <w:rPr>
          <w:rFonts w:ascii="Arial" w:hAnsi="Arial" w:cs="Arial"/>
          <w:i/>
          <w:iCs/>
          <w:sz w:val="24"/>
          <w:szCs w:val="24"/>
          <w:shd w:val="clear" w:color="auto" w:fill="FFFFFF"/>
        </w:rPr>
        <w:t>9</w:t>
      </w:r>
      <w:r w:rsidRPr="00667391">
        <w:rPr>
          <w:rFonts w:ascii="Arial" w:hAnsi="Arial" w:cs="Arial"/>
          <w:sz w:val="24"/>
          <w:szCs w:val="24"/>
          <w:shd w:val="clear" w:color="auto" w:fill="FFFFFF"/>
        </w:rPr>
        <w:t xml:space="preserve">(1). </w:t>
      </w:r>
      <w:hyperlink r:id="rId25" w:history="1">
        <w:r w:rsidRPr="00667391">
          <w:rPr>
            <w:rStyle w:val="Hyperlink"/>
            <w:rFonts w:ascii="Arial" w:hAnsi="Arial" w:cs="Arial"/>
            <w:color w:val="auto"/>
            <w:sz w:val="24"/>
            <w:szCs w:val="24"/>
            <w:shd w:val="clear" w:color="auto" w:fill="FFFFFF"/>
          </w:rPr>
          <w:t>https://doi.org/10.14712/18023061.443</w:t>
        </w:r>
      </w:hyperlink>
      <w:r w:rsidRPr="00667391">
        <w:rPr>
          <w:rFonts w:ascii="Arial" w:hAnsi="Arial" w:cs="Arial"/>
          <w:sz w:val="24"/>
          <w:szCs w:val="24"/>
          <w:shd w:val="clear" w:color="auto" w:fill="FFFFFF"/>
        </w:rPr>
        <w:t>.</w:t>
      </w:r>
    </w:p>
    <w:p w14:paraId="5E7F1FEB" w14:textId="77777777" w:rsidR="00667391" w:rsidRPr="00667391" w:rsidRDefault="00667391" w:rsidP="00F74A20">
      <w:pPr>
        <w:shd w:val="clear" w:color="auto" w:fill="FFFFFF"/>
        <w:rPr>
          <w:rFonts w:ascii="Arial" w:hAnsi="Arial" w:cs="Arial"/>
          <w:sz w:val="24"/>
          <w:szCs w:val="24"/>
        </w:rPr>
      </w:pPr>
      <w:r w:rsidRPr="00667391">
        <w:rPr>
          <w:rFonts w:ascii="Arial" w:hAnsi="Arial" w:cs="Arial"/>
          <w:sz w:val="24"/>
          <w:szCs w:val="24"/>
        </w:rPr>
        <w:lastRenderedPageBreak/>
        <w:t xml:space="preserve">National Agency of Education (2016) Curriculum for preschool, </w:t>
      </w:r>
      <w:proofErr w:type="spellStart"/>
      <w:r w:rsidRPr="00667391">
        <w:rPr>
          <w:rFonts w:ascii="Arial" w:hAnsi="Arial" w:cs="Arial"/>
          <w:sz w:val="24"/>
          <w:szCs w:val="24"/>
        </w:rPr>
        <w:t>lpfo</w:t>
      </w:r>
      <w:proofErr w:type="spellEnd"/>
      <w:r w:rsidRPr="00667391">
        <w:rPr>
          <w:rFonts w:ascii="Arial" w:hAnsi="Arial" w:cs="Arial"/>
          <w:sz w:val="24"/>
          <w:szCs w:val="24"/>
        </w:rPr>
        <w:t>¨ 98, revised 2016. Available at: http://www. skolverket.se/</w:t>
      </w:r>
      <w:proofErr w:type="spellStart"/>
      <w:r w:rsidRPr="00667391">
        <w:rPr>
          <w:rFonts w:ascii="Arial" w:hAnsi="Arial" w:cs="Arial"/>
          <w:sz w:val="24"/>
          <w:szCs w:val="24"/>
        </w:rPr>
        <w:t>laroplaner-amnen-och-kurser</w:t>
      </w:r>
      <w:proofErr w:type="spellEnd"/>
      <w:r w:rsidRPr="00667391">
        <w:rPr>
          <w:rFonts w:ascii="Arial" w:hAnsi="Arial" w:cs="Arial"/>
          <w:sz w:val="24"/>
          <w:szCs w:val="24"/>
        </w:rPr>
        <w:t>/</w:t>
      </w:r>
      <w:proofErr w:type="spellStart"/>
      <w:r w:rsidRPr="00667391">
        <w:rPr>
          <w:rFonts w:ascii="Arial" w:hAnsi="Arial" w:cs="Arial"/>
          <w:sz w:val="24"/>
          <w:szCs w:val="24"/>
        </w:rPr>
        <w:t>forskola</w:t>
      </w:r>
      <w:proofErr w:type="spellEnd"/>
      <w:r w:rsidRPr="00667391">
        <w:rPr>
          <w:rFonts w:ascii="Arial" w:hAnsi="Arial" w:cs="Arial"/>
          <w:sz w:val="24"/>
          <w:szCs w:val="24"/>
        </w:rPr>
        <w:t>.</w:t>
      </w:r>
    </w:p>
    <w:p w14:paraId="4DF86CC9" w14:textId="77777777" w:rsidR="00667391" w:rsidRPr="00667391" w:rsidRDefault="00667391" w:rsidP="001C2A78">
      <w:pPr>
        <w:shd w:val="clear" w:color="auto" w:fill="FFFFFF"/>
        <w:rPr>
          <w:rFonts w:ascii="Arial" w:hAnsi="Arial" w:cs="Arial"/>
          <w:sz w:val="24"/>
          <w:szCs w:val="24"/>
        </w:rPr>
      </w:pPr>
      <w:r w:rsidRPr="00667391">
        <w:rPr>
          <w:rFonts w:ascii="Arial" w:hAnsi="Arial" w:cs="Arial"/>
          <w:sz w:val="24"/>
          <w:szCs w:val="24"/>
        </w:rPr>
        <w:t xml:space="preserve">Nicol, J., and Taplin, J. 2012. </w:t>
      </w:r>
      <w:r w:rsidRPr="00667391">
        <w:rPr>
          <w:rFonts w:ascii="Arial" w:hAnsi="Arial" w:cs="Arial"/>
          <w:i/>
          <w:iCs/>
          <w:sz w:val="24"/>
          <w:szCs w:val="24"/>
        </w:rPr>
        <w:t>Understanding the Steiner Waldorf Approach. Early Years education in practice.</w:t>
      </w:r>
      <w:r w:rsidRPr="00667391">
        <w:rPr>
          <w:rFonts w:ascii="Arial" w:hAnsi="Arial" w:cs="Arial"/>
          <w:sz w:val="24"/>
          <w:szCs w:val="24"/>
        </w:rPr>
        <w:t xml:space="preserve"> London: David Fulton Books. </w:t>
      </w:r>
    </w:p>
    <w:p w14:paraId="4E7242DF" w14:textId="77777777" w:rsidR="00667391" w:rsidRPr="00667391" w:rsidRDefault="00667391" w:rsidP="002E0AA6">
      <w:pPr>
        <w:shd w:val="clear" w:color="auto" w:fill="FFFFFF"/>
        <w:rPr>
          <w:rFonts w:ascii="Arial" w:hAnsi="Arial" w:cs="Arial"/>
          <w:sz w:val="24"/>
          <w:szCs w:val="24"/>
          <w:shd w:val="clear" w:color="auto" w:fill="FFFFFF"/>
        </w:rPr>
      </w:pPr>
      <w:proofErr w:type="spellStart"/>
      <w:r w:rsidRPr="00667391">
        <w:rPr>
          <w:rFonts w:ascii="Arial" w:hAnsi="Arial" w:cs="Arial"/>
          <w:sz w:val="24"/>
          <w:szCs w:val="24"/>
          <w:shd w:val="clear" w:color="auto" w:fill="FFFFFF"/>
        </w:rPr>
        <w:t>Niel</w:t>
      </w:r>
      <w:proofErr w:type="spellEnd"/>
      <w:r w:rsidRPr="00667391">
        <w:rPr>
          <w:rFonts w:ascii="Arial" w:hAnsi="Arial" w:cs="Arial"/>
          <w:sz w:val="24"/>
          <w:szCs w:val="24"/>
          <w:shd w:val="clear" w:color="auto" w:fill="FFFFFF"/>
        </w:rPr>
        <w:t>, O. (2011). </w:t>
      </w:r>
      <w:r w:rsidRPr="00667391">
        <w:rPr>
          <w:rFonts w:ascii="Arial" w:hAnsi="Arial" w:cs="Arial"/>
          <w:i/>
          <w:iCs/>
          <w:sz w:val="24"/>
          <w:szCs w:val="24"/>
          <w:shd w:val="clear" w:color="auto" w:fill="FFFFFF"/>
        </w:rPr>
        <w:t>John Muir</w:t>
      </w:r>
      <w:r w:rsidRPr="00667391">
        <w:rPr>
          <w:rFonts w:ascii="Arial" w:hAnsi="Arial" w:cs="Arial"/>
          <w:sz w:val="24"/>
          <w:szCs w:val="24"/>
          <w:shd w:val="clear" w:color="auto" w:fill="FFFFFF"/>
        </w:rPr>
        <w:t>. [video] British Broadcasting Corporation.</w:t>
      </w:r>
    </w:p>
    <w:p w14:paraId="107C356A" w14:textId="77777777" w:rsidR="00667391" w:rsidRPr="00667391" w:rsidRDefault="00667391" w:rsidP="002E0AA6">
      <w:pPr>
        <w:shd w:val="clear" w:color="auto" w:fill="FFFFFF"/>
        <w:rPr>
          <w:rFonts w:ascii="Arial" w:hAnsi="Arial" w:cs="Arial"/>
          <w:sz w:val="24"/>
          <w:szCs w:val="24"/>
        </w:rPr>
      </w:pPr>
      <w:r w:rsidRPr="00667391">
        <w:rPr>
          <w:rFonts w:ascii="Arial" w:hAnsi="Arial" w:cs="Arial"/>
          <w:sz w:val="24"/>
          <w:szCs w:val="24"/>
        </w:rPr>
        <w:t xml:space="preserve">Nutbrown, C. (2012) </w:t>
      </w:r>
      <w:r w:rsidRPr="00667391">
        <w:rPr>
          <w:rFonts w:ascii="Arial" w:hAnsi="Arial" w:cs="Arial"/>
          <w:i/>
          <w:iCs/>
          <w:sz w:val="24"/>
          <w:szCs w:val="24"/>
        </w:rPr>
        <w:t xml:space="preserve">Foundations for Quality: </w:t>
      </w:r>
      <w:proofErr w:type="gramStart"/>
      <w:r w:rsidRPr="00667391">
        <w:rPr>
          <w:rFonts w:ascii="Arial" w:hAnsi="Arial" w:cs="Arial"/>
          <w:i/>
          <w:iCs/>
          <w:sz w:val="24"/>
          <w:szCs w:val="24"/>
        </w:rPr>
        <w:t>the</w:t>
      </w:r>
      <w:proofErr w:type="gramEnd"/>
      <w:r w:rsidRPr="00667391">
        <w:rPr>
          <w:rFonts w:ascii="Arial" w:hAnsi="Arial" w:cs="Arial"/>
          <w:i/>
          <w:iCs/>
          <w:sz w:val="24"/>
          <w:szCs w:val="24"/>
        </w:rPr>
        <w:t xml:space="preserve"> Independent Review of Early Education and Childcare Qualifications.</w:t>
      </w:r>
      <w:r w:rsidRPr="00667391">
        <w:rPr>
          <w:rFonts w:ascii="Arial" w:hAnsi="Arial" w:cs="Arial"/>
          <w:sz w:val="24"/>
          <w:szCs w:val="24"/>
        </w:rPr>
        <w:t xml:space="preserve"> Available at: https://www.gov.uk/government/uploads/system/uploads/attachment_data/file/175463/Nutbr own-Review.pdf (Accessed: 2</w:t>
      </w:r>
      <w:r w:rsidRPr="00667391">
        <w:rPr>
          <w:rFonts w:ascii="Arial" w:hAnsi="Arial" w:cs="Arial"/>
          <w:sz w:val="24"/>
          <w:szCs w:val="24"/>
          <w:vertAlign w:val="superscript"/>
        </w:rPr>
        <w:t>nd</w:t>
      </w:r>
      <w:r w:rsidRPr="00667391">
        <w:rPr>
          <w:rFonts w:ascii="Arial" w:hAnsi="Arial" w:cs="Arial"/>
          <w:sz w:val="24"/>
          <w:szCs w:val="24"/>
        </w:rPr>
        <w:t xml:space="preserve"> July 2023).</w:t>
      </w:r>
    </w:p>
    <w:p w14:paraId="0819D32A" w14:textId="77777777" w:rsidR="00667391" w:rsidRPr="00667391" w:rsidRDefault="00667391" w:rsidP="00F74A20">
      <w:pPr>
        <w:shd w:val="clear" w:color="auto" w:fill="FFFFFF"/>
        <w:rPr>
          <w:rFonts w:ascii="Arial" w:hAnsi="Arial" w:cs="Arial"/>
          <w:sz w:val="24"/>
          <w:szCs w:val="24"/>
        </w:rPr>
      </w:pPr>
      <w:bookmarkStart w:id="8" w:name="_Hlk139175450"/>
      <w:r w:rsidRPr="00667391">
        <w:rPr>
          <w:rFonts w:ascii="Arial" w:hAnsi="Arial" w:cs="Arial"/>
          <w:sz w:val="24"/>
          <w:szCs w:val="24"/>
        </w:rPr>
        <w:t xml:space="preserve">Pereira, M. and Forster, P. (2015) </w:t>
      </w:r>
      <w:bookmarkEnd w:id="8"/>
      <w:r w:rsidRPr="00667391">
        <w:rPr>
          <w:rFonts w:ascii="Arial" w:hAnsi="Arial" w:cs="Arial"/>
          <w:sz w:val="24"/>
          <w:szCs w:val="24"/>
        </w:rPr>
        <w:t>The relationship between connectedness to nature, environmental values, and pro-environmental behaviours. Available online: https://warwick.ac.uk/fac/cross_fac/iatl/reinvention/ issues/volume8issue2/</w:t>
      </w:r>
      <w:proofErr w:type="spellStart"/>
      <w:r w:rsidRPr="00667391">
        <w:rPr>
          <w:rFonts w:ascii="Arial" w:hAnsi="Arial" w:cs="Arial"/>
          <w:sz w:val="24"/>
          <w:szCs w:val="24"/>
        </w:rPr>
        <w:t>pereira</w:t>
      </w:r>
      <w:proofErr w:type="spellEnd"/>
      <w:r w:rsidRPr="00667391">
        <w:rPr>
          <w:rFonts w:ascii="Arial" w:hAnsi="Arial" w:cs="Arial"/>
          <w:sz w:val="24"/>
          <w:szCs w:val="24"/>
        </w:rPr>
        <w:t>/ (Accessed on 1</w:t>
      </w:r>
      <w:r w:rsidRPr="00667391">
        <w:rPr>
          <w:rFonts w:ascii="Arial" w:hAnsi="Arial" w:cs="Arial"/>
          <w:sz w:val="24"/>
          <w:szCs w:val="24"/>
          <w:vertAlign w:val="superscript"/>
        </w:rPr>
        <w:t>st</w:t>
      </w:r>
      <w:r w:rsidRPr="00667391">
        <w:rPr>
          <w:rFonts w:ascii="Arial" w:hAnsi="Arial" w:cs="Arial"/>
          <w:sz w:val="24"/>
          <w:szCs w:val="24"/>
        </w:rPr>
        <w:t xml:space="preserve"> of July).</w:t>
      </w:r>
    </w:p>
    <w:p w14:paraId="61C6B9D0" w14:textId="77777777" w:rsidR="00667391" w:rsidRPr="00667391" w:rsidRDefault="00667391" w:rsidP="004C2015">
      <w:pPr>
        <w:shd w:val="clear" w:color="auto" w:fill="FFFFFF"/>
        <w:rPr>
          <w:rFonts w:ascii="Arial" w:hAnsi="Arial" w:cs="Arial"/>
          <w:sz w:val="24"/>
          <w:szCs w:val="24"/>
        </w:rPr>
      </w:pPr>
      <w:r w:rsidRPr="00667391">
        <w:rPr>
          <w:rFonts w:ascii="Arial" w:hAnsi="Arial" w:cs="Arial"/>
          <w:sz w:val="24"/>
          <w:szCs w:val="24"/>
          <w:shd w:val="clear" w:color="auto" w:fill="FFFFFF"/>
        </w:rPr>
        <w:t>Powell, R.C. (2022) ‘Rejecting Racism, Restoring Intuition: John Muir, Sacred Value, and Romanticism’, </w:t>
      </w:r>
      <w:r w:rsidRPr="00667391">
        <w:rPr>
          <w:rFonts w:ascii="Arial" w:hAnsi="Arial" w:cs="Arial"/>
          <w:i/>
          <w:iCs/>
          <w:sz w:val="24"/>
          <w:szCs w:val="24"/>
          <w:shd w:val="clear" w:color="auto" w:fill="FFFFFF"/>
        </w:rPr>
        <w:t>Journal for the Study of Religion, Nature &amp; Culture</w:t>
      </w:r>
      <w:r w:rsidRPr="00667391">
        <w:rPr>
          <w:rFonts w:ascii="Arial" w:hAnsi="Arial" w:cs="Arial"/>
          <w:sz w:val="24"/>
          <w:szCs w:val="24"/>
          <w:shd w:val="clear" w:color="auto" w:fill="FFFFFF"/>
        </w:rPr>
        <w:t>, </w:t>
      </w:r>
      <w:r w:rsidRPr="00667391">
        <w:rPr>
          <w:rFonts w:ascii="Arial" w:hAnsi="Arial" w:cs="Arial"/>
          <w:i/>
          <w:iCs/>
          <w:sz w:val="24"/>
          <w:szCs w:val="24"/>
          <w:shd w:val="clear" w:color="auto" w:fill="FFFFFF"/>
        </w:rPr>
        <w:t>16</w:t>
      </w:r>
      <w:r w:rsidRPr="00667391">
        <w:rPr>
          <w:rFonts w:ascii="Arial" w:hAnsi="Arial" w:cs="Arial"/>
          <w:sz w:val="24"/>
          <w:szCs w:val="24"/>
          <w:shd w:val="clear" w:color="auto" w:fill="FFFFFF"/>
        </w:rPr>
        <w:t xml:space="preserve">(4). Available at: </w:t>
      </w:r>
      <w:hyperlink r:id="rId26" w:history="1">
        <w:r w:rsidRPr="00667391">
          <w:rPr>
            <w:rStyle w:val="Hyperlink"/>
            <w:rFonts w:ascii="Arial" w:hAnsi="Arial" w:cs="Arial"/>
            <w:color w:val="auto"/>
            <w:sz w:val="24"/>
            <w:szCs w:val="24"/>
            <w:shd w:val="clear" w:color="auto" w:fill="FFFFFF"/>
          </w:rPr>
          <w:t>https://web.p.ebscohost.com/ehost/pdfviewer/pdfviewer?vid=0&amp;sid=fc05040f-4e73-4d84-8677-91df65992ed5%40redis</w:t>
        </w:r>
      </w:hyperlink>
      <w:r w:rsidRPr="00667391">
        <w:rPr>
          <w:rFonts w:ascii="Arial" w:hAnsi="Arial" w:cs="Arial"/>
          <w:sz w:val="24"/>
          <w:szCs w:val="24"/>
          <w:shd w:val="clear" w:color="auto" w:fill="FFFFFF"/>
        </w:rPr>
        <w:t xml:space="preserve"> </w:t>
      </w:r>
      <w:r w:rsidRPr="00667391">
        <w:rPr>
          <w:rFonts w:ascii="Arial" w:hAnsi="Arial" w:cs="Arial"/>
          <w:sz w:val="24"/>
          <w:szCs w:val="24"/>
        </w:rPr>
        <w:t>(Accessed:4</w:t>
      </w:r>
      <w:r w:rsidRPr="00667391">
        <w:rPr>
          <w:rFonts w:ascii="Arial" w:hAnsi="Arial" w:cs="Arial"/>
          <w:sz w:val="24"/>
          <w:szCs w:val="24"/>
          <w:vertAlign w:val="superscript"/>
        </w:rPr>
        <w:t>th</w:t>
      </w:r>
      <w:r w:rsidRPr="00667391">
        <w:rPr>
          <w:rFonts w:ascii="Arial" w:hAnsi="Arial" w:cs="Arial"/>
          <w:sz w:val="24"/>
          <w:szCs w:val="24"/>
        </w:rPr>
        <w:t xml:space="preserve"> July 2023).</w:t>
      </w:r>
    </w:p>
    <w:p w14:paraId="1FD34C50" w14:textId="77777777" w:rsidR="00667391" w:rsidRPr="00667391" w:rsidRDefault="00667391" w:rsidP="00F74A20">
      <w:pPr>
        <w:shd w:val="clear" w:color="auto" w:fill="FFFFFF"/>
        <w:rPr>
          <w:rFonts w:ascii="Arial" w:hAnsi="Arial" w:cs="Arial"/>
          <w:sz w:val="24"/>
          <w:szCs w:val="24"/>
        </w:rPr>
      </w:pPr>
      <w:proofErr w:type="spellStart"/>
      <w:r w:rsidRPr="00667391">
        <w:rPr>
          <w:rFonts w:ascii="Arial" w:hAnsi="Arial" w:cs="Arial"/>
          <w:sz w:val="24"/>
          <w:szCs w:val="24"/>
        </w:rPr>
        <w:t>Pramling</w:t>
      </w:r>
      <w:proofErr w:type="spellEnd"/>
      <w:r w:rsidRPr="00667391">
        <w:rPr>
          <w:rFonts w:ascii="Arial" w:hAnsi="Arial" w:cs="Arial"/>
          <w:sz w:val="24"/>
          <w:szCs w:val="24"/>
        </w:rPr>
        <w:t xml:space="preserve"> Samuelsson, I. (2011) Why we should begin early with ESD: The role of early childhood education. </w:t>
      </w:r>
      <w:r w:rsidRPr="00667391">
        <w:rPr>
          <w:rFonts w:ascii="Arial" w:hAnsi="Arial" w:cs="Arial"/>
          <w:i/>
          <w:iCs/>
          <w:sz w:val="24"/>
          <w:szCs w:val="24"/>
        </w:rPr>
        <w:t>International Journal of Early Childhood, 43, 103–118.</w:t>
      </w:r>
    </w:p>
    <w:p w14:paraId="0823542F" w14:textId="77777777" w:rsidR="00667391" w:rsidRPr="00667391" w:rsidRDefault="00667391" w:rsidP="00F74A20">
      <w:pPr>
        <w:shd w:val="clear" w:color="auto" w:fill="FFFFFF"/>
        <w:rPr>
          <w:rFonts w:ascii="Arial" w:hAnsi="Arial" w:cs="Arial"/>
          <w:sz w:val="24"/>
          <w:szCs w:val="24"/>
        </w:rPr>
      </w:pPr>
      <w:proofErr w:type="spellStart"/>
      <w:r w:rsidRPr="00667391">
        <w:rPr>
          <w:rFonts w:ascii="Arial" w:hAnsi="Arial" w:cs="Arial"/>
          <w:sz w:val="24"/>
          <w:szCs w:val="24"/>
        </w:rPr>
        <w:t>Pramling</w:t>
      </w:r>
      <w:proofErr w:type="spellEnd"/>
      <w:r w:rsidRPr="00667391">
        <w:rPr>
          <w:rFonts w:ascii="Arial" w:hAnsi="Arial" w:cs="Arial"/>
          <w:sz w:val="24"/>
          <w:szCs w:val="24"/>
        </w:rPr>
        <w:t xml:space="preserve"> Samuelsson, I. (2016) </w:t>
      </w:r>
      <w:r w:rsidRPr="00667391">
        <w:rPr>
          <w:rFonts w:ascii="Arial" w:hAnsi="Arial" w:cs="Arial"/>
          <w:i/>
          <w:iCs/>
          <w:sz w:val="24"/>
          <w:szCs w:val="24"/>
        </w:rPr>
        <w:t>What is the future of sustainability in early childhood?</w:t>
      </w:r>
      <w:r w:rsidRPr="00667391">
        <w:rPr>
          <w:rFonts w:ascii="Arial" w:hAnsi="Arial" w:cs="Arial"/>
          <w:sz w:val="24"/>
          <w:szCs w:val="24"/>
        </w:rPr>
        <w:t xml:space="preserve"> In A. Farrell, S. L. Kagan, &amp; E. K. M. </w:t>
      </w:r>
      <w:proofErr w:type="spellStart"/>
      <w:r w:rsidRPr="00667391">
        <w:rPr>
          <w:rFonts w:ascii="Arial" w:hAnsi="Arial" w:cs="Arial"/>
          <w:sz w:val="24"/>
          <w:szCs w:val="24"/>
        </w:rPr>
        <w:t>Tisdall</w:t>
      </w:r>
      <w:proofErr w:type="spellEnd"/>
      <w:r w:rsidRPr="00667391">
        <w:rPr>
          <w:rFonts w:ascii="Arial" w:hAnsi="Arial" w:cs="Arial"/>
          <w:sz w:val="24"/>
          <w:szCs w:val="24"/>
        </w:rPr>
        <w:t xml:space="preserve"> (Eds.). London: Sage.</w:t>
      </w:r>
    </w:p>
    <w:p w14:paraId="4E614E9D" w14:textId="77777777" w:rsidR="00667391" w:rsidRPr="00667391" w:rsidRDefault="00667391" w:rsidP="00F74A20">
      <w:pPr>
        <w:shd w:val="clear" w:color="auto" w:fill="FFFFFF"/>
        <w:rPr>
          <w:rFonts w:ascii="Arial" w:hAnsi="Arial" w:cs="Arial"/>
          <w:sz w:val="24"/>
          <w:szCs w:val="24"/>
        </w:rPr>
      </w:pPr>
      <w:proofErr w:type="spellStart"/>
      <w:r w:rsidRPr="00667391">
        <w:rPr>
          <w:rFonts w:ascii="Arial" w:hAnsi="Arial" w:cs="Arial"/>
          <w:sz w:val="24"/>
          <w:szCs w:val="24"/>
        </w:rPr>
        <w:t>Pramling</w:t>
      </w:r>
      <w:proofErr w:type="spellEnd"/>
      <w:r w:rsidRPr="00667391">
        <w:rPr>
          <w:rFonts w:ascii="Arial" w:hAnsi="Arial" w:cs="Arial"/>
          <w:sz w:val="24"/>
          <w:szCs w:val="24"/>
        </w:rPr>
        <w:t xml:space="preserve">, N., </w:t>
      </w:r>
      <w:proofErr w:type="spellStart"/>
      <w:r w:rsidRPr="00667391">
        <w:rPr>
          <w:rFonts w:ascii="Arial" w:hAnsi="Arial" w:cs="Arial"/>
          <w:sz w:val="24"/>
          <w:szCs w:val="24"/>
        </w:rPr>
        <w:t>Doverborg</w:t>
      </w:r>
      <w:proofErr w:type="spellEnd"/>
      <w:r w:rsidRPr="00667391">
        <w:rPr>
          <w:rFonts w:ascii="Arial" w:hAnsi="Arial" w:cs="Arial"/>
          <w:sz w:val="24"/>
          <w:szCs w:val="24"/>
        </w:rPr>
        <w:t xml:space="preserve">, E., &amp; </w:t>
      </w:r>
      <w:proofErr w:type="spellStart"/>
      <w:r w:rsidRPr="00667391">
        <w:rPr>
          <w:rFonts w:ascii="Arial" w:hAnsi="Arial" w:cs="Arial"/>
          <w:sz w:val="24"/>
          <w:szCs w:val="24"/>
        </w:rPr>
        <w:t>Pramling</w:t>
      </w:r>
      <w:proofErr w:type="spellEnd"/>
      <w:r w:rsidRPr="00667391">
        <w:rPr>
          <w:rFonts w:ascii="Arial" w:hAnsi="Arial" w:cs="Arial"/>
          <w:sz w:val="24"/>
          <w:szCs w:val="24"/>
        </w:rPr>
        <w:t xml:space="preserve"> Samuelsson, I. (2017) Re-metaphorizing teaching and learning in early childhood education beyond the instruction—social fostering divide. In C. </w:t>
      </w:r>
      <w:proofErr w:type="spellStart"/>
      <w:r w:rsidRPr="00667391">
        <w:rPr>
          <w:rFonts w:ascii="Arial" w:hAnsi="Arial" w:cs="Arial"/>
          <w:sz w:val="24"/>
          <w:szCs w:val="24"/>
        </w:rPr>
        <w:t>Ringsmose</w:t>
      </w:r>
      <w:proofErr w:type="spellEnd"/>
      <w:r w:rsidRPr="00667391">
        <w:rPr>
          <w:rFonts w:ascii="Arial" w:hAnsi="Arial" w:cs="Arial"/>
          <w:sz w:val="24"/>
          <w:szCs w:val="24"/>
        </w:rPr>
        <w:t xml:space="preserve"> &amp; G. </w:t>
      </w:r>
      <w:proofErr w:type="spellStart"/>
      <w:r w:rsidRPr="00667391">
        <w:rPr>
          <w:rFonts w:ascii="Arial" w:hAnsi="Arial" w:cs="Arial"/>
          <w:sz w:val="24"/>
          <w:szCs w:val="24"/>
        </w:rPr>
        <w:t>Kragh-Mu¨ller</w:t>
      </w:r>
      <w:proofErr w:type="spellEnd"/>
      <w:r w:rsidRPr="00667391">
        <w:rPr>
          <w:rFonts w:ascii="Arial" w:hAnsi="Arial" w:cs="Arial"/>
          <w:sz w:val="24"/>
          <w:szCs w:val="24"/>
        </w:rPr>
        <w:t xml:space="preserve"> (Eds.), </w:t>
      </w:r>
      <w:r w:rsidRPr="00667391">
        <w:rPr>
          <w:rFonts w:ascii="Arial" w:hAnsi="Arial" w:cs="Arial"/>
          <w:i/>
          <w:iCs/>
          <w:sz w:val="24"/>
          <w:szCs w:val="24"/>
        </w:rPr>
        <w:t>Nordic social pedagogical approach to early years Vol. 15, pp. 205–218, Berlin: Springer</w:t>
      </w:r>
      <w:r w:rsidRPr="00667391">
        <w:rPr>
          <w:rFonts w:ascii="Arial" w:hAnsi="Arial" w:cs="Arial"/>
          <w:sz w:val="24"/>
          <w:szCs w:val="24"/>
        </w:rPr>
        <w:t xml:space="preserve">. doi:10.1007/978-3-319-42557-3_12. </w:t>
      </w:r>
    </w:p>
    <w:p w14:paraId="0611B814" w14:textId="77777777" w:rsidR="00667391" w:rsidRPr="00667391" w:rsidRDefault="00667391" w:rsidP="0095324E">
      <w:pPr>
        <w:shd w:val="clear" w:color="auto" w:fill="FFFFFF"/>
        <w:rPr>
          <w:rFonts w:ascii="Arial" w:hAnsi="Arial" w:cs="Arial"/>
          <w:sz w:val="24"/>
          <w:szCs w:val="24"/>
        </w:rPr>
      </w:pPr>
      <w:r w:rsidRPr="00667391">
        <w:rPr>
          <w:rFonts w:ascii="Arial" w:hAnsi="Arial" w:cs="Arial"/>
          <w:sz w:val="24"/>
          <w:szCs w:val="24"/>
        </w:rPr>
        <w:t xml:space="preserve">Prins, J., van der Wilt, F., van der Veen, C., </w:t>
      </w:r>
      <w:proofErr w:type="spellStart"/>
      <w:r w:rsidRPr="00667391">
        <w:rPr>
          <w:rFonts w:ascii="Arial" w:hAnsi="Arial" w:cs="Arial"/>
          <w:sz w:val="24"/>
          <w:szCs w:val="24"/>
        </w:rPr>
        <w:t>Hovinga</w:t>
      </w:r>
      <w:proofErr w:type="spellEnd"/>
      <w:r w:rsidRPr="00667391">
        <w:rPr>
          <w:rFonts w:ascii="Arial" w:hAnsi="Arial" w:cs="Arial"/>
          <w:sz w:val="24"/>
          <w:szCs w:val="24"/>
        </w:rPr>
        <w:t xml:space="preserve">, D. (2022) Nature play in early childhood education: A systematic review and meta ethnography of qualitative research. </w:t>
      </w:r>
      <w:r w:rsidRPr="00667391">
        <w:rPr>
          <w:rFonts w:ascii="Arial" w:hAnsi="Arial" w:cs="Arial"/>
          <w:i/>
          <w:iCs/>
          <w:sz w:val="24"/>
          <w:szCs w:val="24"/>
        </w:rPr>
        <w:t>Frontiers in Psychologe</w:t>
      </w:r>
      <w:r w:rsidRPr="00667391">
        <w:rPr>
          <w:rFonts w:ascii="Arial" w:hAnsi="Arial" w:cs="Arial"/>
          <w:sz w:val="24"/>
          <w:szCs w:val="24"/>
        </w:rPr>
        <w:t>;13. https://doi. org/10.3389/fpsyg.2022.995164 PMID: 36438420.</w:t>
      </w:r>
    </w:p>
    <w:p w14:paraId="70CF7EFA" w14:textId="77777777" w:rsidR="00667391" w:rsidRPr="00667391" w:rsidRDefault="00667391" w:rsidP="00F74A20">
      <w:pPr>
        <w:shd w:val="clear" w:color="auto" w:fill="FFFFFF"/>
        <w:rPr>
          <w:rFonts w:ascii="Arial" w:hAnsi="Arial" w:cs="Arial"/>
          <w:sz w:val="24"/>
          <w:szCs w:val="24"/>
        </w:rPr>
      </w:pPr>
      <w:bookmarkStart w:id="9" w:name="_Hlk139132076"/>
      <w:r w:rsidRPr="00667391">
        <w:rPr>
          <w:rFonts w:ascii="Arial" w:hAnsi="Arial" w:cs="Arial"/>
          <w:sz w:val="24"/>
          <w:szCs w:val="24"/>
        </w:rPr>
        <w:t xml:space="preserve">Rinaldi, C. (2006) </w:t>
      </w:r>
      <w:bookmarkEnd w:id="9"/>
      <w:r w:rsidRPr="00667391">
        <w:rPr>
          <w:rFonts w:ascii="Arial" w:hAnsi="Arial" w:cs="Arial"/>
          <w:i/>
          <w:iCs/>
          <w:sz w:val="24"/>
          <w:szCs w:val="24"/>
        </w:rPr>
        <w:t xml:space="preserve">In dialogue with Reggio Emilia: Listening, </w:t>
      </w:r>
      <w:proofErr w:type="gramStart"/>
      <w:r w:rsidRPr="00667391">
        <w:rPr>
          <w:rFonts w:ascii="Arial" w:hAnsi="Arial" w:cs="Arial"/>
          <w:i/>
          <w:iCs/>
          <w:sz w:val="24"/>
          <w:szCs w:val="24"/>
        </w:rPr>
        <w:t>researching</w:t>
      </w:r>
      <w:proofErr w:type="gramEnd"/>
      <w:r w:rsidRPr="00667391">
        <w:rPr>
          <w:rFonts w:ascii="Arial" w:hAnsi="Arial" w:cs="Arial"/>
          <w:i/>
          <w:iCs/>
          <w:sz w:val="24"/>
          <w:szCs w:val="24"/>
        </w:rPr>
        <w:t xml:space="preserve"> and learning.</w:t>
      </w:r>
      <w:r w:rsidRPr="00667391">
        <w:rPr>
          <w:rFonts w:ascii="Arial" w:hAnsi="Arial" w:cs="Arial"/>
          <w:sz w:val="24"/>
          <w:szCs w:val="24"/>
        </w:rPr>
        <w:t xml:space="preserve"> London: Routledge.</w:t>
      </w:r>
    </w:p>
    <w:p w14:paraId="634720FF" w14:textId="77777777" w:rsidR="00667391" w:rsidRPr="00667391" w:rsidRDefault="00667391" w:rsidP="002310DB">
      <w:pPr>
        <w:rPr>
          <w:rFonts w:ascii="Arial" w:hAnsi="Arial" w:cs="Arial"/>
          <w:sz w:val="24"/>
          <w:szCs w:val="24"/>
          <w:shd w:val="clear" w:color="auto" w:fill="FFFFFF"/>
        </w:rPr>
      </w:pPr>
      <w:bookmarkStart w:id="10" w:name="_Hlk138734227"/>
      <w:r w:rsidRPr="00667391">
        <w:rPr>
          <w:rFonts w:ascii="Arial" w:hAnsi="Arial" w:cs="Arial"/>
          <w:sz w:val="24"/>
          <w:szCs w:val="24"/>
          <w:shd w:val="clear" w:color="auto" w:fill="FFFFFF"/>
        </w:rPr>
        <w:t>Samuelsson, I. and Park, E. (2017)</w:t>
      </w:r>
      <w:bookmarkEnd w:id="10"/>
      <w:r w:rsidRPr="00667391">
        <w:rPr>
          <w:rFonts w:ascii="Arial" w:hAnsi="Arial" w:cs="Arial"/>
          <w:sz w:val="24"/>
          <w:szCs w:val="24"/>
          <w:shd w:val="clear" w:color="auto" w:fill="FFFFFF"/>
        </w:rPr>
        <w:t xml:space="preserve"> How to Educate Children for Sustainable Learning and for a Sustainable World. </w:t>
      </w:r>
      <w:r w:rsidRPr="00667391">
        <w:rPr>
          <w:rFonts w:ascii="Arial" w:hAnsi="Arial" w:cs="Arial"/>
          <w:i/>
          <w:iCs/>
          <w:sz w:val="24"/>
          <w:szCs w:val="24"/>
          <w:shd w:val="clear" w:color="auto" w:fill="FFFFFF"/>
        </w:rPr>
        <w:t>International Journal of Early Childhood</w:t>
      </w:r>
      <w:r w:rsidRPr="00667391">
        <w:rPr>
          <w:rFonts w:ascii="Arial" w:hAnsi="Arial" w:cs="Arial"/>
          <w:sz w:val="24"/>
          <w:szCs w:val="24"/>
          <w:shd w:val="clear" w:color="auto" w:fill="FFFFFF"/>
        </w:rPr>
        <w:t>, </w:t>
      </w:r>
      <w:r w:rsidRPr="00667391">
        <w:rPr>
          <w:rFonts w:ascii="Arial" w:hAnsi="Arial" w:cs="Arial"/>
          <w:i/>
          <w:iCs/>
          <w:sz w:val="24"/>
          <w:szCs w:val="24"/>
          <w:shd w:val="clear" w:color="auto" w:fill="FFFFFF"/>
        </w:rPr>
        <w:t>49</w:t>
      </w:r>
      <w:r w:rsidRPr="00667391">
        <w:rPr>
          <w:rFonts w:ascii="Arial" w:hAnsi="Arial" w:cs="Arial"/>
          <w:sz w:val="24"/>
          <w:szCs w:val="24"/>
          <w:shd w:val="clear" w:color="auto" w:fill="FFFFFF"/>
        </w:rPr>
        <w:t xml:space="preserve">(3), 273–285. </w:t>
      </w:r>
      <w:hyperlink r:id="rId27" w:history="1">
        <w:r w:rsidRPr="00667391">
          <w:rPr>
            <w:rStyle w:val="Hyperlink"/>
            <w:rFonts w:ascii="Arial" w:hAnsi="Arial" w:cs="Arial"/>
            <w:color w:val="auto"/>
            <w:sz w:val="24"/>
            <w:szCs w:val="24"/>
            <w:shd w:val="clear" w:color="auto" w:fill="FFFFFF"/>
          </w:rPr>
          <w:t>https://doi.org/10.1007/s13158-017-0197-1</w:t>
        </w:r>
      </w:hyperlink>
      <w:r w:rsidRPr="00667391">
        <w:rPr>
          <w:rFonts w:ascii="Arial" w:hAnsi="Arial" w:cs="Arial"/>
          <w:sz w:val="24"/>
          <w:szCs w:val="24"/>
          <w:shd w:val="clear" w:color="auto" w:fill="FFFFFF"/>
        </w:rPr>
        <w:t>.</w:t>
      </w:r>
    </w:p>
    <w:p w14:paraId="3AC9D14C" w14:textId="77777777" w:rsidR="00667391" w:rsidRPr="00667391" w:rsidRDefault="00667391" w:rsidP="002E0AA6">
      <w:pPr>
        <w:shd w:val="clear" w:color="auto" w:fill="FFFFFF"/>
        <w:rPr>
          <w:rFonts w:ascii="Arial" w:hAnsi="Arial" w:cs="Arial"/>
          <w:sz w:val="24"/>
          <w:szCs w:val="24"/>
        </w:rPr>
      </w:pPr>
      <w:bookmarkStart w:id="11" w:name="_Hlk139342459"/>
      <w:r w:rsidRPr="00667391">
        <w:rPr>
          <w:rFonts w:ascii="Arial" w:hAnsi="Arial" w:cs="Arial"/>
          <w:sz w:val="24"/>
          <w:szCs w:val="24"/>
        </w:rPr>
        <w:t xml:space="preserve">Scottish Government (2019) </w:t>
      </w:r>
      <w:bookmarkEnd w:id="11"/>
      <w:r w:rsidRPr="00667391">
        <w:rPr>
          <w:rFonts w:ascii="Arial" w:hAnsi="Arial" w:cs="Arial"/>
          <w:i/>
          <w:iCs/>
          <w:sz w:val="24"/>
          <w:szCs w:val="24"/>
        </w:rPr>
        <w:t>Learning for Sustainability: Action Plan</w:t>
      </w:r>
      <w:r w:rsidRPr="00667391">
        <w:rPr>
          <w:rFonts w:ascii="Arial" w:hAnsi="Arial" w:cs="Arial"/>
          <w:sz w:val="24"/>
          <w:szCs w:val="24"/>
        </w:rPr>
        <w:t xml:space="preserve">. Available at: </w:t>
      </w:r>
      <w:hyperlink r:id="rId28" w:history="1">
        <w:r w:rsidRPr="00667391">
          <w:rPr>
            <w:rStyle w:val="Hyperlink"/>
            <w:rFonts w:ascii="Arial" w:hAnsi="Arial" w:cs="Arial"/>
            <w:color w:val="auto"/>
            <w:sz w:val="24"/>
            <w:szCs w:val="24"/>
          </w:rPr>
          <w:t>https://www.gov.scot/publications/learning-for-sustainability-vision-2030-action-plan/</w:t>
        </w:r>
      </w:hyperlink>
      <w:r w:rsidRPr="00667391">
        <w:rPr>
          <w:rFonts w:ascii="Arial" w:hAnsi="Arial" w:cs="Arial"/>
          <w:sz w:val="24"/>
          <w:szCs w:val="24"/>
        </w:rPr>
        <w:t xml:space="preserve"> (Accessed:4</w:t>
      </w:r>
      <w:r w:rsidRPr="00667391">
        <w:rPr>
          <w:rFonts w:ascii="Arial" w:hAnsi="Arial" w:cs="Arial"/>
          <w:sz w:val="24"/>
          <w:szCs w:val="24"/>
          <w:vertAlign w:val="superscript"/>
        </w:rPr>
        <w:t>th</w:t>
      </w:r>
      <w:r w:rsidRPr="00667391">
        <w:rPr>
          <w:rFonts w:ascii="Arial" w:hAnsi="Arial" w:cs="Arial"/>
          <w:sz w:val="24"/>
          <w:szCs w:val="24"/>
        </w:rPr>
        <w:t xml:space="preserve"> July 2023).</w:t>
      </w:r>
    </w:p>
    <w:p w14:paraId="6B6F1158" w14:textId="77777777" w:rsidR="00667391" w:rsidRPr="00667391" w:rsidRDefault="00667391" w:rsidP="00F74A20">
      <w:pPr>
        <w:shd w:val="clear" w:color="auto" w:fill="FFFFFF"/>
        <w:rPr>
          <w:rFonts w:ascii="Arial" w:hAnsi="Arial" w:cs="Arial"/>
          <w:sz w:val="24"/>
          <w:szCs w:val="24"/>
        </w:rPr>
      </w:pPr>
      <w:r w:rsidRPr="00667391">
        <w:rPr>
          <w:rFonts w:ascii="Arial" w:hAnsi="Arial" w:cs="Arial"/>
          <w:sz w:val="24"/>
          <w:szCs w:val="24"/>
        </w:rPr>
        <w:lastRenderedPageBreak/>
        <w:t xml:space="preserve">Siraj-Blatchford, J., </w:t>
      </w:r>
      <w:proofErr w:type="spellStart"/>
      <w:r w:rsidRPr="00667391">
        <w:rPr>
          <w:rFonts w:ascii="Arial" w:hAnsi="Arial" w:cs="Arial"/>
          <w:sz w:val="24"/>
          <w:szCs w:val="24"/>
        </w:rPr>
        <w:t>Mogharreban</w:t>
      </w:r>
      <w:proofErr w:type="spellEnd"/>
      <w:r w:rsidRPr="00667391">
        <w:rPr>
          <w:rFonts w:ascii="Arial" w:hAnsi="Arial" w:cs="Arial"/>
          <w:sz w:val="24"/>
          <w:szCs w:val="24"/>
        </w:rPr>
        <w:t xml:space="preserve">, C., &amp; Park, E. (2016) </w:t>
      </w:r>
      <w:r w:rsidRPr="00667391">
        <w:rPr>
          <w:rFonts w:ascii="Arial" w:hAnsi="Arial" w:cs="Arial"/>
          <w:i/>
          <w:iCs/>
          <w:sz w:val="24"/>
          <w:szCs w:val="24"/>
        </w:rPr>
        <w:t xml:space="preserve">International research on education for sustainable development in early childhood. </w:t>
      </w:r>
      <w:r w:rsidRPr="00667391">
        <w:rPr>
          <w:rFonts w:ascii="Arial" w:hAnsi="Arial" w:cs="Arial"/>
          <w:sz w:val="24"/>
          <w:szCs w:val="24"/>
        </w:rPr>
        <w:t xml:space="preserve">Dordrecht: Springer. </w:t>
      </w:r>
    </w:p>
    <w:p w14:paraId="1EF95AC7" w14:textId="77777777" w:rsidR="00667391" w:rsidRPr="00667391" w:rsidRDefault="00667391" w:rsidP="00F81531">
      <w:pPr>
        <w:rPr>
          <w:rFonts w:ascii="Arial" w:hAnsi="Arial" w:cs="Arial"/>
          <w:sz w:val="24"/>
          <w:szCs w:val="24"/>
        </w:rPr>
      </w:pPr>
      <w:r w:rsidRPr="00667391">
        <w:rPr>
          <w:rFonts w:ascii="Arial" w:hAnsi="Arial" w:cs="Arial"/>
          <w:sz w:val="24"/>
          <w:szCs w:val="24"/>
        </w:rPr>
        <w:t>Sterling, S. (2001) Sustainable Education. Revisioning Learning and Change. Schumacher Briefing Number 6. Green Books Ltd: Darlington.</w:t>
      </w:r>
    </w:p>
    <w:p w14:paraId="5F1C36DE" w14:textId="77777777" w:rsidR="00667391" w:rsidRPr="00667391" w:rsidRDefault="00667391" w:rsidP="00F74A20">
      <w:pPr>
        <w:shd w:val="clear" w:color="auto" w:fill="FFFFFF"/>
        <w:rPr>
          <w:rFonts w:ascii="Arial" w:hAnsi="Arial" w:cs="Arial"/>
          <w:sz w:val="24"/>
          <w:szCs w:val="24"/>
        </w:rPr>
      </w:pPr>
      <w:r w:rsidRPr="00667391">
        <w:rPr>
          <w:rFonts w:ascii="Arial" w:hAnsi="Arial" w:cs="Arial"/>
          <w:sz w:val="24"/>
          <w:szCs w:val="24"/>
        </w:rPr>
        <w:t xml:space="preserve">Sylva, K., </w:t>
      </w:r>
      <w:proofErr w:type="spellStart"/>
      <w:r w:rsidRPr="00667391">
        <w:rPr>
          <w:rFonts w:ascii="Arial" w:hAnsi="Arial" w:cs="Arial"/>
          <w:sz w:val="24"/>
          <w:szCs w:val="24"/>
        </w:rPr>
        <w:t>Melhuish</w:t>
      </w:r>
      <w:proofErr w:type="spellEnd"/>
      <w:r w:rsidRPr="00667391">
        <w:rPr>
          <w:rFonts w:ascii="Arial" w:hAnsi="Arial" w:cs="Arial"/>
          <w:sz w:val="24"/>
          <w:szCs w:val="24"/>
        </w:rPr>
        <w:t xml:space="preserve">, E., Sammons, P., Siraj-Blatchford, I., &amp; Taggert, B. (2010) </w:t>
      </w:r>
      <w:r w:rsidRPr="00667391">
        <w:rPr>
          <w:rFonts w:ascii="Arial" w:hAnsi="Arial" w:cs="Arial"/>
          <w:i/>
          <w:iCs/>
          <w:sz w:val="24"/>
          <w:szCs w:val="24"/>
        </w:rPr>
        <w:t>Early childhood matters: Evidence from the effective preschool and primary education project.</w:t>
      </w:r>
      <w:r w:rsidRPr="00667391">
        <w:rPr>
          <w:rFonts w:ascii="Arial" w:hAnsi="Arial" w:cs="Arial"/>
          <w:sz w:val="24"/>
          <w:szCs w:val="24"/>
        </w:rPr>
        <w:t xml:space="preserve"> London: Routledge.</w:t>
      </w:r>
    </w:p>
    <w:p w14:paraId="5871D3CA" w14:textId="77777777" w:rsidR="00667391" w:rsidRPr="00667391" w:rsidRDefault="00667391" w:rsidP="002E0AA6">
      <w:pPr>
        <w:shd w:val="clear" w:color="auto" w:fill="FFFFFF"/>
        <w:rPr>
          <w:rFonts w:ascii="Arial" w:hAnsi="Arial" w:cs="Arial"/>
          <w:sz w:val="24"/>
          <w:szCs w:val="24"/>
          <w:shd w:val="clear" w:color="auto" w:fill="FFFFFF"/>
        </w:rPr>
      </w:pPr>
      <w:proofErr w:type="spellStart"/>
      <w:r w:rsidRPr="00667391">
        <w:rPr>
          <w:rFonts w:ascii="Arial" w:hAnsi="Arial" w:cs="Arial"/>
          <w:sz w:val="24"/>
          <w:szCs w:val="24"/>
          <w:shd w:val="clear" w:color="auto" w:fill="FFFFFF"/>
        </w:rPr>
        <w:t>Tinney</w:t>
      </w:r>
      <w:proofErr w:type="spellEnd"/>
      <w:r w:rsidRPr="00667391">
        <w:rPr>
          <w:rFonts w:ascii="Arial" w:hAnsi="Arial" w:cs="Arial"/>
          <w:sz w:val="24"/>
          <w:szCs w:val="24"/>
          <w:shd w:val="clear" w:color="auto" w:fill="FFFFFF"/>
        </w:rPr>
        <w:t xml:space="preserve">, G. (2013) </w:t>
      </w:r>
      <w:r w:rsidRPr="00667391">
        <w:rPr>
          <w:rFonts w:ascii="Arial" w:hAnsi="Arial" w:cs="Arial"/>
          <w:i/>
          <w:iCs/>
          <w:sz w:val="24"/>
          <w:szCs w:val="24"/>
          <w:shd w:val="clear" w:color="auto" w:fill="FFFFFF"/>
        </w:rPr>
        <w:t>Perceptions and understanding of Education for Sustainable Development and Global Citizenship (ESDGC) by teachers and teacher trainees and the opportunities and challenges of integrating ESDGC into early childhood learning within the Foundation Phase</w:t>
      </w:r>
      <w:r w:rsidRPr="00667391">
        <w:rPr>
          <w:rFonts w:ascii="Arial" w:hAnsi="Arial" w:cs="Arial"/>
          <w:sz w:val="24"/>
          <w:szCs w:val="24"/>
          <w:shd w:val="clear" w:color="auto" w:fill="FFFFFF"/>
        </w:rPr>
        <w:t xml:space="preserve">. Available at: </w:t>
      </w:r>
      <w:hyperlink r:id="rId29" w:history="1">
        <w:r w:rsidRPr="00667391">
          <w:rPr>
            <w:rStyle w:val="Hyperlink"/>
            <w:rFonts w:ascii="Arial" w:hAnsi="Arial" w:cs="Arial"/>
            <w:color w:val="auto"/>
            <w:sz w:val="24"/>
            <w:szCs w:val="24"/>
            <w:shd w:val="clear" w:color="auto" w:fill="FFFFFF"/>
          </w:rPr>
          <w:t>https://repository.uwtsd.ac.uk/id/eprint/1718/</w:t>
        </w:r>
      </w:hyperlink>
      <w:r w:rsidRPr="00667391">
        <w:rPr>
          <w:rFonts w:ascii="Arial" w:hAnsi="Arial" w:cs="Arial"/>
          <w:sz w:val="24"/>
          <w:szCs w:val="24"/>
          <w:shd w:val="clear" w:color="auto" w:fill="FFFFFF"/>
        </w:rPr>
        <w:t>. (Accessed: 2</w:t>
      </w:r>
      <w:proofErr w:type="gramStart"/>
      <w:r w:rsidRPr="00667391">
        <w:rPr>
          <w:rFonts w:ascii="Arial" w:hAnsi="Arial" w:cs="Arial"/>
          <w:sz w:val="24"/>
          <w:szCs w:val="24"/>
          <w:shd w:val="clear" w:color="auto" w:fill="FFFFFF"/>
          <w:vertAlign w:val="superscript"/>
        </w:rPr>
        <w:t>nd</w:t>
      </w:r>
      <w:r w:rsidRPr="00667391">
        <w:rPr>
          <w:rFonts w:ascii="Arial" w:hAnsi="Arial" w:cs="Arial"/>
          <w:sz w:val="24"/>
          <w:szCs w:val="24"/>
          <w:shd w:val="clear" w:color="auto" w:fill="FFFFFF"/>
        </w:rPr>
        <w:t xml:space="preserve">  July</w:t>
      </w:r>
      <w:proofErr w:type="gramEnd"/>
      <w:r w:rsidRPr="00667391">
        <w:rPr>
          <w:rFonts w:ascii="Arial" w:hAnsi="Arial" w:cs="Arial"/>
          <w:sz w:val="24"/>
          <w:szCs w:val="24"/>
          <w:shd w:val="clear" w:color="auto" w:fill="FFFFFF"/>
        </w:rPr>
        <w:t xml:space="preserve"> 2023).</w:t>
      </w:r>
    </w:p>
    <w:p w14:paraId="21D6D0DD" w14:textId="77777777" w:rsidR="00667391" w:rsidRPr="00667391" w:rsidRDefault="00667391" w:rsidP="00425C0B">
      <w:pPr>
        <w:rPr>
          <w:rFonts w:ascii="Arial" w:hAnsi="Arial" w:cs="Arial"/>
          <w:sz w:val="24"/>
          <w:szCs w:val="24"/>
          <w:shd w:val="clear" w:color="auto" w:fill="FFFFFF"/>
        </w:rPr>
      </w:pPr>
      <w:bookmarkStart w:id="12" w:name="_Hlk139472239"/>
      <w:proofErr w:type="spellStart"/>
      <w:r w:rsidRPr="00667391">
        <w:rPr>
          <w:rFonts w:ascii="Arial" w:hAnsi="Arial" w:cs="Arial"/>
          <w:sz w:val="24"/>
          <w:szCs w:val="24"/>
          <w:shd w:val="clear" w:color="auto" w:fill="FFFFFF"/>
        </w:rPr>
        <w:t>Tinney</w:t>
      </w:r>
      <w:proofErr w:type="spellEnd"/>
      <w:r w:rsidRPr="00667391">
        <w:rPr>
          <w:rFonts w:ascii="Arial" w:hAnsi="Arial" w:cs="Arial"/>
          <w:sz w:val="24"/>
          <w:szCs w:val="24"/>
          <w:shd w:val="clear" w:color="auto" w:fill="FFFFFF"/>
        </w:rPr>
        <w:t>, G. (2020) </w:t>
      </w:r>
      <w:bookmarkEnd w:id="12"/>
      <w:r w:rsidRPr="00667391">
        <w:rPr>
          <w:rFonts w:ascii="Arial" w:hAnsi="Arial" w:cs="Arial"/>
          <w:i/>
          <w:iCs/>
          <w:sz w:val="24"/>
          <w:szCs w:val="24"/>
          <w:shd w:val="clear" w:color="auto" w:fill="FFFFFF"/>
        </w:rPr>
        <w:t>Early Years Education, Education for Sustainable Development and Global Citizenship and the Principles of Harmony</w:t>
      </w:r>
      <w:r w:rsidRPr="00667391">
        <w:rPr>
          <w:rFonts w:ascii="Arial" w:hAnsi="Arial" w:cs="Arial"/>
          <w:sz w:val="24"/>
          <w:szCs w:val="24"/>
          <w:shd w:val="clear" w:color="auto" w:fill="FFFFFF"/>
        </w:rPr>
        <w:t>. Sophia Centre Press.</w:t>
      </w:r>
    </w:p>
    <w:p w14:paraId="49177804" w14:textId="77777777" w:rsidR="00667391" w:rsidRPr="00667391" w:rsidRDefault="00667391" w:rsidP="00F81531">
      <w:pPr>
        <w:rPr>
          <w:rFonts w:ascii="Arial" w:hAnsi="Arial" w:cs="Arial"/>
          <w:sz w:val="24"/>
          <w:szCs w:val="24"/>
        </w:rPr>
      </w:pPr>
      <w:r w:rsidRPr="00667391">
        <w:rPr>
          <w:rFonts w:ascii="Arial" w:hAnsi="Arial" w:cs="Arial"/>
          <w:sz w:val="24"/>
          <w:szCs w:val="24"/>
        </w:rPr>
        <w:t>UNCED (1992) Report of the United Nations Conference on Environment and Development. New York: United Nations.</w:t>
      </w:r>
    </w:p>
    <w:p w14:paraId="2464011B" w14:textId="77777777" w:rsidR="00667391" w:rsidRPr="00667391" w:rsidRDefault="00667391" w:rsidP="00425C0B">
      <w:pPr>
        <w:rPr>
          <w:rFonts w:ascii="Arial" w:hAnsi="Arial" w:cs="Arial"/>
          <w:sz w:val="24"/>
          <w:szCs w:val="24"/>
          <w:shd w:val="clear" w:color="auto" w:fill="FFFFFF"/>
        </w:rPr>
      </w:pPr>
      <w:bookmarkStart w:id="13" w:name="_Hlk139474266"/>
      <w:r w:rsidRPr="00667391">
        <w:rPr>
          <w:rFonts w:ascii="Arial" w:hAnsi="Arial" w:cs="Arial"/>
          <w:sz w:val="24"/>
          <w:szCs w:val="24"/>
          <w:shd w:val="clear" w:color="auto" w:fill="FFFFFF"/>
        </w:rPr>
        <w:t>UNESCO - UNEP (1996) </w:t>
      </w:r>
      <w:bookmarkEnd w:id="13"/>
      <w:r w:rsidRPr="00667391">
        <w:rPr>
          <w:rStyle w:val="Emphasis"/>
          <w:rFonts w:ascii="Arial" w:hAnsi="Arial" w:cs="Arial"/>
          <w:sz w:val="24"/>
          <w:szCs w:val="24"/>
          <w:shd w:val="clear" w:color="auto" w:fill="FFFFFF"/>
        </w:rPr>
        <w:t>Education for Sustainable Development</w:t>
      </w:r>
      <w:r w:rsidRPr="00667391">
        <w:rPr>
          <w:rFonts w:ascii="Arial" w:hAnsi="Arial" w:cs="Arial"/>
          <w:sz w:val="24"/>
          <w:szCs w:val="24"/>
          <w:shd w:val="clear" w:color="auto" w:fill="FFFFFF"/>
        </w:rPr>
        <w:t>. Connect Vol. XXI No. 2 June.</w:t>
      </w:r>
      <w:r w:rsidRPr="00667391">
        <w:rPr>
          <w:rFonts w:ascii="Arial" w:hAnsi="Arial" w:cs="Arial"/>
          <w:sz w:val="24"/>
          <w:szCs w:val="24"/>
        </w:rPr>
        <w:br/>
      </w:r>
      <w:r w:rsidRPr="00667391">
        <w:rPr>
          <w:rFonts w:ascii="Arial" w:hAnsi="Arial" w:cs="Arial"/>
          <w:sz w:val="24"/>
          <w:szCs w:val="24"/>
          <w:shd w:val="clear" w:color="auto" w:fill="FFFFFF"/>
        </w:rPr>
        <w:t>World Commission on Environment and Development (WCED) (1987) </w:t>
      </w:r>
      <w:r w:rsidRPr="00667391">
        <w:rPr>
          <w:rStyle w:val="Emphasis"/>
          <w:rFonts w:ascii="Arial" w:hAnsi="Arial" w:cs="Arial"/>
          <w:sz w:val="24"/>
          <w:szCs w:val="24"/>
          <w:shd w:val="clear" w:color="auto" w:fill="FFFFFF"/>
        </w:rPr>
        <w:t>Our Common Future.</w:t>
      </w:r>
      <w:r w:rsidRPr="00667391">
        <w:rPr>
          <w:rFonts w:ascii="Arial" w:hAnsi="Arial" w:cs="Arial"/>
          <w:sz w:val="24"/>
          <w:szCs w:val="24"/>
          <w:shd w:val="clear" w:color="auto" w:fill="FFFFFF"/>
        </w:rPr>
        <w:t> Oxford University Press, UK.</w:t>
      </w:r>
    </w:p>
    <w:p w14:paraId="2B8B1F82" w14:textId="77777777" w:rsidR="00667391" w:rsidRPr="00667391" w:rsidRDefault="00667391" w:rsidP="00425C0B">
      <w:pPr>
        <w:rPr>
          <w:rFonts w:ascii="Arial" w:hAnsi="Arial" w:cs="Arial"/>
          <w:sz w:val="24"/>
          <w:szCs w:val="24"/>
          <w:shd w:val="clear" w:color="auto" w:fill="FFFFFF"/>
        </w:rPr>
      </w:pPr>
      <w:r w:rsidRPr="00667391">
        <w:rPr>
          <w:rFonts w:ascii="Arial" w:hAnsi="Arial" w:cs="Arial"/>
          <w:sz w:val="24"/>
          <w:szCs w:val="24"/>
          <w:shd w:val="clear" w:color="auto" w:fill="FFFFFF"/>
        </w:rPr>
        <w:t>UNESCO (1992) </w:t>
      </w:r>
      <w:r w:rsidRPr="00667391">
        <w:rPr>
          <w:rStyle w:val="Emphasis"/>
          <w:rFonts w:ascii="Arial" w:hAnsi="Arial" w:cs="Arial"/>
          <w:sz w:val="24"/>
          <w:szCs w:val="24"/>
          <w:shd w:val="clear" w:color="auto" w:fill="FFFFFF"/>
        </w:rPr>
        <w:t>United Nations Conference on Environment and Development: Agenda 21.</w:t>
      </w:r>
      <w:r w:rsidRPr="00667391">
        <w:rPr>
          <w:rFonts w:ascii="Arial" w:hAnsi="Arial" w:cs="Arial"/>
          <w:sz w:val="24"/>
          <w:szCs w:val="24"/>
          <w:shd w:val="clear" w:color="auto" w:fill="FFFFFF"/>
        </w:rPr>
        <w:t xml:space="preserve"> UNESCO, Switzerland. </w:t>
      </w:r>
    </w:p>
    <w:p w14:paraId="134488A2" w14:textId="77777777" w:rsidR="00667391" w:rsidRPr="00667391" w:rsidRDefault="00667391" w:rsidP="005F5B7F">
      <w:pPr>
        <w:spacing w:line="360" w:lineRule="auto"/>
        <w:jc w:val="both"/>
        <w:rPr>
          <w:rFonts w:ascii="Arial" w:hAnsi="Arial" w:cs="Arial"/>
          <w:sz w:val="24"/>
          <w:szCs w:val="24"/>
        </w:rPr>
      </w:pPr>
      <w:r w:rsidRPr="00667391">
        <w:rPr>
          <w:rFonts w:ascii="Arial" w:hAnsi="Arial" w:cs="Arial"/>
          <w:sz w:val="24"/>
          <w:szCs w:val="24"/>
        </w:rPr>
        <w:t xml:space="preserve">UNICEF (no date c) </w:t>
      </w:r>
      <w:r w:rsidRPr="00667391">
        <w:rPr>
          <w:rFonts w:ascii="Arial" w:hAnsi="Arial" w:cs="Arial"/>
          <w:i/>
          <w:iCs/>
          <w:sz w:val="24"/>
          <w:szCs w:val="24"/>
        </w:rPr>
        <w:t xml:space="preserve">A summary of the UN Convention on the Rights of the Child. </w:t>
      </w:r>
      <w:r w:rsidRPr="00667391">
        <w:rPr>
          <w:rFonts w:ascii="Arial" w:hAnsi="Arial" w:cs="Arial"/>
          <w:sz w:val="24"/>
          <w:szCs w:val="24"/>
        </w:rPr>
        <w:t xml:space="preserve">Available at: </w:t>
      </w:r>
      <w:hyperlink r:id="rId30" w:history="1">
        <w:r w:rsidRPr="00667391">
          <w:rPr>
            <w:rFonts w:ascii="Arial" w:hAnsi="Arial" w:cs="Arial"/>
            <w:sz w:val="24"/>
            <w:szCs w:val="24"/>
            <w:u w:val="single"/>
          </w:rPr>
          <w:t>UNCRC_summary-1_1.pdf (unicef.org.uk)</w:t>
        </w:r>
      </w:hyperlink>
      <w:r w:rsidRPr="00667391">
        <w:rPr>
          <w:rFonts w:ascii="Arial" w:hAnsi="Arial" w:cs="Arial"/>
          <w:sz w:val="24"/>
          <w:szCs w:val="24"/>
        </w:rPr>
        <w:t xml:space="preserve"> (Accessed: 2</w:t>
      </w:r>
      <w:r w:rsidRPr="00667391">
        <w:rPr>
          <w:rFonts w:ascii="Arial" w:hAnsi="Arial" w:cs="Arial"/>
          <w:sz w:val="24"/>
          <w:szCs w:val="24"/>
          <w:vertAlign w:val="superscript"/>
        </w:rPr>
        <w:t>nd</w:t>
      </w:r>
      <w:r w:rsidRPr="00667391">
        <w:rPr>
          <w:rFonts w:ascii="Arial" w:hAnsi="Arial" w:cs="Arial"/>
          <w:sz w:val="24"/>
          <w:szCs w:val="24"/>
        </w:rPr>
        <w:t xml:space="preserve"> July 2023).</w:t>
      </w:r>
    </w:p>
    <w:p w14:paraId="473A707D" w14:textId="77777777" w:rsidR="00667391" w:rsidRPr="00667391" w:rsidRDefault="00667391" w:rsidP="002310DB">
      <w:pPr>
        <w:rPr>
          <w:rFonts w:ascii="Arial" w:hAnsi="Arial" w:cs="Arial"/>
          <w:sz w:val="24"/>
          <w:szCs w:val="24"/>
        </w:rPr>
      </w:pPr>
      <w:r w:rsidRPr="00667391">
        <w:rPr>
          <w:rFonts w:ascii="Arial" w:hAnsi="Arial" w:cs="Arial"/>
          <w:sz w:val="24"/>
          <w:szCs w:val="24"/>
        </w:rPr>
        <w:t xml:space="preserve">United Nations (UN) (2015) Transforming our world: The 2030 agenda for sustainable development (A/ Res/70/1). </w:t>
      </w:r>
      <w:r w:rsidRPr="00667391">
        <w:rPr>
          <w:rFonts w:ascii="Arial" w:hAnsi="Arial" w:cs="Arial"/>
          <w:i/>
          <w:iCs/>
          <w:sz w:val="24"/>
          <w:szCs w:val="24"/>
        </w:rPr>
        <w:t>New York: UN General Assembly</w:t>
      </w:r>
      <w:r w:rsidRPr="00667391">
        <w:rPr>
          <w:rFonts w:ascii="Arial" w:hAnsi="Arial" w:cs="Arial"/>
          <w:sz w:val="24"/>
          <w:szCs w:val="24"/>
        </w:rPr>
        <w:t xml:space="preserve">. </w:t>
      </w:r>
      <w:bookmarkStart w:id="14" w:name="_Hlk139131298"/>
      <w:r w:rsidRPr="00667391">
        <w:rPr>
          <w:rFonts w:ascii="Arial" w:hAnsi="Arial" w:cs="Arial"/>
          <w:sz w:val="24"/>
          <w:szCs w:val="24"/>
        </w:rPr>
        <w:t>Available at:</w:t>
      </w:r>
      <w:bookmarkEnd w:id="14"/>
      <w:r w:rsidRPr="00667391">
        <w:rPr>
          <w:rFonts w:ascii="Arial" w:hAnsi="Arial" w:cs="Arial"/>
          <w:sz w:val="24"/>
          <w:szCs w:val="24"/>
        </w:rPr>
        <w:t xml:space="preserve"> </w:t>
      </w:r>
      <w:hyperlink r:id="rId31" w:history="1">
        <w:r w:rsidRPr="00667391">
          <w:rPr>
            <w:rStyle w:val="Hyperlink"/>
            <w:rFonts w:ascii="Arial" w:hAnsi="Arial" w:cs="Arial"/>
            <w:color w:val="auto"/>
            <w:sz w:val="24"/>
            <w:szCs w:val="24"/>
          </w:rPr>
          <w:t>http://sustainabledevelopment.un.org</w:t>
        </w:r>
      </w:hyperlink>
      <w:r w:rsidRPr="00667391">
        <w:rPr>
          <w:rFonts w:ascii="Arial" w:hAnsi="Arial" w:cs="Arial"/>
          <w:sz w:val="24"/>
          <w:szCs w:val="24"/>
        </w:rPr>
        <w:t xml:space="preserve"> (Accessed on 27.06.2023).</w:t>
      </w:r>
    </w:p>
    <w:p w14:paraId="27FA49BF" w14:textId="77777777" w:rsidR="00667391" w:rsidRPr="00667391" w:rsidRDefault="00667391" w:rsidP="00F74A20">
      <w:pPr>
        <w:shd w:val="clear" w:color="auto" w:fill="FFFFFF"/>
        <w:rPr>
          <w:rFonts w:ascii="Arial" w:hAnsi="Arial" w:cs="Arial"/>
          <w:sz w:val="24"/>
          <w:szCs w:val="24"/>
        </w:rPr>
      </w:pPr>
      <w:r w:rsidRPr="00667391">
        <w:rPr>
          <w:rFonts w:ascii="Arial" w:hAnsi="Arial" w:cs="Arial"/>
          <w:sz w:val="24"/>
          <w:szCs w:val="24"/>
        </w:rPr>
        <w:t xml:space="preserve">United Nations (UN) (2016) The sustainable development goals report 2016. </w:t>
      </w:r>
      <w:r w:rsidRPr="00667391">
        <w:rPr>
          <w:rFonts w:ascii="Arial" w:hAnsi="Arial" w:cs="Arial"/>
          <w:i/>
          <w:iCs/>
          <w:sz w:val="24"/>
          <w:szCs w:val="24"/>
        </w:rPr>
        <w:t>New York: United Nations.</w:t>
      </w:r>
      <w:r w:rsidRPr="00667391">
        <w:rPr>
          <w:rFonts w:ascii="Arial" w:hAnsi="Arial" w:cs="Arial"/>
          <w:sz w:val="24"/>
          <w:szCs w:val="24"/>
        </w:rPr>
        <w:t xml:space="preserve"> Available at: </w:t>
      </w:r>
      <w:hyperlink r:id="rId32" w:history="1">
        <w:r w:rsidRPr="00667391">
          <w:rPr>
            <w:rStyle w:val="Hyperlink"/>
            <w:rFonts w:ascii="Arial" w:hAnsi="Arial" w:cs="Arial"/>
            <w:color w:val="auto"/>
            <w:sz w:val="24"/>
            <w:szCs w:val="24"/>
          </w:rPr>
          <w:t>https://unstats.un.org/sdgs/report/2016/</w:t>
        </w:r>
      </w:hyperlink>
      <w:r w:rsidRPr="00667391">
        <w:rPr>
          <w:rFonts w:ascii="Arial" w:hAnsi="Arial" w:cs="Arial"/>
          <w:sz w:val="24"/>
          <w:szCs w:val="24"/>
        </w:rPr>
        <w:t xml:space="preserve"> (Accessed: 1</w:t>
      </w:r>
      <w:r w:rsidRPr="00667391">
        <w:rPr>
          <w:rFonts w:ascii="Arial" w:hAnsi="Arial" w:cs="Arial"/>
          <w:sz w:val="24"/>
          <w:szCs w:val="24"/>
          <w:vertAlign w:val="superscript"/>
        </w:rPr>
        <w:t>st</w:t>
      </w:r>
      <w:r w:rsidRPr="00667391">
        <w:rPr>
          <w:rFonts w:ascii="Arial" w:hAnsi="Arial" w:cs="Arial"/>
          <w:sz w:val="24"/>
          <w:szCs w:val="24"/>
        </w:rPr>
        <w:t xml:space="preserve"> July 2023).</w:t>
      </w:r>
    </w:p>
    <w:p w14:paraId="47EBF22A" w14:textId="77777777" w:rsidR="00667391" w:rsidRPr="00667391" w:rsidRDefault="00667391" w:rsidP="00781C96">
      <w:pPr>
        <w:rPr>
          <w:rFonts w:ascii="Arial" w:hAnsi="Arial" w:cs="Arial"/>
          <w:sz w:val="24"/>
          <w:szCs w:val="24"/>
        </w:rPr>
      </w:pPr>
      <w:r w:rsidRPr="00667391">
        <w:rPr>
          <w:rFonts w:ascii="Arial" w:hAnsi="Arial" w:cs="Arial"/>
          <w:sz w:val="24"/>
          <w:szCs w:val="24"/>
          <w:shd w:val="clear" w:color="auto" w:fill="FFFFFF"/>
        </w:rPr>
        <w:t xml:space="preserve">Ward, K. (2010) Living Curriculum: A Natural Wonder. Available at: </w:t>
      </w:r>
      <w:hyperlink r:id="rId33" w:history="1">
        <w:r w:rsidRPr="00667391">
          <w:rPr>
            <w:rStyle w:val="Hyperlink"/>
            <w:rFonts w:ascii="Arial" w:hAnsi="Arial" w:cs="Arial"/>
            <w:color w:val="auto"/>
            <w:sz w:val="24"/>
            <w:szCs w:val="24"/>
            <w:shd w:val="clear" w:color="auto" w:fill="FFFFFF"/>
          </w:rPr>
          <w:t>https://moodle.uwtsd.ac.uk/pluginfile.php/584795/mod_resource/content/2/The_living_curriculum_a_natural_wonder_e%20%281%29.pdf</w:t>
        </w:r>
      </w:hyperlink>
      <w:r w:rsidRPr="00667391">
        <w:rPr>
          <w:rFonts w:ascii="Arial" w:hAnsi="Arial" w:cs="Arial"/>
          <w:sz w:val="24"/>
          <w:szCs w:val="24"/>
          <w:shd w:val="clear" w:color="auto" w:fill="FFFFFF"/>
        </w:rPr>
        <w:t xml:space="preserve"> </w:t>
      </w:r>
      <w:r w:rsidRPr="00667391">
        <w:rPr>
          <w:rFonts w:ascii="Arial" w:hAnsi="Arial" w:cs="Arial"/>
          <w:sz w:val="24"/>
          <w:szCs w:val="24"/>
        </w:rPr>
        <w:t>(Accessed:4</w:t>
      </w:r>
      <w:r w:rsidRPr="00667391">
        <w:rPr>
          <w:rFonts w:ascii="Arial" w:hAnsi="Arial" w:cs="Arial"/>
          <w:sz w:val="24"/>
          <w:szCs w:val="24"/>
          <w:vertAlign w:val="superscript"/>
        </w:rPr>
        <w:t>th</w:t>
      </w:r>
      <w:r w:rsidRPr="00667391">
        <w:rPr>
          <w:rFonts w:ascii="Arial" w:hAnsi="Arial" w:cs="Arial"/>
          <w:sz w:val="24"/>
          <w:szCs w:val="24"/>
        </w:rPr>
        <w:t xml:space="preserve"> July 2023).</w:t>
      </w:r>
    </w:p>
    <w:p w14:paraId="41B5FD90" w14:textId="77777777" w:rsidR="00667391" w:rsidRPr="00667391" w:rsidRDefault="00667391" w:rsidP="00781C96">
      <w:pPr>
        <w:rPr>
          <w:rFonts w:ascii="Arial" w:hAnsi="Arial" w:cs="Arial"/>
          <w:sz w:val="24"/>
          <w:szCs w:val="24"/>
        </w:rPr>
      </w:pPr>
      <w:r w:rsidRPr="00667391">
        <w:rPr>
          <w:rFonts w:ascii="Arial" w:hAnsi="Arial" w:cs="Arial"/>
          <w:sz w:val="24"/>
          <w:szCs w:val="24"/>
        </w:rPr>
        <w:t xml:space="preserve">Welsh Centre for International Affairs (2022) Feedback on Curriculum for Wales 2022. Available at: </w:t>
      </w:r>
      <w:hyperlink r:id="rId34" w:history="1">
        <w:r w:rsidRPr="00667391">
          <w:rPr>
            <w:rStyle w:val="Hyperlink"/>
            <w:rFonts w:ascii="Arial" w:hAnsi="Arial" w:cs="Arial"/>
            <w:color w:val="auto"/>
            <w:sz w:val="24"/>
            <w:szCs w:val="24"/>
          </w:rPr>
          <w:t>https://www.wcia.org.uk/wp-content/uploads/2019/07/Feedback-on-Curriculum-for-Wales-2022-converted-1.pdf</w:t>
        </w:r>
      </w:hyperlink>
      <w:r w:rsidRPr="00667391">
        <w:rPr>
          <w:rFonts w:ascii="Arial" w:hAnsi="Arial" w:cs="Arial"/>
          <w:sz w:val="24"/>
          <w:szCs w:val="24"/>
        </w:rPr>
        <w:t xml:space="preserve"> (Accessed:4</w:t>
      </w:r>
      <w:r w:rsidRPr="00667391">
        <w:rPr>
          <w:rFonts w:ascii="Arial" w:hAnsi="Arial" w:cs="Arial"/>
          <w:sz w:val="24"/>
          <w:szCs w:val="24"/>
          <w:vertAlign w:val="superscript"/>
        </w:rPr>
        <w:t>th</w:t>
      </w:r>
      <w:r w:rsidRPr="00667391">
        <w:rPr>
          <w:rFonts w:ascii="Arial" w:hAnsi="Arial" w:cs="Arial"/>
          <w:sz w:val="24"/>
          <w:szCs w:val="24"/>
        </w:rPr>
        <w:t xml:space="preserve"> July 2023).</w:t>
      </w:r>
    </w:p>
    <w:p w14:paraId="7DCD6203" w14:textId="77777777" w:rsidR="00667391" w:rsidRPr="00667391" w:rsidRDefault="00667391" w:rsidP="00425C0B">
      <w:pPr>
        <w:rPr>
          <w:rFonts w:ascii="Arial" w:hAnsi="Arial" w:cs="Arial"/>
          <w:sz w:val="24"/>
          <w:szCs w:val="24"/>
        </w:rPr>
      </w:pPr>
      <w:bookmarkStart w:id="15" w:name="_Hlk139475339"/>
      <w:r w:rsidRPr="00667391">
        <w:rPr>
          <w:rFonts w:ascii="Arial" w:hAnsi="Arial" w:cs="Arial"/>
          <w:sz w:val="24"/>
          <w:szCs w:val="24"/>
          <w:shd w:val="clear" w:color="auto" w:fill="FFFFFF"/>
        </w:rPr>
        <w:t xml:space="preserve">Welsh Government (2015) </w:t>
      </w:r>
      <w:bookmarkEnd w:id="15"/>
      <w:r w:rsidRPr="00667391">
        <w:rPr>
          <w:rFonts w:ascii="Arial" w:hAnsi="Arial" w:cs="Arial"/>
          <w:i/>
          <w:iCs/>
          <w:sz w:val="24"/>
          <w:szCs w:val="24"/>
          <w:shd w:val="clear" w:color="auto" w:fill="FFFFFF"/>
        </w:rPr>
        <w:t>Well-being of Future Generations (Wales) Act 2015: the essentials</w:t>
      </w:r>
      <w:r w:rsidRPr="00667391">
        <w:rPr>
          <w:rFonts w:ascii="Arial" w:hAnsi="Arial" w:cs="Arial"/>
          <w:sz w:val="24"/>
          <w:szCs w:val="24"/>
          <w:shd w:val="clear" w:color="auto" w:fill="FFFFFF"/>
        </w:rPr>
        <w:t xml:space="preserve">. Available at: </w:t>
      </w:r>
      <w:hyperlink r:id="rId35" w:history="1">
        <w:r w:rsidRPr="00667391">
          <w:rPr>
            <w:rStyle w:val="Hyperlink"/>
            <w:rFonts w:ascii="Arial" w:hAnsi="Arial" w:cs="Arial"/>
            <w:color w:val="auto"/>
            <w:sz w:val="24"/>
            <w:szCs w:val="24"/>
            <w:shd w:val="clear" w:color="auto" w:fill="FFFFFF"/>
          </w:rPr>
          <w:t>https://www.gov.wales/well-being-future-generations-act-essentials-html</w:t>
        </w:r>
      </w:hyperlink>
      <w:r w:rsidRPr="00667391">
        <w:rPr>
          <w:rFonts w:ascii="Arial" w:hAnsi="Arial" w:cs="Arial"/>
          <w:sz w:val="24"/>
          <w:szCs w:val="24"/>
          <w:shd w:val="clear" w:color="auto" w:fill="FFFFFF"/>
        </w:rPr>
        <w:t xml:space="preserve"> </w:t>
      </w:r>
      <w:r w:rsidRPr="00667391">
        <w:rPr>
          <w:rFonts w:ascii="Arial" w:hAnsi="Arial" w:cs="Arial"/>
          <w:sz w:val="24"/>
          <w:szCs w:val="24"/>
        </w:rPr>
        <w:t>(Accessed:4</w:t>
      </w:r>
      <w:r w:rsidRPr="00667391">
        <w:rPr>
          <w:rFonts w:ascii="Arial" w:hAnsi="Arial" w:cs="Arial"/>
          <w:sz w:val="24"/>
          <w:szCs w:val="24"/>
          <w:vertAlign w:val="superscript"/>
        </w:rPr>
        <w:t>th</w:t>
      </w:r>
      <w:r w:rsidRPr="00667391">
        <w:rPr>
          <w:rFonts w:ascii="Arial" w:hAnsi="Arial" w:cs="Arial"/>
          <w:sz w:val="24"/>
          <w:szCs w:val="24"/>
        </w:rPr>
        <w:t xml:space="preserve"> July 2023).</w:t>
      </w:r>
    </w:p>
    <w:p w14:paraId="4B361216" w14:textId="7C8E3C02" w:rsidR="00667391" w:rsidRPr="00667391" w:rsidRDefault="00667391" w:rsidP="00F81531">
      <w:pPr>
        <w:rPr>
          <w:rFonts w:ascii="Arial" w:hAnsi="Arial" w:cs="Arial"/>
          <w:sz w:val="24"/>
          <w:szCs w:val="24"/>
        </w:rPr>
      </w:pPr>
    </w:p>
    <w:sectPr w:rsidR="00667391" w:rsidRPr="00667391">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E1654E" w14:textId="77777777" w:rsidR="00A26EFB" w:rsidRDefault="00A26EFB" w:rsidP="00187D0E">
      <w:pPr>
        <w:spacing w:after="0" w:line="240" w:lineRule="auto"/>
      </w:pPr>
      <w:r>
        <w:separator/>
      </w:r>
    </w:p>
  </w:endnote>
  <w:endnote w:type="continuationSeparator" w:id="0">
    <w:p w14:paraId="71DDCC35" w14:textId="77777777" w:rsidR="00A26EFB" w:rsidRDefault="00A26EFB" w:rsidP="00187D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876432"/>
      <w:docPartObj>
        <w:docPartGallery w:val="Page Numbers (Bottom of Page)"/>
        <w:docPartUnique/>
      </w:docPartObj>
    </w:sdtPr>
    <w:sdtEndPr>
      <w:rPr>
        <w:noProof/>
      </w:rPr>
    </w:sdtEndPr>
    <w:sdtContent>
      <w:p w14:paraId="5E3A9FCE" w14:textId="6CF12354" w:rsidR="00505B5E" w:rsidRDefault="00505B5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8D6631" w14:textId="77777777" w:rsidR="00505B5E" w:rsidRDefault="00505B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A36854" w14:textId="77777777" w:rsidR="00A26EFB" w:rsidRDefault="00A26EFB" w:rsidP="00187D0E">
      <w:pPr>
        <w:spacing w:after="0" w:line="240" w:lineRule="auto"/>
      </w:pPr>
      <w:r>
        <w:separator/>
      </w:r>
    </w:p>
  </w:footnote>
  <w:footnote w:type="continuationSeparator" w:id="0">
    <w:p w14:paraId="225FFD79" w14:textId="77777777" w:rsidR="00A26EFB" w:rsidRDefault="00A26EFB" w:rsidP="00187D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78FC7" w14:textId="46588AEA" w:rsidR="00667391" w:rsidRDefault="00667391">
    <w:pPr>
      <w:pStyle w:val="Header"/>
    </w:pPr>
    <w:r>
      <w:t>2011395</w:t>
    </w:r>
    <w:r>
      <w:ptab w:relativeTo="margin" w:alignment="center" w:leader="none"/>
    </w:r>
    <w:r>
      <w:ptab w:relativeTo="margin" w:alignment="right" w:leader="none"/>
    </w:r>
    <w:r>
      <w:t>ECEY6005/C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86374"/>
    <w:multiLevelType w:val="multilevel"/>
    <w:tmpl w:val="4364E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314D18"/>
    <w:multiLevelType w:val="multilevel"/>
    <w:tmpl w:val="8E5A9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7F52AC"/>
    <w:multiLevelType w:val="multilevel"/>
    <w:tmpl w:val="D2627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5754FDE"/>
    <w:multiLevelType w:val="multilevel"/>
    <w:tmpl w:val="7FD44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77282082">
    <w:abstractNumId w:val="3"/>
  </w:num>
  <w:num w:numId="2" w16cid:durableId="695737391">
    <w:abstractNumId w:val="0"/>
  </w:num>
  <w:num w:numId="3" w16cid:durableId="1736969521">
    <w:abstractNumId w:val="1"/>
  </w:num>
  <w:num w:numId="4" w16cid:durableId="103219498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2"/>
  </w:hdrShapeDefaults>
  <w:footnotePr>
    <w:footnote w:id="-1"/>
    <w:footnote w:id="0"/>
  </w:footnotePr>
  <w:endnotePr>
    <w:endnote w:id="-1"/>
    <w:endnote w:id="0"/>
  </w:endnotePr>
  <w:compat>
    <w:useFELayou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E37462"/>
    <w:rsid w:val="00054713"/>
    <w:rsid w:val="000841D5"/>
    <w:rsid w:val="000D0DF8"/>
    <w:rsid w:val="000D49EC"/>
    <w:rsid w:val="00134E7D"/>
    <w:rsid w:val="00187D0E"/>
    <w:rsid w:val="001B792A"/>
    <w:rsid w:val="001C2A78"/>
    <w:rsid w:val="001E717D"/>
    <w:rsid w:val="001F4F44"/>
    <w:rsid w:val="002310DB"/>
    <w:rsid w:val="00252788"/>
    <w:rsid w:val="002B5450"/>
    <w:rsid w:val="002C6AAF"/>
    <w:rsid w:val="002D0E07"/>
    <w:rsid w:val="002D3B9A"/>
    <w:rsid w:val="002E0AA6"/>
    <w:rsid w:val="0030111D"/>
    <w:rsid w:val="003443FF"/>
    <w:rsid w:val="00393BE6"/>
    <w:rsid w:val="003A60E6"/>
    <w:rsid w:val="003B118C"/>
    <w:rsid w:val="00425C0B"/>
    <w:rsid w:val="004841BE"/>
    <w:rsid w:val="004A02B9"/>
    <w:rsid w:val="004A3318"/>
    <w:rsid w:val="004C2015"/>
    <w:rsid w:val="004C53B0"/>
    <w:rsid w:val="004E247C"/>
    <w:rsid w:val="004E34CF"/>
    <w:rsid w:val="00502AE6"/>
    <w:rsid w:val="0050396A"/>
    <w:rsid w:val="00505B5E"/>
    <w:rsid w:val="005C4D0E"/>
    <w:rsid w:val="005D31C4"/>
    <w:rsid w:val="005D6C0B"/>
    <w:rsid w:val="005F2E98"/>
    <w:rsid w:val="005F5B7F"/>
    <w:rsid w:val="006063F5"/>
    <w:rsid w:val="00621396"/>
    <w:rsid w:val="00631C2A"/>
    <w:rsid w:val="00651C78"/>
    <w:rsid w:val="00667391"/>
    <w:rsid w:val="006A284F"/>
    <w:rsid w:val="006A6DF5"/>
    <w:rsid w:val="006B30A2"/>
    <w:rsid w:val="006F24BC"/>
    <w:rsid w:val="00713248"/>
    <w:rsid w:val="00735BAC"/>
    <w:rsid w:val="00751445"/>
    <w:rsid w:val="00755A1C"/>
    <w:rsid w:val="0076022A"/>
    <w:rsid w:val="0076364F"/>
    <w:rsid w:val="00766E12"/>
    <w:rsid w:val="00781C96"/>
    <w:rsid w:val="007E4E82"/>
    <w:rsid w:val="007F30ED"/>
    <w:rsid w:val="00821005"/>
    <w:rsid w:val="00895A56"/>
    <w:rsid w:val="008A3EE2"/>
    <w:rsid w:val="008C5269"/>
    <w:rsid w:val="008D20F2"/>
    <w:rsid w:val="00901A46"/>
    <w:rsid w:val="0092100C"/>
    <w:rsid w:val="00945CA3"/>
    <w:rsid w:val="0095324E"/>
    <w:rsid w:val="00980068"/>
    <w:rsid w:val="00981F70"/>
    <w:rsid w:val="009C5403"/>
    <w:rsid w:val="009F3D05"/>
    <w:rsid w:val="00A26EFB"/>
    <w:rsid w:val="00A32FB4"/>
    <w:rsid w:val="00A35DAB"/>
    <w:rsid w:val="00A40CD0"/>
    <w:rsid w:val="00A7028F"/>
    <w:rsid w:val="00A82FF6"/>
    <w:rsid w:val="00AF3095"/>
    <w:rsid w:val="00B1190B"/>
    <w:rsid w:val="00B204AB"/>
    <w:rsid w:val="00B25FD5"/>
    <w:rsid w:val="00B8612F"/>
    <w:rsid w:val="00B9393C"/>
    <w:rsid w:val="00BB42EF"/>
    <w:rsid w:val="00BC40A9"/>
    <w:rsid w:val="00BE07B0"/>
    <w:rsid w:val="00BE1C23"/>
    <w:rsid w:val="00BE5238"/>
    <w:rsid w:val="00C16797"/>
    <w:rsid w:val="00CD4F8B"/>
    <w:rsid w:val="00CE091F"/>
    <w:rsid w:val="00D014D1"/>
    <w:rsid w:val="00D020BA"/>
    <w:rsid w:val="00D82C11"/>
    <w:rsid w:val="00D82EB9"/>
    <w:rsid w:val="00DB2C90"/>
    <w:rsid w:val="00E37462"/>
    <w:rsid w:val="00E4342E"/>
    <w:rsid w:val="00E47496"/>
    <w:rsid w:val="00E7585C"/>
    <w:rsid w:val="00E854F1"/>
    <w:rsid w:val="00EB4E58"/>
    <w:rsid w:val="00ED7BE9"/>
    <w:rsid w:val="00F13E9D"/>
    <w:rsid w:val="00F62916"/>
    <w:rsid w:val="00F65973"/>
    <w:rsid w:val="00F74A20"/>
    <w:rsid w:val="00F81531"/>
    <w:rsid w:val="00F9233D"/>
    <w:rsid w:val="00FC155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5B445C81"/>
  <w15:docId w15:val="{09567C27-DC4F-4ADE-9C66-DF774F51CE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0AA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87D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7D0E"/>
  </w:style>
  <w:style w:type="paragraph" w:styleId="Footer">
    <w:name w:val="footer"/>
    <w:basedOn w:val="Normal"/>
    <w:link w:val="FooterChar"/>
    <w:uiPriority w:val="99"/>
    <w:unhideWhenUsed/>
    <w:rsid w:val="00187D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7D0E"/>
  </w:style>
  <w:style w:type="character" w:styleId="Hyperlink">
    <w:name w:val="Hyperlink"/>
    <w:basedOn w:val="DefaultParagraphFont"/>
    <w:uiPriority w:val="99"/>
    <w:unhideWhenUsed/>
    <w:rsid w:val="00D020BA"/>
    <w:rPr>
      <w:color w:val="0563C1" w:themeColor="hyperlink"/>
      <w:u w:val="single"/>
    </w:rPr>
  </w:style>
  <w:style w:type="character" w:styleId="UnresolvedMention">
    <w:name w:val="Unresolved Mention"/>
    <w:basedOn w:val="DefaultParagraphFont"/>
    <w:uiPriority w:val="99"/>
    <w:semiHidden/>
    <w:unhideWhenUsed/>
    <w:rsid w:val="00D020BA"/>
    <w:rPr>
      <w:color w:val="605E5C"/>
      <w:shd w:val="clear" w:color="auto" w:fill="E1DFDD"/>
    </w:rPr>
  </w:style>
  <w:style w:type="paragraph" w:customStyle="1" w:styleId="nova-legacy-e-listitem">
    <w:name w:val="nova-legacy-e-list__item"/>
    <w:basedOn w:val="Normal"/>
    <w:rsid w:val="00F74A20"/>
    <w:pPr>
      <w:spacing w:before="100" w:beforeAutospacing="1" w:after="100" w:afterAutospacing="1" w:line="240" w:lineRule="auto"/>
    </w:pPr>
    <w:rPr>
      <w:rFonts w:ascii="Times New Roman" w:eastAsia="Times New Roman" w:hAnsi="Times New Roman" w:cs="Times New Roman"/>
      <w:kern w:val="0"/>
      <w:sz w:val="24"/>
      <w:szCs w:val="24"/>
    </w:rPr>
  </w:style>
  <w:style w:type="character" w:styleId="FollowedHyperlink">
    <w:name w:val="FollowedHyperlink"/>
    <w:basedOn w:val="DefaultParagraphFont"/>
    <w:uiPriority w:val="99"/>
    <w:semiHidden/>
    <w:unhideWhenUsed/>
    <w:rsid w:val="00B25FD5"/>
    <w:rPr>
      <w:color w:val="954F72" w:themeColor="followedHyperlink"/>
      <w:u w:val="single"/>
    </w:rPr>
  </w:style>
  <w:style w:type="character" w:styleId="Emphasis">
    <w:name w:val="Emphasis"/>
    <w:basedOn w:val="DefaultParagraphFont"/>
    <w:uiPriority w:val="20"/>
    <w:qFormat/>
    <w:rsid w:val="002C6AA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3995669">
      <w:bodyDiv w:val="1"/>
      <w:marLeft w:val="0"/>
      <w:marRight w:val="0"/>
      <w:marTop w:val="0"/>
      <w:marBottom w:val="0"/>
      <w:divBdr>
        <w:top w:val="none" w:sz="0" w:space="0" w:color="auto"/>
        <w:left w:val="none" w:sz="0" w:space="0" w:color="auto"/>
        <w:bottom w:val="none" w:sz="0" w:space="0" w:color="auto"/>
        <w:right w:val="none" w:sz="0" w:space="0" w:color="auto"/>
      </w:divBdr>
    </w:div>
    <w:div w:id="462580932">
      <w:bodyDiv w:val="1"/>
      <w:marLeft w:val="0"/>
      <w:marRight w:val="0"/>
      <w:marTop w:val="0"/>
      <w:marBottom w:val="0"/>
      <w:divBdr>
        <w:top w:val="none" w:sz="0" w:space="0" w:color="auto"/>
        <w:left w:val="none" w:sz="0" w:space="0" w:color="auto"/>
        <w:bottom w:val="none" w:sz="0" w:space="0" w:color="auto"/>
        <w:right w:val="none" w:sz="0" w:space="0" w:color="auto"/>
      </w:divBdr>
    </w:div>
    <w:div w:id="810366724">
      <w:bodyDiv w:val="1"/>
      <w:marLeft w:val="0"/>
      <w:marRight w:val="0"/>
      <w:marTop w:val="0"/>
      <w:marBottom w:val="0"/>
      <w:divBdr>
        <w:top w:val="none" w:sz="0" w:space="0" w:color="auto"/>
        <w:left w:val="none" w:sz="0" w:space="0" w:color="auto"/>
        <w:bottom w:val="none" w:sz="0" w:space="0" w:color="auto"/>
        <w:right w:val="none" w:sz="0" w:space="0" w:color="auto"/>
      </w:divBdr>
    </w:div>
    <w:div w:id="820774889">
      <w:bodyDiv w:val="1"/>
      <w:marLeft w:val="0"/>
      <w:marRight w:val="0"/>
      <w:marTop w:val="0"/>
      <w:marBottom w:val="0"/>
      <w:divBdr>
        <w:top w:val="none" w:sz="0" w:space="0" w:color="auto"/>
        <w:left w:val="none" w:sz="0" w:space="0" w:color="auto"/>
        <w:bottom w:val="none" w:sz="0" w:space="0" w:color="auto"/>
        <w:right w:val="none" w:sz="0" w:space="0" w:color="auto"/>
      </w:divBdr>
    </w:div>
    <w:div w:id="940335519">
      <w:bodyDiv w:val="1"/>
      <w:marLeft w:val="0"/>
      <w:marRight w:val="0"/>
      <w:marTop w:val="0"/>
      <w:marBottom w:val="0"/>
      <w:divBdr>
        <w:top w:val="none" w:sz="0" w:space="0" w:color="auto"/>
        <w:left w:val="none" w:sz="0" w:space="0" w:color="auto"/>
        <w:bottom w:val="none" w:sz="0" w:space="0" w:color="auto"/>
        <w:right w:val="none" w:sz="0" w:space="0" w:color="auto"/>
      </w:divBdr>
    </w:div>
    <w:div w:id="1200364369">
      <w:bodyDiv w:val="1"/>
      <w:marLeft w:val="0"/>
      <w:marRight w:val="0"/>
      <w:marTop w:val="0"/>
      <w:marBottom w:val="0"/>
      <w:divBdr>
        <w:top w:val="none" w:sz="0" w:space="0" w:color="auto"/>
        <w:left w:val="none" w:sz="0" w:space="0" w:color="auto"/>
        <w:bottom w:val="none" w:sz="0" w:space="0" w:color="auto"/>
        <w:right w:val="none" w:sz="0" w:space="0" w:color="auto"/>
      </w:divBdr>
      <w:divsChild>
        <w:div w:id="1679236809">
          <w:marLeft w:val="0"/>
          <w:marRight w:val="0"/>
          <w:marTop w:val="0"/>
          <w:marBottom w:val="150"/>
          <w:divBdr>
            <w:top w:val="none" w:sz="0" w:space="0" w:color="auto"/>
            <w:left w:val="none" w:sz="0" w:space="0" w:color="auto"/>
            <w:bottom w:val="none" w:sz="0" w:space="0" w:color="auto"/>
            <w:right w:val="none" w:sz="0" w:space="0" w:color="auto"/>
          </w:divBdr>
        </w:div>
        <w:div w:id="1883202444">
          <w:marLeft w:val="0"/>
          <w:marRight w:val="0"/>
          <w:marTop w:val="0"/>
          <w:marBottom w:val="225"/>
          <w:divBdr>
            <w:top w:val="none" w:sz="0" w:space="0" w:color="auto"/>
            <w:left w:val="none" w:sz="0" w:space="0" w:color="auto"/>
            <w:bottom w:val="none" w:sz="0" w:space="0" w:color="auto"/>
            <w:right w:val="none" w:sz="0" w:space="0" w:color="auto"/>
          </w:divBdr>
          <w:divsChild>
            <w:div w:id="1302732855">
              <w:marLeft w:val="0"/>
              <w:marRight w:val="0"/>
              <w:marTop w:val="0"/>
              <w:marBottom w:val="0"/>
              <w:divBdr>
                <w:top w:val="none" w:sz="0" w:space="0" w:color="auto"/>
                <w:left w:val="none" w:sz="0" w:space="0" w:color="auto"/>
                <w:bottom w:val="none" w:sz="0" w:space="0" w:color="auto"/>
                <w:right w:val="none" w:sz="0" w:space="0" w:color="auto"/>
              </w:divBdr>
              <w:divsChild>
                <w:div w:id="291207258">
                  <w:marLeft w:val="0"/>
                  <w:marRight w:val="0"/>
                  <w:marTop w:val="0"/>
                  <w:marBottom w:val="75"/>
                  <w:divBdr>
                    <w:top w:val="none" w:sz="0" w:space="0" w:color="auto"/>
                    <w:left w:val="none" w:sz="0" w:space="0" w:color="auto"/>
                    <w:bottom w:val="none" w:sz="0" w:space="0" w:color="auto"/>
                    <w:right w:val="none" w:sz="0" w:space="0" w:color="auto"/>
                  </w:divBdr>
                </w:div>
                <w:div w:id="331227288">
                  <w:marLeft w:val="0"/>
                  <w:marRight w:val="0"/>
                  <w:marTop w:val="0"/>
                  <w:marBottom w:val="150"/>
                  <w:divBdr>
                    <w:top w:val="none" w:sz="0" w:space="0" w:color="auto"/>
                    <w:left w:val="none" w:sz="0" w:space="0" w:color="auto"/>
                    <w:bottom w:val="none" w:sz="0" w:space="0" w:color="auto"/>
                    <w:right w:val="none" w:sz="0" w:space="0" w:color="auto"/>
                  </w:divBdr>
                </w:div>
                <w:div w:id="341515043">
                  <w:marLeft w:val="0"/>
                  <w:marRight w:val="0"/>
                  <w:marTop w:val="0"/>
                  <w:marBottom w:val="75"/>
                  <w:divBdr>
                    <w:top w:val="none" w:sz="0" w:space="0" w:color="auto"/>
                    <w:left w:val="none" w:sz="0" w:space="0" w:color="auto"/>
                    <w:bottom w:val="none" w:sz="0" w:space="0" w:color="auto"/>
                    <w:right w:val="none" w:sz="0" w:space="0" w:color="auto"/>
                  </w:divBdr>
                </w:div>
                <w:div w:id="412435337">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 w:id="1347486568">
      <w:bodyDiv w:val="1"/>
      <w:marLeft w:val="0"/>
      <w:marRight w:val="0"/>
      <w:marTop w:val="0"/>
      <w:marBottom w:val="0"/>
      <w:divBdr>
        <w:top w:val="none" w:sz="0" w:space="0" w:color="auto"/>
        <w:left w:val="none" w:sz="0" w:space="0" w:color="auto"/>
        <w:bottom w:val="none" w:sz="0" w:space="0" w:color="auto"/>
        <w:right w:val="none" w:sz="0" w:space="0" w:color="auto"/>
      </w:divBdr>
    </w:div>
    <w:div w:id="1625305867">
      <w:bodyDiv w:val="1"/>
      <w:marLeft w:val="0"/>
      <w:marRight w:val="0"/>
      <w:marTop w:val="0"/>
      <w:marBottom w:val="0"/>
      <w:divBdr>
        <w:top w:val="none" w:sz="0" w:space="0" w:color="auto"/>
        <w:left w:val="none" w:sz="0" w:space="0" w:color="auto"/>
        <w:bottom w:val="none" w:sz="0" w:space="0" w:color="auto"/>
        <w:right w:val="none" w:sz="0" w:space="0" w:color="auto"/>
      </w:divBdr>
    </w:div>
    <w:div w:id="197644538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9575146.2018.1442422" TargetMode="External"/><Relationship Id="rId13" Type="http://schemas.openxmlformats.org/officeDocument/2006/relationships/hyperlink" Target="https://www.theguardian.com/environment/2016/aug/29/declare-anthropocene-epoch-experts-urge-geological-congress-human-impact-earth.%20d" TargetMode="External"/><Relationship Id="rId18" Type="http://schemas.openxmlformats.org/officeDocument/2006/relationships/hyperlink" Target="https://www.estyn.gov.wales/system/files/2020-07/ESDGC%253A%2520Progress%2520in%2520education%2520for%2520sustainable%2520development%2520and%2520global%2520citizenship%2520-%2520June%25202014.pdf" TargetMode="External"/><Relationship Id="rId26" Type="http://schemas.openxmlformats.org/officeDocument/2006/relationships/hyperlink" Target="https://web.p.ebscohost.com/ehost/pdfviewer/pdfviewer?vid=0&amp;sid=fc05040f-4e73-4d84-8677-91df65992ed5%40redis" TargetMode="Externa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doi.org/10.1007/978-3-319-51322-5" TargetMode="External"/><Relationship Id="rId34" Type="http://schemas.openxmlformats.org/officeDocument/2006/relationships/hyperlink" Target="https://www.wcia.org.uk/wp-content/uploads/2019/07/Feedback-on-Curriculum-for-Wales-2022-converted-1.pdf" TargetMode="External"/><Relationship Id="rId7" Type="http://schemas.openxmlformats.org/officeDocument/2006/relationships/hyperlink" Target="https://doi.org/10.3390/educsci9010061" TargetMode="External"/><Relationship Id="rId12" Type="http://schemas.openxmlformats.org/officeDocument/2006/relationships/hyperlink" Target="https://www.ecologicalcitizen.net/pdfs/epub-047.pdf" TargetMode="External"/><Relationship Id="rId17" Type="http://schemas.openxmlformats.org/officeDocument/2006/relationships/hyperlink" Target="https://www.esd-wales.org.uk/english/ESDreports/pdf/Estyn_Baseline_Report.pdf" TargetMode="External"/><Relationship Id="rId25" Type="http://schemas.openxmlformats.org/officeDocument/2006/relationships/hyperlink" Target="https://doi.org/10.14712/18023061.443" TargetMode="External"/><Relationship Id="rId33" Type="http://schemas.openxmlformats.org/officeDocument/2006/relationships/hyperlink" Target="https://moodle.uwtsd.ac.uk/pluginfile.php/584795/mod_resource/content/2/The_living_curriculum_a_natural_wonder_e%20%281%29.pdf"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hwb.gov.wales/storage/eaf467e6-30fe-45c9-93ef-cb30f31f1c90/common-understanding-for-school.pdf" TargetMode="External"/><Relationship Id="rId20" Type="http://schemas.openxmlformats.org/officeDocument/2006/relationships/hyperlink" Target="file:///C:/Users/2011395/Downloads/Education%20for%20Sustainability%20Some%20Questions%20for%20Reflection.mht" TargetMode="External"/><Relationship Id="rId29" Type="http://schemas.openxmlformats.org/officeDocument/2006/relationships/hyperlink" Target="https://repository.uwtsd.ac.uk/id/eprint/171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johnmuirtrust.org/assets/000/001/256/RB_Thesis_Summary_original_original.pdf?1611343572&amp;1435770115" TargetMode="External"/><Relationship Id="rId24" Type="http://schemas.openxmlformats.org/officeDocument/2006/relationships/hyperlink" Target="https://doi.org/10.1016/j.enpol.2009.06.058" TargetMode="External"/><Relationship Id="rId32" Type="http://schemas.openxmlformats.org/officeDocument/2006/relationships/hyperlink" Target="https://unstats.un.org/sdgs/report/2016/" TargetMode="Externa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doi.org/10.1371/journal.pone.0286468" TargetMode="External"/><Relationship Id="rId23" Type="http://schemas.openxmlformats.org/officeDocument/2006/relationships/hyperlink" Target="https://link.springer.com/article/10.1007/BF03400792" TargetMode="External"/><Relationship Id="rId28" Type="http://schemas.openxmlformats.org/officeDocument/2006/relationships/hyperlink" Target="https://www.gov.scot/publications/learning-for-sustainability-vision-2030-action-plan/" TargetMode="External"/><Relationship Id="rId36" Type="http://schemas.openxmlformats.org/officeDocument/2006/relationships/header" Target="header1.xml"/><Relationship Id="rId10" Type="http://schemas.openxmlformats.org/officeDocument/2006/relationships/hyperlink" Target="https://onlinelibrary.wiley.com/doi/pdf/10.1111/jaac.12596" TargetMode="External"/><Relationship Id="rId19" Type="http://schemas.openxmlformats.org/officeDocument/2006/relationships/hyperlink" Target="https://doi.org/10.18546/IJDEGL.8.3.05" TargetMode="External"/><Relationship Id="rId31" Type="http://schemas.openxmlformats.org/officeDocument/2006/relationships/hyperlink" Target="http://sustainabledevelopment.un.org" TargetMode="External"/><Relationship Id="rId4" Type="http://schemas.openxmlformats.org/officeDocument/2006/relationships/webSettings" Target="webSettings.xml"/><Relationship Id="rId9" Type="http://schemas.openxmlformats.org/officeDocument/2006/relationships/hyperlink" Target="https://doi.org/10.4324/9781315642505" TargetMode="External"/><Relationship Id="rId14" Type="http://schemas.openxmlformats.org/officeDocument/2006/relationships/hyperlink" Target="https://doi.org/10.1080/13504621003715361" TargetMode="External"/><Relationship Id="rId22" Type="http://schemas.openxmlformats.org/officeDocument/2006/relationships/hyperlink" Target="https://www.tandfonline.com/doi/pdf/10.1080/00139157.2021.1924574" TargetMode="External"/><Relationship Id="rId27" Type="http://schemas.openxmlformats.org/officeDocument/2006/relationships/hyperlink" Target="https://doi.org/10.1007/s13158-017-0197-1" TargetMode="External"/><Relationship Id="rId30" Type="http://schemas.openxmlformats.org/officeDocument/2006/relationships/hyperlink" Target="https://downloads.unicef.org.uk/wp-content/uploads/2019/10/UNCRC_summary-1_1.pdf?_adal_sd=www.unicef.org.uk.1646563946117&amp;_adal_ca=so%3DLive%26me%3Dorganic%26ca%3D(not%2520set)%26co%3D(not%2520set)%26ke%3D(not%2520set).1646563946117&amp;_adal_cw=1646563940012.1646563946117&amp;_adal_id=941af5fc-f1ea-40ca-b363-8a955b747b8f.1602085649.13.1646563940.1645196684.7a3680b9-3791-45b4-81f9-756c3a112cc9.1646563946117&amp;_ga=2.245013957.1731949396.1646563939-1400654250.1584200325" TargetMode="External"/><Relationship Id="rId35" Type="http://schemas.openxmlformats.org/officeDocument/2006/relationships/hyperlink" Target="https://www.gov.wales/well-being-future-generations-act-essential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219</TotalTime>
  <Pages>6</Pages>
  <Words>2358</Words>
  <Characters>13447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Mirela Hayles (2011395)</dc:creator>
  <cp:keywords/>
  <dc:description/>
  <cp:lastModifiedBy>Mirela Hayles (2011395)</cp:lastModifiedBy>
  <cp:revision>4</cp:revision>
  <dcterms:created xsi:type="dcterms:W3CDTF">2023-06-27T03:42:00Z</dcterms:created>
  <dcterms:modified xsi:type="dcterms:W3CDTF">2023-07-14T16:35:00Z</dcterms:modified>
</cp:coreProperties>
</file>