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D06F5" w14:textId="01DC8AFA" w:rsidR="00B677B2" w:rsidRPr="00921D62" w:rsidRDefault="00B677B2" w:rsidP="00B677B2">
      <w:pPr>
        <w:spacing w:after="0" w:line="480" w:lineRule="auto"/>
        <w:ind w:left="720" w:hanging="360"/>
        <w:rPr>
          <w:sz w:val="24"/>
          <w:szCs w:val="24"/>
        </w:rPr>
      </w:pPr>
      <w:r w:rsidRPr="00921D62">
        <w:rPr>
          <w:sz w:val="24"/>
          <w:szCs w:val="24"/>
        </w:rPr>
        <w:t>Richard Seal,</w:t>
      </w:r>
      <w:r w:rsidR="001C4E86" w:rsidRPr="00921D62">
        <w:rPr>
          <w:sz w:val="24"/>
          <w:szCs w:val="24"/>
        </w:rPr>
        <w:t xml:space="preserve"> student ID 1922431</w:t>
      </w:r>
      <w:r w:rsidRPr="00921D62">
        <w:rPr>
          <w:sz w:val="24"/>
          <w:szCs w:val="24"/>
        </w:rPr>
        <w:t xml:space="preserve"> South Wales Police, Cohort 03/20 PCDA assignment 2</w:t>
      </w:r>
      <w:r w:rsidR="001C4E86" w:rsidRPr="00921D62">
        <w:rPr>
          <w:sz w:val="24"/>
          <w:szCs w:val="24"/>
        </w:rPr>
        <w:t>.</w:t>
      </w:r>
    </w:p>
    <w:p w14:paraId="43D7F7C3" w14:textId="77777777" w:rsidR="00B677B2" w:rsidRDefault="00B677B2" w:rsidP="00B677B2">
      <w:pPr>
        <w:spacing w:after="0" w:line="480" w:lineRule="auto"/>
      </w:pPr>
    </w:p>
    <w:p w14:paraId="6F562BE0" w14:textId="540F8003" w:rsidR="0024545F" w:rsidRPr="00921D62" w:rsidRDefault="0024545F" w:rsidP="0024545F">
      <w:pPr>
        <w:spacing w:after="0" w:line="480" w:lineRule="auto"/>
        <w:ind w:left="360"/>
        <w:jc w:val="center"/>
        <w:rPr>
          <w:rFonts w:ascii="Arial" w:eastAsia="Times New Roman" w:hAnsi="Arial" w:cs="Arial"/>
          <w:sz w:val="28"/>
          <w:szCs w:val="28"/>
          <w:u w:val="single"/>
          <w:lang w:eastAsia="en-GB"/>
        </w:rPr>
      </w:pPr>
      <w:r w:rsidRPr="00921D62">
        <w:rPr>
          <w:rFonts w:ascii="Arial" w:eastAsia="Times New Roman" w:hAnsi="Arial" w:cs="Arial"/>
          <w:sz w:val="28"/>
          <w:szCs w:val="28"/>
          <w:u w:val="single"/>
          <w:lang w:eastAsia="en-GB"/>
        </w:rPr>
        <w:t>Part 1</w:t>
      </w:r>
    </w:p>
    <w:p w14:paraId="226A607F" w14:textId="6604AE0B" w:rsidR="0024545F" w:rsidRPr="00921D62" w:rsidRDefault="0024545F" w:rsidP="0024545F">
      <w:pPr>
        <w:spacing w:after="0" w:line="480" w:lineRule="auto"/>
        <w:jc w:val="center"/>
        <w:rPr>
          <w:rFonts w:ascii="Arial" w:eastAsia="Times New Roman" w:hAnsi="Arial" w:cs="Arial"/>
          <w:sz w:val="28"/>
          <w:szCs w:val="28"/>
          <w:u w:val="single"/>
          <w:lang w:eastAsia="en-GB"/>
        </w:rPr>
      </w:pPr>
      <w:r w:rsidRPr="00921D62">
        <w:rPr>
          <w:rFonts w:ascii="Arial" w:eastAsia="Times New Roman" w:hAnsi="Arial" w:cs="Arial"/>
          <w:sz w:val="28"/>
          <w:szCs w:val="28"/>
          <w:u w:val="single"/>
          <w:lang w:eastAsia="en-GB"/>
        </w:rPr>
        <w:t xml:space="preserve">An </w:t>
      </w:r>
      <w:r w:rsidR="00B677B2" w:rsidRPr="00921D62">
        <w:rPr>
          <w:rFonts w:ascii="Arial" w:eastAsia="Times New Roman" w:hAnsi="Arial" w:cs="Arial"/>
          <w:sz w:val="28"/>
          <w:szCs w:val="28"/>
          <w:u w:val="single"/>
          <w:lang w:eastAsia="en-GB"/>
        </w:rPr>
        <w:t>Assess</w:t>
      </w:r>
      <w:r w:rsidRPr="00921D62">
        <w:rPr>
          <w:rFonts w:ascii="Arial" w:eastAsia="Times New Roman" w:hAnsi="Arial" w:cs="Arial"/>
          <w:sz w:val="28"/>
          <w:szCs w:val="28"/>
          <w:u w:val="single"/>
          <w:lang w:eastAsia="en-GB"/>
        </w:rPr>
        <w:t>ment of</w:t>
      </w:r>
      <w:r w:rsidR="00B677B2" w:rsidRPr="00921D62">
        <w:rPr>
          <w:rFonts w:ascii="Arial" w:eastAsia="Times New Roman" w:hAnsi="Arial" w:cs="Arial"/>
          <w:sz w:val="28"/>
          <w:szCs w:val="28"/>
          <w:u w:val="single"/>
          <w:lang w:eastAsia="en-GB"/>
        </w:rPr>
        <w:t xml:space="preserve"> the </w:t>
      </w:r>
      <w:r w:rsidRPr="00921D62">
        <w:rPr>
          <w:rFonts w:ascii="Arial" w:eastAsia="Times New Roman" w:hAnsi="Arial" w:cs="Arial"/>
          <w:sz w:val="28"/>
          <w:szCs w:val="28"/>
          <w:u w:val="single"/>
          <w:lang w:eastAsia="en-GB"/>
        </w:rPr>
        <w:t>R</w:t>
      </w:r>
      <w:r w:rsidR="00B677B2" w:rsidRPr="00921D62">
        <w:rPr>
          <w:rFonts w:ascii="Arial" w:eastAsia="Times New Roman" w:hAnsi="Arial" w:cs="Arial"/>
          <w:sz w:val="28"/>
          <w:szCs w:val="28"/>
          <w:u w:val="single"/>
          <w:lang w:eastAsia="en-GB"/>
        </w:rPr>
        <w:t xml:space="preserve">ole of </w:t>
      </w:r>
      <w:r w:rsidRPr="00921D62">
        <w:rPr>
          <w:rFonts w:ascii="Arial" w:eastAsia="Times New Roman" w:hAnsi="Arial" w:cs="Arial"/>
          <w:sz w:val="28"/>
          <w:szCs w:val="28"/>
          <w:u w:val="single"/>
          <w:lang w:eastAsia="en-GB"/>
        </w:rPr>
        <w:t>C</w:t>
      </w:r>
      <w:r w:rsidR="00B677B2" w:rsidRPr="00921D62">
        <w:rPr>
          <w:rFonts w:ascii="Arial" w:eastAsia="Times New Roman" w:hAnsi="Arial" w:cs="Arial"/>
          <w:sz w:val="28"/>
          <w:szCs w:val="28"/>
          <w:u w:val="single"/>
          <w:lang w:eastAsia="en-GB"/>
        </w:rPr>
        <w:t xml:space="preserve">ommunity </w:t>
      </w:r>
      <w:r w:rsidRPr="00921D62">
        <w:rPr>
          <w:rFonts w:ascii="Arial" w:eastAsia="Times New Roman" w:hAnsi="Arial" w:cs="Arial"/>
          <w:sz w:val="28"/>
          <w:szCs w:val="28"/>
          <w:u w:val="single"/>
          <w:lang w:eastAsia="en-GB"/>
        </w:rPr>
        <w:t>P</w:t>
      </w:r>
      <w:r w:rsidR="00B677B2" w:rsidRPr="00921D62">
        <w:rPr>
          <w:rFonts w:ascii="Arial" w:eastAsia="Times New Roman" w:hAnsi="Arial" w:cs="Arial"/>
          <w:sz w:val="28"/>
          <w:szCs w:val="28"/>
          <w:u w:val="single"/>
          <w:lang w:eastAsia="en-GB"/>
        </w:rPr>
        <w:t>olicing in</w:t>
      </w:r>
    </w:p>
    <w:p w14:paraId="52A0D16B" w14:textId="0AB02439" w:rsidR="00B677B2" w:rsidRPr="00921D62" w:rsidRDefault="0024545F" w:rsidP="0024545F">
      <w:pPr>
        <w:spacing w:after="0" w:line="480" w:lineRule="auto"/>
        <w:jc w:val="center"/>
        <w:rPr>
          <w:rFonts w:ascii="Arial" w:eastAsia="Times New Roman" w:hAnsi="Arial" w:cs="Arial"/>
          <w:sz w:val="28"/>
          <w:szCs w:val="28"/>
          <w:u w:val="single"/>
          <w:lang w:eastAsia="en-GB"/>
        </w:rPr>
      </w:pPr>
      <w:r w:rsidRPr="00921D62">
        <w:rPr>
          <w:rFonts w:ascii="Arial" w:eastAsia="Times New Roman" w:hAnsi="Arial" w:cs="Arial"/>
          <w:sz w:val="28"/>
          <w:szCs w:val="28"/>
          <w:u w:val="single"/>
          <w:lang w:eastAsia="en-GB"/>
        </w:rPr>
        <w:t>F</w:t>
      </w:r>
      <w:r w:rsidR="00B677B2" w:rsidRPr="00921D62">
        <w:rPr>
          <w:rFonts w:ascii="Arial" w:eastAsia="Times New Roman" w:hAnsi="Arial" w:cs="Arial"/>
          <w:sz w:val="28"/>
          <w:szCs w:val="28"/>
          <w:u w:val="single"/>
          <w:lang w:eastAsia="en-GB"/>
        </w:rPr>
        <w:t xml:space="preserve">ostering and </w:t>
      </w:r>
      <w:r w:rsidRPr="00921D62">
        <w:rPr>
          <w:rFonts w:ascii="Arial" w:eastAsia="Times New Roman" w:hAnsi="Arial" w:cs="Arial"/>
          <w:sz w:val="28"/>
          <w:szCs w:val="28"/>
          <w:u w:val="single"/>
          <w:lang w:eastAsia="en-GB"/>
        </w:rPr>
        <w:t>M</w:t>
      </w:r>
      <w:r w:rsidR="00B677B2" w:rsidRPr="00921D62">
        <w:rPr>
          <w:rFonts w:ascii="Arial" w:eastAsia="Times New Roman" w:hAnsi="Arial" w:cs="Arial"/>
          <w:sz w:val="28"/>
          <w:szCs w:val="28"/>
          <w:u w:val="single"/>
          <w:lang w:eastAsia="en-GB"/>
        </w:rPr>
        <w:t xml:space="preserve">aintaining </w:t>
      </w:r>
      <w:r w:rsidRPr="00921D62">
        <w:rPr>
          <w:rFonts w:ascii="Arial" w:eastAsia="Times New Roman" w:hAnsi="Arial" w:cs="Arial"/>
          <w:sz w:val="28"/>
          <w:szCs w:val="28"/>
          <w:u w:val="single"/>
          <w:lang w:eastAsia="en-GB"/>
        </w:rPr>
        <w:t>C</w:t>
      </w:r>
      <w:r w:rsidR="00B677B2" w:rsidRPr="00921D62">
        <w:rPr>
          <w:rFonts w:ascii="Arial" w:eastAsia="Times New Roman" w:hAnsi="Arial" w:cs="Arial"/>
          <w:sz w:val="28"/>
          <w:szCs w:val="28"/>
          <w:u w:val="single"/>
          <w:lang w:eastAsia="en-GB"/>
        </w:rPr>
        <w:t xml:space="preserve">ommunity </w:t>
      </w:r>
      <w:r w:rsidRPr="00921D62">
        <w:rPr>
          <w:rFonts w:ascii="Arial" w:eastAsia="Times New Roman" w:hAnsi="Arial" w:cs="Arial"/>
          <w:sz w:val="28"/>
          <w:szCs w:val="28"/>
          <w:u w:val="single"/>
          <w:lang w:eastAsia="en-GB"/>
        </w:rPr>
        <w:t>C</w:t>
      </w:r>
      <w:r w:rsidR="00B677B2" w:rsidRPr="00921D62">
        <w:rPr>
          <w:rFonts w:ascii="Arial" w:eastAsia="Times New Roman" w:hAnsi="Arial" w:cs="Arial"/>
          <w:sz w:val="28"/>
          <w:szCs w:val="28"/>
          <w:u w:val="single"/>
          <w:lang w:eastAsia="en-GB"/>
        </w:rPr>
        <w:t>ohesion.</w:t>
      </w:r>
    </w:p>
    <w:p w14:paraId="13A60898" w14:textId="44B06341" w:rsidR="003640DE" w:rsidRDefault="003640DE" w:rsidP="003640DE">
      <w:pPr>
        <w:pStyle w:val="ListParagraph"/>
        <w:spacing w:after="0" w:line="480" w:lineRule="auto"/>
        <w:rPr>
          <w:rFonts w:ascii="Trebuchet MS" w:eastAsia="Times New Roman" w:hAnsi="Trebuchet MS" w:cs="Arial"/>
          <w:sz w:val="24"/>
          <w:szCs w:val="24"/>
          <w:lang w:eastAsia="en-GB"/>
        </w:rPr>
      </w:pPr>
    </w:p>
    <w:p w14:paraId="67ED94CD" w14:textId="2E6B6D3C" w:rsidR="009B5CB5" w:rsidRPr="001C4E86" w:rsidRDefault="008F6697" w:rsidP="001C4E86">
      <w:pPr>
        <w:spacing w:after="0" w:line="240" w:lineRule="auto"/>
        <w:ind w:left="720"/>
        <w:rPr>
          <w:rFonts w:ascii="Arial" w:eastAsia="Times New Roman" w:hAnsi="Arial" w:cs="Arial"/>
          <w:sz w:val="20"/>
          <w:szCs w:val="20"/>
          <w:u w:val="single"/>
          <w:lang w:eastAsia="en-GB"/>
        </w:rPr>
      </w:pPr>
      <w:r w:rsidRPr="001C4E86">
        <w:rPr>
          <w:rFonts w:ascii="Arial" w:eastAsia="Times New Roman" w:hAnsi="Arial" w:cs="Arial"/>
          <w:sz w:val="20"/>
          <w:szCs w:val="20"/>
          <w:lang w:eastAsia="en-GB"/>
        </w:rPr>
        <w:t xml:space="preserve"> </w:t>
      </w:r>
      <w:r w:rsidR="009B5CB5" w:rsidRPr="001C4E86">
        <w:rPr>
          <w:rFonts w:ascii="Arial" w:eastAsia="Times New Roman" w:hAnsi="Arial" w:cs="Arial"/>
          <w:sz w:val="20"/>
          <w:szCs w:val="20"/>
          <w:u w:val="single"/>
          <w:lang w:eastAsia="en-GB"/>
        </w:rPr>
        <w:t>Introduction</w:t>
      </w:r>
    </w:p>
    <w:p w14:paraId="4452CE2F" w14:textId="77777777" w:rsidR="008F6697" w:rsidRPr="008F6697" w:rsidRDefault="008F6697" w:rsidP="008F6697">
      <w:pPr>
        <w:pStyle w:val="ListParagraph"/>
        <w:spacing w:after="0" w:line="240" w:lineRule="auto"/>
        <w:rPr>
          <w:rFonts w:ascii="Arial" w:eastAsia="Times New Roman" w:hAnsi="Arial" w:cs="Arial"/>
          <w:sz w:val="20"/>
          <w:szCs w:val="20"/>
          <w:u w:val="single"/>
          <w:lang w:eastAsia="en-GB"/>
        </w:rPr>
      </w:pPr>
    </w:p>
    <w:p w14:paraId="66482554" w14:textId="5A8C219D" w:rsidR="001562AD" w:rsidRPr="008F6697" w:rsidRDefault="00B677B2" w:rsidP="008F6697">
      <w:pPr>
        <w:pStyle w:val="ListParagraph"/>
        <w:spacing w:after="0" w:line="240" w:lineRule="auto"/>
        <w:ind w:left="0"/>
        <w:rPr>
          <w:rFonts w:ascii="Arial" w:eastAsia="Times New Roman" w:hAnsi="Arial" w:cs="Arial"/>
          <w:sz w:val="20"/>
          <w:szCs w:val="20"/>
          <w:lang w:eastAsia="en-GB"/>
        </w:rPr>
      </w:pPr>
      <w:r w:rsidRPr="008F6697">
        <w:rPr>
          <w:rFonts w:ascii="Arial" w:eastAsia="Times New Roman" w:hAnsi="Arial" w:cs="Arial"/>
          <w:sz w:val="20"/>
          <w:szCs w:val="20"/>
          <w:lang w:eastAsia="en-GB"/>
        </w:rPr>
        <w:t xml:space="preserve">Part one of this assignment will be an assessment of how </w:t>
      </w:r>
      <w:r w:rsidR="003640DE" w:rsidRPr="008F6697">
        <w:rPr>
          <w:rFonts w:ascii="Arial" w:eastAsia="Times New Roman" w:hAnsi="Arial" w:cs="Arial"/>
          <w:sz w:val="20"/>
          <w:szCs w:val="20"/>
          <w:lang w:eastAsia="en-GB"/>
        </w:rPr>
        <w:t xml:space="preserve">community </w:t>
      </w:r>
      <w:r w:rsidRPr="008F6697">
        <w:rPr>
          <w:rFonts w:ascii="Arial" w:eastAsia="Times New Roman" w:hAnsi="Arial" w:cs="Arial"/>
          <w:sz w:val="20"/>
          <w:szCs w:val="20"/>
          <w:lang w:eastAsia="en-GB"/>
        </w:rPr>
        <w:t>policing plays its part in</w:t>
      </w:r>
      <w:r w:rsidR="004267D7" w:rsidRPr="008F6697">
        <w:rPr>
          <w:rFonts w:ascii="Arial" w:eastAsia="Times New Roman" w:hAnsi="Arial" w:cs="Arial"/>
          <w:sz w:val="20"/>
          <w:szCs w:val="20"/>
          <w:lang w:eastAsia="en-GB"/>
        </w:rPr>
        <w:t xml:space="preserve"> encouraging and maintaining </w:t>
      </w:r>
      <w:r w:rsidR="00EF4977" w:rsidRPr="008F6697">
        <w:rPr>
          <w:rFonts w:ascii="Arial" w:eastAsia="Times New Roman" w:hAnsi="Arial" w:cs="Arial"/>
          <w:sz w:val="20"/>
          <w:szCs w:val="20"/>
          <w:lang w:eastAsia="en-GB"/>
        </w:rPr>
        <w:t>unity and solidarity within the communit</w:t>
      </w:r>
      <w:r w:rsidR="00EA044D" w:rsidRPr="008F6697">
        <w:rPr>
          <w:rFonts w:ascii="Arial" w:eastAsia="Times New Roman" w:hAnsi="Arial" w:cs="Arial"/>
          <w:sz w:val="20"/>
          <w:szCs w:val="20"/>
          <w:lang w:eastAsia="en-GB"/>
        </w:rPr>
        <w:t>ies they serve.</w:t>
      </w:r>
      <w:r w:rsidR="009B5CB5" w:rsidRPr="008F6697">
        <w:rPr>
          <w:rFonts w:ascii="Arial" w:eastAsia="Times New Roman" w:hAnsi="Arial" w:cs="Arial"/>
          <w:sz w:val="20"/>
          <w:szCs w:val="20"/>
          <w:lang w:eastAsia="en-GB"/>
        </w:rPr>
        <w:t xml:space="preserve"> </w:t>
      </w:r>
      <w:r w:rsidR="00104404" w:rsidRPr="008F6697">
        <w:rPr>
          <w:rFonts w:ascii="Arial" w:eastAsia="Times New Roman" w:hAnsi="Arial" w:cs="Arial"/>
          <w:sz w:val="20"/>
          <w:szCs w:val="20"/>
          <w:lang w:eastAsia="en-GB"/>
        </w:rPr>
        <w:t>In particular</w:t>
      </w:r>
      <w:r w:rsidR="0007623D" w:rsidRPr="008F6697">
        <w:rPr>
          <w:rFonts w:ascii="Arial" w:eastAsia="Times New Roman" w:hAnsi="Arial" w:cs="Arial"/>
          <w:sz w:val="20"/>
          <w:szCs w:val="20"/>
          <w:lang w:eastAsia="en-GB"/>
        </w:rPr>
        <w:t>,</w:t>
      </w:r>
      <w:r w:rsidR="00104404" w:rsidRPr="008F6697">
        <w:rPr>
          <w:rFonts w:ascii="Arial" w:eastAsia="Times New Roman" w:hAnsi="Arial" w:cs="Arial"/>
          <w:sz w:val="20"/>
          <w:szCs w:val="20"/>
          <w:lang w:eastAsia="en-GB"/>
        </w:rPr>
        <w:t xml:space="preserve"> this essay will </w:t>
      </w:r>
      <w:r w:rsidR="0007623D" w:rsidRPr="008F6697">
        <w:rPr>
          <w:rFonts w:ascii="Arial" w:eastAsia="Times New Roman" w:hAnsi="Arial" w:cs="Arial"/>
          <w:sz w:val="20"/>
          <w:szCs w:val="20"/>
          <w:lang w:eastAsia="en-GB"/>
        </w:rPr>
        <w:t>consider the role of Neighbourhood Policing Teams</w:t>
      </w:r>
      <w:r w:rsidR="00937986" w:rsidRPr="008F6697">
        <w:rPr>
          <w:rFonts w:ascii="Arial" w:eastAsia="Times New Roman" w:hAnsi="Arial" w:cs="Arial"/>
          <w:sz w:val="20"/>
          <w:szCs w:val="20"/>
          <w:lang w:eastAsia="en-GB"/>
        </w:rPr>
        <w:t xml:space="preserve"> and subsequently </w:t>
      </w:r>
      <w:r w:rsidR="004A55DC" w:rsidRPr="008F6697">
        <w:rPr>
          <w:rFonts w:ascii="Arial" w:eastAsia="Times New Roman" w:hAnsi="Arial" w:cs="Arial"/>
          <w:sz w:val="20"/>
          <w:szCs w:val="20"/>
          <w:lang w:eastAsia="en-GB"/>
        </w:rPr>
        <w:t>appraise</w:t>
      </w:r>
      <w:r w:rsidR="0007623D" w:rsidRPr="008F6697">
        <w:rPr>
          <w:rFonts w:ascii="Arial" w:eastAsia="Times New Roman" w:hAnsi="Arial" w:cs="Arial"/>
          <w:sz w:val="20"/>
          <w:szCs w:val="20"/>
          <w:lang w:eastAsia="en-GB"/>
        </w:rPr>
        <w:t xml:space="preserve"> the impact they have made on their communities.</w:t>
      </w:r>
      <w:r w:rsidR="004A55DC" w:rsidRPr="008F6697">
        <w:rPr>
          <w:rFonts w:ascii="Arial" w:eastAsia="Times New Roman" w:hAnsi="Arial" w:cs="Arial"/>
          <w:sz w:val="20"/>
          <w:szCs w:val="20"/>
          <w:lang w:eastAsia="en-GB"/>
        </w:rPr>
        <w:t xml:space="preserve"> </w:t>
      </w:r>
      <w:r w:rsidR="003D6F1F" w:rsidRPr="008F6697">
        <w:rPr>
          <w:rFonts w:ascii="Arial" w:eastAsia="Times New Roman" w:hAnsi="Arial" w:cs="Arial"/>
          <w:sz w:val="20"/>
          <w:szCs w:val="20"/>
          <w:lang w:eastAsia="en-GB"/>
        </w:rPr>
        <w:t xml:space="preserve">In order to </w:t>
      </w:r>
      <w:r w:rsidR="004A55DC" w:rsidRPr="008F6697">
        <w:rPr>
          <w:rFonts w:ascii="Arial" w:eastAsia="Times New Roman" w:hAnsi="Arial" w:cs="Arial"/>
          <w:sz w:val="20"/>
          <w:szCs w:val="20"/>
          <w:lang w:eastAsia="en-GB"/>
        </w:rPr>
        <w:t xml:space="preserve">then </w:t>
      </w:r>
      <w:r w:rsidR="003D6F1F" w:rsidRPr="008F6697">
        <w:rPr>
          <w:rFonts w:ascii="Arial" w:eastAsia="Times New Roman" w:hAnsi="Arial" w:cs="Arial"/>
          <w:sz w:val="20"/>
          <w:szCs w:val="20"/>
          <w:lang w:eastAsia="en-GB"/>
        </w:rPr>
        <w:t xml:space="preserve">assess the effectiveness of </w:t>
      </w:r>
      <w:r w:rsidR="00D167F3" w:rsidRPr="008F6697">
        <w:rPr>
          <w:rFonts w:ascii="Arial" w:eastAsia="Times New Roman" w:hAnsi="Arial" w:cs="Arial"/>
          <w:sz w:val="20"/>
          <w:szCs w:val="20"/>
          <w:lang w:eastAsia="en-GB"/>
        </w:rPr>
        <w:t>NPTs in their ability to promote community cohesion</w:t>
      </w:r>
      <w:r w:rsidR="004A55DC" w:rsidRPr="008F6697">
        <w:rPr>
          <w:rFonts w:ascii="Arial" w:eastAsia="Times New Roman" w:hAnsi="Arial" w:cs="Arial"/>
          <w:sz w:val="20"/>
          <w:szCs w:val="20"/>
          <w:lang w:eastAsia="en-GB"/>
        </w:rPr>
        <w:t xml:space="preserve">, </w:t>
      </w:r>
      <w:r w:rsidR="003D6F1F" w:rsidRPr="008F6697">
        <w:rPr>
          <w:rFonts w:ascii="Arial" w:eastAsia="Times New Roman" w:hAnsi="Arial" w:cs="Arial"/>
          <w:sz w:val="20"/>
          <w:szCs w:val="20"/>
          <w:lang w:eastAsia="en-GB"/>
        </w:rPr>
        <w:t xml:space="preserve">comparison will also be made </w:t>
      </w:r>
      <w:r w:rsidR="00937986" w:rsidRPr="008F6697">
        <w:rPr>
          <w:rFonts w:ascii="Arial" w:eastAsia="Times New Roman" w:hAnsi="Arial" w:cs="Arial"/>
          <w:sz w:val="20"/>
          <w:szCs w:val="20"/>
          <w:lang w:eastAsia="en-GB"/>
        </w:rPr>
        <w:t>with similar initiatives that have been used by police organisations elsewhere in the world</w:t>
      </w:r>
      <w:r w:rsidR="004A55DC" w:rsidRPr="008F6697">
        <w:rPr>
          <w:rFonts w:ascii="Arial" w:eastAsia="Times New Roman" w:hAnsi="Arial" w:cs="Arial"/>
          <w:sz w:val="20"/>
          <w:szCs w:val="20"/>
          <w:lang w:eastAsia="en-GB"/>
        </w:rPr>
        <w:t xml:space="preserve">. This should in turn illustrate to the reader </w:t>
      </w:r>
      <w:r w:rsidR="00937986" w:rsidRPr="008F6697">
        <w:rPr>
          <w:rFonts w:ascii="Arial" w:eastAsia="Times New Roman" w:hAnsi="Arial" w:cs="Arial"/>
          <w:sz w:val="20"/>
          <w:szCs w:val="20"/>
          <w:lang w:eastAsia="en-GB"/>
        </w:rPr>
        <w:t xml:space="preserve">both elements of policing strategies that are shared </w:t>
      </w:r>
      <w:r w:rsidR="004A55DC" w:rsidRPr="008F6697">
        <w:rPr>
          <w:rFonts w:ascii="Arial" w:eastAsia="Times New Roman" w:hAnsi="Arial" w:cs="Arial"/>
          <w:sz w:val="20"/>
          <w:szCs w:val="20"/>
          <w:lang w:eastAsia="en-GB"/>
        </w:rPr>
        <w:t>among community policing initiatives worldwide</w:t>
      </w:r>
      <w:r w:rsidR="00937986" w:rsidRPr="008F6697">
        <w:rPr>
          <w:rFonts w:ascii="Arial" w:eastAsia="Times New Roman" w:hAnsi="Arial" w:cs="Arial"/>
          <w:sz w:val="20"/>
          <w:szCs w:val="20"/>
          <w:lang w:eastAsia="en-GB"/>
        </w:rPr>
        <w:t xml:space="preserve"> and</w:t>
      </w:r>
      <w:r w:rsidR="004A55DC" w:rsidRPr="008F6697">
        <w:rPr>
          <w:rFonts w:ascii="Arial" w:eastAsia="Times New Roman" w:hAnsi="Arial" w:cs="Arial"/>
          <w:sz w:val="20"/>
          <w:szCs w:val="20"/>
          <w:lang w:eastAsia="en-GB"/>
        </w:rPr>
        <w:t xml:space="preserve"> those</w:t>
      </w:r>
      <w:r w:rsidR="00937986" w:rsidRPr="008F6697">
        <w:rPr>
          <w:rFonts w:ascii="Arial" w:eastAsia="Times New Roman" w:hAnsi="Arial" w:cs="Arial"/>
          <w:sz w:val="20"/>
          <w:szCs w:val="20"/>
          <w:lang w:eastAsia="en-GB"/>
        </w:rPr>
        <w:t xml:space="preserve"> that are unique to policing within </w:t>
      </w:r>
      <w:r w:rsidR="00D167F3" w:rsidRPr="008F6697">
        <w:rPr>
          <w:rFonts w:ascii="Arial" w:eastAsia="Times New Roman" w:hAnsi="Arial" w:cs="Arial"/>
          <w:sz w:val="20"/>
          <w:szCs w:val="20"/>
          <w:lang w:eastAsia="en-GB"/>
        </w:rPr>
        <w:t>the UK</w:t>
      </w:r>
      <w:r w:rsidR="00937986" w:rsidRPr="008F6697">
        <w:rPr>
          <w:rFonts w:ascii="Arial" w:eastAsia="Times New Roman" w:hAnsi="Arial" w:cs="Arial"/>
          <w:sz w:val="20"/>
          <w:szCs w:val="20"/>
          <w:lang w:eastAsia="en-GB"/>
        </w:rPr>
        <w:t>.</w:t>
      </w:r>
      <w:r w:rsidR="0007623D" w:rsidRPr="008F6697">
        <w:rPr>
          <w:rFonts w:ascii="Arial" w:eastAsia="Times New Roman" w:hAnsi="Arial" w:cs="Arial"/>
          <w:sz w:val="20"/>
          <w:szCs w:val="20"/>
          <w:lang w:eastAsia="en-GB"/>
        </w:rPr>
        <w:t xml:space="preserve"> </w:t>
      </w:r>
      <w:r w:rsidR="00F558D5" w:rsidRPr="008F6697">
        <w:rPr>
          <w:rFonts w:ascii="Arial" w:eastAsia="Times New Roman" w:hAnsi="Arial" w:cs="Arial"/>
          <w:sz w:val="20"/>
          <w:szCs w:val="20"/>
          <w:lang w:eastAsia="en-GB"/>
        </w:rPr>
        <w:t xml:space="preserve">Finally, reference will also be made to examples of successes of community policing initiatives and how communities have </w:t>
      </w:r>
      <w:r w:rsidR="003E0684">
        <w:rPr>
          <w:rFonts w:ascii="Arial" w:eastAsia="Times New Roman" w:hAnsi="Arial" w:cs="Arial"/>
          <w:sz w:val="20"/>
          <w:szCs w:val="20"/>
          <w:lang w:eastAsia="en-GB"/>
        </w:rPr>
        <w:t>responded accordingly.</w:t>
      </w:r>
    </w:p>
    <w:p w14:paraId="17A646D2" w14:textId="77777777" w:rsidR="008F6697" w:rsidRDefault="008F6697" w:rsidP="008F6697">
      <w:pPr>
        <w:pStyle w:val="ListParagraph"/>
        <w:spacing w:after="0" w:line="240" w:lineRule="auto"/>
        <w:rPr>
          <w:rFonts w:ascii="Arial" w:eastAsia="Times New Roman" w:hAnsi="Arial" w:cs="Arial"/>
          <w:sz w:val="20"/>
          <w:szCs w:val="20"/>
          <w:lang w:eastAsia="en-GB"/>
        </w:rPr>
      </w:pPr>
    </w:p>
    <w:p w14:paraId="1112553F" w14:textId="7D92BDD2" w:rsidR="008F6697" w:rsidRDefault="00F06DEF" w:rsidP="008F6697">
      <w:pPr>
        <w:pStyle w:val="ListParagraph"/>
        <w:spacing w:after="0" w:line="240" w:lineRule="auto"/>
        <w:rPr>
          <w:rFonts w:ascii="Arial" w:eastAsia="Times New Roman" w:hAnsi="Arial" w:cs="Arial"/>
          <w:sz w:val="20"/>
          <w:szCs w:val="20"/>
          <w:u w:val="single"/>
          <w:lang w:eastAsia="en-GB"/>
        </w:rPr>
      </w:pPr>
      <w:r>
        <w:rPr>
          <w:rFonts w:ascii="Arial" w:eastAsia="Times New Roman" w:hAnsi="Arial" w:cs="Arial"/>
          <w:sz w:val="20"/>
          <w:szCs w:val="20"/>
          <w:u w:val="single"/>
          <w:lang w:eastAsia="en-GB"/>
        </w:rPr>
        <w:t>What Is Community Policing?</w:t>
      </w:r>
    </w:p>
    <w:p w14:paraId="01891941" w14:textId="77777777" w:rsidR="00F06DEF" w:rsidRPr="008F6697" w:rsidRDefault="00F06DEF" w:rsidP="008F6697">
      <w:pPr>
        <w:pStyle w:val="ListParagraph"/>
        <w:spacing w:after="0" w:line="240" w:lineRule="auto"/>
        <w:rPr>
          <w:rFonts w:ascii="Arial" w:eastAsia="Times New Roman" w:hAnsi="Arial" w:cs="Arial"/>
          <w:sz w:val="20"/>
          <w:szCs w:val="20"/>
          <w:u w:val="single"/>
          <w:lang w:eastAsia="en-GB"/>
        </w:rPr>
      </w:pPr>
    </w:p>
    <w:p w14:paraId="7640391E" w14:textId="299B22E9" w:rsidR="00E9379E" w:rsidRPr="008F6697" w:rsidRDefault="009A7FA7" w:rsidP="008F6697">
      <w:pPr>
        <w:spacing w:after="0" w:line="240" w:lineRule="auto"/>
        <w:rPr>
          <w:rFonts w:ascii="Arial" w:hAnsi="Arial" w:cs="Arial"/>
          <w:color w:val="1B1B1B"/>
          <w:sz w:val="20"/>
          <w:szCs w:val="20"/>
          <w:shd w:val="clear" w:color="auto" w:fill="FFFFFF"/>
        </w:rPr>
      </w:pPr>
      <w:r w:rsidRPr="008F6697">
        <w:rPr>
          <w:rFonts w:ascii="Arial" w:hAnsi="Arial" w:cs="Arial"/>
          <w:color w:val="1B1B1B"/>
          <w:sz w:val="20"/>
          <w:szCs w:val="20"/>
          <w:shd w:val="clear" w:color="auto" w:fill="FFFFFF"/>
        </w:rPr>
        <w:t>C</w:t>
      </w:r>
      <w:r w:rsidR="00E9379E" w:rsidRPr="008F6697">
        <w:rPr>
          <w:rFonts w:ascii="Arial" w:hAnsi="Arial" w:cs="Arial"/>
          <w:color w:val="1B1B1B"/>
          <w:sz w:val="20"/>
          <w:szCs w:val="20"/>
          <w:shd w:val="clear" w:color="auto" w:fill="FFFFFF"/>
        </w:rPr>
        <w:t xml:space="preserve">ommunity policing can be </w:t>
      </w:r>
      <w:r w:rsidRPr="008F6697">
        <w:rPr>
          <w:rFonts w:ascii="Arial" w:hAnsi="Arial" w:cs="Arial"/>
          <w:color w:val="1B1B1B"/>
          <w:sz w:val="20"/>
          <w:szCs w:val="20"/>
          <w:shd w:val="clear" w:color="auto" w:fill="FFFFFF"/>
        </w:rPr>
        <w:t>interpreted as a strategy that strives for the integrati</w:t>
      </w:r>
      <w:r w:rsidR="009F12AA" w:rsidRPr="008F6697">
        <w:rPr>
          <w:rFonts w:ascii="Arial" w:hAnsi="Arial" w:cs="Arial"/>
          <w:color w:val="1B1B1B"/>
          <w:sz w:val="20"/>
          <w:szCs w:val="20"/>
          <w:shd w:val="clear" w:color="auto" w:fill="FFFFFF"/>
        </w:rPr>
        <w:t>on and acceptance of</w:t>
      </w:r>
      <w:r w:rsidRPr="008F6697">
        <w:rPr>
          <w:rFonts w:ascii="Arial" w:hAnsi="Arial" w:cs="Arial"/>
          <w:color w:val="1B1B1B"/>
          <w:sz w:val="20"/>
          <w:szCs w:val="20"/>
          <w:shd w:val="clear" w:color="auto" w:fill="FFFFFF"/>
        </w:rPr>
        <w:t xml:space="preserve"> the police within the community it serves in order to promote community cohesion and improve </w:t>
      </w:r>
      <w:r w:rsidR="004168B2" w:rsidRPr="008F6697">
        <w:rPr>
          <w:rFonts w:ascii="Arial" w:hAnsi="Arial" w:cs="Arial"/>
          <w:color w:val="1B1B1B"/>
          <w:sz w:val="20"/>
          <w:szCs w:val="20"/>
          <w:shd w:val="clear" w:color="auto" w:fill="FFFFFF"/>
        </w:rPr>
        <w:t xml:space="preserve">life for those within. </w:t>
      </w:r>
      <w:r w:rsidR="00CD6A60" w:rsidRPr="008F6697">
        <w:rPr>
          <w:rFonts w:ascii="Arial" w:hAnsi="Arial" w:cs="Arial"/>
          <w:sz w:val="20"/>
          <w:szCs w:val="20"/>
        </w:rPr>
        <w:t>(Oliver, 2001)</w:t>
      </w:r>
      <w:r w:rsidR="003742D5" w:rsidRPr="008F6697">
        <w:rPr>
          <w:rFonts w:ascii="Arial" w:hAnsi="Arial" w:cs="Arial"/>
          <w:color w:val="1B1B1B"/>
          <w:sz w:val="20"/>
          <w:szCs w:val="20"/>
          <w:shd w:val="clear" w:color="auto" w:fill="FFFFFF"/>
        </w:rPr>
        <w:t xml:space="preserve">. </w:t>
      </w:r>
      <w:r w:rsidR="003640DE" w:rsidRPr="008F6697">
        <w:rPr>
          <w:rFonts w:ascii="Arial" w:hAnsi="Arial" w:cs="Arial"/>
          <w:color w:val="1B1B1B"/>
          <w:sz w:val="20"/>
          <w:szCs w:val="20"/>
          <w:shd w:val="clear" w:color="auto" w:fill="FFFFFF"/>
        </w:rPr>
        <w:t xml:space="preserve">Whilst there are many definitions of community policing to be found with each having their own take on the subject, the majority tend to have strong emphasis on Neighbourhood Policing, </w:t>
      </w:r>
      <w:r w:rsidR="00F06DEF">
        <w:rPr>
          <w:rFonts w:ascii="Arial" w:hAnsi="Arial" w:cs="Arial"/>
          <w:color w:val="1B1B1B"/>
          <w:sz w:val="20"/>
          <w:szCs w:val="20"/>
          <w:shd w:val="clear" w:color="auto" w:fill="FFFFFF"/>
        </w:rPr>
        <w:t>P</w:t>
      </w:r>
      <w:r w:rsidR="003640DE" w:rsidRPr="008F6697">
        <w:rPr>
          <w:rFonts w:ascii="Arial" w:hAnsi="Arial" w:cs="Arial"/>
          <w:color w:val="1B1B1B"/>
          <w:sz w:val="20"/>
          <w:szCs w:val="20"/>
          <w:shd w:val="clear" w:color="auto" w:fill="FFFFFF"/>
        </w:rPr>
        <w:t xml:space="preserve">roblem </w:t>
      </w:r>
      <w:r w:rsidR="00F06DEF">
        <w:rPr>
          <w:rFonts w:ascii="Arial" w:hAnsi="Arial" w:cs="Arial"/>
          <w:color w:val="1B1B1B"/>
          <w:sz w:val="20"/>
          <w:szCs w:val="20"/>
          <w:shd w:val="clear" w:color="auto" w:fill="FFFFFF"/>
        </w:rPr>
        <w:t>O</w:t>
      </w:r>
      <w:r w:rsidR="003640DE" w:rsidRPr="008F6697">
        <w:rPr>
          <w:rFonts w:ascii="Arial" w:hAnsi="Arial" w:cs="Arial"/>
          <w:color w:val="1B1B1B"/>
          <w:sz w:val="20"/>
          <w:szCs w:val="20"/>
          <w:shd w:val="clear" w:color="auto" w:fill="FFFFFF"/>
        </w:rPr>
        <w:t xml:space="preserve">riented </w:t>
      </w:r>
      <w:r w:rsidR="00F06DEF">
        <w:rPr>
          <w:rFonts w:ascii="Arial" w:hAnsi="Arial" w:cs="Arial"/>
          <w:color w:val="1B1B1B"/>
          <w:sz w:val="20"/>
          <w:szCs w:val="20"/>
          <w:shd w:val="clear" w:color="auto" w:fill="FFFFFF"/>
        </w:rPr>
        <w:t>P</w:t>
      </w:r>
      <w:r w:rsidR="003640DE" w:rsidRPr="008F6697">
        <w:rPr>
          <w:rFonts w:ascii="Arial" w:hAnsi="Arial" w:cs="Arial"/>
          <w:color w:val="1B1B1B"/>
          <w:sz w:val="20"/>
          <w:szCs w:val="20"/>
          <w:shd w:val="clear" w:color="auto" w:fill="FFFFFF"/>
        </w:rPr>
        <w:t>olicing</w:t>
      </w:r>
      <w:r w:rsidR="00F06DEF">
        <w:rPr>
          <w:rFonts w:ascii="Arial" w:hAnsi="Arial" w:cs="Arial"/>
          <w:color w:val="1B1B1B"/>
          <w:sz w:val="20"/>
          <w:szCs w:val="20"/>
          <w:shd w:val="clear" w:color="auto" w:fill="FFFFFF"/>
        </w:rPr>
        <w:t xml:space="preserve">, </w:t>
      </w:r>
      <w:r w:rsidR="003640DE" w:rsidRPr="008F6697">
        <w:rPr>
          <w:rFonts w:ascii="Arial" w:hAnsi="Arial" w:cs="Arial"/>
          <w:color w:val="1B1B1B"/>
          <w:sz w:val="20"/>
          <w:szCs w:val="20"/>
          <w:shd w:val="clear" w:color="auto" w:fill="FFFFFF"/>
        </w:rPr>
        <w:t>and working in partnership with other agencies.</w:t>
      </w:r>
      <w:r w:rsidR="00F06DEF">
        <w:rPr>
          <w:rFonts w:ascii="Arial" w:hAnsi="Arial" w:cs="Arial"/>
          <w:color w:val="1B1B1B"/>
          <w:sz w:val="20"/>
          <w:szCs w:val="20"/>
          <w:shd w:val="clear" w:color="auto" w:fill="FFFFFF"/>
        </w:rPr>
        <w:t xml:space="preserve"> </w:t>
      </w:r>
      <w:r w:rsidR="00E76D61" w:rsidRPr="008F6697">
        <w:rPr>
          <w:rFonts w:ascii="Arial" w:hAnsi="Arial" w:cs="Arial"/>
          <w:color w:val="1B1B1B"/>
          <w:sz w:val="20"/>
          <w:szCs w:val="20"/>
          <w:shd w:val="clear" w:color="auto" w:fill="FFFFFF"/>
        </w:rPr>
        <w:t xml:space="preserve">According to some the idea of community policing is just that, an idea or theory which </w:t>
      </w:r>
      <w:r w:rsidR="0060474B" w:rsidRPr="008F6697">
        <w:rPr>
          <w:rFonts w:ascii="Arial" w:hAnsi="Arial" w:cs="Arial"/>
          <w:color w:val="1B1B1B"/>
          <w:sz w:val="20"/>
          <w:szCs w:val="20"/>
          <w:shd w:val="clear" w:color="auto" w:fill="FFFFFF"/>
        </w:rPr>
        <w:t>outlines the relationship between the public and the police</w:t>
      </w:r>
      <w:r w:rsidR="005E18B9" w:rsidRPr="008F6697">
        <w:rPr>
          <w:rFonts w:ascii="Arial" w:hAnsi="Arial" w:cs="Arial"/>
          <w:color w:val="1B1B1B"/>
          <w:sz w:val="20"/>
          <w:szCs w:val="20"/>
          <w:shd w:val="clear" w:color="auto" w:fill="FFFFFF"/>
        </w:rPr>
        <w:t xml:space="preserve"> </w:t>
      </w:r>
      <w:r w:rsidR="009F12AA" w:rsidRPr="008F6697">
        <w:rPr>
          <w:rFonts w:ascii="Arial" w:hAnsi="Arial" w:cs="Arial"/>
          <w:color w:val="1B1B1B"/>
          <w:sz w:val="20"/>
          <w:szCs w:val="20"/>
          <w:shd w:val="clear" w:color="auto" w:fill="FFFFFF"/>
        </w:rPr>
        <w:t>(Cunningham, n.d).</w:t>
      </w:r>
      <w:r w:rsidR="003640DE" w:rsidRPr="008F6697">
        <w:rPr>
          <w:rFonts w:ascii="Arial" w:hAnsi="Arial" w:cs="Arial"/>
          <w:color w:val="1B1B1B"/>
          <w:sz w:val="20"/>
          <w:szCs w:val="20"/>
          <w:shd w:val="clear" w:color="auto" w:fill="FFFFFF"/>
        </w:rPr>
        <w:t xml:space="preserve"> </w:t>
      </w:r>
      <w:r w:rsidR="005E18B9" w:rsidRPr="008F6697">
        <w:rPr>
          <w:rFonts w:ascii="Arial" w:hAnsi="Arial" w:cs="Arial"/>
          <w:color w:val="1B1B1B"/>
          <w:sz w:val="20"/>
          <w:szCs w:val="20"/>
          <w:shd w:val="clear" w:color="auto" w:fill="FFFFFF"/>
        </w:rPr>
        <w:t xml:space="preserve">However, whilst some have suggested that the theory of community policing is purely conceptual not all share this opinion. There are those who have a more practical view on community policing, including the idea </w:t>
      </w:r>
      <w:r w:rsidR="00342258" w:rsidRPr="008F6697">
        <w:rPr>
          <w:rFonts w:ascii="Arial" w:hAnsi="Arial" w:cs="Arial"/>
          <w:color w:val="1B1B1B"/>
          <w:sz w:val="20"/>
          <w:szCs w:val="20"/>
          <w:shd w:val="clear" w:color="auto" w:fill="FFFFFF"/>
        </w:rPr>
        <w:t>that the public should have some input into policing matters within their community</w:t>
      </w:r>
      <w:r w:rsidR="005E18B9" w:rsidRPr="008F6697">
        <w:rPr>
          <w:rFonts w:ascii="Arial" w:hAnsi="Arial" w:cs="Arial"/>
          <w:color w:val="1B1B1B"/>
          <w:sz w:val="20"/>
          <w:szCs w:val="20"/>
          <w:shd w:val="clear" w:color="auto" w:fill="FFFFFF"/>
        </w:rPr>
        <w:t xml:space="preserve"> </w:t>
      </w:r>
      <w:r w:rsidR="00342258" w:rsidRPr="008F6697">
        <w:rPr>
          <w:rFonts w:ascii="Arial" w:hAnsi="Arial" w:cs="Arial"/>
          <w:color w:val="1B1B1B"/>
          <w:sz w:val="20"/>
          <w:szCs w:val="20"/>
          <w:shd w:val="clear" w:color="auto" w:fill="FFFFFF"/>
        </w:rPr>
        <w:t>(Bennett, 1994).</w:t>
      </w:r>
      <w:r w:rsidR="002E74A5" w:rsidRPr="008F6697">
        <w:rPr>
          <w:rFonts w:ascii="Arial" w:hAnsi="Arial" w:cs="Arial"/>
          <w:color w:val="1B1B1B"/>
          <w:sz w:val="20"/>
          <w:szCs w:val="20"/>
          <w:shd w:val="clear" w:color="auto" w:fill="FFFFFF"/>
        </w:rPr>
        <w:t xml:space="preserve"> </w:t>
      </w:r>
      <w:r w:rsidR="00116B71" w:rsidRPr="008F6697">
        <w:rPr>
          <w:rFonts w:ascii="Arial" w:hAnsi="Arial" w:cs="Arial"/>
          <w:color w:val="1B1B1B"/>
          <w:sz w:val="20"/>
          <w:szCs w:val="20"/>
          <w:shd w:val="clear" w:color="auto" w:fill="FFFFFF"/>
        </w:rPr>
        <w:t>It is also worth noting here that community policing cannot be the sole responsibility of the police to undertake and requires input from partner agencies and the community as a whole if it is to work to its full potentia</w:t>
      </w:r>
      <w:r w:rsidR="009D4227" w:rsidRPr="008F6697">
        <w:rPr>
          <w:rFonts w:ascii="Arial" w:hAnsi="Arial" w:cs="Arial"/>
          <w:color w:val="1B1B1B"/>
          <w:sz w:val="20"/>
          <w:szCs w:val="20"/>
          <w:shd w:val="clear" w:color="auto" w:fill="FFFFFF"/>
        </w:rPr>
        <w:t xml:space="preserve">l as a tool for crime prevention and reduction </w:t>
      </w:r>
      <w:r w:rsidR="009D4227" w:rsidRPr="008F6697">
        <w:rPr>
          <w:rFonts w:ascii="Arial" w:hAnsi="Arial" w:cs="Arial"/>
          <w:sz w:val="20"/>
          <w:szCs w:val="20"/>
        </w:rPr>
        <w:t>(Somerville, 2009).</w:t>
      </w:r>
      <w:r w:rsidR="003640DE" w:rsidRPr="008F6697">
        <w:rPr>
          <w:rFonts w:ascii="Arial" w:hAnsi="Arial" w:cs="Arial"/>
          <w:color w:val="1B1B1B"/>
          <w:sz w:val="20"/>
          <w:szCs w:val="20"/>
          <w:shd w:val="clear" w:color="auto" w:fill="FFFFFF"/>
        </w:rPr>
        <w:t xml:space="preserve"> </w:t>
      </w:r>
      <w:r w:rsidR="00687372" w:rsidRPr="008F6697">
        <w:rPr>
          <w:rFonts w:ascii="Arial" w:hAnsi="Arial" w:cs="Arial"/>
          <w:color w:val="1B1B1B"/>
          <w:sz w:val="20"/>
          <w:szCs w:val="20"/>
          <w:shd w:val="clear" w:color="auto" w:fill="FFFFFF"/>
        </w:rPr>
        <w:t xml:space="preserve">Whilst we must recognise that to some community policing is merely a theory, </w:t>
      </w:r>
      <w:r w:rsidR="00C960E1" w:rsidRPr="008F6697">
        <w:rPr>
          <w:rFonts w:ascii="Arial" w:hAnsi="Arial" w:cs="Arial"/>
          <w:color w:val="1B1B1B"/>
          <w:sz w:val="20"/>
          <w:szCs w:val="20"/>
          <w:shd w:val="clear" w:color="auto" w:fill="FFFFFF"/>
        </w:rPr>
        <w:t>the primary focus of this study will be the practical and tangible aspect</w:t>
      </w:r>
      <w:r w:rsidR="00F06DEF">
        <w:rPr>
          <w:rFonts w:ascii="Arial" w:hAnsi="Arial" w:cs="Arial"/>
          <w:color w:val="1B1B1B"/>
          <w:sz w:val="20"/>
          <w:szCs w:val="20"/>
          <w:shd w:val="clear" w:color="auto" w:fill="FFFFFF"/>
        </w:rPr>
        <w:t>s</w:t>
      </w:r>
      <w:r w:rsidR="00C960E1" w:rsidRPr="008F6697">
        <w:rPr>
          <w:rFonts w:ascii="Arial" w:hAnsi="Arial" w:cs="Arial"/>
          <w:color w:val="1B1B1B"/>
          <w:sz w:val="20"/>
          <w:szCs w:val="20"/>
          <w:shd w:val="clear" w:color="auto" w:fill="FFFFFF"/>
        </w:rPr>
        <w:t xml:space="preserve"> of community policing</w:t>
      </w:r>
      <w:r w:rsidR="00F06DEF">
        <w:rPr>
          <w:rFonts w:ascii="Arial" w:hAnsi="Arial" w:cs="Arial"/>
          <w:color w:val="1B1B1B"/>
          <w:sz w:val="20"/>
          <w:szCs w:val="20"/>
          <w:shd w:val="clear" w:color="auto" w:fill="FFFFFF"/>
        </w:rPr>
        <w:t xml:space="preserve"> such as Neighbourhood Policing Teams.</w:t>
      </w:r>
    </w:p>
    <w:p w14:paraId="0394C048" w14:textId="7CA13370" w:rsidR="00BE109A" w:rsidRPr="008F6697" w:rsidRDefault="00BE109A" w:rsidP="008F6697">
      <w:pPr>
        <w:spacing w:after="0" w:line="240" w:lineRule="auto"/>
        <w:rPr>
          <w:rFonts w:ascii="Arial" w:hAnsi="Arial" w:cs="Arial"/>
          <w:color w:val="1B1B1B"/>
          <w:sz w:val="20"/>
          <w:szCs w:val="20"/>
          <w:shd w:val="clear" w:color="auto" w:fill="FFFFFF"/>
        </w:rPr>
      </w:pPr>
    </w:p>
    <w:p w14:paraId="2CF3B5B0" w14:textId="14A6459F" w:rsidR="00C960E1" w:rsidRDefault="00C960E1" w:rsidP="00B31435">
      <w:pPr>
        <w:spacing w:after="0" w:line="240" w:lineRule="auto"/>
        <w:rPr>
          <w:rFonts w:ascii="Arial" w:eastAsia="Times New Roman" w:hAnsi="Arial" w:cs="Arial"/>
          <w:sz w:val="20"/>
          <w:szCs w:val="20"/>
          <w:u w:val="single"/>
          <w:lang w:eastAsia="en-GB"/>
        </w:rPr>
      </w:pPr>
    </w:p>
    <w:p w14:paraId="20270F89" w14:textId="51510679" w:rsidR="008F6697" w:rsidRDefault="00F06DEF" w:rsidP="008F6697">
      <w:pPr>
        <w:spacing w:after="0" w:line="240" w:lineRule="auto"/>
        <w:ind w:firstLine="720"/>
        <w:rPr>
          <w:rFonts w:ascii="Arial" w:eastAsia="Times New Roman" w:hAnsi="Arial" w:cs="Arial"/>
          <w:sz w:val="20"/>
          <w:szCs w:val="20"/>
          <w:u w:val="single"/>
          <w:lang w:eastAsia="en-GB"/>
        </w:rPr>
      </w:pPr>
      <w:r>
        <w:rPr>
          <w:rFonts w:ascii="Arial" w:eastAsia="Times New Roman" w:hAnsi="Arial" w:cs="Arial"/>
          <w:sz w:val="20"/>
          <w:szCs w:val="20"/>
          <w:u w:val="single"/>
          <w:lang w:eastAsia="en-GB"/>
        </w:rPr>
        <w:t>Neighbourhood Policing Teams</w:t>
      </w:r>
    </w:p>
    <w:p w14:paraId="2C7229B9" w14:textId="77777777" w:rsidR="00F06DEF" w:rsidRPr="008F6697" w:rsidRDefault="00F06DEF" w:rsidP="008F6697">
      <w:pPr>
        <w:spacing w:after="0" w:line="240" w:lineRule="auto"/>
        <w:ind w:firstLine="720"/>
        <w:rPr>
          <w:rFonts w:ascii="Arial" w:eastAsia="Times New Roman" w:hAnsi="Arial" w:cs="Arial"/>
          <w:sz w:val="20"/>
          <w:szCs w:val="20"/>
          <w:u w:val="single"/>
          <w:lang w:eastAsia="en-GB"/>
        </w:rPr>
      </w:pPr>
    </w:p>
    <w:p w14:paraId="5357C3D2" w14:textId="25B4B060" w:rsidR="0068014E" w:rsidRPr="008F6697" w:rsidRDefault="0068014E" w:rsidP="008F6697">
      <w:pPr>
        <w:spacing w:after="0" w:line="240" w:lineRule="auto"/>
        <w:rPr>
          <w:rFonts w:ascii="Arial" w:hAnsi="Arial" w:cs="Arial"/>
          <w:color w:val="000000"/>
          <w:sz w:val="20"/>
          <w:szCs w:val="20"/>
          <w:shd w:val="clear" w:color="auto" w:fill="FFFFFF"/>
        </w:rPr>
      </w:pPr>
      <w:r w:rsidRPr="008F6697">
        <w:rPr>
          <w:rFonts w:ascii="Arial" w:eastAsia="Times New Roman" w:hAnsi="Arial" w:cs="Arial"/>
          <w:sz w:val="20"/>
          <w:szCs w:val="20"/>
          <w:lang w:eastAsia="en-GB"/>
        </w:rPr>
        <w:t xml:space="preserve">A Neighbourhood Policing Team, or NPT is a team comprising of Police Officers, Police Community Support Officers and sometimes other civilian support staff who are usually managed by a Police Sergeant. NPTs usually operate from a police station in the area they are assigned to, however some may operate from a satellite station or even have an office or offices placed within a community centre or other public service building. The role of NPTs is to engage and interact with their assigned </w:t>
      </w:r>
      <w:r w:rsidR="006F43C4" w:rsidRPr="008F6697">
        <w:rPr>
          <w:rFonts w:ascii="Arial" w:eastAsia="Times New Roman" w:hAnsi="Arial" w:cs="Arial"/>
          <w:sz w:val="20"/>
          <w:szCs w:val="20"/>
          <w:lang w:eastAsia="en-GB"/>
        </w:rPr>
        <w:t xml:space="preserve">communities in order to identify and comprehend the issues that are affecting the safety and life quality of the local populous. NPTs will also set local policing objectives through agreement with those within the community and partner agencies and work using a partnership approach to find and implement a resolution to the issues identified. Finally, NPTs will then keep their communities informed on what </w:t>
      </w:r>
      <w:r w:rsidR="001E076A" w:rsidRPr="008F6697">
        <w:rPr>
          <w:rFonts w:ascii="Arial" w:eastAsia="Times New Roman" w:hAnsi="Arial" w:cs="Arial"/>
          <w:sz w:val="20"/>
          <w:szCs w:val="20"/>
          <w:lang w:eastAsia="en-GB"/>
        </w:rPr>
        <w:t>has and</w:t>
      </w:r>
      <w:r w:rsidR="00183C9C" w:rsidRPr="008F6697">
        <w:rPr>
          <w:rFonts w:ascii="Arial" w:eastAsia="Times New Roman" w:hAnsi="Arial" w:cs="Arial"/>
          <w:sz w:val="20"/>
          <w:szCs w:val="20"/>
          <w:lang w:eastAsia="en-GB"/>
        </w:rPr>
        <w:t xml:space="preserve"> is being done in order to improve and maintain confidence in the police within the community (</w:t>
      </w:r>
      <w:r w:rsidR="00183C9C" w:rsidRPr="008F6697">
        <w:rPr>
          <w:rFonts w:ascii="Arial" w:hAnsi="Arial" w:cs="Arial"/>
          <w:color w:val="000000"/>
          <w:sz w:val="20"/>
          <w:szCs w:val="20"/>
          <w:shd w:val="clear" w:color="auto" w:fill="FFFFFF"/>
        </w:rPr>
        <w:t>Avon and Somerset Police, 2022).</w:t>
      </w:r>
      <w:r w:rsidR="001E076A" w:rsidRPr="008F6697">
        <w:rPr>
          <w:rFonts w:ascii="Arial" w:hAnsi="Arial" w:cs="Arial"/>
          <w:color w:val="000000"/>
          <w:sz w:val="20"/>
          <w:szCs w:val="20"/>
          <w:shd w:val="clear" w:color="auto" w:fill="FFFFFF"/>
        </w:rPr>
        <w:t xml:space="preserve"> </w:t>
      </w:r>
    </w:p>
    <w:p w14:paraId="5D466F6B" w14:textId="77777777" w:rsidR="00837F3A" w:rsidRPr="008F6697" w:rsidRDefault="00837F3A" w:rsidP="008F6697">
      <w:pPr>
        <w:spacing w:after="0" w:line="240" w:lineRule="auto"/>
        <w:rPr>
          <w:rFonts w:ascii="Arial" w:hAnsi="Arial" w:cs="Arial"/>
          <w:color w:val="000000"/>
          <w:sz w:val="20"/>
          <w:szCs w:val="20"/>
          <w:shd w:val="clear" w:color="auto" w:fill="FFFFFF"/>
        </w:rPr>
      </w:pPr>
    </w:p>
    <w:p w14:paraId="41409028" w14:textId="77777777" w:rsidR="00F06DEF" w:rsidRDefault="00F06DEF" w:rsidP="008F6697">
      <w:pPr>
        <w:spacing w:after="0" w:line="240" w:lineRule="auto"/>
        <w:rPr>
          <w:rFonts w:ascii="Arial" w:hAnsi="Arial" w:cs="Arial"/>
          <w:color w:val="000000"/>
          <w:sz w:val="20"/>
          <w:szCs w:val="20"/>
          <w:shd w:val="clear" w:color="auto" w:fill="FFFFFF"/>
        </w:rPr>
      </w:pPr>
    </w:p>
    <w:p w14:paraId="1138AAE1" w14:textId="6A748C4B" w:rsidR="00F06DEF" w:rsidRPr="00F06DEF" w:rsidRDefault="00F06DEF" w:rsidP="008F6697">
      <w:pPr>
        <w:spacing w:after="0" w:line="240" w:lineRule="auto"/>
        <w:rPr>
          <w:rFonts w:ascii="Arial" w:hAnsi="Arial" w:cs="Arial"/>
          <w:color w:val="000000"/>
          <w:sz w:val="20"/>
          <w:szCs w:val="20"/>
          <w:u w:val="single"/>
          <w:shd w:val="clear" w:color="auto" w:fill="FFFFFF"/>
        </w:rPr>
      </w:pPr>
      <w:r>
        <w:rPr>
          <w:rFonts w:ascii="Arial" w:hAnsi="Arial" w:cs="Arial"/>
          <w:color w:val="000000"/>
          <w:sz w:val="20"/>
          <w:szCs w:val="20"/>
          <w:shd w:val="clear" w:color="auto" w:fill="FFFFFF"/>
        </w:rPr>
        <w:tab/>
      </w:r>
      <w:r w:rsidR="002C71F5">
        <w:rPr>
          <w:rFonts w:ascii="Arial" w:hAnsi="Arial" w:cs="Arial"/>
          <w:color w:val="000000"/>
          <w:sz w:val="20"/>
          <w:szCs w:val="20"/>
          <w:u w:val="single"/>
          <w:shd w:val="clear" w:color="auto" w:fill="FFFFFF"/>
        </w:rPr>
        <w:t>Strategies and Methods</w:t>
      </w:r>
    </w:p>
    <w:p w14:paraId="0903CB27" w14:textId="77777777" w:rsidR="00F06DEF" w:rsidRDefault="00F06DEF" w:rsidP="008F6697">
      <w:pPr>
        <w:spacing w:after="0" w:line="240" w:lineRule="auto"/>
        <w:rPr>
          <w:rFonts w:ascii="Arial" w:hAnsi="Arial" w:cs="Arial"/>
          <w:color w:val="000000"/>
          <w:sz w:val="20"/>
          <w:szCs w:val="20"/>
          <w:shd w:val="clear" w:color="auto" w:fill="FFFFFF"/>
        </w:rPr>
      </w:pPr>
    </w:p>
    <w:p w14:paraId="3AF67D49" w14:textId="77777777" w:rsidR="00F06DEF" w:rsidRDefault="001E076A" w:rsidP="008F6697">
      <w:pPr>
        <w:spacing w:after="0" w:line="240" w:lineRule="auto"/>
        <w:rPr>
          <w:rFonts w:ascii="Arial" w:hAnsi="Arial" w:cs="Arial"/>
          <w:color w:val="1F2025"/>
          <w:sz w:val="20"/>
          <w:szCs w:val="20"/>
          <w:shd w:val="clear" w:color="auto" w:fill="FFFFFF"/>
        </w:rPr>
      </w:pPr>
      <w:r w:rsidRPr="008F6697">
        <w:rPr>
          <w:rFonts w:ascii="Arial" w:hAnsi="Arial" w:cs="Arial"/>
          <w:color w:val="000000"/>
          <w:sz w:val="20"/>
          <w:szCs w:val="20"/>
          <w:shd w:val="clear" w:color="auto" w:fill="FFFFFF"/>
        </w:rPr>
        <w:t>One could say then, rather than merely working for or with a community, an effective NPT should strive to become integrated and part of that community. By doing this, a neighbourhood policing team will be best placed to not just know</w:t>
      </w:r>
      <w:r w:rsidR="00932EC7">
        <w:rPr>
          <w:rFonts w:ascii="Arial" w:hAnsi="Arial" w:cs="Arial"/>
          <w:color w:val="000000"/>
          <w:sz w:val="20"/>
          <w:szCs w:val="20"/>
          <w:shd w:val="clear" w:color="auto" w:fill="FFFFFF"/>
        </w:rPr>
        <w:t xml:space="preserve"> about</w:t>
      </w:r>
      <w:r w:rsidRPr="008F6697">
        <w:rPr>
          <w:rFonts w:ascii="Arial" w:hAnsi="Arial" w:cs="Arial"/>
          <w:color w:val="000000"/>
          <w:sz w:val="20"/>
          <w:szCs w:val="20"/>
          <w:shd w:val="clear" w:color="auto" w:fill="FFFFFF"/>
        </w:rPr>
        <w:t xml:space="preserve">, but </w:t>
      </w:r>
      <w:r w:rsidRPr="008F6697">
        <w:rPr>
          <w:rFonts w:ascii="Arial" w:hAnsi="Arial" w:cs="Arial"/>
          <w:i/>
          <w:iCs/>
          <w:color w:val="000000"/>
          <w:sz w:val="20"/>
          <w:szCs w:val="20"/>
          <w:shd w:val="clear" w:color="auto" w:fill="FFFFFF"/>
        </w:rPr>
        <w:t>relate to</w:t>
      </w:r>
      <w:r w:rsidRPr="008F6697">
        <w:rPr>
          <w:rFonts w:ascii="Arial" w:hAnsi="Arial" w:cs="Arial"/>
          <w:color w:val="000000"/>
          <w:sz w:val="20"/>
          <w:szCs w:val="20"/>
          <w:shd w:val="clear" w:color="auto" w:fill="FFFFFF"/>
        </w:rPr>
        <w:t xml:space="preserve"> their respective communities thus promoting cohesion from within. This theory is supported by a quote from Chief Superintendent Thom McLoughlin from Cleveland Police who says </w:t>
      </w:r>
      <w:r w:rsidRPr="008F6697">
        <w:rPr>
          <w:rFonts w:ascii="Arial" w:hAnsi="Arial" w:cs="Arial"/>
          <w:i/>
          <w:iCs/>
          <w:color w:val="000000"/>
          <w:sz w:val="20"/>
          <w:szCs w:val="20"/>
          <w:shd w:val="clear" w:color="auto" w:fill="FFFFFF"/>
        </w:rPr>
        <w:t>“</w:t>
      </w:r>
      <w:r w:rsidRPr="008F6697">
        <w:rPr>
          <w:rFonts w:ascii="Arial" w:hAnsi="Arial" w:cs="Arial"/>
          <w:i/>
          <w:iCs/>
          <w:color w:val="1F2025"/>
          <w:sz w:val="20"/>
          <w:szCs w:val="20"/>
          <w:shd w:val="clear" w:color="auto" w:fill="FFFFFF"/>
        </w:rPr>
        <w:t>Being in neighbourhoods is only successful if you know and understand the streets and areas that you police, because when we all work together we can really make a difference to people’s lives</w:t>
      </w:r>
      <w:r w:rsidR="00BE109A" w:rsidRPr="008F6697">
        <w:rPr>
          <w:rFonts w:ascii="Arial" w:hAnsi="Arial" w:cs="Arial"/>
          <w:i/>
          <w:iCs/>
          <w:color w:val="1F2025"/>
          <w:sz w:val="20"/>
          <w:szCs w:val="20"/>
          <w:shd w:val="clear" w:color="auto" w:fill="FFFFFF"/>
        </w:rPr>
        <w:t xml:space="preserve">” </w:t>
      </w:r>
      <w:r w:rsidR="00BE109A" w:rsidRPr="008F6697">
        <w:rPr>
          <w:rFonts w:ascii="Arial" w:hAnsi="Arial" w:cs="Arial"/>
          <w:color w:val="1F2025"/>
          <w:sz w:val="20"/>
          <w:szCs w:val="20"/>
          <w:shd w:val="clear" w:color="auto" w:fill="FFFFFF"/>
        </w:rPr>
        <w:t>(McLoughlin, 2020).</w:t>
      </w:r>
      <w:r w:rsidR="00AB7EDE" w:rsidRPr="008F6697">
        <w:rPr>
          <w:rFonts w:ascii="Arial" w:hAnsi="Arial" w:cs="Arial"/>
          <w:color w:val="1F2025"/>
          <w:sz w:val="20"/>
          <w:szCs w:val="20"/>
          <w:shd w:val="clear" w:color="auto" w:fill="FFFFFF"/>
        </w:rPr>
        <w:t xml:space="preserve"> </w:t>
      </w:r>
      <w:r w:rsidR="00F06DEF">
        <w:rPr>
          <w:rFonts w:ascii="Arial" w:hAnsi="Arial" w:cs="Arial"/>
          <w:color w:val="1F2025"/>
          <w:sz w:val="20"/>
          <w:szCs w:val="20"/>
          <w:shd w:val="clear" w:color="auto" w:fill="FFFFFF"/>
        </w:rPr>
        <w:t xml:space="preserve"> </w:t>
      </w:r>
    </w:p>
    <w:p w14:paraId="0152FBB4" w14:textId="77777777" w:rsidR="00F06DEF" w:rsidRDefault="00F06DEF" w:rsidP="008F6697">
      <w:pPr>
        <w:spacing w:after="0" w:line="240" w:lineRule="auto"/>
        <w:rPr>
          <w:rFonts w:ascii="Arial" w:hAnsi="Arial" w:cs="Arial"/>
          <w:color w:val="1F2025"/>
          <w:sz w:val="20"/>
          <w:szCs w:val="20"/>
          <w:shd w:val="clear" w:color="auto" w:fill="FFFFFF"/>
        </w:rPr>
      </w:pPr>
    </w:p>
    <w:p w14:paraId="2855A852" w14:textId="77777777" w:rsidR="002C71F5" w:rsidRDefault="00303406" w:rsidP="008F6697">
      <w:pPr>
        <w:spacing w:after="0" w:line="240" w:lineRule="auto"/>
        <w:rPr>
          <w:rFonts w:ascii="Arial" w:hAnsi="Arial" w:cs="Arial"/>
          <w:color w:val="1F2025"/>
          <w:sz w:val="20"/>
          <w:szCs w:val="20"/>
          <w:shd w:val="clear" w:color="auto" w:fill="FFFFFF"/>
        </w:rPr>
      </w:pPr>
      <w:r w:rsidRPr="008F6697">
        <w:rPr>
          <w:rFonts w:ascii="Arial" w:hAnsi="Arial" w:cs="Arial"/>
          <w:color w:val="1F2025"/>
          <w:sz w:val="20"/>
          <w:szCs w:val="20"/>
          <w:shd w:val="clear" w:color="auto" w:fill="FFFFFF"/>
        </w:rPr>
        <w:t xml:space="preserve">Neighbourhood Policing Teams use a variety of methods to promote and maintain cohesion in their assigned communities. Some of these are routine strategies that are carried out on a day to day basis whilst others may be scheduled or pre-planned events. </w:t>
      </w:r>
      <w:r w:rsidR="008C66AD" w:rsidRPr="008F6697">
        <w:rPr>
          <w:rFonts w:ascii="Arial" w:hAnsi="Arial" w:cs="Arial"/>
          <w:color w:val="1F2025"/>
          <w:sz w:val="20"/>
          <w:szCs w:val="20"/>
          <w:shd w:val="clear" w:color="auto" w:fill="FFFFFF"/>
        </w:rPr>
        <w:t>Both have their advantages and help to foster the spirit of cohesion between communities and the police.</w:t>
      </w:r>
      <w:r w:rsidR="00F06DEF">
        <w:rPr>
          <w:rFonts w:ascii="Arial" w:hAnsi="Arial" w:cs="Arial"/>
          <w:color w:val="1F2025"/>
          <w:sz w:val="20"/>
          <w:szCs w:val="20"/>
          <w:shd w:val="clear" w:color="auto" w:fill="FFFFFF"/>
        </w:rPr>
        <w:t xml:space="preserve"> </w:t>
      </w:r>
    </w:p>
    <w:p w14:paraId="6AF8DCBE" w14:textId="77777777" w:rsidR="002C71F5" w:rsidRDefault="002C71F5" w:rsidP="008F6697">
      <w:pPr>
        <w:spacing w:after="0" w:line="240" w:lineRule="auto"/>
        <w:rPr>
          <w:rFonts w:ascii="Arial" w:hAnsi="Arial" w:cs="Arial"/>
          <w:color w:val="1F2025"/>
          <w:sz w:val="20"/>
          <w:szCs w:val="20"/>
          <w:shd w:val="clear" w:color="auto" w:fill="FFFFFF"/>
        </w:rPr>
      </w:pPr>
    </w:p>
    <w:p w14:paraId="760C3BAD" w14:textId="77777777" w:rsidR="002C71F5" w:rsidRDefault="008C66AD" w:rsidP="008F6697">
      <w:pPr>
        <w:spacing w:after="0" w:line="240" w:lineRule="auto"/>
        <w:rPr>
          <w:rFonts w:ascii="Arial" w:hAnsi="Arial" w:cs="Arial"/>
          <w:color w:val="1F2025"/>
          <w:sz w:val="20"/>
          <w:szCs w:val="20"/>
          <w:shd w:val="clear" w:color="auto" w:fill="FFFFFF"/>
        </w:rPr>
      </w:pPr>
      <w:r w:rsidRPr="008F6697">
        <w:rPr>
          <w:rFonts w:ascii="Arial" w:hAnsi="Arial" w:cs="Arial"/>
          <w:color w:val="1F2025"/>
          <w:sz w:val="20"/>
          <w:szCs w:val="20"/>
          <w:shd w:val="clear" w:color="auto" w:fill="FFFFFF"/>
        </w:rPr>
        <w:t>Firstly looking at routine strategies, a</w:t>
      </w:r>
      <w:r w:rsidR="00303406" w:rsidRPr="008F6697">
        <w:rPr>
          <w:rFonts w:ascii="Arial" w:hAnsi="Arial" w:cs="Arial"/>
          <w:color w:val="1F2025"/>
          <w:sz w:val="20"/>
          <w:szCs w:val="20"/>
          <w:shd w:val="clear" w:color="auto" w:fill="FFFFFF"/>
        </w:rPr>
        <w:t xml:space="preserve"> report in 2018 found that among the most effective of these were targeted foot patrols</w:t>
      </w:r>
      <w:r w:rsidRPr="008F6697">
        <w:rPr>
          <w:rFonts w:ascii="Arial" w:hAnsi="Arial" w:cs="Arial"/>
          <w:color w:val="1F2025"/>
          <w:sz w:val="20"/>
          <w:szCs w:val="20"/>
          <w:shd w:val="clear" w:color="auto" w:fill="FFFFFF"/>
        </w:rPr>
        <w:t xml:space="preserve">, </w:t>
      </w:r>
      <w:r w:rsidR="00303406" w:rsidRPr="008F6697">
        <w:rPr>
          <w:rFonts w:ascii="Arial" w:hAnsi="Arial" w:cs="Arial"/>
          <w:color w:val="1F2025"/>
          <w:sz w:val="20"/>
          <w:szCs w:val="20"/>
          <w:shd w:val="clear" w:color="auto" w:fill="FFFFFF"/>
        </w:rPr>
        <w:t>involving</w:t>
      </w:r>
      <w:r w:rsidRPr="008F6697">
        <w:rPr>
          <w:rFonts w:ascii="Arial" w:hAnsi="Arial" w:cs="Arial"/>
          <w:color w:val="1F2025"/>
          <w:sz w:val="20"/>
          <w:szCs w:val="20"/>
          <w:shd w:val="clear" w:color="auto" w:fill="FFFFFF"/>
        </w:rPr>
        <w:t xml:space="preserve"> both</w:t>
      </w:r>
      <w:r w:rsidR="00303406" w:rsidRPr="008F6697">
        <w:rPr>
          <w:rFonts w:ascii="Arial" w:hAnsi="Arial" w:cs="Arial"/>
          <w:color w:val="1F2025"/>
          <w:sz w:val="20"/>
          <w:szCs w:val="20"/>
          <w:shd w:val="clear" w:color="auto" w:fill="FFFFFF"/>
        </w:rPr>
        <w:t xml:space="preserve"> those within the community </w:t>
      </w:r>
      <w:r w:rsidRPr="008F6697">
        <w:rPr>
          <w:rFonts w:ascii="Arial" w:hAnsi="Arial" w:cs="Arial"/>
          <w:color w:val="1F2025"/>
          <w:sz w:val="20"/>
          <w:szCs w:val="20"/>
          <w:shd w:val="clear" w:color="auto" w:fill="FFFFFF"/>
        </w:rPr>
        <w:t xml:space="preserve">and </w:t>
      </w:r>
      <w:r w:rsidR="00303406" w:rsidRPr="008F6697">
        <w:rPr>
          <w:rFonts w:ascii="Arial" w:hAnsi="Arial" w:cs="Arial"/>
          <w:color w:val="1F2025"/>
          <w:sz w:val="20"/>
          <w:szCs w:val="20"/>
          <w:shd w:val="clear" w:color="auto" w:fill="FFFFFF"/>
        </w:rPr>
        <w:t xml:space="preserve">partner agencies in the problem solving process </w:t>
      </w:r>
      <w:r w:rsidRPr="008F6697">
        <w:rPr>
          <w:rFonts w:ascii="Arial" w:hAnsi="Arial" w:cs="Arial"/>
          <w:color w:val="1F2025"/>
          <w:sz w:val="20"/>
          <w:szCs w:val="20"/>
          <w:shd w:val="clear" w:color="auto" w:fill="FFFFFF"/>
        </w:rPr>
        <w:t xml:space="preserve">and, </w:t>
      </w:r>
      <w:r w:rsidR="00303406" w:rsidRPr="008F6697">
        <w:rPr>
          <w:rFonts w:ascii="Arial" w:hAnsi="Arial" w:cs="Arial"/>
          <w:color w:val="1F2025"/>
          <w:sz w:val="20"/>
          <w:szCs w:val="20"/>
          <w:shd w:val="clear" w:color="auto" w:fill="FFFFFF"/>
        </w:rPr>
        <w:t xml:space="preserve">by showing the public a sense of accountability and dedication to concentrate on known issues and deliver a result </w:t>
      </w:r>
      <w:r w:rsidR="00296FEB" w:rsidRPr="008F6697">
        <w:rPr>
          <w:rFonts w:ascii="Arial" w:hAnsi="Arial" w:cs="Arial"/>
          <w:color w:val="1F2025"/>
          <w:sz w:val="20"/>
          <w:szCs w:val="20"/>
          <w:shd w:val="clear" w:color="auto" w:fill="FFFFFF"/>
        </w:rPr>
        <w:t>(Colover and Quinton,2018).</w:t>
      </w:r>
      <w:r w:rsidR="007F70B1" w:rsidRPr="008F6697">
        <w:rPr>
          <w:rFonts w:ascii="Arial" w:hAnsi="Arial" w:cs="Arial"/>
          <w:color w:val="1F2025"/>
          <w:sz w:val="20"/>
          <w:szCs w:val="20"/>
          <w:shd w:val="clear" w:color="auto" w:fill="FFFFFF"/>
        </w:rPr>
        <w:t xml:space="preserve"> </w:t>
      </w:r>
      <w:r w:rsidR="00F4129D" w:rsidRPr="008F6697">
        <w:rPr>
          <w:rFonts w:ascii="Arial" w:hAnsi="Arial" w:cs="Arial"/>
          <w:color w:val="1F2025"/>
          <w:sz w:val="20"/>
          <w:szCs w:val="20"/>
          <w:shd w:val="clear" w:color="auto" w:fill="FFFFFF"/>
        </w:rPr>
        <w:t xml:space="preserve">These elements of neighbourhood policing are not exclusive to one another and often go hand in hand. </w:t>
      </w:r>
    </w:p>
    <w:p w14:paraId="7981E7F3" w14:textId="77777777" w:rsidR="002C71F5" w:rsidRDefault="002C71F5" w:rsidP="008F6697">
      <w:pPr>
        <w:spacing w:after="0" w:line="240" w:lineRule="auto"/>
        <w:rPr>
          <w:rFonts w:ascii="Arial" w:hAnsi="Arial" w:cs="Arial"/>
          <w:color w:val="1F2025"/>
          <w:sz w:val="20"/>
          <w:szCs w:val="20"/>
          <w:shd w:val="clear" w:color="auto" w:fill="FFFFFF"/>
        </w:rPr>
      </w:pPr>
    </w:p>
    <w:p w14:paraId="6D06A04E" w14:textId="0A28CAAC" w:rsidR="008C66AD" w:rsidRDefault="00D26C1A" w:rsidP="008F6697">
      <w:pPr>
        <w:spacing w:after="0" w:line="240" w:lineRule="auto"/>
        <w:rPr>
          <w:rFonts w:ascii="Arial" w:hAnsi="Arial" w:cs="Arial"/>
          <w:color w:val="1F2025"/>
          <w:sz w:val="20"/>
          <w:szCs w:val="20"/>
          <w:shd w:val="clear" w:color="auto" w:fill="FFFFFF"/>
        </w:rPr>
      </w:pPr>
      <w:r w:rsidRPr="008F6697">
        <w:rPr>
          <w:rFonts w:ascii="Arial" w:hAnsi="Arial" w:cs="Arial"/>
          <w:color w:val="1F2025"/>
          <w:sz w:val="20"/>
          <w:szCs w:val="20"/>
          <w:shd w:val="clear" w:color="auto" w:fill="FFFFFF"/>
        </w:rPr>
        <w:t>Looking at the effectiveness of targeted foot patrols</w:t>
      </w:r>
      <w:r w:rsidR="00F4129D" w:rsidRPr="008F6697">
        <w:rPr>
          <w:rFonts w:ascii="Arial" w:hAnsi="Arial" w:cs="Arial"/>
          <w:color w:val="1F2025"/>
          <w:sz w:val="20"/>
          <w:szCs w:val="20"/>
          <w:shd w:val="clear" w:color="auto" w:fill="FFFFFF"/>
        </w:rPr>
        <w:t xml:space="preserve"> for example</w:t>
      </w:r>
      <w:r w:rsidRPr="008F6697">
        <w:rPr>
          <w:rFonts w:ascii="Arial" w:hAnsi="Arial" w:cs="Arial"/>
          <w:color w:val="1F2025"/>
          <w:sz w:val="20"/>
          <w:szCs w:val="20"/>
          <w:shd w:val="clear" w:color="auto" w:fill="FFFFFF"/>
        </w:rPr>
        <w:t xml:space="preserve">, </w:t>
      </w:r>
      <w:r w:rsidR="008367F4" w:rsidRPr="008F6697">
        <w:rPr>
          <w:rFonts w:ascii="Arial" w:hAnsi="Arial" w:cs="Arial"/>
          <w:color w:val="1F2025"/>
          <w:sz w:val="20"/>
          <w:szCs w:val="20"/>
          <w:shd w:val="clear" w:color="auto" w:fill="FFFFFF"/>
        </w:rPr>
        <w:t>what makes these particularly effective is the fact that they are carried out with a sense of direct purpose to specifically target issues identified by members of the public.</w:t>
      </w:r>
      <w:r w:rsidR="00F4129D" w:rsidRPr="008F6697">
        <w:rPr>
          <w:rFonts w:ascii="Arial" w:hAnsi="Arial" w:cs="Arial"/>
          <w:color w:val="1F2025"/>
          <w:sz w:val="20"/>
          <w:szCs w:val="20"/>
          <w:shd w:val="clear" w:color="auto" w:fill="FFFFFF"/>
        </w:rPr>
        <w:t xml:space="preserve"> During a series of UK wide pilot schemes, targeted patrols were implemented as part of a problem solving approach</w:t>
      </w:r>
      <w:r w:rsidR="00C800DB" w:rsidRPr="008F6697">
        <w:rPr>
          <w:rFonts w:ascii="Arial" w:hAnsi="Arial" w:cs="Arial"/>
          <w:color w:val="1F2025"/>
          <w:sz w:val="20"/>
          <w:szCs w:val="20"/>
          <w:shd w:val="clear" w:color="auto" w:fill="FFFFFF"/>
        </w:rPr>
        <w:t xml:space="preserve"> where locations with issues were </w:t>
      </w:r>
      <w:r w:rsidR="00F4129D" w:rsidRPr="008F6697">
        <w:rPr>
          <w:rFonts w:ascii="Arial" w:hAnsi="Arial" w:cs="Arial"/>
          <w:color w:val="1F2025"/>
          <w:sz w:val="20"/>
          <w:szCs w:val="20"/>
          <w:shd w:val="clear" w:color="auto" w:fill="FFFFFF"/>
        </w:rPr>
        <w:t>identified through community engagement</w:t>
      </w:r>
      <w:r w:rsidR="00C800DB" w:rsidRPr="008F6697">
        <w:rPr>
          <w:rFonts w:ascii="Arial" w:hAnsi="Arial" w:cs="Arial"/>
          <w:color w:val="1F2025"/>
          <w:sz w:val="20"/>
          <w:szCs w:val="20"/>
          <w:shd w:val="clear" w:color="auto" w:fill="FFFFFF"/>
        </w:rPr>
        <w:t xml:space="preserve">. The result of this was that </w:t>
      </w:r>
      <w:r w:rsidR="00F4129D" w:rsidRPr="008F6697">
        <w:rPr>
          <w:rFonts w:ascii="Arial" w:hAnsi="Arial" w:cs="Arial"/>
          <w:color w:val="1F2025"/>
          <w:sz w:val="20"/>
          <w:szCs w:val="20"/>
          <w:shd w:val="clear" w:color="auto" w:fill="FFFFFF"/>
        </w:rPr>
        <w:t>trust and public confidence was seen to increase</w:t>
      </w:r>
      <w:r w:rsidR="00C800DB" w:rsidRPr="008F6697">
        <w:rPr>
          <w:rFonts w:ascii="Arial" w:hAnsi="Arial" w:cs="Arial"/>
          <w:color w:val="1F2025"/>
          <w:sz w:val="20"/>
          <w:szCs w:val="20"/>
          <w:shd w:val="clear" w:color="auto" w:fill="FFFFFF"/>
        </w:rPr>
        <w:t xml:space="preserve"> over a 12 month period. (Tuffin et al,2006). So we can see here that by engaging with</w:t>
      </w:r>
      <w:r w:rsidR="00883F7E" w:rsidRPr="008F6697">
        <w:rPr>
          <w:rFonts w:ascii="Arial" w:hAnsi="Arial" w:cs="Arial"/>
          <w:color w:val="1F2025"/>
          <w:sz w:val="20"/>
          <w:szCs w:val="20"/>
          <w:shd w:val="clear" w:color="auto" w:fill="FFFFFF"/>
        </w:rPr>
        <w:t xml:space="preserve"> </w:t>
      </w:r>
      <w:r w:rsidR="00C800DB" w:rsidRPr="008F6697">
        <w:rPr>
          <w:rFonts w:ascii="Arial" w:hAnsi="Arial" w:cs="Arial"/>
          <w:color w:val="1F2025"/>
          <w:sz w:val="20"/>
          <w:szCs w:val="20"/>
          <w:shd w:val="clear" w:color="auto" w:fill="FFFFFF"/>
        </w:rPr>
        <w:t>communit</w:t>
      </w:r>
      <w:r w:rsidR="00883F7E" w:rsidRPr="008F6697">
        <w:rPr>
          <w:rFonts w:ascii="Arial" w:hAnsi="Arial" w:cs="Arial"/>
          <w:color w:val="1F2025"/>
          <w:sz w:val="20"/>
          <w:szCs w:val="20"/>
          <w:shd w:val="clear" w:color="auto" w:fill="FFFFFF"/>
        </w:rPr>
        <w:t>ies</w:t>
      </w:r>
      <w:r w:rsidR="00C800DB" w:rsidRPr="008F6697">
        <w:rPr>
          <w:rFonts w:ascii="Arial" w:hAnsi="Arial" w:cs="Arial"/>
          <w:color w:val="1F2025"/>
          <w:sz w:val="20"/>
          <w:szCs w:val="20"/>
          <w:shd w:val="clear" w:color="auto" w:fill="FFFFFF"/>
        </w:rPr>
        <w:t xml:space="preserve"> to identify </w:t>
      </w:r>
      <w:r w:rsidR="00883F7E" w:rsidRPr="008F6697">
        <w:rPr>
          <w:rFonts w:ascii="Arial" w:hAnsi="Arial" w:cs="Arial"/>
          <w:color w:val="1F2025"/>
          <w:sz w:val="20"/>
          <w:szCs w:val="20"/>
          <w:shd w:val="clear" w:color="auto" w:fill="FFFFFF"/>
        </w:rPr>
        <w:t>a problem, NPTs were able to put actions in place and produce a favourable outcome which resulted in increased credibility. However, if those same foot patrols were implemented without an input from the community or any objective purpose then an improvement in perceived police accountability is less likely to occur (Quinton and Morris, 2008).</w:t>
      </w:r>
      <w:r w:rsidR="008C66AD" w:rsidRPr="008F6697">
        <w:rPr>
          <w:rFonts w:ascii="Arial" w:hAnsi="Arial" w:cs="Arial"/>
          <w:color w:val="1F2025"/>
          <w:sz w:val="20"/>
          <w:szCs w:val="20"/>
          <w:shd w:val="clear" w:color="auto" w:fill="FFFFFF"/>
        </w:rPr>
        <w:t xml:space="preserve"> The advantages of developing cohesion through routine activity such as this is that it gives everyone the opportunity to be involved and can be implemented long term to produce a lasting effect. The main disadvantage being that </w:t>
      </w:r>
      <w:r w:rsidR="007A31D9" w:rsidRPr="008F6697">
        <w:rPr>
          <w:rFonts w:ascii="Arial" w:hAnsi="Arial" w:cs="Arial"/>
          <w:color w:val="1F2025"/>
          <w:sz w:val="20"/>
          <w:szCs w:val="20"/>
          <w:shd w:val="clear" w:color="auto" w:fill="FFFFFF"/>
        </w:rPr>
        <w:t>it rarely gets any attention from media sources and becomes “the norm” meaning after a while it may go unnoticed.</w:t>
      </w:r>
    </w:p>
    <w:p w14:paraId="0B9C4545" w14:textId="77777777" w:rsidR="004169A5" w:rsidRPr="008F6697" w:rsidRDefault="004169A5" w:rsidP="008F6697">
      <w:pPr>
        <w:spacing w:after="0" w:line="240" w:lineRule="auto"/>
        <w:rPr>
          <w:rFonts w:ascii="Arial" w:hAnsi="Arial" w:cs="Arial"/>
          <w:color w:val="1F2025"/>
          <w:sz w:val="20"/>
          <w:szCs w:val="20"/>
          <w:shd w:val="clear" w:color="auto" w:fill="FFFFFF"/>
        </w:rPr>
      </w:pPr>
    </w:p>
    <w:p w14:paraId="7AD0BB94" w14:textId="7DF09F84" w:rsidR="004169A5" w:rsidRDefault="007A31D9" w:rsidP="008F6697">
      <w:pPr>
        <w:spacing w:after="0" w:line="240" w:lineRule="auto"/>
        <w:rPr>
          <w:rFonts w:ascii="Arial" w:hAnsi="Arial" w:cs="Arial"/>
          <w:color w:val="1F2025"/>
          <w:sz w:val="20"/>
          <w:szCs w:val="20"/>
          <w:shd w:val="clear" w:color="auto" w:fill="FFFFFF"/>
        </w:rPr>
      </w:pPr>
      <w:r w:rsidRPr="008F6697">
        <w:rPr>
          <w:rFonts w:ascii="Arial" w:hAnsi="Arial" w:cs="Arial"/>
          <w:color w:val="1F2025"/>
          <w:sz w:val="20"/>
          <w:szCs w:val="20"/>
          <w:shd w:val="clear" w:color="auto" w:fill="FFFFFF"/>
        </w:rPr>
        <w:t xml:space="preserve">This leads us on to the next method of community policing often implemented by NPTs and that is the pre-planned events. Such events may be either one off occurrences or events that are organised on a regular basis such as monthly or annually. In any case, whilst these events are naturally going to occur less often than routine strategies they are also more likely to be higher in profile. Such events will often be advertised through various media sources and be organised in partnership with the community, sharing a common cause. </w:t>
      </w:r>
      <w:r w:rsidR="00FF6A59">
        <w:rPr>
          <w:rFonts w:ascii="Arial" w:hAnsi="Arial" w:cs="Arial"/>
          <w:color w:val="1F2025"/>
          <w:sz w:val="20"/>
          <w:szCs w:val="20"/>
          <w:shd w:val="clear" w:color="auto" w:fill="FFFFFF"/>
        </w:rPr>
        <w:t>On</w:t>
      </w:r>
      <w:r w:rsidR="005C28A7">
        <w:rPr>
          <w:rFonts w:ascii="Arial" w:hAnsi="Arial" w:cs="Arial"/>
          <w:color w:val="1F2025"/>
          <w:sz w:val="20"/>
          <w:szCs w:val="20"/>
          <w:shd w:val="clear" w:color="auto" w:fill="FFFFFF"/>
        </w:rPr>
        <w:t>e of the more common methods used by NPTs is the PACT Meetings. The term PACT means Police and Communities Together and such meetings are usually held at regular intervals such as on a monthly or quarterly basis at various publicly accessible venues such as community centres or schools, but not usually police stations. The objective of these meetings is to give members of the community the opportunity to speak to their local NPT and make police accessible in a mutually beneficial setting. It is here that community member</w:t>
      </w:r>
      <w:r w:rsidR="00D712C4">
        <w:rPr>
          <w:rFonts w:ascii="Arial" w:hAnsi="Arial" w:cs="Arial"/>
          <w:color w:val="1F2025"/>
          <w:sz w:val="20"/>
          <w:szCs w:val="20"/>
          <w:shd w:val="clear" w:color="auto" w:fill="FFFFFF"/>
        </w:rPr>
        <w:t xml:space="preserve">s can </w:t>
      </w:r>
      <w:r w:rsidR="001C657F">
        <w:rPr>
          <w:rFonts w:ascii="Arial" w:hAnsi="Arial" w:cs="Arial"/>
          <w:color w:val="1F2025"/>
          <w:sz w:val="20"/>
          <w:szCs w:val="20"/>
          <w:shd w:val="clear" w:color="auto" w:fill="FFFFFF"/>
        </w:rPr>
        <w:t>give their input and be involved in the</w:t>
      </w:r>
      <w:r w:rsidR="005C28A7">
        <w:rPr>
          <w:rFonts w:ascii="Arial" w:hAnsi="Arial" w:cs="Arial"/>
          <w:color w:val="1F2025"/>
          <w:sz w:val="20"/>
          <w:szCs w:val="20"/>
          <w:shd w:val="clear" w:color="auto" w:fill="FFFFFF"/>
        </w:rPr>
        <w:t xml:space="preserve"> </w:t>
      </w:r>
      <w:r w:rsidR="001C657F">
        <w:rPr>
          <w:rFonts w:ascii="Arial" w:hAnsi="Arial" w:cs="Arial"/>
          <w:color w:val="1F2025"/>
          <w:sz w:val="20"/>
          <w:szCs w:val="20"/>
          <w:shd w:val="clear" w:color="auto" w:fill="FFFFFF"/>
        </w:rPr>
        <w:t>decision making process by identifying problems in their area to the police and ask them questions about what can be and is being done about said issues. Th</w:t>
      </w:r>
      <w:r w:rsidR="002E4F4E">
        <w:rPr>
          <w:rFonts w:ascii="Arial" w:hAnsi="Arial" w:cs="Arial"/>
          <w:color w:val="1F2025"/>
          <w:sz w:val="20"/>
          <w:szCs w:val="20"/>
          <w:shd w:val="clear" w:color="auto" w:fill="FFFFFF"/>
        </w:rPr>
        <w:t>ose in attendance will then usually agree on a number of priorities for the police to focus on. In the following meeting, the police will then report back to the community with what solutions and progress has been made on these priorities.</w:t>
      </w:r>
      <w:r w:rsidR="00F06DEF">
        <w:rPr>
          <w:rFonts w:ascii="Arial" w:hAnsi="Arial" w:cs="Arial"/>
          <w:color w:val="1F2025"/>
          <w:sz w:val="20"/>
          <w:szCs w:val="20"/>
          <w:shd w:val="clear" w:color="auto" w:fill="FFFFFF"/>
        </w:rPr>
        <w:t xml:space="preserve"> (Lancashire Constabulary,n.d). This is an example of Problem Oriented Policing, where a problem is identified and the approach taken by police is tailored to that specific issue. </w:t>
      </w:r>
      <w:r w:rsidR="002E4F4E">
        <w:rPr>
          <w:rFonts w:ascii="Arial" w:hAnsi="Arial" w:cs="Arial"/>
          <w:color w:val="1F2025"/>
          <w:sz w:val="20"/>
          <w:szCs w:val="20"/>
          <w:shd w:val="clear" w:color="auto" w:fill="FFFFFF"/>
        </w:rPr>
        <w:t xml:space="preserve">By doing this the police are </w:t>
      </w:r>
      <w:r w:rsidR="00F06DEF">
        <w:rPr>
          <w:rFonts w:ascii="Arial" w:hAnsi="Arial" w:cs="Arial"/>
          <w:color w:val="1F2025"/>
          <w:sz w:val="20"/>
          <w:szCs w:val="20"/>
          <w:shd w:val="clear" w:color="auto" w:fill="FFFFFF"/>
        </w:rPr>
        <w:t xml:space="preserve">not only potentially reducing inflammatory issues that may disrupt community cohesion but are also </w:t>
      </w:r>
      <w:r w:rsidR="002E4F4E">
        <w:rPr>
          <w:rFonts w:ascii="Arial" w:hAnsi="Arial" w:cs="Arial"/>
          <w:color w:val="1F2025"/>
          <w:sz w:val="20"/>
          <w:szCs w:val="20"/>
          <w:shd w:val="clear" w:color="auto" w:fill="FFFFFF"/>
        </w:rPr>
        <w:t>showing their accountability to the community for the issues previously raised</w:t>
      </w:r>
      <w:r w:rsidR="002C71F5">
        <w:rPr>
          <w:rFonts w:ascii="Arial" w:hAnsi="Arial" w:cs="Arial"/>
          <w:color w:val="1F2025"/>
          <w:sz w:val="20"/>
          <w:szCs w:val="20"/>
          <w:shd w:val="clear" w:color="auto" w:fill="FFFFFF"/>
        </w:rPr>
        <w:t>.</w:t>
      </w:r>
    </w:p>
    <w:p w14:paraId="3BF54F4A" w14:textId="77777777" w:rsidR="004169A5" w:rsidRDefault="004169A5" w:rsidP="008F6697">
      <w:pPr>
        <w:spacing w:after="0" w:line="240" w:lineRule="auto"/>
        <w:rPr>
          <w:rFonts w:ascii="Arial" w:hAnsi="Arial" w:cs="Arial"/>
          <w:color w:val="1F2025"/>
          <w:sz w:val="20"/>
          <w:szCs w:val="20"/>
          <w:shd w:val="clear" w:color="auto" w:fill="FFFFFF"/>
        </w:rPr>
      </w:pPr>
    </w:p>
    <w:p w14:paraId="2F388060" w14:textId="038E59FA" w:rsidR="007A31D9" w:rsidRDefault="00FF6A59" w:rsidP="008F6697">
      <w:pPr>
        <w:spacing w:after="0" w:line="240" w:lineRule="auto"/>
        <w:rPr>
          <w:rFonts w:ascii="Arial" w:hAnsi="Arial" w:cs="Arial"/>
          <w:color w:val="000000"/>
          <w:sz w:val="20"/>
          <w:szCs w:val="20"/>
          <w:shd w:val="clear" w:color="auto" w:fill="FFFFFF"/>
        </w:rPr>
      </w:pPr>
      <w:r>
        <w:rPr>
          <w:rFonts w:ascii="Arial" w:hAnsi="Arial" w:cs="Arial"/>
          <w:color w:val="1F2025"/>
          <w:sz w:val="20"/>
          <w:szCs w:val="20"/>
          <w:shd w:val="clear" w:color="auto" w:fill="FFFFFF"/>
        </w:rPr>
        <w:lastRenderedPageBreak/>
        <w:t xml:space="preserve">Another </w:t>
      </w:r>
      <w:r w:rsidR="007A31D9" w:rsidRPr="008F6697">
        <w:rPr>
          <w:rFonts w:ascii="Arial" w:hAnsi="Arial" w:cs="Arial"/>
          <w:color w:val="1F2025"/>
          <w:sz w:val="20"/>
          <w:szCs w:val="20"/>
          <w:shd w:val="clear" w:color="auto" w:fill="FFFFFF"/>
        </w:rPr>
        <w:t xml:space="preserve">example of such </w:t>
      </w:r>
      <w:r w:rsidR="005D34C9" w:rsidRPr="008F6697">
        <w:rPr>
          <w:rFonts w:ascii="Arial" w:hAnsi="Arial" w:cs="Arial"/>
          <w:color w:val="1F2025"/>
          <w:sz w:val="20"/>
          <w:szCs w:val="20"/>
          <w:shd w:val="clear" w:color="auto" w:fill="FFFFFF"/>
        </w:rPr>
        <w:t>event</w:t>
      </w:r>
      <w:r>
        <w:rPr>
          <w:rFonts w:ascii="Arial" w:hAnsi="Arial" w:cs="Arial"/>
          <w:color w:val="1F2025"/>
          <w:sz w:val="20"/>
          <w:szCs w:val="20"/>
          <w:shd w:val="clear" w:color="auto" w:fill="FFFFFF"/>
        </w:rPr>
        <w:t>s</w:t>
      </w:r>
      <w:r w:rsidR="005D34C9" w:rsidRPr="008F6697">
        <w:rPr>
          <w:rFonts w:ascii="Arial" w:hAnsi="Arial" w:cs="Arial"/>
          <w:color w:val="1F2025"/>
          <w:sz w:val="20"/>
          <w:szCs w:val="20"/>
          <w:shd w:val="clear" w:color="auto" w:fill="FFFFFF"/>
        </w:rPr>
        <w:t xml:space="preserve"> is the Cardiff Community Cohesion Cup, a</w:t>
      </w:r>
      <w:r w:rsidR="00D87257">
        <w:rPr>
          <w:rFonts w:ascii="Arial" w:hAnsi="Arial" w:cs="Arial"/>
          <w:color w:val="1F2025"/>
          <w:sz w:val="20"/>
          <w:szCs w:val="20"/>
          <w:shd w:val="clear" w:color="auto" w:fill="FFFFFF"/>
        </w:rPr>
        <w:t xml:space="preserve"> series of </w:t>
      </w:r>
      <w:r w:rsidR="005D34C9" w:rsidRPr="008F6697">
        <w:rPr>
          <w:rFonts w:ascii="Arial" w:hAnsi="Arial" w:cs="Arial"/>
          <w:color w:val="1F2025"/>
          <w:sz w:val="20"/>
          <w:szCs w:val="20"/>
          <w:shd w:val="clear" w:color="auto" w:fill="FFFFFF"/>
        </w:rPr>
        <w:t>sporting event</w:t>
      </w:r>
      <w:r w:rsidR="00D87257">
        <w:rPr>
          <w:rFonts w:ascii="Arial" w:hAnsi="Arial" w:cs="Arial"/>
          <w:color w:val="1F2025"/>
          <w:sz w:val="20"/>
          <w:szCs w:val="20"/>
          <w:shd w:val="clear" w:color="auto" w:fill="FFFFFF"/>
        </w:rPr>
        <w:t>s</w:t>
      </w:r>
      <w:r w:rsidR="005D34C9" w:rsidRPr="008F6697">
        <w:rPr>
          <w:rFonts w:ascii="Arial" w:hAnsi="Arial" w:cs="Arial"/>
          <w:color w:val="1F2025"/>
          <w:sz w:val="20"/>
          <w:szCs w:val="20"/>
          <w:shd w:val="clear" w:color="auto" w:fill="FFFFFF"/>
        </w:rPr>
        <w:t xml:space="preserve"> organised annually as a joint venture between South Wales Police,</w:t>
      </w:r>
      <w:r w:rsidR="00D87257">
        <w:rPr>
          <w:rFonts w:ascii="Arial" w:hAnsi="Arial" w:cs="Arial"/>
          <w:color w:val="1F2025"/>
          <w:sz w:val="20"/>
          <w:szCs w:val="20"/>
          <w:shd w:val="clear" w:color="auto" w:fill="FFFFFF"/>
        </w:rPr>
        <w:t xml:space="preserve"> sporting associations or governing bodies</w:t>
      </w:r>
      <w:r w:rsidR="00937C76">
        <w:rPr>
          <w:rFonts w:ascii="Arial" w:hAnsi="Arial" w:cs="Arial"/>
          <w:color w:val="1F2025"/>
          <w:sz w:val="20"/>
          <w:szCs w:val="20"/>
          <w:shd w:val="clear" w:color="auto" w:fill="FFFFFF"/>
        </w:rPr>
        <w:t xml:space="preserve"> </w:t>
      </w:r>
      <w:r w:rsidR="005D34C9" w:rsidRPr="008F6697">
        <w:rPr>
          <w:rFonts w:ascii="Arial" w:hAnsi="Arial" w:cs="Arial"/>
          <w:color w:val="1F2025"/>
          <w:sz w:val="20"/>
          <w:szCs w:val="20"/>
          <w:shd w:val="clear" w:color="auto" w:fill="FFFFFF"/>
        </w:rPr>
        <w:t>and various ethnic minority communities in Cardiff. Th</w:t>
      </w:r>
      <w:r w:rsidR="00937C76">
        <w:rPr>
          <w:rFonts w:ascii="Arial" w:hAnsi="Arial" w:cs="Arial"/>
          <w:color w:val="1F2025"/>
          <w:sz w:val="20"/>
          <w:szCs w:val="20"/>
          <w:shd w:val="clear" w:color="auto" w:fill="FFFFFF"/>
        </w:rPr>
        <w:t>e</w:t>
      </w:r>
      <w:r w:rsidR="005D34C9" w:rsidRPr="008F6697">
        <w:rPr>
          <w:rFonts w:ascii="Arial" w:hAnsi="Arial" w:cs="Arial"/>
          <w:color w:val="1F2025"/>
          <w:sz w:val="20"/>
          <w:szCs w:val="20"/>
          <w:shd w:val="clear" w:color="auto" w:fill="FFFFFF"/>
        </w:rPr>
        <w:t xml:space="preserve"> schemes objectives are to allow the participating communities to engage with each other to obtain a better understanding of each other’s beliefs and cultures. Each participating community is also assigned a Neighbourhood Policing Team to support them which helps to break down barriers between those communities and the police (</w:t>
      </w:r>
      <w:r w:rsidR="005D34C9" w:rsidRPr="008F6697">
        <w:rPr>
          <w:rFonts w:ascii="Arial" w:hAnsi="Arial" w:cs="Arial"/>
          <w:color w:val="000000"/>
          <w:sz w:val="20"/>
          <w:szCs w:val="20"/>
          <w:shd w:val="clear" w:color="auto" w:fill="FFFFFF"/>
        </w:rPr>
        <w:t>Cardiff City FC Foundation, 2022).</w:t>
      </w:r>
      <w:r w:rsidR="008C0BE2" w:rsidRPr="008F6697">
        <w:rPr>
          <w:rFonts w:ascii="Arial" w:hAnsi="Arial" w:cs="Arial"/>
          <w:color w:val="000000"/>
          <w:sz w:val="20"/>
          <w:szCs w:val="20"/>
          <w:shd w:val="clear" w:color="auto" w:fill="FFFFFF"/>
        </w:rPr>
        <w:t xml:space="preserve"> The Cohesion Cup </w:t>
      </w:r>
      <w:r w:rsidR="00937C76">
        <w:rPr>
          <w:rFonts w:ascii="Arial" w:hAnsi="Arial" w:cs="Arial"/>
          <w:color w:val="000000"/>
          <w:sz w:val="20"/>
          <w:szCs w:val="20"/>
          <w:shd w:val="clear" w:color="auto" w:fill="FFFFFF"/>
        </w:rPr>
        <w:t>events are</w:t>
      </w:r>
      <w:r w:rsidR="008C0BE2" w:rsidRPr="008F6697">
        <w:rPr>
          <w:rFonts w:ascii="Arial" w:hAnsi="Arial" w:cs="Arial"/>
          <w:color w:val="000000"/>
          <w:sz w:val="20"/>
          <w:szCs w:val="20"/>
          <w:shd w:val="clear" w:color="auto" w:fill="FFFFFF"/>
        </w:rPr>
        <w:t xml:space="preserve"> organised as</w:t>
      </w:r>
      <w:r w:rsidR="00937C76">
        <w:rPr>
          <w:rFonts w:ascii="Arial" w:hAnsi="Arial" w:cs="Arial"/>
          <w:color w:val="000000"/>
          <w:sz w:val="20"/>
          <w:szCs w:val="20"/>
          <w:shd w:val="clear" w:color="auto" w:fill="FFFFFF"/>
        </w:rPr>
        <w:t xml:space="preserve"> sporting</w:t>
      </w:r>
      <w:r w:rsidR="008C0BE2" w:rsidRPr="008F6697">
        <w:rPr>
          <w:rFonts w:ascii="Arial" w:hAnsi="Arial" w:cs="Arial"/>
          <w:color w:val="000000"/>
          <w:sz w:val="20"/>
          <w:szCs w:val="20"/>
          <w:shd w:val="clear" w:color="auto" w:fill="FFFFFF"/>
        </w:rPr>
        <w:t xml:space="preserve"> league</w:t>
      </w:r>
      <w:r w:rsidR="00937C76">
        <w:rPr>
          <w:rFonts w:ascii="Arial" w:hAnsi="Arial" w:cs="Arial"/>
          <w:color w:val="000000"/>
          <w:sz w:val="20"/>
          <w:szCs w:val="20"/>
          <w:shd w:val="clear" w:color="auto" w:fill="FFFFFF"/>
        </w:rPr>
        <w:t>s</w:t>
      </w:r>
      <w:r w:rsidR="008C0BE2" w:rsidRPr="008F6697">
        <w:rPr>
          <w:rFonts w:ascii="Arial" w:hAnsi="Arial" w:cs="Arial"/>
          <w:color w:val="000000"/>
          <w:sz w:val="20"/>
          <w:szCs w:val="20"/>
          <w:shd w:val="clear" w:color="auto" w:fill="FFFFFF"/>
        </w:rPr>
        <w:t>, where the participating teams will play against each other and the final game is played against a team comprising of</w:t>
      </w:r>
      <w:r w:rsidR="008831FB" w:rsidRPr="008F6697">
        <w:rPr>
          <w:rFonts w:ascii="Arial" w:hAnsi="Arial" w:cs="Arial"/>
          <w:color w:val="000000"/>
          <w:sz w:val="20"/>
          <w:szCs w:val="20"/>
          <w:shd w:val="clear" w:color="auto" w:fill="FFFFFF"/>
        </w:rPr>
        <w:t xml:space="preserve"> former professional </w:t>
      </w:r>
      <w:r w:rsidR="00937C76">
        <w:rPr>
          <w:rFonts w:ascii="Arial" w:hAnsi="Arial" w:cs="Arial"/>
          <w:color w:val="000000"/>
          <w:sz w:val="20"/>
          <w:szCs w:val="20"/>
          <w:shd w:val="clear" w:color="auto" w:fill="FFFFFF"/>
        </w:rPr>
        <w:t xml:space="preserve">sportsmen </w:t>
      </w:r>
      <w:r w:rsidR="008831FB" w:rsidRPr="008F6697">
        <w:rPr>
          <w:rFonts w:ascii="Arial" w:hAnsi="Arial" w:cs="Arial"/>
          <w:color w:val="000000"/>
          <w:sz w:val="20"/>
          <w:szCs w:val="20"/>
          <w:shd w:val="clear" w:color="auto" w:fill="FFFFFF"/>
        </w:rPr>
        <w:t>and police officers. The final game</w:t>
      </w:r>
      <w:r w:rsidR="00937C76">
        <w:rPr>
          <w:rFonts w:ascii="Arial" w:hAnsi="Arial" w:cs="Arial"/>
          <w:color w:val="000000"/>
          <w:sz w:val="20"/>
          <w:szCs w:val="20"/>
          <w:shd w:val="clear" w:color="auto" w:fill="FFFFFF"/>
        </w:rPr>
        <w:t>s</w:t>
      </w:r>
      <w:r w:rsidR="008831FB" w:rsidRPr="008F6697">
        <w:rPr>
          <w:rFonts w:ascii="Arial" w:hAnsi="Arial" w:cs="Arial"/>
          <w:color w:val="000000"/>
          <w:sz w:val="20"/>
          <w:szCs w:val="20"/>
          <w:shd w:val="clear" w:color="auto" w:fill="FFFFFF"/>
        </w:rPr>
        <w:t xml:space="preserve"> </w:t>
      </w:r>
      <w:r w:rsidR="00937C76">
        <w:rPr>
          <w:rFonts w:ascii="Arial" w:hAnsi="Arial" w:cs="Arial"/>
          <w:color w:val="000000"/>
          <w:sz w:val="20"/>
          <w:szCs w:val="20"/>
          <w:shd w:val="clear" w:color="auto" w:fill="FFFFFF"/>
        </w:rPr>
        <w:t>are</w:t>
      </w:r>
      <w:r w:rsidR="008831FB" w:rsidRPr="008F6697">
        <w:rPr>
          <w:rFonts w:ascii="Arial" w:hAnsi="Arial" w:cs="Arial"/>
          <w:color w:val="000000"/>
          <w:sz w:val="20"/>
          <w:szCs w:val="20"/>
          <w:shd w:val="clear" w:color="auto" w:fill="FFFFFF"/>
        </w:rPr>
        <w:t xml:space="preserve"> also widely publicised and played in </w:t>
      </w:r>
      <w:r w:rsidR="00937C76">
        <w:rPr>
          <w:rFonts w:ascii="Arial" w:hAnsi="Arial" w:cs="Arial"/>
          <w:color w:val="000000"/>
          <w:sz w:val="20"/>
          <w:szCs w:val="20"/>
          <w:shd w:val="clear" w:color="auto" w:fill="FFFFFF"/>
        </w:rPr>
        <w:t xml:space="preserve">major venues such as </w:t>
      </w:r>
      <w:r w:rsidR="008831FB" w:rsidRPr="008F6697">
        <w:rPr>
          <w:rFonts w:ascii="Arial" w:hAnsi="Arial" w:cs="Arial"/>
          <w:color w:val="000000"/>
          <w:sz w:val="20"/>
          <w:szCs w:val="20"/>
          <w:shd w:val="clear" w:color="auto" w:fill="FFFFFF"/>
        </w:rPr>
        <w:t>Cardiff City Stadium, and as such get a high level of public attention. This scheme has proved highly successful with more communities being involved every year since its inception.</w:t>
      </w:r>
      <w:r w:rsidR="00D87257">
        <w:rPr>
          <w:rFonts w:ascii="Arial" w:hAnsi="Arial" w:cs="Arial"/>
          <w:color w:val="000000"/>
          <w:sz w:val="20"/>
          <w:szCs w:val="20"/>
          <w:shd w:val="clear" w:color="auto" w:fill="FFFFFF"/>
        </w:rPr>
        <w:t xml:space="preserve"> However, in 2019 the level of cohesion attained went a stage further still</w:t>
      </w:r>
      <w:r w:rsidR="00937C76">
        <w:rPr>
          <w:rFonts w:ascii="Arial" w:hAnsi="Arial" w:cs="Arial"/>
          <w:color w:val="000000"/>
          <w:sz w:val="20"/>
          <w:szCs w:val="20"/>
          <w:shd w:val="clear" w:color="auto" w:fill="FFFFFF"/>
        </w:rPr>
        <w:t xml:space="preserve"> in the Cricket cohesion cup event, where the winning team called the Eagles were made up of players from the Indian, Pakistani and Afghan communities in Cardiff (Chilton,2019).</w:t>
      </w:r>
      <w:r w:rsidR="00FB6030">
        <w:rPr>
          <w:rFonts w:ascii="Arial" w:hAnsi="Arial" w:cs="Arial"/>
          <w:color w:val="000000"/>
          <w:sz w:val="20"/>
          <w:szCs w:val="20"/>
          <w:shd w:val="clear" w:color="auto" w:fill="FFFFFF"/>
        </w:rPr>
        <w:t xml:space="preserve"> This example provides a strong case to show how Neighbourhood Policing Teams can promote community cohesion through partnership work and community engagement. </w:t>
      </w:r>
    </w:p>
    <w:p w14:paraId="071E7496" w14:textId="77777777" w:rsidR="002C71F5" w:rsidRDefault="002C71F5" w:rsidP="008F6697">
      <w:pPr>
        <w:spacing w:after="0" w:line="240" w:lineRule="auto"/>
        <w:rPr>
          <w:rFonts w:ascii="Arial" w:hAnsi="Arial" w:cs="Arial"/>
          <w:color w:val="000000"/>
          <w:sz w:val="20"/>
          <w:szCs w:val="20"/>
          <w:shd w:val="clear" w:color="auto" w:fill="FFFFFF"/>
        </w:rPr>
      </w:pPr>
    </w:p>
    <w:p w14:paraId="54D00051" w14:textId="4AA91744" w:rsidR="00D87257" w:rsidRDefault="00D87257" w:rsidP="008F6697">
      <w:pPr>
        <w:spacing w:after="0" w:line="240" w:lineRule="auto"/>
        <w:rPr>
          <w:rFonts w:ascii="Arial" w:hAnsi="Arial" w:cs="Arial"/>
          <w:color w:val="000000"/>
          <w:sz w:val="20"/>
          <w:szCs w:val="20"/>
          <w:shd w:val="clear" w:color="auto" w:fill="FFFFFF"/>
        </w:rPr>
      </w:pPr>
    </w:p>
    <w:p w14:paraId="53EE5E7F" w14:textId="4E199E5B" w:rsidR="00D87257" w:rsidRDefault="002C71F5" w:rsidP="002C71F5">
      <w:pPr>
        <w:spacing w:after="0" w:line="240" w:lineRule="auto"/>
        <w:ind w:firstLine="720"/>
        <w:rPr>
          <w:rFonts w:ascii="Arial" w:hAnsi="Arial" w:cs="Arial"/>
          <w:color w:val="000000"/>
          <w:sz w:val="20"/>
          <w:szCs w:val="20"/>
          <w:u w:val="single"/>
          <w:shd w:val="clear" w:color="auto" w:fill="FFFFFF"/>
        </w:rPr>
      </w:pPr>
      <w:r w:rsidRPr="002C71F5">
        <w:rPr>
          <w:rFonts w:ascii="Arial" w:hAnsi="Arial" w:cs="Arial"/>
          <w:color w:val="000000"/>
          <w:sz w:val="20"/>
          <w:szCs w:val="20"/>
          <w:u w:val="single"/>
          <w:shd w:val="clear" w:color="auto" w:fill="FFFFFF"/>
        </w:rPr>
        <w:t>Comparison to Similar Initiatives</w:t>
      </w:r>
    </w:p>
    <w:p w14:paraId="47DCFACD" w14:textId="77777777" w:rsidR="002C71F5" w:rsidRPr="002C71F5" w:rsidRDefault="002C71F5" w:rsidP="002C71F5">
      <w:pPr>
        <w:spacing w:after="0" w:line="240" w:lineRule="auto"/>
        <w:ind w:firstLine="720"/>
        <w:rPr>
          <w:rFonts w:ascii="Arial" w:hAnsi="Arial" w:cs="Arial"/>
          <w:color w:val="000000"/>
          <w:sz w:val="20"/>
          <w:szCs w:val="20"/>
          <w:u w:val="single"/>
          <w:shd w:val="clear" w:color="auto" w:fill="FFFFFF"/>
        </w:rPr>
      </w:pPr>
    </w:p>
    <w:p w14:paraId="462F53AA" w14:textId="41B1D6B9" w:rsidR="00C13F3B" w:rsidRPr="00F75F4E" w:rsidRDefault="00C13F3B" w:rsidP="00F75F4E">
      <w:pPr>
        <w:spacing w:after="0" w:line="240" w:lineRule="auto"/>
        <w:rPr>
          <w:rFonts w:ascii="Arial" w:eastAsia="Times New Roman" w:hAnsi="Arial" w:cs="Arial"/>
          <w:sz w:val="20"/>
          <w:szCs w:val="20"/>
          <w:lang w:eastAsia="en-GB"/>
        </w:rPr>
      </w:pPr>
      <w:r w:rsidRPr="00F75F4E">
        <w:rPr>
          <w:rFonts w:ascii="Arial" w:eastAsia="Times New Roman" w:hAnsi="Arial" w:cs="Arial"/>
          <w:sz w:val="20"/>
          <w:szCs w:val="20"/>
          <w:lang w:eastAsia="en-GB"/>
        </w:rPr>
        <w:t xml:space="preserve">It is fair to say then, that </w:t>
      </w:r>
      <w:r w:rsidR="00F75F4E" w:rsidRPr="00F75F4E">
        <w:rPr>
          <w:rFonts w:ascii="Arial" w:eastAsia="Times New Roman" w:hAnsi="Arial" w:cs="Arial"/>
          <w:sz w:val="20"/>
          <w:szCs w:val="20"/>
          <w:lang w:eastAsia="en-GB"/>
        </w:rPr>
        <w:t>Neighbourhood Policing Teams in the UK have done much to promote the idea of integration and a sense of togetherness within their respective communities. That being said it is not just British policing that have such initiatives</w:t>
      </w:r>
      <w:r w:rsidR="003E0684">
        <w:rPr>
          <w:rFonts w:ascii="Arial" w:eastAsia="Times New Roman" w:hAnsi="Arial" w:cs="Arial"/>
          <w:sz w:val="20"/>
          <w:szCs w:val="20"/>
          <w:lang w:eastAsia="en-GB"/>
        </w:rPr>
        <w:t xml:space="preserve"> but policing worldwide</w:t>
      </w:r>
      <w:r w:rsidR="00F75F4E" w:rsidRPr="00F75F4E">
        <w:rPr>
          <w:rFonts w:ascii="Arial" w:eastAsia="Times New Roman" w:hAnsi="Arial" w:cs="Arial"/>
          <w:sz w:val="20"/>
          <w:szCs w:val="20"/>
          <w:lang w:eastAsia="en-GB"/>
        </w:rPr>
        <w:t xml:space="preserve">. </w:t>
      </w:r>
      <w:r w:rsidR="00F75F4E">
        <w:rPr>
          <w:rFonts w:ascii="Arial" w:eastAsia="Times New Roman" w:hAnsi="Arial" w:cs="Arial"/>
          <w:sz w:val="20"/>
          <w:szCs w:val="20"/>
          <w:lang w:eastAsia="en-GB"/>
        </w:rPr>
        <w:t>If one looks at policing in the USA for example</w:t>
      </w:r>
      <w:r w:rsidR="003E0684">
        <w:rPr>
          <w:rFonts w:ascii="Arial" w:eastAsia="Times New Roman" w:hAnsi="Arial" w:cs="Arial"/>
          <w:sz w:val="20"/>
          <w:szCs w:val="20"/>
          <w:lang w:eastAsia="en-GB"/>
        </w:rPr>
        <w:t>,</w:t>
      </w:r>
      <w:r w:rsidR="00F75F4E">
        <w:rPr>
          <w:rFonts w:ascii="Arial" w:eastAsia="Times New Roman" w:hAnsi="Arial" w:cs="Arial"/>
          <w:sz w:val="20"/>
          <w:szCs w:val="20"/>
          <w:lang w:eastAsia="en-GB"/>
        </w:rPr>
        <w:t xml:space="preserve"> their vision of community policing is very similar to the British model</w:t>
      </w:r>
      <w:r w:rsidR="003E0684">
        <w:rPr>
          <w:rFonts w:ascii="Arial" w:eastAsia="Times New Roman" w:hAnsi="Arial" w:cs="Arial"/>
          <w:sz w:val="20"/>
          <w:szCs w:val="20"/>
          <w:lang w:eastAsia="en-GB"/>
        </w:rPr>
        <w:t>.</w:t>
      </w:r>
      <w:r w:rsidR="00F75F4E">
        <w:rPr>
          <w:rFonts w:ascii="Arial" w:eastAsia="Times New Roman" w:hAnsi="Arial" w:cs="Arial"/>
          <w:sz w:val="20"/>
          <w:szCs w:val="20"/>
          <w:lang w:eastAsia="en-GB"/>
        </w:rPr>
        <w:t xml:space="preserve"> </w:t>
      </w:r>
      <w:r w:rsidR="003E0684">
        <w:rPr>
          <w:rFonts w:ascii="Arial" w:eastAsia="Times New Roman" w:hAnsi="Arial" w:cs="Arial"/>
          <w:sz w:val="20"/>
          <w:szCs w:val="20"/>
          <w:lang w:eastAsia="en-GB"/>
        </w:rPr>
        <w:t xml:space="preserve">The </w:t>
      </w:r>
      <w:r w:rsidR="00F75F4E">
        <w:rPr>
          <w:rFonts w:ascii="Arial" w:eastAsia="Times New Roman" w:hAnsi="Arial" w:cs="Arial"/>
          <w:sz w:val="20"/>
          <w:szCs w:val="20"/>
          <w:lang w:eastAsia="en-GB"/>
        </w:rPr>
        <w:t xml:space="preserve">US </w:t>
      </w:r>
      <w:r w:rsidR="003E0684">
        <w:rPr>
          <w:rFonts w:ascii="Arial" w:eastAsia="Times New Roman" w:hAnsi="Arial" w:cs="Arial"/>
          <w:sz w:val="20"/>
          <w:szCs w:val="20"/>
          <w:lang w:eastAsia="en-GB"/>
        </w:rPr>
        <w:t>D</w:t>
      </w:r>
      <w:r w:rsidR="00F75F4E">
        <w:rPr>
          <w:rFonts w:ascii="Arial" w:eastAsia="Times New Roman" w:hAnsi="Arial" w:cs="Arial"/>
          <w:sz w:val="20"/>
          <w:szCs w:val="20"/>
          <w:lang w:eastAsia="en-GB"/>
        </w:rPr>
        <w:t xml:space="preserve">epartment of </w:t>
      </w:r>
      <w:r w:rsidR="003E0684">
        <w:rPr>
          <w:rFonts w:ascii="Arial" w:eastAsia="Times New Roman" w:hAnsi="Arial" w:cs="Arial"/>
          <w:sz w:val="20"/>
          <w:szCs w:val="20"/>
          <w:lang w:eastAsia="en-GB"/>
        </w:rPr>
        <w:t>Justice’s</w:t>
      </w:r>
      <w:r w:rsidR="00F75F4E">
        <w:rPr>
          <w:rFonts w:ascii="Arial" w:eastAsia="Times New Roman" w:hAnsi="Arial" w:cs="Arial"/>
          <w:sz w:val="20"/>
          <w:szCs w:val="20"/>
          <w:lang w:eastAsia="en-GB"/>
        </w:rPr>
        <w:t xml:space="preserve"> Office ha</w:t>
      </w:r>
      <w:r w:rsidR="003E0684">
        <w:rPr>
          <w:rFonts w:ascii="Arial" w:eastAsia="Times New Roman" w:hAnsi="Arial" w:cs="Arial"/>
          <w:sz w:val="20"/>
          <w:szCs w:val="20"/>
          <w:lang w:eastAsia="en-GB"/>
        </w:rPr>
        <w:t>s</w:t>
      </w:r>
      <w:r w:rsidR="00F75F4E">
        <w:rPr>
          <w:rFonts w:ascii="Arial" w:eastAsia="Times New Roman" w:hAnsi="Arial" w:cs="Arial"/>
          <w:sz w:val="20"/>
          <w:szCs w:val="20"/>
          <w:lang w:eastAsia="en-GB"/>
        </w:rPr>
        <w:t xml:space="preserve"> a Community Oriented Policing Services department</w:t>
      </w:r>
      <w:r w:rsidR="003E0684">
        <w:rPr>
          <w:rFonts w:ascii="Arial" w:eastAsia="Times New Roman" w:hAnsi="Arial" w:cs="Arial"/>
          <w:sz w:val="20"/>
          <w:szCs w:val="20"/>
          <w:lang w:eastAsia="en-GB"/>
        </w:rPr>
        <w:t>,</w:t>
      </w:r>
      <w:r w:rsidR="00F75F4E">
        <w:rPr>
          <w:rFonts w:ascii="Arial" w:eastAsia="Times New Roman" w:hAnsi="Arial" w:cs="Arial"/>
          <w:sz w:val="20"/>
          <w:szCs w:val="20"/>
          <w:lang w:eastAsia="en-GB"/>
        </w:rPr>
        <w:t xml:space="preserve"> referred to as the COPS office</w:t>
      </w:r>
      <w:r w:rsidR="003E0684">
        <w:rPr>
          <w:rFonts w:ascii="Arial" w:eastAsia="Times New Roman" w:hAnsi="Arial" w:cs="Arial"/>
          <w:sz w:val="20"/>
          <w:szCs w:val="20"/>
          <w:lang w:eastAsia="en-GB"/>
        </w:rPr>
        <w:t>. This office</w:t>
      </w:r>
      <w:r w:rsidR="00F75F4E">
        <w:rPr>
          <w:rFonts w:ascii="Arial" w:eastAsia="Times New Roman" w:hAnsi="Arial" w:cs="Arial"/>
          <w:sz w:val="20"/>
          <w:szCs w:val="20"/>
          <w:lang w:eastAsia="en-GB"/>
        </w:rPr>
        <w:t xml:space="preserve"> defines the three main components of community policing as Community Partnerships, Problem Solving and Organisational Transformation. </w:t>
      </w:r>
      <w:r w:rsidR="0023047C" w:rsidRPr="0023047C">
        <w:rPr>
          <w:rFonts w:ascii="Arial" w:hAnsi="Arial" w:cs="Arial"/>
          <w:color w:val="000000"/>
          <w:sz w:val="20"/>
          <w:szCs w:val="20"/>
          <w:shd w:val="clear" w:color="auto" w:fill="FFFFFF"/>
        </w:rPr>
        <w:t>(Ward, 2021)</w:t>
      </w:r>
      <w:r w:rsidR="0023047C">
        <w:rPr>
          <w:rFonts w:ascii="Arial" w:eastAsia="Times New Roman" w:hAnsi="Arial" w:cs="Arial"/>
          <w:sz w:val="20"/>
          <w:szCs w:val="20"/>
          <w:lang w:eastAsia="en-GB"/>
        </w:rPr>
        <w:t xml:space="preserve"> </w:t>
      </w:r>
      <w:r w:rsidR="00F75F4E">
        <w:rPr>
          <w:rFonts w:ascii="Arial" w:eastAsia="Times New Roman" w:hAnsi="Arial" w:cs="Arial"/>
          <w:sz w:val="20"/>
          <w:szCs w:val="20"/>
          <w:lang w:eastAsia="en-GB"/>
        </w:rPr>
        <w:t xml:space="preserve">Note here that the first two of these are almost identical to the British definition with the third having more emphasis on </w:t>
      </w:r>
      <w:r w:rsidR="0023047C">
        <w:rPr>
          <w:rFonts w:ascii="Arial" w:eastAsia="Times New Roman" w:hAnsi="Arial" w:cs="Arial"/>
          <w:sz w:val="20"/>
          <w:szCs w:val="20"/>
          <w:lang w:eastAsia="en-GB"/>
        </w:rPr>
        <w:t>how the police can adapt to engage more effectively with their communities. It also promotes the idea that “</w:t>
      </w:r>
      <w:r w:rsidR="0023047C" w:rsidRPr="0023047C">
        <w:rPr>
          <w:rFonts w:ascii="Arial" w:hAnsi="Arial" w:cs="Arial"/>
          <w:i/>
          <w:iCs/>
          <w:color w:val="000000"/>
          <w:sz w:val="20"/>
          <w:szCs w:val="20"/>
          <w:shd w:val="clear" w:color="auto" w:fill="FFFFFF"/>
        </w:rPr>
        <w:t>Law enforcement should ultimately be a supplement to the communities' efforts, not the primary resource. It should act as a partner for the communities served, empowering members of the community to become guardians over their communities in becoming co-producers of preventing, reporting and solving criminal activity</w:t>
      </w:r>
      <w:r w:rsidR="0023047C">
        <w:rPr>
          <w:rFonts w:ascii="Arial" w:hAnsi="Arial" w:cs="Arial"/>
          <w:i/>
          <w:iCs/>
          <w:color w:val="000000"/>
          <w:sz w:val="20"/>
          <w:szCs w:val="20"/>
          <w:shd w:val="clear" w:color="auto" w:fill="FFFFFF"/>
        </w:rPr>
        <w:t xml:space="preserve">” </w:t>
      </w:r>
      <w:r w:rsidR="0023047C" w:rsidRPr="0023047C">
        <w:rPr>
          <w:rFonts w:ascii="Arial" w:hAnsi="Arial" w:cs="Arial"/>
          <w:color w:val="000000"/>
          <w:sz w:val="20"/>
          <w:szCs w:val="20"/>
          <w:shd w:val="clear" w:color="auto" w:fill="FFFFFF"/>
        </w:rPr>
        <w:t>(Ward, 2021)</w:t>
      </w:r>
      <w:r w:rsidR="0023047C">
        <w:rPr>
          <w:rFonts w:ascii="Arial" w:hAnsi="Arial" w:cs="Arial"/>
          <w:color w:val="000000"/>
          <w:sz w:val="20"/>
          <w:szCs w:val="20"/>
          <w:shd w:val="clear" w:color="auto" w:fill="FFFFFF"/>
        </w:rPr>
        <w:t>.</w:t>
      </w:r>
    </w:p>
    <w:p w14:paraId="5D853916" w14:textId="7A4A8E89" w:rsidR="009C5C51" w:rsidRDefault="009C5C51" w:rsidP="004A55DC">
      <w:pPr>
        <w:pStyle w:val="ListParagraph"/>
        <w:spacing w:after="0" w:line="480" w:lineRule="auto"/>
        <w:rPr>
          <w:rFonts w:ascii="Arial" w:eastAsia="Times New Roman" w:hAnsi="Arial" w:cs="Arial"/>
          <w:sz w:val="20"/>
          <w:szCs w:val="20"/>
          <w:u w:val="single"/>
          <w:lang w:eastAsia="en-GB"/>
        </w:rPr>
      </w:pPr>
    </w:p>
    <w:p w14:paraId="194B156F" w14:textId="77777777" w:rsidR="00782A3E" w:rsidRPr="0055205C" w:rsidRDefault="00782A3E" w:rsidP="004A55DC">
      <w:pPr>
        <w:pStyle w:val="ListParagraph"/>
        <w:spacing w:after="0" w:line="480" w:lineRule="auto"/>
        <w:rPr>
          <w:rFonts w:ascii="Arial" w:eastAsia="Times New Roman" w:hAnsi="Arial" w:cs="Arial"/>
          <w:sz w:val="20"/>
          <w:szCs w:val="20"/>
          <w:u w:val="single"/>
          <w:lang w:eastAsia="en-GB"/>
        </w:rPr>
      </w:pPr>
    </w:p>
    <w:p w14:paraId="5C043975" w14:textId="5E8755EA" w:rsidR="009C5C51" w:rsidRDefault="009C5C51" w:rsidP="004A55DC">
      <w:pPr>
        <w:pStyle w:val="ListParagraph"/>
        <w:spacing w:after="0" w:line="480" w:lineRule="auto"/>
        <w:rPr>
          <w:rFonts w:ascii="Arial" w:eastAsia="Times New Roman" w:hAnsi="Arial" w:cs="Arial"/>
          <w:sz w:val="20"/>
          <w:szCs w:val="20"/>
          <w:u w:val="single"/>
          <w:lang w:eastAsia="en-GB"/>
        </w:rPr>
      </w:pPr>
      <w:r w:rsidRPr="0055205C">
        <w:rPr>
          <w:rFonts w:ascii="Arial" w:eastAsia="Times New Roman" w:hAnsi="Arial" w:cs="Arial"/>
          <w:sz w:val="20"/>
          <w:szCs w:val="20"/>
          <w:u w:val="single"/>
          <w:lang w:eastAsia="en-GB"/>
        </w:rPr>
        <w:t>Conclusion.</w:t>
      </w:r>
    </w:p>
    <w:p w14:paraId="08F7E2A1" w14:textId="5F71C709" w:rsidR="003E0684" w:rsidRDefault="003E0684" w:rsidP="004E5C1D">
      <w:pPr>
        <w:spacing w:after="0" w:line="240" w:lineRule="auto"/>
        <w:rPr>
          <w:rFonts w:ascii="Arial" w:eastAsia="Times New Roman" w:hAnsi="Arial" w:cs="Arial"/>
          <w:sz w:val="20"/>
          <w:szCs w:val="20"/>
          <w:lang w:eastAsia="en-GB"/>
        </w:rPr>
      </w:pPr>
      <w:r w:rsidRPr="004E5C1D">
        <w:rPr>
          <w:rFonts w:ascii="Arial" w:eastAsia="Times New Roman" w:hAnsi="Arial" w:cs="Arial"/>
          <w:sz w:val="20"/>
          <w:szCs w:val="20"/>
          <w:lang w:eastAsia="en-GB"/>
        </w:rPr>
        <w:t>So in conclusion it is fair to say that Community Policing, be it in the UK or elsewhere in the world has an impo</w:t>
      </w:r>
      <w:r w:rsidR="004E5C1D">
        <w:rPr>
          <w:rFonts w:ascii="Arial" w:eastAsia="Times New Roman" w:hAnsi="Arial" w:cs="Arial"/>
          <w:sz w:val="20"/>
          <w:szCs w:val="20"/>
          <w:lang w:eastAsia="en-GB"/>
        </w:rPr>
        <w:t>r</w:t>
      </w:r>
      <w:r w:rsidRPr="004E5C1D">
        <w:rPr>
          <w:rFonts w:ascii="Arial" w:eastAsia="Times New Roman" w:hAnsi="Arial" w:cs="Arial"/>
          <w:sz w:val="20"/>
          <w:szCs w:val="20"/>
          <w:lang w:eastAsia="en-GB"/>
        </w:rPr>
        <w:t>tant role to play in fostering and maintaining community cohesion. This assessment finds that the police are most likely to succeed in this area by taking a varied approach comprising of both routine strategies and community events.</w:t>
      </w:r>
      <w:r w:rsidR="009232B3" w:rsidRPr="004E5C1D">
        <w:rPr>
          <w:rFonts w:ascii="Arial" w:eastAsia="Times New Roman" w:hAnsi="Arial" w:cs="Arial"/>
          <w:sz w:val="20"/>
          <w:szCs w:val="20"/>
          <w:lang w:eastAsia="en-GB"/>
        </w:rPr>
        <w:t xml:space="preserve"> Routine strategies are generally easier to implement into daily life for a long term result however after a while may be less noticed</w:t>
      </w:r>
      <w:r w:rsidR="00D0589B">
        <w:rPr>
          <w:rFonts w:ascii="Arial" w:eastAsia="Times New Roman" w:hAnsi="Arial" w:cs="Arial"/>
          <w:sz w:val="20"/>
          <w:szCs w:val="20"/>
          <w:lang w:eastAsia="en-GB"/>
        </w:rPr>
        <w:t xml:space="preserve"> due to their regularity</w:t>
      </w:r>
      <w:r w:rsidR="009232B3" w:rsidRPr="004E5C1D">
        <w:rPr>
          <w:rFonts w:ascii="Arial" w:eastAsia="Times New Roman" w:hAnsi="Arial" w:cs="Arial"/>
          <w:sz w:val="20"/>
          <w:szCs w:val="20"/>
          <w:lang w:eastAsia="en-GB"/>
        </w:rPr>
        <w:t xml:space="preserve">. </w:t>
      </w:r>
      <w:r w:rsidR="004E5C1D" w:rsidRPr="004E5C1D">
        <w:rPr>
          <w:rFonts w:ascii="Arial" w:eastAsia="Times New Roman" w:hAnsi="Arial" w:cs="Arial"/>
          <w:sz w:val="20"/>
          <w:szCs w:val="20"/>
          <w:lang w:eastAsia="en-GB"/>
        </w:rPr>
        <w:t>The</w:t>
      </w:r>
      <w:r w:rsidR="00D0589B">
        <w:rPr>
          <w:rFonts w:ascii="Arial" w:eastAsia="Times New Roman" w:hAnsi="Arial" w:cs="Arial"/>
          <w:sz w:val="20"/>
          <w:szCs w:val="20"/>
          <w:lang w:eastAsia="en-GB"/>
        </w:rPr>
        <w:t xml:space="preserve"> use of</w:t>
      </w:r>
      <w:r w:rsidR="004E5C1D" w:rsidRPr="004E5C1D">
        <w:rPr>
          <w:rFonts w:ascii="Arial" w:eastAsia="Times New Roman" w:hAnsi="Arial" w:cs="Arial"/>
          <w:sz w:val="20"/>
          <w:szCs w:val="20"/>
          <w:lang w:eastAsia="en-GB"/>
        </w:rPr>
        <w:t xml:space="preserve"> </w:t>
      </w:r>
      <w:r w:rsidR="00B31435">
        <w:rPr>
          <w:rFonts w:ascii="Arial" w:eastAsia="Times New Roman" w:hAnsi="Arial" w:cs="Arial"/>
          <w:sz w:val="20"/>
          <w:szCs w:val="20"/>
          <w:lang w:eastAsia="en-GB"/>
        </w:rPr>
        <w:t xml:space="preserve">regular PACT meetings </w:t>
      </w:r>
      <w:r w:rsidR="00D0589B">
        <w:rPr>
          <w:rFonts w:ascii="Arial" w:eastAsia="Times New Roman" w:hAnsi="Arial" w:cs="Arial"/>
          <w:sz w:val="20"/>
          <w:szCs w:val="20"/>
          <w:lang w:eastAsia="en-GB"/>
        </w:rPr>
        <w:t>makes the police accessible in a neutral environment where the public can raise issues and be a part of the decision making process.</w:t>
      </w:r>
      <w:r w:rsidR="00B31435">
        <w:rPr>
          <w:rFonts w:ascii="Arial" w:eastAsia="Times New Roman" w:hAnsi="Arial" w:cs="Arial"/>
          <w:sz w:val="20"/>
          <w:szCs w:val="20"/>
          <w:lang w:eastAsia="en-GB"/>
        </w:rPr>
        <w:t xml:space="preserve"> These also give the police the opportunity to feed back to their communities and show themselves to be accountable and an authority to be trusted to deliver. In addition, the use of a partnership approach to organise major community events </w:t>
      </w:r>
      <w:r w:rsidR="009232B3" w:rsidRPr="004E5C1D">
        <w:rPr>
          <w:rFonts w:ascii="Arial" w:eastAsia="Times New Roman" w:hAnsi="Arial" w:cs="Arial"/>
          <w:sz w:val="20"/>
          <w:szCs w:val="20"/>
          <w:lang w:eastAsia="en-GB"/>
        </w:rPr>
        <w:t xml:space="preserve">can </w:t>
      </w:r>
      <w:r w:rsidR="004E5C1D" w:rsidRPr="004E5C1D">
        <w:rPr>
          <w:rFonts w:ascii="Arial" w:eastAsia="Times New Roman" w:hAnsi="Arial" w:cs="Arial"/>
          <w:sz w:val="20"/>
          <w:szCs w:val="20"/>
          <w:lang w:eastAsia="en-GB"/>
        </w:rPr>
        <w:t>help to bolster efforts fr</w:t>
      </w:r>
      <w:r w:rsidR="00B31435">
        <w:rPr>
          <w:rFonts w:ascii="Arial" w:eastAsia="Times New Roman" w:hAnsi="Arial" w:cs="Arial"/>
          <w:sz w:val="20"/>
          <w:szCs w:val="20"/>
          <w:lang w:eastAsia="en-GB"/>
        </w:rPr>
        <w:t>o</w:t>
      </w:r>
      <w:r w:rsidR="004E5C1D" w:rsidRPr="004E5C1D">
        <w:rPr>
          <w:rFonts w:ascii="Arial" w:eastAsia="Times New Roman" w:hAnsi="Arial" w:cs="Arial"/>
          <w:sz w:val="20"/>
          <w:szCs w:val="20"/>
          <w:lang w:eastAsia="en-GB"/>
        </w:rPr>
        <w:t xml:space="preserve">m routine activity by </w:t>
      </w:r>
      <w:r w:rsidR="009232B3" w:rsidRPr="004E5C1D">
        <w:rPr>
          <w:rFonts w:ascii="Arial" w:eastAsia="Times New Roman" w:hAnsi="Arial" w:cs="Arial"/>
          <w:sz w:val="20"/>
          <w:szCs w:val="20"/>
          <w:lang w:eastAsia="en-GB"/>
        </w:rPr>
        <w:t>bring</w:t>
      </w:r>
      <w:r w:rsidR="004E5C1D" w:rsidRPr="004E5C1D">
        <w:rPr>
          <w:rFonts w:ascii="Arial" w:eastAsia="Times New Roman" w:hAnsi="Arial" w:cs="Arial"/>
          <w:sz w:val="20"/>
          <w:szCs w:val="20"/>
          <w:lang w:eastAsia="en-GB"/>
        </w:rPr>
        <w:t>ing</w:t>
      </w:r>
      <w:r w:rsidR="009232B3" w:rsidRPr="004E5C1D">
        <w:rPr>
          <w:rFonts w:ascii="Arial" w:eastAsia="Times New Roman" w:hAnsi="Arial" w:cs="Arial"/>
          <w:sz w:val="20"/>
          <w:szCs w:val="20"/>
          <w:lang w:eastAsia="en-GB"/>
        </w:rPr>
        <w:t xml:space="preserve"> short term but high profile </w:t>
      </w:r>
      <w:r w:rsidR="004E5C1D" w:rsidRPr="004E5C1D">
        <w:rPr>
          <w:rFonts w:ascii="Arial" w:eastAsia="Times New Roman" w:hAnsi="Arial" w:cs="Arial"/>
          <w:sz w:val="20"/>
          <w:szCs w:val="20"/>
          <w:lang w:eastAsia="en-GB"/>
        </w:rPr>
        <w:t xml:space="preserve">outcomes. </w:t>
      </w:r>
      <w:r w:rsidR="009232B3" w:rsidRPr="004E5C1D">
        <w:rPr>
          <w:rFonts w:ascii="Arial" w:eastAsia="Times New Roman" w:hAnsi="Arial" w:cs="Arial"/>
          <w:sz w:val="20"/>
          <w:szCs w:val="20"/>
          <w:lang w:eastAsia="en-GB"/>
        </w:rPr>
        <w:t>With each having their own advantages, by combining both the police can create a lasting positive result.</w:t>
      </w:r>
      <w:r w:rsidR="00B31435">
        <w:rPr>
          <w:rFonts w:ascii="Arial" w:eastAsia="Times New Roman" w:hAnsi="Arial" w:cs="Arial"/>
          <w:sz w:val="20"/>
          <w:szCs w:val="20"/>
          <w:lang w:eastAsia="en-GB"/>
        </w:rPr>
        <w:t xml:space="preserve"> </w:t>
      </w:r>
      <w:r w:rsidRPr="004E5C1D">
        <w:rPr>
          <w:rFonts w:ascii="Arial" w:eastAsia="Times New Roman" w:hAnsi="Arial" w:cs="Arial"/>
          <w:sz w:val="20"/>
          <w:szCs w:val="20"/>
          <w:lang w:eastAsia="en-GB"/>
        </w:rPr>
        <w:t>What is also a pertinent factor is that the best outcomes will be obtained as a result of those within the community</w:t>
      </w:r>
      <w:r w:rsidR="00B31435">
        <w:rPr>
          <w:rFonts w:ascii="Arial" w:eastAsia="Times New Roman" w:hAnsi="Arial" w:cs="Arial"/>
          <w:sz w:val="20"/>
          <w:szCs w:val="20"/>
          <w:lang w:eastAsia="en-GB"/>
        </w:rPr>
        <w:t xml:space="preserve"> accepting the police as part of said community and also not just holding the police responsible for maintaining cohesion but by wilfully taking accountability themselves.</w:t>
      </w:r>
    </w:p>
    <w:p w14:paraId="2AED9D48" w14:textId="78B7940B" w:rsidR="00B31435" w:rsidRDefault="00B31435" w:rsidP="004E5C1D">
      <w:pPr>
        <w:spacing w:after="0" w:line="240" w:lineRule="auto"/>
        <w:rPr>
          <w:rFonts w:ascii="Arial" w:eastAsia="Times New Roman" w:hAnsi="Arial" w:cs="Arial"/>
          <w:sz w:val="20"/>
          <w:szCs w:val="20"/>
          <w:lang w:eastAsia="en-GB"/>
        </w:rPr>
      </w:pPr>
    </w:p>
    <w:p w14:paraId="1827985A" w14:textId="77777777" w:rsidR="00921D62" w:rsidRDefault="00921D62" w:rsidP="00921D62">
      <w:pPr>
        <w:spacing w:after="0" w:line="240" w:lineRule="auto"/>
        <w:rPr>
          <w:rFonts w:ascii="Arial" w:eastAsia="Times New Roman" w:hAnsi="Arial" w:cs="Arial"/>
          <w:i/>
          <w:iCs/>
          <w:sz w:val="20"/>
          <w:szCs w:val="20"/>
          <w:u w:val="single"/>
          <w:lang w:eastAsia="en-GB"/>
        </w:rPr>
      </w:pPr>
    </w:p>
    <w:p w14:paraId="35B74F60" w14:textId="08D96C97" w:rsidR="00B31435" w:rsidRPr="00921D62" w:rsidRDefault="00B31435" w:rsidP="00921D62">
      <w:pPr>
        <w:spacing w:after="0" w:line="240" w:lineRule="auto"/>
        <w:rPr>
          <w:rFonts w:ascii="Arial" w:eastAsia="Times New Roman" w:hAnsi="Arial" w:cs="Arial"/>
          <w:i/>
          <w:iCs/>
          <w:sz w:val="20"/>
          <w:szCs w:val="20"/>
          <w:u w:val="single"/>
          <w:lang w:eastAsia="en-GB"/>
        </w:rPr>
      </w:pPr>
      <w:r w:rsidRPr="00921D62">
        <w:rPr>
          <w:rFonts w:ascii="Arial" w:eastAsia="Times New Roman" w:hAnsi="Arial" w:cs="Arial"/>
          <w:i/>
          <w:iCs/>
          <w:sz w:val="20"/>
          <w:szCs w:val="20"/>
          <w:u w:val="single"/>
          <w:lang w:eastAsia="en-GB"/>
        </w:rPr>
        <w:t>Word Count: 19</w:t>
      </w:r>
      <w:r w:rsidR="002C71F5" w:rsidRPr="00921D62">
        <w:rPr>
          <w:rFonts w:ascii="Arial" w:eastAsia="Times New Roman" w:hAnsi="Arial" w:cs="Arial"/>
          <w:i/>
          <w:iCs/>
          <w:sz w:val="20"/>
          <w:szCs w:val="20"/>
          <w:u w:val="single"/>
          <w:lang w:eastAsia="en-GB"/>
        </w:rPr>
        <w:t>91</w:t>
      </w:r>
    </w:p>
    <w:p w14:paraId="36A88484" w14:textId="79F09171" w:rsidR="009B5CB5" w:rsidRDefault="009B5CB5" w:rsidP="00B677B2">
      <w:pPr>
        <w:pStyle w:val="ListParagraph"/>
        <w:spacing w:after="0" w:line="480" w:lineRule="auto"/>
        <w:rPr>
          <w:rFonts w:ascii="Arial" w:eastAsia="Times New Roman" w:hAnsi="Arial" w:cs="Arial"/>
          <w:sz w:val="20"/>
          <w:szCs w:val="20"/>
          <w:lang w:eastAsia="en-GB"/>
        </w:rPr>
      </w:pPr>
    </w:p>
    <w:p w14:paraId="4F7621B7" w14:textId="2CF41CF7" w:rsidR="00665952" w:rsidRPr="009F12AA" w:rsidRDefault="00665952" w:rsidP="009F12AA">
      <w:pPr>
        <w:pStyle w:val="ListParagraph"/>
        <w:spacing w:after="0" w:line="480" w:lineRule="auto"/>
        <w:rPr>
          <w:rFonts w:ascii="Arial" w:eastAsia="Times New Roman" w:hAnsi="Arial" w:cs="Arial"/>
          <w:sz w:val="20"/>
          <w:szCs w:val="20"/>
          <w:lang w:eastAsia="en-GB"/>
        </w:rPr>
      </w:pPr>
    </w:p>
    <w:p w14:paraId="262F5C59" w14:textId="63A35473" w:rsidR="00B677B2" w:rsidRDefault="00B677B2" w:rsidP="00B677B2">
      <w:pPr>
        <w:spacing w:after="0" w:line="480" w:lineRule="auto"/>
        <w:rPr>
          <w:rFonts w:ascii="Trebuchet MS" w:eastAsia="Times New Roman" w:hAnsi="Trebuchet MS" w:cs="Arial"/>
          <w:sz w:val="24"/>
          <w:szCs w:val="24"/>
          <w:lang w:eastAsia="en-GB"/>
        </w:rPr>
      </w:pPr>
    </w:p>
    <w:p w14:paraId="0BEBAE26" w14:textId="6B84B0A2" w:rsidR="00B677B2" w:rsidRDefault="00B677B2" w:rsidP="00B677B2">
      <w:pPr>
        <w:spacing w:after="0" w:line="480" w:lineRule="auto"/>
        <w:rPr>
          <w:rFonts w:ascii="Trebuchet MS" w:eastAsia="Times New Roman" w:hAnsi="Trebuchet MS" w:cs="Arial"/>
          <w:sz w:val="24"/>
          <w:szCs w:val="24"/>
          <w:lang w:eastAsia="en-GB"/>
        </w:rPr>
      </w:pPr>
    </w:p>
    <w:p w14:paraId="5C7925F8" w14:textId="2EB28352" w:rsidR="00B677B2" w:rsidRDefault="00B677B2" w:rsidP="00B677B2">
      <w:pPr>
        <w:spacing w:after="0" w:line="480" w:lineRule="auto"/>
        <w:rPr>
          <w:rFonts w:ascii="Trebuchet MS" w:eastAsia="Times New Roman" w:hAnsi="Trebuchet MS" w:cs="Arial"/>
          <w:sz w:val="24"/>
          <w:szCs w:val="24"/>
          <w:lang w:eastAsia="en-GB"/>
        </w:rPr>
      </w:pPr>
    </w:p>
    <w:p w14:paraId="24691AD5" w14:textId="77777777" w:rsidR="0024545F" w:rsidRPr="00921D62" w:rsidRDefault="0024545F" w:rsidP="0024545F">
      <w:pPr>
        <w:spacing w:after="0" w:line="480" w:lineRule="auto"/>
        <w:jc w:val="center"/>
        <w:rPr>
          <w:rFonts w:ascii="Arial" w:eastAsia="Times New Roman" w:hAnsi="Arial" w:cs="Arial"/>
          <w:sz w:val="28"/>
          <w:szCs w:val="28"/>
          <w:u w:val="single"/>
          <w:lang w:eastAsia="en-GB"/>
        </w:rPr>
      </w:pPr>
      <w:r w:rsidRPr="00921D62">
        <w:rPr>
          <w:rFonts w:ascii="Arial" w:eastAsia="Times New Roman" w:hAnsi="Arial" w:cs="Arial"/>
          <w:sz w:val="28"/>
          <w:szCs w:val="28"/>
          <w:u w:val="single"/>
          <w:lang w:eastAsia="en-GB"/>
        </w:rPr>
        <w:t>Part 2</w:t>
      </w:r>
    </w:p>
    <w:p w14:paraId="789D9A8C" w14:textId="69DA2756" w:rsidR="0024545F" w:rsidRPr="00921D62" w:rsidRDefault="0024545F" w:rsidP="0024545F">
      <w:pPr>
        <w:spacing w:after="0" w:line="480" w:lineRule="auto"/>
        <w:jc w:val="center"/>
        <w:rPr>
          <w:rFonts w:ascii="Arial" w:eastAsia="Times New Roman" w:hAnsi="Arial" w:cs="Arial"/>
          <w:sz w:val="28"/>
          <w:szCs w:val="28"/>
          <w:u w:val="single"/>
          <w:lang w:eastAsia="en-GB"/>
        </w:rPr>
      </w:pPr>
      <w:r w:rsidRPr="00921D62">
        <w:rPr>
          <w:rFonts w:ascii="Arial" w:eastAsia="Times New Roman" w:hAnsi="Arial" w:cs="Arial"/>
          <w:sz w:val="28"/>
          <w:szCs w:val="28"/>
          <w:u w:val="single"/>
          <w:lang w:eastAsia="en-GB"/>
        </w:rPr>
        <w:t xml:space="preserve">An </w:t>
      </w:r>
      <w:r w:rsidR="00990C86" w:rsidRPr="00921D62">
        <w:rPr>
          <w:rFonts w:ascii="Arial" w:eastAsia="Times New Roman" w:hAnsi="Arial" w:cs="Arial"/>
          <w:sz w:val="28"/>
          <w:szCs w:val="28"/>
          <w:u w:val="single"/>
          <w:lang w:eastAsia="en-GB"/>
        </w:rPr>
        <w:t>Evaluat</w:t>
      </w:r>
      <w:r w:rsidRPr="00921D62">
        <w:rPr>
          <w:rFonts w:ascii="Arial" w:eastAsia="Times New Roman" w:hAnsi="Arial" w:cs="Arial"/>
          <w:sz w:val="28"/>
          <w:szCs w:val="28"/>
          <w:u w:val="single"/>
          <w:lang w:eastAsia="en-GB"/>
        </w:rPr>
        <w:t>ion of</w:t>
      </w:r>
      <w:r w:rsidR="00990C86" w:rsidRPr="00921D62">
        <w:rPr>
          <w:rFonts w:ascii="Arial" w:eastAsia="Times New Roman" w:hAnsi="Arial" w:cs="Arial"/>
          <w:sz w:val="28"/>
          <w:szCs w:val="28"/>
          <w:u w:val="single"/>
          <w:lang w:eastAsia="en-GB"/>
        </w:rPr>
        <w:t xml:space="preserve"> the </w:t>
      </w:r>
      <w:r w:rsidRPr="00921D62">
        <w:rPr>
          <w:rFonts w:ascii="Arial" w:eastAsia="Times New Roman" w:hAnsi="Arial" w:cs="Arial"/>
          <w:sz w:val="28"/>
          <w:szCs w:val="28"/>
          <w:u w:val="single"/>
          <w:lang w:eastAsia="en-GB"/>
        </w:rPr>
        <w:t>D</w:t>
      </w:r>
      <w:r w:rsidR="00990C86" w:rsidRPr="00921D62">
        <w:rPr>
          <w:rFonts w:ascii="Arial" w:eastAsia="Times New Roman" w:hAnsi="Arial" w:cs="Arial"/>
          <w:sz w:val="28"/>
          <w:szCs w:val="28"/>
          <w:u w:val="single"/>
          <w:lang w:eastAsia="en-GB"/>
        </w:rPr>
        <w:t xml:space="preserve">isruption </w:t>
      </w:r>
      <w:r w:rsidRPr="00921D62">
        <w:rPr>
          <w:rFonts w:ascii="Arial" w:eastAsia="Times New Roman" w:hAnsi="Arial" w:cs="Arial"/>
          <w:sz w:val="28"/>
          <w:szCs w:val="28"/>
          <w:u w:val="single"/>
          <w:lang w:eastAsia="en-GB"/>
        </w:rPr>
        <w:t>O</w:t>
      </w:r>
      <w:r w:rsidR="00990C86" w:rsidRPr="00921D62">
        <w:rPr>
          <w:rFonts w:ascii="Arial" w:eastAsia="Times New Roman" w:hAnsi="Arial" w:cs="Arial"/>
          <w:sz w:val="28"/>
          <w:szCs w:val="28"/>
          <w:u w:val="single"/>
          <w:lang w:eastAsia="en-GB"/>
        </w:rPr>
        <w:t xml:space="preserve">ptions </w:t>
      </w:r>
      <w:r w:rsidRPr="00921D62">
        <w:rPr>
          <w:rFonts w:ascii="Arial" w:eastAsia="Times New Roman" w:hAnsi="Arial" w:cs="Arial"/>
          <w:sz w:val="28"/>
          <w:szCs w:val="28"/>
          <w:u w:val="single"/>
          <w:lang w:eastAsia="en-GB"/>
        </w:rPr>
        <w:t>A</w:t>
      </w:r>
      <w:r w:rsidR="00990C86" w:rsidRPr="00921D62">
        <w:rPr>
          <w:rFonts w:ascii="Arial" w:eastAsia="Times New Roman" w:hAnsi="Arial" w:cs="Arial"/>
          <w:sz w:val="28"/>
          <w:szCs w:val="28"/>
          <w:u w:val="single"/>
          <w:lang w:eastAsia="en-GB"/>
        </w:rPr>
        <w:t>vailable to</w:t>
      </w:r>
    </w:p>
    <w:p w14:paraId="498C563A" w14:textId="0F6A9BAB" w:rsidR="00B677B2" w:rsidRPr="00921D62" w:rsidRDefault="0024545F" w:rsidP="0024545F">
      <w:pPr>
        <w:spacing w:after="0" w:line="480" w:lineRule="auto"/>
        <w:jc w:val="center"/>
        <w:rPr>
          <w:rFonts w:ascii="Arial" w:eastAsia="Times New Roman" w:hAnsi="Arial" w:cs="Arial"/>
          <w:sz w:val="28"/>
          <w:szCs w:val="28"/>
          <w:u w:val="single"/>
          <w:lang w:eastAsia="en-GB"/>
        </w:rPr>
      </w:pPr>
      <w:r w:rsidRPr="00921D62">
        <w:rPr>
          <w:rFonts w:ascii="Arial" w:eastAsia="Times New Roman" w:hAnsi="Arial" w:cs="Arial"/>
          <w:sz w:val="28"/>
          <w:szCs w:val="28"/>
          <w:u w:val="single"/>
          <w:lang w:eastAsia="en-GB"/>
        </w:rPr>
        <w:t>T</w:t>
      </w:r>
      <w:r w:rsidR="00990C86" w:rsidRPr="00921D62">
        <w:rPr>
          <w:rFonts w:ascii="Arial" w:eastAsia="Times New Roman" w:hAnsi="Arial" w:cs="Arial"/>
          <w:sz w:val="28"/>
          <w:szCs w:val="28"/>
          <w:u w:val="single"/>
          <w:lang w:eastAsia="en-GB"/>
        </w:rPr>
        <w:t xml:space="preserve">arget </w:t>
      </w:r>
      <w:r w:rsidRPr="00921D62">
        <w:rPr>
          <w:rFonts w:ascii="Arial" w:eastAsia="Times New Roman" w:hAnsi="Arial" w:cs="Arial"/>
          <w:sz w:val="28"/>
          <w:szCs w:val="28"/>
          <w:u w:val="single"/>
          <w:lang w:eastAsia="en-GB"/>
        </w:rPr>
        <w:t>C</w:t>
      </w:r>
      <w:r w:rsidR="00990C86" w:rsidRPr="00921D62">
        <w:rPr>
          <w:rFonts w:ascii="Arial" w:eastAsia="Times New Roman" w:hAnsi="Arial" w:cs="Arial"/>
          <w:sz w:val="28"/>
          <w:szCs w:val="28"/>
          <w:u w:val="single"/>
          <w:lang w:eastAsia="en-GB"/>
        </w:rPr>
        <w:t xml:space="preserve">riminal </w:t>
      </w:r>
      <w:r w:rsidRPr="00921D62">
        <w:rPr>
          <w:rFonts w:ascii="Arial" w:eastAsia="Times New Roman" w:hAnsi="Arial" w:cs="Arial"/>
          <w:sz w:val="28"/>
          <w:szCs w:val="28"/>
          <w:u w:val="single"/>
          <w:lang w:eastAsia="en-GB"/>
        </w:rPr>
        <w:t>A</w:t>
      </w:r>
      <w:r w:rsidR="00990C86" w:rsidRPr="00921D62">
        <w:rPr>
          <w:rFonts w:ascii="Arial" w:eastAsia="Times New Roman" w:hAnsi="Arial" w:cs="Arial"/>
          <w:sz w:val="28"/>
          <w:szCs w:val="28"/>
          <w:u w:val="single"/>
          <w:lang w:eastAsia="en-GB"/>
        </w:rPr>
        <w:t xml:space="preserve">ctivity on the </w:t>
      </w:r>
      <w:r w:rsidRPr="00921D62">
        <w:rPr>
          <w:rFonts w:ascii="Arial" w:eastAsia="Times New Roman" w:hAnsi="Arial" w:cs="Arial"/>
          <w:sz w:val="28"/>
          <w:szCs w:val="28"/>
          <w:u w:val="single"/>
          <w:lang w:eastAsia="en-GB"/>
        </w:rPr>
        <w:t>R</w:t>
      </w:r>
      <w:r w:rsidR="00990C86" w:rsidRPr="00921D62">
        <w:rPr>
          <w:rFonts w:ascii="Arial" w:eastAsia="Times New Roman" w:hAnsi="Arial" w:cs="Arial"/>
          <w:sz w:val="28"/>
          <w:szCs w:val="28"/>
          <w:u w:val="single"/>
          <w:lang w:eastAsia="en-GB"/>
        </w:rPr>
        <w:t xml:space="preserve">oad </w:t>
      </w:r>
      <w:r w:rsidRPr="00921D62">
        <w:rPr>
          <w:rFonts w:ascii="Arial" w:eastAsia="Times New Roman" w:hAnsi="Arial" w:cs="Arial"/>
          <w:sz w:val="28"/>
          <w:szCs w:val="28"/>
          <w:u w:val="single"/>
          <w:lang w:eastAsia="en-GB"/>
        </w:rPr>
        <w:t>N</w:t>
      </w:r>
      <w:r w:rsidR="00990C86" w:rsidRPr="00921D62">
        <w:rPr>
          <w:rFonts w:ascii="Arial" w:eastAsia="Times New Roman" w:hAnsi="Arial" w:cs="Arial"/>
          <w:sz w:val="28"/>
          <w:szCs w:val="28"/>
          <w:u w:val="single"/>
          <w:lang w:eastAsia="en-GB"/>
        </w:rPr>
        <w:t>etwork</w:t>
      </w:r>
      <w:r w:rsidR="001C4E86" w:rsidRPr="00921D62">
        <w:rPr>
          <w:rFonts w:ascii="Arial" w:eastAsia="Times New Roman" w:hAnsi="Arial" w:cs="Arial"/>
          <w:sz w:val="28"/>
          <w:szCs w:val="28"/>
          <w:u w:val="single"/>
          <w:lang w:eastAsia="en-GB"/>
        </w:rPr>
        <w:t>.</w:t>
      </w:r>
    </w:p>
    <w:p w14:paraId="07E29B42" w14:textId="77777777" w:rsidR="0024545F" w:rsidRPr="0024545F" w:rsidRDefault="0024545F" w:rsidP="0024545F">
      <w:pPr>
        <w:spacing w:after="0" w:line="480" w:lineRule="auto"/>
        <w:jc w:val="center"/>
        <w:rPr>
          <w:rFonts w:ascii="Trebuchet MS" w:eastAsia="Times New Roman" w:hAnsi="Trebuchet MS" w:cs="Arial"/>
          <w:sz w:val="24"/>
          <w:szCs w:val="24"/>
          <w:lang w:eastAsia="en-GB"/>
        </w:rPr>
      </w:pPr>
    </w:p>
    <w:p w14:paraId="3D5663CC" w14:textId="1722F3A2" w:rsidR="001C4E86" w:rsidRPr="00921D62" w:rsidRDefault="001C4E86" w:rsidP="001C4E86">
      <w:pPr>
        <w:pStyle w:val="ListParagraph"/>
        <w:spacing w:after="0" w:line="240" w:lineRule="auto"/>
        <w:rPr>
          <w:rFonts w:ascii="Arial" w:eastAsia="Times New Roman" w:hAnsi="Arial" w:cs="Arial"/>
          <w:sz w:val="20"/>
          <w:szCs w:val="20"/>
          <w:u w:val="single"/>
          <w:lang w:eastAsia="en-GB"/>
        </w:rPr>
      </w:pPr>
      <w:r w:rsidRPr="00921D62">
        <w:rPr>
          <w:rFonts w:ascii="Arial" w:eastAsia="Times New Roman" w:hAnsi="Arial" w:cs="Arial"/>
          <w:sz w:val="20"/>
          <w:szCs w:val="20"/>
          <w:u w:val="single"/>
          <w:lang w:eastAsia="en-GB"/>
        </w:rPr>
        <w:t>Introduction</w:t>
      </w:r>
    </w:p>
    <w:p w14:paraId="32E94AD8" w14:textId="3AE914C4" w:rsidR="001C4E86" w:rsidRPr="00921D62" w:rsidRDefault="001C4E86" w:rsidP="001C4E86">
      <w:pPr>
        <w:pStyle w:val="ListParagraph"/>
        <w:spacing w:after="0" w:line="240" w:lineRule="auto"/>
        <w:rPr>
          <w:rFonts w:ascii="Arial" w:eastAsia="Times New Roman" w:hAnsi="Arial" w:cs="Arial"/>
          <w:sz w:val="20"/>
          <w:szCs w:val="20"/>
          <w:u w:val="single"/>
          <w:lang w:eastAsia="en-GB"/>
        </w:rPr>
      </w:pPr>
    </w:p>
    <w:p w14:paraId="08BE7C9F" w14:textId="2B186F26" w:rsidR="005D795E" w:rsidRPr="00921D62" w:rsidRDefault="001C4E86" w:rsidP="005D795E">
      <w:pPr>
        <w:spacing w:line="240" w:lineRule="auto"/>
        <w:rPr>
          <w:rFonts w:ascii="Arial" w:hAnsi="Arial" w:cs="Arial"/>
          <w:sz w:val="20"/>
          <w:szCs w:val="20"/>
          <w:lang w:eastAsia="en-GB"/>
        </w:rPr>
      </w:pPr>
      <w:r w:rsidRPr="00921D62">
        <w:rPr>
          <w:rFonts w:ascii="Arial" w:hAnsi="Arial" w:cs="Arial"/>
          <w:sz w:val="20"/>
          <w:szCs w:val="20"/>
          <w:lang w:eastAsia="en-GB"/>
        </w:rPr>
        <w:t>The second part of this assignment shall be an evaluation of the</w:t>
      </w:r>
      <w:r w:rsidR="00CB755D" w:rsidRPr="00921D62">
        <w:rPr>
          <w:rFonts w:ascii="Arial" w:hAnsi="Arial" w:cs="Arial"/>
          <w:sz w:val="20"/>
          <w:szCs w:val="20"/>
          <w:lang w:eastAsia="en-GB"/>
        </w:rPr>
        <w:t xml:space="preserve"> ability of the police</w:t>
      </w:r>
      <w:r w:rsidRPr="00921D62">
        <w:rPr>
          <w:rFonts w:ascii="Arial" w:hAnsi="Arial" w:cs="Arial"/>
          <w:sz w:val="20"/>
          <w:szCs w:val="20"/>
          <w:lang w:eastAsia="en-GB"/>
        </w:rPr>
        <w:t xml:space="preserve"> to disrupt criminal activity on the UKs road</w:t>
      </w:r>
      <w:r w:rsidR="00CB755D" w:rsidRPr="00921D62">
        <w:rPr>
          <w:rFonts w:ascii="Arial" w:hAnsi="Arial" w:cs="Arial"/>
          <w:sz w:val="20"/>
          <w:szCs w:val="20"/>
          <w:lang w:eastAsia="en-GB"/>
        </w:rPr>
        <w:t xml:space="preserve"> networks.</w:t>
      </w:r>
      <w:r w:rsidRPr="00921D62">
        <w:rPr>
          <w:rFonts w:ascii="Arial" w:hAnsi="Arial" w:cs="Arial"/>
          <w:sz w:val="20"/>
          <w:szCs w:val="20"/>
          <w:lang w:eastAsia="en-GB"/>
        </w:rPr>
        <w:t xml:space="preserve"> </w:t>
      </w:r>
      <w:r w:rsidR="00E266C5" w:rsidRPr="00921D62">
        <w:rPr>
          <w:rFonts w:ascii="Arial" w:hAnsi="Arial" w:cs="Arial"/>
          <w:sz w:val="20"/>
          <w:szCs w:val="20"/>
          <w:lang w:eastAsia="en-GB"/>
        </w:rPr>
        <w:t>Whilst previous works have concentrated heavily on Automatic Number Plate Recognition (ANPR) capability, this</w:t>
      </w:r>
      <w:r w:rsidR="00D3019D" w:rsidRPr="00921D62">
        <w:rPr>
          <w:rFonts w:ascii="Arial" w:hAnsi="Arial" w:cs="Arial"/>
          <w:sz w:val="20"/>
          <w:szCs w:val="20"/>
          <w:lang w:eastAsia="en-GB"/>
        </w:rPr>
        <w:t xml:space="preserve"> essay</w:t>
      </w:r>
      <w:r w:rsidR="00E266C5" w:rsidRPr="00921D62">
        <w:rPr>
          <w:rFonts w:ascii="Arial" w:hAnsi="Arial" w:cs="Arial"/>
          <w:sz w:val="20"/>
          <w:szCs w:val="20"/>
          <w:lang w:eastAsia="en-GB"/>
        </w:rPr>
        <w:t xml:space="preserve"> shall </w:t>
      </w:r>
      <w:r w:rsidR="00CB755D" w:rsidRPr="00921D62">
        <w:rPr>
          <w:rFonts w:ascii="Arial" w:hAnsi="Arial" w:cs="Arial"/>
          <w:sz w:val="20"/>
          <w:szCs w:val="20"/>
          <w:lang w:eastAsia="en-GB"/>
        </w:rPr>
        <w:t>cover a wider range of</w:t>
      </w:r>
      <w:r w:rsidR="00E266C5" w:rsidRPr="00921D62">
        <w:rPr>
          <w:rFonts w:ascii="Arial" w:hAnsi="Arial" w:cs="Arial"/>
          <w:sz w:val="20"/>
          <w:szCs w:val="20"/>
          <w:lang w:eastAsia="en-GB"/>
        </w:rPr>
        <w:t xml:space="preserve"> technologies and </w:t>
      </w:r>
      <w:r w:rsidR="00D3019D" w:rsidRPr="00921D62">
        <w:rPr>
          <w:rFonts w:ascii="Arial" w:hAnsi="Arial" w:cs="Arial"/>
          <w:sz w:val="20"/>
          <w:szCs w:val="20"/>
          <w:lang w:eastAsia="en-GB"/>
        </w:rPr>
        <w:t>policing practices used as disruption methods</w:t>
      </w:r>
      <w:r w:rsidR="00E266C5" w:rsidRPr="00921D62">
        <w:rPr>
          <w:rFonts w:ascii="Arial" w:hAnsi="Arial" w:cs="Arial"/>
          <w:sz w:val="20"/>
          <w:szCs w:val="20"/>
          <w:lang w:eastAsia="en-GB"/>
        </w:rPr>
        <w:t xml:space="preserve">. </w:t>
      </w:r>
      <w:r w:rsidR="00CB755D" w:rsidRPr="00921D62">
        <w:rPr>
          <w:rFonts w:ascii="Arial" w:hAnsi="Arial" w:cs="Arial"/>
          <w:sz w:val="20"/>
          <w:szCs w:val="20"/>
          <w:lang w:eastAsia="en-GB"/>
        </w:rPr>
        <w:t>In order to depict how well the police carry out this role, e</w:t>
      </w:r>
      <w:r w:rsidR="00E266C5" w:rsidRPr="00921D62">
        <w:rPr>
          <w:rFonts w:ascii="Arial" w:hAnsi="Arial" w:cs="Arial"/>
          <w:sz w:val="20"/>
          <w:szCs w:val="20"/>
          <w:lang w:eastAsia="en-GB"/>
        </w:rPr>
        <w:t xml:space="preserve">valuation shall be made on the effectiveness of </w:t>
      </w:r>
      <w:r w:rsidR="00CB755D" w:rsidRPr="00921D62">
        <w:rPr>
          <w:rFonts w:ascii="Arial" w:hAnsi="Arial" w:cs="Arial"/>
          <w:sz w:val="20"/>
          <w:szCs w:val="20"/>
          <w:lang w:eastAsia="en-GB"/>
        </w:rPr>
        <w:t>each of these methods in their own right as well as how the results may be</w:t>
      </w:r>
      <w:r w:rsidR="00E266C5" w:rsidRPr="00921D62">
        <w:rPr>
          <w:rFonts w:ascii="Arial" w:hAnsi="Arial" w:cs="Arial"/>
          <w:sz w:val="20"/>
          <w:szCs w:val="20"/>
          <w:lang w:eastAsia="en-GB"/>
        </w:rPr>
        <w:t xml:space="preserve"> </w:t>
      </w:r>
      <w:r w:rsidR="00D3019D" w:rsidRPr="00921D62">
        <w:rPr>
          <w:rFonts w:ascii="Arial" w:hAnsi="Arial" w:cs="Arial"/>
          <w:sz w:val="20"/>
          <w:szCs w:val="20"/>
          <w:lang w:eastAsia="en-GB"/>
        </w:rPr>
        <w:t>enhanced</w:t>
      </w:r>
      <w:r w:rsidR="00E266C5" w:rsidRPr="00921D62">
        <w:rPr>
          <w:rFonts w:ascii="Arial" w:hAnsi="Arial" w:cs="Arial"/>
          <w:sz w:val="20"/>
          <w:szCs w:val="20"/>
          <w:lang w:eastAsia="en-GB"/>
        </w:rPr>
        <w:t xml:space="preserve"> when </w:t>
      </w:r>
      <w:r w:rsidR="00CB755D" w:rsidRPr="00921D62">
        <w:rPr>
          <w:rFonts w:ascii="Arial" w:hAnsi="Arial" w:cs="Arial"/>
          <w:sz w:val="20"/>
          <w:szCs w:val="20"/>
          <w:lang w:eastAsia="en-GB"/>
        </w:rPr>
        <w:t xml:space="preserve">they are </w:t>
      </w:r>
      <w:r w:rsidR="00E266C5" w:rsidRPr="00921D62">
        <w:rPr>
          <w:rFonts w:ascii="Arial" w:hAnsi="Arial" w:cs="Arial"/>
          <w:sz w:val="20"/>
          <w:szCs w:val="20"/>
          <w:lang w:eastAsia="en-GB"/>
        </w:rPr>
        <w:t xml:space="preserve">used in conjunction with </w:t>
      </w:r>
      <w:r w:rsidR="00D3019D" w:rsidRPr="00921D62">
        <w:rPr>
          <w:rFonts w:ascii="Arial" w:hAnsi="Arial" w:cs="Arial"/>
          <w:sz w:val="20"/>
          <w:szCs w:val="20"/>
          <w:lang w:eastAsia="en-GB"/>
        </w:rPr>
        <w:t>each other</w:t>
      </w:r>
      <w:r w:rsidR="00E266C5" w:rsidRPr="00921D62">
        <w:rPr>
          <w:rFonts w:ascii="Arial" w:hAnsi="Arial" w:cs="Arial"/>
          <w:sz w:val="20"/>
          <w:szCs w:val="20"/>
          <w:lang w:eastAsia="en-GB"/>
        </w:rPr>
        <w:t>.</w:t>
      </w:r>
      <w:r w:rsidR="00551CB7" w:rsidRPr="00921D62">
        <w:rPr>
          <w:rFonts w:ascii="Arial" w:hAnsi="Arial" w:cs="Arial"/>
          <w:sz w:val="20"/>
          <w:szCs w:val="20"/>
          <w:lang w:eastAsia="en-GB"/>
        </w:rPr>
        <w:t xml:space="preserve"> For the most part the content of this essay will mostly relate to Roads Policing Units (RPU), however </w:t>
      </w:r>
      <w:r w:rsidR="00953B81" w:rsidRPr="00921D62">
        <w:rPr>
          <w:rFonts w:ascii="Arial" w:hAnsi="Arial" w:cs="Arial"/>
          <w:sz w:val="20"/>
          <w:szCs w:val="20"/>
          <w:lang w:eastAsia="en-GB"/>
        </w:rPr>
        <w:t xml:space="preserve">some aspects will also </w:t>
      </w:r>
      <w:r w:rsidR="00D3019D" w:rsidRPr="00921D62">
        <w:rPr>
          <w:rFonts w:ascii="Arial" w:hAnsi="Arial" w:cs="Arial"/>
          <w:sz w:val="20"/>
          <w:szCs w:val="20"/>
          <w:lang w:eastAsia="en-GB"/>
        </w:rPr>
        <w:t xml:space="preserve">be applicable </w:t>
      </w:r>
      <w:r w:rsidR="00953B81" w:rsidRPr="00921D62">
        <w:rPr>
          <w:rFonts w:ascii="Arial" w:hAnsi="Arial" w:cs="Arial"/>
          <w:sz w:val="20"/>
          <w:szCs w:val="20"/>
          <w:lang w:eastAsia="en-GB"/>
        </w:rPr>
        <w:t xml:space="preserve">to </w:t>
      </w:r>
      <w:r w:rsidR="00551CB7" w:rsidRPr="00921D62">
        <w:rPr>
          <w:rFonts w:ascii="Arial" w:hAnsi="Arial" w:cs="Arial"/>
          <w:sz w:val="20"/>
          <w:szCs w:val="20"/>
          <w:lang w:eastAsia="en-GB"/>
        </w:rPr>
        <w:t xml:space="preserve">other departments </w:t>
      </w:r>
      <w:r w:rsidR="00953B81" w:rsidRPr="00921D62">
        <w:rPr>
          <w:rFonts w:ascii="Arial" w:hAnsi="Arial" w:cs="Arial"/>
          <w:sz w:val="20"/>
          <w:szCs w:val="20"/>
          <w:lang w:eastAsia="en-GB"/>
        </w:rPr>
        <w:t>as well</w:t>
      </w:r>
      <w:r w:rsidR="00BD0124" w:rsidRPr="00921D62">
        <w:rPr>
          <w:rFonts w:ascii="Arial" w:hAnsi="Arial" w:cs="Arial"/>
          <w:sz w:val="20"/>
          <w:szCs w:val="20"/>
          <w:lang w:eastAsia="en-GB"/>
        </w:rPr>
        <w:t xml:space="preserve"> such as response or counter terrorism units.</w:t>
      </w:r>
      <w:r w:rsidR="005D795E" w:rsidRPr="00921D62">
        <w:rPr>
          <w:rFonts w:ascii="Arial" w:hAnsi="Arial" w:cs="Arial"/>
          <w:sz w:val="20"/>
          <w:szCs w:val="20"/>
          <w:lang w:eastAsia="en-GB"/>
        </w:rPr>
        <w:t xml:space="preserve"> </w:t>
      </w:r>
      <w:r w:rsidR="005D795E" w:rsidRPr="00921D62">
        <w:rPr>
          <w:rFonts w:ascii="Arial" w:hAnsi="Arial" w:cs="Arial"/>
          <w:sz w:val="20"/>
          <w:szCs w:val="20"/>
          <w:lang w:eastAsia="en-GB"/>
        </w:rPr>
        <w:t>When concerning the disruption of criminal activity on the roads, the options available for this task consist of both technology-based solutions and traditional policing methods. Most of these have both spontaneous and pre-planned applications where some are more appropriately used in one way more than the other, whilst others may be equally appropriate for both approaches.</w:t>
      </w:r>
      <w:r w:rsidR="005D795E" w:rsidRPr="00921D62">
        <w:rPr>
          <w:rFonts w:ascii="Arial" w:hAnsi="Arial" w:cs="Arial"/>
          <w:sz w:val="20"/>
          <w:szCs w:val="20"/>
          <w:lang w:eastAsia="en-GB"/>
        </w:rPr>
        <w:t xml:space="preserve"> </w:t>
      </w:r>
      <w:r w:rsidR="005D795E" w:rsidRPr="00921D62">
        <w:rPr>
          <w:rFonts w:ascii="Arial" w:hAnsi="Arial" w:cs="Arial"/>
          <w:sz w:val="20"/>
          <w:szCs w:val="20"/>
          <w:lang w:eastAsia="en-GB"/>
        </w:rPr>
        <w:t>Policing units working the UKs road networks contribute effectively to the disruption of criminal activity</w:t>
      </w:r>
      <w:r w:rsidR="005D795E" w:rsidRPr="00921D62">
        <w:rPr>
          <w:rFonts w:ascii="Arial" w:hAnsi="Arial" w:cs="Arial"/>
          <w:sz w:val="20"/>
          <w:szCs w:val="20"/>
          <w:lang w:eastAsia="en-GB"/>
        </w:rPr>
        <w:t>, either by</w:t>
      </w:r>
      <w:r w:rsidR="005D795E" w:rsidRPr="00921D62">
        <w:rPr>
          <w:rFonts w:ascii="Arial" w:hAnsi="Arial" w:cs="Arial"/>
          <w:sz w:val="20"/>
          <w:szCs w:val="20"/>
          <w:lang w:eastAsia="en-GB"/>
        </w:rPr>
        <w:t xml:space="preserve"> using a targeted approach in conjunction with relevant intelligence or simply as a result of routine patrols. In order to be as effective as possible, the police must be able to use a wide range of intelligence sources as well as other data collected and collated by both partner agencies and police forces nationwide (NPIA, 2007). </w:t>
      </w:r>
    </w:p>
    <w:p w14:paraId="6F09A0F1" w14:textId="1C847F11" w:rsidR="00953B81" w:rsidRPr="00921D62" w:rsidRDefault="00716D23" w:rsidP="00F60DFC">
      <w:pPr>
        <w:spacing w:line="240" w:lineRule="auto"/>
        <w:rPr>
          <w:rFonts w:ascii="Arial" w:hAnsi="Arial" w:cs="Arial"/>
          <w:sz w:val="20"/>
          <w:szCs w:val="20"/>
          <w:lang w:eastAsia="en-GB"/>
        </w:rPr>
      </w:pPr>
      <w:r w:rsidRPr="00921D62">
        <w:rPr>
          <w:rFonts w:ascii="Arial" w:hAnsi="Arial" w:cs="Arial"/>
          <w:sz w:val="20"/>
          <w:szCs w:val="20"/>
          <w:lang w:eastAsia="en-GB"/>
        </w:rPr>
        <w:t>The main objective of this evaluation then, is to support this statement and show the reader how this claim</w:t>
      </w:r>
      <w:r w:rsidR="00D3019D" w:rsidRPr="00921D62">
        <w:rPr>
          <w:rFonts w:ascii="Arial" w:hAnsi="Arial" w:cs="Arial"/>
          <w:sz w:val="20"/>
          <w:szCs w:val="20"/>
          <w:lang w:eastAsia="en-GB"/>
        </w:rPr>
        <w:t xml:space="preserve"> can be substantiated</w:t>
      </w:r>
      <w:r w:rsidRPr="00921D62">
        <w:rPr>
          <w:rFonts w:ascii="Arial" w:hAnsi="Arial" w:cs="Arial"/>
          <w:sz w:val="20"/>
          <w:szCs w:val="20"/>
          <w:lang w:eastAsia="en-GB"/>
        </w:rPr>
        <w:t xml:space="preserve">. </w:t>
      </w:r>
      <w:r w:rsidR="00AC71B5" w:rsidRPr="00921D62">
        <w:rPr>
          <w:rFonts w:ascii="Arial" w:hAnsi="Arial" w:cs="Arial"/>
          <w:sz w:val="20"/>
          <w:szCs w:val="20"/>
          <w:lang w:eastAsia="en-GB"/>
        </w:rPr>
        <w:t xml:space="preserve">Additionally, by evaluating each of the options available to police for the purposes of criminal disruption one </w:t>
      </w:r>
      <w:r w:rsidR="00CF7329" w:rsidRPr="00921D62">
        <w:rPr>
          <w:rFonts w:ascii="Arial" w:hAnsi="Arial" w:cs="Arial"/>
          <w:sz w:val="20"/>
          <w:szCs w:val="20"/>
          <w:lang w:eastAsia="en-GB"/>
        </w:rPr>
        <w:t>may even form their own</w:t>
      </w:r>
      <w:r w:rsidR="00AC71B5" w:rsidRPr="00921D62">
        <w:rPr>
          <w:rFonts w:ascii="Arial" w:hAnsi="Arial" w:cs="Arial"/>
          <w:sz w:val="20"/>
          <w:szCs w:val="20"/>
          <w:lang w:eastAsia="en-GB"/>
        </w:rPr>
        <w:t xml:space="preserve"> educated opinion on which of these are most and least effective. </w:t>
      </w:r>
    </w:p>
    <w:p w14:paraId="0BC393CD" w14:textId="77777777" w:rsidR="005210DD" w:rsidRPr="00921D62" w:rsidRDefault="00F60DFC" w:rsidP="00F60DFC">
      <w:pPr>
        <w:rPr>
          <w:rFonts w:ascii="Arial" w:hAnsi="Arial" w:cs="Arial"/>
          <w:sz w:val="20"/>
          <w:szCs w:val="20"/>
          <w:lang w:eastAsia="en-GB"/>
        </w:rPr>
      </w:pPr>
      <w:r w:rsidRPr="00921D62">
        <w:rPr>
          <w:rFonts w:ascii="Arial" w:hAnsi="Arial" w:cs="Arial"/>
          <w:sz w:val="20"/>
          <w:szCs w:val="20"/>
          <w:lang w:eastAsia="en-GB"/>
        </w:rPr>
        <w:tab/>
      </w:r>
    </w:p>
    <w:p w14:paraId="3C07E241" w14:textId="77777777" w:rsidR="005210DD" w:rsidRPr="00921D62" w:rsidRDefault="005210DD" w:rsidP="00F60DFC">
      <w:pPr>
        <w:rPr>
          <w:rFonts w:ascii="Arial" w:hAnsi="Arial" w:cs="Arial"/>
          <w:sz w:val="20"/>
          <w:szCs w:val="20"/>
          <w:lang w:eastAsia="en-GB"/>
        </w:rPr>
      </w:pPr>
    </w:p>
    <w:p w14:paraId="3544A080" w14:textId="253C121D" w:rsidR="005D795E" w:rsidRPr="00921D62" w:rsidRDefault="005D795E" w:rsidP="00921D62">
      <w:pPr>
        <w:ind w:firstLine="720"/>
        <w:rPr>
          <w:rFonts w:ascii="Arial" w:hAnsi="Arial" w:cs="Arial"/>
          <w:sz w:val="20"/>
          <w:szCs w:val="20"/>
          <w:u w:val="single"/>
          <w:lang w:eastAsia="en-GB"/>
        </w:rPr>
      </w:pPr>
      <w:r w:rsidRPr="00921D62">
        <w:rPr>
          <w:rFonts w:ascii="Arial" w:hAnsi="Arial" w:cs="Arial"/>
          <w:sz w:val="20"/>
          <w:szCs w:val="20"/>
          <w:u w:val="single"/>
          <w:lang w:eastAsia="en-GB"/>
        </w:rPr>
        <w:t>Technology Based Resources</w:t>
      </w:r>
    </w:p>
    <w:p w14:paraId="183068B1" w14:textId="5522046A" w:rsidR="00C64525" w:rsidRPr="00921D62" w:rsidRDefault="000D18F5" w:rsidP="00F60DFC">
      <w:pPr>
        <w:rPr>
          <w:rFonts w:ascii="Arial" w:hAnsi="Arial" w:cs="Arial"/>
          <w:sz w:val="20"/>
          <w:szCs w:val="20"/>
          <w:lang w:eastAsia="en-GB"/>
        </w:rPr>
      </w:pPr>
      <w:r w:rsidRPr="00921D62">
        <w:rPr>
          <w:rFonts w:ascii="Arial" w:hAnsi="Arial" w:cs="Arial"/>
          <w:sz w:val="20"/>
          <w:szCs w:val="20"/>
          <w:lang w:eastAsia="en-GB"/>
        </w:rPr>
        <w:t xml:space="preserve">At present, </w:t>
      </w:r>
      <w:r w:rsidR="005210DD" w:rsidRPr="00921D62">
        <w:rPr>
          <w:rFonts w:ascii="Arial" w:hAnsi="Arial" w:cs="Arial"/>
          <w:sz w:val="20"/>
          <w:szCs w:val="20"/>
          <w:lang w:eastAsia="en-GB"/>
        </w:rPr>
        <w:t xml:space="preserve">the </w:t>
      </w:r>
      <w:r w:rsidR="009D28D9" w:rsidRPr="00921D62">
        <w:rPr>
          <w:rFonts w:ascii="Arial" w:hAnsi="Arial" w:cs="Arial"/>
          <w:sz w:val="20"/>
          <w:szCs w:val="20"/>
          <w:lang w:eastAsia="en-GB"/>
        </w:rPr>
        <w:t xml:space="preserve">technology available to police </w:t>
      </w:r>
      <w:r w:rsidRPr="00921D62">
        <w:rPr>
          <w:rFonts w:ascii="Arial" w:hAnsi="Arial" w:cs="Arial"/>
          <w:sz w:val="20"/>
          <w:szCs w:val="20"/>
          <w:lang w:eastAsia="en-GB"/>
        </w:rPr>
        <w:t>consist</w:t>
      </w:r>
      <w:r w:rsidR="009D28D9" w:rsidRPr="00921D62">
        <w:rPr>
          <w:rFonts w:ascii="Arial" w:hAnsi="Arial" w:cs="Arial"/>
          <w:sz w:val="20"/>
          <w:szCs w:val="20"/>
          <w:lang w:eastAsia="en-GB"/>
        </w:rPr>
        <w:t>s</w:t>
      </w:r>
      <w:r w:rsidRPr="00921D62">
        <w:rPr>
          <w:rFonts w:ascii="Arial" w:hAnsi="Arial" w:cs="Arial"/>
          <w:sz w:val="20"/>
          <w:szCs w:val="20"/>
          <w:lang w:eastAsia="en-GB"/>
        </w:rPr>
        <w:t xml:space="preserve"> of </w:t>
      </w:r>
      <w:r w:rsidR="002448AE" w:rsidRPr="00921D62">
        <w:rPr>
          <w:rFonts w:ascii="Arial" w:hAnsi="Arial" w:cs="Arial"/>
          <w:sz w:val="20"/>
          <w:szCs w:val="20"/>
          <w:lang w:eastAsia="en-GB"/>
        </w:rPr>
        <w:t xml:space="preserve">camera systems such as </w:t>
      </w:r>
      <w:r w:rsidRPr="00921D62">
        <w:rPr>
          <w:rFonts w:ascii="Arial" w:hAnsi="Arial" w:cs="Arial"/>
          <w:sz w:val="20"/>
          <w:szCs w:val="20"/>
          <w:lang w:eastAsia="en-GB"/>
        </w:rPr>
        <w:t>th</w:t>
      </w:r>
      <w:r w:rsidR="0084288A" w:rsidRPr="00921D62">
        <w:rPr>
          <w:rFonts w:ascii="Arial" w:hAnsi="Arial" w:cs="Arial"/>
          <w:sz w:val="20"/>
          <w:szCs w:val="20"/>
          <w:lang w:eastAsia="en-GB"/>
        </w:rPr>
        <w:t xml:space="preserve">ose specifically  part of the </w:t>
      </w:r>
      <w:r w:rsidRPr="00921D62">
        <w:rPr>
          <w:rFonts w:ascii="Arial" w:hAnsi="Arial" w:cs="Arial"/>
          <w:sz w:val="20"/>
          <w:szCs w:val="20"/>
          <w:lang w:eastAsia="en-GB"/>
        </w:rPr>
        <w:t>ANPR</w:t>
      </w:r>
      <w:r w:rsidR="00D3019D" w:rsidRPr="00921D62">
        <w:rPr>
          <w:rFonts w:ascii="Arial" w:hAnsi="Arial" w:cs="Arial"/>
          <w:sz w:val="20"/>
          <w:szCs w:val="20"/>
          <w:lang w:eastAsia="en-GB"/>
        </w:rPr>
        <w:t xml:space="preserve"> network,</w:t>
      </w:r>
      <w:r w:rsidR="002448AE" w:rsidRPr="00921D62">
        <w:rPr>
          <w:rFonts w:ascii="Arial" w:hAnsi="Arial" w:cs="Arial"/>
          <w:sz w:val="20"/>
          <w:szCs w:val="20"/>
          <w:lang w:eastAsia="en-GB"/>
        </w:rPr>
        <w:t xml:space="preserve"> along with</w:t>
      </w:r>
      <w:r w:rsidRPr="00921D62">
        <w:rPr>
          <w:rFonts w:ascii="Arial" w:hAnsi="Arial" w:cs="Arial"/>
          <w:sz w:val="20"/>
          <w:szCs w:val="20"/>
          <w:lang w:eastAsia="en-GB"/>
        </w:rPr>
        <w:t xml:space="preserve"> conventional CCTV</w:t>
      </w:r>
      <w:r w:rsidR="002448AE" w:rsidRPr="00921D62">
        <w:rPr>
          <w:rFonts w:ascii="Arial" w:hAnsi="Arial" w:cs="Arial"/>
          <w:sz w:val="20"/>
          <w:szCs w:val="20"/>
          <w:lang w:eastAsia="en-GB"/>
        </w:rPr>
        <w:t xml:space="preserve"> and </w:t>
      </w:r>
      <w:r w:rsidR="00BD0124" w:rsidRPr="00921D62">
        <w:rPr>
          <w:rFonts w:ascii="Arial" w:hAnsi="Arial" w:cs="Arial"/>
          <w:sz w:val="20"/>
          <w:szCs w:val="20"/>
          <w:lang w:eastAsia="en-GB"/>
        </w:rPr>
        <w:t xml:space="preserve">other </w:t>
      </w:r>
      <w:r w:rsidR="002448AE" w:rsidRPr="00921D62">
        <w:rPr>
          <w:rFonts w:ascii="Arial" w:hAnsi="Arial" w:cs="Arial"/>
          <w:sz w:val="20"/>
          <w:szCs w:val="20"/>
          <w:lang w:eastAsia="en-GB"/>
        </w:rPr>
        <w:t>traffic monitoring systems like average speed camera networks</w:t>
      </w:r>
      <w:r w:rsidR="00BD0124" w:rsidRPr="00921D62">
        <w:rPr>
          <w:rFonts w:ascii="Arial" w:hAnsi="Arial" w:cs="Arial"/>
          <w:sz w:val="20"/>
          <w:szCs w:val="20"/>
          <w:lang w:eastAsia="en-GB"/>
        </w:rPr>
        <w:t xml:space="preserve"> or mobile cameras</w:t>
      </w:r>
      <w:r w:rsidR="0084288A" w:rsidRPr="00921D62">
        <w:rPr>
          <w:rFonts w:ascii="Arial" w:hAnsi="Arial" w:cs="Arial"/>
          <w:sz w:val="20"/>
          <w:szCs w:val="20"/>
          <w:lang w:eastAsia="en-GB"/>
        </w:rPr>
        <w:t>. These are now more often than not also linked to the ANPR system</w:t>
      </w:r>
      <w:r w:rsidR="002448AE" w:rsidRPr="00921D62">
        <w:rPr>
          <w:rFonts w:ascii="Arial" w:hAnsi="Arial" w:cs="Arial"/>
          <w:sz w:val="20"/>
          <w:szCs w:val="20"/>
          <w:lang w:eastAsia="en-GB"/>
        </w:rPr>
        <w:t>. Other technologies include</w:t>
      </w:r>
      <w:r w:rsidRPr="00921D62">
        <w:rPr>
          <w:rFonts w:ascii="Arial" w:hAnsi="Arial" w:cs="Arial"/>
          <w:sz w:val="20"/>
          <w:szCs w:val="20"/>
          <w:lang w:eastAsia="en-GB"/>
        </w:rPr>
        <w:t xml:space="preserve"> vehicle tracking systems </w:t>
      </w:r>
      <w:r w:rsidR="002448AE" w:rsidRPr="00921D62">
        <w:rPr>
          <w:rFonts w:ascii="Arial" w:hAnsi="Arial" w:cs="Arial"/>
          <w:sz w:val="20"/>
          <w:szCs w:val="20"/>
          <w:lang w:eastAsia="en-GB"/>
        </w:rPr>
        <w:t xml:space="preserve">and </w:t>
      </w:r>
      <w:r w:rsidRPr="00921D62">
        <w:rPr>
          <w:rFonts w:ascii="Arial" w:hAnsi="Arial" w:cs="Arial"/>
          <w:sz w:val="20"/>
          <w:szCs w:val="20"/>
          <w:lang w:eastAsia="en-GB"/>
        </w:rPr>
        <w:t>devices</w:t>
      </w:r>
      <w:r w:rsidR="002448AE" w:rsidRPr="00921D62">
        <w:rPr>
          <w:rFonts w:ascii="Arial" w:hAnsi="Arial" w:cs="Arial"/>
          <w:sz w:val="20"/>
          <w:szCs w:val="20"/>
          <w:lang w:eastAsia="en-GB"/>
        </w:rPr>
        <w:t>,</w:t>
      </w:r>
      <w:r w:rsidR="007E1C67" w:rsidRPr="00921D62">
        <w:rPr>
          <w:rFonts w:ascii="Arial" w:hAnsi="Arial" w:cs="Arial"/>
          <w:sz w:val="20"/>
          <w:szCs w:val="20"/>
          <w:lang w:eastAsia="en-GB"/>
        </w:rPr>
        <w:t xml:space="preserve"> </w:t>
      </w:r>
      <w:r w:rsidR="002448AE" w:rsidRPr="00921D62">
        <w:rPr>
          <w:rFonts w:ascii="Arial" w:hAnsi="Arial" w:cs="Arial"/>
          <w:sz w:val="20"/>
          <w:szCs w:val="20"/>
          <w:lang w:eastAsia="en-GB"/>
        </w:rPr>
        <w:t xml:space="preserve">roadside </w:t>
      </w:r>
      <w:r w:rsidR="002448AE" w:rsidRPr="00921D62">
        <w:rPr>
          <w:rFonts w:ascii="Arial" w:hAnsi="Arial" w:cs="Arial"/>
          <w:sz w:val="20"/>
          <w:szCs w:val="20"/>
        </w:rPr>
        <w:t>fingerprinting</w:t>
      </w:r>
      <w:r w:rsidR="002448AE" w:rsidRPr="00921D62">
        <w:rPr>
          <w:rFonts w:ascii="Arial" w:hAnsi="Arial" w:cs="Arial"/>
          <w:sz w:val="20"/>
          <w:szCs w:val="20"/>
          <w:lang w:eastAsia="en-GB"/>
        </w:rPr>
        <w:t xml:space="preserve"> technology, Facial Recognition and the Facial Images National Database (FIND) project (College of Policing, 2013).</w:t>
      </w:r>
      <w:r w:rsidR="005210DD" w:rsidRPr="00921D62">
        <w:rPr>
          <w:rFonts w:ascii="Arial" w:hAnsi="Arial" w:cs="Arial"/>
          <w:sz w:val="20"/>
          <w:szCs w:val="20"/>
          <w:lang w:eastAsia="en-GB"/>
        </w:rPr>
        <w:t xml:space="preserve"> </w:t>
      </w:r>
    </w:p>
    <w:p w14:paraId="0B416ED9" w14:textId="497D4313" w:rsidR="0084288A" w:rsidRPr="00921D62" w:rsidRDefault="00DE44FD" w:rsidP="00F60DFC">
      <w:pPr>
        <w:rPr>
          <w:rFonts w:ascii="Arial" w:hAnsi="Arial" w:cs="Arial"/>
          <w:sz w:val="20"/>
          <w:szCs w:val="20"/>
          <w:lang w:eastAsia="en-GB"/>
        </w:rPr>
      </w:pPr>
      <w:r w:rsidRPr="00921D62">
        <w:rPr>
          <w:rFonts w:ascii="Arial" w:hAnsi="Arial" w:cs="Arial"/>
          <w:sz w:val="20"/>
          <w:szCs w:val="20"/>
          <w:lang w:eastAsia="en-GB"/>
        </w:rPr>
        <w:t xml:space="preserve">Firstly then on the </w:t>
      </w:r>
      <w:r w:rsidR="00E5559B" w:rsidRPr="00921D62">
        <w:rPr>
          <w:rFonts w:ascii="Arial" w:hAnsi="Arial" w:cs="Arial"/>
          <w:sz w:val="20"/>
          <w:szCs w:val="20"/>
          <w:lang w:eastAsia="en-GB"/>
        </w:rPr>
        <w:t xml:space="preserve">subject </w:t>
      </w:r>
      <w:r w:rsidRPr="00921D62">
        <w:rPr>
          <w:rFonts w:ascii="Arial" w:hAnsi="Arial" w:cs="Arial"/>
          <w:sz w:val="20"/>
          <w:szCs w:val="20"/>
          <w:lang w:eastAsia="en-GB"/>
        </w:rPr>
        <w:t>of ANPR</w:t>
      </w:r>
      <w:r w:rsidR="006F292B" w:rsidRPr="00921D62">
        <w:rPr>
          <w:rFonts w:ascii="Arial" w:hAnsi="Arial" w:cs="Arial"/>
          <w:sz w:val="20"/>
          <w:szCs w:val="20"/>
          <w:lang w:eastAsia="en-GB"/>
        </w:rPr>
        <w:t xml:space="preserve"> </w:t>
      </w:r>
      <w:r w:rsidR="0063381B" w:rsidRPr="00921D62">
        <w:rPr>
          <w:rFonts w:ascii="Arial" w:hAnsi="Arial" w:cs="Arial"/>
          <w:sz w:val="20"/>
          <w:szCs w:val="20"/>
          <w:lang w:eastAsia="en-GB"/>
        </w:rPr>
        <w:t xml:space="preserve">and CCTV </w:t>
      </w:r>
      <w:r w:rsidR="006F292B" w:rsidRPr="00921D62">
        <w:rPr>
          <w:rFonts w:ascii="Arial" w:hAnsi="Arial" w:cs="Arial"/>
          <w:sz w:val="20"/>
          <w:szCs w:val="20"/>
          <w:lang w:eastAsia="en-GB"/>
        </w:rPr>
        <w:t>in disrupting criminal activity</w:t>
      </w:r>
      <w:r w:rsidR="00E5559B" w:rsidRPr="00921D62">
        <w:rPr>
          <w:rFonts w:ascii="Arial" w:hAnsi="Arial" w:cs="Arial"/>
          <w:sz w:val="20"/>
          <w:szCs w:val="20"/>
          <w:lang w:eastAsia="en-GB"/>
        </w:rPr>
        <w:t>, t</w:t>
      </w:r>
      <w:r w:rsidR="00E5559B" w:rsidRPr="00921D62">
        <w:rPr>
          <w:rFonts w:ascii="Arial" w:hAnsi="Arial" w:cs="Arial"/>
          <w:sz w:val="20"/>
          <w:szCs w:val="20"/>
          <w:lang w:eastAsia="en-GB"/>
        </w:rPr>
        <w:t>his technology can either be used as a standalone method as a source for information and intelligence or in conjunction with other conventional policing methods</w:t>
      </w:r>
      <w:r w:rsidR="00E5559B" w:rsidRPr="00921D62">
        <w:rPr>
          <w:rFonts w:ascii="Arial" w:hAnsi="Arial" w:cs="Arial"/>
          <w:sz w:val="20"/>
          <w:szCs w:val="20"/>
          <w:lang w:eastAsia="en-GB"/>
        </w:rPr>
        <w:t xml:space="preserve">, such as pre planned operations and spontaneous traffic stops or pursuits, </w:t>
      </w:r>
      <w:r w:rsidR="00E5559B" w:rsidRPr="00921D62">
        <w:rPr>
          <w:rFonts w:ascii="Arial" w:hAnsi="Arial" w:cs="Arial"/>
          <w:sz w:val="20"/>
          <w:szCs w:val="20"/>
          <w:lang w:eastAsia="en-GB"/>
        </w:rPr>
        <w:t>to enhance their effectiveness</w:t>
      </w:r>
      <w:r w:rsidR="00E5559B" w:rsidRPr="00921D62">
        <w:rPr>
          <w:rFonts w:ascii="Arial" w:hAnsi="Arial" w:cs="Arial"/>
          <w:sz w:val="20"/>
          <w:szCs w:val="20"/>
          <w:lang w:eastAsia="en-GB"/>
        </w:rPr>
        <w:t>.</w:t>
      </w:r>
      <w:r w:rsidR="00E5559B" w:rsidRPr="00921D62">
        <w:rPr>
          <w:rFonts w:ascii="Arial" w:hAnsi="Arial" w:cs="Arial"/>
          <w:sz w:val="20"/>
          <w:szCs w:val="20"/>
          <w:lang w:eastAsia="en-GB"/>
        </w:rPr>
        <w:t xml:space="preserve"> </w:t>
      </w:r>
      <w:r w:rsidR="00E5559B" w:rsidRPr="00921D62">
        <w:rPr>
          <w:rFonts w:ascii="Arial" w:hAnsi="Arial" w:cs="Arial"/>
          <w:sz w:val="20"/>
          <w:szCs w:val="20"/>
          <w:lang w:eastAsia="en-GB"/>
        </w:rPr>
        <w:t>T</w:t>
      </w:r>
      <w:r w:rsidR="0063381B" w:rsidRPr="00921D62">
        <w:rPr>
          <w:rFonts w:ascii="Arial" w:hAnsi="Arial" w:cs="Arial"/>
          <w:sz w:val="20"/>
          <w:szCs w:val="20"/>
          <w:lang w:eastAsia="en-GB"/>
        </w:rPr>
        <w:t>here are</w:t>
      </w:r>
      <w:r w:rsidRPr="00921D62">
        <w:rPr>
          <w:rFonts w:ascii="Arial" w:hAnsi="Arial" w:cs="Arial"/>
          <w:sz w:val="20"/>
          <w:szCs w:val="20"/>
          <w:lang w:eastAsia="en-GB"/>
        </w:rPr>
        <w:t xml:space="preserve"> </w:t>
      </w:r>
      <w:r w:rsidR="006F292B" w:rsidRPr="00921D62">
        <w:rPr>
          <w:rFonts w:ascii="Arial" w:hAnsi="Arial" w:cs="Arial"/>
          <w:sz w:val="20"/>
          <w:szCs w:val="20"/>
          <w:lang w:eastAsia="en-GB"/>
        </w:rPr>
        <w:t>thousands of cameras covering the UK’s roads</w:t>
      </w:r>
      <w:r w:rsidR="0063381B" w:rsidRPr="00921D62">
        <w:rPr>
          <w:rFonts w:ascii="Arial" w:hAnsi="Arial" w:cs="Arial"/>
          <w:sz w:val="20"/>
          <w:szCs w:val="20"/>
          <w:lang w:eastAsia="en-GB"/>
        </w:rPr>
        <w:t xml:space="preserve"> 24 hours a day, every day of the year</w:t>
      </w:r>
      <w:r w:rsidR="00E5559B" w:rsidRPr="00921D62">
        <w:rPr>
          <w:rFonts w:ascii="Arial" w:hAnsi="Arial" w:cs="Arial"/>
          <w:sz w:val="20"/>
          <w:szCs w:val="20"/>
          <w:lang w:eastAsia="en-GB"/>
        </w:rPr>
        <w:t xml:space="preserve"> which</w:t>
      </w:r>
      <w:r w:rsidR="006F292B" w:rsidRPr="00921D62">
        <w:rPr>
          <w:rFonts w:ascii="Arial" w:hAnsi="Arial" w:cs="Arial"/>
          <w:sz w:val="20"/>
          <w:szCs w:val="20"/>
          <w:lang w:eastAsia="en-GB"/>
        </w:rPr>
        <w:t xml:space="preserve"> indiscriminately </w:t>
      </w:r>
      <w:r w:rsidR="0063381B" w:rsidRPr="00921D62">
        <w:rPr>
          <w:rFonts w:ascii="Arial" w:hAnsi="Arial" w:cs="Arial"/>
          <w:sz w:val="20"/>
          <w:szCs w:val="20"/>
          <w:lang w:eastAsia="en-GB"/>
        </w:rPr>
        <w:t xml:space="preserve">capture </w:t>
      </w:r>
      <w:r w:rsidR="00E5559B" w:rsidRPr="00921D62">
        <w:rPr>
          <w:rFonts w:ascii="Arial" w:hAnsi="Arial" w:cs="Arial"/>
          <w:sz w:val="20"/>
          <w:szCs w:val="20"/>
          <w:lang w:eastAsia="en-GB"/>
        </w:rPr>
        <w:t xml:space="preserve">details of </w:t>
      </w:r>
      <w:r w:rsidR="0063381B" w:rsidRPr="00921D62">
        <w:rPr>
          <w:rFonts w:ascii="Arial" w:hAnsi="Arial" w:cs="Arial"/>
          <w:sz w:val="20"/>
          <w:szCs w:val="20"/>
          <w:lang w:eastAsia="en-GB"/>
        </w:rPr>
        <w:t xml:space="preserve">every vehicle </w:t>
      </w:r>
      <w:r w:rsidR="0063381B" w:rsidRPr="00921D62">
        <w:rPr>
          <w:rFonts w:ascii="Arial" w:hAnsi="Arial" w:cs="Arial"/>
          <w:sz w:val="20"/>
          <w:szCs w:val="20"/>
          <w:lang w:eastAsia="en-GB"/>
        </w:rPr>
        <w:lastRenderedPageBreak/>
        <w:t>that passes them</w:t>
      </w:r>
      <w:r w:rsidR="00E5559B" w:rsidRPr="00921D62">
        <w:rPr>
          <w:rFonts w:ascii="Arial" w:hAnsi="Arial" w:cs="Arial"/>
          <w:sz w:val="20"/>
          <w:szCs w:val="20"/>
          <w:lang w:eastAsia="en-GB"/>
        </w:rPr>
        <w:t>.</w:t>
      </w:r>
      <w:r w:rsidR="0063381B" w:rsidRPr="00921D62">
        <w:rPr>
          <w:rFonts w:ascii="Arial" w:hAnsi="Arial" w:cs="Arial"/>
          <w:sz w:val="20"/>
          <w:szCs w:val="20"/>
          <w:lang w:eastAsia="en-GB"/>
        </w:rPr>
        <w:t xml:space="preserve"> </w:t>
      </w:r>
      <w:r w:rsidR="00E5559B" w:rsidRPr="00921D62">
        <w:rPr>
          <w:rFonts w:ascii="Arial" w:hAnsi="Arial" w:cs="Arial"/>
          <w:sz w:val="20"/>
          <w:szCs w:val="20"/>
          <w:lang w:eastAsia="en-GB"/>
        </w:rPr>
        <w:t>T</w:t>
      </w:r>
      <w:r w:rsidR="0063381B" w:rsidRPr="00921D62">
        <w:rPr>
          <w:rFonts w:ascii="Arial" w:hAnsi="Arial" w:cs="Arial"/>
          <w:sz w:val="20"/>
          <w:szCs w:val="20"/>
          <w:lang w:eastAsia="en-GB"/>
        </w:rPr>
        <w:t xml:space="preserve">hose equipped with ANPR capability also read every registration plate and feed that data back to the </w:t>
      </w:r>
      <w:r w:rsidR="00E5559B" w:rsidRPr="00921D62">
        <w:rPr>
          <w:rFonts w:ascii="Arial" w:hAnsi="Arial" w:cs="Arial"/>
          <w:sz w:val="20"/>
          <w:szCs w:val="20"/>
          <w:lang w:eastAsia="en-GB"/>
        </w:rPr>
        <w:t>ANPR database which</w:t>
      </w:r>
      <w:r w:rsidR="006F292B" w:rsidRPr="00921D62">
        <w:rPr>
          <w:rFonts w:ascii="Arial" w:hAnsi="Arial" w:cs="Arial"/>
          <w:sz w:val="20"/>
          <w:szCs w:val="20"/>
          <w:lang w:eastAsia="en-GB"/>
        </w:rPr>
        <w:t xml:space="preserve"> results in roughly 60 million submissions of data to the ANPR system daily (Police.uk,2021).</w:t>
      </w:r>
      <w:r w:rsidR="007E0D8D" w:rsidRPr="00921D62">
        <w:rPr>
          <w:rFonts w:ascii="Arial" w:hAnsi="Arial" w:cs="Arial"/>
          <w:sz w:val="20"/>
          <w:szCs w:val="20"/>
          <w:lang w:eastAsia="en-GB"/>
        </w:rPr>
        <w:t xml:space="preserve"> With such a high data collection rate, ANPR is probably one of, if not the largest contributor of information and intelligence used to disrupt criminals using the roads. The results of ANPR use in this way are often quite significant </w:t>
      </w:r>
      <w:r w:rsidR="0063381B" w:rsidRPr="00921D62">
        <w:rPr>
          <w:rFonts w:ascii="Arial" w:hAnsi="Arial" w:cs="Arial"/>
          <w:sz w:val="20"/>
          <w:szCs w:val="20"/>
          <w:lang w:eastAsia="en-GB"/>
        </w:rPr>
        <w:t xml:space="preserve">and occur </w:t>
      </w:r>
      <w:r w:rsidR="007E0D8D" w:rsidRPr="00921D62">
        <w:rPr>
          <w:rFonts w:ascii="Arial" w:hAnsi="Arial" w:cs="Arial"/>
          <w:sz w:val="20"/>
          <w:szCs w:val="20"/>
          <w:lang w:eastAsia="en-GB"/>
        </w:rPr>
        <w:t>in a relatively short space of time. For example</w:t>
      </w:r>
      <w:r w:rsidR="0084288A" w:rsidRPr="00921D62">
        <w:rPr>
          <w:rFonts w:ascii="Arial" w:hAnsi="Arial" w:cs="Arial"/>
          <w:sz w:val="20"/>
          <w:szCs w:val="20"/>
          <w:lang w:eastAsia="en-GB"/>
        </w:rPr>
        <w:t>,</w:t>
      </w:r>
      <w:r w:rsidR="007E0D8D" w:rsidRPr="00921D62">
        <w:rPr>
          <w:rFonts w:ascii="Arial" w:hAnsi="Arial" w:cs="Arial"/>
          <w:sz w:val="20"/>
          <w:szCs w:val="20"/>
          <w:lang w:eastAsia="en-GB"/>
        </w:rPr>
        <w:t xml:space="preserve"> in 2015 the</w:t>
      </w:r>
      <w:r w:rsidR="0084288A" w:rsidRPr="00921D62">
        <w:rPr>
          <w:rFonts w:ascii="Arial" w:hAnsi="Arial" w:cs="Arial"/>
          <w:sz w:val="20"/>
          <w:szCs w:val="20"/>
          <w:lang w:eastAsia="en-GB"/>
        </w:rPr>
        <w:t>r</w:t>
      </w:r>
      <w:r w:rsidR="007E0D8D" w:rsidRPr="00921D62">
        <w:rPr>
          <w:rFonts w:ascii="Arial" w:hAnsi="Arial" w:cs="Arial"/>
          <w:sz w:val="20"/>
          <w:szCs w:val="20"/>
          <w:lang w:eastAsia="en-GB"/>
        </w:rPr>
        <w:t>e was a recorded 41% reduction in burglaries in the Nottinghamshire area since the introduction of ANPR systems just a year previously</w:t>
      </w:r>
      <w:r w:rsidR="00A10554" w:rsidRPr="00921D62">
        <w:rPr>
          <w:rFonts w:ascii="Arial" w:hAnsi="Arial" w:cs="Arial"/>
          <w:sz w:val="20"/>
          <w:szCs w:val="20"/>
          <w:lang w:eastAsia="en-GB"/>
        </w:rPr>
        <w:t xml:space="preserve"> (ANPR Cameras, 2022).</w:t>
      </w:r>
      <w:r w:rsidR="0084288A" w:rsidRPr="00921D62">
        <w:rPr>
          <w:rFonts w:ascii="Arial" w:hAnsi="Arial" w:cs="Arial"/>
          <w:sz w:val="20"/>
          <w:szCs w:val="20"/>
          <w:lang w:eastAsia="en-GB"/>
        </w:rPr>
        <w:t xml:space="preserve"> </w:t>
      </w:r>
      <w:r w:rsidR="0063381B" w:rsidRPr="00921D62">
        <w:rPr>
          <w:rFonts w:ascii="Arial" w:hAnsi="Arial" w:cs="Arial"/>
          <w:sz w:val="20"/>
          <w:szCs w:val="20"/>
          <w:lang w:eastAsia="en-GB"/>
        </w:rPr>
        <w:t xml:space="preserve">The </w:t>
      </w:r>
      <w:r w:rsidR="0084288A" w:rsidRPr="00921D62">
        <w:rPr>
          <w:rFonts w:ascii="Arial" w:hAnsi="Arial" w:cs="Arial"/>
          <w:sz w:val="20"/>
          <w:szCs w:val="20"/>
          <w:lang w:eastAsia="en-GB"/>
        </w:rPr>
        <w:t>ANPR</w:t>
      </w:r>
      <w:r w:rsidR="0063381B" w:rsidRPr="00921D62">
        <w:rPr>
          <w:rFonts w:ascii="Arial" w:hAnsi="Arial" w:cs="Arial"/>
          <w:sz w:val="20"/>
          <w:szCs w:val="20"/>
          <w:lang w:eastAsia="en-GB"/>
        </w:rPr>
        <w:t xml:space="preserve"> network</w:t>
      </w:r>
      <w:r w:rsidR="0084288A" w:rsidRPr="00921D62">
        <w:rPr>
          <w:rFonts w:ascii="Arial" w:hAnsi="Arial" w:cs="Arial"/>
          <w:sz w:val="20"/>
          <w:szCs w:val="20"/>
          <w:lang w:eastAsia="en-GB"/>
        </w:rPr>
        <w:t xml:space="preserve"> also has</w:t>
      </w:r>
      <w:r w:rsidR="009A421F" w:rsidRPr="00921D62">
        <w:rPr>
          <w:rFonts w:ascii="Arial" w:hAnsi="Arial" w:cs="Arial"/>
          <w:sz w:val="20"/>
          <w:szCs w:val="20"/>
          <w:lang w:eastAsia="en-GB"/>
        </w:rPr>
        <w:t xml:space="preserve"> various</w:t>
      </w:r>
      <w:r w:rsidR="0084288A" w:rsidRPr="00921D62">
        <w:rPr>
          <w:rFonts w:ascii="Arial" w:hAnsi="Arial" w:cs="Arial"/>
          <w:sz w:val="20"/>
          <w:szCs w:val="20"/>
          <w:lang w:eastAsia="en-GB"/>
        </w:rPr>
        <w:t xml:space="preserve"> applications in disrupting serious and organised crime such as human trafficking and “County Lines”</w:t>
      </w:r>
      <w:r w:rsidR="009A421F" w:rsidRPr="00921D62">
        <w:rPr>
          <w:rFonts w:ascii="Arial" w:hAnsi="Arial" w:cs="Arial"/>
          <w:sz w:val="20"/>
          <w:szCs w:val="20"/>
          <w:lang w:eastAsia="en-GB"/>
        </w:rPr>
        <w:t>. If there is a vehicle known or believed to be being used in such activity, ANPR can be used to find patterns in a vehicles usage or routes the vehicle takes at any given time. This intelligence can then be used to</w:t>
      </w:r>
      <w:r w:rsidR="009A398D" w:rsidRPr="00921D62">
        <w:rPr>
          <w:rFonts w:ascii="Arial" w:hAnsi="Arial" w:cs="Arial"/>
          <w:sz w:val="20"/>
          <w:szCs w:val="20"/>
          <w:lang w:eastAsia="en-GB"/>
        </w:rPr>
        <w:t xml:space="preserve"> help officers locate and</w:t>
      </w:r>
      <w:r w:rsidR="009A421F" w:rsidRPr="00921D62">
        <w:rPr>
          <w:rFonts w:ascii="Arial" w:hAnsi="Arial" w:cs="Arial"/>
          <w:sz w:val="20"/>
          <w:szCs w:val="20"/>
          <w:lang w:eastAsia="en-GB"/>
        </w:rPr>
        <w:t xml:space="preserve"> </w:t>
      </w:r>
      <w:r w:rsidR="009A398D" w:rsidRPr="00921D62">
        <w:rPr>
          <w:rFonts w:ascii="Arial" w:hAnsi="Arial" w:cs="Arial"/>
          <w:sz w:val="20"/>
          <w:szCs w:val="20"/>
          <w:lang w:eastAsia="en-GB"/>
        </w:rPr>
        <w:t xml:space="preserve">physically </w:t>
      </w:r>
      <w:r w:rsidR="009A421F" w:rsidRPr="00921D62">
        <w:rPr>
          <w:rFonts w:ascii="Arial" w:hAnsi="Arial" w:cs="Arial"/>
          <w:sz w:val="20"/>
          <w:szCs w:val="20"/>
          <w:lang w:eastAsia="en-GB"/>
        </w:rPr>
        <w:t xml:space="preserve">intercept the suspect vehicle. This can also be used to disrupt </w:t>
      </w:r>
      <w:r w:rsidR="00E45B0F" w:rsidRPr="00921D62">
        <w:rPr>
          <w:rFonts w:ascii="Arial" w:hAnsi="Arial" w:cs="Arial"/>
          <w:sz w:val="20"/>
          <w:szCs w:val="20"/>
          <w:lang w:eastAsia="en-GB"/>
        </w:rPr>
        <w:t xml:space="preserve">criminality </w:t>
      </w:r>
      <w:r w:rsidR="009A421F" w:rsidRPr="00921D62">
        <w:rPr>
          <w:rFonts w:ascii="Arial" w:hAnsi="Arial" w:cs="Arial"/>
          <w:sz w:val="20"/>
          <w:szCs w:val="20"/>
          <w:lang w:eastAsia="en-GB"/>
        </w:rPr>
        <w:t>on an international scale with data sharing agreements between countries, such as the Schengen alert system used throughout Europe</w:t>
      </w:r>
      <w:r w:rsidR="00E45B0F" w:rsidRPr="00921D62">
        <w:rPr>
          <w:rFonts w:ascii="Arial" w:hAnsi="Arial" w:cs="Arial"/>
          <w:sz w:val="20"/>
          <w:szCs w:val="20"/>
          <w:lang w:eastAsia="en-GB"/>
        </w:rPr>
        <w:t xml:space="preserve"> (Seal, 2022).</w:t>
      </w:r>
      <w:r w:rsidR="00E5559B" w:rsidRPr="00921D62">
        <w:rPr>
          <w:rFonts w:ascii="Arial" w:hAnsi="Arial" w:cs="Arial"/>
          <w:sz w:val="20"/>
          <w:szCs w:val="20"/>
          <w:lang w:eastAsia="en-GB"/>
        </w:rPr>
        <w:t xml:space="preserve"> </w:t>
      </w:r>
      <w:r w:rsidR="006E0537" w:rsidRPr="00921D62">
        <w:rPr>
          <w:rFonts w:ascii="Arial" w:hAnsi="Arial" w:cs="Arial"/>
          <w:sz w:val="20"/>
          <w:szCs w:val="20"/>
          <w:lang w:eastAsia="en-GB"/>
        </w:rPr>
        <w:t>It is fair to say then that camera systems, particularly ANPR, are a major contributor to disrupting road based criminal activity.</w:t>
      </w:r>
    </w:p>
    <w:p w14:paraId="0CBDB6C2" w14:textId="51A8919B" w:rsidR="006E0537" w:rsidRPr="00921D62" w:rsidRDefault="006E0537" w:rsidP="00F60DFC">
      <w:pPr>
        <w:rPr>
          <w:rFonts w:ascii="Arial" w:hAnsi="Arial" w:cs="Arial"/>
          <w:sz w:val="20"/>
          <w:szCs w:val="20"/>
          <w:lang w:eastAsia="en-GB"/>
        </w:rPr>
      </w:pPr>
      <w:r w:rsidRPr="00921D62">
        <w:rPr>
          <w:rFonts w:ascii="Arial" w:hAnsi="Arial" w:cs="Arial"/>
          <w:sz w:val="20"/>
          <w:szCs w:val="20"/>
          <w:lang w:eastAsia="en-GB"/>
        </w:rPr>
        <w:t xml:space="preserve">The next </w:t>
      </w:r>
      <w:r w:rsidR="004500AA" w:rsidRPr="00921D62">
        <w:rPr>
          <w:rFonts w:ascii="Arial" w:hAnsi="Arial" w:cs="Arial"/>
          <w:sz w:val="20"/>
          <w:szCs w:val="20"/>
          <w:lang w:eastAsia="en-GB"/>
        </w:rPr>
        <w:t>types</w:t>
      </w:r>
      <w:r w:rsidR="005D2E96" w:rsidRPr="00921D62">
        <w:rPr>
          <w:rFonts w:ascii="Arial" w:hAnsi="Arial" w:cs="Arial"/>
          <w:sz w:val="20"/>
          <w:szCs w:val="20"/>
          <w:lang w:eastAsia="en-GB"/>
        </w:rPr>
        <w:t xml:space="preserve"> of technology</w:t>
      </w:r>
      <w:r w:rsidRPr="00921D62">
        <w:rPr>
          <w:rFonts w:ascii="Arial" w:hAnsi="Arial" w:cs="Arial"/>
          <w:sz w:val="20"/>
          <w:szCs w:val="20"/>
          <w:lang w:eastAsia="en-GB"/>
        </w:rPr>
        <w:t xml:space="preserve"> to be considered is </w:t>
      </w:r>
      <w:r w:rsidR="004500AA" w:rsidRPr="00921D62">
        <w:rPr>
          <w:rFonts w:ascii="Arial" w:hAnsi="Arial" w:cs="Arial"/>
          <w:sz w:val="20"/>
          <w:szCs w:val="20"/>
          <w:lang w:eastAsia="en-GB"/>
        </w:rPr>
        <w:t xml:space="preserve">those used in </w:t>
      </w:r>
      <w:r w:rsidRPr="00921D62">
        <w:rPr>
          <w:rFonts w:ascii="Arial" w:hAnsi="Arial" w:cs="Arial"/>
          <w:sz w:val="20"/>
          <w:szCs w:val="20"/>
          <w:lang w:eastAsia="en-GB"/>
        </w:rPr>
        <w:t>vehicle tracking</w:t>
      </w:r>
      <w:r w:rsidR="009A398D" w:rsidRPr="00921D62">
        <w:rPr>
          <w:rFonts w:ascii="Arial" w:hAnsi="Arial" w:cs="Arial"/>
          <w:sz w:val="20"/>
          <w:szCs w:val="20"/>
          <w:lang w:eastAsia="en-GB"/>
        </w:rPr>
        <w:t>.</w:t>
      </w:r>
      <w:r w:rsidR="005D2E96" w:rsidRPr="00921D62">
        <w:rPr>
          <w:rFonts w:ascii="Arial" w:hAnsi="Arial" w:cs="Arial"/>
          <w:sz w:val="20"/>
          <w:szCs w:val="20"/>
          <w:lang w:eastAsia="en-GB"/>
        </w:rPr>
        <w:t xml:space="preserve"> The technology used in tracking devices available for use in privately owned vehicles has improved considerably over the past few years. Should a vehicle be stolen, it is likely that it won</w:t>
      </w:r>
      <w:r w:rsidR="004500AA" w:rsidRPr="00921D62">
        <w:rPr>
          <w:rFonts w:ascii="Arial" w:hAnsi="Arial" w:cs="Arial"/>
          <w:sz w:val="20"/>
          <w:szCs w:val="20"/>
          <w:lang w:eastAsia="en-GB"/>
        </w:rPr>
        <w:t>’</w:t>
      </w:r>
      <w:r w:rsidR="005D2E96" w:rsidRPr="00921D62">
        <w:rPr>
          <w:rFonts w:ascii="Arial" w:hAnsi="Arial" w:cs="Arial"/>
          <w:sz w:val="20"/>
          <w:szCs w:val="20"/>
          <w:lang w:eastAsia="en-GB"/>
        </w:rPr>
        <w:t xml:space="preserve">t </w:t>
      </w:r>
      <w:r w:rsidR="003E2F45" w:rsidRPr="00921D62">
        <w:rPr>
          <w:rFonts w:ascii="Arial" w:hAnsi="Arial" w:cs="Arial"/>
          <w:sz w:val="20"/>
          <w:szCs w:val="20"/>
          <w:lang w:eastAsia="en-GB"/>
        </w:rPr>
        <w:t>remain</w:t>
      </w:r>
      <w:r w:rsidR="005D2E96" w:rsidRPr="00921D62">
        <w:rPr>
          <w:rFonts w:ascii="Arial" w:hAnsi="Arial" w:cs="Arial"/>
          <w:sz w:val="20"/>
          <w:szCs w:val="20"/>
          <w:lang w:eastAsia="en-GB"/>
        </w:rPr>
        <w:t xml:space="preserve"> in the area it was taken from for very long and could be hundreds of miles away before the owner realises the vehicle has been taken</w:t>
      </w:r>
      <w:r w:rsidR="003E2F45" w:rsidRPr="00921D62">
        <w:rPr>
          <w:rFonts w:ascii="Arial" w:hAnsi="Arial" w:cs="Arial"/>
          <w:sz w:val="20"/>
          <w:szCs w:val="20"/>
          <w:lang w:eastAsia="en-GB"/>
        </w:rPr>
        <w:t>. However, with a tracking device fitted the vehicle can be tracked by police officers using equipment fitted to certain police vehicles, as well as aircraft used by the National Police Air Service or NPAS. Some devices can even immobilise the stolen vehicle by disabling the starter motor, preventing it from being started again when the engine is turned off (NPIA, 2007). One provider of such devices “Tracker UK” has claimed that 95% of stolen vehi</w:t>
      </w:r>
      <w:r w:rsidR="005F54A5" w:rsidRPr="00921D62">
        <w:rPr>
          <w:rFonts w:ascii="Arial" w:hAnsi="Arial" w:cs="Arial"/>
          <w:sz w:val="20"/>
          <w:szCs w:val="20"/>
          <w:lang w:eastAsia="en-GB"/>
        </w:rPr>
        <w:t>cles that are fitted with their products are recovered (Briers,2019).</w:t>
      </w:r>
      <w:r w:rsidR="00FE2C80" w:rsidRPr="00921D62">
        <w:rPr>
          <w:rFonts w:ascii="Arial" w:hAnsi="Arial" w:cs="Arial"/>
          <w:sz w:val="20"/>
          <w:szCs w:val="20"/>
          <w:lang w:eastAsia="en-GB"/>
        </w:rPr>
        <w:t xml:space="preserve"> Whilst clearly effective at what they are designed for, tracking devices appear to have less application in disrupting criminal road activity in general. Rather they are specifically utilised for the recovery or locating of stolen vehicles. Although, it would be unfair to say that these devices are only useful in this department as stolen vehicles are also often used for other more serious criminal exploits</w:t>
      </w:r>
      <w:r w:rsidR="00D32FEA" w:rsidRPr="00921D62">
        <w:rPr>
          <w:rFonts w:ascii="Arial" w:hAnsi="Arial" w:cs="Arial"/>
          <w:sz w:val="20"/>
          <w:szCs w:val="20"/>
          <w:lang w:eastAsia="en-GB"/>
        </w:rPr>
        <w:t xml:space="preserve"> or even terrorism (Interpol, n.d).</w:t>
      </w:r>
    </w:p>
    <w:p w14:paraId="6030261C" w14:textId="77777777" w:rsidR="00884AB0" w:rsidRPr="00921D62" w:rsidRDefault="00940155" w:rsidP="00F60DFC">
      <w:pPr>
        <w:rPr>
          <w:rFonts w:ascii="Arial" w:hAnsi="Arial" w:cs="Arial"/>
          <w:sz w:val="20"/>
          <w:szCs w:val="20"/>
          <w:lang w:eastAsia="en-GB"/>
        </w:rPr>
      </w:pPr>
      <w:r w:rsidRPr="00921D62">
        <w:rPr>
          <w:rFonts w:ascii="Arial" w:hAnsi="Arial" w:cs="Arial"/>
          <w:sz w:val="20"/>
          <w:szCs w:val="20"/>
          <w:lang w:eastAsia="en-GB"/>
        </w:rPr>
        <w:t>So there are a number of technology based resources available to police officers for the purpose of identifying and finding vehicles used in criminal activity. However, it is not the vehicle that commits an offence but the person using it. Therefore it is arguably just as, if not more important to have technology to hand that assists in the identification of persons</w:t>
      </w:r>
      <w:r w:rsidR="003F11F1" w:rsidRPr="00921D62">
        <w:rPr>
          <w:rFonts w:ascii="Arial" w:hAnsi="Arial" w:cs="Arial"/>
          <w:sz w:val="20"/>
          <w:szCs w:val="20"/>
          <w:lang w:eastAsia="en-GB"/>
        </w:rPr>
        <w:t xml:space="preserve"> that may be using the roads for criminal purposes</w:t>
      </w:r>
      <w:r w:rsidRPr="00921D62">
        <w:rPr>
          <w:rFonts w:ascii="Arial" w:hAnsi="Arial" w:cs="Arial"/>
          <w:sz w:val="20"/>
          <w:szCs w:val="20"/>
          <w:lang w:eastAsia="en-GB"/>
        </w:rPr>
        <w:t>. This is where roadside fingerprint technology</w:t>
      </w:r>
      <w:r w:rsidR="003F11F1" w:rsidRPr="00921D62">
        <w:rPr>
          <w:rFonts w:ascii="Arial" w:hAnsi="Arial" w:cs="Arial"/>
          <w:sz w:val="20"/>
          <w:szCs w:val="20"/>
          <w:lang w:eastAsia="en-GB"/>
        </w:rPr>
        <w:t xml:space="preserve"> known as “Lantern”</w:t>
      </w:r>
      <w:r w:rsidRPr="00921D62">
        <w:rPr>
          <w:rFonts w:ascii="Arial" w:hAnsi="Arial" w:cs="Arial"/>
          <w:sz w:val="20"/>
          <w:szCs w:val="20"/>
          <w:lang w:eastAsia="en-GB"/>
        </w:rPr>
        <w:t xml:space="preserve"> has proved its worth since it was first </w:t>
      </w:r>
      <w:r w:rsidR="003F11F1" w:rsidRPr="00921D62">
        <w:rPr>
          <w:rFonts w:ascii="Arial" w:hAnsi="Arial" w:cs="Arial"/>
          <w:sz w:val="20"/>
          <w:szCs w:val="20"/>
          <w:lang w:eastAsia="en-GB"/>
        </w:rPr>
        <w:t>trialled in 2006. Lantern enables officers to obtain fingerprint data that can be used to identify people they have stopped at the roadside. The system searches through the 6.6 million records on the national fingerprint database known as IDENT1 simultaneously.</w:t>
      </w:r>
      <w:r w:rsidR="006532C7" w:rsidRPr="00921D62">
        <w:rPr>
          <w:rFonts w:ascii="Arial" w:hAnsi="Arial" w:cs="Arial"/>
          <w:sz w:val="20"/>
          <w:szCs w:val="20"/>
          <w:lang w:eastAsia="en-GB"/>
        </w:rPr>
        <w:t xml:space="preserve"> This produces a</w:t>
      </w:r>
      <w:r w:rsidR="003F11F1" w:rsidRPr="00921D62">
        <w:rPr>
          <w:rFonts w:ascii="Arial" w:hAnsi="Arial" w:cs="Arial"/>
          <w:sz w:val="20"/>
          <w:szCs w:val="20"/>
          <w:lang w:eastAsia="en-GB"/>
        </w:rPr>
        <w:t xml:space="preserve"> </w:t>
      </w:r>
      <w:r w:rsidR="006532C7" w:rsidRPr="00921D62">
        <w:rPr>
          <w:rFonts w:ascii="Arial" w:hAnsi="Arial" w:cs="Arial"/>
          <w:sz w:val="20"/>
          <w:szCs w:val="20"/>
          <w:lang w:eastAsia="en-GB"/>
        </w:rPr>
        <w:t xml:space="preserve">timely </w:t>
      </w:r>
      <w:r w:rsidR="003F11F1" w:rsidRPr="00921D62">
        <w:rPr>
          <w:rFonts w:ascii="Arial" w:hAnsi="Arial" w:cs="Arial"/>
          <w:sz w:val="20"/>
          <w:szCs w:val="20"/>
          <w:lang w:eastAsia="en-GB"/>
        </w:rPr>
        <w:t>result without having to potentially keep officers and members of the public at the roadside for any longer than necessary</w:t>
      </w:r>
      <w:r w:rsidR="006532C7" w:rsidRPr="00921D62">
        <w:rPr>
          <w:rFonts w:ascii="Arial" w:hAnsi="Arial" w:cs="Arial"/>
          <w:sz w:val="20"/>
          <w:szCs w:val="20"/>
          <w:lang w:eastAsia="en-GB"/>
        </w:rPr>
        <w:t xml:space="preserve"> (Government Technology, 2007). </w:t>
      </w:r>
    </w:p>
    <w:p w14:paraId="1F8A0B5F" w14:textId="75E383C1" w:rsidR="00C64525" w:rsidRPr="00921D62" w:rsidRDefault="006532C7" w:rsidP="00F60DFC">
      <w:pPr>
        <w:rPr>
          <w:rFonts w:ascii="Arial" w:hAnsi="Arial" w:cs="Arial"/>
          <w:sz w:val="20"/>
          <w:szCs w:val="20"/>
          <w:lang w:eastAsia="en-GB"/>
        </w:rPr>
      </w:pPr>
      <w:r w:rsidRPr="00921D62">
        <w:rPr>
          <w:rFonts w:ascii="Arial" w:hAnsi="Arial" w:cs="Arial"/>
          <w:sz w:val="20"/>
          <w:szCs w:val="20"/>
          <w:lang w:eastAsia="en-GB"/>
        </w:rPr>
        <w:t>Prior to the availability of such technology at the roadside, officers would have to rely on the credibility and cooperation of the person they had stopped or for that person to be carrying genuine ID</w:t>
      </w:r>
      <w:r w:rsidR="00884AB0" w:rsidRPr="00921D62">
        <w:rPr>
          <w:rFonts w:ascii="Arial" w:hAnsi="Arial" w:cs="Arial"/>
          <w:sz w:val="20"/>
          <w:szCs w:val="20"/>
          <w:lang w:eastAsia="en-GB"/>
        </w:rPr>
        <w:t xml:space="preserve"> to be able to positively identify someone in situ. On the subject of its effectiveness at disrupting criminal activity, Lantern has been seen to have had multiple positive effects. For one, by being able to carry out fingerprint checks at the roadside rather than having to go to a police station, officers are able to quickly confirm the ID of a subject and therefore spend more time out on the roads. Secondly, by being able to identify potential criminals </w:t>
      </w:r>
      <w:r w:rsidR="00884AB0" w:rsidRPr="00921D62">
        <w:rPr>
          <w:rFonts w:ascii="Arial" w:hAnsi="Arial" w:cs="Arial"/>
          <w:sz w:val="20"/>
          <w:szCs w:val="20"/>
          <w:lang w:eastAsia="en-GB"/>
        </w:rPr>
        <w:t xml:space="preserve">more accurately </w:t>
      </w:r>
      <w:r w:rsidR="00884AB0" w:rsidRPr="00921D62">
        <w:rPr>
          <w:rFonts w:ascii="Arial" w:hAnsi="Arial" w:cs="Arial"/>
          <w:sz w:val="20"/>
          <w:szCs w:val="20"/>
          <w:lang w:eastAsia="en-GB"/>
        </w:rPr>
        <w:t>the detection rate of crime is naturally going to increase. Finally, the very existence of Lantern acts as a deterrent which</w:t>
      </w:r>
      <w:r w:rsidR="004A6ED3" w:rsidRPr="00921D62">
        <w:rPr>
          <w:rFonts w:ascii="Arial" w:hAnsi="Arial" w:cs="Arial"/>
          <w:sz w:val="20"/>
          <w:szCs w:val="20"/>
          <w:lang w:eastAsia="en-GB"/>
        </w:rPr>
        <w:t xml:space="preserve"> undoubtedly makes criminals more wary and reluctant to use the roads for fear of being caught, thereby reducing road based criminal activity and providing reassurance to innocent members of the public (Government Technology, 2007).</w:t>
      </w:r>
    </w:p>
    <w:p w14:paraId="34426E90" w14:textId="77777777" w:rsidR="005D795E" w:rsidRPr="00921D62" w:rsidRDefault="005D795E" w:rsidP="00F60DFC">
      <w:pPr>
        <w:rPr>
          <w:rFonts w:ascii="Arial" w:hAnsi="Arial" w:cs="Arial"/>
          <w:sz w:val="20"/>
          <w:szCs w:val="20"/>
          <w:lang w:eastAsia="en-GB"/>
        </w:rPr>
      </w:pPr>
    </w:p>
    <w:p w14:paraId="21F27CD8" w14:textId="77777777" w:rsidR="00921D62" w:rsidRDefault="00921D62" w:rsidP="00F60DFC">
      <w:pPr>
        <w:rPr>
          <w:rFonts w:ascii="Arial" w:hAnsi="Arial" w:cs="Arial"/>
          <w:sz w:val="20"/>
          <w:szCs w:val="20"/>
          <w:u w:val="single"/>
          <w:lang w:eastAsia="en-GB"/>
        </w:rPr>
      </w:pPr>
    </w:p>
    <w:p w14:paraId="417E51F2" w14:textId="25FFCDA7" w:rsidR="005D795E" w:rsidRPr="00921D62" w:rsidRDefault="005D795E" w:rsidP="00921D62">
      <w:pPr>
        <w:ind w:firstLine="720"/>
        <w:rPr>
          <w:rFonts w:ascii="Arial" w:hAnsi="Arial" w:cs="Arial"/>
          <w:sz w:val="20"/>
          <w:szCs w:val="20"/>
          <w:u w:val="single"/>
          <w:lang w:eastAsia="en-GB"/>
        </w:rPr>
      </w:pPr>
      <w:r w:rsidRPr="00921D62">
        <w:rPr>
          <w:rFonts w:ascii="Arial" w:hAnsi="Arial" w:cs="Arial"/>
          <w:sz w:val="20"/>
          <w:szCs w:val="20"/>
          <w:u w:val="single"/>
          <w:lang w:eastAsia="en-GB"/>
        </w:rPr>
        <w:lastRenderedPageBreak/>
        <w:t>Traffic Stops</w:t>
      </w:r>
      <w:r w:rsidR="00921D62">
        <w:rPr>
          <w:rFonts w:ascii="Arial" w:hAnsi="Arial" w:cs="Arial"/>
          <w:sz w:val="20"/>
          <w:szCs w:val="20"/>
          <w:u w:val="single"/>
          <w:lang w:eastAsia="en-GB"/>
        </w:rPr>
        <w:t>,</w:t>
      </w:r>
      <w:r w:rsidRPr="00921D62">
        <w:rPr>
          <w:rFonts w:ascii="Arial" w:hAnsi="Arial" w:cs="Arial"/>
          <w:sz w:val="20"/>
          <w:szCs w:val="20"/>
          <w:u w:val="single"/>
          <w:lang w:eastAsia="en-GB"/>
        </w:rPr>
        <w:t xml:space="preserve"> Proactive Operations</w:t>
      </w:r>
      <w:r w:rsidR="00921D62">
        <w:rPr>
          <w:rFonts w:ascii="Arial" w:hAnsi="Arial" w:cs="Arial"/>
          <w:sz w:val="20"/>
          <w:szCs w:val="20"/>
          <w:u w:val="single"/>
          <w:lang w:eastAsia="en-GB"/>
        </w:rPr>
        <w:t xml:space="preserve"> and Seizing Vehicles.</w:t>
      </w:r>
    </w:p>
    <w:p w14:paraId="2F3F8347" w14:textId="76B2B95E" w:rsidR="00C64525" w:rsidRPr="00921D62" w:rsidRDefault="003B143C" w:rsidP="00F60DFC">
      <w:pPr>
        <w:rPr>
          <w:rFonts w:ascii="Arial" w:hAnsi="Arial" w:cs="Arial"/>
          <w:sz w:val="20"/>
          <w:szCs w:val="20"/>
          <w:lang w:eastAsia="en-GB"/>
        </w:rPr>
      </w:pPr>
      <w:r w:rsidRPr="00921D62">
        <w:rPr>
          <w:rFonts w:ascii="Arial" w:hAnsi="Arial" w:cs="Arial"/>
          <w:sz w:val="20"/>
          <w:szCs w:val="20"/>
          <w:lang w:eastAsia="en-GB"/>
        </w:rPr>
        <w:t xml:space="preserve">Along with </w:t>
      </w:r>
      <w:r w:rsidR="009D28D9" w:rsidRPr="00921D62">
        <w:rPr>
          <w:rFonts w:ascii="Arial" w:hAnsi="Arial" w:cs="Arial"/>
          <w:sz w:val="20"/>
          <w:szCs w:val="20"/>
          <w:lang w:eastAsia="en-GB"/>
        </w:rPr>
        <w:t xml:space="preserve">use of </w:t>
      </w:r>
      <w:r w:rsidRPr="00921D62">
        <w:rPr>
          <w:rFonts w:ascii="Arial" w:hAnsi="Arial" w:cs="Arial"/>
          <w:sz w:val="20"/>
          <w:szCs w:val="20"/>
          <w:lang w:eastAsia="en-GB"/>
        </w:rPr>
        <w:t>technology, traditional policing methods</w:t>
      </w:r>
      <w:r w:rsidR="004964B0" w:rsidRPr="00921D62">
        <w:rPr>
          <w:rFonts w:ascii="Arial" w:hAnsi="Arial" w:cs="Arial"/>
          <w:sz w:val="20"/>
          <w:szCs w:val="20"/>
          <w:lang w:eastAsia="en-GB"/>
        </w:rPr>
        <w:t xml:space="preserve"> used to target criminality on the roads</w:t>
      </w:r>
      <w:r w:rsidRPr="00921D62">
        <w:rPr>
          <w:rFonts w:ascii="Arial" w:hAnsi="Arial" w:cs="Arial"/>
          <w:sz w:val="20"/>
          <w:szCs w:val="20"/>
          <w:lang w:eastAsia="en-GB"/>
        </w:rPr>
        <w:t xml:space="preserve"> include</w:t>
      </w:r>
      <w:r w:rsidR="00766BA7" w:rsidRPr="00921D62">
        <w:rPr>
          <w:rFonts w:ascii="Arial" w:hAnsi="Arial" w:cs="Arial"/>
          <w:sz w:val="20"/>
          <w:szCs w:val="20"/>
          <w:lang w:eastAsia="en-GB"/>
        </w:rPr>
        <w:t xml:space="preserve"> spontaneous use of</w:t>
      </w:r>
      <w:r w:rsidRPr="00921D62">
        <w:rPr>
          <w:rFonts w:ascii="Arial" w:hAnsi="Arial" w:cs="Arial"/>
          <w:sz w:val="20"/>
          <w:szCs w:val="20"/>
          <w:lang w:eastAsia="en-GB"/>
        </w:rPr>
        <w:t xml:space="preserve"> powers held by those in the office of Constable such as </w:t>
      </w:r>
      <w:r w:rsidR="009D28D9" w:rsidRPr="00921D62">
        <w:rPr>
          <w:rFonts w:ascii="Arial" w:hAnsi="Arial" w:cs="Arial"/>
          <w:sz w:val="20"/>
          <w:szCs w:val="20"/>
          <w:lang w:eastAsia="en-GB"/>
        </w:rPr>
        <w:t xml:space="preserve">various </w:t>
      </w:r>
      <w:r w:rsidRPr="00921D62">
        <w:rPr>
          <w:rFonts w:ascii="Arial" w:hAnsi="Arial" w:cs="Arial"/>
          <w:sz w:val="20"/>
          <w:szCs w:val="20"/>
          <w:lang w:eastAsia="en-GB"/>
        </w:rPr>
        <w:t>powers to stop and seize vehicles</w:t>
      </w:r>
      <w:r w:rsidR="00C64525" w:rsidRPr="00921D62">
        <w:rPr>
          <w:rFonts w:ascii="Arial" w:hAnsi="Arial" w:cs="Arial"/>
          <w:sz w:val="20"/>
          <w:szCs w:val="20"/>
          <w:lang w:eastAsia="en-GB"/>
        </w:rPr>
        <w:t xml:space="preserve"> </w:t>
      </w:r>
      <w:r w:rsidR="00C64525" w:rsidRPr="00921D62">
        <w:rPr>
          <w:rFonts w:ascii="Arial" w:hAnsi="Arial" w:cs="Arial"/>
          <w:sz w:val="20"/>
          <w:szCs w:val="20"/>
          <w:lang w:eastAsia="en-GB"/>
        </w:rPr>
        <w:t xml:space="preserve">the most common of which is probably section 163 of the Road Traffic Act </w:t>
      </w:r>
      <w:r w:rsidR="00AC6B9C" w:rsidRPr="00921D62">
        <w:rPr>
          <w:rFonts w:ascii="Arial" w:hAnsi="Arial" w:cs="Arial"/>
          <w:sz w:val="20"/>
          <w:szCs w:val="20"/>
          <w:lang w:eastAsia="en-GB"/>
        </w:rPr>
        <w:t xml:space="preserve">(RTA) </w:t>
      </w:r>
      <w:r w:rsidR="00C64525" w:rsidRPr="00921D62">
        <w:rPr>
          <w:rFonts w:ascii="Arial" w:hAnsi="Arial" w:cs="Arial"/>
          <w:sz w:val="20"/>
          <w:szCs w:val="20"/>
          <w:lang w:eastAsia="en-GB"/>
        </w:rPr>
        <w:t>as it can be utilised without any further lawful requirement. The act simply states that a person driving a mechanically propelled vehicle on the road must stop when directed to do so by a police officer in uniform (Gould, 2021)</w:t>
      </w:r>
      <w:r w:rsidR="001218F8" w:rsidRPr="00921D62">
        <w:rPr>
          <w:rFonts w:ascii="Arial" w:hAnsi="Arial" w:cs="Arial"/>
          <w:sz w:val="20"/>
          <w:szCs w:val="20"/>
          <w:lang w:eastAsia="en-GB"/>
        </w:rPr>
        <w:t>.</w:t>
      </w:r>
      <w:r w:rsidR="00C64525" w:rsidRPr="00921D62">
        <w:rPr>
          <w:rFonts w:ascii="Arial" w:hAnsi="Arial" w:cs="Arial"/>
          <w:sz w:val="20"/>
          <w:szCs w:val="20"/>
          <w:lang w:eastAsia="en-GB"/>
        </w:rPr>
        <w:t xml:space="preserve"> It is difficult to gauge exactly how effective section 163</w:t>
      </w:r>
      <w:r w:rsidR="001507D5" w:rsidRPr="00921D62">
        <w:rPr>
          <w:rFonts w:ascii="Arial" w:hAnsi="Arial" w:cs="Arial"/>
          <w:sz w:val="20"/>
          <w:szCs w:val="20"/>
          <w:lang w:eastAsia="en-GB"/>
        </w:rPr>
        <w:t xml:space="preserve"> </w:t>
      </w:r>
      <w:r w:rsidR="00AC6B9C" w:rsidRPr="00921D62">
        <w:rPr>
          <w:rFonts w:ascii="Arial" w:hAnsi="Arial" w:cs="Arial"/>
          <w:sz w:val="20"/>
          <w:szCs w:val="20"/>
          <w:lang w:eastAsia="en-GB"/>
        </w:rPr>
        <w:t>RTA</w:t>
      </w:r>
      <w:r w:rsidR="00C64525" w:rsidRPr="00921D62">
        <w:rPr>
          <w:rFonts w:ascii="Arial" w:hAnsi="Arial" w:cs="Arial"/>
          <w:sz w:val="20"/>
          <w:szCs w:val="20"/>
          <w:lang w:eastAsia="en-GB"/>
        </w:rPr>
        <w:t xml:space="preserve"> traffic stops are at detecting and disrupting criminal activity however it is believed that traffic stops are </w:t>
      </w:r>
      <w:r w:rsidR="00AC6B9C" w:rsidRPr="00921D62">
        <w:rPr>
          <w:rFonts w:ascii="Arial" w:hAnsi="Arial" w:cs="Arial"/>
          <w:sz w:val="20"/>
          <w:szCs w:val="20"/>
          <w:lang w:eastAsia="en-GB"/>
        </w:rPr>
        <w:t>one of the single most utilised statutory powers afforded to police officers in England and Wales. This is likely to be due to the fact that unlike many other powers, such as those used for stop search purposes, the officer does not require reasonable grounds for suspicion (StopWatch, 2016).</w:t>
      </w:r>
      <w:r w:rsidR="008811B2" w:rsidRPr="00921D62">
        <w:rPr>
          <w:rFonts w:ascii="Arial" w:hAnsi="Arial" w:cs="Arial"/>
          <w:sz w:val="20"/>
          <w:szCs w:val="20"/>
          <w:lang w:eastAsia="en-GB"/>
        </w:rPr>
        <w:t xml:space="preserve"> With this in mind, it is reasonable to suggest that traffic stops such as these produce a vast amount of intelligence which can then be used to either detect crime or enhance the information already known about criminal behaviours.</w:t>
      </w:r>
    </w:p>
    <w:p w14:paraId="51CD5695" w14:textId="6EAC261C" w:rsidR="00333186" w:rsidRDefault="00BD0124" w:rsidP="00BD0124">
      <w:pPr>
        <w:rPr>
          <w:rFonts w:ascii="Arial" w:hAnsi="Arial" w:cs="Arial"/>
          <w:sz w:val="20"/>
          <w:szCs w:val="20"/>
          <w:lang w:eastAsia="en-GB"/>
        </w:rPr>
      </w:pPr>
      <w:r w:rsidRPr="00921D62">
        <w:rPr>
          <w:rFonts w:ascii="Arial" w:hAnsi="Arial" w:cs="Arial"/>
          <w:sz w:val="20"/>
          <w:szCs w:val="20"/>
          <w:lang w:eastAsia="en-GB"/>
        </w:rPr>
        <w:t xml:space="preserve">Another tactic used is the planning and carrying out of operations that focus on specific objectives such as drink/drunk drivers, vehicle thefts, </w:t>
      </w:r>
      <w:r w:rsidR="00EB44A3" w:rsidRPr="00921D62">
        <w:rPr>
          <w:rFonts w:ascii="Arial" w:hAnsi="Arial" w:cs="Arial"/>
          <w:sz w:val="20"/>
          <w:szCs w:val="20"/>
          <w:lang w:eastAsia="en-GB"/>
        </w:rPr>
        <w:t>anti-social</w:t>
      </w:r>
      <w:r w:rsidRPr="00921D62">
        <w:rPr>
          <w:rFonts w:ascii="Arial" w:hAnsi="Arial" w:cs="Arial"/>
          <w:sz w:val="20"/>
          <w:szCs w:val="20"/>
          <w:lang w:eastAsia="en-GB"/>
        </w:rPr>
        <w:t xml:space="preserve"> behaviour or even counter terrorism (Avon &amp; Somerset Constabulary, n.d).</w:t>
      </w:r>
      <w:r w:rsidR="008E3869" w:rsidRPr="00921D62">
        <w:rPr>
          <w:rFonts w:ascii="Arial" w:hAnsi="Arial" w:cs="Arial"/>
          <w:sz w:val="20"/>
          <w:szCs w:val="20"/>
          <w:lang w:eastAsia="en-GB"/>
        </w:rPr>
        <w:t xml:space="preserve"> </w:t>
      </w:r>
      <w:r w:rsidR="00EB44A3" w:rsidRPr="00921D62">
        <w:rPr>
          <w:rFonts w:ascii="Arial" w:hAnsi="Arial" w:cs="Arial"/>
          <w:sz w:val="20"/>
          <w:szCs w:val="20"/>
          <w:lang w:eastAsia="en-GB"/>
        </w:rPr>
        <w:t>Naturally, those operations that concentrate directly on crime will play their part in disrupting criminal activity as that is their objective by definition. Although e</w:t>
      </w:r>
      <w:r w:rsidR="008E3869" w:rsidRPr="00921D62">
        <w:rPr>
          <w:rFonts w:ascii="Arial" w:hAnsi="Arial" w:cs="Arial"/>
          <w:sz w:val="20"/>
          <w:szCs w:val="20"/>
          <w:lang w:eastAsia="en-GB"/>
        </w:rPr>
        <w:t>ven when the primary subject of an operation is not to disrupt criminal activity</w:t>
      </w:r>
      <w:r w:rsidR="00EB44A3" w:rsidRPr="00921D62">
        <w:rPr>
          <w:rFonts w:ascii="Arial" w:hAnsi="Arial" w:cs="Arial"/>
          <w:sz w:val="20"/>
          <w:szCs w:val="20"/>
          <w:lang w:eastAsia="en-GB"/>
        </w:rPr>
        <w:t>,</w:t>
      </w:r>
      <w:r w:rsidR="008E3869" w:rsidRPr="00921D62">
        <w:rPr>
          <w:rFonts w:ascii="Arial" w:hAnsi="Arial" w:cs="Arial"/>
          <w:sz w:val="20"/>
          <w:szCs w:val="20"/>
          <w:lang w:eastAsia="en-GB"/>
        </w:rPr>
        <w:t xml:space="preserve"> it may still be a valuable contributor to doing so. For example, if an </w:t>
      </w:r>
      <w:r w:rsidR="00EB44A3" w:rsidRPr="00921D62">
        <w:rPr>
          <w:rFonts w:ascii="Arial" w:hAnsi="Arial" w:cs="Arial"/>
          <w:sz w:val="20"/>
          <w:szCs w:val="20"/>
          <w:lang w:eastAsia="en-GB"/>
        </w:rPr>
        <w:t>operation’s</w:t>
      </w:r>
      <w:r w:rsidR="008E3869" w:rsidRPr="00921D62">
        <w:rPr>
          <w:rFonts w:ascii="Arial" w:hAnsi="Arial" w:cs="Arial"/>
          <w:sz w:val="20"/>
          <w:szCs w:val="20"/>
          <w:lang w:eastAsia="en-GB"/>
        </w:rPr>
        <w:t xml:space="preserve"> primary objective is to detect motoring offences, other offences are likely to be detected and disrupted as a result. A study found that around three quarters of disqualified drivers, a quarter of drink drivers and over 50% of dangerous drivers also had history of committing other non-motoring offences. It is reasonable to suggest then that by detecting road traffic offences</w:t>
      </w:r>
      <w:r w:rsidR="00EB44A3" w:rsidRPr="00921D62">
        <w:rPr>
          <w:rFonts w:ascii="Arial" w:hAnsi="Arial" w:cs="Arial"/>
          <w:sz w:val="20"/>
          <w:szCs w:val="20"/>
          <w:lang w:eastAsia="en-GB"/>
        </w:rPr>
        <w:t>, Criminal activity is likely to be detected and disrupted (ROSPA, 2004)</w:t>
      </w:r>
      <w:r w:rsidR="00E5559B" w:rsidRPr="00921D62">
        <w:rPr>
          <w:rFonts w:ascii="Arial" w:hAnsi="Arial" w:cs="Arial"/>
          <w:sz w:val="20"/>
          <w:szCs w:val="20"/>
          <w:lang w:eastAsia="en-GB"/>
        </w:rPr>
        <w:t>.</w:t>
      </w:r>
    </w:p>
    <w:p w14:paraId="2BDB1F85" w14:textId="17A4E85C" w:rsidR="00BD3FDC" w:rsidRDefault="005D795E" w:rsidP="00BD3FDC">
      <w:pPr>
        <w:rPr>
          <w:rFonts w:ascii="Arial" w:hAnsi="Arial" w:cs="Arial"/>
          <w:sz w:val="20"/>
          <w:szCs w:val="20"/>
          <w:lang w:eastAsia="en-GB"/>
        </w:rPr>
      </w:pPr>
      <w:r w:rsidRPr="00921D62">
        <w:rPr>
          <w:rFonts w:ascii="Arial" w:hAnsi="Arial" w:cs="Arial"/>
          <w:sz w:val="20"/>
          <w:szCs w:val="20"/>
          <w:lang w:eastAsia="en-GB"/>
        </w:rPr>
        <w:t>A</w:t>
      </w:r>
      <w:r w:rsidR="001507D5" w:rsidRPr="00921D62">
        <w:rPr>
          <w:rFonts w:ascii="Arial" w:hAnsi="Arial" w:cs="Arial"/>
          <w:sz w:val="20"/>
          <w:szCs w:val="20"/>
          <w:lang w:eastAsia="en-GB"/>
        </w:rPr>
        <w:t xml:space="preserve"> police officer may</w:t>
      </w:r>
      <w:r w:rsidR="00921D62">
        <w:rPr>
          <w:rFonts w:ascii="Arial" w:hAnsi="Arial" w:cs="Arial"/>
          <w:sz w:val="20"/>
          <w:szCs w:val="20"/>
          <w:lang w:eastAsia="en-GB"/>
        </w:rPr>
        <w:t xml:space="preserve"> also</w:t>
      </w:r>
      <w:r w:rsidR="001507D5" w:rsidRPr="00921D62">
        <w:rPr>
          <w:rFonts w:ascii="Arial" w:hAnsi="Arial" w:cs="Arial"/>
          <w:sz w:val="20"/>
          <w:szCs w:val="20"/>
          <w:lang w:eastAsia="en-GB"/>
        </w:rPr>
        <w:t xml:space="preserve"> seize a vehicle for any number of reasons</w:t>
      </w:r>
      <w:r w:rsidR="00C7534D" w:rsidRPr="00921D62">
        <w:rPr>
          <w:rFonts w:ascii="Arial" w:hAnsi="Arial" w:cs="Arial"/>
          <w:sz w:val="20"/>
          <w:szCs w:val="20"/>
          <w:lang w:eastAsia="en-GB"/>
        </w:rPr>
        <w:t xml:space="preserve"> including various driving offences such as having no insurance, driving otherwise than in accordance with a license or if the level of driving displayed is considered to cause a hazard to other road users</w:t>
      </w:r>
      <w:r w:rsidR="001507D5" w:rsidRPr="00921D62">
        <w:rPr>
          <w:rFonts w:ascii="Arial" w:hAnsi="Arial" w:cs="Arial"/>
          <w:sz w:val="20"/>
          <w:szCs w:val="20"/>
          <w:lang w:eastAsia="en-GB"/>
        </w:rPr>
        <w:t>.</w:t>
      </w:r>
      <w:r w:rsidR="00C7534D" w:rsidRPr="00921D62">
        <w:rPr>
          <w:rFonts w:ascii="Arial" w:hAnsi="Arial" w:cs="Arial"/>
          <w:sz w:val="20"/>
          <w:szCs w:val="20"/>
          <w:lang w:eastAsia="en-GB"/>
        </w:rPr>
        <w:t xml:space="preserve"> However an officer may also seize a vehicle if it is reported as stolen or being used in criminal activity (Humberside Police, 2022). </w:t>
      </w:r>
      <w:r w:rsidR="00AD7A7A" w:rsidRPr="00921D62">
        <w:rPr>
          <w:rFonts w:ascii="Arial" w:hAnsi="Arial" w:cs="Arial"/>
          <w:sz w:val="20"/>
          <w:szCs w:val="20"/>
          <w:lang w:eastAsia="en-GB"/>
        </w:rPr>
        <w:t xml:space="preserve">This criminal activity or stolen vehicle may be detected purely by chance as a result of a traffic stop as detailed above, however it </w:t>
      </w:r>
      <w:r w:rsidR="00BD3FDC" w:rsidRPr="00921D62">
        <w:rPr>
          <w:rFonts w:ascii="Arial" w:hAnsi="Arial" w:cs="Arial"/>
          <w:sz w:val="20"/>
          <w:szCs w:val="20"/>
          <w:lang w:eastAsia="en-GB"/>
        </w:rPr>
        <w:t>may also have been brought to the attention of officers by use of t</w:t>
      </w:r>
      <w:r w:rsidRPr="00921D62">
        <w:rPr>
          <w:rFonts w:ascii="Arial" w:hAnsi="Arial" w:cs="Arial"/>
          <w:sz w:val="20"/>
          <w:szCs w:val="20"/>
          <w:lang w:eastAsia="en-GB"/>
        </w:rPr>
        <w:t xml:space="preserve">echnology as previously detailed. </w:t>
      </w:r>
      <w:r w:rsidR="00BD3FDC" w:rsidRPr="00921D62">
        <w:rPr>
          <w:rFonts w:ascii="Arial" w:hAnsi="Arial" w:cs="Arial"/>
          <w:sz w:val="20"/>
          <w:szCs w:val="20"/>
          <w:lang w:eastAsia="en-GB"/>
        </w:rPr>
        <w:t>With the various powers and methods available at their disposal, it is hardly surprising that between 2019 and 2021, nearly half a million vehicles were seized by Police.  Some 48,440 of these vehicles were found to be stolen whilst a further 36,389 were seized due to being involved in criminal activity (Allan, 2021).</w:t>
      </w:r>
      <w:r w:rsidR="00BD0124" w:rsidRPr="00921D62">
        <w:rPr>
          <w:rFonts w:ascii="Arial" w:hAnsi="Arial" w:cs="Arial"/>
          <w:sz w:val="20"/>
          <w:szCs w:val="20"/>
          <w:lang w:eastAsia="en-GB"/>
        </w:rPr>
        <w:t xml:space="preserve"> By seizing such a high volume of vehicles that are either stolen or otherwise used in criminal activity, the police are effectively making a large contribution to denying criminals use of the road.</w:t>
      </w:r>
    </w:p>
    <w:p w14:paraId="2C72BD68" w14:textId="77777777" w:rsidR="00921D62" w:rsidRPr="00921D62" w:rsidRDefault="00921D62" w:rsidP="00BD3FDC">
      <w:pPr>
        <w:rPr>
          <w:rFonts w:ascii="Arial" w:hAnsi="Arial" w:cs="Arial"/>
          <w:sz w:val="20"/>
          <w:szCs w:val="20"/>
          <w:lang w:eastAsia="en-GB"/>
        </w:rPr>
      </w:pPr>
    </w:p>
    <w:p w14:paraId="49CA123A" w14:textId="421E00F5" w:rsidR="005D795E" w:rsidRPr="00921D62" w:rsidRDefault="005D795E" w:rsidP="00921D62">
      <w:pPr>
        <w:ind w:firstLine="720"/>
        <w:rPr>
          <w:rFonts w:ascii="Arial" w:hAnsi="Arial" w:cs="Arial"/>
          <w:sz w:val="20"/>
          <w:szCs w:val="20"/>
          <w:u w:val="single"/>
          <w:lang w:eastAsia="en-GB"/>
        </w:rPr>
      </w:pPr>
      <w:r w:rsidRPr="00921D62">
        <w:rPr>
          <w:rFonts w:ascii="Arial" w:hAnsi="Arial" w:cs="Arial"/>
          <w:sz w:val="20"/>
          <w:szCs w:val="20"/>
          <w:u w:val="single"/>
          <w:lang w:eastAsia="en-GB"/>
        </w:rPr>
        <w:t>Conclusion</w:t>
      </w:r>
    </w:p>
    <w:p w14:paraId="3E97034A" w14:textId="77777777" w:rsidR="00921D62" w:rsidRDefault="005D795E" w:rsidP="00F60DFC">
      <w:pPr>
        <w:rPr>
          <w:rFonts w:ascii="Arial" w:hAnsi="Arial" w:cs="Arial"/>
          <w:sz w:val="20"/>
          <w:szCs w:val="20"/>
          <w:lang w:eastAsia="en-GB"/>
        </w:rPr>
      </w:pPr>
      <w:r w:rsidRPr="00921D62">
        <w:rPr>
          <w:rFonts w:ascii="Arial" w:hAnsi="Arial" w:cs="Arial"/>
          <w:sz w:val="20"/>
          <w:szCs w:val="20"/>
          <w:lang w:eastAsia="en-GB"/>
        </w:rPr>
        <w:t>In conclusion it can be said that policing the roads</w:t>
      </w:r>
      <w:r w:rsidR="00163B39" w:rsidRPr="00921D62">
        <w:rPr>
          <w:rFonts w:ascii="Arial" w:hAnsi="Arial" w:cs="Arial"/>
          <w:sz w:val="20"/>
          <w:szCs w:val="20"/>
          <w:lang w:eastAsia="en-GB"/>
        </w:rPr>
        <w:t>, whether by specialist officers on Roads Policing Units or not, can have a substantial effect on the disruption of criminal activity. Technology has advanced greatly in recent years and, with that technology being available to officers on demand, they are able to greatly enhance their ability to fulfil their objectives.</w:t>
      </w:r>
      <w:r w:rsidR="0093652F" w:rsidRPr="00921D62">
        <w:rPr>
          <w:rFonts w:ascii="Arial" w:hAnsi="Arial" w:cs="Arial"/>
          <w:sz w:val="20"/>
          <w:szCs w:val="20"/>
          <w:lang w:eastAsia="en-GB"/>
        </w:rPr>
        <w:t xml:space="preserve"> </w:t>
      </w:r>
      <w:r w:rsidR="00163B39" w:rsidRPr="00921D62">
        <w:rPr>
          <w:rFonts w:ascii="Arial" w:hAnsi="Arial" w:cs="Arial"/>
          <w:sz w:val="20"/>
          <w:szCs w:val="20"/>
          <w:lang w:eastAsia="en-GB"/>
        </w:rPr>
        <w:t>Some of these systems such as ANPR are also able to disrupt criminal road use autonomously by constantly collecting and processing data</w:t>
      </w:r>
      <w:r w:rsidR="0093652F" w:rsidRPr="00921D62">
        <w:rPr>
          <w:rFonts w:ascii="Arial" w:hAnsi="Arial" w:cs="Arial"/>
          <w:sz w:val="20"/>
          <w:szCs w:val="20"/>
          <w:lang w:eastAsia="en-GB"/>
        </w:rPr>
        <w:t xml:space="preserve"> and are incredibly effective in doing so</w:t>
      </w:r>
      <w:r w:rsidR="00163B39" w:rsidRPr="00921D62">
        <w:rPr>
          <w:rFonts w:ascii="Arial" w:hAnsi="Arial" w:cs="Arial"/>
          <w:sz w:val="20"/>
          <w:szCs w:val="20"/>
          <w:lang w:eastAsia="en-GB"/>
        </w:rPr>
        <w:t>.</w:t>
      </w:r>
      <w:r w:rsidR="0093652F" w:rsidRPr="00921D62">
        <w:rPr>
          <w:rFonts w:ascii="Arial" w:hAnsi="Arial" w:cs="Arial"/>
          <w:sz w:val="20"/>
          <w:szCs w:val="20"/>
          <w:lang w:eastAsia="en-GB"/>
        </w:rPr>
        <w:t xml:space="preserve"> Whilst others such as Lantern first require physical intervention from patrolling officers before it can be utilised.</w:t>
      </w:r>
      <w:r w:rsidR="00163B39" w:rsidRPr="00921D62">
        <w:rPr>
          <w:rFonts w:ascii="Arial" w:hAnsi="Arial" w:cs="Arial"/>
          <w:sz w:val="20"/>
          <w:szCs w:val="20"/>
          <w:lang w:eastAsia="en-GB"/>
        </w:rPr>
        <w:t xml:space="preserve"> </w:t>
      </w:r>
      <w:r w:rsidR="0024545F" w:rsidRPr="00921D62">
        <w:rPr>
          <w:rFonts w:ascii="Arial" w:hAnsi="Arial" w:cs="Arial"/>
          <w:sz w:val="20"/>
          <w:szCs w:val="20"/>
          <w:lang w:eastAsia="en-GB"/>
        </w:rPr>
        <w:t>However,</w:t>
      </w:r>
      <w:r w:rsidR="0093652F" w:rsidRPr="00921D62">
        <w:rPr>
          <w:rFonts w:ascii="Arial" w:hAnsi="Arial" w:cs="Arial"/>
          <w:sz w:val="20"/>
          <w:szCs w:val="20"/>
          <w:lang w:eastAsia="en-GB"/>
        </w:rPr>
        <w:t xml:space="preserve"> </w:t>
      </w:r>
      <w:r w:rsidR="00163B39" w:rsidRPr="00921D62">
        <w:rPr>
          <w:rFonts w:ascii="Arial" w:hAnsi="Arial" w:cs="Arial"/>
          <w:sz w:val="20"/>
          <w:szCs w:val="20"/>
          <w:lang w:eastAsia="en-GB"/>
        </w:rPr>
        <w:t xml:space="preserve">whilst technology is undoubtedly a valuable asset it is still down to </w:t>
      </w:r>
      <w:r w:rsidR="0093652F" w:rsidRPr="00921D62">
        <w:rPr>
          <w:rFonts w:ascii="Arial" w:hAnsi="Arial" w:cs="Arial"/>
          <w:sz w:val="20"/>
          <w:szCs w:val="20"/>
          <w:lang w:eastAsia="en-GB"/>
        </w:rPr>
        <w:t xml:space="preserve">police forces </w:t>
      </w:r>
      <w:r w:rsidR="00163B39" w:rsidRPr="00921D62">
        <w:rPr>
          <w:rFonts w:ascii="Arial" w:hAnsi="Arial" w:cs="Arial"/>
          <w:sz w:val="20"/>
          <w:szCs w:val="20"/>
          <w:lang w:eastAsia="en-GB"/>
        </w:rPr>
        <w:t>to</w:t>
      </w:r>
      <w:r w:rsidR="0093652F" w:rsidRPr="00921D62">
        <w:rPr>
          <w:rFonts w:ascii="Arial" w:hAnsi="Arial" w:cs="Arial"/>
          <w:sz w:val="20"/>
          <w:szCs w:val="20"/>
          <w:lang w:eastAsia="en-GB"/>
        </w:rPr>
        <w:t xml:space="preserve"> enable officers to</w:t>
      </w:r>
      <w:r w:rsidR="00163B39" w:rsidRPr="00921D62">
        <w:rPr>
          <w:rFonts w:ascii="Arial" w:hAnsi="Arial" w:cs="Arial"/>
          <w:sz w:val="20"/>
          <w:szCs w:val="20"/>
          <w:lang w:eastAsia="en-GB"/>
        </w:rPr>
        <w:t xml:space="preserve"> </w:t>
      </w:r>
      <w:r w:rsidR="0093652F" w:rsidRPr="00921D62">
        <w:rPr>
          <w:rFonts w:ascii="Arial" w:hAnsi="Arial" w:cs="Arial"/>
          <w:sz w:val="20"/>
          <w:szCs w:val="20"/>
          <w:lang w:eastAsia="en-GB"/>
        </w:rPr>
        <w:t xml:space="preserve">provide a physical presence </w:t>
      </w:r>
      <w:r w:rsidR="00163B39" w:rsidRPr="00921D62">
        <w:rPr>
          <w:rFonts w:ascii="Arial" w:hAnsi="Arial" w:cs="Arial"/>
          <w:sz w:val="20"/>
          <w:szCs w:val="20"/>
          <w:lang w:eastAsia="en-GB"/>
        </w:rPr>
        <w:t xml:space="preserve">on the UKs road networks as much as possible. </w:t>
      </w:r>
      <w:r w:rsidR="0024545F" w:rsidRPr="00921D62">
        <w:rPr>
          <w:rFonts w:ascii="Arial" w:hAnsi="Arial" w:cs="Arial"/>
          <w:sz w:val="20"/>
          <w:szCs w:val="20"/>
          <w:lang w:eastAsia="en-GB"/>
        </w:rPr>
        <w:t xml:space="preserve">This can be by having </w:t>
      </w:r>
      <w:r w:rsidR="0093652F" w:rsidRPr="00921D62">
        <w:rPr>
          <w:rFonts w:ascii="Arial" w:hAnsi="Arial" w:cs="Arial"/>
          <w:sz w:val="20"/>
          <w:szCs w:val="20"/>
          <w:lang w:eastAsia="en-GB"/>
        </w:rPr>
        <w:t xml:space="preserve">officers conducting </w:t>
      </w:r>
      <w:r w:rsidR="0024545F" w:rsidRPr="00921D62">
        <w:rPr>
          <w:rFonts w:ascii="Arial" w:hAnsi="Arial" w:cs="Arial"/>
          <w:sz w:val="20"/>
          <w:szCs w:val="20"/>
          <w:lang w:eastAsia="en-GB"/>
        </w:rPr>
        <w:t xml:space="preserve">proactive pre-planned operations with a definite objective, reacting to reports made to police or simply by conducting routine traffic stops. </w:t>
      </w:r>
      <w:r w:rsidR="00163B39" w:rsidRPr="00921D62">
        <w:rPr>
          <w:rFonts w:ascii="Arial" w:hAnsi="Arial" w:cs="Arial"/>
          <w:sz w:val="20"/>
          <w:szCs w:val="20"/>
          <w:lang w:eastAsia="en-GB"/>
        </w:rPr>
        <w:t xml:space="preserve">By doing </w:t>
      </w:r>
      <w:r w:rsidR="0024545F" w:rsidRPr="00921D62">
        <w:rPr>
          <w:rFonts w:ascii="Arial" w:hAnsi="Arial" w:cs="Arial"/>
          <w:sz w:val="20"/>
          <w:szCs w:val="20"/>
          <w:lang w:eastAsia="en-GB"/>
        </w:rPr>
        <w:t>this, whilst</w:t>
      </w:r>
      <w:r w:rsidR="0093652F" w:rsidRPr="00921D62">
        <w:rPr>
          <w:rFonts w:ascii="Arial" w:hAnsi="Arial" w:cs="Arial"/>
          <w:sz w:val="20"/>
          <w:szCs w:val="20"/>
          <w:lang w:eastAsia="en-GB"/>
        </w:rPr>
        <w:t xml:space="preserve"> correctly utilising both the powers and technologies at their disposal, </w:t>
      </w:r>
      <w:r w:rsidR="00163B39" w:rsidRPr="00921D62">
        <w:rPr>
          <w:rFonts w:ascii="Arial" w:hAnsi="Arial" w:cs="Arial"/>
          <w:sz w:val="20"/>
          <w:szCs w:val="20"/>
          <w:lang w:eastAsia="en-GB"/>
        </w:rPr>
        <w:t>the</w:t>
      </w:r>
      <w:r w:rsidR="0093652F" w:rsidRPr="00921D62">
        <w:rPr>
          <w:rFonts w:ascii="Arial" w:hAnsi="Arial" w:cs="Arial"/>
          <w:sz w:val="20"/>
          <w:szCs w:val="20"/>
          <w:lang w:eastAsia="en-GB"/>
        </w:rPr>
        <w:t xml:space="preserve"> police will continue to </w:t>
      </w:r>
      <w:r w:rsidR="0024545F" w:rsidRPr="00921D62">
        <w:rPr>
          <w:rFonts w:ascii="Arial" w:hAnsi="Arial" w:cs="Arial"/>
          <w:sz w:val="20"/>
          <w:szCs w:val="20"/>
          <w:lang w:eastAsia="en-GB"/>
        </w:rPr>
        <w:t xml:space="preserve">bring reassurance to the general public and ultimately </w:t>
      </w:r>
      <w:r w:rsidR="00163B39" w:rsidRPr="00921D62">
        <w:rPr>
          <w:rFonts w:ascii="Arial" w:hAnsi="Arial" w:cs="Arial"/>
          <w:sz w:val="20"/>
          <w:szCs w:val="20"/>
          <w:lang w:eastAsia="en-GB"/>
        </w:rPr>
        <w:t>succeed in disrupting criminal activity on the road.</w:t>
      </w:r>
    </w:p>
    <w:p w14:paraId="1E233437" w14:textId="118DE32E" w:rsidR="00C64525" w:rsidRPr="00921D62" w:rsidRDefault="0024545F" w:rsidP="00F60DFC">
      <w:pPr>
        <w:rPr>
          <w:rFonts w:ascii="Arial" w:hAnsi="Arial" w:cs="Arial"/>
          <w:sz w:val="20"/>
          <w:szCs w:val="20"/>
          <w:lang w:eastAsia="en-GB"/>
        </w:rPr>
      </w:pPr>
      <w:r w:rsidRPr="00921D62">
        <w:rPr>
          <w:rFonts w:ascii="Arial" w:hAnsi="Arial" w:cs="Arial"/>
          <w:i/>
          <w:iCs/>
          <w:sz w:val="20"/>
          <w:szCs w:val="20"/>
          <w:u w:val="single"/>
          <w:lang w:eastAsia="en-GB"/>
        </w:rPr>
        <w:lastRenderedPageBreak/>
        <w:t>Word Count:20</w:t>
      </w:r>
      <w:r w:rsidR="00E9110B">
        <w:rPr>
          <w:rFonts w:ascii="Arial" w:hAnsi="Arial" w:cs="Arial"/>
          <w:i/>
          <w:iCs/>
          <w:sz w:val="20"/>
          <w:szCs w:val="20"/>
          <w:u w:val="single"/>
          <w:lang w:eastAsia="en-GB"/>
        </w:rPr>
        <w:t>36</w:t>
      </w:r>
    </w:p>
    <w:p w14:paraId="3A146C3A" w14:textId="3C88BFCB" w:rsidR="00AD7A7A" w:rsidRDefault="00AD7A7A" w:rsidP="00F60DFC">
      <w:pPr>
        <w:rPr>
          <w:lang w:eastAsia="en-GB"/>
        </w:rPr>
      </w:pPr>
    </w:p>
    <w:p w14:paraId="10E33B64" w14:textId="77777777" w:rsidR="002448AE" w:rsidRPr="001C4E86" w:rsidRDefault="002448AE" w:rsidP="001C4E86">
      <w:pPr>
        <w:pStyle w:val="ListParagraph"/>
        <w:spacing w:after="0" w:line="240" w:lineRule="auto"/>
        <w:rPr>
          <w:rFonts w:ascii="Arial" w:eastAsia="Times New Roman" w:hAnsi="Arial" w:cs="Arial"/>
          <w:sz w:val="20"/>
          <w:szCs w:val="20"/>
          <w:lang w:eastAsia="en-GB"/>
        </w:rPr>
      </w:pPr>
    </w:p>
    <w:p w14:paraId="2AE54851" w14:textId="7022B98F" w:rsidR="00CD6A60" w:rsidRDefault="00CD6A60">
      <w:pPr>
        <w:rPr>
          <w:rFonts w:ascii="Arial" w:hAnsi="Arial" w:cs="Arial"/>
          <w:sz w:val="20"/>
          <w:szCs w:val="20"/>
          <w:u w:val="single"/>
        </w:rPr>
      </w:pPr>
      <w:r w:rsidRPr="00CD6A60">
        <w:rPr>
          <w:rFonts w:ascii="Arial" w:hAnsi="Arial" w:cs="Arial"/>
          <w:sz w:val="20"/>
          <w:szCs w:val="20"/>
          <w:u w:val="single"/>
        </w:rPr>
        <w:t>Bibliography</w:t>
      </w:r>
    </w:p>
    <w:p w14:paraId="6999E0BD" w14:textId="1440FA20" w:rsidR="00A10554" w:rsidRDefault="00BD3FDC">
      <w:pPr>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Allan, M., 2021. </w:t>
      </w:r>
      <w:r w:rsidRPr="00921D62">
        <w:rPr>
          <w:rFonts w:ascii="Arial" w:hAnsi="Arial" w:cs="Arial"/>
          <w:i/>
          <w:iCs/>
          <w:color w:val="000000"/>
          <w:sz w:val="20"/>
          <w:szCs w:val="20"/>
          <w:shd w:val="clear" w:color="auto" w:fill="FFFFFF"/>
        </w:rPr>
        <w:t>Nearly 200,000 cars seized from uninsured and unlicensed drivers: These are the regions with most offences</w:t>
      </w:r>
      <w:r w:rsidRPr="00921D62">
        <w:rPr>
          <w:rFonts w:ascii="Arial" w:hAnsi="Arial" w:cs="Arial"/>
          <w:color w:val="000000"/>
          <w:sz w:val="20"/>
          <w:szCs w:val="20"/>
          <w:shd w:val="clear" w:color="auto" w:fill="FFFFFF"/>
        </w:rPr>
        <w:t>. [online] Nationalworld.com. Available at: &lt;https://www.nationalworld.com/lifestyle/cars/nearly-200000-cars-seized-from-uninsured-and-unlicensed-drivers-these-are-the-regions-with-most-offences-3335108&gt; [Accessed 27 February 2022].</w:t>
      </w:r>
    </w:p>
    <w:p w14:paraId="1BC86B41" w14:textId="77777777" w:rsidR="00921D62" w:rsidRDefault="00921D62">
      <w:pPr>
        <w:rPr>
          <w:rFonts w:ascii="Arial" w:hAnsi="Arial" w:cs="Arial"/>
          <w:color w:val="000000"/>
          <w:sz w:val="20"/>
          <w:szCs w:val="20"/>
          <w:shd w:val="clear" w:color="auto" w:fill="FFFFFF"/>
        </w:rPr>
      </w:pPr>
    </w:p>
    <w:p w14:paraId="3A6BF50F" w14:textId="58B66316" w:rsidR="00A10554" w:rsidRDefault="00A10554">
      <w:pPr>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ANPR Cameras. 2022. </w:t>
      </w:r>
      <w:r w:rsidRPr="00921D62">
        <w:rPr>
          <w:rFonts w:ascii="Arial" w:hAnsi="Arial" w:cs="Arial"/>
          <w:i/>
          <w:iCs/>
          <w:color w:val="000000"/>
          <w:sz w:val="20"/>
          <w:szCs w:val="20"/>
          <w:shd w:val="clear" w:color="auto" w:fill="FFFFFF"/>
        </w:rPr>
        <w:t>ANPR supports 41% reduction of burglaries in Nottinghamshire</w:t>
      </w:r>
      <w:r w:rsidRPr="00921D62">
        <w:rPr>
          <w:rFonts w:ascii="Arial" w:hAnsi="Arial" w:cs="Arial"/>
          <w:color w:val="000000"/>
          <w:sz w:val="20"/>
          <w:szCs w:val="20"/>
          <w:shd w:val="clear" w:color="auto" w:fill="FFFFFF"/>
        </w:rPr>
        <w:t>. [online] Available at: &lt;https://www.anprcameras.com/anpr-cameras-lead-to-41-reduction-of-burglaries-in-nottinghamshire/&gt; [Accessed 27 February 2022].</w:t>
      </w:r>
    </w:p>
    <w:p w14:paraId="68042D50" w14:textId="77777777" w:rsidR="00921D62" w:rsidRPr="00921D62" w:rsidRDefault="00921D62">
      <w:pPr>
        <w:rPr>
          <w:rFonts w:ascii="Arial" w:hAnsi="Arial" w:cs="Arial"/>
          <w:sz w:val="20"/>
          <w:szCs w:val="20"/>
          <w:u w:val="single"/>
        </w:rPr>
      </w:pPr>
    </w:p>
    <w:p w14:paraId="5A144877" w14:textId="034B4C9A" w:rsidR="009C5E44" w:rsidRDefault="009C5E44">
      <w:pPr>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Avon &amp; Somerset Constabulary</w:t>
      </w:r>
      <w:r w:rsidRPr="00921D62">
        <w:rPr>
          <w:rFonts w:ascii="Arial" w:hAnsi="Arial" w:cs="Arial"/>
          <w:color w:val="000000"/>
          <w:sz w:val="20"/>
          <w:szCs w:val="20"/>
          <w:shd w:val="clear" w:color="auto" w:fill="FFFFFF"/>
        </w:rPr>
        <w:t>. n.d. </w:t>
      </w:r>
      <w:r w:rsidRPr="00921D62">
        <w:rPr>
          <w:rFonts w:ascii="Arial" w:hAnsi="Arial" w:cs="Arial"/>
          <w:i/>
          <w:iCs/>
          <w:color w:val="000000"/>
          <w:sz w:val="20"/>
          <w:szCs w:val="20"/>
          <w:shd w:val="clear" w:color="auto" w:fill="FFFFFF"/>
        </w:rPr>
        <w:t>Policing the Roads Strategy</w:t>
      </w:r>
      <w:r w:rsidRPr="00921D62">
        <w:rPr>
          <w:rFonts w:ascii="Arial" w:hAnsi="Arial" w:cs="Arial"/>
          <w:color w:val="000000"/>
          <w:sz w:val="20"/>
          <w:szCs w:val="20"/>
          <w:shd w:val="clear" w:color="auto" w:fill="FFFFFF"/>
        </w:rPr>
        <w:t>. [online] Available at: &lt;https://bristolcycling.org.uk/wp-content/uploads/2015/03/Policing-the-Roads-Strategy.pdf&gt; [Accessed 26 February 2022].</w:t>
      </w:r>
    </w:p>
    <w:p w14:paraId="7AC6710E" w14:textId="77777777" w:rsidR="00921D62" w:rsidRPr="00921D62" w:rsidRDefault="00921D62">
      <w:pPr>
        <w:rPr>
          <w:rFonts w:ascii="Arial" w:hAnsi="Arial" w:cs="Arial"/>
          <w:sz w:val="20"/>
          <w:szCs w:val="20"/>
          <w:u w:val="single"/>
        </w:rPr>
      </w:pPr>
    </w:p>
    <w:p w14:paraId="1E16F420" w14:textId="29EC205F" w:rsidR="00845B59" w:rsidRDefault="00183C9C">
      <w:pPr>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Avon and Somerset Police. 2022. </w:t>
      </w:r>
      <w:r w:rsidRPr="00921D62">
        <w:rPr>
          <w:rFonts w:ascii="Arial" w:hAnsi="Arial" w:cs="Arial"/>
          <w:i/>
          <w:iCs/>
          <w:color w:val="000000"/>
          <w:sz w:val="20"/>
          <w:szCs w:val="20"/>
          <w:shd w:val="clear" w:color="auto" w:fill="FFFFFF"/>
        </w:rPr>
        <w:t>Neighbourhood Policing teams | Avon and Somerset Police</w:t>
      </w:r>
      <w:r w:rsidRPr="00921D62">
        <w:rPr>
          <w:rFonts w:ascii="Arial" w:hAnsi="Arial" w:cs="Arial"/>
          <w:color w:val="000000"/>
          <w:sz w:val="20"/>
          <w:szCs w:val="20"/>
          <w:shd w:val="clear" w:color="auto" w:fill="FFFFFF"/>
        </w:rPr>
        <w:t>. [online] Available at: &lt;https://www.avonandsomerset.police.uk/apply/neighbourhood-policing-teams/&gt; [Accessed 22 February 2022].</w:t>
      </w:r>
    </w:p>
    <w:p w14:paraId="54DC715A" w14:textId="0B5A378F" w:rsidR="00921D62" w:rsidRPr="00921D62" w:rsidRDefault="00845B59" w:rsidP="00921D62">
      <w:pPr>
        <w:pStyle w:val="NormalWeb"/>
        <w:rPr>
          <w:rFonts w:ascii="Arial" w:hAnsi="Arial" w:cs="Arial"/>
          <w:sz w:val="20"/>
          <w:szCs w:val="20"/>
        </w:rPr>
      </w:pPr>
      <w:r w:rsidRPr="00921D62">
        <w:rPr>
          <w:rFonts w:ascii="Arial" w:hAnsi="Arial" w:cs="Arial"/>
          <w:sz w:val="20"/>
          <w:szCs w:val="20"/>
        </w:rPr>
        <w:t xml:space="preserve">Bennett, T., 1994. Community policing on the ground: Developments in Britain. </w:t>
      </w:r>
      <w:r w:rsidRPr="00921D62">
        <w:rPr>
          <w:rFonts w:ascii="Arial" w:hAnsi="Arial" w:cs="Arial"/>
          <w:i/>
          <w:iCs/>
          <w:sz w:val="20"/>
          <w:szCs w:val="20"/>
        </w:rPr>
        <w:t>The Challenge of Community Policing: Testing the Promises</w:t>
      </w:r>
      <w:r w:rsidRPr="00921D62">
        <w:rPr>
          <w:rFonts w:ascii="Arial" w:hAnsi="Arial" w:cs="Arial"/>
          <w:sz w:val="20"/>
          <w:szCs w:val="20"/>
        </w:rPr>
        <w:t>, pp.224–246.</w:t>
      </w:r>
    </w:p>
    <w:p w14:paraId="27866D16" w14:textId="72E93AB0" w:rsidR="00845B59" w:rsidRPr="00921D62" w:rsidRDefault="005F54A5" w:rsidP="00845B59">
      <w:pPr>
        <w:pStyle w:val="NormalWeb"/>
        <w:ind w:left="567" w:hanging="567"/>
        <w:rPr>
          <w:rFonts w:ascii="Arial" w:hAnsi="Arial" w:cs="Arial"/>
          <w:sz w:val="20"/>
          <w:szCs w:val="20"/>
        </w:rPr>
      </w:pPr>
      <w:r w:rsidRPr="00921D62">
        <w:rPr>
          <w:rFonts w:ascii="Arial" w:hAnsi="Arial" w:cs="Arial"/>
          <w:color w:val="000000"/>
          <w:sz w:val="20"/>
          <w:szCs w:val="20"/>
          <w:shd w:val="clear" w:color="auto" w:fill="FFFFFF"/>
        </w:rPr>
        <w:t>Briers, S., 2019. </w:t>
      </w:r>
      <w:r w:rsidRPr="00921D62">
        <w:rPr>
          <w:rFonts w:ascii="Arial" w:hAnsi="Arial" w:cs="Arial"/>
          <w:i/>
          <w:iCs/>
          <w:color w:val="000000"/>
          <w:sz w:val="20"/>
          <w:szCs w:val="20"/>
          <w:shd w:val="clear" w:color="auto" w:fill="FFFFFF"/>
        </w:rPr>
        <w:t>Tracker UK leads charge against vehicle theft</w:t>
      </w:r>
      <w:r w:rsidRPr="00921D62">
        <w:rPr>
          <w:rFonts w:ascii="Arial" w:hAnsi="Arial" w:cs="Arial"/>
          <w:color w:val="000000"/>
          <w:sz w:val="20"/>
          <w:szCs w:val="20"/>
          <w:shd w:val="clear" w:color="auto" w:fill="FFFFFF"/>
        </w:rPr>
        <w:t>. [online] Fleetnews.co.uk. Available at: &lt;https://www.fleetnews.co.uk/fleet-management/case-studies/industry-profiles/tracker-uk-spotlight&gt; [Accessed 27 February 2022].</w:t>
      </w:r>
      <w:r w:rsidR="00845B59" w:rsidRPr="00921D62">
        <w:rPr>
          <w:rFonts w:ascii="Arial" w:hAnsi="Arial" w:cs="Arial"/>
          <w:sz w:val="20"/>
          <w:szCs w:val="20"/>
        </w:rPr>
        <w:t xml:space="preserve"> </w:t>
      </w:r>
    </w:p>
    <w:p w14:paraId="6AE50B27" w14:textId="73D3A47D" w:rsidR="002448AE" w:rsidRPr="00921D62" w:rsidRDefault="002448AE" w:rsidP="002448AE">
      <w:pPr>
        <w:pStyle w:val="NormalWeb"/>
        <w:ind w:left="567" w:hanging="567"/>
        <w:rPr>
          <w:rFonts w:ascii="Arial" w:hAnsi="Arial" w:cs="Arial"/>
          <w:sz w:val="20"/>
          <w:szCs w:val="20"/>
        </w:rPr>
      </w:pPr>
      <w:r w:rsidRPr="00921D62">
        <w:rPr>
          <w:rFonts w:ascii="Arial" w:hAnsi="Arial" w:cs="Arial"/>
          <w:color w:val="000000"/>
          <w:sz w:val="20"/>
          <w:szCs w:val="20"/>
          <w:shd w:val="clear" w:color="auto" w:fill="FFFFFF"/>
        </w:rPr>
        <w:t>Cardiff City FC Foundation. 2022. </w:t>
      </w:r>
      <w:r w:rsidRPr="00921D62">
        <w:rPr>
          <w:rFonts w:ascii="Arial" w:hAnsi="Arial" w:cs="Arial"/>
          <w:i/>
          <w:iCs/>
          <w:color w:val="000000"/>
          <w:sz w:val="20"/>
          <w:szCs w:val="20"/>
          <w:shd w:val="clear" w:color="auto" w:fill="FFFFFF"/>
        </w:rPr>
        <w:t>Cohesion Cup returns for 2022</w:t>
      </w:r>
      <w:r w:rsidRPr="00921D62">
        <w:rPr>
          <w:rFonts w:ascii="Arial" w:hAnsi="Arial" w:cs="Arial"/>
          <w:color w:val="000000"/>
          <w:sz w:val="20"/>
          <w:szCs w:val="20"/>
          <w:shd w:val="clear" w:color="auto" w:fill="FFFFFF"/>
        </w:rPr>
        <w:t>. [online] Available at: &lt;https://www.cardiffcityfcfoundation.org.uk/news/cohesion-cup-returns-for-2022&gt; [Accessed 25 February 2022].</w:t>
      </w:r>
    </w:p>
    <w:p w14:paraId="20CEE19C" w14:textId="1722600F" w:rsidR="00937C76" w:rsidRPr="00921D62" w:rsidRDefault="00937C76" w:rsidP="00845B59">
      <w:pPr>
        <w:pStyle w:val="NormalWeb"/>
        <w:ind w:left="567" w:hanging="567"/>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Chilton, G., 2019. </w:t>
      </w:r>
      <w:r w:rsidRPr="00921D62">
        <w:rPr>
          <w:rFonts w:ascii="Arial" w:hAnsi="Arial" w:cs="Arial"/>
          <w:i/>
          <w:iCs/>
          <w:color w:val="000000"/>
          <w:sz w:val="20"/>
          <w:szCs w:val="20"/>
          <w:shd w:val="clear" w:color="auto" w:fill="FFFFFF"/>
        </w:rPr>
        <w:t>The Eagles Have Landed . . . As Cohesion Cup Winners - Dai Sport</w:t>
      </w:r>
      <w:r w:rsidRPr="00921D62">
        <w:rPr>
          <w:rFonts w:ascii="Arial" w:hAnsi="Arial" w:cs="Arial"/>
          <w:color w:val="000000"/>
          <w:sz w:val="20"/>
          <w:szCs w:val="20"/>
          <w:shd w:val="clear" w:color="auto" w:fill="FFFFFF"/>
        </w:rPr>
        <w:t>. [online] Dai Sport. Available at: &lt;https://www.dai-sport.com/eagles-landed-cohesion-cup-winners/&gt; [Accessed 25 February 2022].</w:t>
      </w:r>
    </w:p>
    <w:p w14:paraId="1CCBEA28" w14:textId="5C0007FA" w:rsidR="002448AE" w:rsidRPr="00921D62" w:rsidRDefault="002448AE" w:rsidP="002448AE">
      <w:pPr>
        <w:pStyle w:val="NormalWeb"/>
        <w:ind w:left="567" w:hanging="567"/>
        <w:rPr>
          <w:rFonts w:ascii="Arial" w:hAnsi="Arial" w:cs="Arial"/>
          <w:sz w:val="20"/>
          <w:szCs w:val="20"/>
        </w:rPr>
      </w:pPr>
      <w:r w:rsidRPr="00921D62">
        <w:rPr>
          <w:rFonts w:ascii="Arial" w:hAnsi="Arial" w:cs="Arial"/>
          <w:color w:val="000000"/>
          <w:sz w:val="20"/>
          <w:szCs w:val="20"/>
          <w:shd w:val="clear" w:color="auto" w:fill="FFFFFF"/>
        </w:rPr>
        <w:t>College of Policing. 2013. </w:t>
      </w:r>
      <w:r w:rsidRPr="00921D62">
        <w:rPr>
          <w:rFonts w:ascii="Arial" w:hAnsi="Arial" w:cs="Arial"/>
          <w:i/>
          <w:iCs/>
          <w:color w:val="000000"/>
          <w:sz w:val="20"/>
          <w:szCs w:val="20"/>
          <w:shd w:val="clear" w:color="auto" w:fill="FFFFFF"/>
        </w:rPr>
        <w:t>Disrupting criminality</w:t>
      </w:r>
      <w:r w:rsidRPr="00921D62">
        <w:rPr>
          <w:rFonts w:ascii="Arial" w:hAnsi="Arial" w:cs="Arial"/>
          <w:color w:val="000000"/>
          <w:sz w:val="20"/>
          <w:szCs w:val="20"/>
          <w:shd w:val="clear" w:color="auto" w:fill="FFFFFF"/>
        </w:rPr>
        <w:t>. [online] Available at: &lt;https://www.app.college.police.uk/app-content/road-policing-2/disrupting-criminality/&gt; [Accessed 26 February 2022].</w:t>
      </w:r>
    </w:p>
    <w:p w14:paraId="39BBCDEE" w14:textId="1056E10D" w:rsidR="00296FEB" w:rsidRPr="00921D62" w:rsidRDefault="00296FEB" w:rsidP="00845B59">
      <w:pPr>
        <w:pStyle w:val="NormalWeb"/>
        <w:ind w:left="567" w:hanging="567"/>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Colover, S. and Quinton, P., 2018. </w:t>
      </w:r>
      <w:r w:rsidRPr="00921D62">
        <w:rPr>
          <w:rFonts w:ascii="Arial" w:hAnsi="Arial" w:cs="Arial"/>
          <w:i/>
          <w:iCs/>
          <w:color w:val="000000"/>
          <w:sz w:val="20"/>
          <w:szCs w:val="20"/>
          <w:shd w:val="clear" w:color="auto" w:fill="FFFFFF"/>
        </w:rPr>
        <w:t>Neighbourhood Policing: Impact and Implementation</w:t>
      </w:r>
      <w:r w:rsidRPr="00921D62">
        <w:rPr>
          <w:rFonts w:ascii="Arial" w:hAnsi="Arial" w:cs="Arial"/>
          <w:color w:val="000000"/>
          <w:sz w:val="20"/>
          <w:szCs w:val="20"/>
          <w:shd w:val="clear" w:color="auto" w:fill="FFFFFF"/>
        </w:rPr>
        <w:t>. [ebook] College of Policing. Available at: &lt;https://whatworks.college.police.uk/Research/Documents/NP_REA_summary.pdf&gt; [Accessed 23 February 2022].</w:t>
      </w:r>
    </w:p>
    <w:p w14:paraId="2B04C2F0" w14:textId="1FBAA000" w:rsidR="00BE109A" w:rsidRPr="00921D62" w:rsidRDefault="009F12AA" w:rsidP="00BE109A">
      <w:pPr>
        <w:pStyle w:val="NormalWeb"/>
        <w:ind w:left="567" w:hanging="567"/>
        <w:rPr>
          <w:rFonts w:ascii="Arial" w:hAnsi="Arial" w:cs="Arial"/>
          <w:sz w:val="20"/>
          <w:szCs w:val="20"/>
        </w:rPr>
      </w:pPr>
      <w:r w:rsidRPr="00921D62">
        <w:rPr>
          <w:rFonts w:ascii="Arial" w:hAnsi="Arial" w:cs="Arial"/>
          <w:sz w:val="20"/>
          <w:szCs w:val="20"/>
        </w:rPr>
        <w:t xml:space="preserve">Cunningham, Kirsty., n.d. Community Policing - Continuing Support for Community Policing. </w:t>
      </w:r>
      <w:r w:rsidRPr="00921D62">
        <w:rPr>
          <w:rFonts w:ascii="Arial" w:hAnsi="Arial" w:cs="Arial"/>
          <w:i/>
          <w:iCs/>
          <w:sz w:val="20"/>
          <w:szCs w:val="20"/>
        </w:rPr>
        <w:t>Criminal Justice Matters</w:t>
      </w:r>
      <w:r w:rsidRPr="00921D62">
        <w:rPr>
          <w:rFonts w:ascii="Arial" w:hAnsi="Arial" w:cs="Arial"/>
          <w:sz w:val="20"/>
          <w:szCs w:val="20"/>
        </w:rPr>
        <w:t>. Available at: https://www.crimeandjustice.org.uk/sites/crimeandjustice.org.uk/files/09627259408552680.pdf [Accessed January 31, 2022].</w:t>
      </w:r>
    </w:p>
    <w:p w14:paraId="5598DE1D" w14:textId="3A335939" w:rsidR="00922441" w:rsidRPr="00921D62" w:rsidRDefault="00922441" w:rsidP="00BE109A">
      <w:pPr>
        <w:pStyle w:val="NormalWeb"/>
        <w:ind w:left="567" w:hanging="567"/>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lastRenderedPageBreak/>
        <w:t>Gould, I., 2021. </w:t>
      </w:r>
      <w:r w:rsidRPr="00921D62">
        <w:rPr>
          <w:rFonts w:ascii="Arial" w:hAnsi="Arial" w:cs="Arial"/>
          <w:i/>
          <w:iCs/>
          <w:color w:val="000000"/>
          <w:sz w:val="20"/>
          <w:szCs w:val="20"/>
          <w:shd w:val="clear" w:color="auto" w:fill="FFFFFF"/>
        </w:rPr>
        <w:t>Know Your Rights When It Comes To Police Traffic Stops</w:t>
      </w:r>
      <w:r w:rsidRPr="00921D62">
        <w:rPr>
          <w:rFonts w:ascii="Arial" w:hAnsi="Arial" w:cs="Arial"/>
          <w:color w:val="000000"/>
          <w:sz w:val="20"/>
          <w:szCs w:val="20"/>
          <w:shd w:val="clear" w:color="auto" w:fill="FFFFFF"/>
        </w:rPr>
        <w:t>. [online] Iain Gould- Actions Against the Police Solicitor. Available at: &lt;https://iaingould.co.uk/2021/03/26/know-your-rights-when-it-comes-to-police-traffic-stops/&gt; [Accessed 26 February 2022].</w:t>
      </w:r>
    </w:p>
    <w:p w14:paraId="5EF2BCB1" w14:textId="63BBF6E8" w:rsidR="006532C7" w:rsidRPr="00921D62" w:rsidRDefault="006532C7" w:rsidP="00BE109A">
      <w:pPr>
        <w:pStyle w:val="NormalWeb"/>
        <w:ind w:left="567" w:hanging="567"/>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Government Technology. 200</w:t>
      </w:r>
      <w:r w:rsidRPr="00921D62">
        <w:rPr>
          <w:rFonts w:ascii="Arial" w:hAnsi="Arial" w:cs="Arial"/>
          <w:color w:val="000000"/>
          <w:sz w:val="20"/>
          <w:szCs w:val="20"/>
          <w:shd w:val="clear" w:color="auto" w:fill="FFFFFF"/>
        </w:rPr>
        <w:t>7</w:t>
      </w:r>
      <w:r w:rsidRPr="00921D62">
        <w:rPr>
          <w:rFonts w:ascii="Arial" w:hAnsi="Arial" w:cs="Arial"/>
          <w:color w:val="000000"/>
          <w:sz w:val="20"/>
          <w:szCs w:val="20"/>
          <w:shd w:val="clear" w:color="auto" w:fill="FFFFFF"/>
        </w:rPr>
        <w:t>. </w:t>
      </w:r>
      <w:r w:rsidRPr="00921D62">
        <w:rPr>
          <w:rFonts w:ascii="Arial" w:hAnsi="Arial" w:cs="Arial"/>
          <w:i/>
          <w:iCs/>
          <w:color w:val="000000"/>
          <w:sz w:val="20"/>
          <w:szCs w:val="20"/>
          <w:shd w:val="clear" w:color="auto" w:fill="FFFFFF"/>
        </w:rPr>
        <w:t>Finger on the pulse</w:t>
      </w:r>
      <w:r w:rsidRPr="00921D62">
        <w:rPr>
          <w:rFonts w:ascii="Arial" w:hAnsi="Arial" w:cs="Arial"/>
          <w:color w:val="000000"/>
          <w:sz w:val="20"/>
          <w:szCs w:val="20"/>
          <w:shd w:val="clear" w:color="auto" w:fill="FFFFFF"/>
        </w:rPr>
        <w:t>. [online] Available at: &lt;https://www.governmenttechnology.co.uk/features/finger-pulse&gt; [Accessed 27 February 2022].</w:t>
      </w:r>
    </w:p>
    <w:p w14:paraId="56E69D05" w14:textId="2DA3F52E" w:rsidR="00795039" w:rsidRPr="00921D62" w:rsidRDefault="00795039" w:rsidP="006532C7">
      <w:pPr>
        <w:pStyle w:val="NormalWeb"/>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Humberside.police.uk. 2022. </w:t>
      </w:r>
      <w:r w:rsidRPr="00921D62">
        <w:rPr>
          <w:rFonts w:ascii="Arial" w:hAnsi="Arial" w:cs="Arial"/>
          <w:i/>
          <w:iCs/>
          <w:color w:val="000000"/>
          <w:sz w:val="20"/>
          <w:szCs w:val="20"/>
          <w:shd w:val="clear" w:color="auto" w:fill="FFFFFF"/>
        </w:rPr>
        <w:t>Seized or recovered vehicles | Humberside Police</w:t>
      </w:r>
      <w:r w:rsidRPr="00921D62">
        <w:rPr>
          <w:rFonts w:ascii="Arial" w:hAnsi="Arial" w:cs="Arial"/>
          <w:color w:val="000000"/>
          <w:sz w:val="20"/>
          <w:szCs w:val="20"/>
          <w:shd w:val="clear" w:color="auto" w:fill="FFFFFF"/>
        </w:rPr>
        <w:t>. [online] Available at: &lt;https://www.humberside.police.uk/seized-or-recovered-vehicles&gt; [Accessed 26 February 2022].</w:t>
      </w:r>
    </w:p>
    <w:p w14:paraId="0601C3F9" w14:textId="0D9A91A4" w:rsidR="00D32FEA" w:rsidRPr="00921D62" w:rsidRDefault="00D32FEA" w:rsidP="00BE109A">
      <w:pPr>
        <w:pStyle w:val="NormalWeb"/>
        <w:ind w:left="567" w:hanging="567"/>
        <w:rPr>
          <w:rFonts w:ascii="Arial" w:hAnsi="Arial" w:cs="Arial"/>
          <w:sz w:val="20"/>
          <w:szCs w:val="20"/>
        </w:rPr>
      </w:pPr>
      <w:r w:rsidRPr="00921D62">
        <w:rPr>
          <w:rFonts w:ascii="Arial" w:hAnsi="Arial" w:cs="Arial"/>
          <w:color w:val="000000"/>
          <w:sz w:val="20"/>
          <w:szCs w:val="20"/>
          <w:shd w:val="clear" w:color="auto" w:fill="FFFFFF"/>
        </w:rPr>
        <w:t>Interpol.int. n.d. </w:t>
      </w:r>
      <w:r w:rsidRPr="00921D62">
        <w:rPr>
          <w:rFonts w:ascii="Arial" w:hAnsi="Arial" w:cs="Arial"/>
          <w:i/>
          <w:iCs/>
          <w:color w:val="000000"/>
          <w:sz w:val="20"/>
          <w:szCs w:val="20"/>
          <w:shd w:val="clear" w:color="auto" w:fill="FFFFFF"/>
        </w:rPr>
        <w:t>Vehicle crime</w:t>
      </w:r>
      <w:r w:rsidRPr="00921D62">
        <w:rPr>
          <w:rFonts w:ascii="Arial" w:hAnsi="Arial" w:cs="Arial"/>
          <w:color w:val="000000"/>
          <w:sz w:val="20"/>
          <w:szCs w:val="20"/>
          <w:shd w:val="clear" w:color="auto" w:fill="FFFFFF"/>
        </w:rPr>
        <w:t>. [online] Available at: &lt;https://www.interpol.int/en/Crimes/Vehicle-crime&gt; [Accessed 27 February 2022].</w:t>
      </w:r>
    </w:p>
    <w:p w14:paraId="09C169C3" w14:textId="0C783E7D" w:rsidR="002E4F4E" w:rsidRPr="00921D62" w:rsidRDefault="002E4F4E" w:rsidP="00BE109A">
      <w:pPr>
        <w:pStyle w:val="NormalWeb"/>
        <w:ind w:left="567" w:hanging="567"/>
        <w:rPr>
          <w:rFonts w:ascii="Arial" w:hAnsi="Arial" w:cs="Arial"/>
          <w:sz w:val="20"/>
          <w:szCs w:val="20"/>
        </w:rPr>
      </w:pPr>
      <w:r w:rsidRPr="00921D62">
        <w:rPr>
          <w:rFonts w:ascii="Arial" w:hAnsi="Arial" w:cs="Arial"/>
          <w:color w:val="000000"/>
          <w:sz w:val="20"/>
          <w:szCs w:val="20"/>
          <w:shd w:val="clear" w:color="auto" w:fill="FFFFFF"/>
        </w:rPr>
        <w:t>Lancashire.police.uk. n.d. </w:t>
      </w:r>
      <w:r w:rsidRPr="00921D62">
        <w:rPr>
          <w:rFonts w:ascii="Arial" w:hAnsi="Arial" w:cs="Arial"/>
          <w:i/>
          <w:iCs/>
          <w:color w:val="000000"/>
          <w:sz w:val="20"/>
          <w:szCs w:val="20"/>
          <w:shd w:val="clear" w:color="auto" w:fill="FFFFFF"/>
        </w:rPr>
        <w:t>Lancashire Constabulary - Police and Communities Together (PACT)</w:t>
      </w:r>
      <w:r w:rsidRPr="00921D62">
        <w:rPr>
          <w:rFonts w:ascii="Arial" w:hAnsi="Arial" w:cs="Arial"/>
          <w:color w:val="000000"/>
          <w:sz w:val="20"/>
          <w:szCs w:val="20"/>
          <w:shd w:val="clear" w:color="auto" w:fill="FFFFFF"/>
        </w:rPr>
        <w:t>. [online] Available at: &lt;https://www.lancashire.police.uk/about-us/our-organisation/police-and-communities-together-pact.aspx&gt; [Accessed 25 February 2022].</w:t>
      </w:r>
    </w:p>
    <w:p w14:paraId="12B42629" w14:textId="7D4C6814" w:rsidR="00845B59" w:rsidRPr="00921D62" w:rsidRDefault="00BE109A" w:rsidP="009D4227">
      <w:pPr>
        <w:pStyle w:val="NormalWeb"/>
        <w:ind w:left="567" w:hanging="567"/>
        <w:rPr>
          <w:rFonts w:ascii="Arial" w:hAnsi="Arial" w:cs="Arial"/>
          <w:sz w:val="20"/>
          <w:szCs w:val="20"/>
        </w:rPr>
      </w:pPr>
      <w:r w:rsidRPr="00921D62">
        <w:rPr>
          <w:rFonts w:ascii="Arial" w:hAnsi="Arial" w:cs="Arial"/>
          <w:color w:val="000000"/>
          <w:sz w:val="20"/>
          <w:szCs w:val="20"/>
          <w:shd w:val="clear" w:color="auto" w:fill="FFFFFF"/>
        </w:rPr>
        <w:t>McLoughlin, T., 2020. </w:t>
      </w:r>
      <w:r w:rsidRPr="00921D62">
        <w:rPr>
          <w:rFonts w:ascii="Arial" w:hAnsi="Arial" w:cs="Arial"/>
          <w:i/>
          <w:iCs/>
          <w:color w:val="000000"/>
          <w:sz w:val="20"/>
          <w:szCs w:val="20"/>
          <w:shd w:val="clear" w:color="auto" w:fill="FFFFFF"/>
        </w:rPr>
        <w:t>Neighbourhoods Teams Strengthened by Officer Increase</w:t>
      </w:r>
      <w:r w:rsidRPr="00921D62">
        <w:rPr>
          <w:rFonts w:ascii="Arial" w:hAnsi="Arial" w:cs="Arial"/>
          <w:color w:val="000000"/>
          <w:sz w:val="20"/>
          <w:szCs w:val="20"/>
          <w:shd w:val="clear" w:color="auto" w:fill="FFFFFF"/>
        </w:rPr>
        <w:t>. [online] Available at: &lt;https://www.cleveland.police.uk/news/cleveland/news/2020/may/neighbourhoods-teams-strengthened-by-officer-increase/&gt; [Accessed 22 February 2022].</w:t>
      </w:r>
      <w:r w:rsidR="009F12AA" w:rsidRPr="00921D62">
        <w:rPr>
          <w:rFonts w:ascii="Arial" w:hAnsi="Arial" w:cs="Arial"/>
          <w:sz w:val="20"/>
          <w:szCs w:val="20"/>
        </w:rPr>
        <w:t xml:space="preserve"> </w:t>
      </w:r>
    </w:p>
    <w:p w14:paraId="7741C2AB" w14:textId="2D8F8E7E" w:rsidR="00160DE9" w:rsidRPr="00921D62" w:rsidRDefault="00160DE9" w:rsidP="009D4227">
      <w:pPr>
        <w:pStyle w:val="NormalWeb"/>
        <w:ind w:left="567" w:hanging="567"/>
        <w:rPr>
          <w:rFonts w:ascii="Arial" w:hAnsi="Arial" w:cs="Arial"/>
          <w:sz w:val="20"/>
          <w:szCs w:val="20"/>
        </w:rPr>
      </w:pPr>
      <w:r w:rsidRPr="00921D62">
        <w:rPr>
          <w:rFonts w:ascii="Arial" w:hAnsi="Arial" w:cs="Arial"/>
          <w:color w:val="000000"/>
          <w:sz w:val="20"/>
          <w:szCs w:val="20"/>
          <w:shd w:val="clear" w:color="auto" w:fill="FFFFFF"/>
        </w:rPr>
        <w:t>NPIA.</w:t>
      </w:r>
      <w:r w:rsidR="00795039" w:rsidRPr="00921D62">
        <w:rPr>
          <w:rFonts w:ascii="Arial" w:hAnsi="Arial" w:cs="Arial"/>
          <w:color w:val="000000"/>
          <w:sz w:val="20"/>
          <w:szCs w:val="20"/>
          <w:shd w:val="clear" w:color="auto" w:fill="FFFFFF"/>
        </w:rPr>
        <w:t xml:space="preserve"> </w:t>
      </w:r>
      <w:r w:rsidRPr="00921D62">
        <w:rPr>
          <w:rFonts w:ascii="Arial" w:hAnsi="Arial" w:cs="Arial"/>
          <w:color w:val="000000"/>
          <w:sz w:val="20"/>
          <w:szCs w:val="20"/>
          <w:shd w:val="clear" w:color="auto" w:fill="FFFFFF"/>
        </w:rPr>
        <w:t xml:space="preserve">2007. </w:t>
      </w:r>
      <w:r w:rsidRPr="00921D62">
        <w:rPr>
          <w:rFonts w:ascii="Arial" w:hAnsi="Arial" w:cs="Arial"/>
          <w:i/>
          <w:iCs/>
          <w:color w:val="000000"/>
          <w:sz w:val="20"/>
          <w:szCs w:val="20"/>
          <w:shd w:val="clear" w:color="auto" w:fill="FFFFFF"/>
        </w:rPr>
        <w:t>Practice Advice on the Policing of Roads</w:t>
      </w:r>
      <w:r w:rsidRPr="00921D62">
        <w:rPr>
          <w:rFonts w:ascii="Arial" w:hAnsi="Arial" w:cs="Arial"/>
          <w:color w:val="000000"/>
          <w:sz w:val="20"/>
          <w:szCs w:val="20"/>
          <w:shd w:val="clear" w:color="auto" w:fill="FFFFFF"/>
        </w:rPr>
        <w:t xml:space="preserve">. </w:t>
      </w:r>
      <w:r w:rsidRPr="00921D62">
        <w:rPr>
          <w:rFonts w:ascii="Arial" w:hAnsi="Arial" w:cs="Arial"/>
          <w:color w:val="000000"/>
          <w:sz w:val="20"/>
          <w:szCs w:val="20"/>
          <w:shd w:val="clear" w:color="auto" w:fill="FFFFFF"/>
        </w:rPr>
        <w:t>[online] Available at: &lt;https://www.npcc.police.uk/documents/FoI%20publication/Disclosure%20Logs/Uniformed%20Operations%20FOI/2012/041%2012%20Att%2002%20of%202%20Publications%20of%20Fatal%20Accidents.pdf&gt; [Accessed 26 February 2022].</w:t>
      </w:r>
    </w:p>
    <w:p w14:paraId="732DBCA3" w14:textId="3DCF63E0" w:rsidR="00CD6A60" w:rsidRPr="00921D62" w:rsidRDefault="00CD6A60" w:rsidP="00CD6A60">
      <w:pPr>
        <w:pStyle w:val="NormalWeb"/>
        <w:ind w:left="567" w:hanging="567"/>
        <w:rPr>
          <w:rFonts w:ascii="Arial" w:hAnsi="Arial" w:cs="Arial"/>
          <w:sz w:val="20"/>
          <w:szCs w:val="20"/>
        </w:rPr>
      </w:pPr>
      <w:r w:rsidRPr="00921D62">
        <w:rPr>
          <w:rFonts w:ascii="Arial" w:hAnsi="Arial" w:cs="Arial"/>
          <w:sz w:val="20"/>
          <w:szCs w:val="20"/>
        </w:rPr>
        <w:t xml:space="preserve">Oliver, W.M., 2001. Community-Oriented Policing: A systemic approach to policing, second edition. </w:t>
      </w:r>
      <w:r w:rsidRPr="00921D62">
        <w:rPr>
          <w:rFonts w:ascii="Arial" w:hAnsi="Arial" w:cs="Arial"/>
          <w:i/>
          <w:iCs/>
          <w:sz w:val="20"/>
          <w:szCs w:val="20"/>
        </w:rPr>
        <w:t>Community-Oriented Policing: A Systemic Approach to Policing, Second Edition | Office of Justice Programs</w:t>
      </w:r>
      <w:r w:rsidRPr="00921D62">
        <w:rPr>
          <w:rFonts w:ascii="Arial" w:hAnsi="Arial" w:cs="Arial"/>
          <w:sz w:val="20"/>
          <w:szCs w:val="20"/>
        </w:rPr>
        <w:t xml:space="preserve">. Available at: https://www.ojp.gov/ncjrs/virtual-library/abstracts/community-oriented-policing-systemic-approach-policing-second [Accessed January 31, 2022]. </w:t>
      </w:r>
    </w:p>
    <w:p w14:paraId="173D4E6F" w14:textId="6DDDA7AE" w:rsidR="00E45B0F" w:rsidRPr="00921D62" w:rsidRDefault="006F292B" w:rsidP="007E0D8D">
      <w:pPr>
        <w:rPr>
          <w:rFonts w:ascii="Arial" w:hAnsi="Arial" w:cs="Arial"/>
          <w:sz w:val="20"/>
          <w:szCs w:val="20"/>
          <w:shd w:val="clear" w:color="auto" w:fill="FFFFFF"/>
        </w:rPr>
      </w:pPr>
      <w:r w:rsidRPr="00921D62">
        <w:rPr>
          <w:rFonts w:ascii="Arial" w:hAnsi="Arial" w:cs="Arial"/>
          <w:sz w:val="20"/>
          <w:szCs w:val="20"/>
          <w:shd w:val="clear" w:color="auto" w:fill="FFFFFF"/>
        </w:rPr>
        <w:t xml:space="preserve">Police.uk. 2021. </w:t>
      </w:r>
      <w:r w:rsidRPr="00921D62">
        <w:rPr>
          <w:rFonts w:ascii="Arial" w:hAnsi="Arial" w:cs="Arial"/>
          <w:i/>
          <w:iCs/>
          <w:sz w:val="20"/>
          <w:szCs w:val="20"/>
          <w:shd w:val="clear" w:color="auto" w:fill="FFFFFF"/>
        </w:rPr>
        <w:t>Automatic Number Plate Recognition</w:t>
      </w:r>
      <w:r w:rsidRPr="00921D62">
        <w:rPr>
          <w:rFonts w:ascii="Arial" w:hAnsi="Arial" w:cs="Arial"/>
          <w:sz w:val="20"/>
          <w:szCs w:val="20"/>
          <w:shd w:val="clear" w:color="auto" w:fill="FFFFFF"/>
        </w:rPr>
        <w:t xml:space="preserve"> [online] Available at: &lt;https://www.police.uk/advice/advice-and-information/rs/road-safety/automatic-number-plate-recognition-anpr/&gt; [Accessed </w:t>
      </w:r>
      <w:r w:rsidR="007E0D8D" w:rsidRPr="00921D62">
        <w:rPr>
          <w:rFonts w:ascii="Arial" w:hAnsi="Arial" w:cs="Arial"/>
          <w:sz w:val="20"/>
          <w:szCs w:val="20"/>
          <w:shd w:val="clear" w:color="auto" w:fill="FFFFFF"/>
        </w:rPr>
        <w:t>27 February 2022</w:t>
      </w:r>
      <w:r w:rsidRPr="00921D62">
        <w:rPr>
          <w:rFonts w:ascii="Arial" w:hAnsi="Arial" w:cs="Arial"/>
          <w:sz w:val="20"/>
          <w:szCs w:val="20"/>
          <w:shd w:val="clear" w:color="auto" w:fill="FFFFFF"/>
        </w:rPr>
        <w:t>].</w:t>
      </w:r>
    </w:p>
    <w:p w14:paraId="6B76B75E" w14:textId="279C4C5B" w:rsidR="00EB44A3" w:rsidRPr="00921D62" w:rsidRDefault="00EB44A3" w:rsidP="007E0D8D">
      <w:pPr>
        <w:rPr>
          <w:rFonts w:ascii="Arial" w:hAnsi="Arial" w:cs="Arial"/>
          <w:sz w:val="20"/>
          <w:szCs w:val="20"/>
          <w:shd w:val="clear" w:color="auto" w:fill="FFFFFF"/>
        </w:rPr>
      </w:pPr>
      <w:r w:rsidRPr="00921D62">
        <w:rPr>
          <w:rFonts w:ascii="Arial" w:hAnsi="Arial" w:cs="Arial"/>
          <w:color w:val="000000"/>
          <w:sz w:val="20"/>
          <w:szCs w:val="20"/>
          <w:shd w:val="clear" w:color="auto" w:fill="FFFFFF"/>
        </w:rPr>
        <w:t>Rospa.com. 2004. </w:t>
      </w:r>
      <w:r w:rsidRPr="00921D62">
        <w:rPr>
          <w:rFonts w:ascii="Arial" w:hAnsi="Arial" w:cs="Arial"/>
          <w:i/>
          <w:iCs/>
          <w:color w:val="000000"/>
          <w:sz w:val="20"/>
          <w:szCs w:val="20"/>
          <w:shd w:val="clear" w:color="auto" w:fill="FFFFFF"/>
        </w:rPr>
        <w:t>Roads Policing and Road Safety, a position paper</w:t>
      </w:r>
      <w:r w:rsidRPr="00921D62">
        <w:rPr>
          <w:rFonts w:ascii="Arial" w:hAnsi="Arial" w:cs="Arial"/>
          <w:color w:val="000000"/>
          <w:sz w:val="20"/>
          <w:szCs w:val="20"/>
          <w:shd w:val="clear" w:color="auto" w:fill="FFFFFF"/>
        </w:rPr>
        <w:t>. [online] Available at: &lt;https://www.rospa.com/rospaweb/docs/advice-services/road-safety/roads/roads-policing-position-paper.pdf&gt; [Accessed 27 February 2022].</w:t>
      </w:r>
    </w:p>
    <w:p w14:paraId="7F646023" w14:textId="0A080F4E" w:rsidR="00E45B0F" w:rsidRPr="00921D62" w:rsidRDefault="00E45B0F" w:rsidP="007E0D8D">
      <w:pPr>
        <w:rPr>
          <w:rFonts w:ascii="Arial" w:hAnsi="Arial" w:cs="Arial"/>
          <w:sz w:val="20"/>
          <w:szCs w:val="20"/>
          <w:shd w:val="clear" w:color="auto" w:fill="FFFFFF"/>
        </w:rPr>
      </w:pPr>
      <w:r w:rsidRPr="00921D62">
        <w:rPr>
          <w:rFonts w:ascii="Arial" w:hAnsi="Arial" w:cs="Arial"/>
          <w:sz w:val="20"/>
          <w:szCs w:val="20"/>
          <w:shd w:val="clear" w:color="auto" w:fill="FFFFFF"/>
        </w:rPr>
        <w:t xml:space="preserve">Seal,R.,2022. </w:t>
      </w:r>
      <w:r w:rsidRPr="00921D62">
        <w:rPr>
          <w:rFonts w:ascii="Arial" w:hAnsi="Arial" w:cs="Arial"/>
          <w:i/>
          <w:iCs/>
          <w:sz w:val="20"/>
          <w:szCs w:val="20"/>
          <w:shd w:val="clear" w:color="auto" w:fill="FFFFFF"/>
        </w:rPr>
        <w:t>Competency Based Workbook 3 (PCDA)</w:t>
      </w:r>
      <w:r w:rsidRPr="00921D62">
        <w:rPr>
          <w:rFonts w:ascii="Arial" w:hAnsi="Arial" w:cs="Arial"/>
          <w:sz w:val="20"/>
          <w:szCs w:val="20"/>
          <w:shd w:val="clear" w:color="auto" w:fill="FFFFFF"/>
        </w:rPr>
        <w:t>. University of Wales Trinity St Davids. Unpublished Esay.</w:t>
      </w:r>
    </w:p>
    <w:p w14:paraId="6BA4B374" w14:textId="3B91CBA1" w:rsidR="009D4227" w:rsidRPr="00921D62" w:rsidRDefault="009D4227" w:rsidP="009D4227">
      <w:pPr>
        <w:pStyle w:val="NormalWeb"/>
        <w:ind w:left="567" w:hanging="567"/>
        <w:rPr>
          <w:rFonts w:ascii="Arial" w:hAnsi="Arial" w:cs="Arial"/>
          <w:sz w:val="20"/>
          <w:szCs w:val="20"/>
        </w:rPr>
      </w:pPr>
      <w:r w:rsidRPr="00921D62">
        <w:rPr>
          <w:rFonts w:ascii="Arial" w:hAnsi="Arial" w:cs="Arial"/>
          <w:sz w:val="20"/>
          <w:szCs w:val="20"/>
        </w:rPr>
        <w:t xml:space="preserve">Somerville, P., 2009. Rethinking community policing. </w:t>
      </w:r>
      <w:r w:rsidRPr="00921D62">
        <w:rPr>
          <w:rFonts w:ascii="Arial" w:hAnsi="Arial" w:cs="Arial"/>
          <w:i/>
          <w:iCs/>
          <w:sz w:val="20"/>
          <w:szCs w:val="20"/>
        </w:rPr>
        <w:t>eprints.lincoln.ac.uk</w:t>
      </w:r>
      <w:r w:rsidRPr="00921D62">
        <w:rPr>
          <w:rFonts w:ascii="Arial" w:hAnsi="Arial" w:cs="Arial"/>
          <w:sz w:val="20"/>
          <w:szCs w:val="20"/>
        </w:rPr>
        <w:t xml:space="preserve">. Available at: https://eprints.lincoln.ac.uk/id/eprint/2305/2/Rethinking_community_policing.pdf [Accessed February 1, 2022]. </w:t>
      </w:r>
    </w:p>
    <w:p w14:paraId="633DB19C" w14:textId="775A3DC1" w:rsidR="00AC6B9C" w:rsidRPr="00921D62" w:rsidRDefault="00AC6B9C" w:rsidP="009D4227">
      <w:pPr>
        <w:pStyle w:val="NormalWeb"/>
        <w:ind w:left="567" w:hanging="567"/>
        <w:rPr>
          <w:rFonts w:ascii="Arial" w:hAnsi="Arial" w:cs="Arial"/>
          <w:sz w:val="20"/>
          <w:szCs w:val="20"/>
        </w:rPr>
      </w:pPr>
      <w:r w:rsidRPr="00921D62">
        <w:rPr>
          <w:rFonts w:ascii="Arial" w:hAnsi="Arial" w:cs="Arial"/>
          <w:color w:val="000000"/>
          <w:sz w:val="20"/>
          <w:szCs w:val="20"/>
          <w:shd w:val="clear" w:color="auto" w:fill="FFFFFF"/>
        </w:rPr>
        <w:t>StopWatch. 2016. </w:t>
      </w:r>
      <w:r w:rsidRPr="00921D62">
        <w:rPr>
          <w:rFonts w:ascii="Arial" w:hAnsi="Arial" w:cs="Arial"/>
          <w:i/>
          <w:iCs/>
          <w:color w:val="000000"/>
          <w:sz w:val="20"/>
          <w:szCs w:val="20"/>
          <w:shd w:val="clear" w:color="auto" w:fill="FFFFFF"/>
        </w:rPr>
        <w:t>Home secretary announces recording of all traffic stops</w:t>
      </w:r>
      <w:r w:rsidRPr="00921D62">
        <w:rPr>
          <w:rFonts w:ascii="Arial" w:hAnsi="Arial" w:cs="Arial"/>
          <w:color w:val="000000"/>
          <w:sz w:val="20"/>
          <w:szCs w:val="20"/>
          <w:shd w:val="clear" w:color="auto" w:fill="FFFFFF"/>
        </w:rPr>
        <w:t>. [online] Available at: &lt;https://www.stop-watch.org/news-opinion/home-secretary-announces-recording-of-all-traffic-stops/&gt; [Accessed 26 February 2022].</w:t>
      </w:r>
    </w:p>
    <w:p w14:paraId="618C6C5E" w14:textId="655212F4" w:rsidR="009D4227" w:rsidRPr="00921D62" w:rsidRDefault="00C800DB" w:rsidP="00CD6A60">
      <w:pPr>
        <w:pStyle w:val="NormalWeb"/>
        <w:ind w:left="567" w:hanging="567"/>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Tuffin, R., Morris, J. and Poole, A., 2006. </w:t>
      </w:r>
      <w:r w:rsidRPr="00921D62">
        <w:rPr>
          <w:rFonts w:ascii="Arial" w:hAnsi="Arial" w:cs="Arial"/>
          <w:i/>
          <w:iCs/>
          <w:color w:val="000000"/>
          <w:sz w:val="20"/>
          <w:szCs w:val="20"/>
          <w:shd w:val="clear" w:color="auto" w:fill="FFFFFF"/>
        </w:rPr>
        <w:t>An Evaluation of the Impact of the National Reassurance Policing Programme</w:t>
      </w:r>
      <w:r w:rsidRPr="00921D62">
        <w:rPr>
          <w:rFonts w:ascii="Arial" w:hAnsi="Arial" w:cs="Arial"/>
          <w:color w:val="000000"/>
          <w:sz w:val="20"/>
          <w:szCs w:val="20"/>
          <w:shd w:val="clear" w:color="auto" w:fill="FFFFFF"/>
        </w:rPr>
        <w:t>. [online] Assets.publishing.service.gov.uk. Available at: &lt;https://assets.publishing.service.gov.uk/government/uploads/system/uploads/attachment_data/file/115825/hors296.pdf&gt; [Accessed 25 February 2022].</w:t>
      </w:r>
    </w:p>
    <w:p w14:paraId="18AE1740" w14:textId="11633459" w:rsidR="00883F7E" w:rsidRPr="00921D62" w:rsidRDefault="00883F7E" w:rsidP="00CD6A60">
      <w:pPr>
        <w:pStyle w:val="NormalWeb"/>
        <w:ind w:left="567" w:hanging="567"/>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t>Quinton, P. and Morris, J., 2008. </w:t>
      </w:r>
      <w:r w:rsidRPr="00921D62">
        <w:rPr>
          <w:rFonts w:ascii="Arial" w:hAnsi="Arial" w:cs="Arial"/>
          <w:i/>
          <w:iCs/>
          <w:color w:val="000000"/>
          <w:sz w:val="20"/>
          <w:szCs w:val="20"/>
          <w:shd w:val="clear" w:color="auto" w:fill="FFFFFF"/>
        </w:rPr>
        <w:t>Neighbourhood policing: the impact of piloting and early national implementation</w:t>
      </w:r>
      <w:r w:rsidRPr="00921D62">
        <w:rPr>
          <w:rFonts w:ascii="Arial" w:hAnsi="Arial" w:cs="Arial"/>
          <w:color w:val="000000"/>
          <w:sz w:val="20"/>
          <w:szCs w:val="20"/>
          <w:shd w:val="clear" w:color="auto" w:fill="FFFFFF"/>
        </w:rPr>
        <w:t>. Home Office.</w:t>
      </w:r>
    </w:p>
    <w:p w14:paraId="25DBE7E4" w14:textId="49789045" w:rsidR="0023047C" w:rsidRPr="00921D62" w:rsidRDefault="0023047C" w:rsidP="00CD6A60">
      <w:pPr>
        <w:pStyle w:val="NormalWeb"/>
        <w:ind w:left="567" w:hanging="567"/>
        <w:rPr>
          <w:rFonts w:ascii="Arial" w:hAnsi="Arial" w:cs="Arial"/>
          <w:color w:val="000000"/>
          <w:sz w:val="20"/>
          <w:szCs w:val="20"/>
          <w:shd w:val="clear" w:color="auto" w:fill="FFFFFF"/>
        </w:rPr>
      </w:pPr>
      <w:r w:rsidRPr="00921D62">
        <w:rPr>
          <w:rFonts w:ascii="Arial" w:hAnsi="Arial" w:cs="Arial"/>
          <w:color w:val="000000"/>
          <w:sz w:val="20"/>
          <w:szCs w:val="20"/>
          <w:shd w:val="clear" w:color="auto" w:fill="FFFFFF"/>
        </w:rPr>
        <w:lastRenderedPageBreak/>
        <w:t>Ward, S., 2021. </w:t>
      </w:r>
      <w:r w:rsidRPr="00921D62">
        <w:rPr>
          <w:rFonts w:ascii="Arial" w:hAnsi="Arial" w:cs="Arial"/>
          <w:i/>
          <w:iCs/>
          <w:color w:val="000000"/>
          <w:sz w:val="20"/>
          <w:szCs w:val="20"/>
          <w:shd w:val="clear" w:color="auto" w:fill="FFFFFF"/>
        </w:rPr>
        <w:t>How moving from ‘us’ and ‘them’ to ‘we’ results in more effective policing</w:t>
      </w:r>
      <w:r w:rsidRPr="00921D62">
        <w:rPr>
          <w:rFonts w:ascii="Arial" w:hAnsi="Arial" w:cs="Arial"/>
          <w:color w:val="000000"/>
          <w:sz w:val="20"/>
          <w:szCs w:val="20"/>
          <w:shd w:val="clear" w:color="auto" w:fill="FFFFFF"/>
        </w:rPr>
        <w:t>. [online] Police1. Available at: &lt;https://www.police1.com/community-policing/articles/how-moving-from-us-and-them-to-we-results-in-more-effective-policing-NAtM0tQzpkL7WqH5/&gt; [Accessed 25 February 2022].</w:t>
      </w:r>
    </w:p>
    <w:p w14:paraId="099AAA12" w14:textId="77777777" w:rsidR="0023047C" w:rsidRPr="00CD6A60" w:rsidRDefault="0023047C" w:rsidP="00CD6A60">
      <w:pPr>
        <w:pStyle w:val="NormalWeb"/>
        <w:ind w:left="567" w:hanging="567"/>
        <w:rPr>
          <w:rFonts w:ascii="Arial" w:hAnsi="Arial" w:cs="Arial"/>
          <w:sz w:val="20"/>
          <w:szCs w:val="20"/>
        </w:rPr>
      </w:pPr>
    </w:p>
    <w:p w14:paraId="727034E4" w14:textId="77777777" w:rsidR="00CD6A60" w:rsidRDefault="00CD6A60"/>
    <w:sectPr w:rsidR="00CD6A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619EA"/>
    <w:multiLevelType w:val="hybridMultilevel"/>
    <w:tmpl w:val="B9C08C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9160DF5"/>
    <w:multiLevelType w:val="hybridMultilevel"/>
    <w:tmpl w:val="229ACD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866E5D"/>
    <w:multiLevelType w:val="hybridMultilevel"/>
    <w:tmpl w:val="4C327400"/>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 w15:restartNumberingAfterBreak="0">
    <w:nsid w:val="33AF03E0"/>
    <w:multiLevelType w:val="hybridMultilevel"/>
    <w:tmpl w:val="C7EAFB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47AC5DDF"/>
    <w:multiLevelType w:val="multilevel"/>
    <w:tmpl w:val="E19A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7B2"/>
    <w:rsid w:val="00016DB3"/>
    <w:rsid w:val="000760B6"/>
    <w:rsid w:val="0007623D"/>
    <w:rsid w:val="000D18F5"/>
    <w:rsid w:val="00104404"/>
    <w:rsid w:val="00116B71"/>
    <w:rsid w:val="001218F8"/>
    <w:rsid w:val="00132E0F"/>
    <w:rsid w:val="00133DB1"/>
    <w:rsid w:val="001507D5"/>
    <w:rsid w:val="001562AD"/>
    <w:rsid w:val="00160DE9"/>
    <w:rsid w:val="00163B39"/>
    <w:rsid w:val="00183C9C"/>
    <w:rsid w:val="001B06A7"/>
    <w:rsid w:val="001C4E86"/>
    <w:rsid w:val="001C657F"/>
    <w:rsid w:val="001D4988"/>
    <w:rsid w:val="001E076A"/>
    <w:rsid w:val="0023047C"/>
    <w:rsid w:val="002448AE"/>
    <w:rsid w:val="0024545F"/>
    <w:rsid w:val="00292E17"/>
    <w:rsid w:val="00296FEB"/>
    <w:rsid w:val="002C71F5"/>
    <w:rsid w:val="002E4F4E"/>
    <w:rsid w:val="002E74A5"/>
    <w:rsid w:val="00303406"/>
    <w:rsid w:val="00333186"/>
    <w:rsid w:val="00342258"/>
    <w:rsid w:val="003640DE"/>
    <w:rsid w:val="003742D5"/>
    <w:rsid w:val="00395FA9"/>
    <w:rsid w:val="003B0A02"/>
    <w:rsid w:val="003B143C"/>
    <w:rsid w:val="003C7485"/>
    <w:rsid w:val="003D06B8"/>
    <w:rsid w:val="003D08EA"/>
    <w:rsid w:val="003D6F1F"/>
    <w:rsid w:val="003E0684"/>
    <w:rsid w:val="003E2F45"/>
    <w:rsid w:val="003F11F1"/>
    <w:rsid w:val="004168B2"/>
    <w:rsid w:val="004169A5"/>
    <w:rsid w:val="004267D7"/>
    <w:rsid w:val="004500AA"/>
    <w:rsid w:val="0049262A"/>
    <w:rsid w:val="00496102"/>
    <w:rsid w:val="004964B0"/>
    <w:rsid w:val="004A55DC"/>
    <w:rsid w:val="004A6ED3"/>
    <w:rsid w:val="004D34B2"/>
    <w:rsid w:val="004E5C1D"/>
    <w:rsid w:val="005210DD"/>
    <w:rsid w:val="00536D2D"/>
    <w:rsid w:val="00551CB7"/>
    <w:rsid w:val="0055205C"/>
    <w:rsid w:val="005836EF"/>
    <w:rsid w:val="005C28A7"/>
    <w:rsid w:val="005D2E96"/>
    <w:rsid w:val="005D34C9"/>
    <w:rsid w:val="005D795E"/>
    <w:rsid w:val="005E18B9"/>
    <w:rsid w:val="005F0C15"/>
    <w:rsid w:val="005F54A5"/>
    <w:rsid w:val="0060474B"/>
    <w:rsid w:val="00611211"/>
    <w:rsid w:val="0063381B"/>
    <w:rsid w:val="00650129"/>
    <w:rsid w:val="006532C7"/>
    <w:rsid w:val="00653ADE"/>
    <w:rsid w:val="00665952"/>
    <w:rsid w:val="0068014E"/>
    <w:rsid w:val="00687372"/>
    <w:rsid w:val="00697243"/>
    <w:rsid w:val="006E0537"/>
    <w:rsid w:val="006F292B"/>
    <w:rsid w:val="006F43C4"/>
    <w:rsid w:val="006F4C34"/>
    <w:rsid w:val="00716D23"/>
    <w:rsid w:val="00766BA7"/>
    <w:rsid w:val="00782A3E"/>
    <w:rsid w:val="00795039"/>
    <w:rsid w:val="007962FA"/>
    <w:rsid w:val="007A31D9"/>
    <w:rsid w:val="007E0D8D"/>
    <w:rsid w:val="007E1C67"/>
    <w:rsid w:val="007F70B1"/>
    <w:rsid w:val="008367F4"/>
    <w:rsid w:val="00837F3A"/>
    <w:rsid w:val="0084288A"/>
    <w:rsid w:val="00845B59"/>
    <w:rsid w:val="008811B2"/>
    <w:rsid w:val="008831FB"/>
    <w:rsid w:val="00883F7E"/>
    <w:rsid w:val="00884AB0"/>
    <w:rsid w:val="008C0BE2"/>
    <w:rsid w:val="008C66AD"/>
    <w:rsid w:val="008E3869"/>
    <w:rsid w:val="008F6697"/>
    <w:rsid w:val="00914700"/>
    <w:rsid w:val="00921D62"/>
    <w:rsid w:val="00922441"/>
    <w:rsid w:val="009232B3"/>
    <w:rsid w:val="00932EC7"/>
    <w:rsid w:val="0093652F"/>
    <w:rsid w:val="00937986"/>
    <w:rsid w:val="00937C76"/>
    <w:rsid w:val="00940155"/>
    <w:rsid w:val="00953B81"/>
    <w:rsid w:val="00990C86"/>
    <w:rsid w:val="009A398D"/>
    <w:rsid w:val="009A421F"/>
    <w:rsid w:val="009A7FA7"/>
    <w:rsid w:val="009B5CB5"/>
    <w:rsid w:val="009B603F"/>
    <w:rsid w:val="009C5C51"/>
    <w:rsid w:val="009C5E44"/>
    <w:rsid w:val="009D28D9"/>
    <w:rsid w:val="009D4227"/>
    <w:rsid w:val="009F12AA"/>
    <w:rsid w:val="00A10554"/>
    <w:rsid w:val="00A853D7"/>
    <w:rsid w:val="00AB7EDE"/>
    <w:rsid w:val="00AC6B9C"/>
    <w:rsid w:val="00AC71B5"/>
    <w:rsid w:val="00AD7A7A"/>
    <w:rsid w:val="00B31435"/>
    <w:rsid w:val="00B339EA"/>
    <w:rsid w:val="00B677B2"/>
    <w:rsid w:val="00B821AC"/>
    <w:rsid w:val="00BD0124"/>
    <w:rsid w:val="00BD3FDC"/>
    <w:rsid w:val="00BE0E0B"/>
    <w:rsid w:val="00BE109A"/>
    <w:rsid w:val="00C13F3B"/>
    <w:rsid w:val="00C64525"/>
    <w:rsid w:val="00C7534D"/>
    <w:rsid w:val="00C800DB"/>
    <w:rsid w:val="00C93F38"/>
    <w:rsid w:val="00C960E1"/>
    <w:rsid w:val="00CB755D"/>
    <w:rsid w:val="00CD6A60"/>
    <w:rsid w:val="00CF7329"/>
    <w:rsid w:val="00D0589B"/>
    <w:rsid w:val="00D167F3"/>
    <w:rsid w:val="00D2530F"/>
    <w:rsid w:val="00D26C1A"/>
    <w:rsid w:val="00D3019D"/>
    <w:rsid w:val="00D32FEA"/>
    <w:rsid w:val="00D4142D"/>
    <w:rsid w:val="00D712C4"/>
    <w:rsid w:val="00D87257"/>
    <w:rsid w:val="00DE26A2"/>
    <w:rsid w:val="00DE44FD"/>
    <w:rsid w:val="00E10330"/>
    <w:rsid w:val="00E266C5"/>
    <w:rsid w:val="00E45B0F"/>
    <w:rsid w:val="00E5559B"/>
    <w:rsid w:val="00E76D61"/>
    <w:rsid w:val="00E9110B"/>
    <w:rsid w:val="00E9379E"/>
    <w:rsid w:val="00EA044D"/>
    <w:rsid w:val="00EB44A3"/>
    <w:rsid w:val="00EC5363"/>
    <w:rsid w:val="00EF4977"/>
    <w:rsid w:val="00F06DEF"/>
    <w:rsid w:val="00F4129D"/>
    <w:rsid w:val="00F558D5"/>
    <w:rsid w:val="00F60DFC"/>
    <w:rsid w:val="00F75F4E"/>
    <w:rsid w:val="00FB6030"/>
    <w:rsid w:val="00FE2C80"/>
    <w:rsid w:val="00FE3C0E"/>
    <w:rsid w:val="00FF6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8C6DB"/>
  <w15:chartTrackingRefBased/>
  <w15:docId w15:val="{A95FD86C-307D-4B95-A981-DD38B2AE8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77B2"/>
    <w:pPr>
      <w:spacing w:line="256" w:lineRule="auto"/>
      <w:ind w:left="720"/>
      <w:contextualSpacing/>
    </w:pPr>
  </w:style>
  <w:style w:type="paragraph" w:styleId="NormalWeb">
    <w:name w:val="Normal (Web)"/>
    <w:basedOn w:val="Normal"/>
    <w:uiPriority w:val="99"/>
    <w:unhideWhenUsed/>
    <w:rsid w:val="00CD6A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11211"/>
    <w:rPr>
      <w:color w:val="0563C1" w:themeColor="hyperlink"/>
      <w:u w:val="single"/>
    </w:rPr>
  </w:style>
  <w:style w:type="character" w:styleId="UnresolvedMention">
    <w:name w:val="Unresolved Mention"/>
    <w:basedOn w:val="DefaultParagraphFont"/>
    <w:uiPriority w:val="99"/>
    <w:semiHidden/>
    <w:unhideWhenUsed/>
    <w:rsid w:val="00611211"/>
    <w:rPr>
      <w:color w:val="605E5C"/>
      <w:shd w:val="clear" w:color="auto" w:fill="E1DFDD"/>
    </w:rPr>
  </w:style>
  <w:style w:type="character" w:styleId="FollowedHyperlink">
    <w:name w:val="FollowedHyperlink"/>
    <w:basedOn w:val="DefaultParagraphFont"/>
    <w:uiPriority w:val="99"/>
    <w:semiHidden/>
    <w:unhideWhenUsed/>
    <w:rsid w:val="002448AE"/>
    <w:rPr>
      <w:color w:val="954F72" w:themeColor="followedHyperlink"/>
      <w:u w:val="single"/>
    </w:rPr>
  </w:style>
  <w:style w:type="paragraph" w:styleId="NoSpacing">
    <w:name w:val="No Spacing"/>
    <w:uiPriority w:val="1"/>
    <w:qFormat/>
    <w:rsid w:val="00F60DF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17397">
      <w:bodyDiv w:val="1"/>
      <w:marLeft w:val="0"/>
      <w:marRight w:val="0"/>
      <w:marTop w:val="0"/>
      <w:marBottom w:val="0"/>
      <w:divBdr>
        <w:top w:val="none" w:sz="0" w:space="0" w:color="auto"/>
        <w:left w:val="none" w:sz="0" w:space="0" w:color="auto"/>
        <w:bottom w:val="none" w:sz="0" w:space="0" w:color="auto"/>
        <w:right w:val="none" w:sz="0" w:space="0" w:color="auto"/>
      </w:divBdr>
    </w:div>
    <w:div w:id="975452681">
      <w:bodyDiv w:val="1"/>
      <w:marLeft w:val="0"/>
      <w:marRight w:val="0"/>
      <w:marTop w:val="0"/>
      <w:marBottom w:val="0"/>
      <w:divBdr>
        <w:top w:val="none" w:sz="0" w:space="0" w:color="auto"/>
        <w:left w:val="none" w:sz="0" w:space="0" w:color="auto"/>
        <w:bottom w:val="none" w:sz="0" w:space="0" w:color="auto"/>
        <w:right w:val="none" w:sz="0" w:space="0" w:color="auto"/>
      </w:divBdr>
    </w:div>
    <w:div w:id="1085609583">
      <w:bodyDiv w:val="1"/>
      <w:marLeft w:val="0"/>
      <w:marRight w:val="0"/>
      <w:marTop w:val="0"/>
      <w:marBottom w:val="0"/>
      <w:divBdr>
        <w:top w:val="none" w:sz="0" w:space="0" w:color="auto"/>
        <w:left w:val="none" w:sz="0" w:space="0" w:color="auto"/>
        <w:bottom w:val="none" w:sz="0" w:space="0" w:color="auto"/>
        <w:right w:val="none" w:sz="0" w:space="0" w:color="auto"/>
      </w:divBdr>
    </w:div>
    <w:div w:id="1141073888">
      <w:bodyDiv w:val="1"/>
      <w:marLeft w:val="0"/>
      <w:marRight w:val="0"/>
      <w:marTop w:val="0"/>
      <w:marBottom w:val="0"/>
      <w:divBdr>
        <w:top w:val="none" w:sz="0" w:space="0" w:color="auto"/>
        <w:left w:val="none" w:sz="0" w:space="0" w:color="auto"/>
        <w:bottom w:val="none" w:sz="0" w:space="0" w:color="auto"/>
        <w:right w:val="none" w:sz="0" w:space="0" w:color="auto"/>
      </w:divBdr>
    </w:div>
    <w:div w:id="1535313347">
      <w:bodyDiv w:val="1"/>
      <w:marLeft w:val="0"/>
      <w:marRight w:val="0"/>
      <w:marTop w:val="0"/>
      <w:marBottom w:val="0"/>
      <w:divBdr>
        <w:top w:val="none" w:sz="0" w:space="0" w:color="auto"/>
        <w:left w:val="none" w:sz="0" w:space="0" w:color="auto"/>
        <w:bottom w:val="none" w:sz="0" w:space="0" w:color="auto"/>
        <w:right w:val="none" w:sz="0" w:space="0" w:color="auto"/>
      </w:divBdr>
    </w:div>
    <w:div w:id="1956060491">
      <w:bodyDiv w:val="1"/>
      <w:marLeft w:val="0"/>
      <w:marRight w:val="0"/>
      <w:marTop w:val="0"/>
      <w:marBottom w:val="0"/>
      <w:divBdr>
        <w:top w:val="none" w:sz="0" w:space="0" w:color="auto"/>
        <w:left w:val="none" w:sz="0" w:space="0" w:color="auto"/>
        <w:bottom w:val="none" w:sz="0" w:space="0" w:color="auto"/>
        <w:right w:val="none" w:sz="0" w:space="0" w:color="auto"/>
      </w:divBdr>
    </w:div>
    <w:div w:id="2082018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5369</TotalTime>
  <Pages>9</Pages>
  <Words>4698</Words>
  <Characters>26783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Mark Seal (1922431)</dc:creator>
  <cp:keywords/>
  <dc:description/>
  <cp:lastModifiedBy>Richard Mark Seal (1922431)</cp:lastModifiedBy>
  <cp:revision>82</cp:revision>
  <dcterms:created xsi:type="dcterms:W3CDTF">2022-01-11T00:18:00Z</dcterms:created>
  <dcterms:modified xsi:type="dcterms:W3CDTF">2022-02-27T20:42:00Z</dcterms:modified>
</cp:coreProperties>
</file>