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5935AD" w14:textId="03E68888" w:rsidR="00C5596B" w:rsidRDefault="008032E6">
      <w:pPr>
        <w:rPr>
          <w:sz w:val="24"/>
          <w:szCs w:val="24"/>
        </w:rPr>
      </w:pPr>
      <w:r>
        <w:rPr>
          <w:sz w:val="24"/>
          <w:szCs w:val="24"/>
        </w:rPr>
        <w:t>Kevin McSharry-Student Number 2009755</w:t>
      </w:r>
    </w:p>
    <w:p w14:paraId="17826598" w14:textId="797A1941" w:rsidR="008032E6" w:rsidRDefault="008032E6">
      <w:pPr>
        <w:rPr>
          <w:sz w:val="24"/>
          <w:szCs w:val="24"/>
        </w:rPr>
      </w:pPr>
      <w:r>
        <w:rPr>
          <w:sz w:val="24"/>
          <w:szCs w:val="24"/>
        </w:rPr>
        <w:t>Grad Dip: Bible and Theology. TRDL 6018</w:t>
      </w:r>
    </w:p>
    <w:p w14:paraId="5C27CB9F" w14:textId="32E32A04" w:rsidR="008032E6" w:rsidRDefault="008032E6">
      <w:pPr>
        <w:rPr>
          <w:sz w:val="24"/>
          <w:szCs w:val="24"/>
        </w:rPr>
      </w:pPr>
      <w:r>
        <w:rPr>
          <w:sz w:val="24"/>
          <w:szCs w:val="24"/>
        </w:rPr>
        <w:t>Interpreting the Hebrew Bible</w:t>
      </w:r>
    </w:p>
    <w:p w14:paraId="447F1B9E" w14:textId="42D42DA3" w:rsidR="008032E6" w:rsidRDefault="008032E6">
      <w:pPr>
        <w:rPr>
          <w:sz w:val="24"/>
          <w:szCs w:val="24"/>
        </w:rPr>
      </w:pPr>
      <w:r>
        <w:rPr>
          <w:sz w:val="24"/>
          <w:szCs w:val="24"/>
        </w:rPr>
        <w:t>Assignment 2: 1000 words</w:t>
      </w:r>
      <w:r w:rsidR="00A23524">
        <w:rPr>
          <w:sz w:val="24"/>
          <w:szCs w:val="24"/>
        </w:rPr>
        <w:t xml:space="preserve"> “Write</w:t>
      </w:r>
      <w:r>
        <w:rPr>
          <w:sz w:val="24"/>
          <w:szCs w:val="24"/>
        </w:rPr>
        <w:t xml:space="preserve"> a detailed critical textual analysis of ONE biblical </w:t>
      </w:r>
      <w:r w:rsidR="00A23524">
        <w:rPr>
          <w:sz w:val="24"/>
          <w:szCs w:val="24"/>
        </w:rPr>
        <w:t>passage,</w:t>
      </w:r>
      <w:r>
        <w:rPr>
          <w:sz w:val="24"/>
          <w:szCs w:val="24"/>
        </w:rPr>
        <w:t xml:space="preserve"> paying particular attention to the historical, </w:t>
      </w:r>
      <w:r w:rsidR="00A23524">
        <w:rPr>
          <w:sz w:val="24"/>
          <w:szCs w:val="24"/>
        </w:rPr>
        <w:t>religious,</w:t>
      </w:r>
      <w:r>
        <w:rPr>
          <w:sz w:val="24"/>
          <w:szCs w:val="24"/>
        </w:rPr>
        <w:t xml:space="preserve"> and literary contexts from which the passage has been taken</w:t>
      </w:r>
      <w:r w:rsidR="00A23524">
        <w:rPr>
          <w:sz w:val="24"/>
          <w:szCs w:val="24"/>
        </w:rPr>
        <w:t>”</w:t>
      </w:r>
      <w:r>
        <w:rPr>
          <w:sz w:val="24"/>
          <w:szCs w:val="24"/>
        </w:rPr>
        <w:t>.</w:t>
      </w:r>
    </w:p>
    <w:p w14:paraId="4FCFB870" w14:textId="60E798EF" w:rsidR="008032E6" w:rsidRDefault="008032E6">
      <w:pPr>
        <w:rPr>
          <w:sz w:val="24"/>
          <w:szCs w:val="24"/>
        </w:rPr>
      </w:pPr>
      <w:r>
        <w:rPr>
          <w:sz w:val="24"/>
          <w:szCs w:val="24"/>
        </w:rPr>
        <w:t xml:space="preserve">Due </w:t>
      </w:r>
      <w:r w:rsidR="00A23524">
        <w:rPr>
          <w:sz w:val="24"/>
          <w:szCs w:val="24"/>
        </w:rPr>
        <w:t>date:</w:t>
      </w:r>
      <w:r>
        <w:rPr>
          <w:sz w:val="24"/>
          <w:szCs w:val="24"/>
        </w:rPr>
        <w:t xml:space="preserve"> Monday 26.07.2021</w:t>
      </w:r>
    </w:p>
    <w:p w14:paraId="2FE2F70C" w14:textId="312C4241" w:rsidR="00A23524" w:rsidRDefault="00A23524">
      <w:pPr>
        <w:rPr>
          <w:sz w:val="24"/>
          <w:szCs w:val="24"/>
        </w:rPr>
      </w:pPr>
    </w:p>
    <w:p w14:paraId="09F6889D" w14:textId="514ECB40" w:rsidR="00A23524" w:rsidRDefault="00A23524">
      <w:pPr>
        <w:rPr>
          <w:sz w:val="24"/>
          <w:szCs w:val="24"/>
        </w:rPr>
      </w:pPr>
      <w:r>
        <w:rPr>
          <w:sz w:val="24"/>
          <w:szCs w:val="24"/>
        </w:rPr>
        <w:t>The biblical passage that I have chosen for analysis is Genesis 22:1-</w:t>
      </w:r>
      <w:r w:rsidR="00BD0C29">
        <w:rPr>
          <w:sz w:val="24"/>
          <w:szCs w:val="24"/>
        </w:rPr>
        <w:t>24</w:t>
      </w:r>
      <w:r>
        <w:rPr>
          <w:sz w:val="24"/>
          <w:szCs w:val="24"/>
        </w:rPr>
        <w:t>. This passage relates to the first of the Patriarchs Abraham and Yahweh’s request to him to sacrifice his son Isaac.</w:t>
      </w:r>
    </w:p>
    <w:p w14:paraId="7C801E4D" w14:textId="1AE691CD" w:rsidR="00A23524" w:rsidRDefault="00796B93">
      <w:pPr>
        <w:rPr>
          <w:sz w:val="24"/>
          <w:szCs w:val="24"/>
        </w:rPr>
      </w:pPr>
      <w:r>
        <w:rPr>
          <w:sz w:val="24"/>
          <w:szCs w:val="24"/>
        </w:rPr>
        <w:t xml:space="preserve">To modern ears one is scandalised by an image of a God who would demand human sacrifice, let alone the sacrifice of a child. Equally, what kind of man would consent to sacrifice a child, his beloved son. </w:t>
      </w:r>
    </w:p>
    <w:p w14:paraId="1A741AD3" w14:textId="083229FE" w:rsidR="00796B93" w:rsidRDefault="00796B93">
      <w:pPr>
        <w:rPr>
          <w:sz w:val="24"/>
          <w:szCs w:val="24"/>
        </w:rPr>
      </w:pPr>
      <w:r>
        <w:rPr>
          <w:sz w:val="24"/>
          <w:szCs w:val="24"/>
        </w:rPr>
        <w:t xml:space="preserve">Genesis 22 has been the subject of myriad commentaries and interpretations by scholars of the Bible. </w:t>
      </w:r>
      <w:r w:rsidR="0073620B">
        <w:rPr>
          <w:sz w:val="24"/>
          <w:szCs w:val="24"/>
        </w:rPr>
        <w:t xml:space="preserve">Thus, to understand this passage one </w:t>
      </w:r>
      <w:r w:rsidR="00993DE6">
        <w:rPr>
          <w:sz w:val="24"/>
          <w:szCs w:val="24"/>
        </w:rPr>
        <w:t>must</w:t>
      </w:r>
      <w:r w:rsidR="0073620B">
        <w:rPr>
          <w:sz w:val="24"/>
          <w:szCs w:val="24"/>
        </w:rPr>
        <w:t xml:space="preserve"> ask who the intended audience is, who w</w:t>
      </w:r>
      <w:r w:rsidR="00595738">
        <w:rPr>
          <w:sz w:val="24"/>
          <w:szCs w:val="24"/>
        </w:rPr>
        <w:t>as/were</w:t>
      </w:r>
      <w:r w:rsidR="0073620B">
        <w:rPr>
          <w:sz w:val="24"/>
          <w:szCs w:val="24"/>
        </w:rPr>
        <w:t xml:space="preserve"> the author(s) and what were their sources. Such passages need interpretation</w:t>
      </w:r>
      <w:r w:rsidR="00993DE6">
        <w:rPr>
          <w:sz w:val="24"/>
          <w:szCs w:val="24"/>
        </w:rPr>
        <w:t>.</w:t>
      </w:r>
      <w:r w:rsidR="0073620B">
        <w:rPr>
          <w:sz w:val="24"/>
          <w:szCs w:val="24"/>
        </w:rPr>
        <w:t xml:space="preserve"> </w:t>
      </w:r>
      <w:r w:rsidR="00993DE6">
        <w:rPr>
          <w:sz w:val="24"/>
          <w:szCs w:val="24"/>
        </w:rPr>
        <w:t>T</w:t>
      </w:r>
      <w:r w:rsidR="0073620B">
        <w:rPr>
          <w:sz w:val="24"/>
          <w:szCs w:val="24"/>
        </w:rPr>
        <w:t>he</w:t>
      </w:r>
      <w:r>
        <w:rPr>
          <w:sz w:val="24"/>
          <w:szCs w:val="24"/>
        </w:rPr>
        <w:t xml:space="preserve"> late</w:t>
      </w:r>
      <w:r w:rsidR="0073620B">
        <w:rPr>
          <w:sz w:val="24"/>
          <w:szCs w:val="24"/>
        </w:rPr>
        <w:t xml:space="preserve"> Lord</w:t>
      </w:r>
      <w:r>
        <w:rPr>
          <w:sz w:val="24"/>
          <w:szCs w:val="24"/>
        </w:rPr>
        <w:t xml:space="preserve"> Jonathan </w:t>
      </w:r>
      <w:r w:rsidR="0073620B">
        <w:rPr>
          <w:sz w:val="24"/>
          <w:szCs w:val="24"/>
        </w:rPr>
        <w:t>Sacks</w:t>
      </w:r>
      <w:r w:rsidR="00993DE6">
        <w:rPr>
          <w:sz w:val="24"/>
          <w:szCs w:val="24"/>
        </w:rPr>
        <w:t xml:space="preserve"> quoting the rabbis expressed it succinctly:</w:t>
      </w:r>
      <w:r w:rsidR="0073620B">
        <w:rPr>
          <w:sz w:val="24"/>
          <w:szCs w:val="24"/>
        </w:rPr>
        <w:t xml:space="preserve"> </w:t>
      </w:r>
      <w:r w:rsidR="00993DE6">
        <w:rPr>
          <w:sz w:val="24"/>
          <w:szCs w:val="24"/>
        </w:rPr>
        <w:t>“</w:t>
      </w:r>
      <w:r w:rsidR="0073620B">
        <w:rPr>
          <w:sz w:val="24"/>
          <w:szCs w:val="24"/>
        </w:rPr>
        <w:t>One who translates a verse literally is a liar.</w:t>
      </w:r>
      <w:r w:rsidR="00993DE6">
        <w:rPr>
          <w:sz w:val="24"/>
          <w:szCs w:val="24"/>
        </w:rPr>
        <w:t xml:space="preserve"> The point is clear. No text without interpretation; no interpretation without tradition</w:t>
      </w:r>
      <w:r w:rsidR="008725C1">
        <w:rPr>
          <w:sz w:val="24"/>
          <w:szCs w:val="24"/>
        </w:rPr>
        <w:t xml:space="preserve">”. </w:t>
      </w:r>
      <w:r w:rsidR="00BB2B9B">
        <w:rPr>
          <w:sz w:val="24"/>
          <w:szCs w:val="24"/>
        </w:rPr>
        <w:t>(</w:t>
      </w:r>
      <w:proofErr w:type="spellStart"/>
      <w:r w:rsidR="008725C1">
        <w:rPr>
          <w:sz w:val="24"/>
          <w:szCs w:val="24"/>
        </w:rPr>
        <w:t>i</w:t>
      </w:r>
      <w:proofErr w:type="spellEnd"/>
      <w:r w:rsidR="00BB2B9B">
        <w:rPr>
          <w:sz w:val="24"/>
          <w:szCs w:val="24"/>
        </w:rPr>
        <w:t>)</w:t>
      </w:r>
    </w:p>
    <w:p w14:paraId="2A2FFFFC" w14:textId="4027B46A" w:rsidR="00DD13E8" w:rsidRDefault="001712F7">
      <w:pPr>
        <w:rPr>
          <w:sz w:val="24"/>
          <w:szCs w:val="24"/>
        </w:rPr>
      </w:pPr>
      <w:r>
        <w:rPr>
          <w:sz w:val="24"/>
          <w:szCs w:val="24"/>
        </w:rPr>
        <w:t>Scholars generally agree that the Abrahamic c</w:t>
      </w:r>
      <w:r w:rsidR="00004A95">
        <w:rPr>
          <w:sz w:val="24"/>
          <w:szCs w:val="24"/>
        </w:rPr>
        <w:t xml:space="preserve">ycle of narratives were </w:t>
      </w:r>
      <w:r w:rsidR="002323EF">
        <w:rPr>
          <w:sz w:val="24"/>
          <w:szCs w:val="24"/>
        </w:rPr>
        <w:t>of early</w:t>
      </w:r>
      <w:r w:rsidR="00185614">
        <w:rPr>
          <w:sz w:val="24"/>
          <w:szCs w:val="24"/>
        </w:rPr>
        <w:t xml:space="preserve"> written and oral</w:t>
      </w:r>
      <w:r w:rsidR="002323EF">
        <w:rPr>
          <w:sz w:val="24"/>
          <w:szCs w:val="24"/>
        </w:rPr>
        <w:t xml:space="preserve"> </w:t>
      </w:r>
      <w:r w:rsidR="00B805E5">
        <w:rPr>
          <w:sz w:val="24"/>
          <w:szCs w:val="24"/>
        </w:rPr>
        <w:t>origin</w:t>
      </w:r>
      <w:r w:rsidR="00CE29E1">
        <w:rPr>
          <w:sz w:val="24"/>
          <w:szCs w:val="24"/>
        </w:rPr>
        <w:t>,</w:t>
      </w:r>
      <w:r w:rsidR="00B805E5">
        <w:rPr>
          <w:sz w:val="24"/>
          <w:szCs w:val="24"/>
        </w:rPr>
        <w:t xml:space="preserve"> pre</w:t>
      </w:r>
      <w:r w:rsidR="002323EF">
        <w:rPr>
          <w:sz w:val="24"/>
          <w:szCs w:val="24"/>
        </w:rPr>
        <w:t>-Torah</w:t>
      </w:r>
      <w:r w:rsidR="00085F25">
        <w:rPr>
          <w:sz w:val="24"/>
          <w:szCs w:val="24"/>
        </w:rPr>
        <w:t>. They wer</w:t>
      </w:r>
      <w:r w:rsidR="0012600A">
        <w:rPr>
          <w:sz w:val="24"/>
          <w:szCs w:val="24"/>
        </w:rPr>
        <w:t>e</w:t>
      </w:r>
      <w:r w:rsidR="00085F25">
        <w:rPr>
          <w:sz w:val="24"/>
          <w:szCs w:val="24"/>
        </w:rPr>
        <w:t xml:space="preserve"> collected and written down</w:t>
      </w:r>
      <w:r w:rsidR="00345E1B">
        <w:rPr>
          <w:sz w:val="24"/>
          <w:szCs w:val="24"/>
        </w:rPr>
        <w:t xml:space="preserve"> by the Judaic elite</w:t>
      </w:r>
      <w:r w:rsidR="00085F25">
        <w:rPr>
          <w:sz w:val="24"/>
          <w:szCs w:val="24"/>
        </w:rPr>
        <w:t xml:space="preserve"> in the sixth </w:t>
      </w:r>
      <w:r w:rsidR="002D47F6">
        <w:rPr>
          <w:sz w:val="24"/>
          <w:szCs w:val="24"/>
        </w:rPr>
        <w:t>century, post</w:t>
      </w:r>
      <w:r w:rsidR="0012600A">
        <w:rPr>
          <w:sz w:val="24"/>
          <w:szCs w:val="24"/>
        </w:rPr>
        <w:t xml:space="preserve"> 596</w:t>
      </w:r>
      <w:r w:rsidR="002D47F6">
        <w:rPr>
          <w:sz w:val="24"/>
          <w:szCs w:val="24"/>
        </w:rPr>
        <w:t xml:space="preserve"> the destruction of the </w:t>
      </w:r>
      <w:r w:rsidR="004774E8">
        <w:rPr>
          <w:sz w:val="24"/>
          <w:szCs w:val="24"/>
        </w:rPr>
        <w:t xml:space="preserve">Solomonic first </w:t>
      </w:r>
      <w:r w:rsidR="002D47F6">
        <w:rPr>
          <w:sz w:val="24"/>
          <w:szCs w:val="24"/>
        </w:rPr>
        <w:t>Temple</w:t>
      </w:r>
      <w:r w:rsidR="005E70E7">
        <w:rPr>
          <w:sz w:val="24"/>
          <w:szCs w:val="24"/>
        </w:rPr>
        <w:t>, during the Babylonian Exile</w:t>
      </w:r>
      <w:r w:rsidR="00CE7959">
        <w:rPr>
          <w:sz w:val="24"/>
          <w:szCs w:val="24"/>
        </w:rPr>
        <w:t>.</w:t>
      </w:r>
      <w:r w:rsidR="005A4A9F">
        <w:rPr>
          <w:sz w:val="24"/>
          <w:szCs w:val="24"/>
        </w:rPr>
        <w:t xml:space="preserve"> The audience</w:t>
      </w:r>
      <w:r w:rsidR="00022BB8">
        <w:rPr>
          <w:sz w:val="24"/>
          <w:szCs w:val="24"/>
        </w:rPr>
        <w:t xml:space="preserve"> for the narratives were </w:t>
      </w:r>
      <w:r w:rsidR="00FE26B2">
        <w:rPr>
          <w:sz w:val="24"/>
          <w:szCs w:val="24"/>
        </w:rPr>
        <w:t xml:space="preserve">the </w:t>
      </w:r>
      <w:r w:rsidR="00670DF0">
        <w:rPr>
          <w:sz w:val="24"/>
          <w:szCs w:val="24"/>
        </w:rPr>
        <w:t>Israelites, both</w:t>
      </w:r>
      <w:r w:rsidR="00022BB8">
        <w:rPr>
          <w:sz w:val="24"/>
          <w:szCs w:val="24"/>
        </w:rPr>
        <w:t xml:space="preserve"> the </w:t>
      </w:r>
      <w:r w:rsidR="00FE26B2">
        <w:rPr>
          <w:sz w:val="24"/>
          <w:szCs w:val="24"/>
        </w:rPr>
        <w:t>exiles</w:t>
      </w:r>
      <w:r w:rsidR="00022BB8">
        <w:rPr>
          <w:sz w:val="24"/>
          <w:szCs w:val="24"/>
        </w:rPr>
        <w:t xml:space="preserve"> and those left </w:t>
      </w:r>
      <w:r w:rsidR="00E44203">
        <w:rPr>
          <w:sz w:val="24"/>
          <w:szCs w:val="24"/>
        </w:rPr>
        <w:t>behind in</w:t>
      </w:r>
      <w:r w:rsidR="00670DF0">
        <w:rPr>
          <w:sz w:val="24"/>
          <w:szCs w:val="24"/>
        </w:rPr>
        <w:t xml:space="preserve"> a devastated homeland.</w:t>
      </w:r>
      <w:r w:rsidR="00022BB8">
        <w:rPr>
          <w:sz w:val="24"/>
          <w:szCs w:val="24"/>
        </w:rPr>
        <w:t xml:space="preserve"> </w:t>
      </w:r>
      <w:r w:rsidR="00D27B0C">
        <w:rPr>
          <w:sz w:val="24"/>
          <w:szCs w:val="24"/>
        </w:rPr>
        <w:t>As in Luke</w:t>
      </w:r>
      <w:r w:rsidR="00C834CD">
        <w:rPr>
          <w:sz w:val="24"/>
          <w:szCs w:val="24"/>
        </w:rPr>
        <w:t>’s narratives, there aim was to give an orderly account</w:t>
      </w:r>
      <w:r w:rsidR="00F13A13">
        <w:rPr>
          <w:sz w:val="24"/>
          <w:szCs w:val="24"/>
        </w:rPr>
        <w:t xml:space="preserve"> Lk.</w:t>
      </w:r>
      <w:r w:rsidR="00D41D0F">
        <w:rPr>
          <w:sz w:val="24"/>
          <w:szCs w:val="24"/>
        </w:rPr>
        <w:t>1:1</w:t>
      </w:r>
    </w:p>
    <w:p w14:paraId="11E84635" w14:textId="0EC2C9F8" w:rsidR="00E44203" w:rsidRDefault="00945D12">
      <w:pPr>
        <w:rPr>
          <w:sz w:val="24"/>
          <w:szCs w:val="24"/>
        </w:rPr>
      </w:pPr>
      <w:r>
        <w:rPr>
          <w:sz w:val="24"/>
          <w:szCs w:val="24"/>
        </w:rPr>
        <w:t xml:space="preserve">Richard J </w:t>
      </w:r>
      <w:r w:rsidR="008725C1">
        <w:rPr>
          <w:sz w:val="24"/>
          <w:szCs w:val="24"/>
        </w:rPr>
        <w:t>Clifford S.J.</w:t>
      </w:r>
      <w:r w:rsidR="00BB2B9B">
        <w:rPr>
          <w:sz w:val="24"/>
          <w:szCs w:val="24"/>
        </w:rPr>
        <w:t xml:space="preserve"> (ii)</w:t>
      </w:r>
      <w:r>
        <w:rPr>
          <w:sz w:val="24"/>
          <w:szCs w:val="24"/>
        </w:rPr>
        <w:t xml:space="preserve"> argues </w:t>
      </w:r>
      <w:r w:rsidR="004E6011">
        <w:rPr>
          <w:sz w:val="24"/>
          <w:szCs w:val="24"/>
        </w:rPr>
        <w:t xml:space="preserve">that </w:t>
      </w:r>
      <w:r w:rsidR="00EE7E78">
        <w:rPr>
          <w:sz w:val="24"/>
          <w:szCs w:val="24"/>
        </w:rPr>
        <w:t xml:space="preserve">the </w:t>
      </w:r>
      <w:r w:rsidR="004E6011">
        <w:rPr>
          <w:sz w:val="24"/>
          <w:szCs w:val="24"/>
        </w:rPr>
        <w:t>scribes of these narratives were</w:t>
      </w:r>
      <w:r w:rsidR="00B469C8">
        <w:rPr>
          <w:sz w:val="24"/>
          <w:szCs w:val="24"/>
        </w:rPr>
        <w:t xml:space="preserve"> intent on giving hope to the Israelites during the Babylonian captivity</w:t>
      </w:r>
      <w:r w:rsidR="0036703A">
        <w:rPr>
          <w:sz w:val="24"/>
          <w:szCs w:val="24"/>
        </w:rPr>
        <w:t xml:space="preserve"> by drawing parallels between their exilic plight and </w:t>
      </w:r>
      <w:r w:rsidR="001102A3">
        <w:rPr>
          <w:sz w:val="24"/>
          <w:szCs w:val="24"/>
        </w:rPr>
        <w:t>the vicissitudes undergone by Abraham and his wife Sarah</w:t>
      </w:r>
      <w:r w:rsidR="009259C7">
        <w:rPr>
          <w:sz w:val="24"/>
          <w:szCs w:val="24"/>
        </w:rPr>
        <w:t>:</w:t>
      </w:r>
      <w:r w:rsidR="00127D35">
        <w:rPr>
          <w:sz w:val="24"/>
          <w:szCs w:val="24"/>
        </w:rPr>
        <w:t xml:space="preserve"> both</w:t>
      </w:r>
      <w:r w:rsidR="00B852F5">
        <w:rPr>
          <w:sz w:val="24"/>
          <w:szCs w:val="24"/>
        </w:rPr>
        <w:t>, Abraham and their descendants</w:t>
      </w:r>
      <w:r w:rsidR="00910F61">
        <w:rPr>
          <w:sz w:val="24"/>
          <w:szCs w:val="24"/>
        </w:rPr>
        <w:t>,</w:t>
      </w:r>
      <w:r w:rsidR="00127D35">
        <w:rPr>
          <w:sz w:val="24"/>
          <w:szCs w:val="24"/>
        </w:rPr>
        <w:t xml:space="preserve"> were without a </w:t>
      </w:r>
      <w:r w:rsidR="00B444E2">
        <w:rPr>
          <w:sz w:val="24"/>
          <w:szCs w:val="24"/>
        </w:rPr>
        <w:t xml:space="preserve">homeland, sojourners </w:t>
      </w:r>
      <w:r w:rsidR="00B852F5">
        <w:rPr>
          <w:sz w:val="24"/>
          <w:szCs w:val="24"/>
        </w:rPr>
        <w:t xml:space="preserve">in a foreign </w:t>
      </w:r>
      <w:r w:rsidR="005E44CD">
        <w:rPr>
          <w:sz w:val="24"/>
          <w:szCs w:val="24"/>
        </w:rPr>
        <w:t>land</w:t>
      </w:r>
      <w:r w:rsidR="00D14FC5">
        <w:rPr>
          <w:sz w:val="24"/>
          <w:szCs w:val="24"/>
        </w:rPr>
        <w:t>(</w:t>
      </w:r>
      <w:r w:rsidR="00B85854">
        <w:rPr>
          <w:sz w:val="24"/>
          <w:szCs w:val="24"/>
        </w:rPr>
        <w:t xml:space="preserve">girim, </w:t>
      </w:r>
      <w:r w:rsidR="00D14FC5">
        <w:rPr>
          <w:sz w:val="24"/>
          <w:szCs w:val="24"/>
        </w:rPr>
        <w:t>resident aliens</w:t>
      </w:r>
      <w:r w:rsidR="00E2733E">
        <w:rPr>
          <w:sz w:val="24"/>
          <w:szCs w:val="24"/>
        </w:rPr>
        <w:t>)</w:t>
      </w:r>
      <w:r w:rsidR="00360486">
        <w:rPr>
          <w:sz w:val="24"/>
          <w:szCs w:val="24"/>
        </w:rPr>
        <w:t>(iii)</w:t>
      </w:r>
      <w:r w:rsidR="005E44CD">
        <w:rPr>
          <w:sz w:val="24"/>
          <w:szCs w:val="24"/>
        </w:rPr>
        <w:t xml:space="preserve">; both without a future Sarah and Abraham without </w:t>
      </w:r>
      <w:r w:rsidR="0002660C">
        <w:rPr>
          <w:sz w:val="24"/>
          <w:szCs w:val="24"/>
        </w:rPr>
        <w:t xml:space="preserve">progeny </w:t>
      </w:r>
      <w:r w:rsidR="00D64D21">
        <w:rPr>
          <w:sz w:val="24"/>
          <w:szCs w:val="24"/>
        </w:rPr>
        <w:t>; and their desce</w:t>
      </w:r>
      <w:r w:rsidR="00882C2F">
        <w:rPr>
          <w:sz w:val="24"/>
          <w:szCs w:val="24"/>
        </w:rPr>
        <w:t xml:space="preserve">ndants </w:t>
      </w:r>
      <w:r w:rsidR="00D327B6">
        <w:rPr>
          <w:sz w:val="24"/>
          <w:szCs w:val="24"/>
        </w:rPr>
        <w:t>desolate an</w:t>
      </w:r>
      <w:r w:rsidR="00F33550">
        <w:rPr>
          <w:sz w:val="24"/>
          <w:szCs w:val="24"/>
        </w:rPr>
        <w:t>d</w:t>
      </w:r>
      <w:r w:rsidR="00D327B6">
        <w:rPr>
          <w:sz w:val="24"/>
          <w:szCs w:val="24"/>
        </w:rPr>
        <w:t xml:space="preserve"> alone </w:t>
      </w:r>
      <w:r w:rsidR="000F2F88">
        <w:rPr>
          <w:sz w:val="24"/>
          <w:szCs w:val="24"/>
        </w:rPr>
        <w:t xml:space="preserve">facing </w:t>
      </w:r>
      <w:r w:rsidR="007B634F">
        <w:rPr>
          <w:sz w:val="24"/>
          <w:szCs w:val="24"/>
        </w:rPr>
        <w:t>extinction as a nation, a chosen people</w:t>
      </w:r>
      <w:r w:rsidR="00A52F7E">
        <w:rPr>
          <w:sz w:val="24"/>
          <w:szCs w:val="24"/>
        </w:rPr>
        <w:t xml:space="preserve"> abandoned</w:t>
      </w:r>
      <w:r w:rsidR="00626EC8">
        <w:rPr>
          <w:sz w:val="24"/>
          <w:szCs w:val="24"/>
        </w:rPr>
        <w:t>, it would seem, by God</w:t>
      </w:r>
      <w:r w:rsidR="00A14D2C">
        <w:rPr>
          <w:sz w:val="24"/>
          <w:szCs w:val="24"/>
        </w:rPr>
        <w:t xml:space="preserve">. Yet despite the </w:t>
      </w:r>
      <w:r w:rsidR="009E10F0">
        <w:rPr>
          <w:sz w:val="24"/>
          <w:szCs w:val="24"/>
        </w:rPr>
        <w:t xml:space="preserve">forlornness of the first Patriarch’s </w:t>
      </w:r>
      <w:r w:rsidR="00392EC0">
        <w:rPr>
          <w:sz w:val="24"/>
          <w:szCs w:val="24"/>
        </w:rPr>
        <w:t>situation</w:t>
      </w:r>
      <w:r w:rsidR="00954F8D">
        <w:rPr>
          <w:sz w:val="24"/>
          <w:szCs w:val="24"/>
        </w:rPr>
        <w:t xml:space="preserve"> </w:t>
      </w:r>
      <w:r w:rsidR="009928D8">
        <w:rPr>
          <w:sz w:val="24"/>
          <w:szCs w:val="24"/>
        </w:rPr>
        <w:t>all works out well in the end.</w:t>
      </w:r>
      <w:r w:rsidR="00392EC0">
        <w:rPr>
          <w:sz w:val="24"/>
          <w:szCs w:val="24"/>
        </w:rPr>
        <w:t xml:space="preserve"> </w:t>
      </w:r>
      <w:r w:rsidR="00D57D18">
        <w:rPr>
          <w:sz w:val="24"/>
          <w:szCs w:val="24"/>
        </w:rPr>
        <w:t xml:space="preserve">The twin </w:t>
      </w:r>
      <w:r w:rsidR="008E6EE3">
        <w:rPr>
          <w:sz w:val="24"/>
          <w:szCs w:val="24"/>
        </w:rPr>
        <w:t>promises (</w:t>
      </w:r>
      <w:r w:rsidR="003B283E">
        <w:rPr>
          <w:sz w:val="24"/>
          <w:szCs w:val="24"/>
        </w:rPr>
        <w:t>of</w:t>
      </w:r>
      <w:r w:rsidR="00D57D18">
        <w:rPr>
          <w:sz w:val="24"/>
          <w:szCs w:val="24"/>
        </w:rPr>
        <w:t xml:space="preserve"> </w:t>
      </w:r>
      <w:r w:rsidR="00BF0AB2">
        <w:rPr>
          <w:sz w:val="24"/>
          <w:szCs w:val="24"/>
        </w:rPr>
        <w:t xml:space="preserve">a land of </w:t>
      </w:r>
      <w:r w:rsidR="000B514F">
        <w:rPr>
          <w:sz w:val="24"/>
          <w:szCs w:val="24"/>
        </w:rPr>
        <w:t>his/</w:t>
      </w:r>
      <w:r w:rsidR="00BF0AB2">
        <w:rPr>
          <w:sz w:val="24"/>
          <w:szCs w:val="24"/>
        </w:rPr>
        <w:t xml:space="preserve">their </w:t>
      </w:r>
      <w:r w:rsidR="00DF4225">
        <w:rPr>
          <w:sz w:val="24"/>
          <w:szCs w:val="24"/>
        </w:rPr>
        <w:t>own;</w:t>
      </w:r>
      <w:r w:rsidR="00BF0AB2">
        <w:rPr>
          <w:sz w:val="24"/>
          <w:szCs w:val="24"/>
        </w:rPr>
        <w:t xml:space="preserve"> and </w:t>
      </w:r>
      <w:r w:rsidR="00DE0728">
        <w:rPr>
          <w:sz w:val="24"/>
          <w:szCs w:val="24"/>
        </w:rPr>
        <w:t>a people chosen by Yahweh</w:t>
      </w:r>
      <w:r w:rsidR="00DD3DC0">
        <w:rPr>
          <w:sz w:val="24"/>
          <w:szCs w:val="24"/>
        </w:rPr>
        <w:t xml:space="preserve">, </w:t>
      </w:r>
      <w:r w:rsidR="00B80250">
        <w:rPr>
          <w:sz w:val="24"/>
          <w:szCs w:val="24"/>
        </w:rPr>
        <w:t xml:space="preserve">God </w:t>
      </w:r>
      <w:r w:rsidR="0090475B">
        <w:rPr>
          <w:sz w:val="24"/>
          <w:szCs w:val="24"/>
        </w:rPr>
        <w:t>fearing,</w:t>
      </w:r>
      <w:r w:rsidR="00B80250">
        <w:rPr>
          <w:sz w:val="24"/>
          <w:szCs w:val="24"/>
        </w:rPr>
        <w:t xml:space="preserve"> morally </w:t>
      </w:r>
      <w:r w:rsidR="007854E6">
        <w:rPr>
          <w:sz w:val="24"/>
          <w:szCs w:val="24"/>
        </w:rPr>
        <w:t>obedient</w:t>
      </w:r>
      <w:r w:rsidR="008E6EE3">
        <w:rPr>
          <w:sz w:val="24"/>
          <w:szCs w:val="24"/>
        </w:rPr>
        <w:t>) are</w:t>
      </w:r>
      <w:r w:rsidR="001B24C7">
        <w:rPr>
          <w:sz w:val="24"/>
          <w:szCs w:val="24"/>
        </w:rPr>
        <w:t xml:space="preserve"> fulfilled.</w:t>
      </w:r>
    </w:p>
    <w:p w14:paraId="4F5C6868" w14:textId="1326EEBD" w:rsidR="008E6EE3" w:rsidRDefault="00A639F6">
      <w:pPr>
        <w:rPr>
          <w:iCs/>
          <w:sz w:val="24"/>
          <w:szCs w:val="24"/>
        </w:rPr>
      </w:pPr>
      <w:r>
        <w:rPr>
          <w:sz w:val="24"/>
          <w:szCs w:val="24"/>
        </w:rPr>
        <w:t>Scott M. Morschauser</w:t>
      </w:r>
      <w:r w:rsidR="00610EF2">
        <w:rPr>
          <w:sz w:val="24"/>
          <w:szCs w:val="24"/>
        </w:rPr>
        <w:t>(iv)</w:t>
      </w:r>
      <w:r w:rsidR="008E4F77">
        <w:rPr>
          <w:sz w:val="24"/>
          <w:szCs w:val="24"/>
        </w:rPr>
        <w:t xml:space="preserve"> argues </w:t>
      </w:r>
      <w:r w:rsidR="0018106B">
        <w:rPr>
          <w:sz w:val="24"/>
          <w:szCs w:val="24"/>
        </w:rPr>
        <w:t>that there</w:t>
      </w:r>
      <w:r w:rsidR="003E45C3">
        <w:rPr>
          <w:sz w:val="24"/>
          <w:szCs w:val="24"/>
        </w:rPr>
        <w:t xml:space="preserve"> is an overlooked motif </w:t>
      </w:r>
      <w:r w:rsidR="0018106B">
        <w:rPr>
          <w:sz w:val="24"/>
          <w:szCs w:val="24"/>
        </w:rPr>
        <w:t xml:space="preserve">in </w:t>
      </w:r>
      <w:r w:rsidR="002F4BCC">
        <w:rPr>
          <w:sz w:val="24"/>
          <w:szCs w:val="24"/>
        </w:rPr>
        <w:t>Genesis 22 which</w:t>
      </w:r>
      <w:r w:rsidR="00935872">
        <w:rPr>
          <w:sz w:val="24"/>
          <w:szCs w:val="24"/>
        </w:rPr>
        <w:t xml:space="preserve"> although not explicitly stated would have been </w:t>
      </w:r>
      <w:r w:rsidR="00B62D7D">
        <w:rPr>
          <w:sz w:val="24"/>
          <w:szCs w:val="24"/>
        </w:rPr>
        <w:t>clearly</w:t>
      </w:r>
      <w:r w:rsidR="002201F3">
        <w:rPr>
          <w:sz w:val="24"/>
          <w:szCs w:val="24"/>
        </w:rPr>
        <w:t xml:space="preserve"> understood by </w:t>
      </w:r>
      <w:r w:rsidR="00B62D7D">
        <w:rPr>
          <w:sz w:val="24"/>
          <w:szCs w:val="24"/>
        </w:rPr>
        <w:t xml:space="preserve">the </w:t>
      </w:r>
      <w:r w:rsidR="0045222F">
        <w:rPr>
          <w:sz w:val="24"/>
          <w:szCs w:val="24"/>
        </w:rPr>
        <w:t>audience of its day</w:t>
      </w:r>
      <w:r w:rsidR="00812E76">
        <w:rPr>
          <w:sz w:val="24"/>
          <w:szCs w:val="24"/>
        </w:rPr>
        <w:t>,</w:t>
      </w:r>
      <w:r w:rsidR="0045222F">
        <w:rPr>
          <w:sz w:val="24"/>
          <w:szCs w:val="24"/>
        </w:rPr>
        <w:t xml:space="preserve"> the Israelites</w:t>
      </w:r>
      <w:r w:rsidR="004424C6">
        <w:rPr>
          <w:sz w:val="24"/>
          <w:szCs w:val="24"/>
        </w:rPr>
        <w:t>.</w:t>
      </w:r>
      <w:r w:rsidR="003B30CF">
        <w:rPr>
          <w:sz w:val="24"/>
          <w:szCs w:val="24"/>
        </w:rPr>
        <w:t xml:space="preserve"> The motif is that of </w:t>
      </w:r>
      <w:proofErr w:type="spellStart"/>
      <w:r w:rsidR="003B30CF" w:rsidRPr="001F512F">
        <w:rPr>
          <w:i/>
          <w:iCs/>
          <w:sz w:val="24"/>
          <w:szCs w:val="24"/>
        </w:rPr>
        <w:t>arad</w:t>
      </w:r>
      <w:proofErr w:type="spellEnd"/>
      <w:r w:rsidR="003B30CF" w:rsidRPr="001F512F">
        <w:rPr>
          <w:i/>
          <w:iCs/>
          <w:sz w:val="24"/>
          <w:szCs w:val="24"/>
        </w:rPr>
        <w:t xml:space="preserve"> </w:t>
      </w:r>
      <w:proofErr w:type="spellStart"/>
      <w:r w:rsidR="003B30CF" w:rsidRPr="001F512F">
        <w:rPr>
          <w:i/>
          <w:iCs/>
          <w:sz w:val="24"/>
          <w:szCs w:val="24"/>
        </w:rPr>
        <w:t>ki</w:t>
      </w:r>
      <w:r w:rsidR="001F512F" w:rsidRPr="001F512F">
        <w:rPr>
          <w:i/>
          <w:iCs/>
          <w:sz w:val="24"/>
          <w:szCs w:val="24"/>
        </w:rPr>
        <w:t>tti</w:t>
      </w:r>
      <w:proofErr w:type="spellEnd"/>
      <w:r w:rsidR="00B51CE9">
        <w:rPr>
          <w:i/>
          <w:iCs/>
          <w:sz w:val="24"/>
          <w:szCs w:val="24"/>
        </w:rPr>
        <w:t xml:space="preserve"> </w:t>
      </w:r>
      <w:r w:rsidR="00616EC2" w:rsidRPr="00AB25B9">
        <w:rPr>
          <w:i/>
          <w:iCs/>
          <w:sz w:val="24"/>
          <w:szCs w:val="24"/>
        </w:rPr>
        <w:t>“</w:t>
      </w:r>
      <w:r w:rsidR="00653013">
        <w:rPr>
          <w:iCs/>
          <w:sz w:val="24"/>
          <w:szCs w:val="24"/>
          <w:u w:val="single"/>
        </w:rPr>
        <w:t>f</w:t>
      </w:r>
      <w:r w:rsidR="00616EC2" w:rsidRPr="00121C33">
        <w:rPr>
          <w:iCs/>
          <w:sz w:val="24"/>
          <w:szCs w:val="24"/>
          <w:u w:val="single"/>
        </w:rPr>
        <w:t>aithful servant</w:t>
      </w:r>
      <w:r w:rsidR="00AE265A" w:rsidRPr="00121C33">
        <w:rPr>
          <w:iCs/>
          <w:sz w:val="24"/>
          <w:szCs w:val="24"/>
        </w:rPr>
        <w:t>”</w:t>
      </w:r>
      <w:r w:rsidR="00AB25B9" w:rsidRPr="00121C33">
        <w:rPr>
          <w:iCs/>
          <w:sz w:val="24"/>
          <w:szCs w:val="24"/>
        </w:rPr>
        <w:t xml:space="preserve"> well known and understood in the </w:t>
      </w:r>
      <w:r w:rsidR="00AD50D6" w:rsidRPr="00121C33">
        <w:rPr>
          <w:iCs/>
          <w:sz w:val="24"/>
          <w:szCs w:val="24"/>
        </w:rPr>
        <w:t>ANE (</w:t>
      </w:r>
      <w:r w:rsidR="00AB25B9" w:rsidRPr="00121C33">
        <w:rPr>
          <w:iCs/>
          <w:sz w:val="24"/>
          <w:szCs w:val="24"/>
        </w:rPr>
        <w:t>Ancient Near East</w:t>
      </w:r>
      <w:r w:rsidR="00551D47" w:rsidRPr="00121C33">
        <w:rPr>
          <w:iCs/>
          <w:sz w:val="24"/>
          <w:szCs w:val="24"/>
        </w:rPr>
        <w:t>)</w:t>
      </w:r>
      <w:r w:rsidR="00551D47">
        <w:rPr>
          <w:iCs/>
          <w:sz w:val="24"/>
          <w:szCs w:val="24"/>
        </w:rPr>
        <w:t>. The</w:t>
      </w:r>
      <w:r w:rsidR="00F57A79">
        <w:rPr>
          <w:iCs/>
          <w:sz w:val="24"/>
          <w:szCs w:val="24"/>
        </w:rPr>
        <w:t xml:space="preserve"> </w:t>
      </w:r>
      <w:r w:rsidR="0079618C">
        <w:rPr>
          <w:iCs/>
          <w:sz w:val="24"/>
          <w:szCs w:val="24"/>
        </w:rPr>
        <w:t xml:space="preserve">AKK is a servant who lives only for his </w:t>
      </w:r>
      <w:r w:rsidR="00C049A6">
        <w:rPr>
          <w:iCs/>
          <w:sz w:val="24"/>
          <w:szCs w:val="24"/>
        </w:rPr>
        <w:lastRenderedPageBreak/>
        <w:t>suzerain’s</w:t>
      </w:r>
      <w:r w:rsidR="0079618C">
        <w:rPr>
          <w:iCs/>
          <w:sz w:val="24"/>
          <w:szCs w:val="24"/>
        </w:rPr>
        <w:t xml:space="preserve"> </w:t>
      </w:r>
      <w:r w:rsidR="009477CB">
        <w:rPr>
          <w:iCs/>
          <w:sz w:val="24"/>
          <w:szCs w:val="24"/>
        </w:rPr>
        <w:t>interest, who</w:t>
      </w:r>
      <w:r w:rsidR="00C049A6">
        <w:rPr>
          <w:iCs/>
          <w:sz w:val="24"/>
          <w:szCs w:val="24"/>
        </w:rPr>
        <w:t xml:space="preserve"> </w:t>
      </w:r>
      <w:r w:rsidR="00B63632">
        <w:rPr>
          <w:iCs/>
          <w:sz w:val="24"/>
          <w:szCs w:val="24"/>
        </w:rPr>
        <w:t>practises (</w:t>
      </w:r>
      <w:r w:rsidR="005F6027">
        <w:rPr>
          <w:iCs/>
          <w:sz w:val="24"/>
          <w:szCs w:val="24"/>
        </w:rPr>
        <w:t>at least verbally)</w:t>
      </w:r>
      <w:r w:rsidR="00C049A6">
        <w:rPr>
          <w:iCs/>
          <w:sz w:val="24"/>
          <w:szCs w:val="24"/>
        </w:rPr>
        <w:t xml:space="preserve"> total </w:t>
      </w:r>
      <w:r w:rsidR="00ED15BB">
        <w:rPr>
          <w:iCs/>
          <w:sz w:val="24"/>
          <w:szCs w:val="24"/>
        </w:rPr>
        <w:t>self-abasement</w:t>
      </w:r>
      <w:r w:rsidR="00C049A6">
        <w:rPr>
          <w:iCs/>
          <w:sz w:val="24"/>
          <w:szCs w:val="24"/>
        </w:rPr>
        <w:t xml:space="preserve"> in the </w:t>
      </w:r>
      <w:r w:rsidR="00ED15BB">
        <w:rPr>
          <w:iCs/>
          <w:sz w:val="24"/>
          <w:szCs w:val="24"/>
        </w:rPr>
        <w:t>service and interest of his master.</w:t>
      </w:r>
      <w:r w:rsidR="00CD73AD">
        <w:rPr>
          <w:iCs/>
          <w:sz w:val="24"/>
          <w:szCs w:val="24"/>
        </w:rPr>
        <w:t xml:space="preserve"> </w:t>
      </w:r>
      <w:r w:rsidR="00D65240">
        <w:rPr>
          <w:iCs/>
          <w:sz w:val="24"/>
          <w:szCs w:val="24"/>
        </w:rPr>
        <w:t xml:space="preserve">The vassal </w:t>
      </w:r>
      <w:r w:rsidR="008F2162">
        <w:rPr>
          <w:iCs/>
          <w:sz w:val="24"/>
          <w:szCs w:val="24"/>
        </w:rPr>
        <w:t>promises total loyalty even to t</w:t>
      </w:r>
      <w:r w:rsidR="00DA394D">
        <w:rPr>
          <w:iCs/>
          <w:sz w:val="24"/>
          <w:szCs w:val="24"/>
        </w:rPr>
        <w:t>he detriment of himself or his family.</w:t>
      </w:r>
      <w:r w:rsidR="000962FB">
        <w:rPr>
          <w:iCs/>
          <w:sz w:val="24"/>
          <w:szCs w:val="24"/>
        </w:rPr>
        <w:t xml:space="preserve"> This motif of </w:t>
      </w:r>
      <w:proofErr w:type="spellStart"/>
      <w:r w:rsidR="00AE63D8">
        <w:rPr>
          <w:iCs/>
          <w:sz w:val="24"/>
          <w:szCs w:val="24"/>
        </w:rPr>
        <w:t>arad</w:t>
      </w:r>
      <w:proofErr w:type="spellEnd"/>
      <w:r w:rsidR="00AE63D8">
        <w:rPr>
          <w:iCs/>
          <w:sz w:val="24"/>
          <w:szCs w:val="24"/>
        </w:rPr>
        <w:t xml:space="preserve"> </w:t>
      </w:r>
      <w:proofErr w:type="spellStart"/>
      <w:r w:rsidR="00AE63D8">
        <w:rPr>
          <w:iCs/>
          <w:sz w:val="24"/>
          <w:szCs w:val="24"/>
        </w:rPr>
        <w:t>kitti</w:t>
      </w:r>
      <w:proofErr w:type="spellEnd"/>
      <w:r w:rsidR="00AE63D8">
        <w:rPr>
          <w:iCs/>
          <w:sz w:val="24"/>
          <w:szCs w:val="24"/>
        </w:rPr>
        <w:t xml:space="preserve"> is relevant to</w:t>
      </w:r>
      <w:r w:rsidR="00824B70">
        <w:rPr>
          <w:iCs/>
          <w:sz w:val="24"/>
          <w:szCs w:val="24"/>
        </w:rPr>
        <w:t xml:space="preserve"> a</w:t>
      </w:r>
      <w:r w:rsidR="00AE63D8">
        <w:rPr>
          <w:iCs/>
          <w:sz w:val="24"/>
          <w:szCs w:val="24"/>
        </w:rPr>
        <w:t xml:space="preserve"> </w:t>
      </w:r>
      <w:r w:rsidR="00BA66BE">
        <w:rPr>
          <w:iCs/>
          <w:sz w:val="24"/>
          <w:szCs w:val="24"/>
        </w:rPr>
        <w:t xml:space="preserve">proper understanding of God’s request </w:t>
      </w:r>
      <w:r w:rsidR="00010A90">
        <w:rPr>
          <w:iCs/>
          <w:sz w:val="24"/>
          <w:szCs w:val="24"/>
        </w:rPr>
        <w:t xml:space="preserve">of </w:t>
      </w:r>
      <w:r w:rsidR="00BA66BE">
        <w:rPr>
          <w:iCs/>
          <w:sz w:val="24"/>
          <w:szCs w:val="24"/>
        </w:rPr>
        <w:t>Abraham and Abraham’s compliance.</w:t>
      </w:r>
      <w:r w:rsidR="0058783B">
        <w:rPr>
          <w:iCs/>
          <w:sz w:val="24"/>
          <w:szCs w:val="24"/>
        </w:rPr>
        <w:t xml:space="preserve"> </w:t>
      </w:r>
      <w:r w:rsidR="00C1079E">
        <w:rPr>
          <w:iCs/>
          <w:sz w:val="24"/>
          <w:szCs w:val="24"/>
        </w:rPr>
        <w:t xml:space="preserve">The obeisance </w:t>
      </w:r>
      <w:r w:rsidR="008A6D90">
        <w:rPr>
          <w:iCs/>
          <w:sz w:val="24"/>
          <w:szCs w:val="24"/>
        </w:rPr>
        <w:t>of the servant was sufficient</w:t>
      </w:r>
      <w:r w:rsidR="00712643">
        <w:rPr>
          <w:iCs/>
          <w:sz w:val="24"/>
          <w:szCs w:val="24"/>
        </w:rPr>
        <w:t xml:space="preserve"> and the </w:t>
      </w:r>
      <w:r w:rsidR="00A0650B">
        <w:rPr>
          <w:iCs/>
          <w:sz w:val="24"/>
          <w:szCs w:val="24"/>
        </w:rPr>
        <w:t>protestations</w:t>
      </w:r>
      <w:r w:rsidR="00712643">
        <w:rPr>
          <w:iCs/>
          <w:sz w:val="24"/>
          <w:szCs w:val="24"/>
        </w:rPr>
        <w:t xml:space="preserve"> of loyalty even to the </w:t>
      </w:r>
      <w:r w:rsidR="00A0650B">
        <w:rPr>
          <w:iCs/>
          <w:sz w:val="24"/>
          <w:szCs w:val="24"/>
        </w:rPr>
        <w:t>point</w:t>
      </w:r>
      <w:r w:rsidR="00712643">
        <w:rPr>
          <w:iCs/>
          <w:sz w:val="24"/>
          <w:szCs w:val="24"/>
        </w:rPr>
        <w:t xml:space="preserve"> of </w:t>
      </w:r>
      <w:r w:rsidR="00A0650B">
        <w:rPr>
          <w:iCs/>
          <w:sz w:val="24"/>
          <w:szCs w:val="24"/>
        </w:rPr>
        <w:t>self-destructiveness</w:t>
      </w:r>
      <w:r w:rsidR="00712643">
        <w:rPr>
          <w:iCs/>
          <w:sz w:val="24"/>
          <w:szCs w:val="24"/>
        </w:rPr>
        <w:t xml:space="preserve"> were not meant to be acted on</w:t>
      </w:r>
      <w:r w:rsidR="008A6D90">
        <w:rPr>
          <w:iCs/>
          <w:sz w:val="24"/>
          <w:szCs w:val="24"/>
        </w:rPr>
        <w:t xml:space="preserve"> by the over-lord</w:t>
      </w:r>
      <w:r w:rsidR="00A0650B">
        <w:rPr>
          <w:iCs/>
          <w:sz w:val="24"/>
          <w:szCs w:val="24"/>
        </w:rPr>
        <w:t>.</w:t>
      </w:r>
      <w:r w:rsidR="005772D5">
        <w:rPr>
          <w:iCs/>
          <w:sz w:val="24"/>
          <w:szCs w:val="24"/>
        </w:rPr>
        <w:t xml:space="preserve"> </w:t>
      </w:r>
      <w:r w:rsidR="00CA502D">
        <w:rPr>
          <w:iCs/>
          <w:sz w:val="24"/>
          <w:szCs w:val="24"/>
        </w:rPr>
        <w:t>Thus, “</w:t>
      </w:r>
      <w:r w:rsidR="00700126">
        <w:rPr>
          <w:iCs/>
          <w:sz w:val="24"/>
          <w:szCs w:val="24"/>
        </w:rPr>
        <w:t xml:space="preserve">Genesis 22 is not so much a </w:t>
      </w:r>
      <w:r w:rsidR="000969E6">
        <w:rPr>
          <w:iCs/>
          <w:sz w:val="24"/>
          <w:szCs w:val="24"/>
        </w:rPr>
        <w:t xml:space="preserve">portrait </w:t>
      </w:r>
      <w:r w:rsidR="0021693B">
        <w:rPr>
          <w:iCs/>
          <w:sz w:val="24"/>
          <w:szCs w:val="24"/>
        </w:rPr>
        <w:t>of a man riven by</w:t>
      </w:r>
      <w:r w:rsidR="00231D03">
        <w:rPr>
          <w:iCs/>
          <w:sz w:val="24"/>
          <w:szCs w:val="24"/>
        </w:rPr>
        <w:t xml:space="preserve"> internal turmoil, but a </w:t>
      </w:r>
      <w:r w:rsidR="00231D03" w:rsidRPr="0095472B">
        <w:rPr>
          <w:i/>
          <w:sz w:val="24"/>
          <w:szCs w:val="24"/>
        </w:rPr>
        <w:t>deeply played</w:t>
      </w:r>
      <w:r w:rsidR="00231D03">
        <w:rPr>
          <w:iCs/>
          <w:sz w:val="24"/>
          <w:szCs w:val="24"/>
        </w:rPr>
        <w:t xml:space="preserve"> drama</w:t>
      </w:r>
      <w:r w:rsidR="0095472B">
        <w:rPr>
          <w:iCs/>
          <w:sz w:val="24"/>
          <w:szCs w:val="24"/>
        </w:rPr>
        <w:t xml:space="preserve"> employ</w:t>
      </w:r>
      <w:r w:rsidR="008F2219">
        <w:rPr>
          <w:iCs/>
          <w:sz w:val="24"/>
          <w:szCs w:val="24"/>
        </w:rPr>
        <w:t xml:space="preserve">ing tropes that exalt </w:t>
      </w:r>
      <w:r w:rsidR="00AC2814">
        <w:rPr>
          <w:iCs/>
          <w:sz w:val="24"/>
          <w:szCs w:val="24"/>
        </w:rPr>
        <w:t>Abraham</w:t>
      </w:r>
      <w:r w:rsidR="008F2219">
        <w:rPr>
          <w:iCs/>
          <w:sz w:val="24"/>
          <w:szCs w:val="24"/>
        </w:rPr>
        <w:t xml:space="preserve"> to posterity</w:t>
      </w:r>
      <w:r w:rsidR="00D95AAB">
        <w:rPr>
          <w:iCs/>
          <w:sz w:val="24"/>
          <w:szCs w:val="24"/>
        </w:rPr>
        <w:t xml:space="preserve"> as the </w:t>
      </w:r>
      <w:proofErr w:type="spellStart"/>
      <w:r w:rsidR="00D95AAB" w:rsidRPr="00AC2814">
        <w:rPr>
          <w:i/>
          <w:sz w:val="24"/>
          <w:szCs w:val="24"/>
        </w:rPr>
        <w:t>arad</w:t>
      </w:r>
      <w:proofErr w:type="spellEnd"/>
      <w:r w:rsidR="00D95AAB" w:rsidRPr="00AC2814">
        <w:rPr>
          <w:i/>
          <w:sz w:val="24"/>
          <w:szCs w:val="24"/>
        </w:rPr>
        <w:t xml:space="preserve"> </w:t>
      </w:r>
      <w:proofErr w:type="spellStart"/>
      <w:r w:rsidR="00D95AAB" w:rsidRPr="00AC2814">
        <w:rPr>
          <w:i/>
          <w:sz w:val="24"/>
          <w:szCs w:val="24"/>
        </w:rPr>
        <w:t>kitti</w:t>
      </w:r>
      <w:proofErr w:type="spellEnd"/>
      <w:r w:rsidR="00D95AAB" w:rsidRPr="00AC2814">
        <w:rPr>
          <w:i/>
          <w:sz w:val="24"/>
          <w:szCs w:val="24"/>
        </w:rPr>
        <w:t>,</w:t>
      </w:r>
      <w:r w:rsidR="00D95AAB">
        <w:rPr>
          <w:iCs/>
          <w:sz w:val="24"/>
          <w:szCs w:val="24"/>
        </w:rPr>
        <w:t xml:space="preserve"> </w:t>
      </w:r>
      <w:r w:rsidR="00D95AAB" w:rsidRPr="00AC2814">
        <w:rPr>
          <w:i/>
          <w:sz w:val="24"/>
          <w:szCs w:val="24"/>
        </w:rPr>
        <w:t>par excellence</w:t>
      </w:r>
      <w:r w:rsidR="00D95AAB">
        <w:rPr>
          <w:iCs/>
          <w:sz w:val="24"/>
          <w:szCs w:val="24"/>
        </w:rPr>
        <w:t>, while bearing equal witness</w:t>
      </w:r>
      <w:r w:rsidR="009C1739">
        <w:rPr>
          <w:iCs/>
          <w:sz w:val="24"/>
          <w:szCs w:val="24"/>
        </w:rPr>
        <w:t xml:space="preserve"> to his god as the most reliable and trustworthy of over-lords</w:t>
      </w:r>
      <w:r w:rsidR="00D524D2">
        <w:rPr>
          <w:iCs/>
          <w:sz w:val="24"/>
          <w:szCs w:val="24"/>
        </w:rPr>
        <w:t>”. (</w:t>
      </w:r>
      <w:r w:rsidR="00524F32">
        <w:rPr>
          <w:iCs/>
          <w:sz w:val="24"/>
          <w:szCs w:val="24"/>
        </w:rPr>
        <w:t>v).</w:t>
      </w:r>
    </w:p>
    <w:p w14:paraId="6F86FAF3" w14:textId="1F468F00" w:rsidR="003C579E" w:rsidRDefault="009A649F">
      <w:pPr>
        <w:rPr>
          <w:iCs/>
          <w:sz w:val="24"/>
          <w:szCs w:val="24"/>
        </w:rPr>
      </w:pPr>
      <w:r>
        <w:rPr>
          <w:iCs/>
          <w:sz w:val="24"/>
          <w:szCs w:val="24"/>
        </w:rPr>
        <w:t>Childhood is a relatively modern concept</w:t>
      </w:r>
      <w:r w:rsidR="000E39B3">
        <w:rPr>
          <w:iCs/>
          <w:sz w:val="24"/>
          <w:szCs w:val="24"/>
        </w:rPr>
        <w:t>. The idea of childhood being a disc</w:t>
      </w:r>
      <w:r w:rsidR="007E33FD">
        <w:rPr>
          <w:iCs/>
          <w:sz w:val="24"/>
          <w:szCs w:val="24"/>
        </w:rPr>
        <w:t>r</w:t>
      </w:r>
      <w:r w:rsidR="000E39B3">
        <w:rPr>
          <w:iCs/>
          <w:sz w:val="24"/>
          <w:szCs w:val="24"/>
        </w:rPr>
        <w:t>ete</w:t>
      </w:r>
      <w:r w:rsidR="007E33FD">
        <w:rPr>
          <w:iCs/>
          <w:sz w:val="24"/>
          <w:szCs w:val="24"/>
        </w:rPr>
        <w:t xml:space="preserve"> stage in the development of</w:t>
      </w:r>
      <w:r w:rsidR="00665D8A">
        <w:rPr>
          <w:iCs/>
          <w:sz w:val="24"/>
          <w:szCs w:val="24"/>
        </w:rPr>
        <w:t xml:space="preserve"> a</w:t>
      </w:r>
      <w:r w:rsidR="007E33FD">
        <w:rPr>
          <w:iCs/>
          <w:sz w:val="24"/>
          <w:szCs w:val="24"/>
        </w:rPr>
        <w:t xml:space="preserve"> </w:t>
      </w:r>
      <w:r w:rsidR="003704DE">
        <w:rPr>
          <w:iCs/>
          <w:sz w:val="24"/>
          <w:szCs w:val="24"/>
        </w:rPr>
        <w:t xml:space="preserve">human </w:t>
      </w:r>
      <w:r w:rsidR="00665D8A">
        <w:rPr>
          <w:iCs/>
          <w:sz w:val="24"/>
          <w:szCs w:val="24"/>
        </w:rPr>
        <w:t xml:space="preserve">being </w:t>
      </w:r>
      <w:r w:rsidR="00FA7687">
        <w:rPr>
          <w:iCs/>
          <w:sz w:val="24"/>
          <w:szCs w:val="24"/>
        </w:rPr>
        <w:t xml:space="preserve">was unknown in ancient times. Certainly, to </w:t>
      </w:r>
      <w:r w:rsidR="001D7558">
        <w:rPr>
          <w:iCs/>
          <w:sz w:val="24"/>
          <w:szCs w:val="24"/>
        </w:rPr>
        <w:t xml:space="preserve">the Israelites </w:t>
      </w:r>
      <w:r w:rsidR="00162054">
        <w:rPr>
          <w:iCs/>
          <w:sz w:val="24"/>
          <w:szCs w:val="24"/>
        </w:rPr>
        <w:t>the idea that the father</w:t>
      </w:r>
      <w:r w:rsidR="001A5C9E">
        <w:rPr>
          <w:iCs/>
          <w:sz w:val="24"/>
          <w:szCs w:val="24"/>
        </w:rPr>
        <w:t xml:space="preserve">, in this case Abraham, </w:t>
      </w:r>
      <w:r w:rsidR="00986C13">
        <w:rPr>
          <w:iCs/>
          <w:sz w:val="24"/>
          <w:szCs w:val="24"/>
        </w:rPr>
        <w:t>had the power of life and death over his son</w:t>
      </w:r>
      <w:r w:rsidR="00C44F8E">
        <w:rPr>
          <w:iCs/>
          <w:sz w:val="24"/>
          <w:szCs w:val="24"/>
        </w:rPr>
        <w:t xml:space="preserve"> would not have been foreign</w:t>
      </w:r>
      <w:r w:rsidR="00986C13">
        <w:rPr>
          <w:iCs/>
          <w:sz w:val="24"/>
          <w:szCs w:val="24"/>
        </w:rPr>
        <w:t>.</w:t>
      </w:r>
      <w:r w:rsidR="009B07F9">
        <w:rPr>
          <w:iCs/>
          <w:sz w:val="24"/>
          <w:szCs w:val="24"/>
        </w:rPr>
        <w:t xml:space="preserve"> To modern ears th</w:t>
      </w:r>
      <w:r w:rsidR="002D6215">
        <w:rPr>
          <w:iCs/>
          <w:sz w:val="24"/>
          <w:szCs w:val="24"/>
        </w:rPr>
        <w:t>e suggestion of taking, under command, the life</w:t>
      </w:r>
      <w:r w:rsidR="009923FC">
        <w:rPr>
          <w:iCs/>
          <w:sz w:val="24"/>
          <w:szCs w:val="24"/>
        </w:rPr>
        <w:t xml:space="preserve"> of a child is </w:t>
      </w:r>
      <w:r w:rsidR="007C15F9">
        <w:rPr>
          <w:iCs/>
          <w:sz w:val="24"/>
          <w:szCs w:val="24"/>
        </w:rPr>
        <w:t>repugnant; but</w:t>
      </w:r>
      <w:r w:rsidR="00A802AB">
        <w:rPr>
          <w:iCs/>
          <w:sz w:val="24"/>
          <w:szCs w:val="24"/>
        </w:rPr>
        <w:t xml:space="preserve"> to the audience</w:t>
      </w:r>
      <w:r w:rsidR="007C15F9">
        <w:rPr>
          <w:iCs/>
          <w:sz w:val="24"/>
          <w:szCs w:val="24"/>
        </w:rPr>
        <w:t xml:space="preserve"> of</w:t>
      </w:r>
      <w:r w:rsidR="00A802AB">
        <w:rPr>
          <w:iCs/>
          <w:sz w:val="24"/>
          <w:szCs w:val="24"/>
        </w:rPr>
        <w:t xml:space="preserve"> Gn. 22</w:t>
      </w:r>
      <w:r w:rsidR="007C15F9">
        <w:rPr>
          <w:iCs/>
          <w:sz w:val="24"/>
          <w:szCs w:val="24"/>
        </w:rPr>
        <w:t xml:space="preserve"> it was neither strange </w:t>
      </w:r>
      <w:r w:rsidR="00AF362F">
        <w:rPr>
          <w:iCs/>
          <w:sz w:val="24"/>
          <w:szCs w:val="24"/>
        </w:rPr>
        <w:t>nor</w:t>
      </w:r>
      <w:r w:rsidR="007C15F9">
        <w:rPr>
          <w:iCs/>
          <w:sz w:val="24"/>
          <w:szCs w:val="24"/>
        </w:rPr>
        <w:t xml:space="preserve"> </w:t>
      </w:r>
      <w:r w:rsidR="00DE1E88">
        <w:rPr>
          <w:iCs/>
          <w:sz w:val="24"/>
          <w:szCs w:val="24"/>
        </w:rPr>
        <w:t>foreign. I</w:t>
      </w:r>
      <w:r w:rsidR="00432974">
        <w:rPr>
          <w:iCs/>
          <w:sz w:val="24"/>
          <w:szCs w:val="24"/>
        </w:rPr>
        <w:t xml:space="preserve"> have travelled in the Yemen</w:t>
      </w:r>
      <w:r w:rsidR="00E4167B">
        <w:rPr>
          <w:iCs/>
          <w:sz w:val="24"/>
          <w:szCs w:val="24"/>
        </w:rPr>
        <w:t xml:space="preserve">, and I recall an incident of the patriarch of a family setting </w:t>
      </w:r>
      <w:r w:rsidR="00DE1E88">
        <w:rPr>
          <w:iCs/>
          <w:sz w:val="24"/>
          <w:szCs w:val="24"/>
        </w:rPr>
        <w:t>out, rifle</w:t>
      </w:r>
      <w:r w:rsidR="00E4167B">
        <w:rPr>
          <w:iCs/>
          <w:sz w:val="24"/>
          <w:szCs w:val="24"/>
        </w:rPr>
        <w:t xml:space="preserve"> in </w:t>
      </w:r>
      <w:r w:rsidR="00AF362F">
        <w:rPr>
          <w:iCs/>
          <w:sz w:val="24"/>
          <w:szCs w:val="24"/>
        </w:rPr>
        <w:t>hand,</w:t>
      </w:r>
      <w:r w:rsidR="00E4167B">
        <w:rPr>
          <w:iCs/>
          <w:sz w:val="24"/>
          <w:szCs w:val="24"/>
        </w:rPr>
        <w:t xml:space="preserve"> to kill </w:t>
      </w:r>
      <w:r w:rsidR="00846020">
        <w:rPr>
          <w:iCs/>
          <w:sz w:val="24"/>
          <w:szCs w:val="24"/>
        </w:rPr>
        <w:t>one of his sons because he</w:t>
      </w:r>
      <w:r w:rsidR="00750322">
        <w:rPr>
          <w:iCs/>
          <w:sz w:val="24"/>
          <w:szCs w:val="24"/>
        </w:rPr>
        <w:t xml:space="preserve"> was</w:t>
      </w:r>
      <w:r w:rsidR="00846020">
        <w:rPr>
          <w:iCs/>
          <w:sz w:val="24"/>
          <w:szCs w:val="24"/>
        </w:rPr>
        <w:t xml:space="preserve"> caus</w:t>
      </w:r>
      <w:r w:rsidR="00750322">
        <w:rPr>
          <w:iCs/>
          <w:sz w:val="24"/>
          <w:szCs w:val="24"/>
        </w:rPr>
        <w:t>ing</w:t>
      </w:r>
      <w:r w:rsidR="00846020">
        <w:rPr>
          <w:iCs/>
          <w:sz w:val="24"/>
          <w:szCs w:val="24"/>
        </w:rPr>
        <w:t xml:space="preserve"> constant trouble and </w:t>
      </w:r>
      <w:r w:rsidR="00DE1E88">
        <w:rPr>
          <w:iCs/>
          <w:sz w:val="24"/>
          <w:szCs w:val="24"/>
        </w:rPr>
        <w:t>dissension</w:t>
      </w:r>
      <w:r w:rsidR="00846020">
        <w:rPr>
          <w:iCs/>
          <w:sz w:val="24"/>
          <w:szCs w:val="24"/>
        </w:rPr>
        <w:t xml:space="preserve"> </w:t>
      </w:r>
      <w:r w:rsidR="00DE1E88">
        <w:rPr>
          <w:iCs/>
          <w:sz w:val="24"/>
          <w:szCs w:val="24"/>
        </w:rPr>
        <w:t>in</w:t>
      </w:r>
      <w:r w:rsidR="00846020">
        <w:rPr>
          <w:iCs/>
          <w:sz w:val="24"/>
          <w:szCs w:val="24"/>
        </w:rPr>
        <w:t xml:space="preserve"> the </w:t>
      </w:r>
      <w:r w:rsidR="00DE1E88">
        <w:rPr>
          <w:iCs/>
          <w:sz w:val="24"/>
          <w:szCs w:val="24"/>
        </w:rPr>
        <w:t>family.</w:t>
      </w:r>
      <w:r w:rsidR="00AF362F">
        <w:rPr>
          <w:iCs/>
          <w:sz w:val="24"/>
          <w:szCs w:val="24"/>
        </w:rPr>
        <w:t xml:space="preserve"> It </w:t>
      </w:r>
      <w:r w:rsidR="00DF3020">
        <w:rPr>
          <w:iCs/>
          <w:sz w:val="24"/>
          <w:szCs w:val="24"/>
        </w:rPr>
        <w:t>seemed</w:t>
      </w:r>
      <w:r w:rsidR="00AF362F">
        <w:rPr>
          <w:iCs/>
          <w:sz w:val="24"/>
          <w:szCs w:val="24"/>
        </w:rPr>
        <w:t xml:space="preserve"> to me that n</w:t>
      </w:r>
      <w:r w:rsidR="00DF3020">
        <w:rPr>
          <w:iCs/>
          <w:sz w:val="24"/>
          <w:szCs w:val="24"/>
        </w:rPr>
        <w:t xml:space="preserve">ot </w:t>
      </w:r>
      <w:r w:rsidR="00AF362F">
        <w:rPr>
          <w:iCs/>
          <w:sz w:val="24"/>
          <w:szCs w:val="24"/>
        </w:rPr>
        <w:t>one</w:t>
      </w:r>
      <w:r w:rsidR="00DF3020">
        <w:rPr>
          <w:iCs/>
          <w:sz w:val="24"/>
          <w:szCs w:val="24"/>
        </w:rPr>
        <w:t xml:space="preserve"> of</w:t>
      </w:r>
      <w:r w:rsidR="00736689">
        <w:rPr>
          <w:iCs/>
          <w:sz w:val="24"/>
          <w:szCs w:val="24"/>
        </w:rPr>
        <w:t xml:space="preserve"> his neighbours</w:t>
      </w:r>
      <w:r w:rsidR="00AF362F">
        <w:rPr>
          <w:iCs/>
          <w:sz w:val="24"/>
          <w:szCs w:val="24"/>
        </w:rPr>
        <w:t xml:space="preserve"> batted an </w:t>
      </w:r>
      <w:r w:rsidR="00B97DD6">
        <w:rPr>
          <w:iCs/>
          <w:sz w:val="24"/>
          <w:szCs w:val="24"/>
        </w:rPr>
        <w:t>eyelid, that</w:t>
      </w:r>
      <w:r w:rsidR="002F6005">
        <w:rPr>
          <w:iCs/>
          <w:sz w:val="24"/>
          <w:szCs w:val="24"/>
        </w:rPr>
        <w:t xml:space="preserve"> </w:t>
      </w:r>
      <w:r w:rsidR="005B4357">
        <w:rPr>
          <w:iCs/>
          <w:sz w:val="24"/>
          <w:szCs w:val="24"/>
        </w:rPr>
        <w:t>t</w:t>
      </w:r>
      <w:r w:rsidR="002F6005">
        <w:rPr>
          <w:iCs/>
          <w:sz w:val="24"/>
          <w:szCs w:val="24"/>
        </w:rPr>
        <w:t>he</w:t>
      </w:r>
      <w:r w:rsidR="005B4357">
        <w:rPr>
          <w:iCs/>
          <w:sz w:val="24"/>
          <w:szCs w:val="24"/>
        </w:rPr>
        <w:t>y accepted he</w:t>
      </w:r>
      <w:r w:rsidR="002F6005">
        <w:rPr>
          <w:iCs/>
          <w:sz w:val="24"/>
          <w:szCs w:val="24"/>
        </w:rPr>
        <w:t xml:space="preserve"> had that </w:t>
      </w:r>
      <w:r w:rsidR="006F7290">
        <w:rPr>
          <w:iCs/>
          <w:sz w:val="24"/>
          <w:szCs w:val="24"/>
        </w:rPr>
        <w:t>right</w:t>
      </w:r>
      <w:r w:rsidR="00B5382A">
        <w:rPr>
          <w:iCs/>
          <w:sz w:val="24"/>
          <w:szCs w:val="24"/>
        </w:rPr>
        <w:t>:</w:t>
      </w:r>
      <w:r w:rsidR="006F7290">
        <w:rPr>
          <w:iCs/>
          <w:sz w:val="24"/>
          <w:szCs w:val="24"/>
        </w:rPr>
        <w:t xml:space="preserve"> an echo of Abrahamic </w:t>
      </w:r>
      <w:r w:rsidR="00D12AE6">
        <w:rPr>
          <w:iCs/>
          <w:sz w:val="24"/>
          <w:szCs w:val="24"/>
        </w:rPr>
        <w:t>times. Children</w:t>
      </w:r>
      <w:r w:rsidR="003D63EC">
        <w:rPr>
          <w:iCs/>
          <w:sz w:val="24"/>
          <w:szCs w:val="24"/>
        </w:rPr>
        <w:t xml:space="preserve"> in ANE</w:t>
      </w:r>
      <w:r w:rsidR="00EB28DD">
        <w:rPr>
          <w:iCs/>
          <w:sz w:val="24"/>
          <w:szCs w:val="24"/>
        </w:rPr>
        <w:t xml:space="preserve"> were only of significance </w:t>
      </w:r>
      <w:r w:rsidR="00B97DD6">
        <w:rPr>
          <w:iCs/>
          <w:sz w:val="24"/>
          <w:szCs w:val="24"/>
        </w:rPr>
        <w:t xml:space="preserve">in terms </w:t>
      </w:r>
      <w:r w:rsidR="00034892">
        <w:rPr>
          <w:iCs/>
          <w:sz w:val="24"/>
          <w:szCs w:val="24"/>
        </w:rPr>
        <w:t>of</w:t>
      </w:r>
      <w:r w:rsidR="00B97DD6">
        <w:rPr>
          <w:iCs/>
          <w:sz w:val="24"/>
          <w:szCs w:val="24"/>
        </w:rPr>
        <w:t xml:space="preserve"> their contribution </w:t>
      </w:r>
      <w:r w:rsidR="00131911">
        <w:rPr>
          <w:iCs/>
          <w:sz w:val="24"/>
          <w:szCs w:val="24"/>
        </w:rPr>
        <w:t>to the family</w:t>
      </w:r>
      <w:r w:rsidR="00D12AE6">
        <w:rPr>
          <w:iCs/>
          <w:sz w:val="24"/>
          <w:szCs w:val="24"/>
        </w:rPr>
        <w:t xml:space="preserve">’s work; and recognised </w:t>
      </w:r>
      <w:r w:rsidR="00D358FB">
        <w:rPr>
          <w:iCs/>
          <w:sz w:val="24"/>
          <w:szCs w:val="24"/>
        </w:rPr>
        <w:t xml:space="preserve">as </w:t>
      </w:r>
      <w:r w:rsidR="00F5133F">
        <w:rPr>
          <w:iCs/>
          <w:sz w:val="24"/>
          <w:szCs w:val="24"/>
        </w:rPr>
        <w:t>individuals</w:t>
      </w:r>
      <w:r w:rsidR="00B86B7E">
        <w:rPr>
          <w:iCs/>
          <w:sz w:val="24"/>
          <w:szCs w:val="24"/>
        </w:rPr>
        <w:t xml:space="preserve"> only </w:t>
      </w:r>
      <w:r w:rsidR="00D358FB">
        <w:rPr>
          <w:iCs/>
          <w:sz w:val="24"/>
          <w:szCs w:val="24"/>
        </w:rPr>
        <w:t>once adulthood was reached.</w:t>
      </w:r>
    </w:p>
    <w:p w14:paraId="70F8D8BD" w14:textId="684E8D8A" w:rsidR="00DA5924" w:rsidRDefault="00DA5924">
      <w:pPr>
        <w:rPr>
          <w:iCs/>
          <w:sz w:val="24"/>
          <w:szCs w:val="24"/>
        </w:rPr>
      </w:pPr>
      <w:r>
        <w:rPr>
          <w:iCs/>
          <w:sz w:val="24"/>
          <w:szCs w:val="24"/>
        </w:rPr>
        <w:t>Additionally</w:t>
      </w:r>
      <w:r w:rsidR="00A413C5">
        <w:rPr>
          <w:iCs/>
          <w:sz w:val="24"/>
          <w:szCs w:val="24"/>
        </w:rPr>
        <w:t xml:space="preserve">, the </w:t>
      </w:r>
      <w:r w:rsidR="00B231D1">
        <w:rPr>
          <w:iCs/>
          <w:sz w:val="24"/>
          <w:szCs w:val="24"/>
        </w:rPr>
        <w:t>giving</w:t>
      </w:r>
      <w:r w:rsidR="00A413C5">
        <w:rPr>
          <w:iCs/>
          <w:sz w:val="24"/>
          <w:szCs w:val="24"/>
        </w:rPr>
        <w:t xml:space="preserve"> of the first born to God </w:t>
      </w:r>
      <w:r w:rsidR="001746AF">
        <w:rPr>
          <w:iCs/>
          <w:sz w:val="24"/>
          <w:szCs w:val="24"/>
        </w:rPr>
        <w:t>would have been understood by the post exilic audience of G</w:t>
      </w:r>
      <w:r w:rsidR="005B23D4">
        <w:rPr>
          <w:iCs/>
          <w:sz w:val="24"/>
          <w:szCs w:val="24"/>
        </w:rPr>
        <w:t>n</w:t>
      </w:r>
      <w:r w:rsidR="001746AF">
        <w:rPr>
          <w:iCs/>
          <w:sz w:val="24"/>
          <w:szCs w:val="24"/>
        </w:rPr>
        <w:t>.22</w:t>
      </w:r>
      <w:r w:rsidR="00814536">
        <w:rPr>
          <w:iCs/>
          <w:sz w:val="24"/>
          <w:szCs w:val="24"/>
        </w:rPr>
        <w:t>.</w:t>
      </w:r>
      <w:r w:rsidR="00B965E1">
        <w:rPr>
          <w:iCs/>
          <w:sz w:val="24"/>
          <w:szCs w:val="24"/>
        </w:rPr>
        <w:t xml:space="preserve"> They would not</w:t>
      </w:r>
      <w:r w:rsidR="008817E7">
        <w:rPr>
          <w:iCs/>
          <w:sz w:val="24"/>
          <w:szCs w:val="24"/>
        </w:rPr>
        <w:t xml:space="preserve"> have</w:t>
      </w:r>
      <w:r w:rsidR="00B965E1">
        <w:rPr>
          <w:iCs/>
          <w:sz w:val="24"/>
          <w:szCs w:val="24"/>
        </w:rPr>
        <w:t xml:space="preserve"> seen anything extraordinary in this.</w:t>
      </w:r>
      <w:r w:rsidR="00814536">
        <w:rPr>
          <w:iCs/>
          <w:sz w:val="24"/>
          <w:szCs w:val="24"/>
        </w:rPr>
        <w:t xml:space="preserve"> Exod.22</w:t>
      </w:r>
      <w:r w:rsidR="00CB32FD">
        <w:rPr>
          <w:iCs/>
          <w:sz w:val="24"/>
          <w:szCs w:val="24"/>
        </w:rPr>
        <w:t xml:space="preserve">:29-30 </w:t>
      </w:r>
      <w:r w:rsidR="00037175">
        <w:rPr>
          <w:iCs/>
          <w:sz w:val="24"/>
          <w:szCs w:val="24"/>
        </w:rPr>
        <w:t>echoes the laws</w:t>
      </w:r>
      <w:r w:rsidR="00A73335">
        <w:rPr>
          <w:iCs/>
          <w:sz w:val="24"/>
          <w:szCs w:val="24"/>
        </w:rPr>
        <w:t xml:space="preserve"> of giving of the first of agricultural produce etc.</w:t>
      </w:r>
      <w:r w:rsidR="00AA2BA2">
        <w:rPr>
          <w:iCs/>
          <w:sz w:val="24"/>
          <w:szCs w:val="24"/>
        </w:rPr>
        <w:t>; but does not specify</w:t>
      </w:r>
      <w:r w:rsidR="00E62CC3">
        <w:rPr>
          <w:iCs/>
          <w:sz w:val="24"/>
          <w:szCs w:val="24"/>
        </w:rPr>
        <w:t xml:space="preserve"> the</w:t>
      </w:r>
      <w:r w:rsidR="00CC53F4">
        <w:rPr>
          <w:iCs/>
          <w:sz w:val="24"/>
          <w:szCs w:val="24"/>
        </w:rPr>
        <w:t xml:space="preserve"> form of</w:t>
      </w:r>
      <w:r w:rsidR="00E62CC3">
        <w:rPr>
          <w:iCs/>
          <w:sz w:val="24"/>
          <w:szCs w:val="24"/>
        </w:rPr>
        <w:t xml:space="preserve"> giving of the first born should take.</w:t>
      </w:r>
      <w:r w:rsidR="00BF125E">
        <w:rPr>
          <w:iCs/>
          <w:sz w:val="24"/>
          <w:szCs w:val="24"/>
        </w:rPr>
        <w:t xml:space="preserve"> </w:t>
      </w:r>
      <w:r w:rsidR="00087F80">
        <w:rPr>
          <w:iCs/>
          <w:sz w:val="24"/>
          <w:szCs w:val="24"/>
        </w:rPr>
        <w:t>Likewise,</w:t>
      </w:r>
      <w:r w:rsidR="00BF125E">
        <w:rPr>
          <w:iCs/>
          <w:sz w:val="24"/>
          <w:szCs w:val="24"/>
        </w:rPr>
        <w:t xml:space="preserve"> the presentation of Jesus in the Temple</w:t>
      </w:r>
      <w:r w:rsidR="00DD1EC9">
        <w:rPr>
          <w:iCs/>
          <w:sz w:val="24"/>
          <w:szCs w:val="24"/>
        </w:rPr>
        <w:t xml:space="preserve"> (Lk.2:22-24)</w:t>
      </w:r>
      <w:r w:rsidR="006D65C7">
        <w:rPr>
          <w:iCs/>
          <w:sz w:val="24"/>
          <w:szCs w:val="24"/>
        </w:rPr>
        <w:t xml:space="preserve"> is a further echo of this </w:t>
      </w:r>
      <w:r w:rsidR="00630B10">
        <w:rPr>
          <w:iCs/>
          <w:sz w:val="24"/>
          <w:szCs w:val="24"/>
        </w:rPr>
        <w:t>obligation</w:t>
      </w:r>
      <w:r w:rsidR="00BF125E">
        <w:rPr>
          <w:iCs/>
          <w:sz w:val="24"/>
          <w:szCs w:val="24"/>
        </w:rPr>
        <w:t>.</w:t>
      </w:r>
    </w:p>
    <w:p w14:paraId="2898D248" w14:textId="0190D4A8" w:rsidR="000D1E9E" w:rsidRDefault="000D1E9E">
      <w:pPr>
        <w:rPr>
          <w:iCs/>
          <w:sz w:val="24"/>
          <w:szCs w:val="24"/>
        </w:rPr>
      </w:pPr>
      <w:r>
        <w:rPr>
          <w:iCs/>
          <w:sz w:val="24"/>
          <w:szCs w:val="24"/>
        </w:rPr>
        <w:t xml:space="preserve">The akedah, </w:t>
      </w:r>
      <w:r w:rsidR="00CD1A05">
        <w:rPr>
          <w:iCs/>
          <w:sz w:val="24"/>
          <w:szCs w:val="24"/>
        </w:rPr>
        <w:t>binding,</w:t>
      </w:r>
      <w:r w:rsidR="00DA3107">
        <w:rPr>
          <w:iCs/>
          <w:sz w:val="24"/>
          <w:szCs w:val="24"/>
        </w:rPr>
        <w:t xml:space="preserve"> of Isaac is to take place at Moriah </w:t>
      </w:r>
      <w:r w:rsidR="00D7565C">
        <w:rPr>
          <w:iCs/>
          <w:sz w:val="24"/>
          <w:szCs w:val="24"/>
        </w:rPr>
        <w:t xml:space="preserve">a </w:t>
      </w:r>
      <w:r w:rsidR="00A96996">
        <w:rPr>
          <w:iCs/>
          <w:sz w:val="24"/>
          <w:szCs w:val="24"/>
        </w:rPr>
        <w:t>three-day</w:t>
      </w:r>
      <w:r w:rsidR="00D7565C">
        <w:rPr>
          <w:iCs/>
          <w:sz w:val="24"/>
          <w:szCs w:val="24"/>
        </w:rPr>
        <w:t xml:space="preserve"> journey from Beersheba</w:t>
      </w:r>
      <w:r w:rsidR="00CD1A05">
        <w:rPr>
          <w:iCs/>
          <w:sz w:val="24"/>
          <w:szCs w:val="24"/>
        </w:rPr>
        <w:t xml:space="preserve">. The other mention of Moriah is in </w:t>
      </w:r>
      <w:r w:rsidR="006F6B68">
        <w:rPr>
          <w:iCs/>
          <w:sz w:val="24"/>
          <w:szCs w:val="24"/>
        </w:rPr>
        <w:t xml:space="preserve">2 </w:t>
      </w:r>
      <w:r w:rsidR="00CD1A05">
        <w:rPr>
          <w:iCs/>
          <w:sz w:val="24"/>
          <w:szCs w:val="24"/>
        </w:rPr>
        <w:t>Chron</w:t>
      </w:r>
      <w:r w:rsidR="006F6B68">
        <w:rPr>
          <w:iCs/>
          <w:sz w:val="24"/>
          <w:szCs w:val="24"/>
        </w:rPr>
        <w:t>.</w:t>
      </w:r>
      <w:r w:rsidR="00A96996">
        <w:rPr>
          <w:iCs/>
          <w:sz w:val="24"/>
          <w:szCs w:val="24"/>
        </w:rPr>
        <w:t>3</w:t>
      </w:r>
      <w:r w:rsidR="006F6B68">
        <w:rPr>
          <w:iCs/>
          <w:sz w:val="24"/>
          <w:szCs w:val="24"/>
        </w:rPr>
        <w:t>:1</w:t>
      </w:r>
      <w:r w:rsidR="006E2B78">
        <w:rPr>
          <w:iCs/>
          <w:sz w:val="24"/>
          <w:szCs w:val="24"/>
        </w:rPr>
        <w:t>, the Temple Mount in Jerusalem</w:t>
      </w:r>
      <w:r w:rsidR="005E30B9">
        <w:rPr>
          <w:iCs/>
          <w:sz w:val="24"/>
          <w:szCs w:val="24"/>
        </w:rPr>
        <w:t xml:space="preserve">. Is this another </w:t>
      </w:r>
      <w:r w:rsidR="00D1696C">
        <w:rPr>
          <w:iCs/>
          <w:sz w:val="24"/>
          <w:szCs w:val="24"/>
        </w:rPr>
        <w:t xml:space="preserve">reflection of hindsight </w:t>
      </w:r>
      <w:r w:rsidR="00864C5C">
        <w:rPr>
          <w:iCs/>
          <w:sz w:val="24"/>
          <w:szCs w:val="24"/>
        </w:rPr>
        <w:t xml:space="preserve">that Abraham’s sacrifice was to </w:t>
      </w:r>
      <w:r w:rsidR="00622950">
        <w:rPr>
          <w:iCs/>
          <w:sz w:val="24"/>
          <w:szCs w:val="24"/>
        </w:rPr>
        <w:t xml:space="preserve">prefigure that of Jerusalem a </w:t>
      </w:r>
      <w:r w:rsidR="001B4382">
        <w:rPr>
          <w:iCs/>
          <w:sz w:val="24"/>
          <w:szCs w:val="24"/>
        </w:rPr>
        <w:t>three-day</w:t>
      </w:r>
      <w:r w:rsidR="00622950">
        <w:rPr>
          <w:iCs/>
          <w:sz w:val="24"/>
          <w:szCs w:val="24"/>
        </w:rPr>
        <w:t xml:space="preserve"> journey from </w:t>
      </w:r>
      <w:r w:rsidR="002110FD">
        <w:rPr>
          <w:iCs/>
          <w:sz w:val="24"/>
          <w:szCs w:val="24"/>
        </w:rPr>
        <w:t>Beersheba</w:t>
      </w:r>
      <w:r w:rsidR="00CE2A77">
        <w:rPr>
          <w:iCs/>
          <w:sz w:val="24"/>
          <w:szCs w:val="24"/>
        </w:rPr>
        <w:t>?</w:t>
      </w:r>
    </w:p>
    <w:p w14:paraId="6CA8028D" w14:textId="55097EB3" w:rsidR="00E15562" w:rsidRDefault="00B560E4">
      <w:pPr>
        <w:rPr>
          <w:iCs/>
          <w:sz w:val="24"/>
          <w:szCs w:val="24"/>
        </w:rPr>
      </w:pPr>
      <w:r>
        <w:rPr>
          <w:iCs/>
          <w:sz w:val="24"/>
          <w:szCs w:val="24"/>
        </w:rPr>
        <w:t>The concluding verses of Genesis 22</w:t>
      </w:r>
      <w:r w:rsidR="00D0396E">
        <w:rPr>
          <w:iCs/>
          <w:sz w:val="24"/>
          <w:szCs w:val="24"/>
        </w:rPr>
        <w:t>:</w:t>
      </w:r>
      <w:r w:rsidR="00726F50">
        <w:rPr>
          <w:iCs/>
          <w:sz w:val="24"/>
          <w:szCs w:val="24"/>
        </w:rPr>
        <w:t>22-24</w:t>
      </w:r>
      <w:r>
        <w:rPr>
          <w:iCs/>
          <w:sz w:val="24"/>
          <w:szCs w:val="24"/>
        </w:rPr>
        <w:t xml:space="preserve"> would appear to b</w:t>
      </w:r>
      <w:r w:rsidR="00BE5312">
        <w:rPr>
          <w:iCs/>
          <w:sz w:val="24"/>
          <w:szCs w:val="24"/>
        </w:rPr>
        <w:t xml:space="preserve">e a non </w:t>
      </w:r>
      <w:r w:rsidR="000D1E9E">
        <w:rPr>
          <w:iCs/>
          <w:sz w:val="24"/>
          <w:szCs w:val="24"/>
        </w:rPr>
        <w:t>sequitur;</w:t>
      </w:r>
      <w:r w:rsidR="00BE5312">
        <w:rPr>
          <w:iCs/>
          <w:sz w:val="24"/>
          <w:szCs w:val="24"/>
        </w:rPr>
        <w:t xml:space="preserve"> but</w:t>
      </w:r>
      <w:r w:rsidR="005344CD">
        <w:rPr>
          <w:iCs/>
          <w:sz w:val="24"/>
          <w:szCs w:val="24"/>
        </w:rPr>
        <w:t xml:space="preserve"> </w:t>
      </w:r>
      <w:r w:rsidR="00BE5312">
        <w:rPr>
          <w:iCs/>
          <w:sz w:val="24"/>
          <w:szCs w:val="24"/>
        </w:rPr>
        <w:t>not so the</w:t>
      </w:r>
      <w:r w:rsidR="005344CD">
        <w:rPr>
          <w:iCs/>
          <w:sz w:val="24"/>
          <w:szCs w:val="24"/>
        </w:rPr>
        <w:t xml:space="preserve"> clue</w:t>
      </w:r>
      <w:r w:rsidR="00BE5312">
        <w:rPr>
          <w:iCs/>
          <w:sz w:val="24"/>
          <w:szCs w:val="24"/>
        </w:rPr>
        <w:t xml:space="preserve"> is the name of </w:t>
      </w:r>
      <w:r w:rsidR="000D1E9E">
        <w:rPr>
          <w:iCs/>
          <w:sz w:val="24"/>
          <w:szCs w:val="24"/>
        </w:rPr>
        <w:t>Rebekah, the</w:t>
      </w:r>
      <w:r w:rsidR="003E577B">
        <w:rPr>
          <w:iCs/>
          <w:sz w:val="24"/>
          <w:szCs w:val="24"/>
        </w:rPr>
        <w:t xml:space="preserve"> future wife of </w:t>
      </w:r>
      <w:r w:rsidR="00726F50">
        <w:rPr>
          <w:iCs/>
          <w:sz w:val="24"/>
          <w:szCs w:val="24"/>
        </w:rPr>
        <w:t xml:space="preserve">Isaac and the continuation of </w:t>
      </w:r>
      <w:r w:rsidR="00914004">
        <w:rPr>
          <w:iCs/>
          <w:sz w:val="24"/>
          <w:szCs w:val="24"/>
        </w:rPr>
        <w:t>the ancestral line.</w:t>
      </w:r>
    </w:p>
    <w:p w14:paraId="6BD73255" w14:textId="39665989" w:rsidR="005C4E44" w:rsidRDefault="00923E9C">
      <w:pPr>
        <w:rPr>
          <w:iCs/>
          <w:sz w:val="24"/>
          <w:szCs w:val="24"/>
        </w:rPr>
      </w:pPr>
      <w:r>
        <w:rPr>
          <w:iCs/>
          <w:sz w:val="24"/>
          <w:szCs w:val="24"/>
        </w:rPr>
        <w:t xml:space="preserve">The first audience of Genesis </w:t>
      </w:r>
      <w:r w:rsidR="00F21CD6">
        <w:rPr>
          <w:iCs/>
          <w:sz w:val="24"/>
          <w:szCs w:val="24"/>
        </w:rPr>
        <w:t>22, the</w:t>
      </w:r>
      <w:r w:rsidR="004D7458">
        <w:rPr>
          <w:iCs/>
          <w:sz w:val="24"/>
          <w:szCs w:val="24"/>
        </w:rPr>
        <w:t xml:space="preserve"> </w:t>
      </w:r>
      <w:r w:rsidR="001C1BC0">
        <w:rPr>
          <w:iCs/>
          <w:sz w:val="24"/>
          <w:szCs w:val="24"/>
        </w:rPr>
        <w:t>Israelites</w:t>
      </w:r>
      <w:r w:rsidR="000B45ED">
        <w:rPr>
          <w:iCs/>
          <w:sz w:val="24"/>
          <w:szCs w:val="24"/>
        </w:rPr>
        <w:t xml:space="preserve"> knew</w:t>
      </w:r>
      <w:r w:rsidR="001C1BC0">
        <w:rPr>
          <w:iCs/>
          <w:sz w:val="24"/>
          <w:szCs w:val="24"/>
        </w:rPr>
        <w:t>, unlike</w:t>
      </w:r>
      <w:r w:rsidR="00E972B5">
        <w:rPr>
          <w:iCs/>
          <w:sz w:val="24"/>
          <w:szCs w:val="24"/>
        </w:rPr>
        <w:t xml:space="preserve"> Abraham</w:t>
      </w:r>
      <w:r w:rsidR="001C1BC0">
        <w:rPr>
          <w:iCs/>
          <w:sz w:val="24"/>
          <w:szCs w:val="24"/>
        </w:rPr>
        <w:t>,</w:t>
      </w:r>
      <w:r w:rsidR="00E972B5">
        <w:rPr>
          <w:iCs/>
          <w:sz w:val="24"/>
          <w:szCs w:val="24"/>
        </w:rPr>
        <w:t xml:space="preserve"> that Abraham was to be tested</w:t>
      </w:r>
      <w:r w:rsidR="00D71F02">
        <w:rPr>
          <w:iCs/>
          <w:sz w:val="24"/>
          <w:szCs w:val="24"/>
        </w:rPr>
        <w:t>,</w:t>
      </w:r>
      <w:r w:rsidR="00941CE2">
        <w:rPr>
          <w:iCs/>
          <w:sz w:val="24"/>
          <w:szCs w:val="24"/>
        </w:rPr>
        <w:t xml:space="preserve"> “</w:t>
      </w:r>
      <w:r w:rsidR="00D71F02">
        <w:rPr>
          <w:iCs/>
          <w:sz w:val="24"/>
          <w:szCs w:val="24"/>
        </w:rPr>
        <w:t xml:space="preserve">after these things </w:t>
      </w:r>
      <w:r w:rsidR="001E6F2D">
        <w:rPr>
          <w:iCs/>
          <w:sz w:val="24"/>
          <w:szCs w:val="24"/>
        </w:rPr>
        <w:t xml:space="preserve">God tested </w:t>
      </w:r>
      <w:r w:rsidR="000C5656">
        <w:rPr>
          <w:iCs/>
          <w:sz w:val="24"/>
          <w:szCs w:val="24"/>
        </w:rPr>
        <w:t>Abraham” (</w:t>
      </w:r>
      <w:r w:rsidR="001E6F2D">
        <w:rPr>
          <w:iCs/>
          <w:sz w:val="24"/>
          <w:szCs w:val="24"/>
        </w:rPr>
        <w:t>Gn22:</w:t>
      </w:r>
      <w:r w:rsidR="00941CE2">
        <w:rPr>
          <w:iCs/>
          <w:sz w:val="24"/>
          <w:szCs w:val="24"/>
        </w:rPr>
        <w:t>1)</w:t>
      </w:r>
      <w:r w:rsidR="00915FC1">
        <w:rPr>
          <w:iCs/>
          <w:sz w:val="24"/>
          <w:szCs w:val="24"/>
        </w:rPr>
        <w:t>.</w:t>
      </w:r>
      <w:r w:rsidR="000B45ED">
        <w:rPr>
          <w:iCs/>
          <w:sz w:val="24"/>
          <w:szCs w:val="24"/>
        </w:rPr>
        <w:t xml:space="preserve"> </w:t>
      </w:r>
      <w:r w:rsidR="00C526F6">
        <w:rPr>
          <w:iCs/>
          <w:sz w:val="24"/>
          <w:szCs w:val="24"/>
        </w:rPr>
        <w:t xml:space="preserve">The idea of </w:t>
      </w:r>
      <w:r w:rsidR="00463F94">
        <w:rPr>
          <w:iCs/>
          <w:sz w:val="24"/>
          <w:szCs w:val="24"/>
        </w:rPr>
        <w:t>testing</w:t>
      </w:r>
      <w:r w:rsidR="000C5656">
        <w:rPr>
          <w:iCs/>
          <w:sz w:val="24"/>
          <w:szCs w:val="24"/>
        </w:rPr>
        <w:t>,</w:t>
      </w:r>
      <w:r w:rsidR="00463F94">
        <w:rPr>
          <w:iCs/>
          <w:sz w:val="24"/>
          <w:szCs w:val="24"/>
        </w:rPr>
        <w:t xml:space="preserve"> it would seem</w:t>
      </w:r>
      <w:r w:rsidR="000C5656">
        <w:rPr>
          <w:iCs/>
          <w:sz w:val="24"/>
          <w:szCs w:val="24"/>
        </w:rPr>
        <w:t>,</w:t>
      </w:r>
      <w:r w:rsidR="00463F94">
        <w:rPr>
          <w:iCs/>
          <w:sz w:val="24"/>
          <w:szCs w:val="24"/>
        </w:rPr>
        <w:t xml:space="preserve"> is fundamental to the narratives of the </w:t>
      </w:r>
      <w:r w:rsidR="000C5656">
        <w:rPr>
          <w:iCs/>
          <w:sz w:val="24"/>
          <w:szCs w:val="24"/>
        </w:rPr>
        <w:t>Pentateuch</w:t>
      </w:r>
      <w:r w:rsidR="00104D89">
        <w:rPr>
          <w:iCs/>
          <w:sz w:val="24"/>
          <w:szCs w:val="24"/>
        </w:rPr>
        <w:t xml:space="preserve">. The purpose of the </w:t>
      </w:r>
      <w:r w:rsidR="008C3778">
        <w:rPr>
          <w:iCs/>
          <w:sz w:val="24"/>
          <w:szCs w:val="24"/>
        </w:rPr>
        <w:t>Torah (</w:t>
      </w:r>
      <w:r w:rsidR="00297063">
        <w:rPr>
          <w:iCs/>
          <w:sz w:val="24"/>
          <w:szCs w:val="24"/>
        </w:rPr>
        <w:t xml:space="preserve">meaning </w:t>
      </w:r>
      <w:r w:rsidR="001507C6">
        <w:rPr>
          <w:iCs/>
          <w:sz w:val="24"/>
          <w:szCs w:val="24"/>
        </w:rPr>
        <w:t>guidance</w:t>
      </w:r>
      <w:r w:rsidR="00297063">
        <w:rPr>
          <w:iCs/>
          <w:sz w:val="24"/>
          <w:szCs w:val="24"/>
        </w:rPr>
        <w:t xml:space="preserve"> rather than law</w:t>
      </w:r>
      <w:r w:rsidR="001507C6">
        <w:rPr>
          <w:iCs/>
          <w:sz w:val="24"/>
          <w:szCs w:val="24"/>
        </w:rPr>
        <w:t>)</w:t>
      </w:r>
      <w:r w:rsidR="00104D89">
        <w:rPr>
          <w:iCs/>
          <w:sz w:val="24"/>
          <w:szCs w:val="24"/>
        </w:rPr>
        <w:t xml:space="preserve"> itself is to </w:t>
      </w:r>
      <w:r w:rsidR="00A74602">
        <w:rPr>
          <w:iCs/>
          <w:sz w:val="24"/>
          <w:szCs w:val="24"/>
        </w:rPr>
        <w:t>draw</w:t>
      </w:r>
      <w:r w:rsidR="00104D89">
        <w:rPr>
          <w:iCs/>
          <w:sz w:val="24"/>
          <w:szCs w:val="24"/>
        </w:rPr>
        <w:t xml:space="preserve"> out</w:t>
      </w:r>
      <w:r w:rsidR="00F34220">
        <w:rPr>
          <w:iCs/>
          <w:sz w:val="24"/>
          <w:szCs w:val="24"/>
        </w:rPr>
        <w:t>,</w:t>
      </w:r>
      <w:r w:rsidR="00104D89">
        <w:rPr>
          <w:iCs/>
          <w:sz w:val="24"/>
          <w:szCs w:val="24"/>
        </w:rPr>
        <w:t xml:space="preserve"> to challenge </w:t>
      </w:r>
      <w:r w:rsidR="007818A6">
        <w:rPr>
          <w:iCs/>
          <w:sz w:val="24"/>
          <w:szCs w:val="24"/>
        </w:rPr>
        <w:t xml:space="preserve">the </w:t>
      </w:r>
      <w:r w:rsidR="0094478F">
        <w:rPr>
          <w:iCs/>
          <w:sz w:val="24"/>
          <w:szCs w:val="24"/>
        </w:rPr>
        <w:t>Israelites</w:t>
      </w:r>
      <w:r w:rsidR="007818A6">
        <w:rPr>
          <w:iCs/>
          <w:sz w:val="24"/>
          <w:szCs w:val="24"/>
        </w:rPr>
        <w:t xml:space="preserve"> </w:t>
      </w:r>
      <w:r w:rsidR="0094478F">
        <w:rPr>
          <w:iCs/>
          <w:sz w:val="24"/>
          <w:szCs w:val="24"/>
        </w:rPr>
        <w:t xml:space="preserve">into fuller obedience to </w:t>
      </w:r>
      <w:r w:rsidR="00CA7D9E">
        <w:rPr>
          <w:iCs/>
          <w:sz w:val="24"/>
          <w:szCs w:val="24"/>
        </w:rPr>
        <w:t>God</w:t>
      </w:r>
      <w:r w:rsidR="009566B5">
        <w:rPr>
          <w:iCs/>
          <w:sz w:val="24"/>
          <w:szCs w:val="24"/>
        </w:rPr>
        <w:t>,</w:t>
      </w:r>
      <w:r w:rsidR="00EC0D89">
        <w:rPr>
          <w:iCs/>
          <w:sz w:val="24"/>
          <w:szCs w:val="24"/>
        </w:rPr>
        <w:t xml:space="preserve"> to avoid transgressi</w:t>
      </w:r>
      <w:r w:rsidR="00CA7D9E">
        <w:rPr>
          <w:iCs/>
          <w:sz w:val="24"/>
          <w:szCs w:val="24"/>
        </w:rPr>
        <w:t>ng his commandments.</w:t>
      </w:r>
      <w:r w:rsidR="003B12E5">
        <w:rPr>
          <w:iCs/>
          <w:sz w:val="24"/>
          <w:szCs w:val="24"/>
        </w:rPr>
        <w:t xml:space="preserve"> </w:t>
      </w:r>
      <w:r w:rsidR="00723F6B">
        <w:rPr>
          <w:iCs/>
          <w:sz w:val="24"/>
          <w:szCs w:val="24"/>
        </w:rPr>
        <w:t xml:space="preserve">The </w:t>
      </w:r>
      <w:r w:rsidR="000D1CB8">
        <w:rPr>
          <w:iCs/>
          <w:sz w:val="24"/>
          <w:szCs w:val="24"/>
        </w:rPr>
        <w:t xml:space="preserve">two key </w:t>
      </w:r>
      <w:r w:rsidR="00723F6B">
        <w:rPr>
          <w:iCs/>
          <w:sz w:val="24"/>
          <w:szCs w:val="24"/>
        </w:rPr>
        <w:t>Hebrew concepts</w:t>
      </w:r>
      <w:r w:rsidR="007420A7">
        <w:rPr>
          <w:iCs/>
          <w:sz w:val="24"/>
          <w:szCs w:val="24"/>
        </w:rPr>
        <w:t xml:space="preserve"> to be found in Gn.22</w:t>
      </w:r>
      <w:r w:rsidR="009038B1">
        <w:rPr>
          <w:iCs/>
          <w:sz w:val="24"/>
          <w:szCs w:val="24"/>
        </w:rPr>
        <w:t xml:space="preserve"> </w:t>
      </w:r>
      <w:r w:rsidR="001B1D0B">
        <w:rPr>
          <w:iCs/>
          <w:sz w:val="24"/>
          <w:szCs w:val="24"/>
        </w:rPr>
        <w:t>giving explication to Abraham’s actions</w:t>
      </w:r>
      <w:r w:rsidR="00723F6B">
        <w:rPr>
          <w:iCs/>
          <w:sz w:val="24"/>
          <w:szCs w:val="24"/>
        </w:rPr>
        <w:t xml:space="preserve"> </w:t>
      </w:r>
      <w:r w:rsidR="008C3778">
        <w:rPr>
          <w:iCs/>
          <w:sz w:val="24"/>
          <w:szCs w:val="24"/>
        </w:rPr>
        <w:t>are nissa</w:t>
      </w:r>
      <w:r w:rsidR="004F0D60">
        <w:rPr>
          <w:iCs/>
          <w:sz w:val="24"/>
          <w:szCs w:val="24"/>
        </w:rPr>
        <w:t>(test)</w:t>
      </w:r>
      <w:r w:rsidR="008C3778">
        <w:rPr>
          <w:iCs/>
          <w:sz w:val="24"/>
          <w:szCs w:val="24"/>
        </w:rPr>
        <w:t xml:space="preserve"> and yare</w:t>
      </w:r>
      <w:r w:rsidR="004F0D60">
        <w:rPr>
          <w:iCs/>
          <w:sz w:val="24"/>
          <w:szCs w:val="24"/>
        </w:rPr>
        <w:t>(fe</w:t>
      </w:r>
      <w:r w:rsidR="000D1CB8">
        <w:rPr>
          <w:iCs/>
          <w:sz w:val="24"/>
          <w:szCs w:val="24"/>
        </w:rPr>
        <w:t>ar</w:t>
      </w:r>
      <w:r w:rsidR="00C133D5">
        <w:rPr>
          <w:iCs/>
          <w:sz w:val="24"/>
          <w:szCs w:val="24"/>
        </w:rPr>
        <w:t>). Nissa</w:t>
      </w:r>
      <w:r w:rsidR="00050734">
        <w:rPr>
          <w:iCs/>
          <w:sz w:val="24"/>
          <w:szCs w:val="24"/>
        </w:rPr>
        <w:t xml:space="preserve"> indicating a </w:t>
      </w:r>
      <w:r w:rsidR="00B84105">
        <w:rPr>
          <w:iCs/>
          <w:sz w:val="24"/>
          <w:szCs w:val="24"/>
        </w:rPr>
        <w:t>challenge, rather</w:t>
      </w:r>
      <w:r w:rsidR="00EE101E">
        <w:rPr>
          <w:iCs/>
          <w:sz w:val="24"/>
          <w:szCs w:val="24"/>
        </w:rPr>
        <w:t xml:space="preserve"> than</w:t>
      </w:r>
      <w:r w:rsidR="00B84105">
        <w:rPr>
          <w:iCs/>
          <w:sz w:val="24"/>
          <w:szCs w:val="24"/>
        </w:rPr>
        <w:t xml:space="preserve"> a test,</w:t>
      </w:r>
      <w:r w:rsidR="008413A3">
        <w:rPr>
          <w:iCs/>
          <w:sz w:val="24"/>
          <w:szCs w:val="24"/>
        </w:rPr>
        <w:t xml:space="preserve"> and </w:t>
      </w:r>
      <w:r w:rsidR="00C133D5">
        <w:rPr>
          <w:iCs/>
          <w:sz w:val="24"/>
          <w:szCs w:val="24"/>
        </w:rPr>
        <w:t>yare, not</w:t>
      </w:r>
      <w:r w:rsidR="008413A3">
        <w:rPr>
          <w:iCs/>
          <w:sz w:val="24"/>
          <w:szCs w:val="24"/>
        </w:rPr>
        <w:t xml:space="preserve"> meaning </w:t>
      </w:r>
      <w:r w:rsidR="003D2E90">
        <w:rPr>
          <w:iCs/>
          <w:sz w:val="24"/>
          <w:szCs w:val="24"/>
        </w:rPr>
        <w:t>fearful, frightened</w:t>
      </w:r>
      <w:r w:rsidR="008413A3">
        <w:rPr>
          <w:iCs/>
          <w:sz w:val="24"/>
          <w:szCs w:val="24"/>
        </w:rPr>
        <w:t xml:space="preserve"> but morally obedien</w:t>
      </w:r>
      <w:r w:rsidR="000541B0">
        <w:rPr>
          <w:iCs/>
          <w:sz w:val="24"/>
          <w:szCs w:val="24"/>
        </w:rPr>
        <w:t xml:space="preserve">t to God’s </w:t>
      </w:r>
      <w:r w:rsidR="00C133D5">
        <w:rPr>
          <w:iCs/>
          <w:sz w:val="24"/>
          <w:szCs w:val="24"/>
        </w:rPr>
        <w:t>commands. In</w:t>
      </w:r>
      <w:r w:rsidR="000541B0">
        <w:rPr>
          <w:iCs/>
          <w:sz w:val="24"/>
          <w:szCs w:val="24"/>
        </w:rPr>
        <w:t xml:space="preserve"> Exodus</w:t>
      </w:r>
      <w:r w:rsidR="00C133D5">
        <w:rPr>
          <w:iCs/>
          <w:sz w:val="24"/>
          <w:szCs w:val="24"/>
        </w:rPr>
        <w:t xml:space="preserve"> 20:20 </w:t>
      </w:r>
      <w:r w:rsidR="004900CE">
        <w:rPr>
          <w:iCs/>
          <w:sz w:val="24"/>
          <w:szCs w:val="24"/>
        </w:rPr>
        <w:t xml:space="preserve">one </w:t>
      </w:r>
      <w:r w:rsidR="00D1450A">
        <w:rPr>
          <w:iCs/>
          <w:sz w:val="24"/>
          <w:szCs w:val="24"/>
        </w:rPr>
        <w:t>a</w:t>
      </w:r>
      <w:r w:rsidR="006A0E21">
        <w:rPr>
          <w:iCs/>
          <w:sz w:val="24"/>
          <w:szCs w:val="24"/>
        </w:rPr>
        <w:t>lso</w:t>
      </w:r>
      <w:r w:rsidR="00D1450A">
        <w:rPr>
          <w:iCs/>
          <w:sz w:val="24"/>
          <w:szCs w:val="24"/>
        </w:rPr>
        <w:t xml:space="preserve"> finds the combination of these two concepts.</w:t>
      </w:r>
      <w:r w:rsidR="003D2E90">
        <w:rPr>
          <w:iCs/>
          <w:sz w:val="24"/>
          <w:szCs w:val="24"/>
        </w:rPr>
        <w:t xml:space="preserve"> </w:t>
      </w:r>
      <w:r w:rsidR="00223EEE">
        <w:rPr>
          <w:iCs/>
          <w:sz w:val="24"/>
          <w:szCs w:val="24"/>
        </w:rPr>
        <w:t>Th</w:t>
      </w:r>
      <w:r w:rsidR="009E2071">
        <w:rPr>
          <w:iCs/>
          <w:sz w:val="24"/>
          <w:szCs w:val="24"/>
        </w:rPr>
        <w:t xml:space="preserve">e writers of the Abrahamic narrative had the </w:t>
      </w:r>
      <w:r w:rsidR="009E2071">
        <w:rPr>
          <w:iCs/>
          <w:sz w:val="24"/>
          <w:szCs w:val="24"/>
        </w:rPr>
        <w:lastRenderedPageBreak/>
        <w:t xml:space="preserve">advantage of </w:t>
      </w:r>
      <w:r w:rsidR="00840571">
        <w:rPr>
          <w:iCs/>
          <w:sz w:val="24"/>
          <w:szCs w:val="24"/>
        </w:rPr>
        <w:t xml:space="preserve">hindsight. The narrative is </w:t>
      </w:r>
      <w:r w:rsidR="0069292E">
        <w:rPr>
          <w:iCs/>
          <w:sz w:val="24"/>
          <w:szCs w:val="24"/>
        </w:rPr>
        <w:t>preTorah,</w:t>
      </w:r>
      <w:r w:rsidR="00840571">
        <w:rPr>
          <w:iCs/>
          <w:sz w:val="24"/>
          <w:szCs w:val="24"/>
        </w:rPr>
        <w:t xml:space="preserve"> but </w:t>
      </w:r>
      <w:r w:rsidR="006B67AB">
        <w:rPr>
          <w:iCs/>
          <w:sz w:val="24"/>
          <w:szCs w:val="24"/>
        </w:rPr>
        <w:t>they wished to show that Abraham prefigured the Torah</w:t>
      </w:r>
      <w:r w:rsidR="00AF680D">
        <w:rPr>
          <w:iCs/>
          <w:sz w:val="24"/>
          <w:szCs w:val="24"/>
        </w:rPr>
        <w:t>, that he was observant of the commands of Yahweh.</w:t>
      </w:r>
      <w:r w:rsidR="00A5413D">
        <w:rPr>
          <w:iCs/>
          <w:sz w:val="24"/>
          <w:szCs w:val="24"/>
        </w:rPr>
        <w:t xml:space="preserve"> The key theological point</w:t>
      </w:r>
      <w:r w:rsidR="009C72E1">
        <w:rPr>
          <w:iCs/>
          <w:sz w:val="24"/>
          <w:szCs w:val="24"/>
        </w:rPr>
        <w:t>s</w:t>
      </w:r>
      <w:r w:rsidR="00A5413D">
        <w:rPr>
          <w:iCs/>
          <w:sz w:val="24"/>
          <w:szCs w:val="24"/>
        </w:rPr>
        <w:t xml:space="preserve"> </w:t>
      </w:r>
      <w:r w:rsidR="0069292E">
        <w:rPr>
          <w:iCs/>
          <w:sz w:val="24"/>
          <w:szCs w:val="24"/>
        </w:rPr>
        <w:t>of the story</w:t>
      </w:r>
      <w:r w:rsidR="009C72E1">
        <w:rPr>
          <w:iCs/>
          <w:sz w:val="24"/>
          <w:szCs w:val="24"/>
        </w:rPr>
        <w:t xml:space="preserve"> are Abraham’s obedience and the </w:t>
      </w:r>
      <w:r w:rsidR="00B5702D">
        <w:rPr>
          <w:iCs/>
          <w:sz w:val="24"/>
          <w:szCs w:val="24"/>
        </w:rPr>
        <w:t>repeti</w:t>
      </w:r>
      <w:r w:rsidR="00677397">
        <w:rPr>
          <w:iCs/>
          <w:sz w:val="24"/>
          <w:szCs w:val="24"/>
        </w:rPr>
        <w:t>ti</w:t>
      </w:r>
      <w:r w:rsidR="00B5702D">
        <w:rPr>
          <w:iCs/>
          <w:sz w:val="24"/>
          <w:szCs w:val="24"/>
        </w:rPr>
        <w:t xml:space="preserve">on </w:t>
      </w:r>
      <w:r w:rsidR="00677397">
        <w:rPr>
          <w:iCs/>
          <w:sz w:val="24"/>
          <w:szCs w:val="24"/>
        </w:rPr>
        <w:t>of Yahweh’s promise</w:t>
      </w:r>
      <w:r w:rsidR="00AC6537">
        <w:rPr>
          <w:iCs/>
          <w:sz w:val="24"/>
          <w:szCs w:val="24"/>
        </w:rPr>
        <w:t xml:space="preserve"> to Abraham and through </w:t>
      </w:r>
      <w:r w:rsidR="001F4E65">
        <w:rPr>
          <w:iCs/>
          <w:sz w:val="24"/>
          <w:szCs w:val="24"/>
        </w:rPr>
        <w:t>him to his descendants.</w:t>
      </w:r>
      <w:r w:rsidR="00677397">
        <w:rPr>
          <w:iCs/>
          <w:sz w:val="24"/>
          <w:szCs w:val="24"/>
        </w:rPr>
        <w:t xml:space="preserve"> Gn. 22:1</w:t>
      </w:r>
      <w:r w:rsidR="00D81316">
        <w:rPr>
          <w:iCs/>
          <w:sz w:val="24"/>
          <w:szCs w:val="24"/>
        </w:rPr>
        <w:t>6-18.</w:t>
      </w:r>
    </w:p>
    <w:p w14:paraId="26859FC2" w14:textId="40E9BB1F" w:rsidR="00695438" w:rsidRDefault="00695438">
      <w:pPr>
        <w:rPr>
          <w:iCs/>
          <w:sz w:val="24"/>
          <w:szCs w:val="24"/>
        </w:rPr>
      </w:pPr>
      <w:r>
        <w:rPr>
          <w:iCs/>
          <w:sz w:val="24"/>
          <w:szCs w:val="24"/>
        </w:rPr>
        <w:t>Footnotes</w:t>
      </w:r>
      <w:r w:rsidR="00173A66">
        <w:rPr>
          <w:iCs/>
          <w:sz w:val="24"/>
          <w:szCs w:val="24"/>
        </w:rPr>
        <w:t>:</w:t>
      </w:r>
    </w:p>
    <w:p w14:paraId="6AD3FE42" w14:textId="51526664" w:rsidR="006E31BB" w:rsidRDefault="00D87DAA" w:rsidP="00CF7705">
      <w:pPr>
        <w:pStyle w:val="ListParagraph"/>
        <w:numPr>
          <w:ilvl w:val="0"/>
          <w:numId w:val="3"/>
        </w:numPr>
        <w:rPr>
          <w:iCs/>
          <w:sz w:val="24"/>
          <w:szCs w:val="24"/>
        </w:rPr>
      </w:pPr>
      <w:r>
        <w:rPr>
          <w:iCs/>
          <w:sz w:val="24"/>
          <w:szCs w:val="24"/>
        </w:rPr>
        <w:t xml:space="preserve">Sacks </w:t>
      </w:r>
      <w:r w:rsidR="003F78CF">
        <w:rPr>
          <w:iCs/>
          <w:sz w:val="24"/>
          <w:szCs w:val="24"/>
        </w:rPr>
        <w:t xml:space="preserve">Jonathan, </w:t>
      </w:r>
      <w:r w:rsidR="003F78CF" w:rsidRPr="006E31BB">
        <w:rPr>
          <w:i/>
          <w:sz w:val="24"/>
          <w:szCs w:val="24"/>
        </w:rPr>
        <w:t>Not</w:t>
      </w:r>
      <w:r w:rsidR="006E31BB" w:rsidRPr="006E31BB">
        <w:rPr>
          <w:i/>
          <w:sz w:val="24"/>
          <w:szCs w:val="24"/>
        </w:rPr>
        <w:t xml:space="preserve"> in </w:t>
      </w:r>
      <w:r w:rsidR="001E6AF2">
        <w:rPr>
          <w:i/>
          <w:sz w:val="24"/>
          <w:szCs w:val="24"/>
        </w:rPr>
        <w:t>God’s</w:t>
      </w:r>
      <w:r w:rsidR="00377564">
        <w:rPr>
          <w:i/>
          <w:sz w:val="24"/>
          <w:szCs w:val="24"/>
        </w:rPr>
        <w:t xml:space="preserve"> </w:t>
      </w:r>
      <w:r w:rsidR="001F53BF" w:rsidRPr="006E31BB">
        <w:rPr>
          <w:i/>
          <w:sz w:val="24"/>
          <w:szCs w:val="24"/>
        </w:rPr>
        <w:t>Name: Confronting Religious Violence</w:t>
      </w:r>
      <w:r w:rsidR="00CA3370">
        <w:rPr>
          <w:iCs/>
          <w:sz w:val="24"/>
          <w:szCs w:val="24"/>
        </w:rPr>
        <w:t xml:space="preserve"> (New York: Shocken</w:t>
      </w:r>
      <w:r w:rsidR="00974BE5">
        <w:rPr>
          <w:iCs/>
          <w:sz w:val="24"/>
          <w:szCs w:val="24"/>
        </w:rPr>
        <w:t xml:space="preserve">, 2015) p208. The quotation </w:t>
      </w:r>
      <w:r w:rsidR="00E96E2B">
        <w:rPr>
          <w:iCs/>
          <w:sz w:val="24"/>
          <w:szCs w:val="24"/>
        </w:rPr>
        <w:t>is from the Babylonian Talmud, Kiddushin</w:t>
      </w:r>
      <w:r w:rsidR="006E31BB">
        <w:rPr>
          <w:iCs/>
          <w:sz w:val="24"/>
          <w:szCs w:val="24"/>
        </w:rPr>
        <w:t>, 49a</w:t>
      </w:r>
    </w:p>
    <w:p w14:paraId="61BC7CA3" w14:textId="42B06143" w:rsidR="00173A66" w:rsidRDefault="00EB0B6B" w:rsidP="00CF7705">
      <w:pPr>
        <w:pStyle w:val="ListParagraph"/>
        <w:numPr>
          <w:ilvl w:val="0"/>
          <w:numId w:val="3"/>
        </w:numPr>
        <w:rPr>
          <w:iCs/>
          <w:sz w:val="24"/>
          <w:szCs w:val="24"/>
        </w:rPr>
      </w:pPr>
      <w:r w:rsidRPr="00CF7705">
        <w:rPr>
          <w:iCs/>
          <w:sz w:val="24"/>
          <w:szCs w:val="24"/>
        </w:rPr>
        <w:t>C</w:t>
      </w:r>
      <w:r w:rsidR="000D1CCA" w:rsidRPr="00CF7705">
        <w:rPr>
          <w:iCs/>
          <w:sz w:val="24"/>
          <w:szCs w:val="24"/>
        </w:rPr>
        <w:t>lifford Richard J.</w:t>
      </w:r>
      <w:r w:rsidR="00CF7705">
        <w:rPr>
          <w:iCs/>
          <w:sz w:val="24"/>
          <w:szCs w:val="24"/>
        </w:rPr>
        <w:t xml:space="preserve"> S.J.</w:t>
      </w:r>
      <w:r w:rsidR="009703E8">
        <w:rPr>
          <w:iCs/>
          <w:sz w:val="24"/>
          <w:szCs w:val="24"/>
        </w:rPr>
        <w:t xml:space="preserve">  </w:t>
      </w:r>
      <w:r w:rsidR="009703E8" w:rsidRPr="00862FBA">
        <w:rPr>
          <w:i/>
          <w:sz w:val="24"/>
          <w:szCs w:val="24"/>
        </w:rPr>
        <w:t xml:space="preserve">What the Biblical Scribes </w:t>
      </w:r>
      <w:r w:rsidR="00571417" w:rsidRPr="00862FBA">
        <w:rPr>
          <w:i/>
          <w:sz w:val="24"/>
          <w:szCs w:val="24"/>
        </w:rPr>
        <w:t xml:space="preserve">Teach us about Their </w:t>
      </w:r>
      <w:r w:rsidR="00571417" w:rsidRPr="00862FBA">
        <w:rPr>
          <w:sz w:val="24"/>
          <w:szCs w:val="24"/>
        </w:rPr>
        <w:t>Writings</w:t>
      </w:r>
      <w:r w:rsidR="00FC15D2">
        <w:rPr>
          <w:iCs/>
          <w:sz w:val="24"/>
          <w:szCs w:val="24"/>
        </w:rPr>
        <w:t xml:space="preserve"> Theological Studies 2018 </w:t>
      </w:r>
      <w:r w:rsidR="00B67327">
        <w:rPr>
          <w:iCs/>
          <w:sz w:val="24"/>
          <w:szCs w:val="24"/>
        </w:rPr>
        <w:t>Vol.79 (3) pp 653-657</w:t>
      </w:r>
    </w:p>
    <w:p w14:paraId="5EA56788" w14:textId="1E0A12F7" w:rsidR="000E01AF" w:rsidRDefault="00B94E57" w:rsidP="00CF7705">
      <w:pPr>
        <w:pStyle w:val="ListParagraph"/>
        <w:numPr>
          <w:ilvl w:val="0"/>
          <w:numId w:val="3"/>
        </w:numPr>
        <w:rPr>
          <w:iCs/>
          <w:sz w:val="24"/>
          <w:szCs w:val="24"/>
        </w:rPr>
      </w:pPr>
      <w:r>
        <w:rPr>
          <w:iCs/>
          <w:sz w:val="24"/>
          <w:szCs w:val="24"/>
        </w:rPr>
        <w:t xml:space="preserve">The King James translation of the Hebrew </w:t>
      </w:r>
      <w:r w:rsidR="009A6867" w:rsidRPr="009A6867">
        <w:rPr>
          <w:i/>
          <w:sz w:val="24"/>
          <w:szCs w:val="24"/>
        </w:rPr>
        <w:t>girim</w:t>
      </w:r>
      <w:r w:rsidR="009A6867">
        <w:rPr>
          <w:iCs/>
          <w:sz w:val="24"/>
          <w:szCs w:val="24"/>
        </w:rPr>
        <w:t>, the modern term is resident aliens</w:t>
      </w:r>
    </w:p>
    <w:p w14:paraId="0386476E" w14:textId="73691408" w:rsidR="009A6867" w:rsidRPr="00675EB1" w:rsidRDefault="002A6470" w:rsidP="00CF7705">
      <w:pPr>
        <w:pStyle w:val="ListParagraph"/>
        <w:numPr>
          <w:ilvl w:val="0"/>
          <w:numId w:val="3"/>
        </w:numPr>
        <w:rPr>
          <w:i/>
          <w:sz w:val="24"/>
          <w:szCs w:val="24"/>
        </w:rPr>
      </w:pPr>
      <w:r>
        <w:rPr>
          <w:iCs/>
          <w:sz w:val="24"/>
          <w:szCs w:val="24"/>
        </w:rPr>
        <w:t>Morschauser Scott N</w:t>
      </w:r>
      <w:r w:rsidR="000C43DF">
        <w:rPr>
          <w:iCs/>
          <w:sz w:val="24"/>
          <w:szCs w:val="24"/>
        </w:rPr>
        <w:t xml:space="preserve"> </w:t>
      </w:r>
      <w:r w:rsidR="000C43DF" w:rsidRPr="000E03B9">
        <w:rPr>
          <w:i/>
          <w:sz w:val="24"/>
          <w:szCs w:val="24"/>
        </w:rPr>
        <w:t>Seeing You Have Not Withheld Your Son</w:t>
      </w:r>
      <w:r w:rsidR="0021069B" w:rsidRPr="000E03B9">
        <w:rPr>
          <w:i/>
          <w:sz w:val="24"/>
          <w:szCs w:val="24"/>
        </w:rPr>
        <w:t xml:space="preserve">: An Overlooked Motif in Genesis </w:t>
      </w:r>
      <w:r w:rsidR="000E03B9" w:rsidRPr="000E03B9">
        <w:rPr>
          <w:i/>
          <w:sz w:val="24"/>
          <w:szCs w:val="24"/>
        </w:rPr>
        <w:t>22?</w:t>
      </w:r>
      <w:r w:rsidR="004105D9">
        <w:rPr>
          <w:sz w:val="24"/>
          <w:szCs w:val="24"/>
        </w:rPr>
        <w:t xml:space="preserve"> </w:t>
      </w:r>
      <w:r w:rsidR="009F6CA2">
        <w:rPr>
          <w:sz w:val="24"/>
          <w:szCs w:val="24"/>
        </w:rPr>
        <w:t>Journal for the Study of the Old Testament</w:t>
      </w:r>
      <w:r w:rsidR="00F87260">
        <w:rPr>
          <w:sz w:val="24"/>
          <w:szCs w:val="24"/>
        </w:rPr>
        <w:t xml:space="preserve"> 2021, Vol. 45(3) pp 388-</w:t>
      </w:r>
      <w:r w:rsidR="00862FBA">
        <w:rPr>
          <w:sz w:val="24"/>
          <w:szCs w:val="24"/>
        </w:rPr>
        <w:t>406</w:t>
      </w:r>
    </w:p>
    <w:p w14:paraId="21327A08" w14:textId="4FEB7072" w:rsidR="00675EB1" w:rsidRPr="00445652" w:rsidRDefault="0077230C" w:rsidP="00CF7705">
      <w:pPr>
        <w:pStyle w:val="ListParagraph"/>
        <w:numPr>
          <w:ilvl w:val="0"/>
          <w:numId w:val="3"/>
        </w:numPr>
        <w:rPr>
          <w:i/>
          <w:sz w:val="24"/>
          <w:szCs w:val="24"/>
        </w:rPr>
      </w:pPr>
      <w:r>
        <w:rPr>
          <w:sz w:val="24"/>
          <w:szCs w:val="24"/>
        </w:rPr>
        <w:t>Morschauser</w:t>
      </w:r>
      <w:r w:rsidR="006C1C11">
        <w:rPr>
          <w:sz w:val="24"/>
          <w:szCs w:val="24"/>
        </w:rPr>
        <w:t xml:space="preserve"> Scott N (as above in iv</w:t>
      </w:r>
      <w:r w:rsidR="00390405">
        <w:rPr>
          <w:sz w:val="24"/>
          <w:szCs w:val="24"/>
        </w:rPr>
        <w:t xml:space="preserve"> p. 406)</w:t>
      </w:r>
    </w:p>
    <w:p w14:paraId="5F581701" w14:textId="77777777" w:rsidR="000B1084" w:rsidRDefault="000B1084" w:rsidP="00DD5948">
      <w:pPr>
        <w:pStyle w:val="ListParagraph"/>
        <w:ind w:left="1145"/>
        <w:rPr>
          <w:sz w:val="24"/>
          <w:szCs w:val="24"/>
        </w:rPr>
      </w:pPr>
    </w:p>
    <w:p w14:paraId="1BED6794" w14:textId="22E2515D" w:rsidR="00942A7B" w:rsidRPr="00DD5948" w:rsidRDefault="00DD5948" w:rsidP="00DD5948">
      <w:pPr>
        <w:pStyle w:val="ListParagraph"/>
        <w:ind w:left="1145"/>
        <w:rPr>
          <w:sz w:val="24"/>
          <w:szCs w:val="24"/>
        </w:rPr>
      </w:pPr>
      <w:r>
        <w:rPr>
          <w:sz w:val="24"/>
          <w:szCs w:val="24"/>
        </w:rPr>
        <w:t>Bibliography:</w:t>
      </w:r>
    </w:p>
    <w:p w14:paraId="16459E6F" w14:textId="64C54A4F" w:rsidR="00445652" w:rsidRDefault="00445652" w:rsidP="00DD5948">
      <w:pPr>
        <w:pStyle w:val="ListParagraph"/>
        <w:ind w:left="1145"/>
        <w:rPr>
          <w:sz w:val="24"/>
          <w:szCs w:val="24"/>
        </w:rPr>
      </w:pPr>
      <w:r>
        <w:rPr>
          <w:sz w:val="24"/>
          <w:szCs w:val="24"/>
        </w:rPr>
        <w:t>Moberly, R.W.L.</w:t>
      </w:r>
      <w:r w:rsidR="00EC457C">
        <w:rPr>
          <w:sz w:val="24"/>
          <w:szCs w:val="24"/>
        </w:rPr>
        <w:t xml:space="preserve"> </w:t>
      </w:r>
      <w:r w:rsidR="0082764A">
        <w:rPr>
          <w:sz w:val="24"/>
          <w:szCs w:val="24"/>
        </w:rPr>
        <w:t xml:space="preserve">“The Old Testament of the Old </w:t>
      </w:r>
      <w:r w:rsidR="007F3C5D">
        <w:rPr>
          <w:sz w:val="24"/>
          <w:szCs w:val="24"/>
        </w:rPr>
        <w:t>Testament:</w:t>
      </w:r>
      <w:r w:rsidR="002E7C47">
        <w:rPr>
          <w:sz w:val="24"/>
          <w:szCs w:val="24"/>
        </w:rPr>
        <w:t xml:space="preserve"> Patriarchal Narratives </w:t>
      </w:r>
      <w:r w:rsidR="00D95183">
        <w:rPr>
          <w:sz w:val="24"/>
          <w:szCs w:val="24"/>
        </w:rPr>
        <w:t>and Mosaic Yahwism</w:t>
      </w:r>
      <w:r w:rsidR="007F3C5D">
        <w:rPr>
          <w:sz w:val="24"/>
          <w:szCs w:val="24"/>
        </w:rPr>
        <w:t>”</w:t>
      </w:r>
      <w:r w:rsidR="009C2B54">
        <w:rPr>
          <w:sz w:val="24"/>
          <w:szCs w:val="24"/>
        </w:rPr>
        <w:t>. Minneapolis</w:t>
      </w:r>
      <w:r w:rsidR="003C152D">
        <w:rPr>
          <w:sz w:val="24"/>
          <w:szCs w:val="24"/>
        </w:rPr>
        <w:t xml:space="preserve">: Fortress </w:t>
      </w:r>
      <w:r w:rsidR="007F3C5D">
        <w:rPr>
          <w:sz w:val="24"/>
          <w:szCs w:val="24"/>
        </w:rPr>
        <w:t>Press, 1992.pp</w:t>
      </w:r>
      <w:r w:rsidR="00D03185">
        <w:rPr>
          <w:sz w:val="24"/>
          <w:szCs w:val="24"/>
        </w:rPr>
        <w:t xml:space="preserve"> 124-</w:t>
      </w:r>
      <w:r w:rsidR="00720E0D">
        <w:rPr>
          <w:sz w:val="24"/>
          <w:szCs w:val="24"/>
        </w:rPr>
        <w:t>136</w:t>
      </w:r>
    </w:p>
    <w:p w14:paraId="47F87D0E" w14:textId="77777777" w:rsidR="000B1084" w:rsidRDefault="000B1084" w:rsidP="00DD5948">
      <w:pPr>
        <w:pStyle w:val="ListParagraph"/>
        <w:ind w:left="1145"/>
        <w:rPr>
          <w:sz w:val="24"/>
          <w:szCs w:val="24"/>
        </w:rPr>
      </w:pPr>
    </w:p>
    <w:p w14:paraId="7FC0A065" w14:textId="4C8290C4" w:rsidR="003D555C" w:rsidRDefault="00512643" w:rsidP="00DD5948">
      <w:pPr>
        <w:pStyle w:val="ListParagraph"/>
        <w:ind w:left="1145"/>
        <w:rPr>
          <w:sz w:val="24"/>
          <w:szCs w:val="24"/>
        </w:rPr>
      </w:pPr>
      <w:r>
        <w:rPr>
          <w:sz w:val="24"/>
          <w:szCs w:val="24"/>
        </w:rPr>
        <w:t>Perdue</w:t>
      </w:r>
      <w:r w:rsidR="009C4392">
        <w:rPr>
          <w:sz w:val="24"/>
          <w:szCs w:val="24"/>
        </w:rPr>
        <w:t xml:space="preserve"> Leo G. “The Blackwell </w:t>
      </w:r>
      <w:r w:rsidR="007A75B1">
        <w:rPr>
          <w:sz w:val="24"/>
          <w:szCs w:val="24"/>
        </w:rPr>
        <w:t>Companion to the Hebrew Bible”</w:t>
      </w:r>
      <w:r w:rsidR="003A2A1C">
        <w:rPr>
          <w:sz w:val="24"/>
          <w:szCs w:val="24"/>
        </w:rPr>
        <w:t>. Blackwell Publishing Ltd.</w:t>
      </w:r>
      <w:r w:rsidR="00867988">
        <w:rPr>
          <w:sz w:val="24"/>
          <w:szCs w:val="24"/>
        </w:rPr>
        <w:t xml:space="preserve"> 2017</w:t>
      </w:r>
    </w:p>
    <w:p w14:paraId="6FABC156" w14:textId="77777777" w:rsidR="00DD5948" w:rsidRPr="009C70AF" w:rsidRDefault="00DD5948" w:rsidP="00DD5948">
      <w:pPr>
        <w:pStyle w:val="ListParagraph"/>
        <w:ind w:left="1145"/>
        <w:rPr>
          <w:sz w:val="24"/>
          <w:szCs w:val="24"/>
        </w:rPr>
      </w:pPr>
    </w:p>
    <w:p w14:paraId="3D132B30" w14:textId="77777777" w:rsidR="00377564" w:rsidRPr="00377564" w:rsidRDefault="00377564" w:rsidP="0077230C">
      <w:pPr>
        <w:pStyle w:val="ListParagraph"/>
        <w:ind w:left="1080"/>
        <w:rPr>
          <w:i/>
          <w:sz w:val="24"/>
          <w:szCs w:val="24"/>
        </w:rPr>
      </w:pPr>
    </w:p>
    <w:p w14:paraId="46A4C90D" w14:textId="4DB27BBD" w:rsidR="00A108CC" w:rsidRPr="00785365" w:rsidRDefault="00785365" w:rsidP="00785365">
      <w:pPr>
        <w:rPr>
          <w:i/>
          <w:sz w:val="24"/>
          <w:szCs w:val="24"/>
        </w:rPr>
      </w:pPr>
      <w:r>
        <w:rPr>
          <w:sz w:val="24"/>
          <w:szCs w:val="24"/>
        </w:rPr>
        <w:t xml:space="preserve">             </w:t>
      </w:r>
    </w:p>
    <w:p w14:paraId="4D20D582" w14:textId="545022A7" w:rsidR="00D46F5F" w:rsidRPr="00720E0D" w:rsidRDefault="00D46F5F" w:rsidP="00720E0D">
      <w:pPr>
        <w:rPr>
          <w:i/>
          <w:sz w:val="24"/>
          <w:szCs w:val="24"/>
        </w:rPr>
      </w:pPr>
    </w:p>
    <w:p w14:paraId="6C31AC22" w14:textId="77777777" w:rsidR="00524F32" w:rsidRDefault="00524F32">
      <w:pPr>
        <w:rPr>
          <w:iCs/>
          <w:sz w:val="24"/>
          <w:szCs w:val="24"/>
        </w:rPr>
      </w:pPr>
    </w:p>
    <w:p w14:paraId="760D0306" w14:textId="77777777" w:rsidR="00C94A2D" w:rsidRPr="00121C33" w:rsidRDefault="00C94A2D">
      <w:pPr>
        <w:rPr>
          <w:iCs/>
          <w:sz w:val="24"/>
          <w:szCs w:val="24"/>
        </w:rPr>
      </w:pPr>
    </w:p>
    <w:p w14:paraId="6ED9D0BD" w14:textId="77777777" w:rsidR="008E6EE3" w:rsidRPr="00B51CE9" w:rsidRDefault="008E6EE3">
      <w:pPr>
        <w:rPr>
          <w:b/>
          <w:bCs/>
          <w:i/>
          <w:iCs/>
          <w:sz w:val="24"/>
          <w:szCs w:val="24"/>
          <w:u w:val="single"/>
        </w:rPr>
      </w:pPr>
    </w:p>
    <w:p w14:paraId="47E607C0" w14:textId="77777777" w:rsidR="003B283E" w:rsidRDefault="003B283E">
      <w:pPr>
        <w:rPr>
          <w:sz w:val="24"/>
          <w:szCs w:val="24"/>
        </w:rPr>
      </w:pPr>
    </w:p>
    <w:p w14:paraId="40E4FD7B" w14:textId="77777777" w:rsidR="0069480A" w:rsidRDefault="0069480A">
      <w:pPr>
        <w:rPr>
          <w:sz w:val="24"/>
          <w:szCs w:val="24"/>
        </w:rPr>
      </w:pPr>
    </w:p>
    <w:p w14:paraId="22C70322" w14:textId="77777777" w:rsidR="00841436" w:rsidRPr="008032E6" w:rsidRDefault="00841436">
      <w:pPr>
        <w:rPr>
          <w:sz w:val="24"/>
          <w:szCs w:val="24"/>
        </w:rPr>
      </w:pPr>
    </w:p>
    <w:sectPr w:rsidR="00841436" w:rsidRPr="008032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E41527"/>
    <w:multiLevelType w:val="hybridMultilevel"/>
    <w:tmpl w:val="38241186"/>
    <w:lvl w:ilvl="0" w:tplc="9AA64FA8">
      <w:start w:val="1"/>
      <w:numFmt w:val="lowerRoman"/>
      <w:lvlText w:val="%1."/>
      <w:lvlJc w:val="left"/>
      <w:pPr>
        <w:ind w:left="114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7D6A8D"/>
    <w:multiLevelType w:val="hybridMultilevel"/>
    <w:tmpl w:val="D23615CA"/>
    <w:lvl w:ilvl="0" w:tplc="DAA8EA6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2B579D"/>
    <w:multiLevelType w:val="hybridMultilevel"/>
    <w:tmpl w:val="B1A6E530"/>
    <w:lvl w:ilvl="0" w:tplc="757C8F6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2E6"/>
    <w:rsid w:val="00004A95"/>
    <w:rsid w:val="00010A90"/>
    <w:rsid w:val="00022BB8"/>
    <w:rsid w:val="0002660C"/>
    <w:rsid w:val="00034892"/>
    <w:rsid w:val="00037175"/>
    <w:rsid w:val="00042B60"/>
    <w:rsid w:val="00050734"/>
    <w:rsid w:val="000541B0"/>
    <w:rsid w:val="00085F25"/>
    <w:rsid w:val="00087F80"/>
    <w:rsid w:val="000962FB"/>
    <w:rsid w:val="000969E6"/>
    <w:rsid w:val="000B1084"/>
    <w:rsid w:val="000B45ED"/>
    <w:rsid w:val="000B514F"/>
    <w:rsid w:val="000C43DF"/>
    <w:rsid w:val="000C5656"/>
    <w:rsid w:val="000D1CB8"/>
    <w:rsid w:val="000D1CCA"/>
    <w:rsid w:val="000D1E9E"/>
    <w:rsid w:val="000D63A3"/>
    <w:rsid w:val="000E01AF"/>
    <w:rsid w:val="000E03B9"/>
    <w:rsid w:val="000E39B3"/>
    <w:rsid w:val="000F2F88"/>
    <w:rsid w:val="000F6F7A"/>
    <w:rsid w:val="00104D89"/>
    <w:rsid w:val="001102A3"/>
    <w:rsid w:val="00121C33"/>
    <w:rsid w:val="0012600A"/>
    <w:rsid w:val="00127D35"/>
    <w:rsid w:val="001308C4"/>
    <w:rsid w:val="00131911"/>
    <w:rsid w:val="001507C6"/>
    <w:rsid w:val="00162054"/>
    <w:rsid w:val="001712F7"/>
    <w:rsid w:val="00173A66"/>
    <w:rsid w:val="001746AF"/>
    <w:rsid w:val="0018106B"/>
    <w:rsid w:val="00185614"/>
    <w:rsid w:val="001A592C"/>
    <w:rsid w:val="001A5C9E"/>
    <w:rsid w:val="001B1D0B"/>
    <w:rsid w:val="001B24C7"/>
    <w:rsid w:val="001B4382"/>
    <w:rsid w:val="001C1BC0"/>
    <w:rsid w:val="001D28DA"/>
    <w:rsid w:val="001D30CE"/>
    <w:rsid w:val="001D7558"/>
    <w:rsid w:val="001E6AF2"/>
    <w:rsid w:val="001E6F2D"/>
    <w:rsid w:val="001F4E65"/>
    <w:rsid w:val="001F512F"/>
    <w:rsid w:val="001F53BF"/>
    <w:rsid w:val="00210199"/>
    <w:rsid w:val="0021069B"/>
    <w:rsid w:val="002110FD"/>
    <w:rsid w:val="0021693B"/>
    <w:rsid w:val="002201F3"/>
    <w:rsid w:val="00223EEE"/>
    <w:rsid w:val="00231D03"/>
    <w:rsid w:val="002323EF"/>
    <w:rsid w:val="00251A50"/>
    <w:rsid w:val="00297063"/>
    <w:rsid w:val="002A6470"/>
    <w:rsid w:val="002C6317"/>
    <w:rsid w:val="002D47F6"/>
    <w:rsid w:val="002D6215"/>
    <w:rsid w:val="002E051A"/>
    <w:rsid w:val="002E7C47"/>
    <w:rsid w:val="002F4BCC"/>
    <w:rsid w:val="002F6005"/>
    <w:rsid w:val="00300D41"/>
    <w:rsid w:val="00317617"/>
    <w:rsid w:val="00345E1B"/>
    <w:rsid w:val="00360486"/>
    <w:rsid w:val="0036703A"/>
    <w:rsid w:val="003704DE"/>
    <w:rsid w:val="00377564"/>
    <w:rsid w:val="00387D30"/>
    <w:rsid w:val="00390405"/>
    <w:rsid w:val="00392EC0"/>
    <w:rsid w:val="003A2A1C"/>
    <w:rsid w:val="003B12E5"/>
    <w:rsid w:val="003B283E"/>
    <w:rsid w:val="003B30CF"/>
    <w:rsid w:val="003C152D"/>
    <w:rsid w:val="003C579E"/>
    <w:rsid w:val="003D2E90"/>
    <w:rsid w:val="003D555C"/>
    <w:rsid w:val="003D63EC"/>
    <w:rsid w:val="003E45C3"/>
    <w:rsid w:val="003E577B"/>
    <w:rsid w:val="003E5DE6"/>
    <w:rsid w:val="003F78CF"/>
    <w:rsid w:val="004105D9"/>
    <w:rsid w:val="00432974"/>
    <w:rsid w:val="004424C6"/>
    <w:rsid w:val="00445652"/>
    <w:rsid w:val="0045222F"/>
    <w:rsid w:val="00463F94"/>
    <w:rsid w:val="004774E8"/>
    <w:rsid w:val="004900CE"/>
    <w:rsid w:val="004D7458"/>
    <w:rsid w:val="004E6011"/>
    <w:rsid w:val="004F0D60"/>
    <w:rsid w:val="00512643"/>
    <w:rsid w:val="00524F32"/>
    <w:rsid w:val="005344CD"/>
    <w:rsid w:val="00551D47"/>
    <w:rsid w:val="00570751"/>
    <w:rsid w:val="00571417"/>
    <w:rsid w:val="005772D5"/>
    <w:rsid w:val="0058783B"/>
    <w:rsid w:val="00595738"/>
    <w:rsid w:val="005A0103"/>
    <w:rsid w:val="005A4A9F"/>
    <w:rsid w:val="005B23D4"/>
    <w:rsid w:val="005B4357"/>
    <w:rsid w:val="005C4E44"/>
    <w:rsid w:val="005E30B9"/>
    <w:rsid w:val="005E44CD"/>
    <w:rsid w:val="005E70E7"/>
    <w:rsid w:val="005F6027"/>
    <w:rsid w:val="00604E25"/>
    <w:rsid w:val="00610EF2"/>
    <w:rsid w:val="00616EC2"/>
    <w:rsid w:val="00622950"/>
    <w:rsid w:val="00626EC8"/>
    <w:rsid w:val="00630B10"/>
    <w:rsid w:val="00653013"/>
    <w:rsid w:val="00665D8A"/>
    <w:rsid w:val="00670DF0"/>
    <w:rsid w:val="00675EB1"/>
    <w:rsid w:val="00677397"/>
    <w:rsid w:val="0069292E"/>
    <w:rsid w:val="0069480A"/>
    <w:rsid w:val="00695438"/>
    <w:rsid w:val="0069702D"/>
    <w:rsid w:val="006A0E21"/>
    <w:rsid w:val="006B67AB"/>
    <w:rsid w:val="006C1C11"/>
    <w:rsid w:val="006D4354"/>
    <w:rsid w:val="006D65C7"/>
    <w:rsid w:val="006E2B78"/>
    <w:rsid w:val="006E31BB"/>
    <w:rsid w:val="006F6B68"/>
    <w:rsid w:val="006F7290"/>
    <w:rsid w:val="00700126"/>
    <w:rsid w:val="00712643"/>
    <w:rsid w:val="00720E0D"/>
    <w:rsid w:val="00723F6B"/>
    <w:rsid w:val="00726F50"/>
    <w:rsid w:val="0073620B"/>
    <w:rsid w:val="00736689"/>
    <w:rsid w:val="007420A7"/>
    <w:rsid w:val="00750322"/>
    <w:rsid w:val="00760479"/>
    <w:rsid w:val="0077230C"/>
    <w:rsid w:val="007818A6"/>
    <w:rsid w:val="00785365"/>
    <w:rsid w:val="007854E6"/>
    <w:rsid w:val="0079618C"/>
    <w:rsid w:val="00796B93"/>
    <w:rsid w:val="007A75B1"/>
    <w:rsid w:val="007B634F"/>
    <w:rsid w:val="007C15F9"/>
    <w:rsid w:val="007C4EBF"/>
    <w:rsid w:val="007D69E6"/>
    <w:rsid w:val="007E33FD"/>
    <w:rsid w:val="007E6EFD"/>
    <w:rsid w:val="007F3C5D"/>
    <w:rsid w:val="008032E6"/>
    <w:rsid w:val="00812E76"/>
    <w:rsid w:val="00814536"/>
    <w:rsid w:val="00824B70"/>
    <w:rsid w:val="0082764A"/>
    <w:rsid w:val="00840571"/>
    <w:rsid w:val="008413A3"/>
    <w:rsid w:val="00841436"/>
    <w:rsid w:val="00846020"/>
    <w:rsid w:val="00862FBA"/>
    <w:rsid w:val="00864C5C"/>
    <w:rsid w:val="00867988"/>
    <w:rsid w:val="008725C1"/>
    <w:rsid w:val="00872729"/>
    <w:rsid w:val="008817E7"/>
    <w:rsid w:val="00882C2F"/>
    <w:rsid w:val="008A6D90"/>
    <w:rsid w:val="008C3778"/>
    <w:rsid w:val="008E4F77"/>
    <w:rsid w:val="008E6EE3"/>
    <w:rsid w:val="008F2162"/>
    <w:rsid w:val="008F2219"/>
    <w:rsid w:val="009038B1"/>
    <w:rsid w:val="0090475B"/>
    <w:rsid w:val="00910F61"/>
    <w:rsid w:val="00914004"/>
    <w:rsid w:val="00915FC1"/>
    <w:rsid w:val="00923E9C"/>
    <w:rsid w:val="009259C7"/>
    <w:rsid w:val="00935872"/>
    <w:rsid w:val="00941CE2"/>
    <w:rsid w:val="00942A7B"/>
    <w:rsid w:val="0094478F"/>
    <w:rsid w:val="00945D12"/>
    <w:rsid w:val="009477CB"/>
    <w:rsid w:val="0095472B"/>
    <w:rsid w:val="00954F8D"/>
    <w:rsid w:val="009566B5"/>
    <w:rsid w:val="009703E8"/>
    <w:rsid w:val="00974BE5"/>
    <w:rsid w:val="00986C13"/>
    <w:rsid w:val="009923FC"/>
    <w:rsid w:val="009928D8"/>
    <w:rsid w:val="00993DE6"/>
    <w:rsid w:val="009A649F"/>
    <w:rsid w:val="009A6867"/>
    <w:rsid w:val="009B07F9"/>
    <w:rsid w:val="009C1739"/>
    <w:rsid w:val="009C2B54"/>
    <w:rsid w:val="009C4392"/>
    <w:rsid w:val="009C70AF"/>
    <w:rsid w:val="009C72E1"/>
    <w:rsid w:val="009E10F0"/>
    <w:rsid w:val="009E2071"/>
    <w:rsid w:val="009F3D14"/>
    <w:rsid w:val="009F6CA2"/>
    <w:rsid w:val="00A0650B"/>
    <w:rsid w:val="00A108CC"/>
    <w:rsid w:val="00A14D2C"/>
    <w:rsid w:val="00A23524"/>
    <w:rsid w:val="00A413C5"/>
    <w:rsid w:val="00A52F7E"/>
    <w:rsid w:val="00A5413D"/>
    <w:rsid w:val="00A62C2F"/>
    <w:rsid w:val="00A639F6"/>
    <w:rsid w:val="00A73335"/>
    <w:rsid w:val="00A74602"/>
    <w:rsid w:val="00A802AB"/>
    <w:rsid w:val="00A8636A"/>
    <w:rsid w:val="00A96996"/>
    <w:rsid w:val="00AA2BA2"/>
    <w:rsid w:val="00AB25B9"/>
    <w:rsid w:val="00AC2814"/>
    <w:rsid w:val="00AC6537"/>
    <w:rsid w:val="00AD50D6"/>
    <w:rsid w:val="00AE265A"/>
    <w:rsid w:val="00AE63D8"/>
    <w:rsid w:val="00AE7B8B"/>
    <w:rsid w:val="00AF362F"/>
    <w:rsid w:val="00AF680D"/>
    <w:rsid w:val="00B231D1"/>
    <w:rsid w:val="00B3225E"/>
    <w:rsid w:val="00B444E2"/>
    <w:rsid w:val="00B469C8"/>
    <w:rsid w:val="00B5114B"/>
    <w:rsid w:val="00B51CE9"/>
    <w:rsid w:val="00B5382A"/>
    <w:rsid w:val="00B560E4"/>
    <w:rsid w:val="00B5702D"/>
    <w:rsid w:val="00B62D7D"/>
    <w:rsid w:val="00B63632"/>
    <w:rsid w:val="00B67327"/>
    <w:rsid w:val="00B743A3"/>
    <w:rsid w:val="00B80250"/>
    <w:rsid w:val="00B805E5"/>
    <w:rsid w:val="00B84105"/>
    <w:rsid w:val="00B852F5"/>
    <w:rsid w:val="00B85854"/>
    <w:rsid w:val="00B86B7E"/>
    <w:rsid w:val="00B94E57"/>
    <w:rsid w:val="00B965E1"/>
    <w:rsid w:val="00B97DD6"/>
    <w:rsid w:val="00BA3636"/>
    <w:rsid w:val="00BA66BE"/>
    <w:rsid w:val="00BB2B9B"/>
    <w:rsid w:val="00BC799E"/>
    <w:rsid w:val="00BD0C29"/>
    <w:rsid w:val="00BD29E1"/>
    <w:rsid w:val="00BE5312"/>
    <w:rsid w:val="00BF0AB2"/>
    <w:rsid w:val="00BF125E"/>
    <w:rsid w:val="00C049A6"/>
    <w:rsid w:val="00C1079E"/>
    <w:rsid w:val="00C133D5"/>
    <w:rsid w:val="00C44F8E"/>
    <w:rsid w:val="00C526F6"/>
    <w:rsid w:val="00C5596B"/>
    <w:rsid w:val="00C834CD"/>
    <w:rsid w:val="00C94A2D"/>
    <w:rsid w:val="00CA3370"/>
    <w:rsid w:val="00CA502D"/>
    <w:rsid w:val="00CA789E"/>
    <w:rsid w:val="00CA7D9E"/>
    <w:rsid w:val="00CB32FD"/>
    <w:rsid w:val="00CC53F4"/>
    <w:rsid w:val="00CD1A05"/>
    <w:rsid w:val="00CD73AD"/>
    <w:rsid w:val="00CE29E1"/>
    <w:rsid w:val="00CE2A77"/>
    <w:rsid w:val="00CE7908"/>
    <w:rsid w:val="00CE7959"/>
    <w:rsid w:val="00CF0B0E"/>
    <w:rsid w:val="00CF7705"/>
    <w:rsid w:val="00D03185"/>
    <w:rsid w:val="00D0396E"/>
    <w:rsid w:val="00D12AE6"/>
    <w:rsid w:val="00D1450A"/>
    <w:rsid w:val="00D14FC5"/>
    <w:rsid w:val="00D1696C"/>
    <w:rsid w:val="00D27B0C"/>
    <w:rsid w:val="00D327B6"/>
    <w:rsid w:val="00D358FB"/>
    <w:rsid w:val="00D41D0F"/>
    <w:rsid w:val="00D46F5F"/>
    <w:rsid w:val="00D524D2"/>
    <w:rsid w:val="00D57D18"/>
    <w:rsid w:val="00D64D21"/>
    <w:rsid w:val="00D65240"/>
    <w:rsid w:val="00D71F02"/>
    <w:rsid w:val="00D7565C"/>
    <w:rsid w:val="00D81316"/>
    <w:rsid w:val="00D87DAA"/>
    <w:rsid w:val="00D95183"/>
    <w:rsid w:val="00D95AAB"/>
    <w:rsid w:val="00DA3107"/>
    <w:rsid w:val="00DA394D"/>
    <w:rsid w:val="00DA5924"/>
    <w:rsid w:val="00DD13E8"/>
    <w:rsid w:val="00DD1EC9"/>
    <w:rsid w:val="00DD3DC0"/>
    <w:rsid w:val="00DD5948"/>
    <w:rsid w:val="00DE0728"/>
    <w:rsid w:val="00DE1E88"/>
    <w:rsid w:val="00DF3020"/>
    <w:rsid w:val="00DF4225"/>
    <w:rsid w:val="00E15562"/>
    <w:rsid w:val="00E2733E"/>
    <w:rsid w:val="00E4167B"/>
    <w:rsid w:val="00E44203"/>
    <w:rsid w:val="00E62CC3"/>
    <w:rsid w:val="00E96E2B"/>
    <w:rsid w:val="00E972B5"/>
    <w:rsid w:val="00EA5189"/>
    <w:rsid w:val="00EB0B6B"/>
    <w:rsid w:val="00EB28DD"/>
    <w:rsid w:val="00EC0D89"/>
    <w:rsid w:val="00EC457C"/>
    <w:rsid w:val="00ED15BB"/>
    <w:rsid w:val="00EE101E"/>
    <w:rsid w:val="00EE728C"/>
    <w:rsid w:val="00EE7E78"/>
    <w:rsid w:val="00EF7DC4"/>
    <w:rsid w:val="00F13A13"/>
    <w:rsid w:val="00F21CD6"/>
    <w:rsid w:val="00F33550"/>
    <w:rsid w:val="00F34220"/>
    <w:rsid w:val="00F5133F"/>
    <w:rsid w:val="00F57A79"/>
    <w:rsid w:val="00F81BB3"/>
    <w:rsid w:val="00F86983"/>
    <w:rsid w:val="00F87260"/>
    <w:rsid w:val="00FA7687"/>
    <w:rsid w:val="00FB3B78"/>
    <w:rsid w:val="00FC15D2"/>
    <w:rsid w:val="00FE2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6C0F5"/>
  <w15:chartTrackingRefBased/>
  <w15:docId w15:val="{67B46DCA-158B-4C9B-8480-8DD4D1286A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1019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1113</Words>
  <Characters>6347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Mcsharry</dc:creator>
  <cp:keywords/>
  <dc:description/>
  <cp:lastModifiedBy>Kevin Mcsharry</cp:lastModifiedBy>
  <cp:revision>2</cp:revision>
  <cp:lastPrinted>2021-07-25T21:40:00Z</cp:lastPrinted>
  <dcterms:created xsi:type="dcterms:W3CDTF">2021-07-26T10:12:00Z</dcterms:created>
  <dcterms:modified xsi:type="dcterms:W3CDTF">2021-07-26T10:12:00Z</dcterms:modified>
</cp:coreProperties>
</file>