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07031E19" w:rsidR="00CA12DC" w:rsidRPr="0004747D" w:rsidRDefault="00D02619" w:rsidP="007E4DA3">
            <w:pPr>
              <w:rPr>
                <w:rFonts w:cs="Arial"/>
                <w:sz w:val="24"/>
                <w:szCs w:val="24"/>
              </w:rPr>
            </w:pPr>
            <w:proofErr w:type="spellStart"/>
            <w:r>
              <w:rPr>
                <w:rFonts w:cs="Arial"/>
                <w:sz w:val="24"/>
                <w:szCs w:val="24"/>
              </w:rPr>
              <w:t>Suneth</w:t>
            </w:r>
            <w:proofErr w:type="spellEnd"/>
            <w:r>
              <w:rPr>
                <w:rFonts w:cs="Arial"/>
                <w:sz w:val="24"/>
                <w:szCs w:val="24"/>
              </w:rPr>
              <w:t xml:space="preserve"> </w:t>
            </w:r>
            <w:proofErr w:type="spellStart"/>
            <w:r>
              <w:rPr>
                <w:rFonts w:cs="Arial"/>
                <w:sz w:val="24"/>
                <w:szCs w:val="24"/>
              </w:rPr>
              <w:t>Warnakulasooriya</w:t>
            </w:r>
            <w:proofErr w:type="spellEnd"/>
          </w:p>
          <w:p w14:paraId="671BEFDE" w14:textId="77777777" w:rsidR="00CA12DC" w:rsidRPr="0004747D" w:rsidRDefault="00CA12DC" w:rsidP="007E4DA3">
            <w:pPr>
              <w:rPr>
                <w:rFonts w:cs="Arial"/>
                <w:sz w:val="24"/>
                <w:szCs w:val="24"/>
              </w:rPr>
            </w:pP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5A89ADD0" w:rsidR="00CA12DC" w:rsidRPr="0004747D" w:rsidRDefault="00D02619" w:rsidP="007E4DA3">
            <w:pPr>
              <w:rPr>
                <w:rFonts w:cs="Arial"/>
                <w:sz w:val="24"/>
                <w:szCs w:val="24"/>
              </w:rPr>
            </w:pPr>
            <w:r>
              <w:rPr>
                <w:rFonts w:cs="Arial"/>
                <w:sz w:val="24"/>
                <w:szCs w:val="24"/>
              </w:rPr>
              <w:t>UWTSD London</w:t>
            </w:r>
          </w:p>
          <w:p w14:paraId="671BEFE3" w14:textId="77777777" w:rsidR="00CA12DC" w:rsidRPr="0004747D" w:rsidRDefault="00CA12DC" w:rsidP="007E4DA3">
            <w:pPr>
              <w:rPr>
                <w:rFonts w:cs="Arial"/>
                <w:sz w:val="24"/>
                <w:szCs w:val="24"/>
              </w:rPr>
            </w:pP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0E5930F6" w:rsidR="00CA12DC" w:rsidRPr="0004747D" w:rsidRDefault="00D02619" w:rsidP="007E4DA3">
            <w:pPr>
              <w:rPr>
                <w:rFonts w:cs="Arial"/>
                <w:sz w:val="24"/>
                <w:szCs w:val="24"/>
              </w:rPr>
            </w:pPr>
            <w:r>
              <w:rPr>
                <w:rFonts w:cs="Arial"/>
                <w:sz w:val="24"/>
                <w:szCs w:val="24"/>
              </w:rPr>
              <w:t>Lecturer (Business and Computing)</w:t>
            </w: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2E74C94C" w:rsidR="00CA12DC" w:rsidRPr="0004747D" w:rsidRDefault="00D02619" w:rsidP="007E4DA3">
            <w:pPr>
              <w:rPr>
                <w:rFonts w:cs="Arial"/>
                <w:sz w:val="24"/>
                <w:szCs w:val="24"/>
              </w:rPr>
            </w:pPr>
            <w:r>
              <w:rPr>
                <w:rFonts w:cs="Arial"/>
                <w:sz w:val="24"/>
                <w:szCs w:val="24"/>
              </w:rPr>
              <w:t>Lecturer &amp; Module Leader</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34956D03"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D02619">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01D72CA6" w:rsidR="00161D34" w:rsidRPr="0004747D" w:rsidRDefault="00D02619" w:rsidP="007E4DA3">
            <w:pPr>
              <w:rPr>
                <w:rFonts w:cs="Arial"/>
                <w:b/>
                <w:sz w:val="24"/>
                <w:szCs w:val="24"/>
              </w:rPr>
            </w:pPr>
            <w:r>
              <w:rPr>
                <w:rFonts w:cs="Arial"/>
                <w:b/>
                <w:sz w:val="24"/>
                <w:szCs w:val="24"/>
              </w:rPr>
              <w:t>04/09/2025</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3EC45A2B" w:rsidR="00B5152A" w:rsidRPr="0004747D" w:rsidRDefault="00D02619" w:rsidP="007E4DA3">
            <w:pPr>
              <w:rPr>
                <w:rFonts w:cs="Arial"/>
                <w:b/>
                <w:sz w:val="24"/>
                <w:szCs w:val="24"/>
              </w:rPr>
            </w:pPr>
            <w:r>
              <w:rPr>
                <w:rFonts w:cs="Arial"/>
                <w:b/>
                <w:sz w:val="24"/>
                <w:szCs w:val="24"/>
              </w:rPr>
              <w:t>Julie Thomas</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04747D" w:rsidRDefault="0181CAA9" w:rsidP="798FF03A">
            <w:pPr>
              <w:rPr>
                <w:rFonts w:eastAsia="Arial" w:cs="Arial"/>
                <w:sz w:val="24"/>
                <w:szCs w:val="24"/>
              </w:rPr>
            </w:pPr>
            <w:r w:rsidRPr="0004747D">
              <w:rPr>
                <w:rFonts w:eastAsia="Arial" w:cs="Arial"/>
                <w:color w:val="000000" w:themeColor="text1"/>
                <w:sz w:val="24"/>
                <w:szCs w:val="24"/>
              </w:rPr>
              <w:t>Write your Context statement here (up to 300 words)</w:t>
            </w:r>
          </w:p>
          <w:p w14:paraId="671BEFF6" w14:textId="4367980A" w:rsidR="000E3A5B" w:rsidRPr="0004747D" w:rsidRDefault="000E3A5B" w:rsidP="798FF03A">
            <w:pPr>
              <w:rPr>
                <w:rFonts w:cs="Arial"/>
                <w:b/>
                <w:bCs/>
                <w:sz w:val="24"/>
                <w:szCs w:val="24"/>
              </w:rPr>
            </w:pPr>
          </w:p>
          <w:p w14:paraId="2EEE0364" w14:textId="2FD8DB28" w:rsidR="00C2406D" w:rsidRPr="004F63BB" w:rsidRDefault="00C2406D" w:rsidP="00C2406D">
            <w:pPr>
              <w:spacing w:after="160" w:line="259" w:lineRule="auto"/>
              <w:jc w:val="both"/>
              <w:rPr>
                <w:rFonts w:eastAsia="Arial" w:cs="Arial"/>
                <w:color w:val="000000" w:themeColor="text1"/>
              </w:rPr>
            </w:pPr>
            <w:r w:rsidRPr="004F63BB">
              <w:rPr>
                <w:rFonts w:eastAsia="Arial" w:cs="Arial"/>
                <w:color w:val="000000" w:themeColor="text1"/>
              </w:rPr>
              <w:t>I am a computing lecturer and academic leader with over 13 years of sustained experience in UK higher education, having held roles at institutions including the University of Wales Trinity Saint David, University of West London, Kingston University, Teesside University,</w:t>
            </w:r>
            <w:r w:rsidR="0010580A">
              <w:rPr>
                <w:rFonts w:eastAsia="Arial" w:cs="Arial"/>
                <w:color w:val="000000" w:themeColor="text1"/>
              </w:rPr>
              <w:t xml:space="preserve"> QA Higher Education</w:t>
            </w:r>
            <w:r w:rsidRPr="004F63BB">
              <w:rPr>
                <w:rFonts w:eastAsia="Arial" w:cs="Arial"/>
                <w:color w:val="000000" w:themeColor="text1"/>
              </w:rPr>
              <w:t xml:space="preserve"> and University of Portsmouth. My professional practice spans curriculum development, assessment design, external examining, and academic assurance, with a strong emphasis on inclusive digital pedagogy and sector benchmarking.</w:t>
            </w:r>
          </w:p>
          <w:p w14:paraId="7C04E97E" w14:textId="4BC0CA94" w:rsidR="00C2406D" w:rsidRPr="004F63BB" w:rsidRDefault="00C2406D" w:rsidP="00C2406D">
            <w:pPr>
              <w:spacing w:after="160" w:line="259" w:lineRule="auto"/>
              <w:jc w:val="both"/>
              <w:rPr>
                <w:rFonts w:eastAsia="Arial" w:cs="Arial"/>
                <w:color w:val="000000" w:themeColor="text1"/>
              </w:rPr>
            </w:pPr>
            <w:r w:rsidRPr="004F63BB">
              <w:rPr>
                <w:rFonts w:eastAsia="Arial" w:cs="Arial"/>
                <w:color w:val="000000" w:themeColor="text1"/>
              </w:rPr>
              <w:t xml:space="preserve">Throughout my career, I have led modules across cloud computing, data analytics, UX/UI design, and software engineering, consistently embedding accessibility, fairness, and innovation into my teaching. I have supervised undergraduate and postgraduate projects, mentored academic colleagues, and contributed to cross-institutional moderation panels to uphold sector-wide standards. </w:t>
            </w:r>
          </w:p>
          <w:p w14:paraId="637E82A1" w14:textId="77777777" w:rsidR="00C2406D" w:rsidRPr="004F63BB" w:rsidRDefault="00C2406D" w:rsidP="00C2406D">
            <w:pPr>
              <w:spacing w:after="160" w:line="259" w:lineRule="auto"/>
              <w:jc w:val="both"/>
              <w:rPr>
                <w:rFonts w:eastAsia="Arial" w:cs="Arial"/>
                <w:color w:val="000000" w:themeColor="text1"/>
              </w:rPr>
            </w:pPr>
            <w:r w:rsidRPr="004F63BB">
              <w:rPr>
                <w:rFonts w:eastAsia="Arial" w:cs="Arial"/>
                <w:color w:val="000000" w:themeColor="text1"/>
              </w:rPr>
              <w:t>I actively integrate digital tools such as Figma, Framer, Microsoft Forms, and OneDrive to foster collaborative and inclusive learning environments. My reflective practice is informed by ongoing CPD, including certifications in GDPR compliance and Python for Data Analysis, and by my engagement with sector-wide quality audits and student feedback.</w:t>
            </w:r>
          </w:p>
          <w:p w14:paraId="07663E12" w14:textId="77777777" w:rsidR="00C2406D" w:rsidRPr="004F63BB" w:rsidRDefault="00C2406D" w:rsidP="00C2406D">
            <w:pPr>
              <w:spacing w:after="160" w:line="259" w:lineRule="auto"/>
              <w:jc w:val="both"/>
              <w:rPr>
                <w:rFonts w:eastAsia="Arial" w:cs="Arial"/>
                <w:color w:val="000000" w:themeColor="text1"/>
              </w:rPr>
            </w:pPr>
            <w:r w:rsidRPr="004F63BB">
              <w:rPr>
                <w:rFonts w:eastAsia="Arial" w:cs="Arial"/>
                <w:color w:val="000000" w:themeColor="text1"/>
              </w:rPr>
              <w:t>Currently, I am revising a PhD proposal focused on inclusive UX/UI frameworks and the integration of large language models (LLMs) as virtual tutors. This research reflects my long-term commitment to advancing adaptive and equitable digital learning environments.</w:t>
            </w:r>
          </w:p>
          <w:p w14:paraId="7867FB5F" w14:textId="77777777" w:rsidR="00C2406D" w:rsidRPr="004F63BB" w:rsidRDefault="00C2406D" w:rsidP="00C2406D">
            <w:pPr>
              <w:spacing w:after="160" w:line="259" w:lineRule="auto"/>
              <w:jc w:val="both"/>
              <w:rPr>
                <w:rFonts w:eastAsia="Arial" w:cs="Arial"/>
                <w:color w:val="000000" w:themeColor="text1"/>
              </w:rPr>
            </w:pPr>
            <w:r w:rsidRPr="004F63BB">
              <w:rPr>
                <w:rFonts w:eastAsia="Arial" w:cs="Arial"/>
                <w:color w:val="000000" w:themeColor="text1"/>
              </w:rPr>
              <w:t>My application for Fellowship via the CPD route is underpinned by a sustained record of professional practice, pedagogic leadership, and sector contribution. I seek recognition for the impact I have made on learners, colleagues, and institutions, and for my continued dedication to enhancing the quality and inclusivity of computing education across the UK HE sector.</w:t>
            </w:r>
          </w:p>
          <w:p w14:paraId="4060B873" w14:textId="57C6C68E" w:rsidR="000E3A5B" w:rsidRPr="0004747D" w:rsidRDefault="000E3A5B" w:rsidP="798FF03A">
            <w:pPr>
              <w:jc w:val="both"/>
              <w:rPr>
                <w:rFonts w:cs="Arial"/>
                <w:sz w:val="24"/>
                <w:szCs w:val="24"/>
              </w:rPr>
            </w:pPr>
          </w:p>
          <w:p w14:paraId="317266D4" w14:textId="031E5571" w:rsidR="000E3A5B" w:rsidRPr="0004747D" w:rsidRDefault="000E3A5B" w:rsidP="798FF03A">
            <w:pPr>
              <w:jc w:val="both"/>
              <w:rPr>
                <w:rFonts w:cs="Arial"/>
                <w:sz w:val="24"/>
                <w:szCs w:val="24"/>
              </w:rPr>
            </w:pPr>
          </w:p>
          <w:p w14:paraId="60D1E3D7" w14:textId="44BA11D8" w:rsidR="000E3A5B" w:rsidRPr="0004747D" w:rsidRDefault="000E3A5B" w:rsidP="798FF03A">
            <w:pPr>
              <w:jc w:val="both"/>
              <w:rPr>
                <w:rFonts w:cs="Arial"/>
                <w:sz w:val="24"/>
                <w:szCs w:val="24"/>
              </w:rPr>
            </w:pPr>
          </w:p>
          <w:p w14:paraId="061AEFEB" w14:textId="6740606D" w:rsidR="000E3A5B" w:rsidRPr="0004747D" w:rsidRDefault="000E3A5B" w:rsidP="798FF03A">
            <w:pPr>
              <w:jc w:val="both"/>
              <w:rPr>
                <w:rFonts w:cs="Arial"/>
                <w:sz w:val="24"/>
                <w:szCs w:val="24"/>
              </w:rPr>
            </w:pPr>
          </w:p>
          <w:p w14:paraId="56553FA6" w14:textId="3FB3EE81" w:rsidR="000E3A5B" w:rsidRPr="0004747D" w:rsidRDefault="000E3A5B" w:rsidP="798FF03A">
            <w:pPr>
              <w:jc w:val="both"/>
              <w:rPr>
                <w:rFonts w:cs="Arial"/>
                <w:sz w:val="24"/>
                <w:szCs w:val="24"/>
              </w:rPr>
            </w:pPr>
          </w:p>
          <w:p w14:paraId="381C4779" w14:textId="08F7D996" w:rsidR="000E3A5B" w:rsidRPr="0004747D" w:rsidRDefault="000E3A5B" w:rsidP="798FF03A">
            <w:pPr>
              <w:jc w:val="both"/>
              <w:rPr>
                <w:rFonts w:cs="Arial"/>
                <w:sz w:val="24"/>
                <w:szCs w:val="24"/>
              </w:rPr>
            </w:pPr>
          </w:p>
          <w:p w14:paraId="2C05CDE3" w14:textId="46D2D271" w:rsidR="000E3A5B" w:rsidRPr="0004747D" w:rsidRDefault="000E3A5B" w:rsidP="798FF03A">
            <w:pPr>
              <w:jc w:val="both"/>
              <w:rPr>
                <w:rFonts w:cs="Arial"/>
                <w:sz w:val="24"/>
                <w:szCs w:val="24"/>
              </w:rPr>
            </w:pPr>
          </w:p>
          <w:p w14:paraId="21795948" w14:textId="0141CBB6" w:rsidR="000E3A5B" w:rsidRPr="0004747D" w:rsidRDefault="000E3A5B" w:rsidP="798FF03A">
            <w:pPr>
              <w:jc w:val="both"/>
              <w:rPr>
                <w:rFonts w:cs="Arial"/>
                <w:sz w:val="24"/>
                <w:szCs w:val="24"/>
              </w:rPr>
            </w:pPr>
          </w:p>
          <w:p w14:paraId="61E74C69" w14:textId="25DEDAC9" w:rsidR="000E3A5B" w:rsidRPr="0004747D" w:rsidRDefault="000E3A5B" w:rsidP="798FF03A">
            <w:pPr>
              <w:jc w:val="both"/>
              <w:rPr>
                <w:rFonts w:cs="Arial"/>
                <w:sz w:val="24"/>
                <w:szCs w:val="24"/>
              </w:rPr>
            </w:pPr>
          </w:p>
          <w:p w14:paraId="2999FF6C" w14:textId="13219B78" w:rsidR="000E3A5B" w:rsidRPr="0004747D" w:rsidRDefault="000E3A5B" w:rsidP="798FF03A">
            <w:pPr>
              <w:jc w:val="both"/>
              <w:rPr>
                <w:rFonts w:cs="Arial"/>
                <w:sz w:val="24"/>
                <w:szCs w:val="24"/>
              </w:rPr>
            </w:pPr>
          </w:p>
          <w:p w14:paraId="4ABC2C57" w14:textId="4B7CDA99" w:rsidR="000E3A5B" w:rsidRPr="0004747D" w:rsidRDefault="000E3A5B" w:rsidP="798FF03A">
            <w:pPr>
              <w:jc w:val="both"/>
              <w:rPr>
                <w:rFonts w:cs="Arial"/>
                <w:sz w:val="24"/>
                <w:szCs w:val="24"/>
              </w:rPr>
            </w:pPr>
          </w:p>
          <w:p w14:paraId="72192E00" w14:textId="3CC2152C" w:rsidR="000E3A5B" w:rsidRPr="0004747D" w:rsidRDefault="000E3A5B" w:rsidP="798FF03A">
            <w:pPr>
              <w:jc w:val="both"/>
              <w:rPr>
                <w:rFonts w:cs="Arial"/>
                <w:sz w:val="24"/>
                <w:szCs w:val="24"/>
              </w:rPr>
            </w:pPr>
          </w:p>
          <w:p w14:paraId="687458DC" w14:textId="45D569C3" w:rsidR="000E3A5B" w:rsidRPr="0004747D" w:rsidRDefault="000E3A5B" w:rsidP="798FF03A">
            <w:pPr>
              <w:jc w:val="both"/>
              <w:rPr>
                <w:rFonts w:cs="Arial"/>
                <w:sz w:val="24"/>
                <w:szCs w:val="24"/>
              </w:rPr>
            </w:pPr>
          </w:p>
          <w:p w14:paraId="2E92CC1D" w14:textId="06FC61A1" w:rsidR="000E3A5B" w:rsidRPr="0004747D" w:rsidRDefault="000E3A5B" w:rsidP="798FF03A">
            <w:pPr>
              <w:jc w:val="both"/>
              <w:rPr>
                <w:rFonts w:cs="Arial"/>
                <w:sz w:val="24"/>
                <w:szCs w:val="24"/>
              </w:rPr>
            </w:pPr>
          </w:p>
          <w:p w14:paraId="00F8DE14" w14:textId="01B48837" w:rsidR="000E3A5B" w:rsidRPr="0004747D" w:rsidRDefault="000E3A5B" w:rsidP="798FF03A">
            <w:pPr>
              <w:jc w:val="both"/>
              <w:rPr>
                <w:rFonts w:cs="Arial"/>
                <w:sz w:val="24"/>
                <w:szCs w:val="24"/>
              </w:rPr>
            </w:pPr>
          </w:p>
          <w:p w14:paraId="51119926" w14:textId="249E2456" w:rsidR="000E3A5B" w:rsidRPr="0004747D" w:rsidRDefault="000E3A5B" w:rsidP="798FF03A">
            <w:pPr>
              <w:jc w:val="both"/>
              <w:rPr>
                <w:rFonts w:cs="Arial"/>
                <w:sz w:val="24"/>
                <w:szCs w:val="24"/>
              </w:rPr>
            </w:pPr>
          </w:p>
          <w:p w14:paraId="671BEFFD" w14:textId="5F7183F7" w:rsidR="000E3A5B" w:rsidRPr="0004747D" w:rsidRDefault="000E3A5B" w:rsidP="798FF03A">
            <w:pPr>
              <w:jc w:val="both"/>
              <w:rPr>
                <w:rFonts w:cs="Arial"/>
                <w:sz w:val="24"/>
                <w:szCs w:val="24"/>
              </w:rPr>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27737EE8" w14:textId="77777777" w:rsidR="00C75C2E" w:rsidRDefault="00C75C2E" w:rsidP="00C75C2E">
            <w:pPr>
              <w:jc w:val="both"/>
            </w:pPr>
            <w:r w:rsidRPr="00660B29">
              <w:t>Over the past thirteen years in UK higher education, I have consistently designed and planned learning activities that are inclusive, industry-relevant, and pedagogically sound. My approach is grounded in constructivist principles (Vygotsky, 1978), ensuring that students actively engage with content through authentic tasks and collaborative learning.</w:t>
            </w:r>
          </w:p>
          <w:p w14:paraId="77A0B8D2" w14:textId="77777777" w:rsidR="00C75C2E" w:rsidRPr="00660B29" w:rsidRDefault="00C75C2E" w:rsidP="00C75C2E"/>
          <w:p w14:paraId="14D85AFB" w14:textId="77777777" w:rsidR="00C75C2E" w:rsidRDefault="00C75C2E" w:rsidP="00C75C2E">
            <w:pPr>
              <w:jc w:val="both"/>
            </w:pPr>
            <w:r w:rsidRPr="00660B29">
              <w:t xml:space="preserve">At the University of Wales Trinity Saint David, I led the development of modules such as </w:t>
            </w:r>
            <w:r w:rsidRPr="004B06F0">
              <w:t>Introduction to Web and Database Concepts, Analysing and Solving problems, and Changemakers: Creativity and Value Creation.</w:t>
            </w:r>
            <w:r w:rsidRPr="00660B29">
              <w:t xml:space="preserve"> These modules were designed using backward design principles (Wiggins &amp; McTighe, 2005), starting with clear learning outcomes aligned to QAA benchmarks and progressing through scaffolded activities that promote critical thinking and applied skills.</w:t>
            </w:r>
          </w:p>
          <w:p w14:paraId="6DC44A1C" w14:textId="77777777" w:rsidR="00C75C2E" w:rsidRPr="00660B29" w:rsidRDefault="00C75C2E" w:rsidP="00C75C2E"/>
          <w:p w14:paraId="4B271AB6" w14:textId="69BE3D97" w:rsidR="00C75C2E" w:rsidRDefault="00C75C2E" w:rsidP="00C75C2E">
            <w:pPr>
              <w:jc w:val="both"/>
            </w:pPr>
            <w:r w:rsidRPr="00660B29">
              <w:t>I integrate Universal Design for Learning (UDL) principles (CAST, 2018) to ensure accessibility and engagement for diverse learners. For example, in my UX/UI module</w:t>
            </w:r>
            <w:r>
              <w:t xml:space="preserve"> (at QA higher Education)</w:t>
            </w:r>
            <w:r w:rsidRPr="00660B29">
              <w:t>, I used Figma to facilitate collaborative prototyping, allowing students to co-create interfaces that reflect inclusive design standards. This not only enhanced engagement but also mirrored real-world development workflows.</w:t>
            </w:r>
            <w:r w:rsidR="005B0F37" w:rsidRPr="005B0F37">
              <w:t xml:space="preserve"> One student remarked in their end-of-module feedback, </w:t>
            </w:r>
            <w:r w:rsidR="005B0F37" w:rsidRPr="005B0F37">
              <w:rPr>
                <w:i/>
                <w:iCs/>
              </w:rPr>
              <w:t>“Working in Figma helped me understand how accessibility works in real-world design—it made the theory come alive.”</w:t>
            </w:r>
          </w:p>
          <w:p w14:paraId="4E277161" w14:textId="77777777" w:rsidR="00C75C2E" w:rsidRPr="00660B29" w:rsidRDefault="00C75C2E" w:rsidP="00C75C2E"/>
          <w:p w14:paraId="3638958E" w14:textId="039DAD2F" w:rsidR="00C75C2E" w:rsidRDefault="00C75C2E" w:rsidP="00C75C2E">
            <w:pPr>
              <w:jc w:val="both"/>
            </w:pPr>
            <w:r w:rsidRPr="00660B29">
              <w:t xml:space="preserve">My planning is informed by continuous feedback loops. Using Microsoft Forms, I collect anonymous student feedback to refine lesson plans and assessment briefs. </w:t>
            </w:r>
            <w:r w:rsidR="005B0F37" w:rsidRPr="005B0F37">
              <w:t>In one module, 92% of students agreed that the learning activities were “clear, relevant, and engaging,” and several noted that the scaffolded structure helped them “build confidence in applying theory to practice.”</w:t>
            </w:r>
            <w:r w:rsidR="005B0F37">
              <w:t xml:space="preserve"> </w:t>
            </w:r>
            <w:r w:rsidRPr="00660B29">
              <w:t>This iterative process reflects Brookfield’s (2017) model of critically reflective teaching, incorporating student voice, peer feedback, and scholarly literature.</w:t>
            </w:r>
          </w:p>
          <w:p w14:paraId="4FFC96B8" w14:textId="77777777" w:rsidR="00C75C2E" w:rsidRPr="00660B29" w:rsidRDefault="00C75C2E" w:rsidP="00C75C2E">
            <w:pPr>
              <w:jc w:val="both"/>
            </w:pPr>
          </w:p>
          <w:p w14:paraId="33CE2F78" w14:textId="3E286BB4" w:rsidR="00C75C2E" w:rsidRDefault="00C75C2E" w:rsidP="00C75C2E">
            <w:pPr>
              <w:jc w:val="both"/>
            </w:pPr>
            <w:r w:rsidRPr="00660B29">
              <w:t xml:space="preserve">As an external examiner at the University of Portsmouth, I contribute to programme-level planning by reviewing assessment strategies and ensuring sector comparability. </w:t>
            </w:r>
          </w:p>
          <w:p w14:paraId="384A0D21" w14:textId="77777777" w:rsidR="00C75C2E" w:rsidRDefault="00C75C2E" w:rsidP="00C75C2E">
            <w:pPr>
              <w:jc w:val="both"/>
            </w:pPr>
          </w:p>
          <w:p w14:paraId="7E8D871D" w14:textId="25BEE7F9" w:rsidR="00C75C2E" w:rsidRPr="004F36B8" w:rsidRDefault="00C75C2E" w:rsidP="00C75C2E">
            <w:pPr>
              <w:spacing w:after="160" w:line="259" w:lineRule="auto"/>
              <w:rPr>
                <w:b/>
                <w:bCs/>
              </w:rPr>
            </w:pPr>
            <w:r w:rsidRPr="004F36B8">
              <w:rPr>
                <w:b/>
                <w:bCs/>
              </w:rPr>
              <w:t>PSF Mapping Table – A1: Design and Plan Learning Activities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9"/>
              <w:gridCol w:w="1784"/>
              <w:gridCol w:w="3623"/>
              <w:gridCol w:w="2160"/>
            </w:tblGrid>
            <w:tr w:rsidR="00C75C2E" w:rsidRPr="004F36B8" w14:paraId="40A9AE01" w14:textId="77777777" w:rsidTr="004265F2">
              <w:trPr>
                <w:tblHeader/>
                <w:tblCellSpacing w:w="15" w:type="dxa"/>
              </w:trPr>
              <w:tc>
                <w:tcPr>
                  <w:tcW w:w="1404" w:type="dxa"/>
                  <w:vAlign w:val="center"/>
                  <w:hideMark/>
                </w:tcPr>
                <w:p w14:paraId="16856C6F" w14:textId="76CAB858" w:rsidR="00C75C2E" w:rsidRPr="004F36B8" w:rsidRDefault="00C75C2E" w:rsidP="00C75C2E">
                  <w:pPr>
                    <w:spacing w:after="160" w:line="259" w:lineRule="auto"/>
                    <w:rPr>
                      <w:b/>
                      <w:bCs/>
                    </w:rPr>
                  </w:pPr>
                  <w:r w:rsidRPr="004F36B8">
                    <w:rPr>
                      <w:b/>
                      <w:bCs/>
                    </w:rPr>
                    <w:t>PSF Dimension</w:t>
                  </w:r>
                </w:p>
              </w:tc>
              <w:tc>
                <w:tcPr>
                  <w:tcW w:w="1754" w:type="dxa"/>
                  <w:vAlign w:val="center"/>
                  <w:hideMark/>
                </w:tcPr>
                <w:p w14:paraId="179D8C68" w14:textId="77777777" w:rsidR="00C75C2E" w:rsidRPr="004F36B8" w:rsidRDefault="00C75C2E" w:rsidP="00C75C2E">
                  <w:pPr>
                    <w:spacing w:after="160" w:line="259" w:lineRule="auto"/>
                    <w:rPr>
                      <w:b/>
                      <w:bCs/>
                    </w:rPr>
                  </w:pPr>
                  <w:r w:rsidRPr="004F36B8">
                    <w:rPr>
                      <w:b/>
                      <w:bCs/>
                    </w:rPr>
                    <w:t>Descriptor</w:t>
                  </w:r>
                </w:p>
              </w:tc>
              <w:tc>
                <w:tcPr>
                  <w:tcW w:w="3593" w:type="dxa"/>
                  <w:vAlign w:val="center"/>
                  <w:hideMark/>
                </w:tcPr>
                <w:p w14:paraId="12204076" w14:textId="0ABB4A97" w:rsidR="00C75C2E" w:rsidRPr="004F36B8" w:rsidRDefault="00EF79A6" w:rsidP="00C75C2E">
                  <w:pPr>
                    <w:spacing w:after="160" w:line="259" w:lineRule="auto"/>
                    <w:rPr>
                      <w:b/>
                      <w:bCs/>
                    </w:rPr>
                  </w:pPr>
                  <w:r>
                    <w:rPr>
                      <w:b/>
                      <w:bCs/>
                    </w:rPr>
                    <w:t>My</w:t>
                  </w:r>
                  <w:r w:rsidR="00C75C2E" w:rsidRPr="004F36B8">
                    <w:rPr>
                      <w:b/>
                      <w:bCs/>
                    </w:rPr>
                    <w:t xml:space="preserve"> Practice</w:t>
                  </w:r>
                </w:p>
              </w:tc>
              <w:tc>
                <w:tcPr>
                  <w:tcW w:w="2115" w:type="dxa"/>
                  <w:vAlign w:val="center"/>
                  <w:hideMark/>
                </w:tcPr>
                <w:p w14:paraId="7A5597B3" w14:textId="77777777" w:rsidR="00C75C2E" w:rsidRPr="004F36B8" w:rsidRDefault="00C75C2E" w:rsidP="00C75C2E">
                  <w:pPr>
                    <w:spacing w:after="160" w:line="259" w:lineRule="auto"/>
                    <w:rPr>
                      <w:b/>
                      <w:bCs/>
                    </w:rPr>
                  </w:pPr>
                  <w:r w:rsidRPr="004F36B8">
                    <w:rPr>
                      <w:b/>
                      <w:bCs/>
                    </w:rPr>
                    <w:t>Evidence</w:t>
                  </w:r>
                </w:p>
              </w:tc>
            </w:tr>
            <w:tr w:rsidR="00C75C2E" w:rsidRPr="004F36B8" w14:paraId="644CCCE8" w14:textId="77777777" w:rsidTr="004265F2">
              <w:trPr>
                <w:tblCellSpacing w:w="15" w:type="dxa"/>
              </w:trPr>
              <w:tc>
                <w:tcPr>
                  <w:tcW w:w="1404" w:type="dxa"/>
                  <w:vAlign w:val="center"/>
                  <w:hideMark/>
                </w:tcPr>
                <w:p w14:paraId="48853F7E" w14:textId="77777777" w:rsidR="00C75C2E" w:rsidRPr="004F36B8" w:rsidRDefault="00C75C2E" w:rsidP="00C75C2E">
                  <w:pPr>
                    <w:spacing w:after="160" w:line="259" w:lineRule="auto"/>
                  </w:pPr>
                  <w:r w:rsidRPr="004F36B8">
                    <w:rPr>
                      <w:b/>
                      <w:bCs/>
                    </w:rPr>
                    <w:t>Area of Activity (A1)</w:t>
                  </w:r>
                </w:p>
              </w:tc>
              <w:tc>
                <w:tcPr>
                  <w:tcW w:w="1754" w:type="dxa"/>
                  <w:vAlign w:val="center"/>
                  <w:hideMark/>
                </w:tcPr>
                <w:p w14:paraId="3AE1AA87" w14:textId="77777777" w:rsidR="00C75C2E" w:rsidRPr="004F36B8" w:rsidRDefault="00C75C2E" w:rsidP="00C75C2E">
                  <w:pPr>
                    <w:spacing w:after="160" w:line="259" w:lineRule="auto"/>
                  </w:pPr>
                  <w:r w:rsidRPr="004F36B8">
                    <w:t>Design and plan learning activities and/or programmes</w:t>
                  </w:r>
                </w:p>
              </w:tc>
              <w:tc>
                <w:tcPr>
                  <w:tcW w:w="3593" w:type="dxa"/>
                  <w:vAlign w:val="center"/>
                  <w:hideMark/>
                </w:tcPr>
                <w:p w14:paraId="7E57CA24" w14:textId="2FB8AD5C" w:rsidR="00C75C2E" w:rsidRPr="004F36B8" w:rsidRDefault="00C75C2E" w:rsidP="00C75C2E">
                  <w:pPr>
                    <w:spacing w:after="160" w:line="259" w:lineRule="auto"/>
                  </w:pPr>
                  <w:r w:rsidRPr="004F36B8">
                    <w:t xml:space="preserve">Led curriculum design across modules </w:t>
                  </w:r>
                  <w:r w:rsidRPr="004B06F0">
                    <w:t>Introduction to Web and Database Concepts, Analysing and Solving problems, and Changemakers: Creativity and Value Creation</w:t>
                  </w:r>
                  <w:r w:rsidRPr="004F36B8">
                    <w:t xml:space="preserve">. </w:t>
                  </w:r>
                </w:p>
              </w:tc>
              <w:tc>
                <w:tcPr>
                  <w:tcW w:w="2115" w:type="dxa"/>
                  <w:vAlign w:val="center"/>
                  <w:hideMark/>
                </w:tcPr>
                <w:p w14:paraId="08F2C3C3" w14:textId="77777777" w:rsidR="00C75C2E" w:rsidRPr="004F36B8" w:rsidRDefault="00C75C2E" w:rsidP="00C75C2E">
                  <w:pPr>
                    <w:spacing w:after="160" w:line="259" w:lineRule="auto"/>
                  </w:pPr>
                  <w:r w:rsidRPr="004F36B8">
                    <w:t>Module specifications, redesigned briefs, student feedback, external examiner reports</w:t>
                  </w:r>
                </w:p>
              </w:tc>
            </w:tr>
            <w:tr w:rsidR="00C75C2E" w:rsidRPr="004F36B8" w14:paraId="0B5220E9" w14:textId="77777777" w:rsidTr="004265F2">
              <w:trPr>
                <w:tblCellSpacing w:w="15" w:type="dxa"/>
              </w:trPr>
              <w:tc>
                <w:tcPr>
                  <w:tcW w:w="1404" w:type="dxa"/>
                  <w:vAlign w:val="center"/>
                  <w:hideMark/>
                </w:tcPr>
                <w:p w14:paraId="715DBB8B" w14:textId="77777777" w:rsidR="00C75C2E" w:rsidRPr="004F36B8" w:rsidRDefault="00C75C2E" w:rsidP="00C75C2E">
                  <w:pPr>
                    <w:spacing w:after="160" w:line="259" w:lineRule="auto"/>
                  </w:pPr>
                  <w:r w:rsidRPr="004F36B8">
                    <w:rPr>
                      <w:b/>
                      <w:bCs/>
                    </w:rPr>
                    <w:t>Core Knowledge (K1)</w:t>
                  </w:r>
                </w:p>
              </w:tc>
              <w:tc>
                <w:tcPr>
                  <w:tcW w:w="1754" w:type="dxa"/>
                  <w:vAlign w:val="center"/>
                  <w:hideMark/>
                </w:tcPr>
                <w:p w14:paraId="33F0A67A" w14:textId="77777777" w:rsidR="00C75C2E" w:rsidRPr="004F36B8" w:rsidRDefault="00C75C2E" w:rsidP="00C75C2E">
                  <w:pPr>
                    <w:spacing w:after="160" w:line="259" w:lineRule="auto"/>
                  </w:pPr>
                  <w:r w:rsidRPr="004F36B8">
                    <w:t>Subject material</w:t>
                  </w:r>
                </w:p>
              </w:tc>
              <w:tc>
                <w:tcPr>
                  <w:tcW w:w="3593" w:type="dxa"/>
                  <w:vAlign w:val="center"/>
                  <w:hideMark/>
                </w:tcPr>
                <w:p w14:paraId="322F6E36" w14:textId="77777777" w:rsidR="00C75C2E" w:rsidRPr="004F36B8" w:rsidRDefault="00C75C2E" w:rsidP="00C75C2E">
                  <w:pPr>
                    <w:spacing w:after="160" w:line="259" w:lineRule="auto"/>
                  </w:pPr>
                  <w:r w:rsidRPr="004F36B8">
                    <w:t>Applied computing expertise to design relevant, industry-informed learning activities</w:t>
                  </w:r>
                </w:p>
              </w:tc>
              <w:tc>
                <w:tcPr>
                  <w:tcW w:w="2115" w:type="dxa"/>
                  <w:vAlign w:val="center"/>
                  <w:hideMark/>
                </w:tcPr>
                <w:p w14:paraId="60A3E9ED" w14:textId="77777777" w:rsidR="00C75C2E" w:rsidRPr="004F36B8" w:rsidRDefault="00C75C2E" w:rsidP="00C75C2E">
                  <w:pPr>
                    <w:spacing w:after="160" w:line="259" w:lineRule="auto"/>
                  </w:pPr>
                  <w:r w:rsidRPr="004F36B8">
                    <w:t>CV roles, module leadership, project supervision</w:t>
                  </w:r>
                </w:p>
              </w:tc>
            </w:tr>
            <w:tr w:rsidR="00C75C2E" w:rsidRPr="004F36B8" w14:paraId="215977D8" w14:textId="77777777" w:rsidTr="004265F2">
              <w:trPr>
                <w:tblCellSpacing w:w="15" w:type="dxa"/>
              </w:trPr>
              <w:tc>
                <w:tcPr>
                  <w:tcW w:w="1404" w:type="dxa"/>
                  <w:vAlign w:val="center"/>
                  <w:hideMark/>
                </w:tcPr>
                <w:p w14:paraId="68C54F20" w14:textId="77777777" w:rsidR="00C75C2E" w:rsidRPr="004F36B8" w:rsidRDefault="00C75C2E" w:rsidP="00C75C2E">
                  <w:pPr>
                    <w:spacing w:after="160" w:line="259" w:lineRule="auto"/>
                  </w:pPr>
                  <w:r w:rsidRPr="004F36B8">
                    <w:rPr>
                      <w:b/>
                      <w:bCs/>
                    </w:rPr>
                    <w:t>Core Knowledge (K2)</w:t>
                  </w:r>
                </w:p>
              </w:tc>
              <w:tc>
                <w:tcPr>
                  <w:tcW w:w="1754" w:type="dxa"/>
                  <w:vAlign w:val="center"/>
                  <w:hideMark/>
                </w:tcPr>
                <w:p w14:paraId="74797F93" w14:textId="77777777" w:rsidR="00C75C2E" w:rsidRPr="004F36B8" w:rsidRDefault="00C75C2E" w:rsidP="00C75C2E">
                  <w:pPr>
                    <w:spacing w:after="160" w:line="259" w:lineRule="auto"/>
                  </w:pPr>
                  <w:r w:rsidRPr="004F36B8">
                    <w:t>Methods for teaching and learning</w:t>
                  </w:r>
                </w:p>
              </w:tc>
              <w:tc>
                <w:tcPr>
                  <w:tcW w:w="3593" w:type="dxa"/>
                  <w:vAlign w:val="center"/>
                  <w:hideMark/>
                </w:tcPr>
                <w:p w14:paraId="74201B64" w14:textId="77777777" w:rsidR="00C75C2E" w:rsidRPr="004F36B8" w:rsidRDefault="00C75C2E" w:rsidP="00C75C2E">
                  <w:pPr>
                    <w:spacing w:after="160" w:line="259" w:lineRule="auto"/>
                  </w:pPr>
                  <w:r w:rsidRPr="004F36B8">
                    <w:t>Used Universal Design for Learning (UDL), constructive alignment, and active learning strategies</w:t>
                  </w:r>
                </w:p>
              </w:tc>
              <w:tc>
                <w:tcPr>
                  <w:tcW w:w="2115" w:type="dxa"/>
                  <w:vAlign w:val="center"/>
                  <w:hideMark/>
                </w:tcPr>
                <w:p w14:paraId="0EC7C83D" w14:textId="77777777" w:rsidR="00C75C2E" w:rsidRPr="004F36B8" w:rsidRDefault="00C75C2E" w:rsidP="00C75C2E">
                  <w:pPr>
                    <w:spacing w:after="160" w:line="259" w:lineRule="auto"/>
                  </w:pPr>
                  <w:r w:rsidRPr="004F36B8">
                    <w:t>Figma/Framer prototypes, peer review sessions, formative feedback</w:t>
                  </w:r>
                </w:p>
              </w:tc>
            </w:tr>
            <w:tr w:rsidR="00C75C2E" w:rsidRPr="004F36B8" w14:paraId="33598BCF" w14:textId="77777777" w:rsidTr="004265F2">
              <w:trPr>
                <w:tblCellSpacing w:w="15" w:type="dxa"/>
              </w:trPr>
              <w:tc>
                <w:tcPr>
                  <w:tcW w:w="1404" w:type="dxa"/>
                  <w:vAlign w:val="center"/>
                  <w:hideMark/>
                </w:tcPr>
                <w:p w14:paraId="00576F57" w14:textId="77777777" w:rsidR="00C75C2E" w:rsidRPr="004F36B8" w:rsidRDefault="00C75C2E" w:rsidP="00C75C2E">
                  <w:pPr>
                    <w:spacing w:after="160" w:line="259" w:lineRule="auto"/>
                  </w:pPr>
                  <w:r w:rsidRPr="004F36B8">
                    <w:rPr>
                      <w:b/>
                      <w:bCs/>
                    </w:rPr>
                    <w:t>Core Knowledge (K4)</w:t>
                  </w:r>
                </w:p>
              </w:tc>
              <w:tc>
                <w:tcPr>
                  <w:tcW w:w="1754" w:type="dxa"/>
                  <w:vAlign w:val="center"/>
                  <w:hideMark/>
                </w:tcPr>
                <w:p w14:paraId="3557163A" w14:textId="77777777" w:rsidR="00C75C2E" w:rsidRPr="004F36B8" w:rsidRDefault="00C75C2E" w:rsidP="00C75C2E">
                  <w:pPr>
                    <w:spacing w:after="160" w:line="259" w:lineRule="auto"/>
                  </w:pPr>
                  <w:r w:rsidRPr="004F36B8">
                    <w:t>Use of technologies to support learning</w:t>
                  </w:r>
                </w:p>
              </w:tc>
              <w:tc>
                <w:tcPr>
                  <w:tcW w:w="3593" w:type="dxa"/>
                  <w:vAlign w:val="center"/>
                  <w:hideMark/>
                </w:tcPr>
                <w:p w14:paraId="68FC7CB2" w14:textId="77777777" w:rsidR="00C75C2E" w:rsidRPr="004F36B8" w:rsidRDefault="00C75C2E" w:rsidP="00C75C2E">
                  <w:pPr>
                    <w:spacing w:after="160" w:line="259" w:lineRule="auto"/>
                  </w:pPr>
                  <w:r w:rsidRPr="004F36B8">
                    <w:t>Integrated Microsoft Forms, OneDrive, Figma, Framer to foster collaboration and accessibility</w:t>
                  </w:r>
                </w:p>
              </w:tc>
              <w:tc>
                <w:tcPr>
                  <w:tcW w:w="2115" w:type="dxa"/>
                  <w:vAlign w:val="center"/>
                  <w:hideMark/>
                </w:tcPr>
                <w:p w14:paraId="3948A7C9" w14:textId="77777777" w:rsidR="00C75C2E" w:rsidRPr="004F36B8" w:rsidRDefault="00C75C2E" w:rsidP="00C75C2E">
                  <w:pPr>
                    <w:spacing w:after="160" w:line="259" w:lineRule="auto"/>
                  </w:pPr>
                  <w:r w:rsidRPr="004F36B8">
                    <w:t>Digital tools in teaching, student engagement metrics</w:t>
                  </w:r>
                </w:p>
              </w:tc>
            </w:tr>
            <w:tr w:rsidR="00C75C2E" w:rsidRPr="004F36B8" w14:paraId="2EFC52B6" w14:textId="77777777" w:rsidTr="004265F2">
              <w:trPr>
                <w:tblCellSpacing w:w="15" w:type="dxa"/>
              </w:trPr>
              <w:tc>
                <w:tcPr>
                  <w:tcW w:w="1404" w:type="dxa"/>
                  <w:vAlign w:val="center"/>
                  <w:hideMark/>
                </w:tcPr>
                <w:p w14:paraId="0D554A1C" w14:textId="77777777" w:rsidR="00C75C2E" w:rsidRPr="004F36B8" w:rsidRDefault="00C75C2E" w:rsidP="00C75C2E">
                  <w:pPr>
                    <w:spacing w:after="160" w:line="259" w:lineRule="auto"/>
                  </w:pPr>
                  <w:r w:rsidRPr="004F36B8">
                    <w:rPr>
                      <w:b/>
                      <w:bCs/>
                    </w:rPr>
                    <w:lastRenderedPageBreak/>
                    <w:t>Core Knowledge (K6)</w:t>
                  </w:r>
                </w:p>
              </w:tc>
              <w:tc>
                <w:tcPr>
                  <w:tcW w:w="1754" w:type="dxa"/>
                  <w:vAlign w:val="center"/>
                  <w:hideMark/>
                </w:tcPr>
                <w:p w14:paraId="1C08D9B5" w14:textId="77777777" w:rsidR="00C75C2E" w:rsidRPr="004F36B8" w:rsidRDefault="00C75C2E" w:rsidP="00C75C2E">
                  <w:pPr>
                    <w:spacing w:after="160" w:line="259" w:lineRule="auto"/>
                  </w:pPr>
                  <w:r w:rsidRPr="004F36B8">
                    <w:t>Implications of quality assurance and enhancement</w:t>
                  </w:r>
                </w:p>
              </w:tc>
              <w:tc>
                <w:tcPr>
                  <w:tcW w:w="3593" w:type="dxa"/>
                  <w:vAlign w:val="center"/>
                  <w:hideMark/>
                </w:tcPr>
                <w:p w14:paraId="1A94BDD0" w14:textId="77777777" w:rsidR="00C75C2E" w:rsidRPr="004F36B8" w:rsidRDefault="00C75C2E" w:rsidP="00C75C2E">
                  <w:pPr>
                    <w:spacing w:after="160" w:line="259" w:lineRule="auto"/>
                  </w:pPr>
                  <w:r w:rsidRPr="004F36B8">
                    <w:t>Responded to quality audits and led curriculum revisions to meet institutional and sector standards</w:t>
                  </w:r>
                </w:p>
              </w:tc>
              <w:tc>
                <w:tcPr>
                  <w:tcW w:w="2115" w:type="dxa"/>
                  <w:vAlign w:val="center"/>
                  <w:hideMark/>
                </w:tcPr>
                <w:p w14:paraId="57428BDC" w14:textId="77777777" w:rsidR="00C75C2E" w:rsidRPr="004F36B8" w:rsidRDefault="00C75C2E" w:rsidP="00C75C2E">
                  <w:pPr>
                    <w:spacing w:after="160" w:line="259" w:lineRule="auto"/>
                  </w:pPr>
                  <w:r w:rsidRPr="004F36B8">
                    <w:t>QA reports, moderation panel contributions</w:t>
                  </w:r>
                </w:p>
              </w:tc>
            </w:tr>
            <w:tr w:rsidR="00C75C2E" w:rsidRPr="004F36B8" w14:paraId="6A2EB919" w14:textId="77777777" w:rsidTr="004265F2">
              <w:trPr>
                <w:tblCellSpacing w:w="15" w:type="dxa"/>
              </w:trPr>
              <w:tc>
                <w:tcPr>
                  <w:tcW w:w="1404" w:type="dxa"/>
                  <w:vAlign w:val="center"/>
                  <w:hideMark/>
                </w:tcPr>
                <w:p w14:paraId="20FDD727" w14:textId="77777777" w:rsidR="00C75C2E" w:rsidRPr="004F36B8" w:rsidRDefault="00C75C2E" w:rsidP="00C75C2E">
                  <w:pPr>
                    <w:spacing w:after="160" w:line="259" w:lineRule="auto"/>
                  </w:pPr>
                  <w:r w:rsidRPr="004F36B8">
                    <w:rPr>
                      <w:b/>
                      <w:bCs/>
                    </w:rPr>
                    <w:t>Professional Value (V1)</w:t>
                  </w:r>
                </w:p>
              </w:tc>
              <w:tc>
                <w:tcPr>
                  <w:tcW w:w="1754" w:type="dxa"/>
                  <w:vAlign w:val="center"/>
                  <w:hideMark/>
                </w:tcPr>
                <w:p w14:paraId="4533AE23" w14:textId="77777777" w:rsidR="00C75C2E" w:rsidRPr="004F36B8" w:rsidRDefault="00C75C2E" w:rsidP="00C75C2E">
                  <w:pPr>
                    <w:spacing w:after="160" w:line="259" w:lineRule="auto"/>
                  </w:pPr>
                  <w:r w:rsidRPr="004F36B8">
                    <w:t>Respect for individual learners</w:t>
                  </w:r>
                </w:p>
              </w:tc>
              <w:tc>
                <w:tcPr>
                  <w:tcW w:w="3593" w:type="dxa"/>
                  <w:vAlign w:val="center"/>
                  <w:hideMark/>
                </w:tcPr>
                <w:p w14:paraId="6AAC4CAE" w14:textId="77777777" w:rsidR="00C75C2E" w:rsidRPr="004F36B8" w:rsidRDefault="00C75C2E" w:rsidP="00C75C2E">
                  <w:pPr>
                    <w:spacing w:after="160" w:line="259" w:lineRule="auto"/>
                  </w:pPr>
                  <w:r w:rsidRPr="004F36B8">
                    <w:t>Designed activities that support diverse learning needs and promote learner autonomy</w:t>
                  </w:r>
                </w:p>
              </w:tc>
              <w:tc>
                <w:tcPr>
                  <w:tcW w:w="2115" w:type="dxa"/>
                  <w:vAlign w:val="center"/>
                  <w:hideMark/>
                </w:tcPr>
                <w:p w14:paraId="6F06927D" w14:textId="77777777" w:rsidR="00C75C2E" w:rsidRPr="004F36B8" w:rsidRDefault="00C75C2E" w:rsidP="00C75C2E">
                  <w:pPr>
                    <w:spacing w:after="160" w:line="259" w:lineRule="auto"/>
                  </w:pPr>
                  <w:r w:rsidRPr="004F36B8">
                    <w:t>Inclusive design frameworks, anonymous feedback mechanisms</w:t>
                  </w:r>
                </w:p>
              </w:tc>
            </w:tr>
            <w:tr w:rsidR="00C75C2E" w:rsidRPr="004F36B8" w14:paraId="76C88DF9" w14:textId="77777777" w:rsidTr="004265F2">
              <w:trPr>
                <w:tblCellSpacing w:w="15" w:type="dxa"/>
              </w:trPr>
              <w:tc>
                <w:tcPr>
                  <w:tcW w:w="1404" w:type="dxa"/>
                  <w:vAlign w:val="center"/>
                  <w:hideMark/>
                </w:tcPr>
                <w:p w14:paraId="1D7FDF4F" w14:textId="77777777" w:rsidR="00C75C2E" w:rsidRPr="004F36B8" w:rsidRDefault="00C75C2E" w:rsidP="00C75C2E">
                  <w:pPr>
                    <w:spacing w:after="160" w:line="259" w:lineRule="auto"/>
                  </w:pPr>
                  <w:r w:rsidRPr="004F36B8">
                    <w:rPr>
                      <w:b/>
                      <w:bCs/>
                    </w:rPr>
                    <w:t>Professional Value (V2)</w:t>
                  </w:r>
                </w:p>
              </w:tc>
              <w:tc>
                <w:tcPr>
                  <w:tcW w:w="1754" w:type="dxa"/>
                  <w:vAlign w:val="center"/>
                  <w:hideMark/>
                </w:tcPr>
                <w:p w14:paraId="4DA68A67" w14:textId="77777777" w:rsidR="00C75C2E" w:rsidRPr="004F36B8" w:rsidRDefault="00C75C2E" w:rsidP="00C75C2E">
                  <w:pPr>
                    <w:spacing w:after="160" w:line="259" w:lineRule="auto"/>
                  </w:pPr>
                  <w:r w:rsidRPr="004F36B8">
                    <w:t>Promote equality and diversity</w:t>
                  </w:r>
                </w:p>
              </w:tc>
              <w:tc>
                <w:tcPr>
                  <w:tcW w:w="3593" w:type="dxa"/>
                  <w:vAlign w:val="center"/>
                  <w:hideMark/>
                </w:tcPr>
                <w:p w14:paraId="09186DCF" w14:textId="77777777" w:rsidR="00C75C2E" w:rsidRPr="004F36B8" w:rsidRDefault="00C75C2E" w:rsidP="00C75C2E">
                  <w:pPr>
                    <w:spacing w:after="160" w:line="259" w:lineRule="auto"/>
                  </w:pPr>
                  <w:r w:rsidRPr="004F36B8">
                    <w:t>Embedded accessibility and inclusive pedagogy in UX/UI and computing modules</w:t>
                  </w:r>
                </w:p>
              </w:tc>
              <w:tc>
                <w:tcPr>
                  <w:tcW w:w="2115" w:type="dxa"/>
                  <w:vAlign w:val="center"/>
                  <w:hideMark/>
                </w:tcPr>
                <w:p w14:paraId="09395041" w14:textId="77777777" w:rsidR="00C75C2E" w:rsidRPr="004F36B8" w:rsidRDefault="00C75C2E" w:rsidP="00C75C2E">
                  <w:pPr>
                    <w:spacing w:after="160" w:line="259" w:lineRule="auto"/>
                  </w:pPr>
                  <w:r w:rsidRPr="004F36B8">
                    <w:t xml:space="preserve">Student-led projects, </w:t>
                  </w:r>
                </w:p>
              </w:tc>
            </w:tr>
            <w:tr w:rsidR="00C75C2E" w:rsidRPr="004F36B8" w14:paraId="53BDAF6D" w14:textId="77777777" w:rsidTr="004265F2">
              <w:trPr>
                <w:tblCellSpacing w:w="15" w:type="dxa"/>
              </w:trPr>
              <w:tc>
                <w:tcPr>
                  <w:tcW w:w="1404" w:type="dxa"/>
                  <w:vAlign w:val="center"/>
                  <w:hideMark/>
                </w:tcPr>
                <w:p w14:paraId="06FB8AC9" w14:textId="77777777" w:rsidR="00C75C2E" w:rsidRPr="004F36B8" w:rsidRDefault="00C75C2E" w:rsidP="00C75C2E">
                  <w:pPr>
                    <w:spacing w:after="160" w:line="259" w:lineRule="auto"/>
                  </w:pPr>
                  <w:r w:rsidRPr="004F36B8">
                    <w:rPr>
                      <w:b/>
                      <w:bCs/>
                    </w:rPr>
                    <w:t>Professional Value (V4)</w:t>
                  </w:r>
                </w:p>
              </w:tc>
              <w:tc>
                <w:tcPr>
                  <w:tcW w:w="1754" w:type="dxa"/>
                  <w:vAlign w:val="center"/>
                  <w:hideMark/>
                </w:tcPr>
                <w:p w14:paraId="7B080846" w14:textId="77777777" w:rsidR="00C75C2E" w:rsidRPr="004F36B8" w:rsidRDefault="00C75C2E" w:rsidP="00C75C2E">
                  <w:pPr>
                    <w:spacing w:after="160" w:line="259" w:lineRule="auto"/>
                  </w:pPr>
                  <w:r w:rsidRPr="004F36B8">
                    <w:t>Acknowledge wider context of HE</w:t>
                  </w:r>
                </w:p>
              </w:tc>
              <w:tc>
                <w:tcPr>
                  <w:tcW w:w="3593" w:type="dxa"/>
                  <w:vAlign w:val="center"/>
                  <w:hideMark/>
                </w:tcPr>
                <w:p w14:paraId="7E325BAA" w14:textId="77777777" w:rsidR="00C75C2E" w:rsidRPr="004F36B8" w:rsidRDefault="00C75C2E" w:rsidP="00C75C2E">
                  <w:pPr>
                    <w:spacing w:after="160" w:line="259" w:lineRule="auto"/>
                  </w:pPr>
                  <w:r w:rsidRPr="004F36B8">
                    <w:t>Contributed to programme validation, external examining, and sector benchmarking</w:t>
                  </w:r>
                </w:p>
              </w:tc>
              <w:tc>
                <w:tcPr>
                  <w:tcW w:w="2115" w:type="dxa"/>
                  <w:vAlign w:val="center"/>
                  <w:hideMark/>
                </w:tcPr>
                <w:p w14:paraId="6CF37ADF" w14:textId="77777777" w:rsidR="00C75C2E" w:rsidRPr="004F36B8" w:rsidRDefault="00C75C2E" w:rsidP="00C75C2E">
                  <w:pPr>
                    <w:spacing w:after="160" w:line="259" w:lineRule="auto"/>
                  </w:pPr>
                  <w:r w:rsidRPr="004F36B8">
                    <w:t>External examiner reports, cross-institutional moderation panels</w:t>
                  </w:r>
                </w:p>
              </w:tc>
            </w:tr>
          </w:tbl>
          <w:p w14:paraId="2EFFD086" w14:textId="77777777" w:rsidR="00C75C2E" w:rsidRPr="00660B29" w:rsidRDefault="00C75C2E" w:rsidP="00C75C2E"/>
          <w:p w14:paraId="76D1B098" w14:textId="7FF04DB3" w:rsidR="798FF03A" w:rsidRPr="0004747D" w:rsidRDefault="798FF03A" w:rsidP="798FF03A"/>
          <w:p w14:paraId="60FF5282" w14:textId="52FD4949" w:rsidR="798FF03A" w:rsidRPr="0004747D" w:rsidRDefault="798FF03A" w:rsidP="798FF03A"/>
          <w:p w14:paraId="26D06281" w14:textId="16C0BBA7" w:rsidR="798FF03A" w:rsidRPr="0004747D" w:rsidRDefault="798FF03A" w:rsidP="798FF03A"/>
        </w:tc>
      </w:tr>
    </w:tbl>
    <w:p w14:paraId="36B9A69C" w14:textId="77777777" w:rsidR="00D06A7D" w:rsidRPr="0004747D" w:rsidRDefault="00D06A7D" w:rsidP="798FF03A">
      <w:pPr>
        <w:jc w:val="both"/>
        <w:rPr>
          <w:rFonts w:eastAsia="Arial" w:cs="Arial"/>
          <w:color w:val="009999"/>
          <w:sz w:val="32"/>
          <w:szCs w:val="32"/>
        </w:rPr>
      </w:pPr>
      <w:bookmarkStart w:id="1" w:name="_Int_f5VKueqd"/>
    </w:p>
    <w:p w14:paraId="154F4134" w14:textId="77777777" w:rsidR="008522FC" w:rsidRPr="008522FC" w:rsidRDefault="008522FC" w:rsidP="008522FC">
      <w:pPr>
        <w:numPr>
          <w:ilvl w:val="0"/>
          <w:numId w:val="23"/>
        </w:numPr>
        <w:spacing w:after="200" w:line="276" w:lineRule="auto"/>
      </w:pPr>
      <w:r w:rsidRPr="008522FC">
        <w:t>“Student feedback from the UX/UI module indicated that collaborative prototyping using Figma improved their confidence in applying inclusive design principles. One student noted, ‘Working in Figma helped me understand how accessibility works in real-world design—it made the theory come alive.’”</w:t>
      </w:r>
    </w:p>
    <w:p w14:paraId="1C852569" w14:textId="77777777" w:rsidR="008522FC" w:rsidRPr="008522FC" w:rsidRDefault="008522FC" w:rsidP="008522FC">
      <w:pPr>
        <w:numPr>
          <w:ilvl w:val="0"/>
          <w:numId w:val="23"/>
        </w:numPr>
        <w:spacing w:after="200" w:line="276" w:lineRule="auto"/>
      </w:pPr>
      <w:r w:rsidRPr="008522FC">
        <w:t>“End-of-module surveys showed a 92% satisfaction rate with the clarity of learning outcomes and relevance to industry standards, reflecting effective backward design.”</w:t>
      </w:r>
    </w:p>
    <w:p w14:paraId="3AF8E57E" w14:textId="77777777" w:rsidR="008522FC" w:rsidRPr="008522FC" w:rsidRDefault="008522FC" w:rsidP="008522FC">
      <w:pPr>
        <w:spacing w:after="200" w:line="276" w:lineRule="auto"/>
        <w:rPr>
          <w:b/>
          <w:bCs/>
        </w:rPr>
      </w:pPr>
      <w:r w:rsidRPr="008522FC">
        <w:rPr>
          <w:b/>
          <w:bCs/>
        </w:rPr>
        <w:t>Impact: Demonstrates K1, K2, K4, V1, V2.</w:t>
      </w:r>
    </w:p>
    <w:p w14:paraId="1A20A60A" w14:textId="77777777" w:rsidR="0004747D" w:rsidRDefault="0004747D">
      <w:pPr>
        <w:spacing w:after="200" w:line="276" w:lineRule="auto"/>
        <w:rPr>
          <w:rFonts w:eastAsia="Arial" w:cs="Arial"/>
          <w:sz w:val="32"/>
          <w:szCs w:val="32"/>
        </w:rPr>
      </w:pPr>
      <w:r>
        <w:rPr>
          <w:rFonts w:eastAsia="Arial" w:cs="Arial"/>
          <w:sz w:val="32"/>
          <w:szCs w:val="32"/>
        </w:rPr>
        <w:br w:type="page"/>
      </w:r>
    </w:p>
    <w:p w14:paraId="671BF004" w14:textId="16C83832" w:rsidR="00FE7642" w:rsidRPr="0004747D" w:rsidRDefault="4CFAFFD8" w:rsidP="798FF03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37CD6FA6" w14:textId="77777777" w:rsidR="00AB623E" w:rsidRPr="009F1CDF" w:rsidRDefault="00AB623E" w:rsidP="00AB623E">
            <w:pPr>
              <w:rPr>
                <w:b/>
                <w:bCs/>
              </w:rPr>
            </w:pPr>
            <w:r w:rsidRPr="009F1CDF">
              <w:rPr>
                <w:b/>
                <w:bCs/>
              </w:rPr>
              <w:t>1. Inclusive Digital Pedagogy and UX/UI Integration</w:t>
            </w:r>
          </w:p>
          <w:p w14:paraId="5F40FE88" w14:textId="77777777" w:rsidR="00AB623E" w:rsidRDefault="00AB623E" w:rsidP="00AB623E">
            <w:pPr>
              <w:jc w:val="both"/>
            </w:pPr>
            <w:r w:rsidRPr="009F1CDF">
              <w:t xml:space="preserve">I design and deliver modules that embed inclusive digital pedagogy, drawing on UX/UI frameworks to enhance accessibility and engagement. For example, I use </w:t>
            </w:r>
            <w:r w:rsidRPr="009F1CDF">
              <w:rPr>
                <w:b/>
                <w:bCs/>
              </w:rPr>
              <w:t>Figma</w:t>
            </w:r>
            <w:r w:rsidRPr="009F1CDF">
              <w:t xml:space="preserve"> for collaborative prototyping and </w:t>
            </w:r>
            <w:r w:rsidRPr="009F1CDF">
              <w:rPr>
                <w:b/>
                <w:bCs/>
              </w:rPr>
              <w:t>Microsoft Forms</w:t>
            </w:r>
            <w:r w:rsidRPr="009F1CDF">
              <w:t xml:space="preserve"> for anonymous feedback, enabling students to co-create learning experiences and voice concerns safely. These practices align with the principles of Universal Design for Learning (UDL), which advocate for multiple means of engagement and representation (CAST, 2018).</w:t>
            </w:r>
          </w:p>
          <w:p w14:paraId="29BB606D" w14:textId="77777777" w:rsidR="00AB623E" w:rsidRDefault="00AB623E" w:rsidP="00AB623E">
            <w:pPr>
              <w:jc w:val="both"/>
            </w:pPr>
          </w:p>
          <w:p w14:paraId="33BF9A1C" w14:textId="69B9DAF4" w:rsidR="005B0F37" w:rsidRDefault="005B0F37" w:rsidP="00AB623E">
            <w:pPr>
              <w:jc w:val="both"/>
              <w:rPr>
                <w:i/>
                <w:iCs/>
              </w:rPr>
            </w:pPr>
            <w:r w:rsidRPr="005B0F37">
              <w:t xml:space="preserve">In end-of-module surveys, 89% of students agreed that the use of Figma “made learning more interactive and relevant to industry practice.” One student commented, </w:t>
            </w:r>
            <w:r w:rsidRPr="005B0F37">
              <w:rPr>
                <w:i/>
                <w:iCs/>
              </w:rPr>
              <w:t>“Having the chance to design together in Figma helped me understand accessibility in a practical way—it was the most engaging part of the module.”</w:t>
            </w:r>
          </w:p>
          <w:p w14:paraId="7BC315E7" w14:textId="77777777" w:rsidR="005B0F37" w:rsidRPr="009F1CDF" w:rsidRDefault="005B0F37" w:rsidP="00AB623E">
            <w:pPr>
              <w:jc w:val="both"/>
            </w:pPr>
          </w:p>
          <w:p w14:paraId="5B718F55" w14:textId="77777777" w:rsidR="00AB623E" w:rsidRDefault="00AB623E" w:rsidP="00AB623E">
            <w:r w:rsidRPr="009F1CDF">
              <w:rPr>
                <w:i/>
                <w:iCs/>
              </w:rPr>
              <w:t>“Inclusive design in digital learning environments fosters equity by anticipating diverse learner needs”</w:t>
            </w:r>
            <w:r w:rsidRPr="009F1CDF">
              <w:t xml:space="preserve"> (Seale, 2016, p. 42).</w:t>
            </w:r>
          </w:p>
          <w:p w14:paraId="342B37AF" w14:textId="77777777" w:rsidR="00AB623E" w:rsidRPr="009F1CDF" w:rsidRDefault="00AB623E" w:rsidP="00AB623E"/>
          <w:p w14:paraId="2E94873F" w14:textId="77777777" w:rsidR="00AB623E" w:rsidRPr="009F1CDF" w:rsidRDefault="00AB623E" w:rsidP="00AB623E">
            <w:pPr>
              <w:rPr>
                <w:b/>
                <w:bCs/>
              </w:rPr>
            </w:pPr>
            <w:r w:rsidRPr="009F1CDF">
              <w:rPr>
                <w:b/>
                <w:bCs/>
              </w:rPr>
              <w:t>2. Assessment Design and Feedback Practices</w:t>
            </w:r>
          </w:p>
          <w:p w14:paraId="13154DC9" w14:textId="789CDBAA" w:rsidR="00AB623E" w:rsidRDefault="00AB623E" w:rsidP="00AB623E">
            <w:pPr>
              <w:jc w:val="both"/>
            </w:pPr>
            <w:r w:rsidRPr="009F1CDF">
              <w:t>I mentor colleagues in applying constructive feedback and referencing integrity, promoting academic development and confidence. This reflects Nicol’s (2010) emphasis on feedback as a dialogic process that supports learner autonomy and metacognition.</w:t>
            </w:r>
          </w:p>
          <w:p w14:paraId="00A2308A" w14:textId="77777777" w:rsidR="00AB623E" w:rsidRDefault="00AB623E" w:rsidP="00AB623E">
            <w:pPr>
              <w:jc w:val="both"/>
            </w:pPr>
          </w:p>
          <w:p w14:paraId="6A059F70" w14:textId="73D5B5D2" w:rsidR="005B0F37" w:rsidRDefault="005B0F37" w:rsidP="00AB623E">
            <w:pPr>
              <w:jc w:val="both"/>
              <w:rPr>
                <w:i/>
                <w:iCs/>
              </w:rPr>
            </w:pPr>
            <w:r w:rsidRPr="005B0F37">
              <w:t xml:space="preserve">Following the introduction of peer-led feedback sessions, student confidence in applying feedback rose significantly. In one module, 84% of students reported that feedback was “clear, actionable, and helped improve their work.” A student noted, </w:t>
            </w:r>
            <w:r w:rsidRPr="005B0F37">
              <w:rPr>
                <w:i/>
                <w:iCs/>
              </w:rPr>
              <w:t>“The feedback was not just about marks—it helped me think differently about how I learn.”</w:t>
            </w:r>
          </w:p>
          <w:p w14:paraId="65C679B7" w14:textId="77777777" w:rsidR="005B0F37" w:rsidRPr="009F1CDF" w:rsidRDefault="005B0F37" w:rsidP="00AB623E">
            <w:pPr>
              <w:jc w:val="both"/>
            </w:pPr>
          </w:p>
          <w:p w14:paraId="3355DFF4" w14:textId="77777777" w:rsidR="00AB623E" w:rsidRDefault="00AB623E" w:rsidP="00AB623E">
            <w:r w:rsidRPr="009F1CDF">
              <w:rPr>
                <w:i/>
                <w:iCs/>
              </w:rPr>
              <w:t>“Good feedback practice facilitates the development of self-regulation in learning”</w:t>
            </w:r>
            <w:r w:rsidRPr="009F1CDF">
              <w:t xml:space="preserve"> (Nicol &amp; Macfarlane</w:t>
            </w:r>
            <w:r w:rsidRPr="009F1CDF">
              <w:rPr>
                <w:rFonts w:ascii="Cambria Math" w:hAnsi="Cambria Math" w:cs="Cambria Math"/>
              </w:rPr>
              <w:t>‐</w:t>
            </w:r>
            <w:r w:rsidRPr="009F1CDF">
              <w:t>Dick, 2006, p. 199).</w:t>
            </w:r>
          </w:p>
          <w:p w14:paraId="78A2D1A2" w14:textId="77777777" w:rsidR="00AB623E" w:rsidRPr="009F1CDF" w:rsidRDefault="00AB623E" w:rsidP="00AB623E"/>
          <w:p w14:paraId="007D5582" w14:textId="77777777" w:rsidR="00AB623E" w:rsidRPr="009F1CDF" w:rsidRDefault="00AB623E" w:rsidP="00AB623E">
            <w:pPr>
              <w:rPr>
                <w:b/>
                <w:bCs/>
              </w:rPr>
            </w:pPr>
            <w:r w:rsidRPr="009F1CDF">
              <w:rPr>
                <w:b/>
                <w:bCs/>
              </w:rPr>
              <w:t>3. Adaptive Learning Environments</w:t>
            </w:r>
          </w:p>
          <w:p w14:paraId="5AB4355A" w14:textId="71373BAF" w:rsidR="00AB623E" w:rsidRDefault="00AB623E" w:rsidP="00AB623E">
            <w:pPr>
              <w:jc w:val="both"/>
            </w:pPr>
            <w:r w:rsidRPr="009F1CDF">
              <w:t xml:space="preserve">I supervise student-led </w:t>
            </w:r>
            <w:r>
              <w:t>computing</w:t>
            </w:r>
            <w:r w:rsidRPr="009F1CDF">
              <w:t xml:space="preserve"> projects focused on accessibility, encouraging learners to apply inclusive design principles in real-world contexts. My use of GDPR-compliant data tools and Python for Data Analysis supports ethical, data-informed teaching environments. These approaches reflect the shift toward </w:t>
            </w:r>
            <w:r w:rsidRPr="009F1CDF">
              <w:rPr>
                <w:b/>
                <w:bCs/>
              </w:rPr>
              <w:t>learning analytics</w:t>
            </w:r>
            <w:r w:rsidRPr="009F1CDF">
              <w:t xml:space="preserve"> as a means of enhancing student support (</w:t>
            </w:r>
            <w:proofErr w:type="spellStart"/>
            <w:r w:rsidRPr="009F1CDF">
              <w:t>Ifenthaler</w:t>
            </w:r>
            <w:proofErr w:type="spellEnd"/>
            <w:r w:rsidRPr="009F1CDF">
              <w:t xml:space="preserve"> &amp; Yau, 2020).</w:t>
            </w:r>
          </w:p>
          <w:p w14:paraId="4DB7F0F2" w14:textId="77777777" w:rsidR="005B0F37" w:rsidRDefault="005B0F37" w:rsidP="00AB623E">
            <w:pPr>
              <w:jc w:val="both"/>
            </w:pPr>
          </w:p>
          <w:p w14:paraId="68BAD469" w14:textId="38C62F22" w:rsidR="005B0F37" w:rsidRDefault="005B0F37" w:rsidP="00AB623E">
            <w:pPr>
              <w:jc w:val="both"/>
              <w:rPr>
                <w:i/>
                <w:iCs/>
              </w:rPr>
            </w:pPr>
            <w:r w:rsidRPr="005B0F37">
              <w:t xml:space="preserve">Project evaluations showed that students felt empowered by the autonomy and relevance of their work. One student reflected, </w:t>
            </w:r>
            <w:r w:rsidRPr="005B0F37">
              <w:rPr>
                <w:i/>
                <w:iCs/>
              </w:rPr>
              <w:t>“This was the first time I felt like I was solving a real-world problem that mattered.”</w:t>
            </w:r>
          </w:p>
          <w:p w14:paraId="2926E890" w14:textId="77777777" w:rsidR="005B0F37" w:rsidRPr="009F1CDF" w:rsidRDefault="005B0F37" w:rsidP="00AB623E">
            <w:pPr>
              <w:jc w:val="both"/>
            </w:pPr>
          </w:p>
          <w:p w14:paraId="0FE3F471" w14:textId="77777777" w:rsidR="00AB623E" w:rsidRPr="009F1CDF" w:rsidRDefault="00AB623E" w:rsidP="00AB623E">
            <w:pPr>
              <w:rPr>
                <w:b/>
                <w:bCs/>
              </w:rPr>
            </w:pPr>
            <w:r w:rsidRPr="009F1CDF">
              <w:rPr>
                <w:b/>
                <w:bCs/>
              </w:rPr>
              <w:t>4. Cross-Institutional Assurance and Benchmarking</w:t>
            </w:r>
          </w:p>
          <w:p w14:paraId="37254195" w14:textId="77777777" w:rsidR="00AB623E" w:rsidRDefault="00AB623E" w:rsidP="00AB623E">
            <w:pPr>
              <w:jc w:val="both"/>
            </w:pPr>
            <w:r w:rsidRPr="009F1CDF">
              <w:t>Through my roles in external examining and moderation panels, I contribute to sector-wide comparability and assurance. These collaborative environments support learning by maintaining consistent standards and fostering reflective practice among academic teams (QAA, 2023).</w:t>
            </w:r>
          </w:p>
          <w:p w14:paraId="2EF9FEAD" w14:textId="77777777" w:rsidR="005B0F37" w:rsidRDefault="005B0F37" w:rsidP="00AB623E">
            <w:pPr>
              <w:jc w:val="both"/>
            </w:pPr>
          </w:p>
          <w:p w14:paraId="2BC36C64" w14:textId="0F3F76D2" w:rsidR="005B0F37" w:rsidRDefault="005B0F37" w:rsidP="00AB623E">
            <w:pPr>
              <w:jc w:val="both"/>
            </w:pPr>
            <w:r w:rsidRPr="005B0F37">
              <w:t>Peer review reports consistently highlight my contributions to maintaining fairness and transparency in teaching environments. In one panel, it was noted that my moderation “enhanced clarity and consistency across modules, benefiting both staff and students.”</w:t>
            </w:r>
          </w:p>
          <w:p w14:paraId="6AB583A6" w14:textId="77777777" w:rsidR="005B0F37" w:rsidRDefault="005B0F37" w:rsidP="00AB623E">
            <w:pPr>
              <w:jc w:val="both"/>
            </w:pPr>
          </w:p>
          <w:p w14:paraId="1D5AD38A" w14:textId="77777777" w:rsidR="005B0F37" w:rsidRDefault="005B0F37" w:rsidP="00AB623E">
            <w:pPr>
              <w:jc w:val="both"/>
            </w:pPr>
          </w:p>
          <w:p w14:paraId="7586EEE3" w14:textId="77777777" w:rsidR="005B0F37" w:rsidRDefault="005B0F37" w:rsidP="00AB623E">
            <w:pPr>
              <w:jc w:val="both"/>
            </w:pPr>
          </w:p>
          <w:p w14:paraId="4A906AC7" w14:textId="77777777" w:rsidR="005B0F37" w:rsidRDefault="005B0F37" w:rsidP="00AB623E">
            <w:pPr>
              <w:jc w:val="both"/>
            </w:pPr>
          </w:p>
          <w:p w14:paraId="75AA7733" w14:textId="77777777" w:rsidR="00AB623E" w:rsidRDefault="00AB623E" w:rsidP="00AB623E">
            <w:pPr>
              <w:jc w:val="both"/>
            </w:pPr>
          </w:p>
          <w:p w14:paraId="137CFC9A" w14:textId="77777777" w:rsidR="001E3F71" w:rsidRDefault="001E3F71" w:rsidP="00AB623E">
            <w:pPr>
              <w:jc w:val="both"/>
            </w:pPr>
          </w:p>
          <w:p w14:paraId="3C7035EC" w14:textId="77777777" w:rsidR="00B01D80" w:rsidRDefault="00B01D80" w:rsidP="00AB623E">
            <w:pPr>
              <w:jc w:val="both"/>
            </w:pPr>
          </w:p>
          <w:p w14:paraId="770353FD" w14:textId="77777777" w:rsidR="00B01D80" w:rsidRDefault="00B01D80" w:rsidP="00AB623E">
            <w:pPr>
              <w:jc w:val="both"/>
            </w:pPr>
          </w:p>
          <w:p w14:paraId="5E23D7CC" w14:textId="77777777" w:rsidR="00B01D80" w:rsidRDefault="00B01D80" w:rsidP="00AB623E">
            <w:pPr>
              <w:jc w:val="both"/>
            </w:pPr>
          </w:p>
          <w:p w14:paraId="382A623F" w14:textId="77777777" w:rsidR="00B01D80" w:rsidRDefault="00B01D80" w:rsidP="00AB623E">
            <w:pPr>
              <w:jc w:val="both"/>
            </w:pPr>
          </w:p>
          <w:p w14:paraId="61521FAF" w14:textId="77777777" w:rsidR="001E3F71" w:rsidRDefault="001E3F71" w:rsidP="00AB623E">
            <w:pPr>
              <w:jc w:val="both"/>
            </w:pPr>
          </w:p>
          <w:p w14:paraId="2B51C340" w14:textId="3B0A00FC" w:rsidR="00AB623E" w:rsidRPr="00802266" w:rsidRDefault="00AB623E" w:rsidP="00AB623E">
            <w:pPr>
              <w:spacing w:after="160" w:line="259" w:lineRule="auto"/>
              <w:jc w:val="both"/>
              <w:rPr>
                <w:b/>
                <w:bCs/>
              </w:rPr>
            </w:pPr>
            <w:r w:rsidRPr="00802266">
              <w:rPr>
                <w:b/>
                <w:bCs/>
              </w:rPr>
              <w:lastRenderedPageBreak/>
              <w:t>PSF Mapping Table – A2: Teach and/or Support Learning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7"/>
              <w:gridCol w:w="2257"/>
              <w:gridCol w:w="3111"/>
              <w:gridCol w:w="2161"/>
            </w:tblGrid>
            <w:tr w:rsidR="00AB623E" w:rsidRPr="00802266" w14:paraId="311AE504" w14:textId="77777777" w:rsidTr="004265F2">
              <w:trPr>
                <w:tblHeader/>
                <w:tblCellSpacing w:w="15" w:type="dxa"/>
              </w:trPr>
              <w:tc>
                <w:tcPr>
                  <w:tcW w:w="1442" w:type="dxa"/>
                  <w:vAlign w:val="center"/>
                  <w:hideMark/>
                </w:tcPr>
                <w:p w14:paraId="7ABC4B15" w14:textId="424966E9" w:rsidR="00AB623E" w:rsidRPr="00802266" w:rsidRDefault="00AB623E" w:rsidP="00AB623E">
                  <w:pPr>
                    <w:spacing w:after="160" w:line="259" w:lineRule="auto"/>
                    <w:jc w:val="both"/>
                    <w:rPr>
                      <w:b/>
                      <w:bCs/>
                    </w:rPr>
                  </w:pPr>
                  <w:r w:rsidRPr="00802266">
                    <w:rPr>
                      <w:b/>
                      <w:bCs/>
                    </w:rPr>
                    <w:t>PSF Dimension</w:t>
                  </w:r>
                </w:p>
              </w:tc>
              <w:tc>
                <w:tcPr>
                  <w:tcW w:w="2227" w:type="dxa"/>
                  <w:vAlign w:val="center"/>
                  <w:hideMark/>
                </w:tcPr>
                <w:p w14:paraId="249966DB" w14:textId="77777777" w:rsidR="00AB623E" w:rsidRPr="00802266" w:rsidRDefault="00AB623E" w:rsidP="00AB623E">
                  <w:pPr>
                    <w:spacing w:after="160" w:line="259" w:lineRule="auto"/>
                    <w:jc w:val="both"/>
                    <w:rPr>
                      <w:b/>
                      <w:bCs/>
                    </w:rPr>
                  </w:pPr>
                  <w:r w:rsidRPr="00802266">
                    <w:rPr>
                      <w:b/>
                      <w:bCs/>
                    </w:rPr>
                    <w:t>Descriptor</w:t>
                  </w:r>
                </w:p>
              </w:tc>
              <w:tc>
                <w:tcPr>
                  <w:tcW w:w="3081" w:type="dxa"/>
                  <w:vAlign w:val="center"/>
                  <w:hideMark/>
                </w:tcPr>
                <w:p w14:paraId="2C0BADB6" w14:textId="366D0A01" w:rsidR="00AB623E" w:rsidRPr="00802266" w:rsidRDefault="00EF79A6" w:rsidP="00AB623E">
                  <w:pPr>
                    <w:spacing w:after="160" w:line="259" w:lineRule="auto"/>
                    <w:jc w:val="both"/>
                    <w:rPr>
                      <w:b/>
                      <w:bCs/>
                    </w:rPr>
                  </w:pPr>
                  <w:r>
                    <w:rPr>
                      <w:b/>
                      <w:bCs/>
                    </w:rPr>
                    <w:t>My</w:t>
                  </w:r>
                  <w:r w:rsidR="00AB623E" w:rsidRPr="00802266">
                    <w:rPr>
                      <w:b/>
                      <w:bCs/>
                    </w:rPr>
                    <w:t xml:space="preserve"> Practice</w:t>
                  </w:r>
                </w:p>
              </w:tc>
              <w:tc>
                <w:tcPr>
                  <w:tcW w:w="2116" w:type="dxa"/>
                  <w:vAlign w:val="center"/>
                  <w:hideMark/>
                </w:tcPr>
                <w:p w14:paraId="5713E3E6" w14:textId="77777777" w:rsidR="00AB623E" w:rsidRPr="00802266" w:rsidRDefault="00AB623E" w:rsidP="00AB623E">
                  <w:pPr>
                    <w:spacing w:after="160" w:line="259" w:lineRule="auto"/>
                    <w:jc w:val="both"/>
                    <w:rPr>
                      <w:b/>
                      <w:bCs/>
                    </w:rPr>
                  </w:pPr>
                  <w:r w:rsidRPr="00802266">
                    <w:rPr>
                      <w:b/>
                      <w:bCs/>
                    </w:rPr>
                    <w:t>Evidence</w:t>
                  </w:r>
                </w:p>
              </w:tc>
            </w:tr>
            <w:tr w:rsidR="00AB623E" w:rsidRPr="00802266" w14:paraId="4ED5E6A9" w14:textId="77777777" w:rsidTr="004265F2">
              <w:trPr>
                <w:tblCellSpacing w:w="15" w:type="dxa"/>
              </w:trPr>
              <w:tc>
                <w:tcPr>
                  <w:tcW w:w="1442" w:type="dxa"/>
                  <w:vAlign w:val="center"/>
                  <w:hideMark/>
                </w:tcPr>
                <w:p w14:paraId="6FD0AAF5" w14:textId="77777777" w:rsidR="00AB623E" w:rsidRPr="00802266" w:rsidRDefault="00AB623E" w:rsidP="00AB623E">
                  <w:pPr>
                    <w:spacing w:after="160" w:line="259" w:lineRule="auto"/>
                    <w:jc w:val="both"/>
                  </w:pPr>
                  <w:r w:rsidRPr="00802266">
                    <w:rPr>
                      <w:b/>
                      <w:bCs/>
                    </w:rPr>
                    <w:t>Area of Activity (A2)</w:t>
                  </w:r>
                </w:p>
              </w:tc>
              <w:tc>
                <w:tcPr>
                  <w:tcW w:w="2227" w:type="dxa"/>
                  <w:vAlign w:val="center"/>
                  <w:hideMark/>
                </w:tcPr>
                <w:p w14:paraId="333B7769" w14:textId="77777777" w:rsidR="00AB623E" w:rsidRPr="00802266" w:rsidRDefault="00AB623E" w:rsidP="00AB623E">
                  <w:pPr>
                    <w:spacing w:after="160" w:line="259" w:lineRule="auto"/>
                    <w:jc w:val="both"/>
                  </w:pPr>
                  <w:r w:rsidRPr="00802266">
                    <w:t>Teach and/or support learning through appropriate approaches and environments</w:t>
                  </w:r>
                </w:p>
              </w:tc>
              <w:tc>
                <w:tcPr>
                  <w:tcW w:w="3081" w:type="dxa"/>
                  <w:vAlign w:val="center"/>
                  <w:hideMark/>
                </w:tcPr>
                <w:p w14:paraId="0B60BB1C" w14:textId="77777777" w:rsidR="00AB623E" w:rsidRPr="00802266" w:rsidRDefault="00AB623E" w:rsidP="00AB623E">
                  <w:pPr>
                    <w:spacing w:after="160" w:line="259" w:lineRule="auto"/>
                    <w:jc w:val="both"/>
                  </w:pPr>
                  <w:r w:rsidRPr="00802266">
                    <w:t>Delivered modules in cloud computing, data analytics, UX/UI, and software engineering using inclusive, active, and digitally enhanced methods</w:t>
                  </w:r>
                </w:p>
              </w:tc>
              <w:tc>
                <w:tcPr>
                  <w:tcW w:w="2116" w:type="dxa"/>
                  <w:vAlign w:val="center"/>
                  <w:hideMark/>
                </w:tcPr>
                <w:p w14:paraId="18F6CAFC" w14:textId="77777777" w:rsidR="00AB623E" w:rsidRPr="00802266" w:rsidRDefault="00AB623E" w:rsidP="00AB623E">
                  <w:pPr>
                    <w:spacing w:after="160" w:line="259" w:lineRule="auto"/>
                    <w:jc w:val="both"/>
                  </w:pPr>
                  <w:r w:rsidRPr="00802266">
                    <w:t>Module specifications, student feedback, peer observation reports</w:t>
                  </w:r>
                </w:p>
              </w:tc>
            </w:tr>
            <w:tr w:rsidR="00AB623E" w:rsidRPr="00802266" w14:paraId="53C44292" w14:textId="77777777" w:rsidTr="004265F2">
              <w:trPr>
                <w:tblCellSpacing w:w="15" w:type="dxa"/>
              </w:trPr>
              <w:tc>
                <w:tcPr>
                  <w:tcW w:w="1442" w:type="dxa"/>
                  <w:vAlign w:val="center"/>
                  <w:hideMark/>
                </w:tcPr>
                <w:p w14:paraId="7EFEB550" w14:textId="77777777" w:rsidR="00AB623E" w:rsidRPr="00802266" w:rsidRDefault="00AB623E" w:rsidP="00AB623E">
                  <w:pPr>
                    <w:spacing w:after="160" w:line="259" w:lineRule="auto"/>
                    <w:jc w:val="both"/>
                  </w:pPr>
                  <w:r w:rsidRPr="00802266">
                    <w:rPr>
                      <w:b/>
                      <w:bCs/>
                    </w:rPr>
                    <w:t>Core Knowledge (K2)</w:t>
                  </w:r>
                </w:p>
              </w:tc>
              <w:tc>
                <w:tcPr>
                  <w:tcW w:w="2227" w:type="dxa"/>
                  <w:vAlign w:val="center"/>
                  <w:hideMark/>
                </w:tcPr>
                <w:p w14:paraId="0C7EA8B0" w14:textId="77777777" w:rsidR="00AB623E" w:rsidRPr="00802266" w:rsidRDefault="00AB623E" w:rsidP="00AB623E">
                  <w:pPr>
                    <w:spacing w:after="160" w:line="259" w:lineRule="auto"/>
                    <w:jc w:val="both"/>
                  </w:pPr>
                  <w:r w:rsidRPr="00802266">
                    <w:t>Methods for teaching and learning</w:t>
                  </w:r>
                </w:p>
              </w:tc>
              <w:tc>
                <w:tcPr>
                  <w:tcW w:w="3081" w:type="dxa"/>
                  <w:vAlign w:val="center"/>
                  <w:hideMark/>
                </w:tcPr>
                <w:p w14:paraId="721A2DB1" w14:textId="77777777" w:rsidR="00AB623E" w:rsidRPr="00802266" w:rsidRDefault="00AB623E" w:rsidP="00AB623E">
                  <w:pPr>
                    <w:spacing w:after="160" w:line="259" w:lineRule="auto"/>
                    <w:jc w:val="both"/>
                  </w:pPr>
                  <w:r w:rsidRPr="00802266">
                    <w:t>Applied Universal Design for Learning (UDL), flipped classrooms, and peer-led activities to support diverse learners</w:t>
                  </w:r>
                </w:p>
              </w:tc>
              <w:tc>
                <w:tcPr>
                  <w:tcW w:w="2116" w:type="dxa"/>
                  <w:vAlign w:val="center"/>
                  <w:hideMark/>
                </w:tcPr>
                <w:p w14:paraId="7157E39F" w14:textId="77777777" w:rsidR="00AB623E" w:rsidRPr="00802266" w:rsidRDefault="00AB623E" w:rsidP="00AB623E">
                  <w:pPr>
                    <w:spacing w:after="160" w:line="259" w:lineRule="auto"/>
                    <w:jc w:val="both"/>
                  </w:pPr>
                  <w:r w:rsidRPr="00802266">
                    <w:t>Figma/Framer projects, formative peer reviews, CPD reflections</w:t>
                  </w:r>
                </w:p>
              </w:tc>
            </w:tr>
            <w:tr w:rsidR="00AB623E" w:rsidRPr="00802266" w14:paraId="15E85186" w14:textId="77777777" w:rsidTr="004265F2">
              <w:trPr>
                <w:tblCellSpacing w:w="15" w:type="dxa"/>
              </w:trPr>
              <w:tc>
                <w:tcPr>
                  <w:tcW w:w="1442" w:type="dxa"/>
                  <w:vAlign w:val="center"/>
                  <w:hideMark/>
                </w:tcPr>
                <w:p w14:paraId="2B3AC5F7" w14:textId="77777777" w:rsidR="00AB623E" w:rsidRPr="00802266" w:rsidRDefault="00AB623E" w:rsidP="00AB623E">
                  <w:pPr>
                    <w:spacing w:after="160" w:line="259" w:lineRule="auto"/>
                    <w:jc w:val="both"/>
                  </w:pPr>
                  <w:r w:rsidRPr="00802266">
                    <w:rPr>
                      <w:b/>
                      <w:bCs/>
                    </w:rPr>
                    <w:t>Core Knowledge (K3)</w:t>
                  </w:r>
                </w:p>
              </w:tc>
              <w:tc>
                <w:tcPr>
                  <w:tcW w:w="2227" w:type="dxa"/>
                  <w:vAlign w:val="center"/>
                  <w:hideMark/>
                </w:tcPr>
                <w:p w14:paraId="08C94FED" w14:textId="77777777" w:rsidR="00AB623E" w:rsidRPr="00802266" w:rsidRDefault="00AB623E" w:rsidP="00AB623E">
                  <w:pPr>
                    <w:spacing w:after="160" w:line="259" w:lineRule="auto"/>
                    <w:jc w:val="both"/>
                  </w:pPr>
                  <w:r w:rsidRPr="00802266">
                    <w:t>How students learn</w:t>
                  </w:r>
                </w:p>
              </w:tc>
              <w:tc>
                <w:tcPr>
                  <w:tcW w:w="3081" w:type="dxa"/>
                  <w:vAlign w:val="center"/>
                  <w:hideMark/>
                </w:tcPr>
                <w:p w14:paraId="2E0BFD9B" w14:textId="77777777" w:rsidR="00AB623E" w:rsidRPr="00802266" w:rsidRDefault="00AB623E" w:rsidP="00AB623E">
                  <w:pPr>
                    <w:spacing w:after="160" w:line="259" w:lineRule="auto"/>
                    <w:jc w:val="both"/>
                  </w:pPr>
                  <w:r w:rsidRPr="00802266">
                    <w:t>Used formative feedback, scaffolded tasks, and anonymous input tools to promote engagement and metacognition</w:t>
                  </w:r>
                </w:p>
              </w:tc>
              <w:tc>
                <w:tcPr>
                  <w:tcW w:w="2116" w:type="dxa"/>
                  <w:vAlign w:val="center"/>
                  <w:hideMark/>
                </w:tcPr>
                <w:p w14:paraId="1D0CFA3A" w14:textId="77777777" w:rsidR="00AB623E" w:rsidRPr="00802266" w:rsidRDefault="00AB623E" w:rsidP="00AB623E">
                  <w:pPr>
                    <w:spacing w:after="160" w:line="259" w:lineRule="auto"/>
                    <w:jc w:val="both"/>
                  </w:pPr>
                  <w:r w:rsidRPr="00802266">
                    <w:t>Microsoft Forms feedback, student engagement data</w:t>
                  </w:r>
                </w:p>
              </w:tc>
            </w:tr>
            <w:tr w:rsidR="00AB623E" w:rsidRPr="00802266" w14:paraId="1C5B5AEF" w14:textId="77777777" w:rsidTr="004265F2">
              <w:trPr>
                <w:tblCellSpacing w:w="15" w:type="dxa"/>
              </w:trPr>
              <w:tc>
                <w:tcPr>
                  <w:tcW w:w="1442" w:type="dxa"/>
                  <w:vAlign w:val="center"/>
                  <w:hideMark/>
                </w:tcPr>
                <w:p w14:paraId="0C8C3BFA" w14:textId="77777777" w:rsidR="00AB623E" w:rsidRPr="00802266" w:rsidRDefault="00AB623E" w:rsidP="00AB623E">
                  <w:pPr>
                    <w:spacing w:after="160" w:line="259" w:lineRule="auto"/>
                    <w:jc w:val="both"/>
                  </w:pPr>
                  <w:r w:rsidRPr="00802266">
                    <w:rPr>
                      <w:b/>
                      <w:bCs/>
                    </w:rPr>
                    <w:t>Core Knowledge (K4)</w:t>
                  </w:r>
                </w:p>
              </w:tc>
              <w:tc>
                <w:tcPr>
                  <w:tcW w:w="2227" w:type="dxa"/>
                  <w:vAlign w:val="center"/>
                  <w:hideMark/>
                </w:tcPr>
                <w:p w14:paraId="7AE5A56E" w14:textId="77777777" w:rsidR="00AB623E" w:rsidRPr="00802266" w:rsidRDefault="00AB623E" w:rsidP="00AB623E">
                  <w:pPr>
                    <w:spacing w:after="160" w:line="259" w:lineRule="auto"/>
                    <w:jc w:val="both"/>
                  </w:pPr>
                  <w:r w:rsidRPr="00802266">
                    <w:t>Use of technologies to support learning</w:t>
                  </w:r>
                </w:p>
              </w:tc>
              <w:tc>
                <w:tcPr>
                  <w:tcW w:w="3081" w:type="dxa"/>
                  <w:vAlign w:val="center"/>
                  <w:hideMark/>
                </w:tcPr>
                <w:p w14:paraId="57087554" w14:textId="77777777" w:rsidR="00AB623E" w:rsidRPr="00802266" w:rsidRDefault="00AB623E" w:rsidP="00AB623E">
                  <w:pPr>
                    <w:spacing w:after="160" w:line="259" w:lineRule="auto"/>
                    <w:jc w:val="both"/>
                  </w:pPr>
                  <w:r w:rsidRPr="00802266">
                    <w:t>Integrated Figma, Framer, OneDrive, and Microsoft Forms to create collaborative and accessible learning environments</w:t>
                  </w:r>
                </w:p>
              </w:tc>
              <w:tc>
                <w:tcPr>
                  <w:tcW w:w="2116" w:type="dxa"/>
                  <w:vAlign w:val="center"/>
                  <w:hideMark/>
                </w:tcPr>
                <w:p w14:paraId="7A8A07D4" w14:textId="77777777" w:rsidR="00AB623E" w:rsidRPr="00802266" w:rsidRDefault="00AB623E" w:rsidP="00AB623E">
                  <w:pPr>
                    <w:spacing w:after="160" w:line="259" w:lineRule="auto"/>
                    <w:jc w:val="both"/>
                  </w:pPr>
                  <w:r w:rsidRPr="00802266">
                    <w:t>Digital tool usage in teaching, student-led prototypes</w:t>
                  </w:r>
                </w:p>
              </w:tc>
            </w:tr>
            <w:tr w:rsidR="00AB623E" w:rsidRPr="00802266" w14:paraId="45CC3AFD" w14:textId="77777777" w:rsidTr="004265F2">
              <w:trPr>
                <w:tblCellSpacing w:w="15" w:type="dxa"/>
              </w:trPr>
              <w:tc>
                <w:tcPr>
                  <w:tcW w:w="1442" w:type="dxa"/>
                  <w:vAlign w:val="center"/>
                  <w:hideMark/>
                </w:tcPr>
                <w:p w14:paraId="77BC53AB" w14:textId="77777777" w:rsidR="00AB623E" w:rsidRPr="00802266" w:rsidRDefault="00AB623E" w:rsidP="00AB623E">
                  <w:pPr>
                    <w:spacing w:after="160" w:line="259" w:lineRule="auto"/>
                    <w:jc w:val="both"/>
                  </w:pPr>
                  <w:r w:rsidRPr="00802266">
                    <w:rPr>
                      <w:b/>
                      <w:bCs/>
                    </w:rPr>
                    <w:t>Core Knowledge (K5)</w:t>
                  </w:r>
                </w:p>
              </w:tc>
              <w:tc>
                <w:tcPr>
                  <w:tcW w:w="2227" w:type="dxa"/>
                  <w:vAlign w:val="center"/>
                  <w:hideMark/>
                </w:tcPr>
                <w:p w14:paraId="0EE2C6F4" w14:textId="77777777" w:rsidR="00AB623E" w:rsidRPr="00802266" w:rsidRDefault="00AB623E" w:rsidP="00AB623E">
                  <w:pPr>
                    <w:spacing w:after="160" w:line="259" w:lineRule="auto"/>
                    <w:jc w:val="both"/>
                  </w:pPr>
                  <w:r w:rsidRPr="00802266">
                    <w:t>Evaluation of teaching and learning</w:t>
                  </w:r>
                </w:p>
              </w:tc>
              <w:tc>
                <w:tcPr>
                  <w:tcW w:w="3081" w:type="dxa"/>
                  <w:vAlign w:val="center"/>
                  <w:hideMark/>
                </w:tcPr>
                <w:p w14:paraId="2CF72D9F" w14:textId="77777777" w:rsidR="00AB623E" w:rsidRPr="00802266" w:rsidRDefault="00AB623E" w:rsidP="00AB623E">
                  <w:pPr>
                    <w:spacing w:after="160" w:line="259" w:lineRule="auto"/>
                    <w:jc w:val="both"/>
                  </w:pPr>
                  <w:r w:rsidRPr="00802266">
                    <w:t>Reflected on student feedback and peer reviews to adapt teaching strategies and improve learning outcomes</w:t>
                  </w:r>
                </w:p>
              </w:tc>
              <w:tc>
                <w:tcPr>
                  <w:tcW w:w="2116" w:type="dxa"/>
                  <w:vAlign w:val="center"/>
                  <w:hideMark/>
                </w:tcPr>
                <w:p w14:paraId="219E0255" w14:textId="77777777" w:rsidR="00AB623E" w:rsidRPr="00802266" w:rsidRDefault="00AB623E" w:rsidP="00AB623E">
                  <w:pPr>
                    <w:spacing w:after="160" w:line="259" w:lineRule="auto"/>
                    <w:jc w:val="both"/>
                  </w:pPr>
                  <w:r w:rsidRPr="00802266">
                    <w:t>Feedback analysis, revised teaching plans</w:t>
                  </w:r>
                </w:p>
              </w:tc>
            </w:tr>
            <w:tr w:rsidR="00AB623E" w:rsidRPr="00802266" w14:paraId="1802047C" w14:textId="77777777" w:rsidTr="004265F2">
              <w:trPr>
                <w:tblCellSpacing w:w="15" w:type="dxa"/>
              </w:trPr>
              <w:tc>
                <w:tcPr>
                  <w:tcW w:w="1442" w:type="dxa"/>
                  <w:vAlign w:val="center"/>
                  <w:hideMark/>
                </w:tcPr>
                <w:p w14:paraId="46FFDA05" w14:textId="77777777" w:rsidR="00AB623E" w:rsidRPr="00802266" w:rsidRDefault="00AB623E" w:rsidP="00AB623E">
                  <w:pPr>
                    <w:spacing w:after="160" w:line="259" w:lineRule="auto"/>
                    <w:jc w:val="both"/>
                  </w:pPr>
                  <w:r w:rsidRPr="00802266">
                    <w:rPr>
                      <w:b/>
                      <w:bCs/>
                    </w:rPr>
                    <w:t>Professional Value (V1)</w:t>
                  </w:r>
                </w:p>
              </w:tc>
              <w:tc>
                <w:tcPr>
                  <w:tcW w:w="2227" w:type="dxa"/>
                  <w:vAlign w:val="center"/>
                  <w:hideMark/>
                </w:tcPr>
                <w:p w14:paraId="605BD10C" w14:textId="77777777" w:rsidR="00AB623E" w:rsidRPr="00802266" w:rsidRDefault="00AB623E" w:rsidP="00AB623E">
                  <w:pPr>
                    <w:spacing w:after="160" w:line="259" w:lineRule="auto"/>
                    <w:jc w:val="both"/>
                  </w:pPr>
                  <w:r w:rsidRPr="00802266">
                    <w:t>Respect for individual learners</w:t>
                  </w:r>
                </w:p>
              </w:tc>
              <w:tc>
                <w:tcPr>
                  <w:tcW w:w="3081" w:type="dxa"/>
                  <w:vAlign w:val="center"/>
                  <w:hideMark/>
                </w:tcPr>
                <w:p w14:paraId="3D6FB464" w14:textId="77777777" w:rsidR="00AB623E" w:rsidRPr="00802266" w:rsidRDefault="00AB623E" w:rsidP="00AB623E">
                  <w:pPr>
                    <w:spacing w:after="160" w:line="259" w:lineRule="auto"/>
                    <w:jc w:val="both"/>
                  </w:pPr>
                  <w:r w:rsidRPr="00802266">
                    <w:t>Created inclusive environments that support learner autonomy, accessibility, and voice</w:t>
                  </w:r>
                </w:p>
              </w:tc>
              <w:tc>
                <w:tcPr>
                  <w:tcW w:w="2116" w:type="dxa"/>
                  <w:vAlign w:val="center"/>
                  <w:hideMark/>
                </w:tcPr>
                <w:p w14:paraId="016843E9" w14:textId="77777777" w:rsidR="00AB623E" w:rsidRPr="00802266" w:rsidRDefault="00AB623E" w:rsidP="00AB623E">
                  <w:pPr>
                    <w:spacing w:after="160" w:line="259" w:lineRule="auto"/>
                    <w:jc w:val="both"/>
                  </w:pPr>
                  <w:r w:rsidRPr="00802266">
                    <w:t>Anonymous feedback, flexible learning pathways</w:t>
                  </w:r>
                </w:p>
              </w:tc>
            </w:tr>
            <w:tr w:rsidR="00AB623E" w:rsidRPr="00802266" w14:paraId="356AA188" w14:textId="77777777" w:rsidTr="004265F2">
              <w:trPr>
                <w:tblCellSpacing w:w="15" w:type="dxa"/>
              </w:trPr>
              <w:tc>
                <w:tcPr>
                  <w:tcW w:w="1442" w:type="dxa"/>
                  <w:vAlign w:val="center"/>
                  <w:hideMark/>
                </w:tcPr>
                <w:p w14:paraId="2072BD6D" w14:textId="77777777" w:rsidR="00AB623E" w:rsidRPr="00802266" w:rsidRDefault="00AB623E" w:rsidP="00AB623E">
                  <w:pPr>
                    <w:spacing w:after="160" w:line="259" w:lineRule="auto"/>
                    <w:jc w:val="both"/>
                  </w:pPr>
                  <w:r w:rsidRPr="00802266">
                    <w:rPr>
                      <w:b/>
                      <w:bCs/>
                    </w:rPr>
                    <w:t>Professional Value (V2)</w:t>
                  </w:r>
                </w:p>
              </w:tc>
              <w:tc>
                <w:tcPr>
                  <w:tcW w:w="2227" w:type="dxa"/>
                  <w:vAlign w:val="center"/>
                  <w:hideMark/>
                </w:tcPr>
                <w:p w14:paraId="6CD9BC4C" w14:textId="77777777" w:rsidR="00AB623E" w:rsidRPr="00802266" w:rsidRDefault="00AB623E" w:rsidP="00AB623E">
                  <w:pPr>
                    <w:spacing w:after="160" w:line="259" w:lineRule="auto"/>
                    <w:jc w:val="both"/>
                  </w:pPr>
                  <w:r w:rsidRPr="00802266">
                    <w:t>Promote equality and diversity</w:t>
                  </w:r>
                </w:p>
              </w:tc>
              <w:tc>
                <w:tcPr>
                  <w:tcW w:w="3081" w:type="dxa"/>
                  <w:vAlign w:val="center"/>
                  <w:hideMark/>
                </w:tcPr>
                <w:p w14:paraId="7819B2EB" w14:textId="77777777" w:rsidR="00AB623E" w:rsidRPr="00802266" w:rsidRDefault="00AB623E" w:rsidP="00AB623E">
                  <w:pPr>
                    <w:spacing w:after="160" w:line="259" w:lineRule="auto"/>
                    <w:jc w:val="both"/>
                  </w:pPr>
                  <w:r w:rsidRPr="00802266">
                    <w:t>Embedded inclusive design and culturally responsive pedagogy in UX/UI and computing modules</w:t>
                  </w:r>
                </w:p>
              </w:tc>
              <w:tc>
                <w:tcPr>
                  <w:tcW w:w="2116" w:type="dxa"/>
                  <w:vAlign w:val="center"/>
                  <w:hideMark/>
                </w:tcPr>
                <w:p w14:paraId="0CF1DAFC" w14:textId="77777777" w:rsidR="00AB623E" w:rsidRPr="00802266" w:rsidRDefault="00AB623E" w:rsidP="00AB623E">
                  <w:pPr>
                    <w:spacing w:after="160" w:line="259" w:lineRule="auto"/>
                    <w:jc w:val="both"/>
                  </w:pPr>
                  <w:r w:rsidRPr="00802266">
                    <w:t>Student projects, curriculum audits</w:t>
                  </w:r>
                </w:p>
              </w:tc>
            </w:tr>
            <w:tr w:rsidR="00AB623E" w:rsidRPr="00802266" w14:paraId="455CB4EA" w14:textId="77777777" w:rsidTr="004265F2">
              <w:trPr>
                <w:tblCellSpacing w:w="15" w:type="dxa"/>
              </w:trPr>
              <w:tc>
                <w:tcPr>
                  <w:tcW w:w="1442" w:type="dxa"/>
                  <w:vAlign w:val="center"/>
                  <w:hideMark/>
                </w:tcPr>
                <w:p w14:paraId="56C3A9C8" w14:textId="77777777" w:rsidR="00AB623E" w:rsidRPr="00802266" w:rsidRDefault="00AB623E" w:rsidP="00AB623E">
                  <w:pPr>
                    <w:spacing w:after="160" w:line="259" w:lineRule="auto"/>
                    <w:jc w:val="both"/>
                  </w:pPr>
                  <w:r w:rsidRPr="00802266">
                    <w:rPr>
                      <w:b/>
                      <w:bCs/>
                    </w:rPr>
                    <w:t>Professional Value (V3)</w:t>
                  </w:r>
                </w:p>
              </w:tc>
              <w:tc>
                <w:tcPr>
                  <w:tcW w:w="2227" w:type="dxa"/>
                  <w:vAlign w:val="center"/>
                  <w:hideMark/>
                </w:tcPr>
                <w:p w14:paraId="2B555385" w14:textId="77777777" w:rsidR="00AB623E" w:rsidRPr="00802266" w:rsidRDefault="00AB623E" w:rsidP="00AB623E">
                  <w:pPr>
                    <w:spacing w:after="160" w:line="259" w:lineRule="auto"/>
                    <w:jc w:val="both"/>
                  </w:pPr>
                  <w:r w:rsidRPr="00802266">
                    <w:t>Use of evidence-informed approaches</w:t>
                  </w:r>
                </w:p>
              </w:tc>
              <w:tc>
                <w:tcPr>
                  <w:tcW w:w="3081" w:type="dxa"/>
                  <w:vAlign w:val="center"/>
                  <w:hideMark/>
                </w:tcPr>
                <w:p w14:paraId="0371E472" w14:textId="77777777" w:rsidR="00AB623E" w:rsidRPr="00802266" w:rsidRDefault="00AB623E" w:rsidP="00AB623E">
                  <w:pPr>
                    <w:spacing w:after="160" w:line="259" w:lineRule="auto"/>
                    <w:jc w:val="both"/>
                  </w:pPr>
                  <w:r w:rsidRPr="00802266">
                    <w:t>Informed teaching by CPD, sector research, and reflective practice</w:t>
                  </w:r>
                </w:p>
              </w:tc>
              <w:tc>
                <w:tcPr>
                  <w:tcW w:w="2116" w:type="dxa"/>
                  <w:vAlign w:val="center"/>
                  <w:hideMark/>
                </w:tcPr>
                <w:p w14:paraId="435595B2" w14:textId="77777777" w:rsidR="00AB623E" w:rsidRPr="00802266" w:rsidRDefault="00AB623E" w:rsidP="00AB623E">
                  <w:pPr>
                    <w:spacing w:after="160" w:line="259" w:lineRule="auto"/>
                    <w:jc w:val="both"/>
                  </w:pPr>
                  <w:r w:rsidRPr="00802266">
                    <w:t>CPD logs, literature-informed design choices</w:t>
                  </w:r>
                </w:p>
              </w:tc>
            </w:tr>
            <w:tr w:rsidR="00AB623E" w:rsidRPr="00802266" w14:paraId="59548BD5" w14:textId="77777777" w:rsidTr="004265F2">
              <w:trPr>
                <w:tblCellSpacing w:w="15" w:type="dxa"/>
              </w:trPr>
              <w:tc>
                <w:tcPr>
                  <w:tcW w:w="1442" w:type="dxa"/>
                  <w:vAlign w:val="center"/>
                  <w:hideMark/>
                </w:tcPr>
                <w:p w14:paraId="10955A64" w14:textId="77777777" w:rsidR="00AB623E" w:rsidRPr="00802266" w:rsidRDefault="00AB623E" w:rsidP="00AB623E">
                  <w:pPr>
                    <w:spacing w:after="160" w:line="259" w:lineRule="auto"/>
                    <w:jc w:val="both"/>
                  </w:pPr>
                  <w:r w:rsidRPr="00802266">
                    <w:rPr>
                      <w:b/>
                      <w:bCs/>
                    </w:rPr>
                    <w:t>Professional Value (V4)</w:t>
                  </w:r>
                </w:p>
              </w:tc>
              <w:tc>
                <w:tcPr>
                  <w:tcW w:w="2227" w:type="dxa"/>
                  <w:vAlign w:val="center"/>
                  <w:hideMark/>
                </w:tcPr>
                <w:p w14:paraId="4CB95896" w14:textId="77777777" w:rsidR="00AB623E" w:rsidRPr="00802266" w:rsidRDefault="00AB623E" w:rsidP="00AB623E">
                  <w:pPr>
                    <w:spacing w:after="160" w:line="259" w:lineRule="auto"/>
                    <w:jc w:val="both"/>
                  </w:pPr>
                  <w:r w:rsidRPr="00802266">
                    <w:t>Acknowledge wider context of HE</w:t>
                  </w:r>
                </w:p>
              </w:tc>
              <w:tc>
                <w:tcPr>
                  <w:tcW w:w="3081" w:type="dxa"/>
                  <w:vAlign w:val="center"/>
                  <w:hideMark/>
                </w:tcPr>
                <w:p w14:paraId="7D885D69" w14:textId="77777777" w:rsidR="00AB623E" w:rsidRPr="00802266" w:rsidRDefault="00AB623E" w:rsidP="00AB623E">
                  <w:pPr>
                    <w:spacing w:after="160" w:line="259" w:lineRule="auto"/>
                    <w:jc w:val="both"/>
                  </w:pPr>
                  <w:r w:rsidRPr="00802266">
                    <w:t>Supported institutional goals for digital inclusion and sector benchmarking</w:t>
                  </w:r>
                </w:p>
              </w:tc>
              <w:tc>
                <w:tcPr>
                  <w:tcW w:w="2116" w:type="dxa"/>
                  <w:vAlign w:val="center"/>
                  <w:hideMark/>
                </w:tcPr>
                <w:p w14:paraId="73748D10" w14:textId="77777777" w:rsidR="00AB623E" w:rsidRPr="00802266" w:rsidRDefault="00AB623E" w:rsidP="00AB623E">
                  <w:pPr>
                    <w:spacing w:after="160" w:line="259" w:lineRule="auto"/>
                    <w:jc w:val="both"/>
                  </w:pPr>
                  <w:r w:rsidRPr="00802266">
                    <w:t>QA reports, moderation panel contributions</w:t>
                  </w:r>
                </w:p>
              </w:tc>
            </w:tr>
          </w:tbl>
          <w:p w14:paraId="1B854F4F" w14:textId="77777777" w:rsidR="00AB623E" w:rsidRDefault="00AB623E" w:rsidP="00AB623E">
            <w:pPr>
              <w:jc w:val="both"/>
            </w:pPr>
          </w:p>
          <w:p w14:paraId="389AE369" w14:textId="744EE1BF" w:rsidR="798FF03A" w:rsidRPr="0004747D" w:rsidRDefault="798FF03A" w:rsidP="798FF03A">
            <w:pPr>
              <w:rPr>
                <w:rFonts w:cs="Arial"/>
              </w:rPr>
            </w:pPr>
          </w:p>
          <w:p w14:paraId="3485F6DF" w14:textId="13075395" w:rsidR="798FF03A" w:rsidRPr="0004747D" w:rsidRDefault="798FF03A" w:rsidP="798FF03A">
            <w:pPr>
              <w:rPr>
                <w:rFonts w:cs="Arial"/>
              </w:rPr>
            </w:pPr>
          </w:p>
        </w:tc>
      </w:tr>
    </w:tbl>
    <w:p w14:paraId="301F970C" w14:textId="77777777" w:rsidR="00413122" w:rsidRPr="0004747D" w:rsidRDefault="00413122" w:rsidP="798FF03A">
      <w:pPr>
        <w:rPr>
          <w:rFonts w:cs="Arial"/>
          <w:b/>
          <w:bCs/>
          <w:sz w:val="32"/>
          <w:szCs w:val="32"/>
        </w:rPr>
      </w:pPr>
    </w:p>
    <w:p w14:paraId="213478CE" w14:textId="77777777" w:rsidR="008522FC" w:rsidRPr="008522FC" w:rsidRDefault="008522FC" w:rsidP="008522FC">
      <w:pPr>
        <w:numPr>
          <w:ilvl w:val="0"/>
          <w:numId w:val="25"/>
        </w:numPr>
        <w:spacing w:after="200" w:line="276" w:lineRule="auto"/>
      </w:pPr>
      <w:r w:rsidRPr="008522FC">
        <w:t>“In the flipped classroom sessions, 87% of students reported increased engagement and preparedness. One commented, ‘Having access to materials beforehand helped me contribute more confidently in class discussions.’”</w:t>
      </w:r>
    </w:p>
    <w:p w14:paraId="4ADE5427" w14:textId="77777777" w:rsidR="008522FC" w:rsidRPr="008522FC" w:rsidRDefault="008522FC" w:rsidP="008522FC">
      <w:pPr>
        <w:spacing w:after="200" w:line="276" w:lineRule="auto"/>
        <w:rPr>
          <w:b/>
          <w:bCs/>
        </w:rPr>
      </w:pPr>
      <w:r w:rsidRPr="008522FC">
        <w:rPr>
          <w:b/>
          <w:bCs/>
        </w:rPr>
        <w:t>Impact: Reinforces K2, K3, K4, K5, V1, V2, V3.</w:t>
      </w:r>
    </w:p>
    <w:p w14:paraId="02E84089" w14:textId="77777777" w:rsidR="008522FC" w:rsidRDefault="008522FC">
      <w:pPr>
        <w:spacing w:after="200" w:line="276" w:lineRule="auto"/>
        <w:rPr>
          <w:rFonts w:eastAsia="Arial" w:cs="Arial"/>
          <w:sz w:val="32"/>
          <w:szCs w:val="32"/>
        </w:rPr>
      </w:pPr>
    </w:p>
    <w:p w14:paraId="14708FCB" w14:textId="718E993C" w:rsidR="5617CBD9" w:rsidRPr="0004747D" w:rsidRDefault="5617CBD9" w:rsidP="798FF03A">
      <w:pPr>
        <w:rPr>
          <w:rFonts w:eastAsia="Arial" w:cs="Arial"/>
          <w:sz w:val="32"/>
          <w:szCs w:val="32"/>
        </w:rPr>
      </w:pPr>
      <w:r w:rsidRPr="0004747D">
        <w:rPr>
          <w:rFonts w:eastAsia="Arial" w:cs="Arial"/>
          <w:sz w:val="32"/>
          <w:szCs w:val="32"/>
        </w:rPr>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8522FC" w14:paraId="67C3AA83" w14:textId="77777777" w:rsidTr="077CD1DA">
        <w:trPr>
          <w:trHeight w:val="300"/>
        </w:trPr>
        <w:tc>
          <w:tcPr>
            <w:tcW w:w="10455" w:type="dxa"/>
          </w:tcPr>
          <w:p w14:paraId="36EACC02" w14:textId="4151FBAA" w:rsidR="0002600B" w:rsidRDefault="0002600B" w:rsidP="0002600B">
            <w:pPr>
              <w:jc w:val="both"/>
            </w:pPr>
            <w:r w:rsidRPr="009F1CDF">
              <w:t>My practice reflects a deep commitment to supporting learning through transparent assessment criteria, constructive feedback, and continuous improvement.</w:t>
            </w:r>
          </w:p>
          <w:p w14:paraId="71609EFC" w14:textId="77777777" w:rsidR="0002600B" w:rsidRPr="009F1CDF" w:rsidRDefault="0002600B" w:rsidP="0002600B">
            <w:pPr>
              <w:jc w:val="both"/>
            </w:pPr>
          </w:p>
          <w:p w14:paraId="68A1341A" w14:textId="77777777" w:rsidR="0002600B" w:rsidRPr="009F1CDF" w:rsidRDefault="0002600B" w:rsidP="0002600B">
            <w:pPr>
              <w:rPr>
                <w:b/>
                <w:bCs/>
              </w:rPr>
            </w:pPr>
            <w:r w:rsidRPr="009F1CDF">
              <w:rPr>
                <w:b/>
                <w:bCs/>
              </w:rPr>
              <w:t>1. Assessment Design and Sector Comparability</w:t>
            </w:r>
          </w:p>
          <w:p w14:paraId="0B58BF50" w14:textId="77777777" w:rsidR="0002600B" w:rsidRDefault="0002600B" w:rsidP="0002600B">
            <w:pPr>
              <w:jc w:val="both"/>
            </w:pPr>
            <w:r w:rsidRPr="009F1CDF">
              <w:t>I lead the design and moderation of assessments across multiple institutions, ensuring alignment with national standards and institutional learning outcomes. My role in external examining and cross-institutional moderation panels supports sector-wide comparability and fairness (QAA, 2023). I embed clear marking rubrics and transparent criteria to promote student understanding and reduce ambiguity, in line with Sadler’s (2009) emphasis on criterion-referenced assessment.</w:t>
            </w:r>
          </w:p>
          <w:p w14:paraId="6BDE8AD9" w14:textId="77777777" w:rsidR="005B0F37" w:rsidRDefault="005B0F37" w:rsidP="0002600B">
            <w:pPr>
              <w:jc w:val="both"/>
            </w:pPr>
          </w:p>
          <w:p w14:paraId="2FC6B7E2" w14:textId="7310B891" w:rsidR="005B0F37" w:rsidRDefault="005B0F37" w:rsidP="0002600B">
            <w:pPr>
              <w:jc w:val="both"/>
            </w:pPr>
            <w:r w:rsidRPr="005B0F37">
              <w:t xml:space="preserve">In one module, I introduced a redesigned assessment brief with a co-created rubric. End-of-module evaluations showed a 94% student satisfaction rate with the clarity of assessment expectations. One student commented, </w:t>
            </w:r>
            <w:r w:rsidRPr="005B0F37">
              <w:rPr>
                <w:i/>
                <w:iCs/>
              </w:rPr>
              <w:t>“The rubric helped me understand exactly what was expected — it made the marking feel fair and transparent.”</w:t>
            </w:r>
          </w:p>
          <w:p w14:paraId="3F7C0E9A" w14:textId="77777777" w:rsidR="0002600B" w:rsidRPr="009F1CDF" w:rsidRDefault="0002600B" w:rsidP="0002600B">
            <w:pPr>
              <w:jc w:val="both"/>
            </w:pPr>
          </w:p>
          <w:p w14:paraId="66B008D2" w14:textId="77777777" w:rsidR="0002600B" w:rsidRDefault="0002600B" w:rsidP="0002600B">
            <w:r w:rsidRPr="009F1CDF">
              <w:rPr>
                <w:i/>
                <w:iCs/>
              </w:rPr>
              <w:t>“Students can only improve if they understand the standards they are aiming for”</w:t>
            </w:r>
            <w:r w:rsidRPr="009F1CDF">
              <w:t xml:space="preserve"> (Sadler, 2009, p. 159).</w:t>
            </w:r>
          </w:p>
          <w:p w14:paraId="2E5699DB" w14:textId="77777777" w:rsidR="0002600B" w:rsidRPr="009F1CDF" w:rsidRDefault="0002600B" w:rsidP="0002600B"/>
          <w:p w14:paraId="0A4F594D" w14:textId="77777777" w:rsidR="0002600B" w:rsidRPr="009F1CDF" w:rsidRDefault="0002600B" w:rsidP="0002600B">
            <w:pPr>
              <w:rPr>
                <w:b/>
                <w:bCs/>
              </w:rPr>
            </w:pPr>
            <w:r w:rsidRPr="009F1CDF">
              <w:rPr>
                <w:b/>
                <w:bCs/>
              </w:rPr>
              <w:t>2. Constructive and Dialogic Feedback</w:t>
            </w:r>
          </w:p>
          <w:p w14:paraId="21219FDD" w14:textId="09E96A90" w:rsidR="0002600B" w:rsidRDefault="0002600B" w:rsidP="0002600B">
            <w:pPr>
              <w:jc w:val="both"/>
            </w:pPr>
            <w:r w:rsidRPr="009F1CDF">
              <w:t>I mentor colleagues in delivering feedback that is timely, specific, and dialogic. My feedback practices are informed by Nicol and Macfarlane-Dick’s (2006) principles of formative assessment, which advocate for feedback that supports self-regulation and learner autonomy</w:t>
            </w:r>
            <w:r w:rsidR="00B01D80">
              <w:t>.</w:t>
            </w:r>
          </w:p>
          <w:p w14:paraId="23897297" w14:textId="77777777" w:rsidR="00B553F8" w:rsidRDefault="00B553F8" w:rsidP="0002600B">
            <w:pPr>
              <w:jc w:val="both"/>
            </w:pPr>
          </w:p>
          <w:p w14:paraId="2356363C" w14:textId="43E83B5C" w:rsidR="00B553F8" w:rsidRDefault="00B553F8" w:rsidP="0002600B">
            <w:pPr>
              <w:jc w:val="both"/>
            </w:pPr>
            <w:r w:rsidRPr="00B553F8">
              <w:t xml:space="preserve">After implementing structured feedback templates and peer-led critique sessions, 81% of students reported that feedback was “useful for improving future work,” and 76% said it “helped them reflect on their learning process.” One student noted, </w:t>
            </w:r>
            <w:r w:rsidRPr="00B553F8">
              <w:rPr>
                <w:i/>
                <w:iCs/>
              </w:rPr>
              <w:t>“The feedback wasn’t just about what I did wrong — it showed me how to improve and why it mattered.”</w:t>
            </w:r>
          </w:p>
          <w:p w14:paraId="6E680F95" w14:textId="77777777" w:rsidR="00EF79A6" w:rsidRPr="009F1CDF" w:rsidRDefault="00EF79A6" w:rsidP="0002600B">
            <w:pPr>
              <w:jc w:val="both"/>
            </w:pPr>
          </w:p>
          <w:p w14:paraId="21FEA04D" w14:textId="77777777" w:rsidR="0002600B" w:rsidRDefault="0002600B" w:rsidP="0002600B">
            <w:r w:rsidRPr="009F1CDF">
              <w:rPr>
                <w:i/>
                <w:iCs/>
              </w:rPr>
              <w:t>“Effective feedback should be an ongoing dialogue that helps students become self-regulated learners”</w:t>
            </w:r>
            <w:r w:rsidRPr="009F1CDF">
              <w:t xml:space="preserve"> (Nicol &amp; Macfarlane-Dick, 2006, p. 199).</w:t>
            </w:r>
          </w:p>
          <w:p w14:paraId="1D640425" w14:textId="77777777" w:rsidR="0002600B" w:rsidRPr="009F1CDF" w:rsidRDefault="0002600B" w:rsidP="0002600B"/>
          <w:p w14:paraId="20FFBAA3" w14:textId="77777777" w:rsidR="0002600B" w:rsidRPr="009F1CDF" w:rsidRDefault="0002600B" w:rsidP="0002600B">
            <w:pPr>
              <w:rPr>
                <w:b/>
                <w:bCs/>
              </w:rPr>
            </w:pPr>
            <w:r w:rsidRPr="009F1CDF">
              <w:rPr>
                <w:b/>
                <w:bCs/>
              </w:rPr>
              <w:t>3. Inclusive and Adaptive Approaches</w:t>
            </w:r>
          </w:p>
          <w:p w14:paraId="0DA7C5BA" w14:textId="77777777" w:rsidR="0002600B" w:rsidRDefault="0002600B" w:rsidP="0002600B">
            <w:pPr>
              <w:jc w:val="both"/>
            </w:pPr>
            <w:r w:rsidRPr="009F1CDF">
              <w:t>I redesign assessment briefs based on quality audits, embedding inclusive practices such as flexible submission formats and scaffolded tasks. These approaches reflect the principles of Universal Design for Assessment (Scott et al., 2021), which advocate for assessments that accommodate diverse learner needs without compromising academic standards.</w:t>
            </w:r>
          </w:p>
          <w:p w14:paraId="6AB47585" w14:textId="77777777" w:rsidR="00B553F8" w:rsidRDefault="00B553F8" w:rsidP="0002600B">
            <w:pPr>
              <w:jc w:val="both"/>
            </w:pPr>
          </w:p>
          <w:p w14:paraId="2431AD5F" w14:textId="256F717F" w:rsidR="00B553F8" w:rsidRDefault="00B553F8" w:rsidP="0002600B">
            <w:pPr>
              <w:jc w:val="both"/>
              <w:rPr>
                <w:i/>
                <w:iCs/>
              </w:rPr>
            </w:pPr>
            <w:r w:rsidRPr="00B553F8">
              <w:t xml:space="preserve">Following these changes, I observed a 15% increase in assignment completion rates among students with declared learning differences. Feedback from one student stated, </w:t>
            </w:r>
            <w:r w:rsidRPr="00B553F8">
              <w:rPr>
                <w:i/>
                <w:iCs/>
              </w:rPr>
              <w:t>“The option to submit a video presentation instead of a written report made it possible for me to fully engage with the task.”</w:t>
            </w:r>
          </w:p>
          <w:p w14:paraId="0386E8F0" w14:textId="77777777" w:rsidR="00B553F8" w:rsidRDefault="00B553F8" w:rsidP="0002600B">
            <w:pPr>
              <w:jc w:val="both"/>
            </w:pPr>
          </w:p>
          <w:p w14:paraId="661D1D01" w14:textId="77777777" w:rsidR="00EF79A6" w:rsidRDefault="00EF79A6" w:rsidP="0002600B">
            <w:pPr>
              <w:jc w:val="both"/>
            </w:pPr>
          </w:p>
          <w:p w14:paraId="334467B5" w14:textId="77777777" w:rsidR="00ED790C" w:rsidRPr="009F1CDF" w:rsidRDefault="00ED790C" w:rsidP="0002600B">
            <w:pPr>
              <w:jc w:val="both"/>
            </w:pPr>
          </w:p>
          <w:p w14:paraId="7859211F" w14:textId="77777777" w:rsidR="0002600B" w:rsidRPr="009F1CDF" w:rsidRDefault="0002600B" w:rsidP="0002600B">
            <w:pPr>
              <w:rPr>
                <w:b/>
                <w:bCs/>
              </w:rPr>
            </w:pPr>
            <w:r w:rsidRPr="009F1CDF">
              <w:rPr>
                <w:b/>
                <w:bCs/>
              </w:rPr>
              <w:t>4. Academic Integrity and Referencing Support</w:t>
            </w:r>
          </w:p>
          <w:p w14:paraId="0E589714" w14:textId="624B6B09" w:rsidR="0002600B" w:rsidRDefault="0002600B" w:rsidP="0002600B">
            <w:pPr>
              <w:jc w:val="both"/>
            </w:pPr>
            <w:r w:rsidRPr="009F1CDF">
              <w:t>My expertise in Harvard referencing and GDPR compliance ensures that students are equipped to engage ethically with information, aligning with institutional policies and sector expectations (Sutherland-Smith, 2008).</w:t>
            </w:r>
          </w:p>
          <w:p w14:paraId="2DB6D93D" w14:textId="77777777" w:rsidR="00B553F8" w:rsidRDefault="00B553F8" w:rsidP="0002600B">
            <w:pPr>
              <w:jc w:val="both"/>
            </w:pPr>
          </w:p>
          <w:p w14:paraId="7D0B151F" w14:textId="05005A6F" w:rsidR="00B553F8" w:rsidRDefault="00B553F8" w:rsidP="0002600B">
            <w:pPr>
              <w:jc w:val="both"/>
            </w:pPr>
            <w:r w:rsidRPr="00B553F8">
              <w:lastRenderedPageBreak/>
              <w:t xml:space="preserve">In a recent referencing workshop, 88% of attendees reported increased confidence in citation practices. One student reflected, </w:t>
            </w:r>
            <w:r w:rsidRPr="00B553F8">
              <w:rPr>
                <w:i/>
                <w:iCs/>
              </w:rPr>
              <w:t>“I used to be scared of getting it wrong — now I understand how to reference properly and why it matters.”</w:t>
            </w:r>
          </w:p>
          <w:p w14:paraId="2EF7D4B0" w14:textId="77777777" w:rsidR="00EF79A6" w:rsidRDefault="00EF79A6" w:rsidP="0002600B">
            <w:pPr>
              <w:jc w:val="both"/>
            </w:pPr>
          </w:p>
          <w:p w14:paraId="77A894A2" w14:textId="3AE924AF" w:rsidR="0002600B" w:rsidRPr="00802266" w:rsidRDefault="0002600B" w:rsidP="0002600B">
            <w:pPr>
              <w:spacing w:after="160" w:line="259" w:lineRule="auto"/>
              <w:jc w:val="both"/>
              <w:rPr>
                <w:b/>
                <w:bCs/>
              </w:rPr>
            </w:pPr>
            <w:r w:rsidRPr="00802266">
              <w:rPr>
                <w:b/>
                <w:bCs/>
              </w:rPr>
              <w:t>PSF Mapping Table – A3: Assess and Give Feedback for Learning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7"/>
              <w:gridCol w:w="1788"/>
              <w:gridCol w:w="3477"/>
              <w:gridCol w:w="2294"/>
            </w:tblGrid>
            <w:tr w:rsidR="0002600B" w:rsidRPr="00802266" w14:paraId="0CFB61B4" w14:textId="77777777" w:rsidTr="004265F2">
              <w:trPr>
                <w:tblHeader/>
                <w:tblCellSpacing w:w="15" w:type="dxa"/>
              </w:trPr>
              <w:tc>
                <w:tcPr>
                  <w:tcW w:w="1412" w:type="dxa"/>
                  <w:vAlign w:val="center"/>
                  <w:hideMark/>
                </w:tcPr>
                <w:p w14:paraId="195AF7CD" w14:textId="0F618B4E" w:rsidR="0002600B" w:rsidRPr="00802266" w:rsidRDefault="0002600B" w:rsidP="0002600B">
                  <w:pPr>
                    <w:spacing w:after="160" w:line="259" w:lineRule="auto"/>
                    <w:jc w:val="both"/>
                    <w:rPr>
                      <w:b/>
                      <w:bCs/>
                    </w:rPr>
                  </w:pPr>
                  <w:r w:rsidRPr="00802266">
                    <w:rPr>
                      <w:b/>
                      <w:bCs/>
                    </w:rPr>
                    <w:t>PSF Dimension</w:t>
                  </w:r>
                </w:p>
              </w:tc>
              <w:tc>
                <w:tcPr>
                  <w:tcW w:w="1758" w:type="dxa"/>
                  <w:vAlign w:val="center"/>
                  <w:hideMark/>
                </w:tcPr>
                <w:p w14:paraId="51E12B25" w14:textId="77777777" w:rsidR="0002600B" w:rsidRPr="00802266" w:rsidRDefault="0002600B" w:rsidP="0002600B">
                  <w:pPr>
                    <w:spacing w:after="160" w:line="259" w:lineRule="auto"/>
                    <w:jc w:val="both"/>
                    <w:rPr>
                      <w:b/>
                      <w:bCs/>
                    </w:rPr>
                  </w:pPr>
                  <w:r w:rsidRPr="00802266">
                    <w:rPr>
                      <w:b/>
                      <w:bCs/>
                    </w:rPr>
                    <w:t>Descriptor</w:t>
                  </w:r>
                </w:p>
              </w:tc>
              <w:tc>
                <w:tcPr>
                  <w:tcW w:w="3447" w:type="dxa"/>
                  <w:vAlign w:val="center"/>
                  <w:hideMark/>
                </w:tcPr>
                <w:p w14:paraId="464102B5" w14:textId="4C5CB28C" w:rsidR="0002600B" w:rsidRPr="00802266" w:rsidRDefault="00EF79A6" w:rsidP="0002600B">
                  <w:pPr>
                    <w:spacing w:after="160" w:line="259" w:lineRule="auto"/>
                    <w:jc w:val="both"/>
                    <w:rPr>
                      <w:b/>
                      <w:bCs/>
                    </w:rPr>
                  </w:pPr>
                  <w:r>
                    <w:rPr>
                      <w:b/>
                      <w:bCs/>
                    </w:rPr>
                    <w:t>My</w:t>
                  </w:r>
                  <w:r w:rsidR="0002600B" w:rsidRPr="00802266">
                    <w:rPr>
                      <w:b/>
                      <w:bCs/>
                    </w:rPr>
                    <w:t xml:space="preserve"> Practice</w:t>
                  </w:r>
                </w:p>
              </w:tc>
              <w:tc>
                <w:tcPr>
                  <w:tcW w:w="2249" w:type="dxa"/>
                  <w:vAlign w:val="center"/>
                  <w:hideMark/>
                </w:tcPr>
                <w:p w14:paraId="4711B28B" w14:textId="77777777" w:rsidR="0002600B" w:rsidRPr="00802266" w:rsidRDefault="0002600B" w:rsidP="0002600B">
                  <w:pPr>
                    <w:spacing w:after="160" w:line="259" w:lineRule="auto"/>
                    <w:jc w:val="both"/>
                    <w:rPr>
                      <w:b/>
                      <w:bCs/>
                    </w:rPr>
                  </w:pPr>
                  <w:r w:rsidRPr="00802266">
                    <w:rPr>
                      <w:b/>
                      <w:bCs/>
                    </w:rPr>
                    <w:t>Evidence</w:t>
                  </w:r>
                </w:p>
              </w:tc>
            </w:tr>
            <w:tr w:rsidR="0002600B" w:rsidRPr="00802266" w14:paraId="314E8FEE" w14:textId="77777777" w:rsidTr="004265F2">
              <w:trPr>
                <w:tblCellSpacing w:w="15" w:type="dxa"/>
              </w:trPr>
              <w:tc>
                <w:tcPr>
                  <w:tcW w:w="1412" w:type="dxa"/>
                  <w:vAlign w:val="center"/>
                  <w:hideMark/>
                </w:tcPr>
                <w:p w14:paraId="22DFFCC0" w14:textId="77777777" w:rsidR="0002600B" w:rsidRPr="00802266" w:rsidRDefault="0002600B" w:rsidP="0002600B">
                  <w:pPr>
                    <w:spacing w:after="160" w:line="259" w:lineRule="auto"/>
                    <w:jc w:val="both"/>
                  </w:pPr>
                  <w:r w:rsidRPr="00802266">
                    <w:rPr>
                      <w:b/>
                      <w:bCs/>
                    </w:rPr>
                    <w:t>Area of Activity (A3)</w:t>
                  </w:r>
                </w:p>
              </w:tc>
              <w:tc>
                <w:tcPr>
                  <w:tcW w:w="1758" w:type="dxa"/>
                  <w:vAlign w:val="center"/>
                  <w:hideMark/>
                </w:tcPr>
                <w:p w14:paraId="05F01ABC" w14:textId="77777777" w:rsidR="0002600B" w:rsidRPr="00802266" w:rsidRDefault="0002600B" w:rsidP="0002600B">
                  <w:pPr>
                    <w:spacing w:after="160" w:line="259" w:lineRule="auto"/>
                    <w:jc w:val="both"/>
                  </w:pPr>
                  <w:r w:rsidRPr="00802266">
                    <w:t>Assess and give feedback for learning</w:t>
                  </w:r>
                </w:p>
              </w:tc>
              <w:tc>
                <w:tcPr>
                  <w:tcW w:w="3447" w:type="dxa"/>
                  <w:vAlign w:val="center"/>
                  <w:hideMark/>
                </w:tcPr>
                <w:p w14:paraId="673E4EA0" w14:textId="24615ED6" w:rsidR="0002600B" w:rsidRPr="00802266" w:rsidRDefault="0002600B" w:rsidP="0002600B">
                  <w:pPr>
                    <w:spacing w:after="160" w:line="259" w:lineRule="auto"/>
                    <w:jc w:val="both"/>
                  </w:pPr>
                  <w:r w:rsidRPr="00802266">
                    <w:t xml:space="preserve">Designed inclusive and transparent assessment briefs. Led moderation panels and external examining to ensure fairness and sector comparability. </w:t>
                  </w:r>
                </w:p>
              </w:tc>
              <w:tc>
                <w:tcPr>
                  <w:tcW w:w="2249" w:type="dxa"/>
                  <w:vAlign w:val="center"/>
                  <w:hideMark/>
                </w:tcPr>
                <w:p w14:paraId="5C5B3008" w14:textId="77777777" w:rsidR="0002600B" w:rsidRPr="00802266" w:rsidRDefault="0002600B" w:rsidP="0002600B">
                  <w:pPr>
                    <w:spacing w:after="160" w:line="259" w:lineRule="auto"/>
                    <w:jc w:val="both"/>
                  </w:pPr>
                  <w:r w:rsidRPr="00802266">
                    <w:t>Assessment briefs, moderation reports, external examiner feedback, student evaluations</w:t>
                  </w:r>
                </w:p>
              </w:tc>
            </w:tr>
            <w:tr w:rsidR="0002600B" w:rsidRPr="00802266" w14:paraId="55B69DE0" w14:textId="77777777" w:rsidTr="004265F2">
              <w:trPr>
                <w:tblCellSpacing w:w="15" w:type="dxa"/>
              </w:trPr>
              <w:tc>
                <w:tcPr>
                  <w:tcW w:w="1412" w:type="dxa"/>
                  <w:vAlign w:val="center"/>
                  <w:hideMark/>
                </w:tcPr>
                <w:p w14:paraId="2DF45BF4" w14:textId="77777777" w:rsidR="0002600B" w:rsidRPr="00802266" w:rsidRDefault="0002600B" w:rsidP="0002600B">
                  <w:pPr>
                    <w:spacing w:after="160" w:line="259" w:lineRule="auto"/>
                    <w:jc w:val="both"/>
                  </w:pPr>
                  <w:r w:rsidRPr="00802266">
                    <w:rPr>
                      <w:b/>
                      <w:bCs/>
                    </w:rPr>
                    <w:t>Core Knowledge (K2)</w:t>
                  </w:r>
                </w:p>
              </w:tc>
              <w:tc>
                <w:tcPr>
                  <w:tcW w:w="1758" w:type="dxa"/>
                  <w:vAlign w:val="center"/>
                  <w:hideMark/>
                </w:tcPr>
                <w:p w14:paraId="127865DA" w14:textId="77777777" w:rsidR="0002600B" w:rsidRPr="00802266" w:rsidRDefault="0002600B" w:rsidP="0002600B">
                  <w:pPr>
                    <w:spacing w:after="160" w:line="259" w:lineRule="auto"/>
                    <w:jc w:val="both"/>
                  </w:pPr>
                  <w:r w:rsidRPr="00802266">
                    <w:t>Methods for teaching and learning</w:t>
                  </w:r>
                </w:p>
              </w:tc>
              <w:tc>
                <w:tcPr>
                  <w:tcW w:w="3447" w:type="dxa"/>
                  <w:vAlign w:val="center"/>
                  <w:hideMark/>
                </w:tcPr>
                <w:p w14:paraId="2FE8173D" w14:textId="77777777" w:rsidR="0002600B" w:rsidRPr="00802266" w:rsidRDefault="0002600B" w:rsidP="0002600B">
                  <w:pPr>
                    <w:spacing w:after="160" w:line="259" w:lineRule="auto"/>
                    <w:jc w:val="both"/>
                  </w:pPr>
                  <w:r w:rsidRPr="00802266">
                    <w:t>Applied formative and summative assessment strategies, including peer review and scaffolded feedback</w:t>
                  </w:r>
                </w:p>
              </w:tc>
              <w:tc>
                <w:tcPr>
                  <w:tcW w:w="2249" w:type="dxa"/>
                  <w:vAlign w:val="center"/>
                  <w:hideMark/>
                </w:tcPr>
                <w:p w14:paraId="75D05E17" w14:textId="77777777" w:rsidR="0002600B" w:rsidRPr="00802266" w:rsidRDefault="0002600B" w:rsidP="0002600B">
                  <w:pPr>
                    <w:spacing w:after="160" w:line="259" w:lineRule="auto"/>
                    <w:jc w:val="both"/>
                  </w:pPr>
                  <w:r w:rsidRPr="00802266">
                    <w:t>Microsoft Forms feedback, peer-led critique sessions</w:t>
                  </w:r>
                </w:p>
              </w:tc>
            </w:tr>
            <w:tr w:rsidR="0002600B" w:rsidRPr="00802266" w14:paraId="7140727C" w14:textId="77777777" w:rsidTr="004265F2">
              <w:trPr>
                <w:tblCellSpacing w:w="15" w:type="dxa"/>
              </w:trPr>
              <w:tc>
                <w:tcPr>
                  <w:tcW w:w="1412" w:type="dxa"/>
                  <w:vAlign w:val="center"/>
                  <w:hideMark/>
                </w:tcPr>
                <w:p w14:paraId="59D38E96" w14:textId="77777777" w:rsidR="0002600B" w:rsidRPr="00802266" w:rsidRDefault="0002600B" w:rsidP="0002600B">
                  <w:pPr>
                    <w:spacing w:after="160" w:line="259" w:lineRule="auto"/>
                    <w:jc w:val="both"/>
                  </w:pPr>
                  <w:r w:rsidRPr="00802266">
                    <w:rPr>
                      <w:b/>
                      <w:bCs/>
                    </w:rPr>
                    <w:t>Core Knowledge (K5)</w:t>
                  </w:r>
                </w:p>
              </w:tc>
              <w:tc>
                <w:tcPr>
                  <w:tcW w:w="1758" w:type="dxa"/>
                  <w:vAlign w:val="center"/>
                  <w:hideMark/>
                </w:tcPr>
                <w:p w14:paraId="24120622" w14:textId="77777777" w:rsidR="0002600B" w:rsidRPr="00802266" w:rsidRDefault="0002600B" w:rsidP="0002600B">
                  <w:pPr>
                    <w:spacing w:after="160" w:line="259" w:lineRule="auto"/>
                    <w:jc w:val="both"/>
                  </w:pPr>
                  <w:r w:rsidRPr="00802266">
                    <w:t>Evaluation of teaching and learning</w:t>
                  </w:r>
                </w:p>
              </w:tc>
              <w:tc>
                <w:tcPr>
                  <w:tcW w:w="3447" w:type="dxa"/>
                  <w:vAlign w:val="center"/>
                  <w:hideMark/>
                </w:tcPr>
                <w:p w14:paraId="62820092" w14:textId="77777777" w:rsidR="0002600B" w:rsidRPr="00802266" w:rsidRDefault="0002600B" w:rsidP="0002600B">
                  <w:pPr>
                    <w:spacing w:after="160" w:line="259" w:lineRule="auto"/>
                    <w:jc w:val="both"/>
                  </w:pPr>
                  <w:r w:rsidRPr="00802266">
                    <w:t>Used student feedback and audit outcomes to revise assessment design and feedback mechanisms</w:t>
                  </w:r>
                </w:p>
              </w:tc>
              <w:tc>
                <w:tcPr>
                  <w:tcW w:w="2249" w:type="dxa"/>
                  <w:vAlign w:val="center"/>
                  <w:hideMark/>
                </w:tcPr>
                <w:p w14:paraId="305CC00D" w14:textId="77777777" w:rsidR="0002600B" w:rsidRPr="00802266" w:rsidRDefault="0002600B" w:rsidP="0002600B">
                  <w:pPr>
                    <w:spacing w:after="160" w:line="259" w:lineRule="auto"/>
                    <w:jc w:val="both"/>
                  </w:pPr>
                  <w:r w:rsidRPr="00802266">
                    <w:t>QA reports, revised briefs, CPD reflections</w:t>
                  </w:r>
                </w:p>
              </w:tc>
            </w:tr>
            <w:tr w:rsidR="0002600B" w:rsidRPr="00802266" w14:paraId="52CD8348" w14:textId="77777777" w:rsidTr="004265F2">
              <w:trPr>
                <w:tblCellSpacing w:w="15" w:type="dxa"/>
              </w:trPr>
              <w:tc>
                <w:tcPr>
                  <w:tcW w:w="1412" w:type="dxa"/>
                  <w:vAlign w:val="center"/>
                  <w:hideMark/>
                </w:tcPr>
                <w:p w14:paraId="5074EEFD" w14:textId="77777777" w:rsidR="0002600B" w:rsidRPr="00802266" w:rsidRDefault="0002600B" w:rsidP="0002600B">
                  <w:pPr>
                    <w:spacing w:after="160" w:line="259" w:lineRule="auto"/>
                    <w:jc w:val="both"/>
                  </w:pPr>
                  <w:r w:rsidRPr="00802266">
                    <w:rPr>
                      <w:b/>
                      <w:bCs/>
                    </w:rPr>
                    <w:t>Core Knowledge (K6)</w:t>
                  </w:r>
                </w:p>
              </w:tc>
              <w:tc>
                <w:tcPr>
                  <w:tcW w:w="1758" w:type="dxa"/>
                  <w:vAlign w:val="center"/>
                  <w:hideMark/>
                </w:tcPr>
                <w:p w14:paraId="31014823" w14:textId="77777777" w:rsidR="0002600B" w:rsidRPr="00802266" w:rsidRDefault="0002600B" w:rsidP="0002600B">
                  <w:pPr>
                    <w:spacing w:after="160" w:line="259" w:lineRule="auto"/>
                    <w:jc w:val="both"/>
                  </w:pPr>
                  <w:r w:rsidRPr="00802266">
                    <w:t>Implications of quality assurance and enhancement</w:t>
                  </w:r>
                </w:p>
              </w:tc>
              <w:tc>
                <w:tcPr>
                  <w:tcW w:w="3447" w:type="dxa"/>
                  <w:vAlign w:val="center"/>
                  <w:hideMark/>
                </w:tcPr>
                <w:p w14:paraId="19393398" w14:textId="77777777" w:rsidR="0002600B" w:rsidRPr="00802266" w:rsidRDefault="0002600B" w:rsidP="0002600B">
                  <w:pPr>
                    <w:spacing w:after="160" w:line="259" w:lineRule="auto"/>
                    <w:jc w:val="both"/>
                  </w:pPr>
                  <w:r w:rsidRPr="00802266">
                    <w:t>Contributed to cross-institutional moderation and benchmarking to uphold sector-wide standards</w:t>
                  </w:r>
                </w:p>
              </w:tc>
              <w:tc>
                <w:tcPr>
                  <w:tcW w:w="2249" w:type="dxa"/>
                  <w:vAlign w:val="center"/>
                  <w:hideMark/>
                </w:tcPr>
                <w:p w14:paraId="427D0FA2" w14:textId="77777777" w:rsidR="0002600B" w:rsidRPr="00802266" w:rsidRDefault="0002600B" w:rsidP="0002600B">
                  <w:pPr>
                    <w:spacing w:after="160" w:line="259" w:lineRule="auto"/>
                    <w:jc w:val="both"/>
                  </w:pPr>
                  <w:r w:rsidRPr="00802266">
                    <w:t>Moderation panel reports, external examiner contributions</w:t>
                  </w:r>
                </w:p>
              </w:tc>
            </w:tr>
            <w:tr w:rsidR="0002600B" w:rsidRPr="00802266" w14:paraId="61F94F3A" w14:textId="77777777" w:rsidTr="004265F2">
              <w:trPr>
                <w:tblCellSpacing w:w="15" w:type="dxa"/>
              </w:trPr>
              <w:tc>
                <w:tcPr>
                  <w:tcW w:w="1412" w:type="dxa"/>
                  <w:vAlign w:val="center"/>
                  <w:hideMark/>
                </w:tcPr>
                <w:p w14:paraId="31323B4C" w14:textId="77777777" w:rsidR="0002600B" w:rsidRPr="00802266" w:rsidRDefault="0002600B" w:rsidP="0002600B">
                  <w:pPr>
                    <w:spacing w:after="160" w:line="259" w:lineRule="auto"/>
                    <w:jc w:val="both"/>
                  </w:pPr>
                  <w:r w:rsidRPr="00802266">
                    <w:rPr>
                      <w:b/>
                      <w:bCs/>
                    </w:rPr>
                    <w:t>Professional Value (V1)</w:t>
                  </w:r>
                </w:p>
              </w:tc>
              <w:tc>
                <w:tcPr>
                  <w:tcW w:w="1758" w:type="dxa"/>
                  <w:vAlign w:val="center"/>
                  <w:hideMark/>
                </w:tcPr>
                <w:p w14:paraId="6F1999CA" w14:textId="77777777" w:rsidR="0002600B" w:rsidRPr="00802266" w:rsidRDefault="0002600B" w:rsidP="0002600B">
                  <w:pPr>
                    <w:spacing w:after="160" w:line="259" w:lineRule="auto"/>
                    <w:jc w:val="both"/>
                  </w:pPr>
                  <w:r w:rsidRPr="00802266">
                    <w:t>Respect for individual learners</w:t>
                  </w:r>
                </w:p>
              </w:tc>
              <w:tc>
                <w:tcPr>
                  <w:tcW w:w="3447" w:type="dxa"/>
                  <w:vAlign w:val="center"/>
                  <w:hideMark/>
                </w:tcPr>
                <w:p w14:paraId="442DC9A7" w14:textId="77777777" w:rsidR="0002600B" w:rsidRPr="00802266" w:rsidRDefault="0002600B" w:rsidP="0002600B">
                  <w:pPr>
                    <w:spacing w:after="160" w:line="259" w:lineRule="auto"/>
                    <w:jc w:val="both"/>
                  </w:pPr>
                  <w:r w:rsidRPr="00802266">
                    <w:t>Provided personalised, developmental feedback that supports learner growth and autonomy</w:t>
                  </w:r>
                </w:p>
              </w:tc>
              <w:tc>
                <w:tcPr>
                  <w:tcW w:w="2249" w:type="dxa"/>
                  <w:vAlign w:val="center"/>
                  <w:hideMark/>
                </w:tcPr>
                <w:p w14:paraId="2B9DDB78" w14:textId="77777777" w:rsidR="0002600B" w:rsidRPr="00802266" w:rsidRDefault="0002600B" w:rsidP="0002600B">
                  <w:pPr>
                    <w:spacing w:after="160" w:line="259" w:lineRule="auto"/>
                    <w:jc w:val="both"/>
                  </w:pPr>
                  <w:r w:rsidRPr="00802266">
                    <w:t>Feedback templates, student reflections</w:t>
                  </w:r>
                </w:p>
              </w:tc>
            </w:tr>
            <w:tr w:rsidR="0002600B" w:rsidRPr="00802266" w14:paraId="20657D3F" w14:textId="77777777" w:rsidTr="004265F2">
              <w:trPr>
                <w:tblCellSpacing w:w="15" w:type="dxa"/>
              </w:trPr>
              <w:tc>
                <w:tcPr>
                  <w:tcW w:w="1412" w:type="dxa"/>
                  <w:vAlign w:val="center"/>
                  <w:hideMark/>
                </w:tcPr>
                <w:p w14:paraId="34614C99" w14:textId="77777777" w:rsidR="0002600B" w:rsidRPr="00802266" w:rsidRDefault="0002600B" w:rsidP="0002600B">
                  <w:pPr>
                    <w:spacing w:after="160" w:line="259" w:lineRule="auto"/>
                    <w:jc w:val="both"/>
                  </w:pPr>
                  <w:r w:rsidRPr="00802266">
                    <w:rPr>
                      <w:b/>
                      <w:bCs/>
                    </w:rPr>
                    <w:t>Professional Value (V2)</w:t>
                  </w:r>
                </w:p>
              </w:tc>
              <w:tc>
                <w:tcPr>
                  <w:tcW w:w="1758" w:type="dxa"/>
                  <w:vAlign w:val="center"/>
                  <w:hideMark/>
                </w:tcPr>
                <w:p w14:paraId="13C44BF9" w14:textId="77777777" w:rsidR="0002600B" w:rsidRPr="00802266" w:rsidRDefault="0002600B" w:rsidP="0002600B">
                  <w:pPr>
                    <w:spacing w:after="160" w:line="259" w:lineRule="auto"/>
                    <w:jc w:val="both"/>
                  </w:pPr>
                  <w:r w:rsidRPr="00802266">
                    <w:t>Promote equality and diversity</w:t>
                  </w:r>
                </w:p>
              </w:tc>
              <w:tc>
                <w:tcPr>
                  <w:tcW w:w="3447" w:type="dxa"/>
                  <w:vAlign w:val="center"/>
                  <w:hideMark/>
                </w:tcPr>
                <w:p w14:paraId="6CA34062" w14:textId="77777777" w:rsidR="0002600B" w:rsidRPr="00802266" w:rsidRDefault="0002600B" w:rsidP="0002600B">
                  <w:pPr>
                    <w:spacing w:after="160" w:line="259" w:lineRule="auto"/>
                    <w:jc w:val="both"/>
                  </w:pPr>
                  <w:r w:rsidRPr="00802266">
                    <w:t>Designed assessments that accommodate diverse learning needs and promote inclusive success criteria</w:t>
                  </w:r>
                </w:p>
              </w:tc>
              <w:tc>
                <w:tcPr>
                  <w:tcW w:w="2249" w:type="dxa"/>
                  <w:vAlign w:val="center"/>
                  <w:hideMark/>
                </w:tcPr>
                <w:p w14:paraId="4DE9E0E5" w14:textId="77777777" w:rsidR="0002600B" w:rsidRPr="00802266" w:rsidRDefault="0002600B" w:rsidP="0002600B">
                  <w:pPr>
                    <w:spacing w:after="160" w:line="259" w:lineRule="auto"/>
                    <w:jc w:val="both"/>
                  </w:pPr>
                  <w:r w:rsidRPr="00802266">
                    <w:t>Inclusive marking rubrics, accessibility audits</w:t>
                  </w:r>
                </w:p>
              </w:tc>
            </w:tr>
            <w:tr w:rsidR="0002600B" w:rsidRPr="00802266" w14:paraId="59ADDE84" w14:textId="77777777" w:rsidTr="004265F2">
              <w:trPr>
                <w:tblCellSpacing w:w="15" w:type="dxa"/>
              </w:trPr>
              <w:tc>
                <w:tcPr>
                  <w:tcW w:w="1412" w:type="dxa"/>
                  <w:vAlign w:val="center"/>
                  <w:hideMark/>
                </w:tcPr>
                <w:p w14:paraId="70829B5F" w14:textId="77777777" w:rsidR="0002600B" w:rsidRPr="00802266" w:rsidRDefault="0002600B" w:rsidP="0002600B">
                  <w:pPr>
                    <w:spacing w:after="160" w:line="259" w:lineRule="auto"/>
                    <w:jc w:val="both"/>
                  </w:pPr>
                  <w:r w:rsidRPr="00802266">
                    <w:rPr>
                      <w:b/>
                      <w:bCs/>
                    </w:rPr>
                    <w:t>Professional Value (V3)</w:t>
                  </w:r>
                </w:p>
              </w:tc>
              <w:tc>
                <w:tcPr>
                  <w:tcW w:w="1758" w:type="dxa"/>
                  <w:vAlign w:val="center"/>
                  <w:hideMark/>
                </w:tcPr>
                <w:p w14:paraId="5D8F8246" w14:textId="77777777" w:rsidR="0002600B" w:rsidRPr="00802266" w:rsidRDefault="0002600B" w:rsidP="0002600B">
                  <w:pPr>
                    <w:spacing w:after="160" w:line="259" w:lineRule="auto"/>
                    <w:jc w:val="both"/>
                  </w:pPr>
                  <w:r w:rsidRPr="00802266">
                    <w:t>Use of evidence-informed approaches</w:t>
                  </w:r>
                </w:p>
              </w:tc>
              <w:tc>
                <w:tcPr>
                  <w:tcW w:w="3447" w:type="dxa"/>
                  <w:vAlign w:val="center"/>
                  <w:hideMark/>
                </w:tcPr>
                <w:p w14:paraId="65858D85" w14:textId="77777777" w:rsidR="0002600B" w:rsidRPr="00802266" w:rsidRDefault="0002600B" w:rsidP="0002600B">
                  <w:pPr>
                    <w:spacing w:after="160" w:line="259" w:lineRule="auto"/>
                    <w:jc w:val="both"/>
                  </w:pPr>
                  <w:r w:rsidRPr="00802266">
                    <w:t>Informed assessment design through CPD, sector research, and reflective practice</w:t>
                  </w:r>
                </w:p>
              </w:tc>
              <w:tc>
                <w:tcPr>
                  <w:tcW w:w="2249" w:type="dxa"/>
                  <w:vAlign w:val="center"/>
                  <w:hideMark/>
                </w:tcPr>
                <w:p w14:paraId="4F931C34" w14:textId="77777777" w:rsidR="0002600B" w:rsidRPr="00802266" w:rsidRDefault="0002600B" w:rsidP="0002600B">
                  <w:pPr>
                    <w:spacing w:after="160" w:line="259" w:lineRule="auto"/>
                    <w:jc w:val="both"/>
                  </w:pPr>
                  <w:r w:rsidRPr="00802266">
                    <w:t>CPD logs, literature-informed assessment redesigns</w:t>
                  </w:r>
                </w:p>
              </w:tc>
            </w:tr>
            <w:tr w:rsidR="0002600B" w:rsidRPr="001E3F71" w14:paraId="5A7006CD" w14:textId="77777777" w:rsidTr="004265F2">
              <w:trPr>
                <w:tblCellSpacing w:w="15" w:type="dxa"/>
              </w:trPr>
              <w:tc>
                <w:tcPr>
                  <w:tcW w:w="1412" w:type="dxa"/>
                  <w:vAlign w:val="center"/>
                  <w:hideMark/>
                </w:tcPr>
                <w:p w14:paraId="7E3E4FCE" w14:textId="77777777" w:rsidR="0002600B" w:rsidRPr="00802266" w:rsidRDefault="0002600B" w:rsidP="0002600B">
                  <w:pPr>
                    <w:spacing w:after="160" w:line="259" w:lineRule="auto"/>
                    <w:jc w:val="both"/>
                  </w:pPr>
                  <w:r w:rsidRPr="00802266">
                    <w:rPr>
                      <w:b/>
                      <w:bCs/>
                    </w:rPr>
                    <w:t>Professional Value (V4)</w:t>
                  </w:r>
                </w:p>
              </w:tc>
              <w:tc>
                <w:tcPr>
                  <w:tcW w:w="1758" w:type="dxa"/>
                  <w:vAlign w:val="center"/>
                  <w:hideMark/>
                </w:tcPr>
                <w:p w14:paraId="37889A95" w14:textId="77777777" w:rsidR="0002600B" w:rsidRPr="00802266" w:rsidRDefault="0002600B" w:rsidP="0002600B">
                  <w:pPr>
                    <w:spacing w:after="160" w:line="259" w:lineRule="auto"/>
                    <w:jc w:val="both"/>
                  </w:pPr>
                  <w:r w:rsidRPr="00802266">
                    <w:t>Acknowledge wider context of HE</w:t>
                  </w:r>
                </w:p>
              </w:tc>
              <w:tc>
                <w:tcPr>
                  <w:tcW w:w="3447" w:type="dxa"/>
                  <w:vAlign w:val="center"/>
                  <w:hideMark/>
                </w:tcPr>
                <w:p w14:paraId="0E9F0CA4" w14:textId="77777777" w:rsidR="0002600B" w:rsidRPr="00802266" w:rsidRDefault="0002600B" w:rsidP="0002600B">
                  <w:pPr>
                    <w:spacing w:after="160" w:line="259" w:lineRule="auto"/>
                    <w:jc w:val="both"/>
                  </w:pPr>
                  <w:r w:rsidRPr="00802266">
                    <w:t>Ensured assessment practices align with institutional policies and sector expectations</w:t>
                  </w:r>
                </w:p>
              </w:tc>
              <w:tc>
                <w:tcPr>
                  <w:tcW w:w="2249" w:type="dxa"/>
                  <w:vAlign w:val="center"/>
                  <w:hideMark/>
                </w:tcPr>
                <w:p w14:paraId="06B4A023" w14:textId="77777777" w:rsidR="0002600B" w:rsidRPr="00802266" w:rsidRDefault="0002600B" w:rsidP="0002600B">
                  <w:pPr>
                    <w:spacing w:after="160" w:line="259" w:lineRule="auto"/>
                    <w:jc w:val="both"/>
                    <w:rPr>
                      <w:lang w:val="fr-FR"/>
                    </w:rPr>
                  </w:pPr>
                  <w:proofErr w:type="spellStart"/>
                  <w:r w:rsidRPr="00802266">
                    <w:rPr>
                      <w:lang w:val="fr-FR"/>
                    </w:rPr>
                    <w:t>External</w:t>
                  </w:r>
                  <w:proofErr w:type="spellEnd"/>
                  <w:r w:rsidRPr="00802266">
                    <w:rPr>
                      <w:lang w:val="fr-FR"/>
                    </w:rPr>
                    <w:t xml:space="preserve"> examiner reports, validation documentation</w:t>
                  </w:r>
                </w:p>
              </w:tc>
            </w:tr>
          </w:tbl>
          <w:p w14:paraId="16C1C722" w14:textId="77777777" w:rsidR="0002600B" w:rsidRPr="0002600B" w:rsidRDefault="0002600B" w:rsidP="0002600B">
            <w:pPr>
              <w:jc w:val="both"/>
              <w:rPr>
                <w:lang w:val="fr-FR"/>
              </w:rPr>
            </w:pPr>
          </w:p>
          <w:p w14:paraId="42E1F4B7" w14:textId="77777777" w:rsidR="008522FC" w:rsidRPr="008522FC" w:rsidRDefault="008522FC" w:rsidP="008522FC">
            <w:pPr>
              <w:numPr>
                <w:ilvl w:val="0"/>
                <w:numId w:val="27"/>
              </w:numPr>
            </w:pPr>
            <w:r w:rsidRPr="008522FC">
              <w:t>“Following the introduction of co-created rubrics, student understanding of assessment criteria improved. A student wrote, ‘I finally understood what was expected of me—this rubric made it clear and fair.’”</w:t>
            </w:r>
          </w:p>
          <w:p w14:paraId="7175F123" w14:textId="77777777" w:rsidR="008522FC" w:rsidRDefault="008522FC" w:rsidP="008522FC">
            <w:pPr>
              <w:numPr>
                <w:ilvl w:val="0"/>
                <w:numId w:val="27"/>
              </w:numPr>
            </w:pPr>
            <w:r w:rsidRPr="008522FC">
              <w:t>“Post-assessment reflections showed that 78% of students felt feedback was ‘actionable and motivating,’ supporting self-regulated learning.”</w:t>
            </w:r>
          </w:p>
          <w:p w14:paraId="4FEFDAD4" w14:textId="77777777" w:rsidR="008522FC" w:rsidRPr="008522FC" w:rsidRDefault="008522FC" w:rsidP="008522FC">
            <w:pPr>
              <w:ind w:left="720"/>
            </w:pPr>
          </w:p>
          <w:p w14:paraId="54B0B1B1" w14:textId="77777777" w:rsidR="008522FC" w:rsidRPr="008522FC" w:rsidRDefault="008522FC" w:rsidP="008522FC">
            <w:pPr>
              <w:rPr>
                <w:b/>
                <w:bCs/>
              </w:rPr>
            </w:pPr>
            <w:r w:rsidRPr="008522FC">
              <w:rPr>
                <w:b/>
                <w:bCs/>
              </w:rPr>
              <w:t>Impact: Supports K2, K5, K6, V1, V2, V3.</w:t>
            </w:r>
          </w:p>
          <w:p w14:paraId="34ED7AD9" w14:textId="0678F049" w:rsidR="798FF03A" w:rsidRPr="008522FC" w:rsidRDefault="798FF03A" w:rsidP="798FF03A">
            <w:pPr>
              <w:rPr>
                <w:rFonts w:cs="Arial"/>
                <w:b/>
                <w:bCs/>
                <w:sz w:val="32"/>
                <w:szCs w:val="32"/>
              </w:rPr>
            </w:pPr>
          </w:p>
        </w:tc>
      </w:tr>
    </w:tbl>
    <w:p w14:paraId="191F2ED2" w14:textId="3F7B0F24" w:rsidR="798FF03A" w:rsidRPr="008522FC" w:rsidRDefault="798FF03A" w:rsidP="798FF03A">
      <w:pPr>
        <w:rPr>
          <w:rFonts w:cs="Arial"/>
          <w:b/>
          <w:bCs/>
          <w:sz w:val="32"/>
          <w:szCs w:val="32"/>
        </w:rPr>
      </w:pPr>
    </w:p>
    <w:p w14:paraId="4C83E7E8" w14:textId="34044F42" w:rsidR="67D46217" w:rsidRPr="0004747D" w:rsidRDefault="67D46217" w:rsidP="008522FC">
      <w:pPr>
        <w:spacing w:after="200" w:line="276" w:lineRule="auto"/>
        <w:rPr>
          <w:rFonts w:eastAsia="Arial" w:cs="Arial"/>
          <w:sz w:val="32"/>
          <w:szCs w:val="32"/>
        </w:rPr>
      </w:pPr>
      <w:r w:rsidRPr="0004747D">
        <w:rPr>
          <w:rFonts w:eastAsia="Arial" w:cs="Arial"/>
          <w:sz w:val="32"/>
          <w:szCs w:val="32"/>
        </w:rPr>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4C3D67F7" w14:textId="339703D2" w:rsidR="00AD5BEF" w:rsidRPr="00B90D5D" w:rsidRDefault="00865446" w:rsidP="00AD5BEF">
            <w:pPr>
              <w:spacing w:after="160" w:line="259" w:lineRule="auto"/>
              <w:jc w:val="both"/>
            </w:pPr>
            <w:r>
              <w:t>I</w:t>
            </w:r>
            <w:r w:rsidR="00AD5BEF" w:rsidRPr="00B90D5D">
              <w:t xml:space="preserve">n supervising </w:t>
            </w:r>
            <w:r w:rsidR="00AD5BEF">
              <w:t>computing</w:t>
            </w:r>
            <w:r w:rsidR="00AD5BEF" w:rsidRPr="00B90D5D">
              <w:t xml:space="preserve"> projects, I scaffolded student inquiry using design thinking frameworks (Brown, 2009) and encouraged iterative prototyping via Figma and Framer. This empowered learners to take ownership of their learning while developing industry-relevant skills.</w:t>
            </w:r>
            <w:r w:rsidR="00B553F8">
              <w:t xml:space="preserve"> </w:t>
            </w:r>
            <w:r w:rsidR="00B553F8" w:rsidRPr="00B553F8">
              <w:t xml:space="preserve">One student reflected, </w:t>
            </w:r>
            <w:r w:rsidR="00B553F8" w:rsidRPr="00B553F8">
              <w:rPr>
                <w:i/>
                <w:iCs/>
              </w:rPr>
              <w:t>“This was the first time I felt confident presenting my ideas — the prototyping helped me see my progress step by step.”</w:t>
            </w:r>
          </w:p>
          <w:p w14:paraId="6ACA554E" w14:textId="51A2F202" w:rsidR="00AD5BEF" w:rsidRPr="00B90D5D" w:rsidRDefault="00AD5BEF" w:rsidP="00AD5BEF">
            <w:pPr>
              <w:spacing w:after="160" w:line="259" w:lineRule="auto"/>
              <w:jc w:val="both"/>
            </w:pPr>
            <w:r w:rsidRPr="00B90D5D">
              <w:t xml:space="preserve">To ensure accessibility and psychological safety, I integrated Microsoft Forms for anonymous feedback, allowing students to express concerns and preferences without fear of judgment. This aligns with </w:t>
            </w:r>
            <w:proofErr w:type="spellStart"/>
            <w:r w:rsidRPr="00B90D5D">
              <w:t>Noddings</w:t>
            </w:r>
            <w:proofErr w:type="spellEnd"/>
            <w:r w:rsidRPr="00B90D5D">
              <w:t>’ (2005) ethic of care, which emphasizes relational trust and responsiveness in educational environments.</w:t>
            </w:r>
            <w:r w:rsidR="00B553F8">
              <w:t xml:space="preserve"> </w:t>
            </w:r>
            <w:r w:rsidR="00B553F8" w:rsidRPr="00B553F8">
              <w:t>Following this implementation, tutorial attendance increased by 40%, and students reported feeling “more comfortable raising questions and asking for help.”</w:t>
            </w:r>
          </w:p>
          <w:p w14:paraId="6F3784B9" w14:textId="01BFA8D8" w:rsidR="00AD5BEF" w:rsidRPr="00B90D5D" w:rsidRDefault="00AD5BEF" w:rsidP="00AD5BEF">
            <w:pPr>
              <w:spacing w:after="160" w:line="259" w:lineRule="auto"/>
              <w:jc w:val="both"/>
            </w:pPr>
            <w:r w:rsidRPr="00B90D5D">
              <w:t>I also support learners through inclusive assessment literacy. By co-creating marking rubrics and explaining criteria in plain language, I demystify academic expectations and promote transparency (Carless &amp; Boud, 2018). This has been particularly impactful for students from non-traditional backgrounds, enhancing their confidence and engagement.</w:t>
            </w:r>
            <w:r w:rsidR="00B553F8">
              <w:t xml:space="preserve"> </w:t>
            </w:r>
            <w:r w:rsidR="00B553F8" w:rsidRPr="00B553F8">
              <w:t xml:space="preserve">In one module, 86% of students agreed that rubric co-creation “helped them understand how to succeed,” and one student noted, </w:t>
            </w:r>
            <w:r w:rsidR="00B553F8" w:rsidRPr="00B553F8">
              <w:rPr>
                <w:i/>
                <w:iCs/>
              </w:rPr>
              <w:t>“I used to feel lost with assessments — now I know what I’m aiming for and how to get there.”</w:t>
            </w:r>
          </w:p>
          <w:p w14:paraId="4D0461BD" w14:textId="7FAE171A" w:rsidR="00AD5BEF" w:rsidRPr="00AD5BEF" w:rsidRDefault="00AD5BEF" w:rsidP="00AD5BEF">
            <w:pPr>
              <w:spacing w:before="100" w:beforeAutospacing="1" w:after="100" w:afterAutospacing="1"/>
              <w:outlineLvl w:val="1"/>
              <w:rPr>
                <w:b/>
                <w:bCs/>
              </w:rPr>
            </w:pPr>
            <w:r w:rsidRPr="00AD5BEF">
              <w:rPr>
                <w:b/>
                <w:bCs/>
              </w:rPr>
              <w:t>PSF Mapping Table – A4: Support and Guide Learners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9"/>
              <w:gridCol w:w="1906"/>
              <w:gridCol w:w="3213"/>
              <w:gridCol w:w="2298"/>
            </w:tblGrid>
            <w:tr w:rsidR="00AD5BEF" w:rsidRPr="00B90D5D" w14:paraId="260625C9" w14:textId="77777777" w:rsidTr="004265F2">
              <w:trPr>
                <w:tblHeader/>
                <w:tblCellSpacing w:w="15" w:type="dxa"/>
              </w:trPr>
              <w:tc>
                <w:tcPr>
                  <w:tcW w:w="1554" w:type="dxa"/>
                  <w:vAlign w:val="center"/>
                  <w:hideMark/>
                </w:tcPr>
                <w:p w14:paraId="3C267809" w14:textId="153D1C92" w:rsidR="00AD5BEF" w:rsidRPr="00B90D5D" w:rsidRDefault="00AD5BEF" w:rsidP="007B0B36">
                  <w:pPr>
                    <w:rPr>
                      <w:b/>
                      <w:bCs/>
                    </w:rPr>
                  </w:pPr>
                  <w:r w:rsidRPr="00B90D5D">
                    <w:rPr>
                      <w:b/>
                      <w:bCs/>
                    </w:rPr>
                    <w:t>PSF Dimension</w:t>
                  </w:r>
                </w:p>
              </w:tc>
              <w:tc>
                <w:tcPr>
                  <w:tcW w:w="1876" w:type="dxa"/>
                  <w:vAlign w:val="center"/>
                  <w:hideMark/>
                </w:tcPr>
                <w:p w14:paraId="2AD7CC16" w14:textId="77777777" w:rsidR="00AD5BEF" w:rsidRPr="00B90D5D" w:rsidRDefault="00AD5BEF" w:rsidP="007B0B36">
                  <w:pPr>
                    <w:rPr>
                      <w:b/>
                      <w:bCs/>
                    </w:rPr>
                  </w:pPr>
                  <w:r w:rsidRPr="00B90D5D">
                    <w:rPr>
                      <w:b/>
                      <w:bCs/>
                    </w:rPr>
                    <w:t>Descriptor</w:t>
                  </w:r>
                </w:p>
              </w:tc>
              <w:tc>
                <w:tcPr>
                  <w:tcW w:w="3183" w:type="dxa"/>
                  <w:vAlign w:val="center"/>
                  <w:hideMark/>
                </w:tcPr>
                <w:p w14:paraId="33BD212A" w14:textId="6A88E698" w:rsidR="00AD5BEF" w:rsidRPr="00B90D5D" w:rsidRDefault="008E49B6" w:rsidP="007B0B36">
                  <w:pPr>
                    <w:rPr>
                      <w:b/>
                      <w:bCs/>
                    </w:rPr>
                  </w:pPr>
                  <w:r w:rsidRPr="007B0B36">
                    <w:rPr>
                      <w:b/>
                      <w:bCs/>
                    </w:rPr>
                    <w:t>My</w:t>
                  </w:r>
                  <w:r w:rsidR="00AD5BEF" w:rsidRPr="00B90D5D">
                    <w:rPr>
                      <w:b/>
                      <w:bCs/>
                    </w:rPr>
                    <w:t xml:space="preserve"> Practice</w:t>
                  </w:r>
                </w:p>
              </w:tc>
              <w:tc>
                <w:tcPr>
                  <w:tcW w:w="2253" w:type="dxa"/>
                  <w:vAlign w:val="center"/>
                  <w:hideMark/>
                </w:tcPr>
                <w:p w14:paraId="79AE126F" w14:textId="77777777" w:rsidR="00AD5BEF" w:rsidRPr="00B90D5D" w:rsidRDefault="00AD5BEF" w:rsidP="007B0B36">
                  <w:pPr>
                    <w:rPr>
                      <w:b/>
                      <w:bCs/>
                    </w:rPr>
                  </w:pPr>
                  <w:r w:rsidRPr="00B90D5D">
                    <w:rPr>
                      <w:b/>
                      <w:bCs/>
                    </w:rPr>
                    <w:t>Evidence</w:t>
                  </w:r>
                </w:p>
              </w:tc>
            </w:tr>
            <w:tr w:rsidR="00AD5BEF" w:rsidRPr="00B90D5D" w14:paraId="3735A3C6" w14:textId="77777777" w:rsidTr="004265F2">
              <w:trPr>
                <w:tblCellSpacing w:w="15" w:type="dxa"/>
              </w:trPr>
              <w:tc>
                <w:tcPr>
                  <w:tcW w:w="1554" w:type="dxa"/>
                  <w:vAlign w:val="center"/>
                  <w:hideMark/>
                </w:tcPr>
                <w:p w14:paraId="54E4546E" w14:textId="77777777" w:rsidR="00AD5BEF" w:rsidRPr="00B90D5D" w:rsidRDefault="00AD5BEF" w:rsidP="00AD5BEF">
                  <w:pPr>
                    <w:rPr>
                      <w:b/>
                      <w:bCs/>
                    </w:rPr>
                  </w:pPr>
                  <w:r w:rsidRPr="00B90D5D">
                    <w:rPr>
                      <w:b/>
                      <w:bCs/>
                    </w:rPr>
                    <w:t>Area of Activity (A4)</w:t>
                  </w:r>
                </w:p>
              </w:tc>
              <w:tc>
                <w:tcPr>
                  <w:tcW w:w="1876" w:type="dxa"/>
                  <w:vAlign w:val="center"/>
                  <w:hideMark/>
                </w:tcPr>
                <w:p w14:paraId="5687D394" w14:textId="77777777" w:rsidR="00AD5BEF" w:rsidRPr="00B90D5D" w:rsidRDefault="00AD5BEF" w:rsidP="00AD5BEF">
                  <w:r w:rsidRPr="00B90D5D">
                    <w:t>Support and guide learners</w:t>
                  </w:r>
                </w:p>
              </w:tc>
              <w:tc>
                <w:tcPr>
                  <w:tcW w:w="3183" w:type="dxa"/>
                  <w:vAlign w:val="center"/>
                  <w:hideMark/>
                </w:tcPr>
                <w:p w14:paraId="33CCC9E1" w14:textId="77777777" w:rsidR="00AD5BEF" w:rsidRPr="00B90D5D" w:rsidRDefault="00AD5BEF" w:rsidP="00AD5BEF">
                  <w:r w:rsidRPr="00B90D5D">
                    <w:t>Provided academic guidance through tutorials, project supervision, feedback, and mentoring</w:t>
                  </w:r>
                </w:p>
              </w:tc>
              <w:tc>
                <w:tcPr>
                  <w:tcW w:w="2253" w:type="dxa"/>
                  <w:vAlign w:val="center"/>
                  <w:hideMark/>
                </w:tcPr>
                <w:p w14:paraId="526992E8" w14:textId="77777777" w:rsidR="00AD5BEF" w:rsidRPr="00B90D5D" w:rsidRDefault="00AD5BEF" w:rsidP="00AD5BEF">
                  <w:r w:rsidRPr="00B90D5D">
                    <w:t>Student evaluations, project outcomes, feedback forms</w:t>
                  </w:r>
                </w:p>
              </w:tc>
            </w:tr>
            <w:tr w:rsidR="00AD5BEF" w:rsidRPr="00B90D5D" w14:paraId="1E663522" w14:textId="77777777" w:rsidTr="004265F2">
              <w:trPr>
                <w:tblCellSpacing w:w="15" w:type="dxa"/>
              </w:trPr>
              <w:tc>
                <w:tcPr>
                  <w:tcW w:w="1554" w:type="dxa"/>
                  <w:vAlign w:val="center"/>
                  <w:hideMark/>
                </w:tcPr>
                <w:p w14:paraId="1FD8C670" w14:textId="77777777" w:rsidR="00AD5BEF" w:rsidRPr="00B90D5D" w:rsidRDefault="00AD5BEF" w:rsidP="00AD5BEF">
                  <w:pPr>
                    <w:rPr>
                      <w:b/>
                      <w:bCs/>
                    </w:rPr>
                  </w:pPr>
                  <w:r w:rsidRPr="00B90D5D">
                    <w:rPr>
                      <w:b/>
                      <w:bCs/>
                    </w:rPr>
                    <w:t>Core Knowledge (K2)</w:t>
                  </w:r>
                </w:p>
              </w:tc>
              <w:tc>
                <w:tcPr>
                  <w:tcW w:w="1876" w:type="dxa"/>
                  <w:vAlign w:val="center"/>
                  <w:hideMark/>
                </w:tcPr>
                <w:p w14:paraId="5A41728E" w14:textId="77777777" w:rsidR="00AD5BEF" w:rsidRPr="00B90D5D" w:rsidRDefault="00AD5BEF" w:rsidP="00AD5BEF">
                  <w:r w:rsidRPr="00B90D5D">
                    <w:t>Methods for teaching and learning</w:t>
                  </w:r>
                </w:p>
              </w:tc>
              <w:tc>
                <w:tcPr>
                  <w:tcW w:w="3183" w:type="dxa"/>
                  <w:vAlign w:val="center"/>
                  <w:hideMark/>
                </w:tcPr>
                <w:p w14:paraId="1BD49073" w14:textId="77777777" w:rsidR="00AD5BEF" w:rsidRPr="00B90D5D" w:rsidRDefault="00AD5BEF" w:rsidP="00AD5BEF">
                  <w:r w:rsidRPr="00B90D5D">
                    <w:t>Used design thinking, formative feedback, and scaffolded inquiry to support learner development</w:t>
                  </w:r>
                </w:p>
              </w:tc>
              <w:tc>
                <w:tcPr>
                  <w:tcW w:w="2253" w:type="dxa"/>
                  <w:vAlign w:val="center"/>
                  <w:hideMark/>
                </w:tcPr>
                <w:p w14:paraId="44B63D9B" w14:textId="77777777" w:rsidR="00AD5BEF" w:rsidRPr="00B90D5D" w:rsidRDefault="00AD5BEF" w:rsidP="00AD5BEF">
                  <w:r w:rsidRPr="00B90D5D">
                    <w:t>Figma/Framer projects, tutorial plans</w:t>
                  </w:r>
                </w:p>
              </w:tc>
            </w:tr>
            <w:tr w:rsidR="00AD5BEF" w:rsidRPr="00B90D5D" w14:paraId="0A036212" w14:textId="77777777" w:rsidTr="004265F2">
              <w:trPr>
                <w:tblCellSpacing w:w="15" w:type="dxa"/>
              </w:trPr>
              <w:tc>
                <w:tcPr>
                  <w:tcW w:w="1554" w:type="dxa"/>
                  <w:vAlign w:val="center"/>
                  <w:hideMark/>
                </w:tcPr>
                <w:p w14:paraId="52111A50" w14:textId="77777777" w:rsidR="00AD5BEF" w:rsidRPr="00B90D5D" w:rsidRDefault="00AD5BEF" w:rsidP="00AD5BEF">
                  <w:pPr>
                    <w:rPr>
                      <w:b/>
                      <w:bCs/>
                    </w:rPr>
                  </w:pPr>
                  <w:r w:rsidRPr="00B90D5D">
                    <w:rPr>
                      <w:b/>
                      <w:bCs/>
                    </w:rPr>
                    <w:t>Core Knowledge (K3)</w:t>
                  </w:r>
                </w:p>
              </w:tc>
              <w:tc>
                <w:tcPr>
                  <w:tcW w:w="1876" w:type="dxa"/>
                  <w:vAlign w:val="center"/>
                  <w:hideMark/>
                </w:tcPr>
                <w:p w14:paraId="752B5B68" w14:textId="77777777" w:rsidR="00AD5BEF" w:rsidRPr="00B90D5D" w:rsidRDefault="00AD5BEF" w:rsidP="00AD5BEF">
                  <w:r w:rsidRPr="00B90D5D">
                    <w:t>How students learn</w:t>
                  </w:r>
                </w:p>
              </w:tc>
              <w:tc>
                <w:tcPr>
                  <w:tcW w:w="3183" w:type="dxa"/>
                  <w:vAlign w:val="center"/>
                  <w:hideMark/>
                </w:tcPr>
                <w:p w14:paraId="1B5E97A6" w14:textId="77777777" w:rsidR="00AD5BEF" w:rsidRPr="00B90D5D" w:rsidRDefault="00AD5BEF" w:rsidP="00AD5BEF">
                  <w:r w:rsidRPr="00B90D5D">
                    <w:t>Applied feedback literacy and inclusive assessment strategies to enhance learner confidence</w:t>
                  </w:r>
                </w:p>
              </w:tc>
              <w:tc>
                <w:tcPr>
                  <w:tcW w:w="2253" w:type="dxa"/>
                  <w:vAlign w:val="center"/>
                  <w:hideMark/>
                </w:tcPr>
                <w:p w14:paraId="16EC8051" w14:textId="77777777" w:rsidR="00AD5BEF" w:rsidRPr="00B90D5D" w:rsidRDefault="00AD5BEF" w:rsidP="00AD5BEF">
                  <w:r w:rsidRPr="00B90D5D">
                    <w:t>Co-created rubrics, feedback sessions</w:t>
                  </w:r>
                </w:p>
              </w:tc>
            </w:tr>
            <w:tr w:rsidR="00AD5BEF" w:rsidRPr="00B90D5D" w14:paraId="71CBFDEB" w14:textId="77777777" w:rsidTr="004265F2">
              <w:trPr>
                <w:tblCellSpacing w:w="15" w:type="dxa"/>
              </w:trPr>
              <w:tc>
                <w:tcPr>
                  <w:tcW w:w="1554" w:type="dxa"/>
                  <w:vAlign w:val="center"/>
                  <w:hideMark/>
                </w:tcPr>
                <w:p w14:paraId="3ED5FA52" w14:textId="77777777" w:rsidR="00AD5BEF" w:rsidRPr="00B90D5D" w:rsidRDefault="00AD5BEF" w:rsidP="00AD5BEF">
                  <w:pPr>
                    <w:rPr>
                      <w:b/>
                      <w:bCs/>
                    </w:rPr>
                  </w:pPr>
                  <w:r w:rsidRPr="00B90D5D">
                    <w:rPr>
                      <w:b/>
                      <w:bCs/>
                    </w:rPr>
                    <w:t>Core Knowledge (K5)</w:t>
                  </w:r>
                </w:p>
              </w:tc>
              <w:tc>
                <w:tcPr>
                  <w:tcW w:w="1876" w:type="dxa"/>
                  <w:vAlign w:val="center"/>
                  <w:hideMark/>
                </w:tcPr>
                <w:p w14:paraId="31F0F4F4" w14:textId="77777777" w:rsidR="00AD5BEF" w:rsidRPr="00B90D5D" w:rsidRDefault="00AD5BEF" w:rsidP="00AD5BEF">
                  <w:r w:rsidRPr="00B90D5D">
                    <w:t>Evaluation of teaching and learning</w:t>
                  </w:r>
                </w:p>
              </w:tc>
              <w:tc>
                <w:tcPr>
                  <w:tcW w:w="3183" w:type="dxa"/>
                  <w:vAlign w:val="center"/>
                  <w:hideMark/>
                </w:tcPr>
                <w:p w14:paraId="03F21454" w14:textId="77777777" w:rsidR="00AD5BEF" w:rsidRPr="00B90D5D" w:rsidRDefault="00AD5BEF" w:rsidP="00AD5BEF">
                  <w:r w:rsidRPr="00B90D5D">
                    <w:t>Adapted support strategies based on student feedback and reflective practice</w:t>
                  </w:r>
                </w:p>
              </w:tc>
              <w:tc>
                <w:tcPr>
                  <w:tcW w:w="2253" w:type="dxa"/>
                  <w:vAlign w:val="center"/>
                  <w:hideMark/>
                </w:tcPr>
                <w:p w14:paraId="79028C44" w14:textId="77777777" w:rsidR="00AD5BEF" w:rsidRPr="00B90D5D" w:rsidRDefault="00AD5BEF" w:rsidP="00AD5BEF">
                  <w:r w:rsidRPr="00B90D5D">
                    <w:t>Microsoft Forms data, CPD logs</w:t>
                  </w:r>
                </w:p>
              </w:tc>
            </w:tr>
            <w:tr w:rsidR="00AD5BEF" w:rsidRPr="00B90D5D" w14:paraId="38772A12" w14:textId="77777777" w:rsidTr="004265F2">
              <w:trPr>
                <w:tblCellSpacing w:w="15" w:type="dxa"/>
              </w:trPr>
              <w:tc>
                <w:tcPr>
                  <w:tcW w:w="1554" w:type="dxa"/>
                  <w:vAlign w:val="center"/>
                  <w:hideMark/>
                </w:tcPr>
                <w:p w14:paraId="39D90BE5" w14:textId="77777777" w:rsidR="00AD5BEF" w:rsidRPr="00B90D5D" w:rsidRDefault="00AD5BEF" w:rsidP="00AD5BEF">
                  <w:pPr>
                    <w:rPr>
                      <w:b/>
                      <w:bCs/>
                    </w:rPr>
                  </w:pPr>
                  <w:r w:rsidRPr="00B90D5D">
                    <w:rPr>
                      <w:b/>
                      <w:bCs/>
                    </w:rPr>
                    <w:t>Professional Value (V1)</w:t>
                  </w:r>
                </w:p>
              </w:tc>
              <w:tc>
                <w:tcPr>
                  <w:tcW w:w="1876" w:type="dxa"/>
                  <w:vAlign w:val="center"/>
                  <w:hideMark/>
                </w:tcPr>
                <w:p w14:paraId="56AA1CD8" w14:textId="77777777" w:rsidR="00AD5BEF" w:rsidRPr="00B90D5D" w:rsidRDefault="00AD5BEF" w:rsidP="00AD5BEF">
                  <w:r w:rsidRPr="00B90D5D">
                    <w:t>Respect for individual learners</w:t>
                  </w:r>
                </w:p>
              </w:tc>
              <w:tc>
                <w:tcPr>
                  <w:tcW w:w="3183" w:type="dxa"/>
                  <w:vAlign w:val="center"/>
                  <w:hideMark/>
                </w:tcPr>
                <w:p w14:paraId="57215D57" w14:textId="77777777" w:rsidR="00AD5BEF" w:rsidRPr="00B90D5D" w:rsidRDefault="00AD5BEF" w:rsidP="00AD5BEF">
                  <w:r w:rsidRPr="00B90D5D">
                    <w:t>Created safe, responsive environments that honour learner voice and diversity</w:t>
                  </w:r>
                </w:p>
              </w:tc>
              <w:tc>
                <w:tcPr>
                  <w:tcW w:w="2253" w:type="dxa"/>
                  <w:vAlign w:val="center"/>
                  <w:hideMark/>
                </w:tcPr>
                <w:p w14:paraId="3606A866" w14:textId="77777777" w:rsidR="00AD5BEF" w:rsidRPr="00B90D5D" w:rsidRDefault="00AD5BEF" w:rsidP="00AD5BEF">
                  <w:r w:rsidRPr="00B90D5D">
                    <w:t>Anonymous feedback tools, mentoring records</w:t>
                  </w:r>
                </w:p>
              </w:tc>
            </w:tr>
            <w:tr w:rsidR="00AD5BEF" w:rsidRPr="00B90D5D" w14:paraId="576FF709" w14:textId="77777777" w:rsidTr="004265F2">
              <w:trPr>
                <w:tblCellSpacing w:w="15" w:type="dxa"/>
              </w:trPr>
              <w:tc>
                <w:tcPr>
                  <w:tcW w:w="1554" w:type="dxa"/>
                  <w:vAlign w:val="center"/>
                  <w:hideMark/>
                </w:tcPr>
                <w:p w14:paraId="4E95C649" w14:textId="77777777" w:rsidR="00AD5BEF" w:rsidRPr="00B90D5D" w:rsidRDefault="00AD5BEF" w:rsidP="00AD5BEF">
                  <w:pPr>
                    <w:rPr>
                      <w:b/>
                      <w:bCs/>
                    </w:rPr>
                  </w:pPr>
                  <w:r w:rsidRPr="00B90D5D">
                    <w:rPr>
                      <w:b/>
                      <w:bCs/>
                    </w:rPr>
                    <w:t>Professional Value (V2)</w:t>
                  </w:r>
                </w:p>
              </w:tc>
              <w:tc>
                <w:tcPr>
                  <w:tcW w:w="1876" w:type="dxa"/>
                  <w:vAlign w:val="center"/>
                  <w:hideMark/>
                </w:tcPr>
                <w:p w14:paraId="62E4BEE0" w14:textId="77777777" w:rsidR="00AD5BEF" w:rsidRPr="00B90D5D" w:rsidRDefault="00AD5BEF" w:rsidP="00AD5BEF">
                  <w:r w:rsidRPr="00B90D5D">
                    <w:t>Promote equality and diversity</w:t>
                  </w:r>
                </w:p>
              </w:tc>
              <w:tc>
                <w:tcPr>
                  <w:tcW w:w="3183" w:type="dxa"/>
                  <w:vAlign w:val="center"/>
                  <w:hideMark/>
                </w:tcPr>
                <w:p w14:paraId="7C7B87D7" w14:textId="77777777" w:rsidR="00AD5BEF" w:rsidRPr="00B90D5D" w:rsidRDefault="00AD5BEF" w:rsidP="00AD5BEF">
                  <w:r w:rsidRPr="00B90D5D">
                    <w:t>Supported students from varied backgrounds through accessible guidance and transparent expectations</w:t>
                  </w:r>
                </w:p>
              </w:tc>
              <w:tc>
                <w:tcPr>
                  <w:tcW w:w="2253" w:type="dxa"/>
                  <w:vAlign w:val="center"/>
                  <w:hideMark/>
                </w:tcPr>
                <w:p w14:paraId="2A173599" w14:textId="77777777" w:rsidR="00AD5BEF" w:rsidRPr="00B90D5D" w:rsidRDefault="00AD5BEF" w:rsidP="00AD5BEF">
                  <w:r w:rsidRPr="00B90D5D">
                    <w:t>Assessment literacy sessions, inclusive rubrics</w:t>
                  </w:r>
                </w:p>
              </w:tc>
            </w:tr>
            <w:tr w:rsidR="00AD5BEF" w:rsidRPr="00B90D5D" w14:paraId="0D44D897" w14:textId="77777777" w:rsidTr="004265F2">
              <w:trPr>
                <w:tblCellSpacing w:w="15" w:type="dxa"/>
              </w:trPr>
              <w:tc>
                <w:tcPr>
                  <w:tcW w:w="1554" w:type="dxa"/>
                  <w:vAlign w:val="center"/>
                  <w:hideMark/>
                </w:tcPr>
                <w:p w14:paraId="7D6506E8" w14:textId="77777777" w:rsidR="00AD5BEF" w:rsidRPr="00B90D5D" w:rsidRDefault="00AD5BEF" w:rsidP="00AD5BEF">
                  <w:pPr>
                    <w:rPr>
                      <w:b/>
                      <w:bCs/>
                    </w:rPr>
                  </w:pPr>
                  <w:r w:rsidRPr="00B90D5D">
                    <w:rPr>
                      <w:b/>
                      <w:bCs/>
                    </w:rPr>
                    <w:t>Professional Value (V3)</w:t>
                  </w:r>
                </w:p>
              </w:tc>
              <w:tc>
                <w:tcPr>
                  <w:tcW w:w="1876" w:type="dxa"/>
                  <w:vAlign w:val="center"/>
                  <w:hideMark/>
                </w:tcPr>
                <w:p w14:paraId="27C6EF0A" w14:textId="77777777" w:rsidR="00AD5BEF" w:rsidRPr="00B90D5D" w:rsidRDefault="00AD5BEF" w:rsidP="00AD5BEF">
                  <w:r w:rsidRPr="00B90D5D">
                    <w:t>Use of evidence-informed approaches</w:t>
                  </w:r>
                </w:p>
              </w:tc>
              <w:tc>
                <w:tcPr>
                  <w:tcW w:w="3183" w:type="dxa"/>
                  <w:vAlign w:val="center"/>
                  <w:hideMark/>
                </w:tcPr>
                <w:p w14:paraId="15CD16BF" w14:textId="77777777" w:rsidR="00AD5BEF" w:rsidRPr="00B90D5D" w:rsidRDefault="00AD5BEF" w:rsidP="00AD5BEF">
                  <w:r w:rsidRPr="00B90D5D">
                    <w:t>Informed support strategies through pedagogic literature and CPD</w:t>
                  </w:r>
                </w:p>
              </w:tc>
              <w:tc>
                <w:tcPr>
                  <w:tcW w:w="2253" w:type="dxa"/>
                  <w:vAlign w:val="center"/>
                  <w:hideMark/>
                </w:tcPr>
                <w:p w14:paraId="77EE5521" w14:textId="77777777" w:rsidR="00AD5BEF" w:rsidRPr="00B90D5D" w:rsidRDefault="00AD5BEF" w:rsidP="00AD5BEF">
                  <w:r w:rsidRPr="00B90D5D">
                    <w:t>Referenced frameworks, GDPR training</w:t>
                  </w:r>
                </w:p>
              </w:tc>
            </w:tr>
            <w:tr w:rsidR="00AD5BEF" w:rsidRPr="00B90D5D" w14:paraId="10DD1E01" w14:textId="77777777" w:rsidTr="004265F2">
              <w:trPr>
                <w:tblCellSpacing w:w="15" w:type="dxa"/>
              </w:trPr>
              <w:tc>
                <w:tcPr>
                  <w:tcW w:w="1554" w:type="dxa"/>
                  <w:vAlign w:val="center"/>
                  <w:hideMark/>
                </w:tcPr>
                <w:p w14:paraId="2535C73D" w14:textId="77777777" w:rsidR="00AD5BEF" w:rsidRPr="00B90D5D" w:rsidRDefault="00AD5BEF" w:rsidP="00AD5BEF">
                  <w:pPr>
                    <w:rPr>
                      <w:b/>
                      <w:bCs/>
                    </w:rPr>
                  </w:pPr>
                  <w:r w:rsidRPr="00B90D5D">
                    <w:rPr>
                      <w:b/>
                      <w:bCs/>
                    </w:rPr>
                    <w:t>Professional Value (V4)</w:t>
                  </w:r>
                </w:p>
              </w:tc>
              <w:tc>
                <w:tcPr>
                  <w:tcW w:w="1876" w:type="dxa"/>
                  <w:vAlign w:val="center"/>
                  <w:hideMark/>
                </w:tcPr>
                <w:p w14:paraId="1B293359" w14:textId="77777777" w:rsidR="00AD5BEF" w:rsidRPr="00B90D5D" w:rsidRDefault="00AD5BEF" w:rsidP="00AD5BEF">
                  <w:r w:rsidRPr="00B90D5D">
                    <w:t>Acknowledge wider context of HE</w:t>
                  </w:r>
                </w:p>
              </w:tc>
              <w:tc>
                <w:tcPr>
                  <w:tcW w:w="3183" w:type="dxa"/>
                  <w:vAlign w:val="center"/>
                  <w:hideMark/>
                </w:tcPr>
                <w:p w14:paraId="16A39C0D" w14:textId="77777777" w:rsidR="00AD5BEF" w:rsidRPr="00B90D5D" w:rsidRDefault="00AD5BEF" w:rsidP="00AD5BEF">
                  <w:r w:rsidRPr="00B90D5D">
                    <w:t>Ensured guidance aligns with institutional policies and sector standards</w:t>
                  </w:r>
                </w:p>
              </w:tc>
              <w:tc>
                <w:tcPr>
                  <w:tcW w:w="2253" w:type="dxa"/>
                  <w:vAlign w:val="center"/>
                  <w:hideMark/>
                </w:tcPr>
                <w:p w14:paraId="1DA65379" w14:textId="77777777" w:rsidR="00AD5BEF" w:rsidRPr="00B90D5D" w:rsidRDefault="00AD5BEF" w:rsidP="00AD5BEF">
                  <w:r w:rsidRPr="00B90D5D">
                    <w:t>Moderation reports, academic integrity resources</w:t>
                  </w:r>
                </w:p>
              </w:tc>
            </w:tr>
          </w:tbl>
          <w:p w14:paraId="7BC2956B" w14:textId="3E62F474" w:rsidR="798FF03A" w:rsidRPr="0004747D" w:rsidRDefault="798FF03A" w:rsidP="798FF03A">
            <w:pPr>
              <w:rPr>
                <w:rFonts w:eastAsia="Arial" w:cs="Arial"/>
                <w:color w:val="009999"/>
                <w:sz w:val="32"/>
                <w:szCs w:val="32"/>
              </w:rPr>
            </w:pPr>
          </w:p>
          <w:p w14:paraId="115F9ABC" w14:textId="77777777" w:rsidR="008522FC" w:rsidRDefault="008522FC" w:rsidP="008522FC">
            <w:pPr>
              <w:numPr>
                <w:ilvl w:val="0"/>
                <w:numId w:val="27"/>
              </w:numPr>
            </w:pPr>
            <w:r w:rsidRPr="008522FC">
              <w:lastRenderedPageBreak/>
              <w:t>“Students from non-traditional backgrounds expressed appreciation for scaffolded project support. One shared, ‘I felt seen and supported—this was the first time I felt confident presenting my work.’”</w:t>
            </w:r>
          </w:p>
          <w:p w14:paraId="3E6D70E6" w14:textId="77777777" w:rsidR="008522FC" w:rsidRPr="008522FC" w:rsidRDefault="008522FC" w:rsidP="008522FC">
            <w:pPr>
              <w:ind w:left="720"/>
            </w:pPr>
          </w:p>
          <w:p w14:paraId="1BBFE901" w14:textId="77777777" w:rsidR="008522FC" w:rsidRDefault="008522FC" w:rsidP="008522FC">
            <w:pPr>
              <w:numPr>
                <w:ilvl w:val="0"/>
                <w:numId w:val="27"/>
              </w:numPr>
            </w:pPr>
            <w:r w:rsidRPr="008522FC">
              <w:t>“Tutorial attendance increased by 40% after implementing anonymous feedback loops, indicating improved trust and engagement.”</w:t>
            </w:r>
          </w:p>
          <w:p w14:paraId="2E320CA7" w14:textId="77777777" w:rsidR="008522FC" w:rsidRPr="008522FC" w:rsidRDefault="008522FC" w:rsidP="008522FC"/>
          <w:p w14:paraId="2C5A8283" w14:textId="77777777" w:rsidR="008522FC" w:rsidRPr="008522FC" w:rsidRDefault="008522FC" w:rsidP="008522FC">
            <w:pPr>
              <w:rPr>
                <w:b/>
                <w:bCs/>
              </w:rPr>
            </w:pPr>
            <w:r w:rsidRPr="008522FC">
              <w:rPr>
                <w:b/>
                <w:bCs/>
              </w:rPr>
              <w:t>Impact: Aligns with K2, K3, K5, V1, V2, V4.</w:t>
            </w:r>
          </w:p>
          <w:p w14:paraId="762476E1" w14:textId="04C74ECE" w:rsidR="798FF03A" w:rsidRPr="0004747D" w:rsidRDefault="798FF03A" w:rsidP="798FF03A">
            <w:pPr>
              <w:rPr>
                <w:rFonts w:eastAsia="Arial" w:cs="Arial"/>
                <w:color w:val="009999"/>
                <w:sz w:val="32"/>
                <w:szCs w:val="32"/>
              </w:rPr>
            </w:pPr>
          </w:p>
          <w:p w14:paraId="7F178515" w14:textId="754213D1" w:rsidR="798FF03A" w:rsidRPr="0004747D" w:rsidRDefault="798FF03A" w:rsidP="798FF03A">
            <w:pPr>
              <w:rPr>
                <w:rFonts w:eastAsia="Arial" w:cs="Arial"/>
                <w:color w:val="009999"/>
                <w:sz w:val="32"/>
                <w:szCs w:val="32"/>
              </w:rPr>
            </w:pPr>
          </w:p>
          <w:p w14:paraId="2FCD561D" w14:textId="13452CB6" w:rsidR="798FF03A" w:rsidRPr="0004747D" w:rsidRDefault="798FF03A" w:rsidP="798FF03A">
            <w:pPr>
              <w:rPr>
                <w:rFonts w:eastAsia="Arial" w:cs="Arial"/>
                <w:color w:val="009999"/>
                <w:sz w:val="32"/>
                <w:szCs w:val="32"/>
              </w:rPr>
            </w:pPr>
          </w:p>
          <w:p w14:paraId="63E8035C" w14:textId="41473F7A" w:rsidR="798FF03A" w:rsidRPr="0004747D" w:rsidRDefault="798FF03A" w:rsidP="798FF03A">
            <w:pPr>
              <w:rPr>
                <w:rFonts w:eastAsia="Arial" w:cs="Arial"/>
                <w:color w:val="009999"/>
                <w:sz w:val="32"/>
                <w:szCs w:val="32"/>
              </w:rPr>
            </w:pPr>
          </w:p>
          <w:p w14:paraId="26DB1E28" w14:textId="382C0254" w:rsidR="798FF03A" w:rsidRPr="0004747D" w:rsidRDefault="798FF03A" w:rsidP="077CD1DA">
            <w:pPr>
              <w:rPr>
                <w:rFonts w:eastAsia="Arial" w:cs="Arial"/>
                <w:color w:val="009999"/>
                <w:sz w:val="32"/>
                <w:szCs w:val="32"/>
              </w:rPr>
            </w:pPr>
          </w:p>
          <w:p w14:paraId="1FC8C364" w14:textId="30B23969" w:rsidR="077CD1DA" w:rsidRPr="0004747D" w:rsidRDefault="077CD1DA" w:rsidP="077CD1DA">
            <w:pPr>
              <w:rPr>
                <w:rFonts w:eastAsia="Arial" w:cs="Arial"/>
                <w:color w:val="009999"/>
                <w:sz w:val="32"/>
                <w:szCs w:val="32"/>
              </w:rPr>
            </w:pPr>
          </w:p>
          <w:p w14:paraId="3E998D16" w14:textId="0F1C7048" w:rsidR="077CD1DA" w:rsidRPr="0004747D" w:rsidRDefault="077CD1DA" w:rsidP="077CD1DA">
            <w:pPr>
              <w:rPr>
                <w:rFonts w:eastAsia="Arial" w:cs="Arial"/>
                <w:color w:val="009999"/>
                <w:sz w:val="32"/>
                <w:szCs w:val="32"/>
              </w:rPr>
            </w:pPr>
          </w:p>
          <w:p w14:paraId="07680164" w14:textId="1E6AEAD7" w:rsidR="798FF03A" w:rsidRPr="0004747D" w:rsidRDefault="798FF03A" w:rsidP="798FF03A">
            <w:pPr>
              <w:rPr>
                <w:rFonts w:eastAsia="Arial" w:cs="Arial"/>
                <w:color w:val="009999"/>
                <w:sz w:val="32"/>
                <w:szCs w:val="32"/>
              </w:rPr>
            </w:pPr>
          </w:p>
          <w:p w14:paraId="455AE24E" w14:textId="0F3AF7FE" w:rsidR="798FF03A" w:rsidRPr="0004747D" w:rsidRDefault="798FF03A" w:rsidP="798FF03A">
            <w:pPr>
              <w:rPr>
                <w:rFonts w:eastAsia="Arial" w:cs="Arial"/>
                <w:color w:val="009999"/>
                <w:sz w:val="32"/>
                <w:szCs w:val="32"/>
              </w:rPr>
            </w:pPr>
          </w:p>
          <w:p w14:paraId="6888717B" w14:textId="7DE63AD0" w:rsidR="798FF03A" w:rsidRPr="0004747D" w:rsidRDefault="798FF03A" w:rsidP="798FF03A">
            <w:pPr>
              <w:rPr>
                <w:rFonts w:eastAsia="Arial" w:cs="Arial"/>
                <w:color w:val="009999"/>
                <w:sz w:val="32"/>
                <w:szCs w:val="32"/>
              </w:rPr>
            </w:pPr>
          </w:p>
          <w:p w14:paraId="01148DD0" w14:textId="7CA71E75" w:rsidR="798FF03A" w:rsidRPr="0004747D" w:rsidRDefault="798FF03A" w:rsidP="798FF03A">
            <w:pPr>
              <w:rPr>
                <w:rFonts w:eastAsia="Arial" w:cs="Arial"/>
                <w:color w:val="009999"/>
                <w:sz w:val="32"/>
                <w:szCs w:val="32"/>
              </w:rPr>
            </w:pPr>
          </w:p>
          <w:p w14:paraId="22DB3C4C" w14:textId="47510A0A" w:rsidR="798FF03A" w:rsidRPr="0004747D" w:rsidRDefault="798FF03A" w:rsidP="798FF03A">
            <w:pPr>
              <w:rPr>
                <w:rFonts w:eastAsia="Arial" w:cs="Arial"/>
                <w:color w:val="009999"/>
                <w:sz w:val="32"/>
                <w:szCs w:val="32"/>
              </w:rPr>
            </w:pPr>
          </w:p>
        </w:tc>
      </w:tr>
    </w:tbl>
    <w:p w14:paraId="5F12D00B" w14:textId="62D613D9" w:rsidR="798FF03A" w:rsidRPr="0004747D" w:rsidRDefault="798FF03A" w:rsidP="798FF03A">
      <w:pPr>
        <w:rPr>
          <w:rFonts w:eastAsia="Arial" w:cs="Arial"/>
          <w:color w:val="009999"/>
          <w:sz w:val="32"/>
          <w:szCs w:val="32"/>
        </w:rPr>
      </w:pPr>
    </w:p>
    <w:p w14:paraId="12C233CE" w14:textId="77777777" w:rsidR="0004747D" w:rsidRDefault="0004747D">
      <w:pPr>
        <w:spacing w:after="200" w:line="276" w:lineRule="auto"/>
        <w:rPr>
          <w:rFonts w:eastAsia="Arial" w:cs="Arial"/>
          <w:sz w:val="32"/>
          <w:szCs w:val="32"/>
        </w:rPr>
      </w:pPr>
      <w:bookmarkStart w:id="2" w:name="_Int_GMU7shk2"/>
      <w:r>
        <w:rPr>
          <w:rFonts w:eastAsia="Arial" w:cs="Arial"/>
          <w:sz w:val="32"/>
          <w:szCs w:val="32"/>
        </w:rPr>
        <w:br w:type="page"/>
      </w:r>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5A624E2A" w14:textId="24BAE0AF" w:rsidR="00B41D18" w:rsidRDefault="00B41D18" w:rsidP="00B41D18">
            <w:pPr>
              <w:jc w:val="both"/>
            </w:pPr>
            <w:r w:rsidRPr="00FC522E">
              <w:t>I regularly participate in</w:t>
            </w:r>
            <w:r>
              <w:t xml:space="preserve"> </w:t>
            </w:r>
            <w:r w:rsidRPr="00FC522E">
              <w:t>workshops, sector webinars, and cross-institutional panels focused on equitable assessment and digital pedagogy. These engagements inform my curriculum design and moderation practices, ensuring alignment with QAA benchmarks and inclusive learning principles (QAA, 2023). For example, my recent redesign of assessment briefs incorporated Universal Design for Learning (UDL) principles (CAST, 2018), enabling flexible pathways for diverse learners.</w:t>
            </w:r>
            <w:r w:rsidR="00B553F8">
              <w:t xml:space="preserve"> </w:t>
            </w:r>
            <w:r w:rsidR="00B553F8" w:rsidRPr="00B553F8">
              <w:t>Following this redesign, student completion rates improved by 12%, and feedback indicated that “the new format made it easier to show what I know in a way that suits me.”</w:t>
            </w:r>
          </w:p>
          <w:p w14:paraId="02C74CFC" w14:textId="77777777" w:rsidR="00B41D18" w:rsidRPr="00FC522E" w:rsidRDefault="00B41D18" w:rsidP="00B41D18">
            <w:pPr>
              <w:jc w:val="both"/>
            </w:pPr>
          </w:p>
          <w:p w14:paraId="085D9853" w14:textId="1E991A81" w:rsidR="00B41D18" w:rsidRDefault="00B41D18" w:rsidP="00B41D18">
            <w:pPr>
              <w:jc w:val="both"/>
            </w:pPr>
            <w:r w:rsidRPr="00FC522E">
              <w:t>My MSc in IT and Management and certifications in GDPR compliance and Python for Data Analysis have deepened my understanding of ethical data use and digital fluency in teaching. I apply this knowledge in mentoring colleagues on assessment design and feedback strategies, fostering a culture of continuous improvement.</w:t>
            </w:r>
            <w:r w:rsidR="00B553F8">
              <w:t xml:space="preserve"> </w:t>
            </w:r>
            <w:r w:rsidR="00B553F8" w:rsidRPr="00B553F8">
              <w:t xml:space="preserve">One colleague shared, </w:t>
            </w:r>
            <w:r w:rsidR="00B553F8" w:rsidRPr="00B553F8">
              <w:rPr>
                <w:i/>
                <w:iCs/>
              </w:rPr>
              <w:t>“</w:t>
            </w:r>
            <w:proofErr w:type="spellStart"/>
            <w:r w:rsidR="00B553F8" w:rsidRPr="00B553F8">
              <w:rPr>
                <w:i/>
                <w:iCs/>
              </w:rPr>
              <w:t>Suneth’s</w:t>
            </w:r>
            <w:proofErr w:type="spellEnd"/>
            <w:r w:rsidR="00B553F8" w:rsidRPr="00B553F8">
              <w:rPr>
                <w:i/>
                <w:iCs/>
              </w:rPr>
              <w:t xml:space="preserve"> guidance helped me rethink how I give feedback — it’s now more focused and student-led.”</w:t>
            </w:r>
          </w:p>
          <w:p w14:paraId="7EBDA932" w14:textId="77777777" w:rsidR="00B41D18" w:rsidRPr="00FC522E" w:rsidRDefault="00B41D18" w:rsidP="00B41D18">
            <w:pPr>
              <w:jc w:val="both"/>
            </w:pPr>
          </w:p>
          <w:p w14:paraId="09A94D52" w14:textId="074FE1E1" w:rsidR="00B41D18" w:rsidRDefault="001E3F71" w:rsidP="00B41D18">
            <w:pPr>
              <w:jc w:val="both"/>
            </w:pPr>
            <w:r>
              <w:t>My external examiner</w:t>
            </w:r>
            <w:r w:rsidR="00B41D18" w:rsidRPr="00FC522E">
              <w:t xml:space="preserve"> role has sharpened my ability to evaluate assessment comparability and uphold academic standards, in line with the Higher Education Academy’s emphasis on professional values and knowledge (HEA, 2011).</w:t>
            </w:r>
            <w:r w:rsidR="00B553F8">
              <w:t xml:space="preserve"> </w:t>
            </w:r>
          </w:p>
          <w:p w14:paraId="1CFAB2CC" w14:textId="77777777" w:rsidR="00B41D18" w:rsidRPr="00FC522E" w:rsidRDefault="00B41D18" w:rsidP="00B41D18">
            <w:pPr>
              <w:jc w:val="both"/>
            </w:pPr>
          </w:p>
          <w:p w14:paraId="78510CF1" w14:textId="0B7627F8" w:rsidR="00B553F8" w:rsidRDefault="00B41D18" w:rsidP="00B41D18">
            <w:pPr>
              <w:jc w:val="both"/>
            </w:pPr>
            <w:r w:rsidRPr="00FC522E">
              <w:t xml:space="preserve">My recent PhD proposal on inclusive UX/UI frameworks reflects my long-term commitment to research-led enhancement. It builds on my supervision of student-led accessibility projects and my use of tools like Figma and Microsoft Forms to co-create responsive learning environments. </w:t>
            </w:r>
            <w:r w:rsidR="00B553F8" w:rsidRPr="00B553F8">
              <w:t xml:space="preserve">Students involved in these projects reported increased confidence in applying inclusive design principles, with one noting, </w:t>
            </w:r>
            <w:r w:rsidR="00B553F8" w:rsidRPr="00B553F8">
              <w:rPr>
                <w:i/>
                <w:iCs/>
              </w:rPr>
              <w:t>“This project helped me see how design can empower people — it changed how I think about technology.”</w:t>
            </w:r>
          </w:p>
          <w:p w14:paraId="040D9E0F" w14:textId="77777777" w:rsidR="00B553F8" w:rsidRDefault="00B553F8" w:rsidP="00B41D18">
            <w:pPr>
              <w:jc w:val="both"/>
            </w:pPr>
          </w:p>
          <w:p w14:paraId="3F07F9DD" w14:textId="586A60BA" w:rsidR="00B41D18" w:rsidRPr="00FC522E" w:rsidRDefault="00B41D18" w:rsidP="00B41D18">
            <w:pPr>
              <w:jc w:val="both"/>
            </w:pPr>
            <w:r w:rsidRPr="00FC522E">
              <w:t>These practices demonstrate my alignment with V3 (Use evidence-informed approaches) and V4 (Acknowledge wider context), as I integrate sector insights and student voice into pedagogical innovation.</w:t>
            </w:r>
          </w:p>
          <w:p w14:paraId="389E00B8" w14:textId="4633CC82" w:rsidR="798FF03A" w:rsidRPr="0004747D" w:rsidRDefault="798FF03A" w:rsidP="798FF03A">
            <w:pPr>
              <w:rPr>
                <w:rFonts w:cs="Arial"/>
                <w:b/>
                <w:bCs/>
                <w:sz w:val="32"/>
                <w:szCs w:val="32"/>
              </w:rPr>
            </w:pPr>
          </w:p>
          <w:p w14:paraId="0C77D974" w14:textId="6125DB28" w:rsidR="798FF03A" w:rsidRPr="00B41D18" w:rsidRDefault="00B41D18" w:rsidP="00B41D18">
            <w:pPr>
              <w:spacing w:after="160" w:line="259" w:lineRule="auto"/>
              <w:rPr>
                <w:b/>
                <w:bCs/>
              </w:rPr>
            </w:pPr>
            <w:r w:rsidRPr="00C65063">
              <w:rPr>
                <w:b/>
                <w:bCs/>
              </w:rPr>
              <w:t>PSF Mapping Table – A5: Enhance Practice through Own CPD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1"/>
              <w:gridCol w:w="2069"/>
              <w:gridCol w:w="3423"/>
              <w:gridCol w:w="2043"/>
            </w:tblGrid>
            <w:tr w:rsidR="00B41D18" w:rsidRPr="00C65063" w14:paraId="5F46C4F8" w14:textId="77777777" w:rsidTr="004265F2">
              <w:trPr>
                <w:tblHeader/>
                <w:tblCellSpacing w:w="15" w:type="dxa"/>
              </w:trPr>
              <w:tc>
                <w:tcPr>
                  <w:tcW w:w="1436" w:type="dxa"/>
                  <w:vAlign w:val="center"/>
                  <w:hideMark/>
                </w:tcPr>
                <w:p w14:paraId="2B268980" w14:textId="5EF4F072" w:rsidR="00B41D18" w:rsidRPr="00C65063" w:rsidRDefault="00B41D18" w:rsidP="00B41D18">
                  <w:pPr>
                    <w:spacing w:after="160" w:line="259" w:lineRule="auto"/>
                    <w:rPr>
                      <w:b/>
                      <w:bCs/>
                    </w:rPr>
                  </w:pPr>
                  <w:r w:rsidRPr="00C65063">
                    <w:rPr>
                      <w:b/>
                      <w:bCs/>
                    </w:rPr>
                    <w:t>PSF Dimension</w:t>
                  </w:r>
                </w:p>
              </w:tc>
              <w:tc>
                <w:tcPr>
                  <w:tcW w:w="2039" w:type="dxa"/>
                  <w:vAlign w:val="center"/>
                  <w:hideMark/>
                </w:tcPr>
                <w:p w14:paraId="0075C2B4" w14:textId="77777777" w:rsidR="00B41D18" w:rsidRPr="00C65063" w:rsidRDefault="00B41D18" w:rsidP="00B41D18">
                  <w:pPr>
                    <w:spacing w:after="160" w:line="259" w:lineRule="auto"/>
                    <w:rPr>
                      <w:b/>
                      <w:bCs/>
                    </w:rPr>
                  </w:pPr>
                  <w:r w:rsidRPr="00C65063">
                    <w:rPr>
                      <w:b/>
                      <w:bCs/>
                    </w:rPr>
                    <w:t>Descriptor</w:t>
                  </w:r>
                </w:p>
              </w:tc>
              <w:tc>
                <w:tcPr>
                  <w:tcW w:w="3393" w:type="dxa"/>
                  <w:vAlign w:val="center"/>
                  <w:hideMark/>
                </w:tcPr>
                <w:p w14:paraId="40BB26A4" w14:textId="2F21A56F" w:rsidR="00B41D18" w:rsidRPr="00C65063" w:rsidRDefault="008E49B6" w:rsidP="00B41D18">
                  <w:pPr>
                    <w:spacing w:after="160" w:line="259" w:lineRule="auto"/>
                    <w:rPr>
                      <w:b/>
                      <w:bCs/>
                    </w:rPr>
                  </w:pPr>
                  <w:r>
                    <w:rPr>
                      <w:b/>
                      <w:bCs/>
                    </w:rPr>
                    <w:t>My</w:t>
                  </w:r>
                  <w:r w:rsidR="00B41D18" w:rsidRPr="00C65063">
                    <w:rPr>
                      <w:b/>
                      <w:bCs/>
                    </w:rPr>
                    <w:t xml:space="preserve"> Practice</w:t>
                  </w:r>
                </w:p>
              </w:tc>
              <w:tc>
                <w:tcPr>
                  <w:tcW w:w="1998" w:type="dxa"/>
                  <w:vAlign w:val="center"/>
                  <w:hideMark/>
                </w:tcPr>
                <w:p w14:paraId="66C644B5" w14:textId="77777777" w:rsidR="00B41D18" w:rsidRPr="00C65063" w:rsidRDefault="00B41D18" w:rsidP="00B41D18">
                  <w:pPr>
                    <w:spacing w:after="160" w:line="259" w:lineRule="auto"/>
                    <w:rPr>
                      <w:b/>
                      <w:bCs/>
                    </w:rPr>
                  </w:pPr>
                  <w:r w:rsidRPr="00C65063">
                    <w:rPr>
                      <w:b/>
                      <w:bCs/>
                    </w:rPr>
                    <w:t>Evidence</w:t>
                  </w:r>
                </w:p>
              </w:tc>
            </w:tr>
            <w:tr w:rsidR="00B41D18" w:rsidRPr="00C65063" w14:paraId="4B37D588" w14:textId="77777777" w:rsidTr="004265F2">
              <w:trPr>
                <w:tblCellSpacing w:w="15" w:type="dxa"/>
              </w:trPr>
              <w:tc>
                <w:tcPr>
                  <w:tcW w:w="1436" w:type="dxa"/>
                  <w:vAlign w:val="center"/>
                  <w:hideMark/>
                </w:tcPr>
                <w:p w14:paraId="38FF498B" w14:textId="77777777" w:rsidR="00B41D18" w:rsidRPr="00C65063" w:rsidRDefault="00B41D18" w:rsidP="00B41D18">
                  <w:pPr>
                    <w:spacing w:after="160" w:line="259" w:lineRule="auto"/>
                  </w:pPr>
                  <w:r w:rsidRPr="00C65063">
                    <w:rPr>
                      <w:b/>
                      <w:bCs/>
                    </w:rPr>
                    <w:t>Area of Activity (A5)</w:t>
                  </w:r>
                </w:p>
              </w:tc>
              <w:tc>
                <w:tcPr>
                  <w:tcW w:w="2039" w:type="dxa"/>
                  <w:vAlign w:val="center"/>
                  <w:hideMark/>
                </w:tcPr>
                <w:p w14:paraId="34B51F1B" w14:textId="77777777" w:rsidR="00B41D18" w:rsidRPr="00C65063" w:rsidRDefault="00B41D18" w:rsidP="00B41D18">
                  <w:pPr>
                    <w:spacing w:after="160" w:line="259" w:lineRule="auto"/>
                  </w:pPr>
                  <w:r w:rsidRPr="00C65063">
                    <w:t>Enhance practice through own continuing professional development</w:t>
                  </w:r>
                </w:p>
              </w:tc>
              <w:tc>
                <w:tcPr>
                  <w:tcW w:w="3393" w:type="dxa"/>
                  <w:vAlign w:val="center"/>
                  <w:hideMark/>
                </w:tcPr>
                <w:p w14:paraId="23771ED6" w14:textId="77777777" w:rsidR="00B41D18" w:rsidRPr="00C65063" w:rsidRDefault="00B41D18" w:rsidP="00B41D18">
                  <w:pPr>
                    <w:spacing w:after="160" w:line="259" w:lineRule="auto"/>
                  </w:pPr>
                  <w:r w:rsidRPr="00C65063">
                    <w:t>Engaged in CPD across assessment design, digital pedagogy, academic integrity, and inclusive UX/UI frameworks. Revised PhD proposal to integrate LLMs and adaptive learning.</w:t>
                  </w:r>
                </w:p>
              </w:tc>
              <w:tc>
                <w:tcPr>
                  <w:tcW w:w="1998" w:type="dxa"/>
                  <w:vAlign w:val="center"/>
                  <w:hideMark/>
                </w:tcPr>
                <w:p w14:paraId="2BE6AAEB" w14:textId="77777777" w:rsidR="00B41D18" w:rsidRPr="00C65063" w:rsidRDefault="00B41D18" w:rsidP="00B41D18">
                  <w:pPr>
                    <w:spacing w:after="160" w:line="259" w:lineRule="auto"/>
                  </w:pPr>
                  <w:r w:rsidRPr="00C65063">
                    <w:t>CPD logs, PhD proposal drafts, training certificates, reflective journal</w:t>
                  </w:r>
                </w:p>
              </w:tc>
            </w:tr>
            <w:tr w:rsidR="00B41D18" w:rsidRPr="00C65063" w14:paraId="083C4040" w14:textId="77777777" w:rsidTr="004265F2">
              <w:trPr>
                <w:tblCellSpacing w:w="15" w:type="dxa"/>
              </w:trPr>
              <w:tc>
                <w:tcPr>
                  <w:tcW w:w="1436" w:type="dxa"/>
                  <w:vAlign w:val="center"/>
                  <w:hideMark/>
                </w:tcPr>
                <w:p w14:paraId="3807AC48" w14:textId="77777777" w:rsidR="00B41D18" w:rsidRPr="00C65063" w:rsidRDefault="00B41D18" w:rsidP="00B41D18">
                  <w:pPr>
                    <w:spacing w:after="160" w:line="259" w:lineRule="auto"/>
                  </w:pPr>
                  <w:r w:rsidRPr="00C65063">
                    <w:rPr>
                      <w:b/>
                      <w:bCs/>
                    </w:rPr>
                    <w:t>Core Knowledge (K2)</w:t>
                  </w:r>
                </w:p>
              </w:tc>
              <w:tc>
                <w:tcPr>
                  <w:tcW w:w="2039" w:type="dxa"/>
                  <w:vAlign w:val="center"/>
                  <w:hideMark/>
                </w:tcPr>
                <w:p w14:paraId="196912E3" w14:textId="77777777" w:rsidR="00B41D18" w:rsidRPr="00C65063" w:rsidRDefault="00B41D18" w:rsidP="00B41D18">
                  <w:pPr>
                    <w:spacing w:after="160" w:line="259" w:lineRule="auto"/>
                  </w:pPr>
                  <w:r w:rsidRPr="00C65063">
                    <w:t>Methods for teaching and learning</w:t>
                  </w:r>
                </w:p>
              </w:tc>
              <w:tc>
                <w:tcPr>
                  <w:tcW w:w="3393" w:type="dxa"/>
                  <w:vAlign w:val="center"/>
                  <w:hideMark/>
                </w:tcPr>
                <w:p w14:paraId="6F0641F0" w14:textId="77777777" w:rsidR="00B41D18" w:rsidRPr="00C65063" w:rsidRDefault="00B41D18" w:rsidP="00B41D18">
                  <w:pPr>
                    <w:spacing w:after="160" w:line="259" w:lineRule="auto"/>
                  </w:pPr>
                  <w:r w:rsidRPr="00C65063">
                    <w:t>Applied insights from CPD to refine inclusive teaching strategies and feedback practices</w:t>
                  </w:r>
                </w:p>
              </w:tc>
              <w:tc>
                <w:tcPr>
                  <w:tcW w:w="1998" w:type="dxa"/>
                  <w:vAlign w:val="center"/>
                  <w:hideMark/>
                </w:tcPr>
                <w:p w14:paraId="5E1C8C39" w14:textId="77777777" w:rsidR="00B41D18" w:rsidRPr="00C65063" w:rsidRDefault="00B41D18" w:rsidP="00B41D18">
                  <w:pPr>
                    <w:spacing w:after="160" w:line="259" w:lineRule="auto"/>
                  </w:pPr>
                  <w:r w:rsidRPr="00C65063">
                    <w:t>Revised module plans, feedback redesigns</w:t>
                  </w:r>
                </w:p>
              </w:tc>
            </w:tr>
            <w:tr w:rsidR="00B41D18" w:rsidRPr="00C65063" w14:paraId="06197AFE" w14:textId="77777777" w:rsidTr="004265F2">
              <w:trPr>
                <w:tblCellSpacing w:w="15" w:type="dxa"/>
              </w:trPr>
              <w:tc>
                <w:tcPr>
                  <w:tcW w:w="1436" w:type="dxa"/>
                  <w:vAlign w:val="center"/>
                  <w:hideMark/>
                </w:tcPr>
                <w:p w14:paraId="0A798D0D" w14:textId="77777777" w:rsidR="00B41D18" w:rsidRPr="00C65063" w:rsidRDefault="00B41D18" w:rsidP="00B41D18">
                  <w:pPr>
                    <w:spacing w:after="160" w:line="259" w:lineRule="auto"/>
                  </w:pPr>
                  <w:r w:rsidRPr="00C65063">
                    <w:rPr>
                      <w:b/>
                      <w:bCs/>
                    </w:rPr>
                    <w:t>Core Knowledge (K4)</w:t>
                  </w:r>
                </w:p>
              </w:tc>
              <w:tc>
                <w:tcPr>
                  <w:tcW w:w="2039" w:type="dxa"/>
                  <w:vAlign w:val="center"/>
                  <w:hideMark/>
                </w:tcPr>
                <w:p w14:paraId="7424EF3B" w14:textId="77777777" w:rsidR="00B41D18" w:rsidRPr="00C65063" w:rsidRDefault="00B41D18" w:rsidP="00B41D18">
                  <w:pPr>
                    <w:spacing w:after="160" w:line="259" w:lineRule="auto"/>
                  </w:pPr>
                  <w:r w:rsidRPr="00C65063">
                    <w:t>Use of technologies to support learning</w:t>
                  </w:r>
                </w:p>
              </w:tc>
              <w:tc>
                <w:tcPr>
                  <w:tcW w:w="3393" w:type="dxa"/>
                  <w:vAlign w:val="center"/>
                  <w:hideMark/>
                </w:tcPr>
                <w:p w14:paraId="47FA9D86" w14:textId="77777777" w:rsidR="00B41D18" w:rsidRPr="00C65063" w:rsidRDefault="00B41D18" w:rsidP="00B41D18">
                  <w:pPr>
                    <w:spacing w:after="160" w:line="259" w:lineRule="auto"/>
                  </w:pPr>
                  <w:r w:rsidRPr="00C65063">
                    <w:t>Integrated tools like Figma, Framer, and Microsoft Forms based on CPD and sector research</w:t>
                  </w:r>
                </w:p>
              </w:tc>
              <w:tc>
                <w:tcPr>
                  <w:tcW w:w="1998" w:type="dxa"/>
                  <w:vAlign w:val="center"/>
                  <w:hideMark/>
                </w:tcPr>
                <w:p w14:paraId="7479F784" w14:textId="77777777" w:rsidR="00B41D18" w:rsidRPr="00C65063" w:rsidRDefault="00B41D18" w:rsidP="00B41D18">
                  <w:pPr>
                    <w:spacing w:after="160" w:line="259" w:lineRule="auto"/>
                  </w:pPr>
                  <w:r w:rsidRPr="00C65063">
                    <w:t>Digital tool usage in teaching, student engagement metrics</w:t>
                  </w:r>
                </w:p>
              </w:tc>
            </w:tr>
            <w:tr w:rsidR="00B41D18" w:rsidRPr="00C65063" w14:paraId="4632F2F9" w14:textId="77777777" w:rsidTr="004265F2">
              <w:trPr>
                <w:tblCellSpacing w:w="15" w:type="dxa"/>
              </w:trPr>
              <w:tc>
                <w:tcPr>
                  <w:tcW w:w="1436" w:type="dxa"/>
                  <w:vAlign w:val="center"/>
                  <w:hideMark/>
                </w:tcPr>
                <w:p w14:paraId="1A901574" w14:textId="77777777" w:rsidR="00B41D18" w:rsidRPr="00C65063" w:rsidRDefault="00B41D18" w:rsidP="00B41D18">
                  <w:pPr>
                    <w:spacing w:after="160" w:line="259" w:lineRule="auto"/>
                  </w:pPr>
                  <w:r w:rsidRPr="00C65063">
                    <w:rPr>
                      <w:b/>
                      <w:bCs/>
                    </w:rPr>
                    <w:t>Core Knowledge (K5)</w:t>
                  </w:r>
                </w:p>
              </w:tc>
              <w:tc>
                <w:tcPr>
                  <w:tcW w:w="2039" w:type="dxa"/>
                  <w:vAlign w:val="center"/>
                  <w:hideMark/>
                </w:tcPr>
                <w:p w14:paraId="2493B8F1" w14:textId="77777777" w:rsidR="00B41D18" w:rsidRPr="00C65063" w:rsidRDefault="00B41D18" w:rsidP="00B41D18">
                  <w:pPr>
                    <w:spacing w:after="160" w:line="259" w:lineRule="auto"/>
                  </w:pPr>
                  <w:r w:rsidRPr="00C65063">
                    <w:t>Evaluation of teaching and learning</w:t>
                  </w:r>
                </w:p>
              </w:tc>
              <w:tc>
                <w:tcPr>
                  <w:tcW w:w="3393" w:type="dxa"/>
                  <w:vAlign w:val="center"/>
                  <w:hideMark/>
                </w:tcPr>
                <w:p w14:paraId="522AB90F" w14:textId="77777777" w:rsidR="00B41D18" w:rsidRPr="00C65063" w:rsidRDefault="00B41D18" w:rsidP="00B41D18">
                  <w:pPr>
                    <w:spacing w:after="160" w:line="259" w:lineRule="auto"/>
                  </w:pPr>
                  <w:r w:rsidRPr="00C65063">
                    <w:t>Used feedback and CPD reflection to adapt teaching and assessment methods</w:t>
                  </w:r>
                </w:p>
              </w:tc>
              <w:tc>
                <w:tcPr>
                  <w:tcW w:w="1998" w:type="dxa"/>
                  <w:vAlign w:val="center"/>
                  <w:hideMark/>
                </w:tcPr>
                <w:p w14:paraId="4C0A678A" w14:textId="77777777" w:rsidR="00B41D18" w:rsidRPr="00C65063" w:rsidRDefault="00B41D18" w:rsidP="00B41D18">
                  <w:pPr>
                    <w:spacing w:after="160" w:line="259" w:lineRule="auto"/>
                  </w:pPr>
                  <w:r w:rsidRPr="00C65063">
                    <w:t>Student evaluations, peer review outcomes</w:t>
                  </w:r>
                </w:p>
              </w:tc>
            </w:tr>
            <w:tr w:rsidR="00B41D18" w:rsidRPr="00C65063" w14:paraId="2333C19A" w14:textId="77777777" w:rsidTr="004265F2">
              <w:trPr>
                <w:tblCellSpacing w:w="15" w:type="dxa"/>
              </w:trPr>
              <w:tc>
                <w:tcPr>
                  <w:tcW w:w="1436" w:type="dxa"/>
                  <w:vAlign w:val="center"/>
                  <w:hideMark/>
                </w:tcPr>
                <w:p w14:paraId="2BA00C21" w14:textId="77777777" w:rsidR="00B41D18" w:rsidRPr="00C65063" w:rsidRDefault="00B41D18" w:rsidP="00B41D18">
                  <w:pPr>
                    <w:spacing w:after="160" w:line="259" w:lineRule="auto"/>
                  </w:pPr>
                  <w:r w:rsidRPr="00C65063">
                    <w:rPr>
                      <w:b/>
                      <w:bCs/>
                    </w:rPr>
                    <w:lastRenderedPageBreak/>
                    <w:t>Core Knowledge (K6)</w:t>
                  </w:r>
                </w:p>
              </w:tc>
              <w:tc>
                <w:tcPr>
                  <w:tcW w:w="2039" w:type="dxa"/>
                  <w:vAlign w:val="center"/>
                  <w:hideMark/>
                </w:tcPr>
                <w:p w14:paraId="35FE2761" w14:textId="77777777" w:rsidR="00B41D18" w:rsidRPr="00C65063" w:rsidRDefault="00B41D18" w:rsidP="00B41D18">
                  <w:pPr>
                    <w:spacing w:after="160" w:line="259" w:lineRule="auto"/>
                  </w:pPr>
                  <w:r w:rsidRPr="00C65063">
                    <w:t>Implications of quality assurance and enhancement</w:t>
                  </w:r>
                </w:p>
              </w:tc>
              <w:tc>
                <w:tcPr>
                  <w:tcW w:w="3393" w:type="dxa"/>
                  <w:vAlign w:val="center"/>
                  <w:hideMark/>
                </w:tcPr>
                <w:p w14:paraId="72398276" w14:textId="77777777" w:rsidR="00B41D18" w:rsidRPr="00C65063" w:rsidRDefault="00B41D18" w:rsidP="00B41D18">
                  <w:pPr>
                    <w:spacing w:after="160" w:line="259" w:lineRule="auto"/>
                  </w:pPr>
                  <w:r w:rsidRPr="00C65063">
                    <w:t>Participated in moderation panels and external examining to inform personal and institutional practice</w:t>
                  </w:r>
                </w:p>
              </w:tc>
              <w:tc>
                <w:tcPr>
                  <w:tcW w:w="1998" w:type="dxa"/>
                  <w:vAlign w:val="center"/>
                  <w:hideMark/>
                </w:tcPr>
                <w:p w14:paraId="234EDAFC" w14:textId="77777777" w:rsidR="00B41D18" w:rsidRPr="00C65063" w:rsidRDefault="00B41D18" w:rsidP="00B41D18">
                  <w:pPr>
                    <w:spacing w:after="160" w:line="259" w:lineRule="auto"/>
                  </w:pPr>
                  <w:r w:rsidRPr="00C65063">
                    <w:t>Moderation reports, external examiner contributions</w:t>
                  </w:r>
                </w:p>
              </w:tc>
            </w:tr>
            <w:tr w:rsidR="00B41D18" w:rsidRPr="00C65063" w14:paraId="0F6990E0" w14:textId="77777777" w:rsidTr="004265F2">
              <w:trPr>
                <w:tblCellSpacing w:w="15" w:type="dxa"/>
              </w:trPr>
              <w:tc>
                <w:tcPr>
                  <w:tcW w:w="1436" w:type="dxa"/>
                  <w:vAlign w:val="center"/>
                  <w:hideMark/>
                </w:tcPr>
                <w:p w14:paraId="1396F270" w14:textId="77777777" w:rsidR="00B41D18" w:rsidRPr="00C65063" w:rsidRDefault="00B41D18" w:rsidP="00B41D18">
                  <w:pPr>
                    <w:spacing w:after="160" w:line="259" w:lineRule="auto"/>
                  </w:pPr>
                  <w:r w:rsidRPr="00C65063">
                    <w:rPr>
                      <w:b/>
                      <w:bCs/>
                    </w:rPr>
                    <w:t>Professional Value (V3)</w:t>
                  </w:r>
                </w:p>
              </w:tc>
              <w:tc>
                <w:tcPr>
                  <w:tcW w:w="2039" w:type="dxa"/>
                  <w:vAlign w:val="center"/>
                  <w:hideMark/>
                </w:tcPr>
                <w:p w14:paraId="20DF5CB9" w14:textId="77777777" w:rsidR="00B41D18" w:rsidRPr="00C65063" w:rsidRDefault="00B41D18" w:rsidP="00B41D18">
                  <w:pPr>
                    <w:spacing w:after="160" w:line="259" w:lineRule="auto"/>
                  </w:pPr>
                  <w:r w:rsidRPr="00C65063">
                    <w:t>Use of evidence-informed approaches</w:t>
                  </w:r>
                </w:p>
              </w:tc>
              <w:tc>
                <w:tcPr>
                  <w:tcW w:w="3393" w:type="dxa"/>
                  <w:vAlign w:val="center"/>
                  <w:hideMark/>
                </w:tcPr>
                <w:p w14:paraId="33F4FB3A" w14:textId="77777777" w:rsidR="00B41D18" w:rsidRPr="00C65063" w:rsidRDefault="00B41D18" w:rsidP="00B41D18">
                  <w:pPr>
                    <w:spacing w:after="160" w:line="259" w:lineRule="auto"/>
                  </w:pPr>
                  <w:r w:rsidRPr="00C65063">
                    <w:t>Informed practice through scholarly literature, CPD courses, and sector benchmarking</w:t>
                  </w:r>
                </w:p>
              </w:tc>
              <w:tc>
                <w:tcPr>
                  <w:tcW w:w="1998" w:type="dxa"/>
                  <w:vAlign w:val="center"/>
                  <w:hideMark/>
                </w:tcPr>
                <w:p w14:paraId="5856A7A0" w14:textId="77777777" w:rsidR="00B41D18" w:rsidRPr="00C65063" w:rsidRDefault="00B41D18" w:rsidP="00B41D18">
                  <w:pPr>
                    <w:spacing w:after="160" w:line="259" w:lineRule="auto"/>
                  </w:pPr>
                  <w:r w:rsidRPr="00C65063">
                    <w:t>Referenced frameworks, CPD certificates</w:t>
                  </w:r>
                </w:p>
              </w:tc>
            </w:tr>
            <w:tr w:rsidR="00B41D18" w:rsidRPr="00C65063" w14:paraId="359E5A50" w14:textId="77777777" w:rsidTr="004265F2">
              <w:trPr>
                <w:tblCellSpacing w:w="15" w:type="dxa"/>
              </w:trPr>
              <w:tc>
                <w:tcPr>
                  <w:tcW w:w="1436" w:type="dxa"/>
                  <w:vAlign w:val="center"/>
                  <w:hideMark/>
                </w:tcPr>
                <w:p w14:paraId="5FE79C7E" w14:textId="77777777" w:rsidR="00B41D18" w:rsidRPr="00C65063" w:rsidRDefault="00B41D18" w:rsidP="00B41D18">
                  <w:pPr>
                    <w:spacing w:after="160" w:line="259" w:lineRule="auto"/>
                  </w:pPr>
                  <w:r w:rsidRPr="00C65063">
                    <w:rPr>
                      <w:b/>
                      <w:bCs/>
                    </w:rPr>
                    <w:t>Professional Value (V4)</w:t>
                  </w:r>
                </w:p>
              </w:tc>
              <w:tc>
                <w:tcPr>
                  <w:tcW w:w="2039" w:type="dxa"/>
                  <w:vAlign w:val="center"/>
                  <w:hideMark/>
                </w:tcPr>
                <w:p w14:paraId="536B73AD" w14:textId="77777777" w:rsidR="00B41D18" w:rsidRPr="00C65063" w:rsidRDefault="00B41D18" w:rsidP="00B41D18">
                  <w:pPr>
                    <w:spacing w:after="160" w:line="259" w:lineRule="auto"/>
                  </w:pPr>
                  <w:r w:rsidRPr="00C65063">
                    <w:t>Acknowledge wider context of HE</w:t>
                  </w:r>
                </w:p>
              </w:tc>
              <w:tc>
                <w:tcPr>
                  <w:tcW w:w="3393" w:type="dxa"/>
                  <w:vAlign w:val="center"/>
                  <w:hideMark/>
                </w:tcPr>
                <w:p w14:paraId="5C418EE2" w14:textId="77777777" w:rsidR="00B41D18" w:rsidRPr="00C65063" w:rsidRDefault="00B41D18" w:rsidP="00B41D18">
                  <w:pPr>
                    <w:spacing w:after="160" w:line="259" w:lineRule="auto"/>
                  </w:pPr>
                  <w:r w:rsidRPr="00C65063">
                    <w:t>Aligned CPD with institutional goals, sector standards, and emerging technologies (e.g., LLMs in education)</w:t>
                  </w:r>
                </w:p>
              </w:tc>
              <w:tc>
                <w:tcPr>
                  <w:tcW w:w="1998" w:type="dxa"/>
                  <w:vAlign w:val="center"/>
                  <w:hideMark/>
                </w:tcPr>
                <w:p w14:paraId="5A13688A" w14:textId="77777777" w:rsidR="00B41D18" w:rsidRPr="00C65063" w:rsidRDefault="00B41D18" w:rsidP="00B41D18">
                  <w:pPr>
                    <w:spacing w:after="160" w:line="259" w:lineRule="auto"/>
                  </w:pPr>
                  <w:r w:rsidRPr="00C65063">
                    <w:t>PhD proposal, institutional audit responses</w:t>
                  </w:r>
                </w:p>
              </w:tc>
            </w:tr>
          </w:tbl>
          <w:p w14:paraId="7CD4401A" w14:textId="4C2C3710" w:rsidR="077CD1DA" w:rsidRPr="0004747D" w:rsidRDefault="077CD1DA" w:rsidP="077CD1DA">
            <w:pPr>
              <w:rPr>
                <w:rFonts w:cs="Arial"/>
                <w:b/>
                <w:bCs/>
                <w:sz w:val="32"/>
                <w:szCs w:val="32"/>
              </w:rPr>
            </w:pPr>
          </w:p>
          <w:p w14:paraId="1A9811E2" w14:textId="5E179080" w:rsidR="798FF03A" w:rsidRPr="0004747D" w:rsidRDefault="798FF03A" w:rsidP="798FF03A">
            <w:pPr>
              <w:rPr>
                <w:rFonts w:cs="Arial"/>
                <w:b/>
                <w:bCs/>
                <w:sz w:val="32"/>
                <w:szCs w:val="32"/>
              </w:rPr>
            </w:pPr>
          </w:p>
          <w:p w14:paraId="01AC7C6E" w14:textId="77777777" w:rsidR="009E214C" w:rsidRDefault="009E214C" w:rsidP="009E214C">
            <w:pPr>
              <w:numPr>
                <w:ilvl w:val="0"/>
                <w:numId w:val="27"/>
              </w:numPr>
            </w:pPr>
            <w:r w:rsidRPr="009E214C">
              <w:t>“After attending a webinar on inclusive assessment, I redesigned briefs to include flexible formats. Student completion rates rose by 12%, and feedback noted improved accessibility.”</w:t>
            </w:r>
          </w:p>
          <w:p w14:paraId="1FBE39DD" w14:textId="77777777" w:rsidR="009E214C" w:rsidRPr="009E214C" w:rsidRDefault="009E214C" w:rsidP="009E214C">
            <w:pPr>
              <w:ind w:left="720"/>
            </w:pPr>
          </w:p>
          <w:p w14:paraId="512E361E" w14:textId="77777777" w:rsidR="009E214C" w:rsidRDefault="009E214C" w:rsidP="009E214C">
            <w:pPr>
              <w:numPr>
                <w:ilvl w:val="0"/>
                <w:numId w:val="27"/>
              </w:numPr>
            </w:pPr>
            <w:r w:rsidRPr="009E214C">
              <w:t>“Mentoring colleagues led to improved feedback consistency across modules, as confirmed by internal moderation reports.”</w:t>
            </w:r>
          </w:p>
          <w:p w14:paraId="2B7B560E" w14:textId="77777777" w:rsidR="009E214C" w:rsidRPr="009E214C" w:rsidRDefault="009E214C" w:rsidP="009E214C"/>
          <w:p w14:paraId="74DEF28A" w14:textId="77777777" w:rsidR="009E214C" w:rsidRPr="009E214C" w:rsidRDefault="009E214C" w:rsidP="009E214C">
            <w:pPr>
              <w:rPr>
                <w:b/>
                <w:bCs/>
              </w:rPr>
            </w:pPr>
            <w:r w:rsidRPr="009E214C">
              <w:rPr>
                <w:b/>
                <w:bCs/>
              </w:rPr>
              <w:t>Impact: Demonstrates K2, K4, K5, K6, V3, V4.</w:t>
            </w:r>
          </w:p>
          <w:p w14:paraId="7F43A2B2" w14:textId="19C52FF5" w:rsidR="798FF03A" w:rsidRPr="0004747D" w:rsidRDefault="798FF03A" w:rsidP="798FF03A">
            <w:pPr>
              <w:rPr>
                <w:rFonts w:cs="Arial"/>
                <w:b/>
                <w:bCs/>
                <w:sz w:val="32"/>
                <w:szCs w:val="32"/>
              </w:rPr>
            </w:pPr>
          </w:p>
          <w:p w14:paraId="008E3CF5" w14:textId="591FB383" w:rsidR="798FF03A" w:rsidRPr="0004747D" w:rsidRDefault="798FF03A" w:rsidP="798FF03A">
            <w:pPr>
              <w:rPr>
                <w:rFonts w:cs="Arial"/>
                <w:b/>
                <w:bCs/>
                <w:sz w:val="32"/>
                <w:szCs w:val="32"/>
              </w:rPr>
            </w:pPr>
          </w:p>
          <w:p w14:paraId="11BBD980" w14:textId="7F940080" w:rsidR="798FF03A" w:rsidRPr="0004747D" w:rsidRDefault="798FF03A" w:rsidP="798FF03A">
            <w:pPr>
              <w:rPr>
                <w:rFonts w:cs="Arial"/>
                <w:b/>
                <w:bCs/>
                <w:sz w:val="32"/>
                <w:szCs w:val="32"/>
              </w:rPr>
            </w:pPr>
          </w:p>
          <w:p w14:paraId="0460E437" w14:textId="426EE9A3" w:rsidR="798FF03A" w:rsidRPr="0004747D" w:rsidRDefault="798FF03A" w:rsidP="798FF03A">
            <w:pPr>
              <w:rPr>
                <w:rFonts w:cs="Arial"/>
                <w:b/>
                <w:bCs/>
                <w:sz w:val="32"/>
                <w:szCs w:val="32"/>
              </w:rPr>
            </w:pPr>
          </w:p>
          <w:p w14:paraId="52630AA8" w14:textId="2E9B534C" w:rsidR="798FF03A" w:rsidRPr="0004747D" w:rsidRDefault="798FF03A" w:rsidP="798FF03A">
            <w:pPr>
              <w:rPr>
                <w:rFonts w:cs="Arial"/>
                <w:b/>
                <w:bCs/>
                <w:sz w:val="32"/>
                <w:szCs w:val="32"/>
              </w:rPr>
            </w:pPr>
          </w:p>
          <w:p w14:paraId="455E0146" w14:textId="3D7978F9" w:rsidR="798FF03A" w:rsidRPr="0004747D" w:rsidRDefault="798FF03A" w:rsidP="798FF03A">
            <w:pPr>
              <w:rPr>
                <w:rFonts w:cs="Arial"/>
                <w:b/>
                <w:bCs/>
                <w:sz w:val="32"/>
                <w:szCs w:val="32"/>
              </w:rPr>
            </w:pPr>
          </w:p>
          <w:p w14:paraId="433C3EA9" w14:textId="2762C849" w:rsidR="798FF03A" w:rsidRPr="0004747D" w:rsidRDefault="798FF03A" w:rsidP="798FF03A">
            <w:pPr>
              <w:rPr>
                <w:rFonts w:cs="Arial"/>
                <w:b/>
                <w:bCs/>
                <w:sz w:val="32"/>
                <w:szCs w:val="32"/>
              </w:rPr>
            </w:pPr>
          </w:p>
          <w:p w14:paraId="54BF1ACE" w14:textId="5BA96E13" w:rsidR="798FF03A" w:rsidRPr="0004747D" w:rsidRDefault="798FF03A" w:rsidP="798FF03A">
            <w:pPr>
              <w:rPr>
                <w:rFonts w:cs="Arial"/>
                <w:b/>
                <w:bCs/>
                <w:sz w:val="32"/>
                <w:szCs w:val="32"/>
              </w:rPr>
            </w:pPr>
          </w:p>
          <w:p w14:paraId="7624B18F" w14:textId="5863D27E" w:rsidR="798FF03A" w:rsidRPr="0004747D" w:rsidRDefault="798FF03A" w:rsidP="798FF03A">
            <w:pPr>
              <w:rPr>
                <w:rFonts w:cs="Arial"/>
                <w:b/>
                <w:bCs/>
                <w:sz w:val="32"/>
                <w:szCs w:val="32"/>
              </w:rPr>
            </w:pPr>
          </w:p>
          <w:p w14:paraId="17ACBF76" w14:textId="05CE799E" w:rsidR="798FF03A" w:rsidRPr="0004747D" w:rsidRDefault="798FF03A" w:rsidP="798FF03A">
            <w:pPr>
              <w:rPr>
                <w:rFonts w:cs="Arial"/>
                <w:b/>
                <w:bCs/>
                <w:sz w:val="32"/>
                <w:szCs w:val="32"/>
              </w:rPr>
            </w:pPr>
          </w:p>
          <w:p w14:paraId="16859999" w14:textId="163FB93B" w:rsidR="798FF03A" w:rsidRPr="0004747D" w:rsidRDefault="798FF03A" w:rsidP="798FF03A">
            <w:pPr>
              <w:rPr>
                <w:rFonts w:cs="Arial"/>
                <w:b/>
                <w:bCs/>
                <w:sz w:val="32"/>
                <w:szCs w:val="32"/>
              </w:rPr>
            </w:pPr>
          </w:p>
          <w:p w14:paraId="733E7F89" w14:textId="1D8AB289" w:rsidR="798FF03A" w:rsidRPr="0004747D" w:rsidRDefault="798FF03A" w:rsidP="798FF03A">
            <w:pPr>
              <w:rPr>
                <w:rFonts w:cs="Arial"/>
                <w:b/>
                <w:bCs/>
                <w:sz w:val="32"/>
                <w:szCs w:val="32"/>
              </w:rPr>
            </w:pPr>
          </w:p>
        </w:tc>
      </w:tr>
    </w:tbl>
    <w:p w14:paraId="039E4237" w14:textId="690BA305" w:rsidR="798FF03A" w:rsidRPr="0004747D" w:rsidRDefault="798FF03A" w:rsidP="798FF03A">
      <w:pPr>
        <w:rPr>
          <w:rFonts w:cs="Arial"/>
          <w:b/>
          <w:bCs/>
          <w:sz w:val="32"/>
          <w:szCs w:val="32"/>
        </w:rPr>
      </w:pPr>
    </w:p>
    <w:p w14:paraId="69BF0BAE" w14:textId="3976F0D2" w:rsidR="798FF03A" w:rsidRPr="0004747D" w:rsidRDefault="798FF03A" w:rsidP="798FF03A">
      <w:pPr>
        <w:rPr>
          <w:rFonts w:cs="Arial"/>
          <w:b/>
          <w:bCs/>
          <w:sz w:val="32"/>
          <w:szCs w:val="32"/>
        </w:rPr>
      </w:pPr>
    </w:p>
    <w:p w14:paraId="182FE9F2" w14:textId="77777777" w:rsidR="0004747D" w:rsidRDefault="0004747D">
      <w:pPr>
        <w:spacing w:after="200" w:line="276" w:lineRule="auto"/>
        <w:rPr>
          <w:rFonts w:eastAsia="Arial" w:cs="Arial"/>
          <w:sz w:val="32"/>
          <w:szCs w:val="32"/>
        </w:rPr>
      </w:pPr>
      <w:bookmarkStart w:id="3" w:name="_Int_4QuNaHnV"/>
      <w:r>
        <w:rPr>
          <w:rFonts w:eastAsia="Arial" w:cs="Arial"/>
          <w:sz w:val="32"/>
          <w:szCs w:val="32"/>
        </w:rPr>
        <w:br w:type="page"/>
      </w:r>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2EBB5DD3" w:rsidR="67D46217" w:rsidRPr="0004747D" w:rsidRDefault="67D46217" w:rsidP="798FF03A">
            <w:pPr>
              <w:rPr>
                <w:rFonts w:eastAsia="Arial" w:cs="Arial"/>
                <w:sz w:val="24"/>
                <w:szCs w:val="24"/>
              </w:rPr>
            </w:pPr>
            <w:r w:rsidRPr="0004747D">
              <w:rPr>
                <w:rFonts w:eastAsia="Arial" w:cs="Arial"/>
                <w:color w:val="000000" w:themeColor="text1"/>
                <w:sz w:val="24"/>
                <w:szCs w:val="24"/>
              </w:rPr>
              <w:t>Write any references or citations used in any Areas of Activity here:</w:t>
            </w:r>
          </w:p>
          <w:p w14:paraId="5CFF01DE" w14:textId="17C819C0" w:rsidR="798FF03A" w:rsidRPr="00DB11F2" w:rsidRDefault="00DB11F2" w:rsidP="798FF03A">
            <w:pPr>
              <w:rPr>
                <w:rFonts w:eastAsia="Arial" w:cs="Arial"/>
                <w:b/>
                <w:bCs/>
                <w:color w:val="000000" w:themeColor="text1"/>
                <w:sz w:val="24"/>
                <w:szCs w:val="24"/>
              </w:rPr>
            </w:pPr>
            <w:r w:rsidRPr="00DB11F2">
              <w:rPr>
                <w:rFonts w:eastAsia="Arial" w:cs="Arial"/>
                <w:b/>
                <w:bCs/>
                <w:color w:val="000000" w:themeColor="text1"/>
                <w:sz w:val="24"/>
                <w:szCs w:val="24"/>
              </w:rPr>
              <w:t xml:space="preserve">A1 : </w:t>
            </w:r>
          </w:p>
          <w:p w14:paraId="747B7479" w14:textId="77777777" w:rsidR="00DB11F2" w:rsidRPr="00660B29" w:rsidRDefault="00DB11F2" w:rsidP="00DB11F2">
            <w:pPr>
              <w:rPr>
                <w:b/>
                <w:bCs/>
              </w:rPr>
            </w:pPr>
            <w:r w:rsidRPr="00660B29">
              <w:rPr>
                <w:b/>
                <w:bCs/>
              </w:rPr>
              <w:t>References</w:t>
            </w:r>
          </w:p>
          <w:p w14:paraId="3F303BF8" w14:textId="77777777" w:rsidR="00DB11F2" w:rsidRPr="00660B29" w:rsidRDefault="00DB11F2" w:rsidP="00DB11F2">
            <w:pPr>
              <w:numPr>
                <w:ilvl w:val="0"/>
                <w:numId w:val="17"/>
              </w:numPr>
              <w:spacing w:after="160" w:line="259" w:lineRule="auto"/>
            </w:pPr>
            <w:r w:rsidRPr="00660B29">
              <w:t xml:space="preserve">Brookfield, S.D. (2017). </w:t>
            </w:r>
            <w:r w:rsidRPr="00660B29">
              <w:rPr>
                <w:i/>
                <w:iCs/>
              </w:rPr>
              <w:t>Becoming a Critically Reflective Teacher</w:t>
            </w:r>
            <w:r w:rsidRPr="00660B29">
              <w:t>. 2nd ed. San Francisco: Jossey-Bass.</w:t>
            </w:r>
          </w:p>
          <w:p w14:paraId="3879763B" w14:textId="77777777" w:rsidR="00DB11F2" w:rsidRPr="00660B29" w:rsidRDefault="00DB11F2" w:rsidP="00DB11F2">
            <w:pPr>
              <w:numPr>
                <w:ilvl w:val="0"/>
                <w:numId w:val="17"/>
              </w:numPr>
              <w:spacing w:after="160" w:line="259" w:lineRule="auto"/>
            </w:pPr>
            <w:r w:rsidRPr="00660B29">
              <w:t xml:space="preserve">CAST (2018). </w:t>
            </w:r>
            <w:r w:rsidRPr="00660B29">
              <w:rPr>
                <w:i/>
                <w:iCs/>
              </w:rPr>
              <w:t>Universal Design for Learning Guidelines version 2.2</w:t>
            </w:r>
            <w:r w:rsidRPr="00660B29">
              <w:t>. [online] Available at: https://udlguidelines.cast.org</w:t>
            </w:r>
          </w:p>
          <w:p w14:paraId="26B986CF" w14:textId="77777777" w:rsidR="00DB11F2" w:rsidRPr="00660B29" w:rsidRDefault="00DB11F2" w:rsidP="00DB11F2">
            <w:pPr>
              <w:numPr>
                <w:ilvl w:val="0"/>
                <w:numId w:val="17"/>
              </w:numPr>
              <w:spacing w:after="160" w:line="259" w:lineRule="auto"/>
            </w:pPr>
            <w:r w:rsidRPr="00660B29">
              <w:t xml:space="preserve">Vygotsky, L.S. (1978). </w:t>
            </w:r>
            <w:r w:rsidRPr="00660B29">
              <w:rPr>
                <w:i/>
                <w:iCs/>
              </w:rPr>
              <w:t>Mind in Society: The Development of Higher Psychological Processes</w:t>
            </w:r>
            <w:r w:rsidRPr="00660B29">
              <w:t>. Cambridge, MA: Harvard University Press.</w:t>
            </w:r>
          </w:p>
          <w:p w14:paraId="367570B7" w14:textId="77777777" w:rsidR="00DB11F2" w:rsidRPr="00660B29" w:rsidRDefault="00DB11F2" w:rsidP="00DB11F2">
            <w:pPr>
              <w:numPr>
                <w:ilvl w:val="0"/>
                <w:numId w:val="17"/>
              </w:numPr>
              <w:spacing w:after="160" w:line="259" w:lineRule="auto"/>
            </w:pPr>
            <w:r w:rsidRPr="00660B29">
              <w:t xml:space="preserve">Wiggins, G. and McTighe, J. (2005). </w:t>
            </w:r>
            <w:r w:rsidRPr="00660B29">
              <w:rPr>
                <w:i/>
                <w:iCs/>
              </w:rPr>
              <w:t>Understanding by Design</w:t>
            </w:r>
            <w:r w:rsidRPr="00660B29">
              <w:t>. 2nd ed. Alexandria, VA: ASCD.</w:t>
            </w:r>
          </w:p>
          <w:p w14:paraId="7C055ADB" w14:textId="10A64CEE" w:rsidR="00DB11F2" w:rsidRPr="00AB623E" w:rsidRDefault="00AB623E" w:rsidP="798FF03A">
            <w:pPr>
              <w:rPr>
                <w:rFonts w:eastAsia="Arial" w:cs="Arial"/>
                <w:b/>
                <w:bCs/>
                <w:color w:val="000000" w:themeColor="text1"/>
                <w:sz w:val="24"/>
                <w:szCs w:val="24"/>
              </w:rPr>
            </w:pPr>
            <w:r w:rsidRPr="00AB623E">
              <w:rPr>
                <w:rFonts w:eastAsia="Arial" w:cs="Arial"/>
                <w:b/>
                <w:bCs/>
                <w:color w:val="000000" w:themeColor="text1"/>
                <w:sz w:val="24"/>
                <w:szCs w:val="24"/>
              </w:rPr>
              <w:t xml:space="preserve">A2 : </w:t>
            </w:r>
          </w:p>
          <w:p w14:paraId="7ECD0F38" w14:textId="77777777" w:rsidR="00AB623E" w:rsidRPr="009F1CDF" w:rsidRDefault="00AB623E" w:rsidP="00AB623E">
            <w:pPr>
              <w:rPr>
                <w:b/>
                <w:bCs/>
              </w:rPr>
            </w:pPr>
            <w:r w:rsidRPr="009F1CDF">
              <w:rPr>
                <w:b/>
                <w:bCs/>
              </w:rPr>
              <w:t>References</w:t>
            </w:r>
          </w:p>
          <w:p w14:paraId="1BCDD946" w14:textId="77777777" w:rsidR="00AB623E" w:rsidRPr="009F1CDF" w:rsidRDefault="00AB623E" w:rsidP="00AB623E">
            <w:pPr>
              <w:numPr>
                <w:ilvl w:val="0"/>
                <w:numId w:val="18"/>
              </w:numPr>
              <w:spacing w:after="160" w:line="259" w:lineRule="auto"/>
            </w:pPr>
            <w:r w:rsidRPr="009F1CDF">
              <w:t xml:space="preserve">CAST (2018). </w:t>
            </w:r>
            <w:r w:rsidRPr="009F1CDF">
              <w:rPr>
                <w:i/>
                <w:iCs/>
              </w:rPr>
              <w:t>Universal Design for Learning Guidelines version 2.2</w:t>
            </w:r>
            <w:r w:rsidRPr="009F1CDF">
              <w:t>. http://udlguidelines.cast.org</w:t>
            </w:r>
          </w:p>
          <w:p w14:paraId="431504B5" w14:textId="77777777" w:rsidR="00AB623E" w:rsidRPr="009F1CDF" w:rsidRDefault="00AB623E" w:rsidP="00AB623E">
            <w:pPr>
              <w:numPr>
                <w:ilvl w:val="0"/>
                <w:numId w:val="18"/>
              </w:numPr>
              <w:spacing w:after="160" w:line="259" w:lineRule="auto"/>
            </w:pPr>
            <w:r w:rsidRPr="009F1CDF">
              <w:t xml:space="preserve">Nicol, D. (2010). </w:t>
            </w:r>
            <w:r w:rsidRPr="009F1CDF">
              <w:rPr>
                <w:i/>
                <w:iCs/>
              </w:rPr>
              <w:t>From monologue to dialogue: Improving written feedback processes in mass higher education</w:t>
            </w:r>
            <w:r w:rsidRPr="009F1CDF">
              <w:t>. Assessment &amp; Evaluation in Higher Education, 35(5), 501–517.</w:t>
            </w:r>
          </w:p>
          <w:p w14:paraId="18626906" w14:textId="77777777" w:rsidR="00AB623E" w:rsidRPr="009F1CDF" w:rsidRDefault="00AB623E" w:rsidP="00AB623E">
            <w:pPr>
              <w:numPr>
                <w:ilvl w:val="0"/>
                <w:numId w:val="18"/>
              </w:numPr>
              <w:spacing w:after="160" w:line="259" w:lineRule="auto"/>
            </w:pPr>
            <w:r w:rsidRPr="009F1CDF">
              <w:rPr>
                <w:lang w:val="it-IT"/>
              </w:rPr>
              <w:t>Nicol, D., &amp; Macfarlane</w:t>
            </w:r>
            <w:r w:rsidRPr="009F1CDF">
              <w:rPr>
                <w:rFonts w:ascii="Cambria Math" w:hAnsi="Cambria Math" w:cs="Cambria Math"/>
                <w:lang w:val="it-IT"/>
              </w:rPr>
              <w:t>‐</w:t>
            </w:r>
            <w:r w:rsidRPr="009F1CDF">
              <w:rPr>
                <w:lang w:val="it-IT"/>
              </w:rPr>
              <w:t xml:space="preserve">Dick, D. (2006). </w:t>
            </w:r>
            <w:r w:rsidRPr="009F1CDF">
              <w:rPr>
                <w:i/>
                <w:iCs/>
              </w:rPr>
              <w:t>Formative assessment and self</w:t>
            </w:r>
            <w:r w:rsidRPr="009F1CDF">
              <w:rPr>
                <w:rFonts w:ascii="Cambria Math" w:hAnsi="Cambria Math" w:cs="Cambria Math"/>
                <w:i/>
                <w:iCs/>
              </w:rPr>
              <w:t>‐</w:t>
            </w:r>
            <w:r w:rsidRPr="009F1CDF">
              <w:rPr>
                <w:i/>
                <w:iCs/>
              </w:rPr>
              <w:t>regulated learning: A model and seven principles of good feedback practice</w:t>
            </w:r>
            <w:r w:rsidRPr="009F1CDF">
              <w:t>. Studies in Higher Education, 31(2), 199–218.</w:t>
            </w:r>
          </w:p>
          <w:p w14:paraId="1263D9C8" w14:textId="77777777" w:rsidR="00AB623E" w:rsidRPr="009F1CDF" w:rsidRDefault="00AB623E" w:rsidP="00AB623E">
            <w:pPr>
              <w:numPr>
                <w:ilvl w:val="0"/>
                <w:numId w:val="18"/>
              </w:numPr>
              <w:spacing w:after="160" w:line="259" w:lineRule="auto"/>
            </w:pPr>
            <w:r w:rsidRPr="009F1CDF">
              <w:t xml:space="preserve">Seale, J. (2016). </w:t>
            </w:r>
            <w:r w:rsidRPr="009F1CDF">
              <w:rPr>
                <w:i/>
                <w:iCs/>
              </w:rPr>
              <w:t>E-learning and Disability in Higher Education: Accessibility Research and Practice</w:t>
            </w:r>
            <w:r w:rsidRPr="009F1CDF">
              <w:t>. Routledge.</w:t>
            </w:r>
          </w:p>
          <w:p w14:paraId="1BA695E4" w14:textId="77777777" w:rsidR="00AB623E" w:rsidRPr="009F1CDF" w:rsidRDefault="00AB623E" w:rsidP="00AB623E">
            <w:pPr>
              <w:numPr>
                <w:ilvl w:val="0"/>
                <w:numId w:val="18"/>
              </w:numPr>
              <w:spacing w:after="160" w:line="259" w:lineRule="auto"/>
            </w:pPr>
            <w:r w:rsidRPr="009F1CDF">
              <w:rPr>
                <w:lang w:val="de-DE"/>
              </w:rPr>
              <w:t xml:space="preserve">Ifenthaler, D., &amp; Yau, J. Y.-K. (2020). </w:t>
            </w:r>
            <w:r w:rsidRPr="009F1CDF">
              <w:rPr>
                <w:i/>
                <w:iCs/>
              </w:rPr>
              <w:t>Utilising learning analytics for study success: Reflections on current empirical findings</w:t>
            </w:r>
            <w:r w:rsidRPr="009F1CDF">
              <w:t xml:space="preserve">. In </w:t>
            </w:r>
            <w:r w:rsidRPr="009F1CDF">
              <w:rPr>
                <w:i/>
                <w:iCs/>
              </w:rPr>
              <w:t>Utilising Learning Analytics to Support Study Success</w:t>
            </w:r>
            <w:r w:rsidRPr="009F1CDF">
              <w:t xml:space="preserve"> (pp. 1–12). Springer.</w:t>
            </w:r>
          </w:p>
          <w:p w14:paraId="60D10333" w14:textId="77777777" w:rsidR="00AB623E" w:rsidRPr="009F1CDF" w:rsidRDefault="00AB623E" w:rsidP="00AB623E">
            <w:pPr>
              <w:numPr>
                <w:ilvl w:val="0"/>
                <w:numId w:val="18"/>
              </w:numPr>
              <w:spacing w:after="160" w:line="259" w:lineRule="auto"/>
            </w:pPr>
            <w:r w:rsidRPr="009F1CDF">
              <w:t xml:space="preserve">QAA (2023). </w:t>
            </w:r>
            <w:r w:rsidRPr="009F1CDF">
              <w:rPr>
                <w:i/>
                <w:iCs/>
              </w:rPr>
              <w:t>UK Quality Code for Higher Education</w:t>
            </w:r>
            <w:r w:rsidRPr="009F1CDF">
              <w:t>. https://www.qaa.ac.uk</w:t>
            </w:r>
          </w:p>
          <w:p w14:paraId="37CAEC03" w14:textId="56780414" w:rsidR="00AB623E" w:rsidRPr="00EF79A6" w:rsidRDefault="00EF79A6" w:rsidP="798FF03A">
            <w:pPr>
              <w:rPr>
                <w:rFonts w:eastAsia="Arial" w:cs="Arial"/>
                <w:b/>
                <w:bCs/>
                <w:color w:val="000000" w:themeColor="text1"/>
                <w:sz w:val="24"/>
                <w:szCs w:val="24"/>
              </w:rPr>
            </w:pPr>
            <w:r w:rsidRPr="00EF79A6">
              <w:rPr>
                <w:rFonts w:eastAsia="Arial" w:cs="Arial"/>
                <w:b/>
                <w:bCs/>
                <w:color w:val="000000" w:themeColor="text1"/>
                <w:sz w:val="24"/>
                <w:szCs w:val="24"/>
              </w:rPr>
              <w:t xml:space="preserve">A3 : </w:t>
            </w:r>
          </w:p>
          <w:p w14:paraId="05E1C986" w14:textId="77777777" w:rsidR="00EF79A6" w:rsidRPr="009F1CDF" w:rsidRDefault="00EF79A6" w:rsidP="00EF79A6">
            <w:pPr>
              <w:rPr>
                <w:b/>
                <w:bCs/>
              </w:rPr>
            </w:pPr>
            <w:r w:rsidRPr="009F1CDF">
              <w:rPr>
                <w:b/>
                <w:bCs/>
              </w:rPr>
              <w:t>References</w:t>
            </w:r>
          </w:p>
          <w:p w14:paraId="41FCBB3F" w14:textId="77777777" w:rsidR="00EF79A6" w:rsidRPr="009F1CDF" w:rsidRDefault="00EF79A6" w:rsidP="00EF79A6">
            <w:pPr>
              <w:numPr>
                <w:ilvl w:val="0"/>
                <w:numId w:val="19"/>
              </w:numPr>
              <w:spacing w:after="160" w:line="259" w:lineRule="auto"/>
            </w:pPr>
            <w:r w:rsidRPr="009F1CDF">
              <w:rPr>
                <w:lang w:val="it-IT"/>
              </w:rPr>
              <w:t>Nicol, D., &amp; Macfarlane</w:t>
            </w:r>
            <w:r w:rsidRPr="009F1CDF">
              <w:rPr>
                <w:rFonts w:ascii="Cambria Math" w:hAnsi="Cambria Math" w:cs="Cambria Math"/>
                <w:lang w:val="it-IT"/>
              </w:rPr>
              <w:t>‐</w:t>
            </w:r>
            <w:r w:rsidRPr="009F1CDF">
              <w:rPr>
                <w:lang w:val="it-IT"/>
              </w:rPr>
              <w:t xml:space="preserve">Dick, D. (2006). </w:t>
            </w:r>
            <w:r w:rsidRPr="009F1CDF">
              <w:rPr>
                <w:i/>
                <w:iCs/>
              </w:rPr>
              <w:t>Formative assessment and self</w:t>
            </w:r>
            <w:r w:rsidRPr="009F1CDF">
              <w:rPr>
                <w:rFonts w:ascii="Cambria Math" w:hAnsi="Cambria Math" w:cs="Cambria Math"/>
                <w:i/>
                <w:iCs/>
              </w:rPr>
              <w:t>‐</w:t>
            </w:r>
            <w:r w:rsidRPr="009F1CDF">
              <w:rPr>
                <w:i/>
                <w:iCs/>
              </w:rPr>
              <w:t>regulated learning: A model and seven principles of good feedback practice</w:t>
            </w:r>
            <w:r w:rsidRPr="009F1CDF">
              <w:t>. Studies in Higher Education, 31(2), 199–218.</w:t>
            </w:r>
          </w:p>
          <w:p w14:paraId="17A8481D" w14:textId="77777777" w:rsidR="00EF79A6" w:rsidRPr="009F1CDF" w:rsidRDefault="00EF79A6" w:rsidP="00EF79A6">
            <w:pPr>
              <w:numPr>
                <w:ilvl w:val="0"/>
                <w:numId w:val="19"/>
              </w:numPr>
              <w:spacing w:after="160" w:line="259" w:lineRule="auto"/>
            </w:pPr>
            <w:r w:rsidRPr="009F1CDF">
              <w:t xml:space="preserve">Sadler, D. R. (2009). </w:t>
            </w:r>
            <w:r w:rsidRPr="009F1CDF">
              <w:rPr>
                <w:i/>
                <w:iCs/>
              </w:rPr>
              <w:t>Indeterminacy in the use of preset criteria for assessment and grading</w:t>
            </w:r>
            <w:r w:rsidRPr="009F1CDF">
              <w:t>. Assessment &amp; Evaluation in Higher Education, 34(2), 159–179.</w:t>
            </w:r>
          </w:p>
          <w:p w14:paraId="2DE34D6A" w14:textId="77777777" w:rsidR="00EF79A6" w:rsidRPr="009F1CDF" w:rsidRDefault="00EF79A6" w:rsidP="00EF79A6">
            <w:pPr>
              <w:numPr>
                <w:ilvl w:val="0"/>
                <w:numId w:val="19"/>
              </w:numPr>
              <w:spacing w:after="160" w:line="259" w:lineRule="auto"/>
            </w:pPr>
            <w:r w:rsidRPr="009F1CDF">
              <w:t xml:space="preserve">Scott, S., Temple, P., &amp; Marshall, L. (2021). </w:t>
            </w:r>
            <w:r w:rsidRPr="009F1CDF">
              <w:rPr>
                <w:i/>
                <w:iCs/>
              </w:rPr>
              <w:t>Universal Design for Assessment: Principles and Practices</w:t>
            </w:r>
            <w:r w:rsidRPr="009F1CDF">
              <w:t>. Journal of Inclusive Education, 25(3), 215–230.</w:t>
            </w:r>
          </w:p>
          <w:p w14:paraId="041D9CED" w14:textId="77777777" w:rsidR="00EF79A6" w:rsidRPr="009F1CDF" w:rsidRDefault="00EF79A6" w:rsidP="00EF79A6">
            <w:pPr>
              <w:numPr>
                <w:ilvl w:val="0"/>
                <w:numId w:val="19"/>
              </w:numPr>
              <w:spacing w:after="160" w:line="259" w:lineRule="auto"/>
            </w:pPr>
            <w:r w:rsidRPr="009F1CDF">
              <w:t xml:space="preserve">Sutherland-Smith, W. (2008). </w:t>
            </w:r>
            <w:r w:rsidRPr="009F1CDF">
              <w:rPr>
                <w:i/>
                <w:iCs/>
              </w:rPr>
              <w:t>Plagiarism, the Internet and Student Learning: Improving Academic Integrity</w:t>
            </w:r>
            <w:r w:rsidRPr="009F1CDF">
              <w:t>. Routledge.</w:t>
            </w:r>
          </w:p>
          <w:p w14:paraId="7F19D329" w14:textId="77777777" w:rsidR="00EF79A6" w:rsidRDefault="00EF79A6" w:rsidP="00EF79A6">
            <w:pPr>
              <w:numPr>
                <w:ilvl w:val="0"/>
                <w:numId w:val="19"/>
              </w:numPr>
              <w:spacing w:after="160" w:line="259" w:lineRule="auto"/>
            </w:pPr>
            <w:r w:rsidRPr="009F1CDF">
              <w:t xml:space="preserve">QAA (2023). </w:t>
            </w:r>
            <w:r w:rsidRPr="009F1CDF">
              <w:rPr>
                <w:i/>
                <w:iCs/>
              </w:rPr>
              <w:t>UK Quality Code for Higher Education</w:t>
            </w:r>
            <w:r w:rsidRPr="009F1CDF">
              <w:t xml:space="preserve">. </w:t>
            </w:r>
            <w:hyperlink r:id="rId15" w:history="1">
              <w:r w:rsidRPr="009F1CDF">
                <w:rPr>
                  <w:rStyle w:val="Hyperlink"/>
                </w:rPr>
                <w:t>https://www.qaa.ac.uk</w:t>
              </w:r>
            </w:hyperlink>
          </w:p>
          <w:p w14:paraId="47543E2B" w14:textId="77777777" w:rsidR="00EF79A6" w:rsidRDefault="00EF79A6" w:rsidP="798FF03A">
            <w:pPr>
              <w:rPr>
                <w:rFonts w:eastAsia="Arial" w:cs="Arial"/>
                <w:color w:val="000000" w:themeColor="text1"/>
                <w:sz w:val="24"/>
                <w:szCs w:val="24"/>
              </w:rPr>
            </w:pPr>
          </w:p>
          <w:p w14:paraId="5827A856" w14:textId="77777777" w:rsidR="00AD5BEF" w:rsidRDefault="00AD5BEF" w:rsidP="798FF03A">
            <w:pPr>
              <w:rPr>
                <w:rFonts w:eastAsia="Arial" w:cs="Arial"/>
                <w:color w:val="000000" w:themeColor="text1"/>
                <w:sz w:val="24"/>
                <w:szCs w:val="24"/>
              </w:rPr>
            </w:pPr>
          </w:p>
          <w:p w14:paraId="1DFE2D25" w14:textId="77777777" w:rsidR="00AD5BEF" w:rsidRDefault="00AD5BEF" w:rsidP="798FF03A">
            <w:pPr>
              <w:rPr>
                <w:rFonts w:eastAsia="Arial" w:cs="Arial"/>
                <w:color w:val="000000" w:themeColor="text1"/>
                <w:sz w:val="24"/>
                <w:szCs w:val="24"/>
              </w:rPr>
            </w:pPr>
          </w:p>
          <w:p w14:paraId="6F474797" w14:textId="77777777" w:rsidR="00AD5BEF" w:rsidRDefault="00AD5BEF" w:rsidP="798FF03A">
            <w:pPr>
              <w:rPr>
                <w:rFonts w:eastAsia="Arial" w:cs="Arial"/>
                <w:color w:val="000000" w:themeColor="text1"/>
                <w:sz w:val="24"/>
                <w:szCs w:val="24"/>
              </w:rPr>
            </w:pPr>
          </w:p>
          <w:p w14:paraId="3493B7E0" w14:textId="77777777" w:rsidR="00AD5BEF" w:rsidRDefault="00AD5BEF" w:rsidP="798FF03A">
            <w:pPr>
              <w:rPr>
                <w:rFonts w:eastAsia="Arial" w:cs="Arial"/>
                <w:color w:val="000000" w:themeColor="text1"/>
                <w:sz w:val="24"/>
                <w:szCs w:val="24"/>
              </w:rPr>
            </w:pPr>
          </w:p>
          <w:p w14:paraId="3BB916DF" w14:textId="77777777" w:rsidR="00AD5BEF" w:rsidRDefault="00AD5BEF" w:rsidP="798FF03A">
            <w:pPr>
              <w:rPr>
                <w:rFonts w:eastAsia="Arial" w:cs="Arial"/>
                <w:color w:val="000000" w:themeColor="text1"/>
                <w:sz w:val="24"/>
                <w:szCs w:val="24"/>
              </w:rPr>
            </w:pPr>
          </w:p>
          <w:p w14:paraId="4C459B22" w14:textId="77777777" w:rsidR="00AD5BEF" w:rsidRDefault="00AD5BEF" w:rsidP="798FF03A">
            <w:pPr>
              <w:rPr>
                <w:rFonts w:eastAsia="Arial" w:cs="Arial"/>
                <w:color w:val="000000" w:themeColor="text1"/>
                <w:sz w:val="24"/>
                <w:szCs w:val="24"/>
              </w:rPr>
            </w:pPr>
          </w:p>
          <w:p w14:paraId="08AB832C" w14:textId="77777777" w:rsidR="00AD5BEF" w:rsidRPr="0004747D" w:rsidRDefault="00AD5BEF" w:rsidP="798FF03A">
            <w:pPr>
              <w:rPr>
                <w:rFonts w:eastAsia="Arial" w:cs="Arial"/>
                <w:color w:val="000000" w:themeColor="text1"/>
                <w:sz w:val="24"/>
                <w:szCs w:val="24"/>
              </w:rPr>
            </w:pPr>
          </w:p>
          <w:p w14:paraId="007B92CE" w14:textId="6144952D" w:rsidR="798FF03A" w:rsidRPr="00AD5BEF" w:rsidRDefault="00AD5BEF" w:rsidP="798FF03A">
            <w:pPr>
              <w:rPr>
                <w:rFonts w:eastAsia="Arial" w:cs="Arial"/>
                <w:b/>
                <w:bCs/>
                <w:color w:val="000000" w:themeColor="text1"/>
                <w:sz w:val="24"/>
                <w:szCs w:val="24"/>
              </w:rPr>
            </w:pPr>
            <w:r w:rsidRPr="00AD5BEF">
              <w:rPr>
                <w:rFonts w:eastAsia="Arial" w:cs="Arial"/>
                <w:b/>
                <w:bCs/>
                <w:color w:val="000000" w:themeColor="text1"/>
                <w:sz w:val="24"/>
                <w:szCs w:val="24"/>
              </w:rPr>
              <w:lastRenderedPageBreak/>
              <w:t xml:space="preserve">A4 : </w:t>
            </w:r>
          </w:p>
          <w:p w14:paraId="77F8FE3E" w14:textId="77777777" w:rsidR="00AD5BEF" w:rsidRPr="00B90D5D" w:rsidRDefault="00AD5BEF" w:rsidP="00AD5BEF">
            <w:pPr>
              <w:spacing w:after="160" w:line="259" w:lineRule="auto"/>
              <w:rPr>
                <w:b/>
                <w:bCs/>
              </w:rPr>
            </w:pPr>
            <w:r w:rsidRPr="00B90D5D">
              <w:rPr>
                <w:b/>
                <w:bCs/>
              </w:rPr>
              <w:t>References</w:t>
            </w:r>
          </w:p>
          <w:p w14:paraId="263E8B08" w14:textId="77777777" w:rsidR="00AD5BEF" w:rsidRPr="00B90D5D" w:rsidRDefault="00AD5BEF" w:rsidP="00AD5BEF">
            <w:pPr>
              <w:numPr>
                <w:ilvl w:val="0"/>
                <w:numId w:val="20"/>
              </w:numPr>
              <w:spacing w:after="160" w:line="259" w:lineRule="auto"/>
            </w:pPr>
            <w:r w:rsidRPr="00B90D5D">
              <w:t xml:space="preserve">Brown, T. (2009). </w:t>
            </w:r>
            <w:r w:rsidRPr="00B90D5D">
              <w:rPr>
                <w:i/>
                <w:iCs/>
              </w:rPr>
              <w:t>Change by Design: How Design Thinking Creates New Alternatives for Business and Society</w:t>
            </w:r>
            <w:r w:rsidRPr="00B90D5D">
              <w:t>. Harvard Business Press.</w:t>
            </w:r>
          </w:p>
          <w:p w14:paraId="48688B25" w14:textId="77777777" w:rsidR="00AD5BEF" w:rsidRPr="00B90D5D" w:rsidRDefault="00AD5BEF" w:rsidP="00AD5BEF">
            <w:pPr>
              <w:numPr>
                <w:ilvl w:val="0"/>
                <w:numId w:val="20"/>
              </w:numPr>
              <w:spacing w:after="160" w:line="259" w:lineRule="auto"/>
            </w:pPr>
            <w:r w:rsidRPr="00B90D5D">
              <w:t xml:space="preserve">Carless, D., &amp; Boud, D. (2018). </w:t>
            </w:r>
            <w:r w:rsidRPr="00B90D5D">
              <w:rPr>
                <w:i/>
                <w:iCs/>
              </w:rPr>
              <w:t>The development of student feedback literacy: enabling uptake of feedback</w:t>
            </w:r>
            <w:r w:rsidRPr="00B90D5D">
              <w:t xml:space="preserve">. </w:t>
            </w:r>
            <w:r w:rsidRPr="00B90D5D">
              <w:rPr>
                <w:i/>
                <w:iCs/>
              </w:rPr>
              <w:t>Assessment &amp; Evaluation in Higher Education</w:t>
            </w:r>
            <w:r w:rsidRPr="00B90D5D">
              <w:t>, 43(8), 1315–1325.</w:t>
            </w:r>
          </w:p>
          <w:p w14:paraId="6DAEF117" w14:textId="77777777" w:rsidR="00AD5BEF" w:rsidRDefault="00AD5BEF" w:rsidP="00AD5BEF">
            <w:pPr>
              <w:numPr>
                <w:ilvl w:val="0"/>
                <w:numId w:val="20"/>
              </w:numPr>
              <w:spacing w:after="160" w:line="259" w:lineRule="auto"/>
            </w:pPr>
            <w:proofErr w:type="spellStart"/>
            <w:r w:rsidRPr="00B90D5D">
              <w:t>Noddings</w:t>
            </w:r>
            <w:proofErr w:type="spellEnd"/>
            <w:r w:rsidRPr="00B90D5D">
              <w:t xml:space="preserve">, N. (2005). </w:t>
            </w:r>
            <w:r w:rsidRPr="00B90D5D">
              <w:rPr>
                <w:i/>
                <w:iCs/>
              </w:rPr>
              <w:t>The Challenge to Care in Schools: An Alternative Approach to Education</w:t>
            </w:r>
            <w:r w:rsidRPr="00B90D5D">
              <w:t>. Teachers College Press.</w:t>
            </w:r>
          </w:p>
          <w:p w14:paraId="77B250E9" w14:textId="42E8031C" w:rsidR="00AD5BEF" w:rsidRPr="00CB2256" w:rsidRDefault="00CB2256" w:rsidP="798FF03A">
            <w:pPr>
              <w:rPr>
                <w:rFonts w:eastAsia="Arial" w:cs="Arial"/>
                <w:b/>
                <w:bCs/>
                <w:color w:val="000000" w:themeColor="text1"/>
                <w:sz w:val="24"/>
                <w:szCs w:val="24"/>
              </w:rPr>
            </w:pPr>
            <w:r w:rsidRPr="00CB2256">
              <w:rPr>
                <w:rFonts w:eastAsia="Arial" w:cs="Arial"/>
                <w:b/>
                <w:bCs/>
                <w:color w:val="000000" w:themeColor="text1"/>
                <w:sz w:val="24"/>
                <w:szCs w:val="24"/>
              </w:rPr>
              <w:t>A5:</w:t>
            </w:r>
          </w:p>
          <w:p w14:paraId="23442874" w14:textId="77777777" w:rsidR="00CB2256" w:rsidRPr="00FC522E" w:rsidRDefault="00CB2256" w:rsidP="00CB2256">
            <w:pPr>
              <w:rPr>
                <w:b/>
                <w:bCs/>
              </w:rPr>
            </w:pPr>
            <w:r w:rsidRPr="00FC522E">
              <w:rPr>
                <w:b/>
                <w:bCs/>
              </w:rPr>
              <w:t>References</w:t>
            </w:r>
          </w:p>
          <w:p w14:paraId="08D0A111" w14:textId="77777777" w:rsidR="00CB2256" w:rsidRPr="00FC522E" w:rsidRDefault="00CB2256" w:rsidP="00CB2256">
            <w:pPr>
              <w:numPr>
                <w:ilvl w:val="0"/>
                <w:numId w:val="21"/>
              </w:numPr>
              <w:spacing w:after="160" w:line="259" w:lineRule="auto"/>
            </w:pPr>
            <w:r w:rsidRPr="00FC522E">
              <w:t xml:space="preserve">CAST (2018). </w:t>
            </w:r>
            <w:r w:rsidRPr="00FC522E">
              <w:rPr>
                <w:i/>
                <w:iCs/>
              </w:rPr>
              <w:t>Universal Design for Learning Guidelines version 2.2</w:t>
            </w:r>
            <w:r w:rsidRPr="00FC522E">
              <w:t>. http://udlguidelines.cast.org</w:t>
            </w:r>
          </w:p>
          <w:p w14:paraId="46BFC21F" w14:textId="77777777" w:rsidR="00CB2256" w:rsidRPr="00FC522E" w:rsidRDefault="00CB2256" w:rsidP="00CB2256">
            <w:pPr>
              <w:numPr>
                <w:ilvl w:val="0"/>
                <w:numId w:val="21"/>
              </w:numPr>
              <w:spacing w:after="160" w:line="259" w:lineRule="auto"/>
            </w:pPr>
            <w:r w:rsidRPr="00FC522E">
              <w:t xml:space="preserve">Higher Education Academy (HEA) (2011). </w:t>
            </w:r>
            <w:r w:rsidRPr="00FC522E">
              <w:rPr>
                <w:i/>
                <w:iCs/>
              </w:rPr>
              <w:t>UK Professional Standards Framework for Teaching and Supporting Learning in Higher Education</w:t>
            </w:r>
            <w:r w:rsidRPr="00FC522E">
              <w:t>. Advance HE.</w:t>
            </w:r>
          </w:p>
          <w:p w14:paraId="4586FAE6" w14:textId="77777777" w:rsidR="00CB2256" w:rsidRPr="00FC522E" w:rsidRDefault="00CB2256" w:rsidP="00CB2256">
            <w:pPr>
              <w:numPr>
                <w:ilvl w:val="0"/>
                <w:numId w:val="21"/>
              </w:numPr>
              <w:spacing w:after="160" w:line="259" w:lineRule="auto"/>
            </w:pPr>
            <w:r w:rsidRPr="00FC522E">
              <w:t xml:space="preserve">QAA (2023). </w:t>
            </w:r>
            <w:r w:rsidRPr="00FC522E">
              <w:rPr>
                <w:i/>
                <w:iCs/>
              </w:rPr>
              <w:t>UK Quality Code for Higher Education</w:t>
            </w:r>
            <w:r w:rsidRPr="00FC522E">
              <w:t>. https://www.qaa.ac.uk</w:t>
            </w:r>
          </w:p>
          <w:p w14:paraId="24D5F666" w14:textId="7073851A" w:rsidR="798FF03A" w:rsidRPr="0004747D" w:rsidRDefault="798FF03A" w:rsidP="798FF03A">
            <w:pPr>
              <w:rPr>
                <w:rFonts w:eastAsia="Arial" w:cs="Arial"/>
                <w:color w:val="000000" w:themeColor="text1"/>
                <w:sz w:val="24"/>
                <w:szCs w:val="24"/>
              </w:rPr>
            </w:pP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3F0C6A16" w14:textId="77777777" w:rsidR="00A3006E" w:rsidRDefault="00A3006E" w:rsidP="798FF03A">
      <w:pPr>
        <w:widowControl w:val="0"/>
        <w:jc w:val="both"/>
        <w:rPr>
          <w:rFonts w:eastAsia="Arial" w:cs="Arial"/>
          <w:b/>
          <w:bCs/>
          <w:color w:val="000000" w:themeColor="text1"/>
          <w:sz w:val="24"/>
          <w:szCs w:val="24"/>
        </w:rPr>
      </w:pPr>
    </w:p>
    <w:p w14:paraId="14155459" w14:textId="1151A2F1" w:rsidR="00A3006E" w:rsidRDefault="00A3006E">
      <w:pPr>
        <w:spacing w:after="200" w:line="276" w:lineRule="auto"/>
        <w:rPr>
          <w:rFonts w:eastAsia="Arial" w:cs="Arial"/>
          <w:b/>
          <w:bCs/>
          <w:color w:val="000000" w:themeColor="text1"/>
          <w:sz w:val="24"/>
          <w:szCs w:val="24"/>
        </w:rPr>
      </w:pPr>
      <w:r>
        <w:rPr>
          <w:rFonts w:eastAsia="Arial" w:cs="Arial"/>
          <w:b/>
          <w:bCs/>
          <w:color w:val="000000" w:themeColor="text1"/>
          <w:sz w:val="24"/>
          <w:szCs w:val="24"/>
        </w:rPr>
        <w:br w:type="page"/>
      </w:r>
    </w:p>
    <w:p w14:paraId="4711095B" w14:textId="77777777" w:rsidR="00A3006E" w:rsidRPr="00044F47" w:rsidRDefault="00A3006E" w:rsidP="00A3006E">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A3006E">
      <w:pPr>
        <w:jc w:val="both"/>
        <w:rPr>
          <w:rFonts w:cs="Arial"/>
          <w:sz w:val="24"/>
          <w:szCs w:val="24"/>
        </w:rPr>
      </w:pPr>
    </w:p>
    <w:p w14:paraId="78DF6A5D" w14:textId="016E9AFE" w:rsidR="00A3006E" w:rsidRPr="00044F47" w:rsidRDefault="00A3006E" w:rsidP="00A3006E">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00F97FB5" w:rsidRPr="00044F47">
        <w:rPr>
          <w:rFonts w:cs="Arial"/>
          <w:sz w:val="24"/>
          <w:szCs w:val="24"/>
        </w:rPr>
        <w:t>from persons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A3006E">
      <w:pPr>
        <w:jc w:val="both"/>
        <w:rPr>
          <w:rFonts w:cs="Arial"/>
          <w:sz w:val="24"/>
          <w:szCs w:val="24"/>
        </w:rPr>
      </w:pPr>
    </w:p>
    <w:p w14:paraId="5EDA6E6B" w14:textId="77777777" w:rsidR="00A3006E" w:rsidRPr="00044F47" w:rsidRDefault="00A3006E" w:rsidP="00A3006E">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Associate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A3006E">
      <w:pPr>
        <w:jc w:val="both"/>
        <w:rPr>
          <w:rFonts w:cs="Arial"/>
          <w:sz w:val="24"/>
          <w:szCs w:val="24"/>
        </w:rPr>
      </w:pPr>
    </w:p>
    <w:p w14:paraId="0FFF0C3A" w14:textId="77777777" w:rsidR="00A3006E" w:rsidRPr="00044F47" w:rsidRDefault="00A3006E" w:rsidP="00A3006E">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A3006E">
      <w:pPr>
        <w:jc w:val="both"/>
        <w:rPr>
          <w:rFonts w:cs="Arial"/>
          <w:sz w:val="24"/>
          <w:szCs w:val="24"/>
        </w:rPr>
      </w:pPr>
    </w:p>
    <w:p w14:paraId="7070AEC9" w14:textId="77777777" w:rsidR="00A3006E" w:rsidRPr="00044F47" w:rsidRDefault="00A3006E" w:rsidP="00A3006E">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A3006E">
      <w:pPr>
        <w:jc w:val="both"/>
        <w:rPr>
          <w:rFonts w:cs="Arial"/>
          <w:sz w:val="24"/>
          <w:szCs w:val="24"/>
        </w:rPr>
      </w:pPr>
    </w:p>
    <w:tbl>
      <w:tblPr>
        <w:tblStyle w:val="TableGrid"/>
        <w:tblW w:w="0" w:type="auto"/>
        <w:tblLook w:val="04A0" w:firstRow="1" w:lastRow="0" w:firstColumn="1" w:lastColumn="0" w:noHBand="0" w:noVBand="1"/>
      </w:tblPr>
      <w:tblGrid>
        <w:gridCol w:w="4581"/>
        <w:gridCol w:w="5875"/>
      </w:tblGrid>
      <w:tr w:rsidR="00A3006E" w:rsidRPr="00044F47" w14:paraId="08F78CFD" w14:textId="77777777" w:rsidTr="00051966">
        <w:tc>
          <w:tcPr>
            <w:tcW w:w="10598" w:type="dxa"/>
            <w:gridSpan w:val="2"/>
          </w:tcPr>
          <w:p w14:paraId="27266D0C"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051966">
            <w:pPr>
              <w:jc w:val="both"/>
              <w:rPr>
                <w:rFonts w:cs="Arial"/>
                <w:sz w:val="24"/>
                <w:szCs w:val="24"/>
              </w:rPr>
            </w:pPr>
          </w:p>
        </w:tc>
      </w:tr>
      <w:tr w:rsidR="00A3006E" w:rsidRPr="00044F47" w14:paraId="5A86B4E0" w14:textId="77777777" w:rsidTr="00051966">
        <w:tc>
          <w:tcPr>
            <w:tcW w:w="4621" w:type="dxa"/>
          </w:tcPr>
          <w:p w14:paraId="1BE889A6"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42F56093" w14:textId="4B7EA3F6" w:rsidR="00A3006E" w:rsidRPr="005632AC" w:rsidRDefault="005632AC" w:rsidP="00051966">
            <w:pPr>
              <w:jc w:val="both"/>
              <w:rPr>
                <w:rFonts w:cs="Arial"/>
                <w:b/>
                <w:bCs/>
                <w:sz w:val="24"/>
                <w:szCs w:val="24"/>
              </w:rPr>
            </w:pPr>
            <w:r w:rsidRPr="005632AC">
              <w:rPr>
                <w:rFonts w:cs="Arial"/>
                <w:sz w:val="24"/>
                <w:szCs w:val="24"/>
              </w:rPr>
              <w:t>Renuga Jayakumar</w:t>
            </w:r>
          </w:p>
        </w:tc>
      </w:tr>
      <w:tr w:rsidR="00A3006E" w:rsidRPr="00044F47" w14:paraId="6FB1C05A" w14:textId="77777777" w:rsidTr="00051966">
        <w:tc>
          <w:tcPr>
            <w:tcW w:w="4621" w:type="dxa"/>
          </w:tcPr>
          <w:p w14:paraId="7CD5EE88"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62CCC98" w14:textId="544A9ECB" w:rsidR="00A3006E" w:rsidRPr="00044F47" w:rsidRDefault="00FE5F56" w:rsidP="00051966">
            <w:pPr>
              <w:jc w:val="both"/>
              <w:rPr>
                <w:rFonts w:cs="Arial"/>
                <w:sz w:val="24"/>
                <w:szCs w:val="24"/>
              </w:rPr>
            </w:pPr>
            <w:r>
              <w:rPr>
                <w:rFonts w:cs="Arial"/>
                <w:sz w:val="24"/>
                <w:szCs w:val="24"/>
              </w:rPr>
              <w:t>Senior Lecturer / Program Manager</w:t>
            </w:r>
          </w:p>
        </w:tc>
      </w:tr>
      <w:tr w:rsidR="00A3006E" w:rsidRPr="00044F47" w14:paraId="78DA2D8E" w14:textId="77777777" w:rsidTr="00051966">
        <w:tc>
          <w:tcPr>
            <w:tcW w:w="4621" w:type="dxa"/>
          </w:tcPr>
          <w:p w14:paraId="112D346F"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0E4143FE" w14:textId="12837845" w:rsidR="00A3006E" w:rsidRPr="00044F47" w:rsidRDefault="005632AC" w:rsidP="00051966">
            <w:pPr>
              <w:jc w:val="both"/>
              <w:rPr>
                <w:rFonts w:cs="Arial"/>
                <w:sz w:val="24"/>
                <w:szCs w:val="24"/>
              </w:rPr>
            </w:pPr>
            <w:r>
              <w:rPr>
                <w:rFonts w:cs="Arial"/>
                <w:sz w:val="24"/>
                <w:szCs w:val="24"/>
              </w:rPr>
              <w:t>SFHEA</w:t>
            </w:r>
          </w:p>
        </w:tc>
      </w:tr>
      <w:tr w:rsidR="00A3006E" w:rsidRPr="00044F47" w14:paraId="5F6B441D" w14:textId="77777777" w:rsidTr="00051966">
        <w:tc>
          <w:tcPr>
            <w:tcW w:w="4621" w:type="dxa"/>
          </w:tcPr>
          <w:p w14:paraId="651288F6"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131D2042" w14:textId="6F29B400" w:rsidR="00A3006E" w:rsidRPr="00044F47" w:rsidRDefault="005632AC" w:rsidP="00051966">
            <w:pPr>
              <w:jc w:val="both"/>
              <w:rPr>
                <w:rFonts w:cs="Arial"/>
                <w:sz w:val="24"/>
                <w:szCs w:val="24"/>
              </w:rPr>
            </w:pPr>
            <w:r>
              <w:rPr>
                <w:rFonts w:cs="Arial"/>
                <w:sz w:val="24"/>
                <w:szCs w:val="24"/>
              </w:rPr>
              <w:t>UWTSD London Campus</w:t>
            </w:r>
          </w:p>
        </w:tc>
      </w:tr>
      <w:tr w:rsidR="00A3006E" w:rsidRPr="00044F47" w14:paraId="4894E322" w14:textId="77777777" w:rsidTr="00051966">
        <w:tc>
          <w:tcPr>
            <w:tcW w:w="4621" w:type="dxa"/>
          </w:tcPr>
          <w:p w14:paraId="3120F8F5"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58FBA279" w14:textId="7984A4B1" w:rsidR="00A3006E" w:rsidRPr="00044F47" w:rsidRDefault="005632AC" w:rsidP="00051966">
            <w:pPr>
              <w:jc w:val="both"/>
              <w:rPr>
                <w:rFonts w:cs="Arial"/>
                <w:sz w:val="24"/>
                <w:szCs w:val="24"/>
              </w:rPr>
            </w:pPr>
            <w:r w:rsidRPr="005632AC">
              <w:rPr>
                <w:rFonts w:cs="Arial"/>
                <w:sz w:val="24"/>
                <w:szCs w:val="24"/>
              </w:rPr>
              <w:t>r.jayakumar@uwtsd.ac.uk</w:t>
            </w:r>
          </w:p>
        </w:tc>
      </w:tr>
      <w:tr w:rsidR="00A3006E" w:rsidRPr="00044F47" w14:paraId="4FEA3836" w14:textId="77777777" w:rsidTr="00051966">
        <w:tc>
          <w:tcPr>
            <w:tcW w:w="10598" w:type="dxa"/>
            <w:gridSpan w:val="2"/>
          </w:tcPr>
          <w:p w14:paraId="12DA6DC4"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60B1A695" w14:textId="5713B90D" w:rsidR="00A3006E" w:rsidRPr="00044F47" w:rsidRDefault="005632AC" w:rsidP="00051966">
            <w:pPr>
              <w:jc w:val="both"/>
              <w:rPr>
                <w:rFonts w:cs="Arial"/>
                <w:sz w:val="24"/>
                <w:szCs w:val="24"/>
              </w:rPr>
            </w:pPr>
            <w:r>
              <w:rPr>
                <w:rFonts w:cs="Arial"/>
                <w:sz w:val="24"/>
                <w:szCs w:val="24"/>
              </w:rPr>
              <w:t xml:space="preserve">She is </w:t>
            </w:r>
            <w:r w:rsidR="007B7A15">
              <w:rPr>
                <w:rFonts w:cs="Arial"/>
                <w:sz w:val="24"/>
                <w:szCs w:val="24"/>
              </w:rPr>
              <w:t xml:space="preserve">one of my colleagues. </w:t>
            </w:r>
          </w:p>
          <w:p w14:paraId="1A508CAE" w14:textId="77777777" w:rsidR="00A3006E" w:rsidRPr="00044F47" w:rsidRDefault="00A3006E" w:rsidP="00051966">
            <w:pPr>
              <w:jc w:val="both"/>
              <w:rPr>
                <w:rFonts w:cs="Arial"/>
                <w:sz w:val="24"/>
                <w:szCs w:val="24"/>
              </w:rPr>
            </w:pPr>
          </w:p>
          <w:p w14:paraId="1F31ADEE" w14:textId="77777777" w:rsidR="00A3006E" w:rsidRPr="00044F47" w:rsidRDefault="00A3006E" w:rsidP="00051966">
            <w:pPr>
              <w:jc w:val="both"/>
              <w:rPr>
                <w:rFonts w:cs="Arial"/>
                <w:sz w:val="24"/>
                <w:szCs w:val="24"/>
              </w:rPr>
            </w:pPr>
          </w:p>
        </w:tc>
      </w:tr>
    </w:tbl>
    <w:p w14:paraId="677B44A9" w14:textId="77777777" w:rsidR="00A3006E" w:rsidRPr="00044F47" w:rsidRDefault="00A3006E" w:rsidP="00A3006E">
      <w:pPr>
        <w:rPr>
          <w:rFonts w:cs="Arial"/>
        </w:rPr>
      </w:pPr>
    </w:p>
    <w:p w14:paraId="7F05E773" w14:textId="77777777" w:rsidR="00A3006E" w:rsidRDefault="00A3006E"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79"/>
        <w:gridCol w:w="5877"/>
      </w:tblGrid>
      <w:tr w:rsidR="00A3006E" w:rsidRPr="00044F47" w14:paraId="6F766278" w14:textId="77777777" w:rsidTr="00051966">
        <w:tc>
          <w:tcPr>
            <w:tcW w:w="10598" w:type="dxa"/>
            <w:gridSpan w:val="2"/>
          </w:tcPr>
          <w:p w14:paraId="208D21BD" w14:textId="7BC0B592"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w:t>
            </w:r>
            <w:r w:rsidR="00806E84">
              <w:rPr>
                <w:rFonts w:cs="Arial"/>
                <w:b/>
                <w:bCs/>
                <w:sz w:val="24"/>
                <w:szCs w:val="24"/>
              </w:rPr>
              <w:t>3</w:t>
            </w:r>
            <w:r w:rsidRPr="00044F47">
              <w:rPr>
                <w:rFonts w:cs="Arial"/>
                <w:b/>
                <w:bCs/>
                <w:sz w:val="24"/>
                <w:szCs w:val="24"/>
              </w:rPr>
              <w:t>:</w:t>
            </w:r>
          </w:p>
          <w:p w14:paraId="615405FB" w14:textId="77777777" w:rsidR="00A3006E" w:rsidRPr="00044F47" w:rsidRDefault="00A3006E" w:rsidP="00051966">
            <w:pPr>
              <w:jc w:val="both"/>
              <w:rPr>
                <w:rFonts w:cs="Arial"/>
                <w:sz w:val="24"/>
                <w:szCs w:val="24"/>
              </w:rPr>
            </w:pPr>
          </w:p>
        </w:tc>
      </w:tr>
      <w:tr w:rsidR="00A3006E" w:rsidRPr="00044F47" w14:paraId="1CF0CB2B" w14:textId="77777777" w:rsidTr="00051966">
        <w:tc>
          <w:tcPr>
            <w:tcW w:w="4621" w:type="dxa"/>
          </w:tcPr>
          <w:p w14:paraId="2BAC9233"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16718B11" w14:textId="37157036" w:rsidR="00A3006E" w:rsidRPr="00044F47" w:rsidRDefault="005632AC" w:rsidP="00051966">
            <w:pPr>
              <w:jc w:val="both"/>
              <w:rPr>
                <w:rFonts w:cs="Arial"/>
                <w:sz w:val="24"/>
                <w:szCs w:val="24"/>
              </w:rPr>
            </w:pPr>
            <w:r>
              <w:rPr>
                <w:rFonts w:cs="Arial"/>
                <w:sz w:val="24"/>
                <w:szCs w:val="24"/>
              </w:rPr>
              <w:t>Sam Wattuhewa</w:t>
            </w:r>
          </w:p>
        </w:tc>
      </w:tr>
      <w:tr w:rsidR="00A3006E" w:rsidRPr="00044F47" w14:paraId="1A40BEBA" w14:textId="77777777" w:rsidTr="00051966">
        <w:tc>
          <w:tcPr>
            <w:tcW w:w="4621" w:type="dxa"/>
          </w:tcPr>
          <w:p w14:paraId="5CAEE8BE"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D239CBC" w14:textId="3D148B61" w:rsidR="00A3006E" w:rsidRPr="00044F47" w:rsidRDefault="005632AC" w:rsidP="00051966">
            <w:pPr>
              <w:jc w:val="both"/>
              <w:rPr>
                <w:rFonts w:cs="Arial"/>
                <w:sz w:val="24"/>
                <w:szCs w:val="24"/>
              </w:rPr>
            </w:pPr>
            <w:r w:rsidRPr="005632AC">
              <w:rPr>
                <w:rFonts w:cs="Arial"/>
                <w:sz w:val="24"/>
                <w:szCs w:val="24"/>
              </w:rPr>
              <w:t>Senior Lecturer and Course Leader</w:t>
            </w:r>
          </w:p>
        </w:tc>
      </w:tr>
      <w:tr w:rsidR="00A3006E" w:rsidRPr="00044F47" w14:paraId="0589B05A" w14:textId="77777777" w:rsidTr="00051966">
        <w:tc>
          <w:tcPr>
            <w:tcW w:w="4621" w:type="dxa"/>
          </w:tcPr>
          <w:p w14:paraId="40E1A4A9"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2B76BEFD" w14:textId="4F97C827" w:rsidR="00A3006E" w:rsidRPr="00044F47" w:rsidRDefault="005632AC" w:rsidP="00051966">
            <w:pPr>
              <w:jc w:val="both"/>
              <w:rPr>
                <w:rFonts w:cs="Arial"/>
                <w:sz w:val="24"/>
                <w:szCs w:val="24"/>
              </w:rPr>
            </w:pPr>
            <w:r>
              <w:rPr>
                <w:rFonts w:cs="Arial"/>
                <w:sz w:val="24"/>
                <w:szCs w:val="24"/>
              </w:rPr>
              <w:t>FHEA</w:t>
            </w:r>
          </w:p>
        </w:tc>
      </w:tr>
      <w:tr w:rsidR="00A3006E" w:rsidRPr="00044F47" w14:paraId="02ADF79E" w14:textId="77777777" w:rsidTr="00051966">
        <w:tc>
          <w:tcPr>
            <w:tcW w:w="4621" w:type="dxa"/>
          </w:tcPr>
          <w:p w14:paraId="0E3F2844"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27F87BB1" w14:textId="16FCE3D3" w:rsidR="00A3006E" w:rsidRPr="00044F47" w:rsidRDefault="005632AC" w:rsidP="00051966">
            <w:pPr>
              <w:jc w:val="both"/>
              <w:rPr>
                <w:rFonts w:cs="Arial"/>
                <w:sz w:val="24"/>
                <w:szCs w:val="24"/>
              </w:rPr>
            </w:pPr>
            <w:r w:rsidRPr="005632AC">
              <w:rPr>
                <w:rFonts w:cs="Arial"/>
                <w:sz w:val="24"/>
                <w:szCs w:val="24"/>
              </w:rPr>
              <w:t>University of Portsmouth London</w:t>
            </w:r>
          </w:p>
        </w:tc>
      </w:tr>
      <w:tr w:rsidR="00A3006E" w:rsidRPr="00044F47" w14:paraId="7E795EA2" w14:textId="77777777" w:rsidTr="00051966">
        <w:tc>
          <w:tcPr>
            <w:tcW w:w="4621" w:type="dxa"/>
          </w:tcPr>
          <w:p w14:paraId="6701125B"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2F2A227A" w14:textId="21633391" w:rsidR="00A3006E" w:rsidRPr="00044F47" w:rsidRDefault="005632AC" w:rsidP="00051966">
            <w:pPr>
              <w:jc w:val="both"/>
              <w:rPr>
                <w:rFonts w:cs="Arial"/>
                <w:sz w:val="24"/>
                <w:szCs w:val="24"/>
              </w:rPr>
            </w:pPr>
            <w:r w:rsidRPr="005632AC">
              <w:rPr>
                <w:rFonts w:cs="Arial"/>
                <w:sz w:val="24"/>
                <w:szCs w:val="24"/>
              </w:rPr>
              <w:t>sam.wattuhewa@port.ac.uk</w:t>
            </w:r>
          </w:p>
        </w:tc>
      </w:tr>
      <w:tr w:rsidR="00A3006E" w:rsidRPr="00044F47" w14:paraId="0A7D09D4" w14:textId="77777777" w:rsidTr="00051966">
        <w:tc>
          <w:tcPr>
            <w:tcW w:w="10598" w:type="dxa"/>
            <w:gridSpan w:val="2"/>
          </w:tcPr>
          <w:p w14:paraId="11307586"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0B195526" w14:textId="12ED39FD" w:rsidR="00A3006E" w:rsidRPr="00044F47" w:rsidRDefault="005632AC" w:rsidP="00051966">
            <w:pPr>
              <w:jc w:val="both"/>
              <w:rPr>
                <w:rFonts w:cs="Arial"/>
                <w:sz w:val="24"/>
                <w:szCs w:val="24"/>
              </w:rPr>
            </w:pPr>
            <w:r>
              <w:rPr>
                <w:rFonts w:cs="Arial"/>
                <w:sz w:val="24"/>
                <w:szCs w:val="24"/>
              </w:rPr>
              <w:t>I am the external examiner for M.Sc. and B.Sc. computing programs and Sam is the Course Leader.</w:t>
            </w:r>
          </w:p>
          <w:p w14:paraId="008BB3CA" w14:textId="77777777" w:rsidR="00A3006E" w:rsidRPr="00044F47" w:rsidRDefault="00A3006E" w:rsidP="00051966">
            <w:pPr>
              <w:jc w:val="both"/>
              <w:rPr>
                <w:rFonts w:cs="Arial"/>
                <w:sz w:val="24"/>
                <w:szCs w:val="24"/>
              </w:rPr>
            </w:pPr>
          </w:p>
        </w:tc>
      </w:tr>
    </w:tbl>
    <w:p w14:paraId="79EEBB64" w14:textId="78B6905B" w:rsidR="00A3006E" w:rsidRDefault="00A3006E"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82"/>
        <w:gridCol w:w="5874"/>
      </w:tblGrid>
      <w:tr w:rsidR="00F97FB5" w:rsidRPr="00044F47" w14:paraId="04BD1FAA" w14:textId="77777777" w:rsidTr="004265F2">
        <w:tc>
          <w:tcPr>
            <w:tcW w:w="10598" w:type="dxa"/>
            <w:gridSpan w:val="2"/>
          </w:tcPr>
          <w:p w14:paraId="6F44EE52" w14:textId="46D17A26" w:rsidR="00F97FB5" w:rsidRPr="00044F47" w:rsidRDefault="00F97FB5" w:rsidP="004265F2">
            <w:pPr>
              <w:jc w:val="both"/>
              <w:rPr>
                <w:rFonts w:cs="Arial"/>
                <w:b/>
                <w:bCs/>
                <w:sz w:val="24"/>
                <w:szCs w:val="24"/>
              </w:rPr>
            </w:pPr>
            <w:r w:rsidRPr="00044F47">
              <w:rPr>
                <w:rFonts w:cs="Arial"/>
                <w:b/>
                <w:bCs/>
                <w:sz w:val="24"/>
                <w:szCs w:val="24"/>
              </w:rPr>
              <w:t>Referee</w:t>
            </w:r>
            <w:r>
              <w:rPr>
                <w:rFonts w:cs="Arial"/>
                <w:b/>
                <w:bCs/>
                <w:sz w:val="24"/>
                <w:szCs w:val="24"/>
              </w:rPr>
              <w:t xml:space="preserve"> </w:t>
            </w:r>
            <w:r w:rsidR="00806E84">
              <w:rPr>
                <w:rFonts w:cs="Arial"/>
                <w:b/>
                <w:bCs/>
                <w:sz w:val="24"/>
                <w:szCs w:val="24"/>
              </w:rPr>
              <w:t>2</w:t>
            </w:r>
            <w:r w:rsidRPr="00044F47">
              <w:rPr>
                <w:rFonts w:cs="Arial"/>
                <w:b/>
                <w:bCs/>
                <w:sz w:val="24"/>
                <w:szCs w:val="24"/>
              </w:rPr>
              <w:t>:</w:t>
            </w:r>
          </w:p>
          <w:p w14:paraId="4277B08E" w14:textId="77777777" w:rsidR="00F97FB5" w:rsidRPr="00044F47" w:rsidRDefault="00F97FB5" w:rsidP="004265F2">
            <w:pPr>
              <w:jc w:val="both"/>
              <w:rPr>
                <w:rFonts w:cs="Arial"/>
                <w:sz w:val="24"/>
                <w:szCs w:val="24"/>
              </w:rPr>
            </w:pPr>
          </w:p>
        </w:tc>
      </w:tr>
      <w:tr w:rsidR="00F97FB5" w:rsidRPr="00044F47" w14:paraId="0EF64142" w14:textId="77777777" w:rsidTr="004265F2">
        <w:tc>
          <w:tcPr>
            <w:tcW w:w="4621" w:type="dxa"/>
          </w:tcPr>
          <w:p w14:paraId="66747BB2" w14:textId="77777777" w:rsidR="00F97FB5" w:rsidRPr="00044F47" w:rsidRDefault="00F97FB5" w:rsidP="004265F2">
            <w:pPr>
              <w:jc w:val="both"/>
              <w:rPr>
                <w:rFonts w:cs="Arial"/>
                <w:sz w:val="24"/>
                <w:szCs w:val="24"/>
              </w:rPr>
            </w:pPr>
            <w:r w:rsidRPr="00044F47">
              <w:rPr>
                <w:rFonts w:cs="Arial"/>
                <w:sz w:val="24"/>
                <w:szCs w:val="24"/>
              </w:rPr>
              <w:t>Name</w:t>
            </w:r>
          </w:p>
        </w:tc>
        <w:tc>
          <w:tcPr>
            <w:tcW w:w="5977" w:type="dxa"/>
          </w:tcPr>
          <w:p w14:paraId="1DBA4BAF" w14:textId="4C2AC477" w:rsidR="00F97FB5" w:rsidRPr="00044F47" w:rsidRDefault="005632AC" w:rsidP="004265F2">
            <w:pPr>
              <w:jc w:val="both"/>
              <w:rPr>
                <w:rFonts w:cs="Arial"/>
                <w:sz w:val="24"/>
                <w:szCs w:val="24"/>
              </w:rPr>
            </w:pPr>
            <w:r>
              <w:rPr>
                <w:rFonts w:cs="Arial"/>
                <w:sz w:val="24"/>
                <w:szCs w:val="24"/>
              </w:rPr>
              <w:t>Dr. Udoh Ekereuke</w:t>
            </w:r>
          </w:p>
        </w:tc>
      </w:tr>
      <w:tr w:rsidR="00F97FB5" w:rsidRPr="00044F47" w14:paraId="0379E93E" w14:textId="77777777" w:rsidTr="004265F2">
        <w:tc>
          <w:tcPr>
            <w:tcW w:w="4621" w:type="dxa"/>
          </w:tcPr>
          <w:p w14:paraId="18323BCC" w14:textId="77777777" w:rsidR="00F97FB5" w:rsidRPr="00044F47" w:rsidRDefault="00F97FB5" w:rsidP="004265F2">
            <w:pPr>
              <w:jc w:val="both"/>
              <w:rPr>
                <w:rFonts w:cs="Arial"/>
                <w:sz w:val="24"/>
                <w:szCs w:val="24"/>
              </w:rPr>
            </w:pPr>
            <w:r w:rsidRPr="00044F47">
              <w:rPr>
                <w:rFonts w:cs="Arial"/>
                <w:sz w:val="24"/>
                <w:szCs w:val="24"/>
              </w:rPr>
              <w:t>Job Title</w:t>
            </w:r>
          </w:p>
        </w:tc>
        <w:tc>
          <w:tcPr>
            <w:tcW w:w="5977" w:type="dxa"/>
          </w:tcPr>
          <w:p w14:paraId="5A2CCB23" w14:textId="0B1BD0F0" w:rsidR="00F97FB5" w:rsidRPr="00044F47" w:rsidRDefault="00A6799B" w:rsidP="004265F2">
            <w:pPr>
              <w:jc w:val="both"/>
              <w:rPr>
                <w:rFonts w:cs="Arial"/>
                <w:sz w:val="24"/>
                <w:szCs w:val="24"/>
              </w:rPr>
            </w:pPr>
            <w:r>
              <w:rPr>
                <w:rFonts w:cs="Arial"/>
                <w:sz w:val="24"/>
                <w:szCs w:val="24"/>
              </w:rPr>
              <w:t>Associate Dean &amp; Head of Department</w:t>
            </w:r>
          </w:p>
        </w:tc>
      </w:tr>
      <w:tr w:rsidR="00F97FB5" w:rsidRPr="00044F47" w14:paraId="7459514C" w14:textId="77777777" w:rsidTr="004265F2">
        <w:tc>
          <w:tcPr>
            <w:tcW w:w="4621" w:type="dxa"/>
          </w:tcPr>
          <w:p w14:paraId="76F595BC" w14:textId="77777777" w:rsidR="00F97FB5" w:rsidRPr="00044F47" w:rsidRDefault="00F97FB5" w:rsidP="004265F2">
            <w:pPr>
              <w:jc w:val="both"/>
              <w:rPr>
                <w:rFonts w:cs="Arial"/>
                <w:sz w:val="24"/>
                <w:szCs w:val="24"/>
              </w:rPr>
            </w:pPr>
            <w:r w:rsidRPr="00044F47">
              <w:rPr>
                <w:rFonts w:cs="Arial"/>
                <w:sz w:val="24"/>
                <w:szCs w:val="24"/>
              </w:rPr>
              <w:t>Fellowship Status</w:t>
            </w:r>
          </w:p>
        </w:tc>
        <w:tc>
          <w:tcPr>
            <w:tcW w:w="5977" w:type="dxa"/>
          </w:tcPr>
          <w:p w14:paraId="467E3F90" w14:textId="02F28C19" w:rsidR="00F97FB5" w:rsidRPr="00044F47" w:rsidRDefault="00444EA2" w:rsidP="004265F2">
            <w:pPr>
              <w:jc w:val="both"/>
              <w:rPr>
                <w:rFonts w:cs="Arial"/>
                <w:sz w:val="24"/>
                <w:szCs w:val="24"/>
              </w:rPr>
            </w:pPr>
            <w:r>
              <w:rPr>
                <w:rFonts w:cs="Arial"/>
                <w:sz w:val="24"/>
                <w:szCs w:val="24"/>
              </w:rPr>
              <w:t>S</w:t>
            </w:r>
            <w:r w:rsidR="00264FD6">
              <w:rPr>
                <w:rFonts w:cs="Arial"/>
                <w:sz w:val="24"/>
                <w:szCs w:val="24"/>
              </w:rPr>
              <w:t>FHEA</w:t>
            </w:r>
          </w:p>
        </w:tc>
      </w:tr>
      <w:tr w:rsidR="00F97FB5" w:rsidRPr="00044F47" w14:paraId="210FE9C5" w14:textId="77777777" w:rsidTr="004265F2">
        <w:tc>
          <w:tcPr>
            <w:tcW w:w="4621" w:type="dxa"/>
          </w:tcPr>
          <w:p w14:paraId="2190D695" w14:textId="77777777" w:rsidR="00F97FB5" w:rsidRPr="00044F47" w:rsidRDefault="00F97FB5" w:rsidP="004265F2">
            <w:pPr>
              <w:jc w:val="both"/>
              <w:rPr>
                <w:rFonts w:cs="Arial"/>
                <w:sz w:val="24"/>
                <w:szCs w:val="24"/>
              </w:rPr>
            </w:pPr>
            <w:r w:rsidRPr="00044F47">
              <w:rPr>
                <w:rFonts w:cs="Arial"/>
                <w:sz w:val="24"/>
                <w:szCs w:val="24"/>
              </w:rPr>
              <w:t>Institution/Institute/Centre/Unit</w:t>
            </w:r>
          </w:p>
        </w:tc>
        <w:tc>
          <w:tcPr>
            <w:tcW w:w="5977" w:type="dxa"/>
          </w:tcPr>
          <w:p w14:paraId="4C84E347" w14:textId="3DA7355E" w:rsidR="00F97FB5" w:rsidRPr="00044F47" w:rsidRDefault="005632AC" w:rsidP="004265F2">
            <w:pPr>
              <w:jc w:val="both"/>
              <w:rPr>
                <w:rFonts w:cs="Arial"/>
                <w:sz w:val="24"/>
                <w:szCs w:val="24"/>
              </w:rPr>
            </w:pPr>
            <w:r>
              <w:rPr>
                <w:rFonts w:cs="Arial"/>
                <w:sz w:val="24"/>
                <w:szCs w:val="24"/>
              </w:rPr>
              <w:t>QA Higher Education</w:t>
            </w:r>
          </w:p>
        </w:tc>
      </w:tr>
      <w:tr w:rsidR="00F97FB5" w:rsidRPr="00044F47" w14:paraId="4DE8255D" w14:textId="77777777" w:rsidTr="004265F2">
        <w:tc>
          <w:tcPr>
            <w:tcW w:w="4621" w:type="dxa"/>
          </w:tcPr>
          <w:p w14:paraId="7A87EF46" w14:textId="77777777" w:rsidR="00F97FB5" w:rsidRPr="00044F47" w:rsidRDefault="00F97FB5" w:rsidP="004265F2">
            <w:pPr>
              <w:jc w:val="both"/>
              <w:rPr>
                <w:rFonts w:cs="Arial"/>
                <w:sz w:val="24"/>
                <w:szCs w:val="24"/>
              </w:rPr>
            </w:pPr>
            <w:r w:rsidRPr="00044F47">
              <w:rPr>
                <w:rFonts w:cs="Arial"/>
                <w:sz w:val="24"/>
                <w:szCs w:val="24"/>
              </w:rPr>
              <w:t>Email address</w:t>
            </w:r>
          </w:p>
        </w:tc>
        <w:tc>
          <w:tcPr>
            <w:tcW w:w="5977" w:type="dxa"/>
          </w:tcPr>
          <w:p w14:paraId="4BF33FEC" w14:textId="7FA98C97" w:rsidR="00F97FB5" w:rsidRPr="00044F47" w:rsidRDefault="005632AC" w:rsidP="004265F2">
            <w:pPr>
              <w:jc w:val="both"/>
              <w:rPr>
                <w:rFonts w:cs="Arial"/>
                <w:sz w:val="24"/>
                <w:szCs w:val="24"/>
              </w:rPr>
            </w:pPr>
            <w:r w:rsidRPr="005632AC">
              <w:rPr>
                <w:rFonts w:cs="Arial"/>
                <w:sz w:val="24"/>
                <w:szCs w:val="24"/>
              </w:rPr>
              <w:t>ekereuke.udoh@qa.com</w:t>
            </w:r>
          </w:p>
        </w:tc>
      </w:tr>
      <w:tr w:rsidR="00F97FB5" w:rsidRPr="00044F47" w14:paraId="0D3025A0" w14:textId="77777777" w:rsidTr="004265F2">
        <w:tc>
          <w:tcPr>
            <w:tcW w:w="10598" w:type="dxa"/>
            <w:gridSpan w:val="2"/>
          </w:tcPr>
          <w:p w14:paraId="5DEE3873" w14:textId="77777777" w:rsidR="00F97FB5" w:rsidRPr="00044F47" w:rsidRDefault="00F97FB5" w:rsidP="004265F2">
            <w:pPr>
              <w:jc w:val="both"/>
              <w:rPr>
                <w:rFonts w:cs="Arial"/>
                <w:sz w:val="24"/>
                <w:szCs w:val="24"/>
              </w:rPr>
            </w:pPr>
            <w:r w:rsidRPr="00044F47">
              <w:rPr>
                <w:rFonts w:cs="Arial"/>
                <w:sz w:val="24"/>
                <w:szCs w:val="24"/>
              </w:rPr>
              <w:lastRenderedPageBreak/>
              <w:t>In what capacity can this individual comment on your professional practice?</w:t>
            </w:r>
          </w:p>
          <w:p w14:paraId="16F8818D" w14:textId="77777777" w:rsidR="00F97FB5" w:rsidRPr="00044F47" w:rsidRDefault="00F97FB5" w:rsidP="004265F2">
            <w:pPr>
              <w:jc w:val="both"/>
              <w:rPr>
                <w:rFonts w:cs="Arial"/>
                <w:sz w:val="24"/>
                <w:szCs w:val="24"/>
              </w:rPr>
            </w:pPr>
          </w:p>
          <w:p w14:paraId="568EB5AB" w14:textId="4648E32D" w:rsidR="00F97FB5" w:rsidRPr="00044F47" w:rsidRDefault="00264FD6" w:rsidP="004265F2">
            <w:pPr>
              <w:jc w:val="both"/>
              <w:rPr>
                <w:rFonts w:cs="Arial"/>
                <w:sz w:val="24"/>
                <w:szCs w:val="24"/>
              </w:rPr>
            </w:pPr>
            <w:r>
              <w:rPr>
                <w:rFonts w:cs="Arial"/>
                <w:sz w:val="24"/>
                <w:szCs w:val="24"/>
              </w:rPr>
              <w:t>Udoh is my line manager</w:t>
            </w:r>
          </w:p>
          <w:p w14:paraId="3BDC4AD8" w14:textId="77777777" w:rsidR="00F97FB5" w:rsidRPr="00044F47" w:rsidRDefault="00F97FB5" w:rsidP="004265F2">
            <w:pPr>
              <w:jc w:val="both"/>
              <w:rPr>
                <w:rFonts w:cs="Arial"/>
                <w:sz w:val="24"/>
                <w:szCs w:val="24"/>
              </w:rPr>
            </w:pPr>
          </w:p>
        </w:tc>
      </w:tr>
    </w:tbl>
    <w:p w14:paraId="5697EB91" w14:textId="77777777" w:rsidR="00A3006E" w:rsidRPr="00044F47" w:rsidRDefault="00A3006E" w:rsidP="00A3006E">
      <w:pPr>
        <w:rPr>
          <w:rFonts w:ascii="Calibri" w:eastAsia="Calibri" w:hAnsi="Calibri" w:cs="Calibri"/>
          <w:b/>
          <w:bCs/>
          <w:color w:val="000000" w:themeColor="text1"/>
        </w:rPr>
      </w:pPr>
    </w:p>
    <w:p w14:paraId="1D35020E" w14:textId="77777777" w:rsidR="00A3006E" w:rsidRPr="00044F47" w:rsidRDefault="00A3006E" w:rsidP="00A3006E">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A3006E">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w:t>
      </w:r>
      <w:proofErr w:type="spellStart"/>
      <w:r w:rsidRPr="00044F47">
        <w:rPr>
          <w:rFonts w:eastAsia="Calibri" w:cs="Arial"/>
          <w:color w:val="000000" w:themeColor="text1"/>
        </w:rPr>
        <w:t>MyAdvanceHE</w:t>
      </w:r>
      <w:proofErr w:type="spellEnd"/>
      <w:r w:rsidRPr="00044F47">
        <w:rPr>
          <w:rFonts w:eastAsia="Calibri" w:cs="Arial"/>
          <w:color w:val="000000" w:themeColor="text1"/>
        </w:rPr>
        <w:t xml:space="preserve"> database. </w:t>
      </w:r>
    </w:p>
    <w:p w14:paraId="3108724E" w14:textId="77777777" w:rsidR="00A3006E" w:rsidRPr="00044F47" w:rsidRDefault="00A3006E" w:rsidP="00A3006E">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A3006E">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A3006E">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A3006E">
      <w:pPr>
        <w:rPr>
          <w:rFonts w:cs="Arial"/>
        </w:rPr>
      </w:pPr>
    </w:p>
    <w:p w14:paraId="0527AE1B" w14:textId="77777777" w:rsidR="00A3006E" w:rsidRPr="00044F47" w:rsidRDefault="00A3006E" w:rsidP="00A3006E">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A3006E">
      <w:pPr>
        <w:jc w:val="both"/>
        <w:rPr>
          <w:rFonts w:cs="Arial"/>
          <w:b/>
          <w:sz w:val="32"/>
          <w:szCs w:val="32"/>
        </w:rPr>
      </w:pPr>
    </w:p>
    <w:p w14:paraId="15196F39" w14:textId="77777777" w:rsidR="00A3006E" w:rsidRPr="00044F47" w:rsidRDefault="00A3006E" w:rsidP="00A3006E">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77777777" w:rsidR="00A3006E" w:rsidRPr="00044F47" w:rsidRDefault="00A3006E" w:rsidP="00A3006E">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051966">
            <w:pPr>
              <w:jc w:val="both"/>
              <w:rPr>
                <w:rFonts w:cs="Arial"/>
                <w:sz w:val="24"/>
                <w:szCs w:val="24"/>
              </w:rPr>
            </w:pPr>
            <w:r w:rsidRPr="00044F47">
              <w:rPr>
                <w:rFonts w:cs="Arial"/>
                <w:sz w:val="24"/>
                <w:szCs w:val="24"/>
              </w:rPr>
              <w:t xml:space="preserve">Signature </w:t>
            </w:r>
          </w:p>
        </w:tc>
        <w:tc>
          <w:tcPr>
            <w:tcW w:w="9327" w:type="dxa"/>
          </w:tcPr>
          <w:p w14:paraId="20ACB0FB" w14:textId="5F9DC1BC" w:rsidR="00A3006E" w:rsidRPr="00F97FB5" w:rsidRDefault="00F97FB5" w:rsidP="00051966">
            <w:pPr>
              <w:jc w:val="both"/>
              <w:rPr>
                <w:rFonts w:ascii="Brush Script MT" w:hAnsi="Brush Script MT" w:cs="Arial"/>
                <w:i/>
                <w:iCs/>
                <w:sz w:val="32"/>
                <w:szCs w:val="32"/>
              </w:rPr>
            </w:pPr>
            <w:proofErr w:type="spellStart"/>
            <w:r w:rsidRPr="00F97FB5">
              <w:rPr>
                <w:rFonts w:ascii="Brush Script MT" w:hAnsi="Brush Script MT" w:cs="Arial"/>
                <w:i/>
                <w:iCs/>
                <w:sz w:val="32"/>
                <w:szCs w:val="32"/>
              </w:rPr>
              <w:t>Suneth</w:t>
            </w:r>
            <w:proofErr w:type="spellEnd"/>
            <w:r w:rsidRPr="00F97FB5">
              <w:rPr>
                <w:rFonts w:ascii="Brush Script MT" w:hAnsi="Brush Script MT" w:cs="Arial"/>
                <w:i/>
                <w:iCs/>
                <w:sz w:val="32"/>
                <w:szCs w:val="32"/>
              </w:rPr>
              <w:t xml:space="preserve"> </w:t>
            </w:r>
            <w:proofErr w:type="spellStart"/>
            <w:r w:rsidRPr="00F97FB5">
              <w:rPr>
                <w:rFonts w:ascii="Brush Script MT" w:hAnsi="Brush Script MT" w:cs="Arial"/>
                <w:i/>
                <w:iCs/>
                <w:sz w:val="32"/>
                <w:szCs w:val="32"/>
              </w:rPr>
              <w:t>Warnakulasooriya</w:t>
            </w:r>
            <w:proofErr w:type="spellEnd"/>
            <w:r w:rsidRPr="00F97FB5">
              <w:rPr>
                <w:rFonts w:ascii="Brush Script MT" w:hAnsi="Brush Script MT" w:cs="Arial"/>
                <w:i/>
                <w:iCs/>
                <w:sz w:val="32"/>
                <w:szCs w:val="32"/>
              </w:rPr>
              <w:t xml:space="preserve">. </w:t>
            </w:r>
          </w:p>
        </w:tc>
      </w:tr>
      <w:tr w:rsidR="00A3006E" w:rsidRPr="00D77198" w14:paraId="204A2437" w14:textId="77777777" w:rsidTr="00051966">
        <w:tc>
          <w:tcPr>
            <w:tcW w:w="1271" w:type="dxa"/>
          </w:tcPr>
          <w:p w14:paraId="6D377E02" w14:textId="77777777" w:rsidR="00A3006E" w:rsidRPr="00D77198" w:rsidRDefault="00A3006E" w:rsidP="00051966">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4DBB09EE" w:rsidR="00A3006E" w:rsidRPr="00D77198" w:rsidRDefault="008E69E0" w:rsidP="00051966">
            <w:pPr>
              <w:jc w:val="both"/>
              <w:rPr>
                <w:rFonts w:cs="Arial"/>
                <w:sz w:val="24"/>
                <w:szCs w:val="24"/>
              </w:rPr>
            </w:pPr>
            <w:r>
              <w:rPr>
                <w:rFonts w:cs="Arial"/>
                <w:sz w:val="24"/>
                <w:szCs w:val="24"/>
              </w:rPr>
              <w:t>30/</w:t>
            </w:r>
            <w:r w:rsidR="00D52595">
              <w:rPr>
                <w:rFonts w:cs="Arial"/>
                <w:sz w:val="24"/>
                <w:szCs w:val="24"/>
              </w:rPr>
              <w:t>10</w:t>
            </w:r>
            <w:r>
              <w:rPr>
                <w:rFonts w:cs="Arial"/>
                <w:sz w:val="24"/>
                <w:szCs w:val="24"/>
              </w:rPr>
              <w:t>/2025</w:t>
            </w:r>
          </w:p>
        </w:tc>
      </w:tr>
    </w:tbl>
    <w:p w14:paraId="575C08FA" w14:textId="77777777" w:rsidR="00A3006E" w:rsidRDefault="00A3006E" w:rsidP="00A3006E">
      <w:pPr>
        <w:jc w:val="both"/>
        <w:rPr>
          <w:rFonts w:cs="Arial"/>
          <w:sz w:val="24"/>
          <w:szCs w:val="24"/>
        </w:rPr>
      </w:pPr>
    </w:p>
    <w:p w14:paraId="00D1451A" w14:textId="77777777" w:rsidR="00A3006E" w:rsidRDefault="00A3006E" w:rsidP="00A3006E">
      <w:pPr>
        <w:widowControl w:val="0"/>
        <w:jc w:val="both"/>
        <w:rPr>
          <w:rFonts w:eastAsia="Arial" w:cs="Arial"/>
          <w:sz w:val="32"/>
          <w:szCs w:val="32"/>
        </w:rPr>
      </w:pPr>
    </w:p>
    <w:p w14:paraId="03E4AB68" w14:textId="77777777" w:rsidR="00A3006E" w:rsidRDefault="00A3006E" w:rsidP="798FF03A">
      <w:pPr>
        <w:widowControl w:val="0"/>
        <w:jc w:val="both"/>
        <w:rPr>
          <w:rFonts w:eastAsia="Arial" w:cs="Arial"/>
          <w:sz w:val="32"/>
          <w:szCs w:val="32"/>
        </w:rPr>
      </w:pPr>
    </w:p>
    <w:sectPr w:rsidR="00A3006E" w:rsidSect="008E51B9">
      <w:headerReference w:type="default" r:id="rId16"/>
      <w:footerReference w:type="default" r:id="rId17"/>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03B77" w14:textId="77777777" w:rsidR="00D3141B" w:rsidRDefault="00D3141B" w:rsidP="00CA12DC">
      <w:r>
        <w:separator/>
      </w:r>
    </w:p>
  </w:endnote>
  <w:endnote w:type="continuationSeparator" w:id="0">
    <w:p w14:paraId="4824EEDE" w14:textId="77777777" w:rsidR="00D3141B" w:rsidRDefault="00D3141B" w:rsidP="00CA12DC">
      <w:r>
        <w:continuationSeparator/>
      </w:r>
    </w:p>
  </w:endnote>
  <w:endnote w:type="continuationNotice" w:id="1">
    <w:p w14:paraId="4D34A61E" w14:textId="77777777" w:rsidR="00D3141B" w:rsidRDefault="00D31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1A617" w14:textId="77777777" w:rsidR="00D3141B" w:rsidRDefault="00D3141B" w:rsidP="00CA12DC">
      <w:r>
        <w:separator/>
      </w:r>
    </w:p>
  </w:footnote>
  <w:footnote w:type="continuationSeparator" w:id="0">
    <w:p w14:paraId="3489CCA5" w14:textId="77777777" w:rsidR="00D3141B" w:rsidRDefault="00D3141B" w:rsidP="00CA12DC">
      <w:r>
        <w:continuationSeparator/>
      </w:r>
    </w:p>
  </w:footnote>
  <w:footnote w:type="continuationNotice" w:id="1">
    <w:p w14:paraId="38D57B55" w14:textId="77777777" w:rsidR="00D3141B" w:rsidRDefault="00D314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09F951E5"/>
    <w:multiLevelType w:val="multilevel"/>
    <w:tmpl w:val="F168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83C07"/>
    <w:multiLevelType w:val="multilevel"/>
    <w:tmpl w:val="4392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14024"/>
    <w:multiLevelType w:val="multilevel"/>
    <w:tmpl w:val="B70E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5"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6"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B123A"/>
    <w:multiLevelType w:val="multilevel"/>
    <w:tmpl w:val="BADA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05716"/>
    <w:multiLevelType w:val="multilevel"/>
    <w:tmpl w:val="6FC4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12" w15:restartNumberingAfterBreak="0">
    <w:nsid w:val="372A05A1"/>
    <w:multiLevelType w:val="multilevel"/>
    <w:tmpl w:val="308E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232EA1"/>
    <w:multiLevelType w:val="multilevel"/>
    <w:tmpl w:val="305A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7D7E2F"/>
    <w:multiLevelType w:val="multilevel"/>
    <w:tmpl w:val="3D3C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66E7C"/>
    <w:multiLevelType w:val="multilevel"/>
    <w:tmpl w:val="85CEB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E761A"/>
    <w:multiLevelType w:val="multilevel"/>
    <w:tmpl w:val="11A4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B9436D"/>
    <w:multiLevelType w:val="multilevel"/>
    <w:tmpl w:val="F8CE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371B39"/>
    <w:multiLevelType w:val="multilevel"/>
    <w:tmpl w:val="6AC8FA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24" w15:restartNumberingAfterBreak="0">
    <w:nsid w:val="5B2A16D5"/>
    <w:multiLevelType w:val="multilevel"/>
    <w:tmpl w:val="143EEC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28"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4"/>
  </w:num>
  <w:num w:numId="2" w16cid:durableId="908807257">
    <w:abstractNumId w:val="27"/>
  </w:num>
  <w:num w:numId="3" w16cid:durableId="1026714507">
    <w:abstractNumId w:val="11"/>
  </w:num>
  <w:num w:numId="4" w16cid:durableId="1815291234">
    <w:abstractNumId w:val="23"/>
  </w:num>
  <w:num w:numId="5" w16cid:durableId="1704475177">
    <w:abstractNumId w:val="5"/>
  </w:num>
  <w:num w:numId="6" w16cid:durableId="1951549749">
    <w:abstractNumId w:val="0"/>
  </w:num>
  <w:num w:numId="7" w16cid:durableId="1980257823">
    <w:abstractNumId w:val="9"/>
  </w:num>
  <w:num w:numId="8" w16cid:durableId="1499468345">
    <w:abstractNumId w:val="6"/>
  </w:num>
  <w:num w:numId="9" w16cid:durableId="746999901">
    <w:abstractNumId w:val="7"/>
  </w:num>
  <w:num w:numId="10" w16cid:durableId="1751461249">
    <w:abstractNumId w:val="21"/>
  </w:num>
  <w:num w:numId="11" w16cid:durableId="2095005134">
    <w:abstractNumId w:val="14"/>
  </w:num>
  <w:num w:numId="12" w16cid:durableId="2146775718">
    <w:abstractNumId w:val="28"/>
  </w:num>
  <w:num w:numId="13" w16cid:durableId="1900243520">
    <w:abstractNumId w:val="22"/>
  </w:num>
  <w:num w:numId="14" w16cid:durableId="128667244">
    <w:abstractNumId w:val="13"/>
  </w:num>
  <w:num w:numId="15" w16cid:durableId="154886020">
    <w:abstractNumId w:val="25"/>
  </w:num>
  <w:num w:numId="16" w16cid:durableId="654915901">
    <w:abstractNumId w:val="26"/>
  </w:num>
  <w:num w:numId="17" w16cid:durableId="530610486">
    <w:abstractNumId w:val="16"/>
  </w:num>
  <w:num w:numId="18" w16cid:durableId="1284582847">
    <w:abstractNumId w:val="18"/>
  </w:num>
  <w:num w:numId="19" w16cid:durableId="799883497">
    <w:abstractNumId w:val="19"/>
  </w:num>
  <w:num w:numId="20" w16cid:durableId="435946172">
    <w:abstractNumId w:val="1"/>
  </w:num>
  <w:num w:numId="21" w16cid:durableId="1199780713">
    <w:abstractNumId w:val="15"/>
  </w:num>
  <w:num w:numId="22" w16cid:durableId="598879669">
    <w:abstractNumId w:val="8"/>
  </w:num>
  <w:num w:numId="23" w16cid:durableId="505051230">
    <w:abstractNumId w:val="24"/>
  </w:num>
  <w:num w:numId="24" w16cid:durableId="1686638777">
    <w:abstractNumId w:val="12"/>
  </w:num>
  <w:num w:numId="25" w16cid:durableId="545602184">
    <w:abstractNumId w:val="20"/>
  </w:num>
  <w:num w:numId="26" w16cid:durableId="1259099890">
    <w:abstractNumId w:val="10"/>
  </w:num>
  <w:num w:numId="27" w16cid:durableId="1301762711">
    <w:abstractNumId w:val="17"/>
  </w:num>
  <w:num w:numId="28" w16cid:durableId="1538933341">
    <w:abstractNumId w:val="2"/>
  </w:num>
  <w:num w:numId="29" w16cid:durableId="1703895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24E31"/>
    <w:rsid w:val="0002600B"/>
    <w:rsid w:val="00041909"/>
    <w:rsid w:val="00041DC2"/>
    <w:rsid w:val="00042744"/>
    <w:rsid w:val="0004747D"/>
    <w:rsid w:val="00051148"/>
    <w:rsid w:val="0009217C"/>
    <w:rsid w:val="000D274B"/>
    <w:rsid w:val="000E3A5B"/>
    <w:rsid w:val="000F44D3"/>
    <w:rsid w:val="0010580A"/>
    <w:rsid w:val="00107E0C"/>
    <w:rsid w:val="0012285A"/>
    <w:rsid w:val="0012312D"/>
    <w:rsid w:val="001377B1"/>
    <w:rsid w:val="001500B6"/>
    <w:rsid w:val="00150A2A"/>
    <w:rsid w:val="00155A97"/>
    <w:rsid w:val="00161D34"/>
    <w:rsid w:val="00170DDA"/>
    <w:rsid w:val="00185A1C"/>
    <w:rsid w:val="00186395"/>
    <w:rsid w:val="001C6B3E"/>
    <w:rsid w:val="001D0C57"/>
    <w:rsid w:val="001D2322"/>
    <w:rsid w:val="001D25D0"/>
    <w:rsid w:val="001D748B"/>
    <w:rsid w:val="001E3F71"/>
    <w:rsid w:val="001F1060"/>
    <w:rsid w:val="001F5E39"/>
    <w:rsid w:val="00204245"/>
    <w:rsid w:val="00223BB8"/>
    <w:rsid w:val="00244CC6"/>
    <w:rsid w:val="00252C50"/>
    <w:rsid w:val="00260A5E"/>
    <w:rsid w:val="0026329E"/>
    <w:rsid w:val="00264FD6"/>
    <w:rsid w:val="002B3C84"/>
    <w:rsid w:val="002B6E00"/>
    <w:rsid w:val="002B7BF9"/>
    <w:rsid w:val="002C03DD"/>
    <w:rsid w:val="002F5EDD"/>
    <w:rsid w:val="002F5F00"/>
    <w:rsid w:val="003237D1"/>
    <w:rsid w:val="003473CA"/>
    <w:rsid w:val="00356BA8"/>
    <w:rsid w:val="003739AF"/>
    <w:rsid w:val="003A16C0"/>
    <w:rsid w:val="003D0E94"/>
    <w:rsid w:val="003E1147"/>
    <w:rsid w:val="0040310E"/>
    <w:rsid w:val="00407E26"/>
    <w:rsid w:val="00411FBC"/>
    <w:rsid w:val="00413122"/>
    <w:rsid w:val="00444EA2"/>
    <w:rsid w:val="00491B75"/>
    <w:rsid w:val="004A4ADD"/>
    <w:rsid w:val="004A6082"/>
    <w:rsid w:val="004E6D0F"/>
    <w:rsid w:val="004F306C"/>
    <w:rsid w:val="004F687F"/>
    <w:rsid w:val="00502713"/>
    <w:rsid w:val="00505371"/>
    <w:rsid w:val="00510694"/>
    <w:rsid w:val="00534CB0"/>
    <w:rsid w:val="00540671"/>
    <w:rsid w:val="005407DE"/>
    <w:rsid w:val="005575A5"/>
    <w:rsid w:val="0056012A"/>
    <w:rsid w:val="00562248"/>
    <w:rsid w:val="005632AC"/>
    <w:rsid w:val="00564086"/>
    <w:rsid w:val="005778C5"/>
    <w:rsid w:val="00594F89"/>
    <w:rsid w:val="00596EA3"/>
    <w:rsid w:val="005A3269"/>
    <w:rsid w:val="005B0F37"/>
    <w:rsid w:val="005F1278"/>
    <w:rsid w:val="006247B6"/>
    <w:rsid w:val="006408DF"/>
    <w:rsid w:val="00642933"/>
    <w:rsid w:val="00642F37"/>
    <w:rsid w:val="00666309"/>
    <w:rsid w:val="0068771C"/>
    <w:rsid w:val="00692984"/>
    <w:rsid w:val="006B340D"/>
    <w:rsid w:val="006C3E36"/>
    <w:rsid w:val="006C4989"/>
    <w:rsid w:val="006E775C"/>
    <w:rsid w:val="006E7EA2"/>
    <w:rsid w:val="00706492"/>
    <w:rsid w:val="00715784"/>
    <w:rsid w:val="00740EE5"/>
    <w:rsid w:val="00742EFE"/>
    <w:rsid w:val="00754156"/>
    <w:rsid w:val="0076012B"/>
    <w:rsid w:val="0076649F"/>
    <w:rsid w:val="00775427"/>
    <w:rsid w:val="00787060"/>
    <w:rsid w:val="007916DD"/>
    <w:rsid w:val="007B0B36"/>
    <w:rsid w:val="007B5DD9"/>
    <w:rsid w:val="007B7A15"/>
    <w:rsid w:val="007E3AD5"/>
    <w:rsid w:val="007E4DA3"/>
    <w:rsid w:val="007E55A3"/>
    <w:rsid w:val="00801AAF"/>
    <w:rsid w:val="008048CD"/>
    <w:rsid w:val="00806E84"/>
    <w:rsid w:val="008522FC"/>
    <w:rsid w:val="00865446"/>
    <w:rsid w:val="008B1083"/>
    <w:rsid w:val="008D32A1"/>
    <w:rsid w:val="008E49B6"/>
    <w:rsid w:val="008E51B9"/>
    <w:rsid w:val="008E69E0"/>
    <w:rsid w:val="008F7B6C"/>
    <w:rsid w:val="00912165"/>
    <w:rsid w:val="0092057B"/>
    <w:rsid w:val="00934FD3"/>
    <w:rsid w:val="00942557"/>
    <w:rsid w:val="009B2F80"/>
    <w:rsid w:val="009E214C"/>
    <w:rsid w:val="009E30C1"/>
    <w:rsid w:val="009F1A75"/>
    <w:rsid w:val="009F67B9"/>
    <w:rsid w:val="00A061D6"/>
    <w:rsid w:val="00A10188"/>
    <w:rsid w:val="00A1372E"/>
    <w:rsid w:val="00A25844"/>
    <w:rsid w:val="00A269D8"/>
    <w:rsid w:val="00A3006E"/>
    <w:rsid w:val="00A33E6F"/>
    <w:rsid w:val="00A50840"/>
    <w:rsid w:val="00A6799B"/>
    <w:rsid w:val="00A87D25"/>
    <w:rsid w:val="00AA6AC4"/>
    <w:rsid w:val="00AA7BAB"/>
    <w:rsid w:val="00AB623E"/>
    <w:rsid w:val="00AC5818"/>
    <w:rsid w:val="00AD5BEF"/>
    <w:rsid w:val="00AF0355"/>
    <w:rsid w:val="00B01D80"/>
    <w:rsid w:val="00B070EA"/>
    <w:rsid w:val="00B312B9"/>
    <w:rsid w:val="00B41670"/>
    <w:rsid w:val="00B418DB"/>
    <w:rsid w:val="00B41D18"/>
    <w:rsid w:val="00B5152A"/>
    <w:rsid w:val="00B553F8"/>
    <w:rsid w:val="00B64724"/>
    <w:rsid w:val="00B7323B"/>
    <w:rsid w:val="00B90D62"/>
    <w:rsid w:val="00BA43B0"/>
    <w:rsid w:val="00BA7B65"/>
    <w:rsid w:val="00BD2922"/>
    <w:rsid w:val="00C04210"/>
    <w:rsid w:val="00C06589"/>
    <w:rsid w:val="00C07A2F"/>
    <w:rsid w:val="00C2406D"/>
    <w:rsid w:val="00C34FAE"/>
    <w:rsid w:val="00C44710"/>
    <w:rsid w:val="00C510FC"/>
    <w:rsid w:val="00C75C2E"/>
    <w:rsid w:val="00C76099"/>
    <w:rsid w:val="00C86610"/>
    <w:rsid w:val="00C87286"/>
    <w:rsid w:val="00C91F59"/>
    <w:rsid w:val="00CA12DC"/>
    <w:rsid w:val="00CB2256"/>
    <w:rsid w:val="00CB2CBF"/>
    <w:rsid w:val="00CF1AFF"/>
    <w:rsid w:val="00D02619"/>
    <w:rsid w:val="00D06A7D"/>
    <w:rsid w:val="00D1674F"/>
    <w:rsid w:val="00D26086"/>
    <w:rsid w:val="00D3141B"/>
    <w:rsid w:val="00D52595"/>
    <w:rsid w:val="00D6145D"/>
    <w:rsid w:val="00D8778C"/>
    <w:rsid w:val="00D91295"/>
    <w:rsid w:val="00D935ED"/>
    <w:rsid w:val="00DB11F2"/>
    <w:rsid w:val="00DC64F2"/>
    <w:rsid w:val="00DD0DC5"/>
    <w:rsid w:val="00DD414C"/>
    <w:rsid w:val="00DF2ED6"/>
    <w:rsid w:val="00DF36A9"/>
    <w:rsid w:val="00DF4CCD"/>
    <w:rsid w:val="00E0025F"/>
    <w:rsid w:val="00E27E0C"/>
    <w:rsid w:val="00E32597"/>
    <w:rsid w:val="00E44461"/>
    <w:rsid w:val="00E452F4"/>
    <w:rsid w:val="00E604DF"/>
    <w:rsid w:val="00E62475"/>
    <w:rsid w:val="00E72203"/>
    <w:rsid w:val="00E76015"/>
    <w:rsid w:val="00E910B8"/>
    <w:rsid w:val="00EA3F93"/>
    <w:rsid w:val="00EB21B2"/>
    <w:rsid w:val="00EB521F"/>
    <w:rsid w:val="00EC50FF"/>
    <w:rsid w:val="00ED790C"/>
    <w:rsid w:val="00EE3F81"/>
    <w:rsid w:val="00EE6F80"/>
    <w:rsid w:val="00EF091D"/>
    <w:rsid w:val="00EF3232"/>
    <w:rsid w:val="00EF612A"/>
    <w:rsid w:val="00EF79A6"/>
    <w:rsid w:val="00F0354A"/>
    <w:rsid w:val="00F15A7A"/>
    <w:rsid w:val="00F23692"/>
    <w:rsid w:val="00F41D32"/>
    <w:rsid w:val="00F964B9"/>
    <w:rsid w:val="00F97FB5"/>
    <w:rsid w:val="00FC3A6E"/>
    <w:rsid w:val="00FC5537"/>
    <w:rsid w:val="00FE5F56"/>
    <w:rsid w:val="00FE7642"/>
    <w:rsid w:val="00FF6853"/>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5632A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41D1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customStyle="1" w:styleId="Heading3Char">
    <w:name w:val="Heading 3 Char"/>
    <w:basedOn w:val="DefaultParagraphFont"/>
    <w:link w:val="Heading3"/>
    <w:uiPriority w:val="9"/>
    <w:semiHidden/>
    <w:rsid w:val="00B41D18"/>
    <w:rPr>
      <w:rFonts w:asciiTheme="majorHAnsi" w:eastAsiaTheme="majorEastAsia" w:hAnsiTheme="majorHAnsi" w:cstheme="majorBidi"/>
      <w:color w:val="243F60" w:themeColor="accent1" w:themeShade="7F"/>
      <w:sz w:val="24"/>
      <w:szCs w:val="24"/>
      <w:lang w:eastAsia="en-GB"/>
    </w:rPr>
  </w:style>
  <w:style w:type="character" w:customStyle="1" w:styleId="Heading1Char">
    <w:name w:val="Heading 1 Char"/>
    <w:basedOn w:val="DefaultParagraphFont"/>
    <w:link w:val="Heading1"/>
    <w:uiPriority w:val="9"/>
    <w:rsid w:val="005632AC"/>
    <w:rPr>
      <w:rFonts w:asciiTheme="majorHAnsi" w:eastAsiaTheme="majorEastAsia" w:hAnsiTheme="majorHAnsi" w:cstheme="majorBidi"/>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yperlink" Target="https://www.qaa.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5207</Words>
  <Characters>29681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Teams Test</cp:lastModifiedBy>
  <cp:revision>22</cp:revision>
  <dcterms:created xsi:type="dcterms:W3CDTF">2025-12-08T23:42:00Z</dcterms:created>
  <dcterms:modified xsi:type="dcterms:W3CDTF">2025-12-10T15:40:00Z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