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31B813B"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610752">
              <w:rPr>
                <w:b/>
                <w:color w:val="auto"/>
                <w:sz w:val="32"/>
              </w:rPr>
              <w:t>Lewys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45A08CFF" w:rsidR="00575A8F" w:rsidRDefault="00560129" w:rsidP="00E6298B">
            <w:pPr>
              <w:overflowPunct/>
              <w:autoSpaceDE/>
              <w:autoSpaceDN/>
              <w:adjustRightInd/>
              <w:ind w:right="107"/>
              <w:textAlignment w:val="auto"/>
              <w:rPr>
                <w:b/>
                <w:color w:val="auto"/>
                <w:sz w:val="32"/>
              </w:rPr>
            </w:pPr>
            <w:r>
              <w:rPr>
                <w:b/>
                <w:color w:val="auto"/>
                <w:sz w:val="32"/>
              </w:rPr>
              <w:t>2131</w:t>
            </w:r>
            <w:r w:rsidR="00450503">
              <w:rPr>
                <w:b/>
                <w:color w:val="auto"/>
                <w:sz w:val="32"/>
              </w:rPr>
              <w:t>9</w:t>
            </w:r>
            <w:r>
              <w:rPr>
                <w:b/>
                <w:color w:val="auto"/>
                <w:sz w:val="32"/>
              </w:rPr>
              <w:t>8</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C505B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C505B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C505B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C505B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C505B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C505B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C505B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C505B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C505B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C505B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C505B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C505B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228A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1FF33F87"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Introduction</w:t>
      </w:r>
    </w:p>
    <w:p w14:paraId="51D8D4D1"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The following is a written piece in which I discuss the negative effects of work-related stress on day-today life, paying particular attention to the medium to long-term effects it may have on an individual. I also discuss the how my daily activities, prior to joining the police, and the benefits these activities may have had with regards to regulating stress levels. I also go on to mention how certain activities that everyone partakes in are related to stress in some way, and how, if these activities are in some way interfered with, perhaps through stress itself, it can have a knock-on effect and stress levels can then begin to snow-ball.</w:t>
      </w:r>
    </w:p>
    <w:p w14:paraId="0669274D" w14:textId="77777777" w:rsidR="00C62922" w:rsidRDefault="00C62922" w:rsidP="00C62922">
      <w:pPr>
        <w:spacing w:line="480" w:lineRule="auto"/>
        <w:rPr>
          <w:rFonts w:ascii="Times New Roman" w:hAnsi="Times New Roman" w:cs="Times New Roman"/>
          <w:sz w:val="24"/>
          <w:szCs w:val="24"/>
        </w:rPr>
      </w:pPr>
    </w:p>
    <w:p w14:paraId="0B15727E"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Main Body</w:t>
      </w:r>
    </w:p>
    <w:p w14:paraId="50D6041E" w14:textId="77777777" w:rsidR="00C62922" w:rsidRPr="0020234F" w:rsidRDefault="00C62922" w:rsidP="00C62922">
      <w:pPr>
        <w:spacing w:line="480" w:lineRule="auto"/>
        <w:rPr>
          <w:rFonts w:ascii="Times New Roman" w:hAnsi="Times New Roman" w:cs="Times New Roman"/>
          <w:sz w:val="24"/>
          <w:szCs w:val="24"/>
        </w:rPr>
      </w:pPr>
    </w:p>
    <w:p w14:paraId="3D68E384"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u w:val="single"/>
        </w:rPr>
        <w:t>The Negative Effect(s) of Work-Related Stress</w:t>
      </w:r>
    </w:p>
    <w:p w14:paraId="7BED1903" w14:textId="77777777" w:rsidR="00C62922" w:rsidRPr="0020234F" w:rsidRDefault="00C62922" w:rsidP="00C62922">
      <w:pPr>
        <w:spacing w:line="480" w:lineRule="auto"/>
        <w:rPr>
          <w:rFonts w:ascii="Times New Roman" w:hAnsi="Times New Roman" w:cs="Times New Roman"/>
          <w:sz w:val="24"/>
          <w:szCs w:val="24"/>
        </w:rPr>
      </w:pPr>
    </w:p>
    <w:p w14:paraId="51E59507"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u w:val="single"/>
        </w:rPr>
        <w:t>Physical Activity</w:t>
      </w:r>
    </w:p>
    <w:p w14:paraId="6F932101"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 xml:space="preserve">Prior to joining to police, I regularly practiced physical exercise, primarily by attending my local gym. This practice helped me maintain a healthy attitude towards work by including the use of a gym as part of my daily routine. It has been described as an ‘enabler for a faster and more efficient </w:t>
      </w:r>
      <w:r>
        <w:rPr>
          <w:rFonts w:ascii="Times New Roman" w:hAnsi="Times New Roman" w:cs="Times New Roman"/>
          <w:sz w:val="24"/>
          <w:szCs w:val="24"/>
        </w:rPr>
        <w:lastRenderedPageBreak/>
        <w:t>workday’ (</w:t>
      </w:r>
      <w:r w:rsidRPr="003B7A30">
        <w:rPr>
          <w:rFonts w:ascii="Times New Roman" w:hAnsi="Times New Roman" w:cs="Times New Roman"/>
          <w:sz w:val="24"/>
          <w:szCs w:val="24"/>
        </w:rPr>
        <w:t>Doğan</w:t>
      </w:r>
      <w:r>
        <w:rPr>
          <w:rFonts w:ascii="Times New Roman" w:hAnsi="Times New Roman" w:cs="Times New Roman"/>
          <w:sz w:val="24"/>
          <w:szCs w:val="24"/>
        </w:rPr>
        <w:t xml:space="preserve">, 2015), allowing for the workday to be divided into segments, and therefore allowing for effective time management throughout the day. </w:t>
      </w:r>
      <w:r w:rsidRPr="003B7A30">
        <w:rPr>
          <w:rFonts w:ascii="Times New Roman" w:hAnsi="Times New Roman" w:cs="Times New Roman"/>
          <w:sz w:val="24"/>
          <w:szCs w:val="24"/>
        </w:rPr>
        <w:t>Doğan</w:t>
      </w:r>
      <w:r>
        <w:rPr>
          <w:rFonts w:ascii="Times New Roman" w:hAnsi="Times New Roman" w:cs="Times New Roman"/>
          <w:sz w:val="24"/>
          <w:szCs w:val="24"/>
        </w:rPr>
        <w:t xml:space="preserve"> also describes the hypothesis of how fast-moving physical exercise makes one “more driven over the course of the day”, providing the user “with a sense of productivity, a sense of efficiency”. </w:t>
      </w:r>
    </w:p>
    <w:p w14:paraId="7A66200A"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NHS (2021) has published information on the usefulness of staying active with regards to ‘reducing emotional intensity’ of day-to-day life which relieves the individual of distracting, or even depressive thoughts which can interrupt with problem solving and general mental wellbeing. I certainly have felt this effect when engaging in physical exercise and have enjoyed this benefit at times where I have felt as though my workload was interfering with my personal activities due to the volume of work that was expected of me to complete. </w:t>
      </w:r>
    </w:p>
    <w:p w14:paraId="3AE8296D" w14:textId="77777777" w:rsidR="00C62922" w:rsidRDefault="00C62922" w:rsidP="00C62922">
      <w:pPr>
        <w:spacing w:line="480" w:lineRule="auto"/>
        <w:rPr>
          <w:rFonts w:ascii="Times New Roman" w:hAnsi="Times New Roman" w:cs="Times New Roman"/>
          <w:sz w:val="24"/>
          <w:szCs w:val="24"/>
        </w:rPr>
      </w:pPr>
    </w:p>
    <w:p w14:paraId="778A15EF"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u w:val="single"/>
        </w:rPr>
        <w:t>Leisure and Personal Hobbies</w:t>
      </w:r>
    </w:p>
    <w:p w14:paraId="07785BC7"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 xml:space="preserve">I would describe indulging in hobbies and personal leisure time as the most effective management strategy with regards to stress, strictly according to my own personal experiences. This is due to the effects I have experienced when under stressful pressures and the relief that hobbies and relaxing personal time brings. In 2017, a study was conducted among Chinese college students to measure the correlation between ‘campus stress’ and leisure. The study showed that when leisure time was reduced, or campus stress was increased it resulted in higher negative emotion and lower positive emotion, the results of which were believed to be related to the increasing levels of mental health problems among Chinese college students at the time the study was </w:t>
      </w:r>
      <w:r w:rsidRPr="009E73CF">
        <w:rPr>
          <w:rFonts w:ascii="Times New Roman" w:hAnsi="Times New Roman" w:cs="Times New Roman"/>
          <w:sz w:val="24"/>
          <w:szCs w:val="24"/>
        </w:rPr>
        <w:t xml:space="preserve">conducted </w:t>
      </w:r>
      <w:r w:rsidRPr="009E73CF">
        <w:rPr>
          <w:rFonts w:ascii="Times New Roman" w:hAnsi="Times New Roman" w:cs="Times New Roman"/>
          <w:sz w:val="24"/>
          <w:szCs w:val="24"/>
          <w:shd w:val="clear" w:color="auto" w:fill="FFFFFF"/>
        </w:rPr>
        <w:t>(Zhang and Zheng)</w:t>
      </w:r>
      <w:r>
        <w:rPr>
          <w:rFonts w:ascii="Times New Roman" w:hAnsi="Times New Roman" w:cs="Times New Roman"/>
          <w:sz w:val="24"/>
          <w:szCs w:val="24"/>
          <w:shd w:val="clear" w:color="auto" w:fill="FFFFFF"/>
        </w:rPr>
        <w:t>.</w:t>
      </w:r>
    </w:p>
    <w:p w14:paraId="2F658EC7" w14:textId="77777777" w:rsidR="00C62922" w:rsidRPr="00584470"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 xml:space="preserve">The NHS (2021) stated the importance having “me time”, outlining the importance of ‘setting aside time for socializing, relaxation or exercise to enjoy some time doing things we enjoy doing’. I feel as though this attitude has wielded beneficial results for my mental wellbeing due to the relief of stress that it brings as well as for the opportunities for building healthy relationships with friends and </w:t>
      </w:r>
      <w:r>
        <w:rPr>
          <w:rFonts w:ascii="Times New Roman" w:hAnsi="Times New Roman" w:cs="Times New Roman"/>
          <w:sz w:val="24"/>
          <w:szCs w:val="24"/>
        </w:rPr>
        <w:lastRenderedPageBreak/>
        <w:t>family as opposed to these relationships suffering and potentially deteriorating as a result of not being maintained due to the pressure and/or distraction that is work related stress.</w:t>
      </w:r>
    </w:p>
    <w:p w14:paraId="66232595" w14:textId="77777777" w:rsidR="00C62922" w:rsidRDefault="00C62922" w:rsidP="00C62922">
      <w:pPr>
        <w:spacing w:line="480" w:lineRule="auto"/>
        <w:rPr>
          <w:rFonts w:ascii="Times New Roman" w:hAnsi="Times New Roman" w:cs="Times New Roman"/>
          <w:sz w:val="24"/>
          <w:szCs w:val="24"/>
          <w:u w:val="single"/>
        </w:rPr>
      </w:pPr>
    </w:p>
    <w:p w14:paraId="6D65B54B" w14:textId="77777777" w:rsidR="00C62922" w:rsidRDefault="00C62922" w:rsidP="00C62922">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Maintaining a Healthy Sleeping Routine</w:t>
      </w:r>
    </w:p>
    <w:p w14:paraId="71E8FB39"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The NHS (2021) has also provided some insight into the connection between stress and sleep problems. As Dr Williams states (2021), a stressful incident can lead to a lack of sleep due to concern or worry. The longer the lack of sleep persists, the harder it becomes to cope. Working as a Police Constable has led to thoughts of worry and concern for me personally, not only for outstanding tasks that may be sitting on my to do list but also the thoughts of what I may face when returning to work following my rest days.</w:t>
      </w:r>
    </w:p>
    <w:p w14:paraId="11FAB903"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Dr Williams describes a scenario whereby, in order to combat the feeling of tiredness that a lack of sleep causes, an individual takes a high level of caffeine to stay alert during work. As he describes, this can have a knock-on effect in which the individual still feels tired through lack of sleep and, due to a large intake of caffeine, is unable to sleep once they return home.</w:t>
      </w:r>
    </w:p>
    <w:p w14:paraId="5A9872F1"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sz w:val="24"/>
          <w:szCs w:val="24"/>
        </w:rPr>
        <w:t>This has been a trap I have attempted to avoid. It has been tempting to drink caffeinated drinks while at work, particularly during a nightshift, but, as DR Williams has stated, this can have a medium to long term adverse effect. It can be viewed as a trade-off; drinking caffeinated drinks in order to stay alert complete police work while in work, thus avoiding work related stress related to not completing work on time, or; avoid caffeine all together in order to better guarantee a healthy and more normal sleep schedule.</w:t>
      </w:r>
    </w:p>
    <w:p w14:paraId="257E7300" w14:textId="77777777" w:rsidR="00C62922" w:rsidRDefault="00C62922" w:rsidP="00C62922">
      <w:pPr>
        <w:spacing w:line="480" w:lineRule="auto"/>
        <w:rPr>
          <w:rFonts w:ascii="Times New Roman" w:hAnsi="Times New Roman" w:cs="Times New Roman"/>
          <w:sz w:val="24"/>
          <w:szCs w:val="24"/>
        </w:rPr>
      </w:pPr>
    </w:p>
    <w:p w14:paraId="7F0E8C9B" w14:textId="77777777" w:rsidR="00C62922" w:rsidRDefault="00C62922" w:rsidP="00C62922">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Conclusion</w:t>
      </w:r>
    </w:p>
    <w:p w14:paraId="3B855813" w14:textId="17BAF4EF" w:rsidR="00FF7784" w:rsidRPr="005D1AA6" w:rsidRDefault="00C62922" w:rsidP="005D1AA6">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it seems apparent that there are a number of ways in which stress can affect an individuals day-to-day life. These ways can include interfering with daily activities such as physical exercise or even more simple activates such as resting. This can be troublesome, particularly when </w:t>
      </w:r>
      <w:r>
        <w:rPr>
          <w:rFonts w:ascii="Times New Roman" w:hAnsi="Times New Roman" w:cs="Times New Roman"/>
          <w:sz w:val="24"/>
          <w:szCs w:val="24"/>
        </w:rPr>
        <w:lastRenderedPageBreak/>
        <w:t xml:space="preserve">considered the benefits these activates can have on regulating stress levels. When one considers, also, the potentially harmful effects that a seemingly ‘quick-fix’, such as caffeine can have on an individual, it </w:t>
      </w:r>
      <w:r w:rsidR="005C64DB">
        <w:rPr>
          <w:rFonts w:ascii="Times New Roman" w:hAnsi="Times New Roman" w:cs="Times New Roman"/>
          <w:sz w:val="24"/>
          <w:szCs w:val="24"/>
        </w:rPr>
        <w:t>seems</w:t>
      </w:r>
      <w:r>
        <w:rPr>
          <w:rFonts w:ascii="Times New Roman" w:hAnsi="Times New Roman" w:cs="Times New Roman"/>
          <w:sz w:val="24"/>
          <w:szCs w:val="24"/>
        </w:rPr>
        <w:t xml:space="preserve"> to me to be very important to stay on top of one’s stress levels, especially in order to maintain a healthy relationship between work life and a personal life.</w:t>
      </w: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3B53B47A" w:rsidR="00FF7784" w:rsidRPr="005C64DB" w:rsidRDefault="005C64DB" w:rsidP="00E6298B">
      <w:pPr>
        <w:ind w:right="107"/>
        <w:jc w:val="both"/>
        <w:rPr>
          <w:rFonts w:ascii="Times New Roman" w:hAnsi="Times New Roman" w:cs="Times New Roman"/>
          <w:sz w:val="24"/>
          <w:szCs w:val="24"/>
          <w:u w:val="single"/>
        </w:rPr>
      </w:pPr>
      <w:r w:rsidRPr="005C64DB">
        <w:rPr>
          <w:rFonts w:ascii="Times New Roman" w:hAnsi="Times New Roman" w:cs="Times New Roman"/>
          <w:sz w:val="24"/>
          <w:szCs w:val="24"/>
          <w:u w:val="single"/>
        </w:rPr>
        <w:t>Word count: 906</w:t>
      </w: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672DB642" w14:textId="77777777" w:rsidR="00CD3018" w:rsidRDefault="00CD3018" w:rsidP="00CD3018">
      <w:pPr>
        <w:spacing w:line="480" w:lineRule="auto"/>
        <w:rPr>
          <w:rFonts w:ascii="Times New Roman" w:hAnsi="Times New Roman" w:cs="Times New Roman"/>
          <w:sz w:val="24"/>
          <w:szCs w:val="24"/>
        </w:rPr>
      </w:pPr>
      <w:r w:rsidRPr="007A5F62">
        <w:rPr>
          <w:rFonts w:ascii="Times New Roman" w:hAnsi="Times New Roman" w:cs="Times New Roman"/>
          <w:b/>
          <w:bCs/>
          <w:sz w:val="24"/>
          <w:szCs w:val="24"/>
          <w:u w:val="single"/>
        </w:rPr>
        <w:t>Introduction</w:t>
      </w:r>
    </w:p>
    <w:p w14:paraId="5FB5EF85"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The following is a discussion regarding an incident I attended during my first few weeks as an operational police officer. In this piece, I will discuss the incident, providing some detail on what occurred, and the individuals involved. I will then attempt to break down the series of events and offer some self-reflection on what occurred by using The Betaris Box and The Drama Triangle. I will then provide a conclusion of my findings.</w:t>
      </w:r>
    </w:p>
    <w:p w14:paraId="61B2B095" w14:textId="77777777" w:rsidR="00CD3018" w:rsidRDefault="00CD3018" w:rsidP="00CD3018">
      <w:pPr>
        <w:spacing w:line="480" w:lineRule="auto"/>
        <w:rPr>
          <w:rFonts w:ascii="Times New Roman" w:hAnsi="Times New Roman" w:cs="Times New Roman"/>
          <w:sz w:val="24"/>
          <w:szCs w:val="24"/>
        </w:rPr>
      </w:pPr>
    </w:p>
    <w:p w14:paraId="1F2D3A38"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Main Body</w:t>
      </w:r>
    </w:p>
    <w:p w14:paraId="251F3403" w14:textId="77777777" w:rsidR="00CD3018" w:rsidRPr="007A5F62" w:rsidRDefault="00CD3018" w:rsidP="00CD3018">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The Incident in Question</w:t>
      </w:r>
    </w:p>
    <w:p w14:paraId="391B1D60"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I will begin by describing the incident that occurred. I was sat in my station, as normal, completing the admin side of some calls I had previously attended that day and some days prior.</w:t>
      </w:r>
    </w:p>
    <w:p w14:paraId="6042ADE3"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particular incident was in relation to a call from the South Wales Ambulance Service. The ambulance service began passing on a call which they received from members of the public. The </w:t>
      </w:r>
      <w:r>
        <w:rPr>
          <w:rFonts w:ascii="Times New Roman" w:hAnsi="Times New Roman" w:cs="Times New Roman"/>
          <w:sz w:val="24"/>
          <w:szCs w:val="24"/>
        </w:rPr>
        <w:lastRenderedPageBreak/>
        <w:t>original reported incident involved a woman who was seen laying on a road. The road was outside the reporting person’s home address and the women, who was a cause for concern to the local residents I am sure, could be seen from their house. No details of this person of concern were passed as she was not known to local residents, nor was a description of this person for that matter. As the reader can no doubt tell, I had very little to go on. All the information I had to go on was a brief detail of the incident and an address I can attend.</w:t>
      </w:r>
    </w:p>
    <w:p w14:paraId="7915B846"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I attended the reported incident address; however, upon my arrival, I could not see any individual lying on a road, nor could I see local residents gathered in the street as I expected. I, therefore, got in touch with my colleagues in the police force control room by way of my personal radio. I informed my colleagues of what I could see, which was very little, and asked if they could clarify with the ambulance service as to which road this female was reportedly lying in.</w:t>
      </w:r>
    </w:p>
    <w:p w14:paraId="514B5B53"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My colleagues did get back in touch with further information. Rather than contact the ambulance service, my colleagues had managed to get in touch with the original caller; the local resident who had seen this female lying in the road themselves and had reported it to the SOUTH Wales Ambulance Service. The local resident then provided my colleague with the name of the road, details of the part of the road where this female can be found, as well as confirmation that the resident, as well as several others, where still at the seen with this female that had caused them to feel concern.</w:t>
      </w:r>
    </w:p>
    <w:p w14:paraId="52FB6FC5"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I then attended the section of the road described by the reporting person. Upon my arrival, I could see two cars with their hazard lights on. I assumed this to be the group of locals that were with the female who was seen laying in the road. I arrived in a marked police vehicle; after parking my vehicle, I switched on the roof lights and got out to speak to those involved.</w:t>
      </w:r>
    </w:p>
    <w:p w14:paraId="12FBB2A2"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 xml:space="preserve">It did not take me long to find the female in question. She was indeed laying on the road. At first glance, she appeared to be sleeping. The reporting person quickly identified herself and informed me that the female she had reported to the ambulance service had been talking to the local residents. I </w:t>
      </w:r>
      <w:r>
        <w:rPr>
          <w:rFonts w:ascii="Times New Roman" w:hAnsi="Times New Roman" w:cs="Times New Roman"/>
          <w:sz w:val="24"/>
          <w:szCs w:val="24"/>
        </w:rPr>
        <w:lastRenderedPageBreak/>
        <w:t>could take some reassurance from this information that the female has not been badly hurt, at least not to the degree that she was unconscious.</w:t>
      </w:r>
    </w:p>
    <w:p w14:paraId="5D00B110"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I tried to communicate to the female who was led on the road. I asked her if she was okay. I did not get a response initially. The reporting person stated that this female in the road had earlier identified herself by her first name. I spoke to her again, using her first name this time, and she did reply. She stated that she was okay and that she was not hurt. I could tell from her slurred speech, however, that all was not as it should be. I suspected that she was under the influence of either alcohol or drugs; however, as her health and wellbeing was my main priority, I did not rule out the possibility that she had received some sort of head injury or had a pre-existing medical condition.</w:t>
      </w:r>
    </w:p>
    <w:p w14:paraId="7E95A633"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I asked this female if she could stand up. She attempted to do so but was unable to keep her balance under her own ability. As I was concerned that she was led on a cold and wet road, I thought it best to help her to her feet. She welcomed the help, and I instructed her to lean against a nearby wall in order to best ensure that she did not return to the floor.</w:t>
      </w:r>
    </w:p>
    <w:p w14:paraId="4E15E83D"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Once this was achieved, I began asking her some questions in order to establish who she was in the hopes of returning her to her home address, or, at the very least, put her in the care of a family member or close friend so that she may receive adequate care. Needles to say, I thought, given that she could not stand up straight by herself, she was in no fit state to care for herself on this night.</w:t>
      </w:r>
    </w:p>
    <w:p w14:paraId="397B53C9"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The female in question was forthcoming with some personal details, although she did not answer some of my questions. I then asked her if she had a mobile phone, and could she use it to call a family member in order to ensure she attend a place of safety for the night. She then reached for her phone and looked at its screen. I was unprepared for what happened next.</w:t>
      </w:r>
    </w:p>
    <w:p w14:paraId="4B4A27E0"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 xml:space="preserve">The female in question began to laugh while looking at her mobile phone, seemingly at random. I was very confused by this; meanwhile, the female continued to laugh for several seconds. Each time I questioned her as to why she was laughing, she laughed louder. This was further confirmation that she was under the influence of some sort of narcotic, in my opinion. She also began to make violent </w:t>
      </w:r>
      <w:r>
        <w:rPr>
          <w:rFonts w:ascii="Times New Roman" w:hAnsi="Times New Roman" w:cs="Times New Roman"/>
          <w:sz w:val="24"/>
          <w:szCs w:val="24"/>
        </w:rPr>
        <w:lastRenderedPageBreak/>
        <w:t>threats against the local residents, who were still in the area offering their assistance. I attempted to use my communication skills to calm the situation, hoping to minimise the number of offences taking place in front of me. I warned the female that her actions could result in her facing legal consequences; however, I believe my words fell on deaf ears.</w:t>
      </w:r>
    </w:p>
    <w:p w14:paraId="76E89EC1"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The female then reached out and began to do something which forced my decision making. She began to assault me by punching me to my face and chest. I did not want to be at all physical with this person as she was already unsteady on her feet; however, I had my own safety to consider, as well as the safety of the local residents who were nearby. With this in mind, I began to escort the female away from nearby people and towards my vehicle. As we were walking, the female then began to kick me. Thankfully, none of these attacks resulted in injury. Nevertheless, I believed it was my duty to take some sort of positive action given this female’s dangerous behaviour.</w:t>
      </w:r>
    </w:p>
    <w:p w14:paraId="551F3EE8"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Once we reached my vehicle, the female continued to make attempts to assault me. These attempts escalated, as she was, at this point in time, making attempts to bite me. In order to guarantee my safety, as well as hers, I took her down to the floor, ensuring that she would be facing away from me while she was on the floor. I did this by enacting techniques that were taught to me during my training. This was done immediately before I informed the female that she was under arrest. I stated the offence for which she was under arrest, as well as the necessity for her arrest, the tom of her arrest, and the formal caution.</w:t>
      </w:r>
    </w:p>
    <w:p w14:paraId="2ABD4098"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I then used my personal radio in order to call for some assistance. I did this while keeping one had on the female; I did this in order to ensure that she could make no further attempts to harm me, as well as ensuring that she could not come to harm herself. Not only did keeping her on the floor, facing away from me best ensure that she could not punch, kick, or bite me, but it also guaranteed that she could not fall to the floor and come to physical injury.</w:t>
      </w:r>
    </w:p>
    <w:p w14:paraId="3963D9CA"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rPr>
        <w:t xml:space="preserve">My colleagues soon arrived. Once I had their support, we safely placed the female in handcuffs and placed her into the back of a police van. During this process, she assaulted second police officer and </w:t>
      </w:r>
      <w:r>
        <w:rPr>
          <w:rFonts w:ascii="Times New Roman" w:hAnsi="Times New Roman" w:cs="Times New Roman"/>
          <w:sz w:val="24"/>
          <w:szCs w:val="24"/>
        </w:rPr>
        <w:lastRenderedPageBreak/>
        <w:t>made violent threats towards another. After transporting her to the custody unit, she made further attempts to bite me and assaulted a third police officer. Her detention was later authorised, and I returned to the police station in order to complete my arrest statement before my tour of duty ended.</w:t>
      </w:r>
    </w:p>
    <w:p w14:paraId="46A6FAAA" w14:textId="77777777" w:rsidR="00CD3018" w:rsidRDefault="00CD3018" w:rsidP="00CD3018">
      <w:pPr>
        <w:spacing w:line="480" w:lineRule="auto"/>
        <w:rPr>
          <w:rFonts w:ascii="Times New Roman" w:hAnsi="Times New Roman" w:cs="Times New Roman"/>
          <w:sz w:val="24"/>
          <w:szCs w:val="24"/>
        </w:rPr>
      </w:pPr>
    </w:p>
    <w:p w14:paraId="0EEB3543"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sz w:val="24"/>
          <w:szCs w:val="24"/>
          <w:u w:val="single"/>
        </w:rPr>
        <w:t>The Betaris Box</w:t>
      </w:r>
    </w:p>
    <w:p w14:paraId="7066F539"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sz w:val="24"/>
          <w:szCs w:val="24"/>
        </w:rPr>
        <w:t>It has been said of The Betaris Box model that it is “</w:t>
      </w:r>
      <w:r w:rsidRPr="00F3629A">
        <w:rPr>
          <w:rFonts w:ascii="Times New Roman" w:hAnsi="Times New Roman" w:cs="Times New Roman"/>
          <w:color w:val="23232D"/>
          <w:sz w:val="24"/>
          <w:szCs w:val="24"/>
          <w:shd w:val="clear" w:color="auto" w:fill="FFFFFF"/>
        </w:rPr>
        <w:t>a cycle to show how our attitude affects our behaviour, then how our behaviour affects others attitudes and how that then affects their behaviour</w:t>
      </w:r>
      <w:r>
        <w:rPr>
          <w:rFonts w:ascii="Times New Roman" w:hAnsi="Times New Roman" w:cs="Times New Roman"/>
          <w:color w:val="23232D"/>
          <w:sz w:val="24"/>
          <w:szCs w:val="24"/>
          <w:shd w:val="clear" w:color="auto" w:fill="FFFFFF"/>
        </w:rPr>
        <w:t>” (www.revolutionlearning.co.uk, n.d.). It is essentially a never-ending cycle, in which one person’s attitude, behaviour, and actions may affect that of another person, and how it may have a knock-on effect on that person’s attitude, behaviour, and actions.</w:t>
      </w:r>
    </w:p>
    <w:p w14:paraId="38DA7A27"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shd w:val="clear" w:color="auto" w:fill="FFFFFF"/>
        </w:rPr>
        <w:t>The model describes how a person’s attitude will have some influence on their behaviour, and how their behaviour will have an influence on another person’s attitude and so on. Using this model, I can reflect on the possibility that my attitude ultimately affected the female in question’s behaviour.</w:t>
      </w:r>
    </w:p>
    <w:p w14:paraId="308CFA1E"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shd w:val="clear" w:color="auto" w:fill="FFFFFF"/>
        </w:rPr>
        <w:t>When I look back on the incident, I cannot help but concentrate on the moment in which she began to laugh loudly and almost uncontrollably. I am drawn to this moment as she was largely compliant and, for the most part, well behaved up until then. This was the just after I had asked her to look through her phone in order to contact a relative or friend.</w:t>
      </w:r>
    </w:p>
    <w:p w14:paraId="2B642379"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shd w:val="clear" w:color="auto" w:fill="FFFFFF"/>
        </w:rPr>
        <w:t>I have had quite a lot of time to think about this incident and I cannot help but wonder if she viewed something, perhaps the name of a contact on her phone, or even a photo of that contact perhaps, that caused her to act out in a violent and aggressive manner. I believe this is possible as I had asked her to view her contacts in order to make a phone call to a friend or relative who could provide her with some level of personal care for the night.</w:t>
      </w:r>
    </w:p>
    <w:p w14:paraId="3BB192E1"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shd w:val="clear" w:color="auto" w:fill="FFFFFF"/>
        </w:rPr>
        <w:t xml:space="preserve">My attitude was one of concern. I was concerned for this females welfare, not only because she was found led on a cold and wet road, with the danger of being hit by a moving vehicle, but also because she was very unsteady on her feet, unable to understand me clearly, and in no fit state to care for </w:t>
      </w:r>
      <w:r>
        <w:rPr>
          <w:rFonts w:ascii="Times New Roman" w:hAnsi="Times New Roman" w:cs="Times New Roman"/>
          <w:color w:val="23232D"/>
          <w:sz w:val="24"/>
          <w:szCs w:val="24"/>
          <w:shd w:val="clear" w:color="auto" w:fill="FFFFFF"/>
        </w:rPr>
        <w:lastRenderedPageBreak/>
        <w:t>herself. Had my behaviour caused her to become aggressive, it is rather mysterious as to why this happened as her welfare and safety were at the forefront of my mind.</w:t>
      </w:r>
    </w:p>
    <w:p w14:paraId="265C84E0" w14:textId="77777777" w:rsidR="00CD3018" w:rsidRDefault="00CD3018" w:rsidP="00CD3018">
      <w:pPr>
        <w:spacing w:line="480" w:lineRule="auto"/>
        <w:rPr>
          <w:rFonts w:ascii="Times New Roman" w:hAnsi="Times New Roman" w:cs="Times New Roman"/>
          <w:color w:val="23232D"/>
          <w:sz w:val="24"/>
          <w:szCs w:val="24"/>
          <w:shd w:val="clear" w:color="auto" w:fill="FFFFFF"/>
        </w:rPr>
      </w:pPr>
    </w:p>
    <w:p w14:paraId="466255A0"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u w:val="single"/>
          <w:shd w:val="clear" w:color="auto" w:fill="FFFFFF"/>
        </w:rPr>
        <w:t>The Drama Triangle</w:t>
      </w:r>
    </w:p>
    <w:p w14:paraId="457BA335"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shd w:val="clear" w:color="auto" w:fill="FFFFFF"/>
        </w:rPr>
        <w:t>The Drama Triangle was developed by Stephen Karpman and is used to ‘describe a series of patterns in which those involved fall into. These include the hero, the villain, and the victim’. The villain seeks to blame others for what has occurred, potentially forcing other into the victim position. The victim believes that their persecution is not fair and invites another into the hero position. The hero position may be the most favoured; however, this person seeks to solve the short-term issue faced by the victim, rather than the root cause of the persecution in the first place. (</w:t>
      </w:r>
      <w:r w:rsidRPr="00E91289">
        <w:rPr>
          <w:rFonts w:ascii="Times New Roman" w:hAnsi="Times New Roman" w:cs="Times New Roman"/>
          <w:color w:val="23232D"/>
          <w:sz w:val="24"/>
          <w:szCs w:val="24"/>
          <w:shd w:val="clear" w:color="auto" w:fill="FFFFFF"/>
        </w:rPr>
        <w:t>www.counselling-directory.org.uk</w:t>
      </w:r>
      <w:r>
        <w:rPr>
          <w:rFonts w:ascii="Times New Roman" w:hAnsi="Times New Roman" w:cs="Times New Roman"/>
          <w:color w:val="23232D"/>
          <w:sz w:val="24"/>
          <w:szCs w:val="24"/>
          <w:shd w:val="clear" w:color="auto" w:fill="FFFFFF"/>
        </w:rPr>
        <w:t>, n.d,)</w:t>
      </w:r>
    </w:p>
    <w:p w14:paraId="3330F80E" w14:textId="77777777" w:rsidR="00CD3018"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shd w:val="clear" w:color="auto" w:fill="FFFFFF"/>
        </w:rPr>
        <w:t>Having analysed this model, I believe it is possible that I fit into the hero position. I perhaps solved the short-term issue by removing the female from the area, providing relief to local residents. I may also have acted as a hero to myself as I was the victim of assault on this occasion; however, I fail to find a villain in this scenario.</w:t>
      </w:r>
    </w:p>
    <w:p w14:paraId="78A8F5B8" w14:textId="77777777" w:rsidR="00CD3018" w:rsidRPr="008445EF" w:rsidRDefault="00CD3018" w:rsidP="00CD3018">
      <w:pPr>
        <w:spacing w:line="480" w:lineRule="auto"/>
        <w:rPr>
          <w:rFonts w:ascii="Times New Roman" w:hAnsi="Times New Roman" w:cs="Times New Roman"/>
          <w:color w:val="23232D"/>
          <w:sz w:val="24"/>
          <w:szCs w:val="24"/>
          <w:shd w:val="clear" w:color="auto" w:fill="FFFFFF"/>
        </w:rPr>
      </w:pPr>
      <w:r>
        <w:rPr>
          <w:rFonts w:ascii="Times New Roman" w:hAnsi="Times New Roman" w:cs="Times New Roman"/>
          <w:color w:val="23232D"/>
          <w:sz w:val="24"/>
          <w:szCs w:val="24"/>
          <w:shd w:val="clear" w:color="auto" w:fill="FFFFFF"/>
        </w:rPr>
        <w:t>I do not view the female as a villain. I believe, in some way, she was a victim herself. I do not know what happened to her prior to my arrival on this occasion, but I do not think that she had the full mental capacity to understand the consequences of what she was doing, whether that be through the effects of drink or drugs, or a pre-existing medical condition. Given this, I find it difficult to fully apply this model to the incident</w:t>
      </w:r>
    </w:p>
    <w:p w14:paraId="04E77C5F" w14:textId="77777777" w:rsidR="00CD3018" w:rsidRDefault="00CD3018" w:rsidP="00CD3018">
      <w:pPr>
        <w:spacing w:line="480" w:lineRule="auto"/>
        <w:rPr>
          <w:rFonts w:ascii="Times New Roman" w:hAnsi="Times New Roman" w:cs="Times New Roman"/>
          <w:sz w:val="24"/>
          <w:szCs w:val="24"/>
        </w:rPr>
      </w:pPr>
    </w:p>
    <w:p w14:paraId="3F9B0AF9" w14:textId="77777777" w:rsidR="00CD3018" w:rsidRDefault="00CD3018" w:rsidP="00CD3018">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Conclusion</w:t>
      </w:r>
    </w:p>
    <w:p w14:paraId="607A0D29" w14:textId="654C60FA" w:rsidR="00AA666E" w:rsidRPr="009A4C47" w:rsidRDefault="00CD3018" w:rsidP="009A4C47">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conclusion, I cannot find a cause for the female’s behaviour, other than attributing it to the effects of a narcotic, and I find it difficult to see how I could have prevented what occurred. Perhaps with </w:t>
      </w:r>
      <w:r>
        <w:rPr>
          <w:rFonts w:ascii="Times New Roman" w:hAnsi="Times New Roman" w:cs="Times New Roman"/>
          <w:sz w:val="24"/>
          <w:szCs w:val="24"/>
        </w:rPr>
        <w:lastRenderedPageBreak/>
        <w:t>further reflection I may find an answer; but for now, I doubt even the female in question could accurately account for her own action during this incident.</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28E64F92" w:rsidR="008B28E7" w:rsidRPr="005C64DB" w:rsidRDefault="005C64DB" w:rsidP="00E6298B">
      <w:pPr>
        <w:ind w:right="107"/>
        <w:jc w:val="both"/>
        <w:rPr>
          <w:rFonts w:ascii="Times New Roman" w:hAnsi="Times New Roman" w:cs="Times New Roman"/>
          <w:sz w:val="24"/>
          <w:szCs w:val="24"/>
          <w:u w:val="single"/>
        </w:rPr>
      </w:pPr>
      <w:r w:rsidRPr="005C64DB">
        <w:rPr>
          <w:rFonts w:ascii="Times New Roman" w:hAnsi="Times New Roman" w:cs="Times New Roman"/>
          <w:sz w:val="24"/>
          <w:szCs w:val="24"/>
          <w:u w:val="single"/>
        </w:rPr>
        <w:t>Word count: 2188</w:t>
      </w: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4F6F51FC"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Introduction</w:t>
      </w:r>
    </w:p>
    <w:p w14:paraId="7CA904C3"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In this piece, I will discuss an incident which took place during my initial few weeks as an operational police officer. I will be using the Gibb’s Reflective Cycle in order to dissect what occurred and my feelings surrounding the incident. I will also attempt to use the model, along with the National Decision Model, whilst paying close attention to core principle of policing as outlined by The College of Policing, in the hopes of analysing and evaluating my performance as a police officer during my investigation of the incident I have chosen. I will then discuss a potential action plan so that I may improve on the results of my investigation so that I may better prepare for the future; should I find myself in a similar scenario once again.</w:t>
      </w:r>
    </w:p>
    <w:p w14:paraId="7B28B355" w14:textId="77777777" w:rsidR="009A266C" w:rsidRDefault="009A266C" w:rsidP="009A266C">
      <w:pPr>
        <w:spacing w:line="480" w:lineRule="auto"/>
        <w:rPr>
          <w:rFonts w:ascii="Times New Roman" w:hAnsi="Times New Roman" w:cs="Times New Roman"/>
          <w:sz w:val="24"/>
          <w:szCs w:val="24"/>
        </w:rPr>
      </w:pPr>
    </w:p>
    <w:p w14:paraId="6374C5E1"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Main Body</w:t>
      </w:r>
    </w:p>
    <w:p w14:paraId="11D82846"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u w:val="single"/>
        </w:rPr>
        <w:t>The Gibb’s Reflective Cycle</w:t>
      </w:r>
    </w:p>
    <w:p w14:paraId="2C8DCF9C"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The Gibb’s Reflective Cycle is considered to be “one of the more complex models of reflection” (The University of Cambridge, 2011). It provides the user with a base plan whereby an incident may be broken down into six stages. These are underlined below and include description of incident, feelings experienced during the incident, an evaluation, an analysis, a conclusion, and an action plan. This model may prove useful for the purpose of this task as each stage provides a guide to structuring a written report of the incident as well as a tool for giving the writer an idea for the necessary details to include in order to achieve a positive outcome from the reflection process (The University of Edinburgh, 2020).</w:t>
      </w:r>
    </w:p>
    <w:p w14:paraId="576266C4" w14:textId="77777777" w:rsidR="009A266C" w:rsidRPr="00C9334C" w:rsidRDefault="009A266C" w:rsidP="009A266C">
      <w:pPr>
        <w:spacing w:line="480" w:lineRule="auto"/>
        <w:rPr>
          <w:rFonts w:ascii="Times New Roman" w:hAnsi="Times New Roman" w:cs="Times New Roman"/>
          <w:sz w:val="24"/>
          <w:szCs w:val="24"/>
        </w:rPr>
      </w:pPr>
    </w:p>
    <w:p w14:paraId="750D57E6"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u w:val="single"/>
        </w:rPr>
        <w:t>The National Decision Model</w:t>
      </w:r>
    </w:p>
    <w:p w14:paraId="1BF20592" w14:textId="77777777" w:rsidR="009A266C" w:rsidRPr="00C01F5F" w:rsidRDefault="009A266C" w:rsidP="009A266C">
      <w:pPr>
        <w:pStyle w:val="NormalWeb"/>
        <w:spacing w:before="0" w:beforeAutospacing="0" w:after="360" w:afterAutospacing="0" w:line="480" w:lineRule="auto"/>
        <w:rPr>
          <w:color w:val="000000" w:themeColor="text1"/>
          <w:spacing w:val="3"/>
        </w:rPr>
      </w:pPr>
      <w:r>
        <w:t>The National Decision Model (NDM) is a tool for decision makers</w:t>
      </w:r>
      <w:r w:rsidRPr="00C01F5F">
        <w:rPr>
          <w:color w:val="000000" w:themeColor="text1"/>
        </w:rPr>
        <w:t xml:space="preserve"> “</w:t>
      </w:r>
      <w:r w:rsidRPr="00C01F5F">
        <w:rPr>
          <w:color w:val="000000" w:themeColor="text1"/>
          <w:spacing w:val="3"/>
        </w:rPr>
        <w:t>to structure a rationale of what they did during an incident and why.</w:t>
      </w:r>
      <w:r>
        <w:rPr>
          <w:color w:val="000000" w:themeColor="text1"/>
          <w:spacing w:val="3"/>
        </w:rPr>
        <w:t xml:space="preserve"> </w:t>
      </w:r>
      <w:r w:rsidRPr="00C01F5F">
        <w:rPr>
          <w:color w:val="000000" w:themeColor="text1"/>
          <w:spacing w:val="3"/>
        </w:rPr>
        <w:t>Managers and others can use it to review decisions and actions and promote learning</w:t>
      </w:r>
      <w:r>
        <w:rPr>
          <w:color w:val="000000" w:themeColor="text1"/>
          <w:spacing w:val="3"/>
        </w:rPr>
        <w:t>” (College of Policing, 2013). It is considered useful for police officers to adopt this model, as the College of Policing states (2013), due to it’s ability to help officers respond accordingly during a fast-moving incident as it allows the user to keep in mind the overarching objective while encouraging the user to act with integrity and to protect and serve the public while doing so.</w:t>
      </w:r>
    </w:p>
    <w:p w14:paraId="2ECC84FC" w14:textId="77777777" w:rsidR="009A266C" w:rsidRDefault="009A266C" w:rsidP="009A266C">
      <w:pPr>
        <w:spacing w:line="480" w:lineRule="auto"/>
        <w:rPr>
          <w:rFonts w:ascii="Times New Roman" w:hAnsi="Times New Roman" w:cs="Times New Roman"/>
          <w:sz w:val="24"/>
          <w:szCs w:val="24"/>
        </w:rPr>
      </w:pPr>
    </w:p>
    <w:p w14:paraId="7716944E"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u w:val="single"/>
        </w:rPr>
        <w:t>Description of the Incident and my Feelings During the Investigation</w:t>
      </w:r>
    </w:p>
    <w:p w14:paraId="38446F98"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The incident I have chosen for this written piece involves an assault in which the victim and the two perpetrators were all children of the age 12. The assault itself took place a few weeks prior to me becoming operational in my role as a police officer, although this assault was one instance of a long case of bullying which took place in and out of the children’s school.</w:t>
      </w:r>
    </w:p>
    <w:p w14:paraId="3479EC6B"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incident was handed to me to progress as the previous officer who dealt with it was no longer an employee of Gwent Police. This made me feel quite anxious at the time. Although I had dealt with </w:t>
      </w:r>
      <w:r>
        <w:rPr>
          <w:rFonts w:ascii="Times New Roman" w:hAnsi="Times New Roman" w:cs="Times New Roman"/>
          <w:sz w:val="24"/>
          <w:szCs w:val="24"/>
        </w:rPr>
        <w:lastRenderedPageBreak/>
        <w:t>children in my previous role as a Community Support Officer, I had not dealt with an incident of assault in which I took the role as lead investigator prior to this. Additionally, I had not considered the necessary adjustments I potentially would have to make in order to better deal with a young child as the perpetrators and as the victim of a criminal offence.</w:t>
      </w:r>
    </w:p>
    <w:p w14:paraId="446F8250"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Immediately, I began to feel as though the principle of rehabilitation over punishment applied to children more so than to adults given the shear number of years ahead of them. In an online publication by The Crime Traveller (2015), it has been said that “An intervention and assessment is required to understand their motives and their psychology in order to ensure rehabilitation and support for their return to society”, when discussing child criminals. They also attribute a 72 percent drop in crime committed by children since 2005-2006 to an increase in community-based solutions such as restorative justice programs and intervention programs.</w:t>
      </w:r>
    </w:p>
    <w:p w14:paraId="04E70ECF"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I, therefore, felt it best to find a solution whereby the victim and the perpetrators were given the opportunity of being spared a court process and potential harm that comes with it, such as the threat of a criminal record for the perpetrators and the emotional strain it could have on the victim, after having to deal with the experience of being a victim of a crime, which can be traumatizing (Goodman et al, 1992).</w:t>
      </w:r>
    </w:p>
    <w:p w14:paraId="2F2FC336" w14:textId="77777777" w:rsidR="009A266C" w:rsidRDefault="009A266C" w:rsidP="009A266C">
      <w:pPr>
        <w:spacing w:line="480" w:lineRule="auto"/>
        <w:rPr>
          <w:rFonts w:ascii="Times New Roman" w:hAnsi="Times New Roman" w:cs="Times New Roman"/>
          <w:sz w:val="24"/>
          <w:szCs w:val="24"/>
        </w:rPr>
      </w:pPr>
    </w:p>
    <w:p w14:paraId="5660C84E"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u w:val="single"/>
        </w:rPr>
        <w:t>Evaluating and Analysing my Performance as a Police Officer</w:t>
      </w:r>
    </w:p>
    <w:p w14:paraId="59F1426F"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As part of my decision making, I considered the NDM. At it’s heart is the policing code of ethics. It was my opinion that all the policing principles applied to this scenario; I, therefore, took these principles into account and used them in order to create the most appropriate plan for progressing with my investigation (College of Policing, 2014).</w:t>
      </w:r>
    </w:p>
    <w:p w14:paraId="178E7DF5"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 xml:space="preserve">The Code of Ethics provides “the exemplary standards of behaviour for everyone who works in policing” (College of Policing, 2014). As part of the Codes of Ethics, a set of principles are provided. </w:t>
      </w:r>
      <w:r>
        <w:rPr>
          <w:rFonts w:ascii="Times New Roman" w:hAnsi="Times New Roman" w:cs="Times New Roman"/>
          <w:sz w:val="24"/>
          <w:szCs w:val="24"/>
        </w:rPr>
        <w:lastRenderedPageBreak/>
        <w:t>These principles are highlighted below, and I explain how, in my opinion, these principles shaped my decision making throughout my investigation as well as guided me to the final outcome.</w:t>
      </w:r>
    </w:p>
    <w:p w14:paraId="5082ED7B"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Accountability, honesty, and openness; I made a full record of my decision making and findings so that an open log of my investigation was available, this was done so that my actions were open for all to see.</w:t>
      </w:r>
    </w:p>
    <w:p w14:paraId="49DD5A7B"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Fairness, respect, and leadership; At the centre of this investigation were three young children, I felt it appropriate to bare this in mind as I thought it possible that this experience may have a long-lasting impact on their lives. Given that they still have the vast majority of their lives yet to live, I did not wish to treat them as if they were at all familiar with the criminal justice system, and I felt it possible that this could be their very first interaction with the police. I took it upon myself, therefore, to set a good example and for them and tried to create a positive image of the police in their minds.</w:t>
      </w:r>
    </w:p>
    <w:p w14:paraId="4BE4EF82"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Integrity, objectivity, and selflessness; My priority during this investigation was to do the right thing for the victim, and, if possible, to also do right by the perpetrators. Throughout my investigation, the victim and her family repeatedly stated that they wished to avoid going to court; I also believed this was best for both parties. Using the evidence available, and my best judgment, I felt it best, and in the public interest, to avoid this matter going to court, avoiding any further and unnecessary emotional stress for the victim, while also avoiding the perpetrators having any criminal record for the remainder of their lives.</w:t>
      </w:r>
    </w:p>
    <w:p w14:paraId="28C52B5D"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 xml:space="preserve">Given this, I felt that a form of intervention was best for all parties involved; I, therefore, requested that the perpetrators be dealt with by way of the Youth Offenders Service team (YOS). I felt they were the best option for the perpetrators as they could help prevent the perpetrators from getting further in trouble with the law and prevent them form committing future offences. This can be done through a variety of means, such as “local crime prevention programmes” and ‘maintaining contact with young people should they find themselves, again, on the wrong side of police interaction’ (gov.uk, 2011). I felt that this was the best option for all parties, keeping both the victim’s wishes, </w:t>
      </w:r>
      <w:r>
        <w:rPr>
          <w:rFonts w:ascii="Times New Roman" w:hAnsi="Times New Roman" w:cs="Times New Roman"/>
          <w:sz w:val="24"/>
          <w:szCs w:val="24"/>
        </w:rPr>
        <w:lastRenderedPageBreak/>
        <w:t>and the want for the perpetrators to receive the best form of rehabilitation possible, at the forefront of my mind and my decision making.</w:t>
      </w:r>
    </w:p>
    <w:p w14:paraId="2F1D6029"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This seemed to go well for all involved. Although preparations for this incident to go to court were made, as this was still a possibility, the perpetrators made a full confession to their crime, and, as a result, were eligible to be referred to YOS. The perpetrators’ mother seemed pleased by this at the time; perhaps she had concerns for the perpetrators, who were both her children, receiving some form of permanent criminal record herself. Most importantly, in my opinion, however, the victim did not have to go to court for the crimes committed against her, which was her wish, and the wishes of her family, throughout my involvement with them.</w:t>
      </w:r>
    </w:p>
    <w:p w14:paraId="14FEC26A" w14:textId="77777777" w:rsidR="009A266C" w:rsidRDefault="009A266C" w:rsidP="009A266C">
      <w:pPr>
        <w:spacing w:line="480" w:lineRule="auto"/>
        <w:rPr>
          <w:rFonts w:ascii="Times New Roman" w:hAnsi="Times New Roman" w:cs="Times New Roman"/>
          <w:sz w:val="24"/>
          <w:szCs w:val="24"/>
        </w:rPr>
      </w:pPr>
    </w:p>
    <w:p w14:paraId="0C7514DB"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u w:val="single"/>
        </w:rPr>
        <w:t>Action Plan</w:t>
      </w:r>
    </w:p>
    <w:p w14:paraId="02ADDFD1"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Should I find myself in a similar investigation, I feel it is best to consider what I would like to be different in the future, and then consider what I can do to better guarantee that the second occurrence does pan out differently, and in a way in which my performance can be looked upon as an improvement compared to last time.</w:t>
      </w:r>
    </w:p>
    <w:p w14:paraId="637008A0"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 xml:space="preserve">As this was one of the very first investigation, I took part in, and the very first investigation in which I took a leading role during my tutorship, I feel as though certain decisions were made out of naivety. For example, in an effort to be thorough in my investigation, as I was taught to be during my training, I pressed the perpetrators on their account of the events during their interview. Looking back on things, I feel that this was not necessary, although it was not the wrong thing to do because, as I said, this was taught to me as best practice during training. This is because the perpetrators made a full confession during their interview; therefore, a lengthy and detailed account on their behalf was not necessary. They had made a full confession and apologised for the physical pain and emotional trauma that they had put the victim through. Given this, They needed only to go into as much detail as they felt necessary to share during their interview. As I said, this was done out of naivety and can, </w:t>
      </w:r>
      <w:r>
        <w:rPr>
          <w:rFonts w:ascii="Times New Roman" w:hAnsi="Times New Roman" w:cs="Times New Roman"/>
          <w:sz w:val="24"/>
          <w:szCs w:val="24"/>
        </w:rPr>
        <w:lastRenderedPageBreak/>
        <w:t>therefore, easily be improved upon during future investigations, providing, again, the perpetrator/s confess and are as apologetic as these young girls.</w:t>
      </w:r>
    </w:p>
    <w:p w14:paraId="5C07C8B4" w14:textId="77777777" w:rsidR="009A266C" w:rsidRPr="00E53939"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 xml:space="preserve">I feel as though this was the only area in which I need to improve upon for future incidents similar to this. This can be done by performing more interviews. In the time that has past since this incident, I have led on several interviews and supported other officers on many others. I now feel that, with a boosted confidence in conducting an interview of a suspect, I have improved in this are and will not repeat my actions during my investigation of this incident again. </w:t>
      </w:r>
    </w:p>
    <w:p w14:paraId="31AB856C" w14:textId="77777777" w:rsidR="009A266C" w:rsidRDefault="009A266C" w:rsidP="009A266C">
      <w:pPr>
        <w:spacing w:line="480" w:lineRule="auto"/>
        <w:rPr>
          <w:rFonts w:ascii="Times New Roman" w:hAnsi="Times New Roman" w:cs="Times New Roman"/>
          <w:sz w:val="24"/>
          <w:szCs w:val="24"/>
        </w:rPr>
      </w:pPr>
    </w:p>
    <w:p w14:paraId="1C2A4685"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Conclusion</w:t>
      </w:r>
    </w:p>
    <w:p w14:paraId="1CE01E55"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In conclusion, I believe my role in this investigation was, ultimately, went as well as I could have reasonably expected given my inexperience as a police officer up to that point in time. There are areas in which I can improve; however, as I have already stated, these areas can only realistically be improved with experience and given time. I already feel as though I have improved with regard to my interviewing skills, and I am hopeful that I will continue to improve as I continue with my career.</w:t>
      </w:r>
    </w:p>
    <w:p w14:paraId="5CF85754" w14:textId="77777777" w:rsidR="009A266C" w:rsidRDefault="009A266C" w:rsidP="009A266C">
      <w:pPr>
        <w:spacing w:line="480" w:lineRule="auto"/>
        <w:rPr>
          <w:rFonts w:ascii="Times New Roman" w:hAnsi="Times New Roman" w:cs="Times New Roman"/>
          <w:sz w:val="24"/>
          <w:szCs w:val="24"/>
        </w:rPr>
      </w:pPr>
      <w:r>
        <w:rPr>
          <w:rFonts w:ascii="Times New Roman" w:hAnsi="Times New Roman" w:cs="Times New Roman"/>
          <w:sz w:val="24"/>
          <w:szCs w:val="24"/>
        </w:rPr>
        <w:t>I also believe the outcome for both the victim and the perpetrators were as positive as reasonably expected. This is because the victim achieved what they wanted from this investigation, that is some form of justice which avoided the possibility of giving evidence in court, or rather avoiding the possibility as much as possible, and the perpetrators have been given a chance to avoid a criminal conviction for their wrongdoing.</w:t>
      </w:r>
    </w:p>
    <w:p w14:paraId="416EFA95" w14:textId="6C7C7EC7" w:rsidR="00025650" w:rsidRPr="005C64DB" w:rsidRDefault="009A266C" w:rsidP="005C64DB">
      <w:pPr>
        <w:spacing w:line="480" w:lineRule="auto"/>
        <w:rPr>
          <w:rFonts w:ascii="Times New Roman" w:hAnsi="Times New Roman" w:cs="Times New Roman"/>
          <w:sz w:val="24"/>
          <w:szCs w:val="24"/>
        </w:rPr>
      </w:pPr>
      <w:r>
        <w:rPr>
          <w:rFonts w:ascii="Times New Roman" w:hAnsi="Times New Roman" w:cs="Times New Roman"/>
          <w:sz w:val="24"/>
          <w:szCs w:val="24"/>
        </w:rPr>
        <w:t>I shall aim to benefit from my experiences going forward, as I have done so far during the start of my career as a police officer. With this attitude, I hope to better serve the general public, both the victims and non-victims of crime, regardless of their involvement in criminal investigations.</w:t>
      </w: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52F1693" w:rsidR="00025650" w:rsidRPr="005C64DB" w:rsidRDefault="005C64DB" w:rsidP="00E6298B">
      <w:pPr>
        <w:ind w:right="107"/>
        <w:jc w:val="both"/>
        <w:rPr>
          <w:rFonts w:ascii="Times New Roman" w:hAnsi="Times New Roman" w:cs="Times New Roman"/>
          <w:sz w:val="24"/>
          <w:szCs w:val="24"/>
          <w:u w:val="single"/>
        </w:rPr>
      </w:pPr>
      <w:r w:rsidRPr="005C64DB">
        <w:rPr>
          <w:rFonts w:ascii="Times New Roman" w:hAnsi="Times New Roman" w:cs="Times New Roman"/>
          <w:sz w:val="24"/>
          <w:szCs w:val="24"/>
          <w:u w:val="single"/>
        </w:rPr>
        <w:t>Word count: 1928</w:t>
      </w: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ADABC97"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Introduction</w:t>
      </w:r>
    </w:p>
    <w:p w14:paraId="7481D1A2"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For this task, I will describe the details of an incident in which I played a key role in. The incident is related to the management of a perpetrator of a criminal offence. I will use the Gibb’s Reflective Cycle in order to detail, evaluate, and analyse the incident in full. By the end of this written piece, I will have provided an action plan in which I hope to improve upon my actions should I find myself involved in a similar incident in the future.</w:t>
      </w:r>
    </w:p>
    <w:p w14:paraId="33541975" w14:textId="77777777" w:rsidR="00875B8D" w:rsidRDefault="00875B8D" w:rsidP="00875B8D">
      <w:pPr>
        <w:spacing w:line="480" w:lineRule="auto"/>
        <w:rPr>
          <w:rFonts w:ascii="Times New Roman" w:hAnsi="Times New Roman" w:cs="Times New Roman"/>
          <w:sz w:val="24"/>
          <w:szCs w:val="24"/>
        </w:rPr>
      </w:pPr>
    </w:p>
    <w:p w14:paraId="3C615CAB"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Main Body</w:t>
      </w:r>
    </w:p>
    <w:p w14:paraId="7E2CEAAD" w14:textId="77777777" w:rsidR="00875B8D" w:rsidRDefault="00875B8D" w:rsidP="00875B8D">
      <w:pPr>
        <w:spacing w:line="480" w:lineRule="auto"/>
        <w:rPr>
          <w:rFonts w:ascii="Times New Roman" w:hAnsi="Times New Roman" w:cs="Times New Roman"/>
          <w:sz w:val="24"/>
          <w:szCs w:val="24"/>
        </w:rPr>
      </w:pPr>
    </w:p>
    <w:p w14:paraId="1C33F7E5"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u w:val="single"/>
        </w:rPr>
        <w:t>Gibb’s Reflective Cycle</w:t>
      </w:r>
    </w:p>
    <w:p w14:paraId="10B9C836"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The Gibb’s Reflective cycle is a model used to describe and evaluate the details involved in a particular experience. It contains several stages which is helpful in terms of breaking down said details in a form that makes them easy for the writer to analyse while also making it simple for the reader to digest (The University of Edenborough, 2020). I will be using this model for the purpose of this task. </w:t>
      </w:r>
    </w:p>
    <w:p w14:paraId="4242860D" w14:textId="77777777" w:rsidR="00875B8D" w:rsidRDefault="00875B8D" w:rsidP="00875B8D">
      <w:pPr>
        <w:spacing w:line="480" w:lineRule="auto"/>
        <w:rPr>
          <w:rFonts w:ascii="Times New Roman" w:hAnsi="Times New Roman" w:cs="Times New Roman"/>
          <w:sz w:val="24"/>
          <w:szCs w:val="24"/>
        </w:rPr>
      </w:pPr>
    </w:p>
    <w:p w14:paraId="0D1D70AD"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u w:val="single"/>
        </w:rPr>
        <w:t>Description of the Incident</w:t>
      </w:r>
    </w:p>
    <w:p w14:paraId="3D78490E"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This incident is regarding an emergency call my colleagues and I attended some time ago. We responded to a call in which a male, who is known to Gwent Police as a domestic violence aggressor, was reportedly sat on the doorstep of his family’s home address. This was in breach of a restraining order against him. His mother and sister, who he was historically abusive towards, lived at the address, and the restraining order prevented this male from coming within a specified distance from his mother and sister as well as their home address.</w:t>
      </w:r>
    </w:p>
    <w:p w14:paraId="4A977E5E"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This was reported to us within minutes of starting our night shift. My Sergeant was monitoring the call system and immediately recognised the name of the male, which appeared on my Sergeant’s desktop screen. He then made my colleagues and me aware of the ongoing incident and we immediately left the station in order to attend the incident address.</w:t>
      </w:r>
    </w:p>
    <w:p w14:paraId="30D7C5A6"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Upon our arrival, my colleague and I, who were the first two officers on the scene, could see the male sat on the doorstep of his family’s address. He appeared to be asleep. He later stated that this was the case.</w:t>
      </w:r>
    </w:p>
    <w:p w14:paraId="60C6418D"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 xml:space="preserve">My colleague, who has received training on how to use a taser, withdrew his taser and aimed it towards the ground and faced the male before giving him a verbal warning, which the college of policing (n.d) consider to be an effective method of de-escalation. My colleague warned the male that his taser was drawn and instructed him to face the front door of his family’s address, turning his </w:t>
      </w:r>
      <w:r>
        <w:rPr>
          <w:rFonts w:ascii="Times New Roman" w:hAnsi="Times New Roman" w:cs="Times New Roman"/>
          <w:sz w:val="24"/>
          <w:szCs w:val="24"/>
        </w:rPr>
        <w:lastRenderedPageBreak/>
        <w:t>back towards us, and placing his hands above his head. My colleague had to repeat these instructions several times; however, the male was largely compliant.</w:t>
      </w:r>
    </w:p>
    <w:p w14:paraId="30CDACAB"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 xml:space="preserve">Once the male did as my colleague instructed, he then signalled to me to move closer to the male in order to apprehend him. I did so, and, with the help of two other colleagues who arrived on the scene a few seconds after I did, I placed the male in handcuffs and escorted him to the marked police vehicle we were using. A few minutes after this, my Sergeant attended the scene in a police van. We subsequently placed the male into the back of the van and conveyed him to Newport Custody where his detention was authorised.  </w:t>
      </w:r>
    </w:p>
    <w:p w14:paraId="5D65EBEB" w14:textId="77777777" w:rsidR="00875B8D" w:rsidRDefault="00875B8D" w:rsidP="00875B8D">
      <w:pPr>
        <w:spacing w:line="480" w:lineRule="auto"/>
        <w:rPr>
          <w:rFonts w:ascii="Times New Roman" w:hAnsi="Times New Roman" w:cs="Times New Roman"/>
          <w:sz w:val="24"/>
          <w:szCs w:val="24"/>
        </w:rPr>
      </w:pPr>
    </w:p>
    <w:p w14:paraId="2A18815F"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u w:val="single"/>
        </w:rPr>
        <w:t>My Feelings During the Incident</w:t>
      </w:r>
    </w:p>
    <w:p w14:paraId="0927DBAD"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During this incident, I felt it was best to follow my colleagues lead. My colleague is the senior officer on shift and as such is the most experienced. He is also taser trained; due to this, I felt, if my colleague were to draw his taser, then it would be best to follow his lead and act upon his say so. This is because I did not wish to approach the male while my colleagues taser was drawn, due to the risk of potentially stepping into my colleague’s line of fire. I wished to avoid this risk, not only for my own safety, but also because I knew about this male’s violent history and understood the potential necessity for him to be tasered should he become violent or aggressive towards me or my colleagues.</w:t>
      </w:r>
    </w:p>
    <w:p w14:paraId="59233E3C"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 xml:space="preserve">I also had feelings of nervousness during this incident. As I stated, I had some knowledge of this male’s violent past, being as he is a domestic violence aggressor, and had considered the possibility of him becoming violent towards me or my colleagues. These feelings of nervousness were somewhat mitigated by the use of my protective equipment. When attending the incident, I had on my person, equipment issued to me during my training and the initial few days as an operational police officer. This equipment included a retractable baton, a set of handcuffs, leg restraints, and irritant spray. I was also wearing my issued stab-vest. These all helped to provide me some level of </w:t>
      </w:r>
      <w:r>
        <w:rPr>
          <w:rFonts w:ascii="Times New Roman" w:hAnsi="Times New Roman" w:cs="Times New Roman"/>
          <w:sz w:val="24"/>
          <w:szCs w:val="24"/>
        </w:rPr>
        <w:lastRenderedPageBreak/>
        <w:t>reassurance that I could, if necessary, defend myself and my colleagues should the necessity arise. Additionally, I had on my person my police issued radio, which, in theory, can be vital during a critical incident. Should a police officer require assistance from colleagues, who can not be found at a nearby location, then they can be contacted via radio and asked to attend the incident to offer support. These all helped to provide me some level of reassurance that I could, if necessary, defend myself and my colleagues should the necessity arise.</w:t>
      </w:r>
    </w:p>
    <w:p w14:paraId="38175B17" w14:textId="77777777" w:rsidR="00875B8D" w:rsidRDefault="00875B8D" w:rsidP="00875B8D">
      <w:pPr>
        <w:spacing w:line="480" w:lineRule="auto"/>
        <w:rPr>
          <w:rFonts w:ascii="Times New Roman" w:hAnsi="Times New Roman" w:cs="Times New Roman"/>
          <w:sz w:val="24"/>
          <w:szCs w:val="24"/>
        </w:rPr>
      </w:pPr>
    </w:p>
    <w:p w14:paraId="730E4C48"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u w:val="single"/>
        </w:rPr>
        <w:t>Evaluation of my Performance</w:t>
      </w:r>
    </w:p>
    <w:p w14:paraId="06915893"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As I was paired with the senior officer on my team on this occasion, my role during this incident was to act as support for him; at the very least, I thought it best to follow his lead as I understood that there was potential for my colleague to use his taser, and therefore I did not want to act has a hindrance, or cause my colleague to adjust his approach during this incident as a result of my actions.</w:t>
      </w:r>
    </w:p>
    <w:p w14:paraId="10FFC0F8" w14:textId="77777777" w:rsidR="00875B8D" w:rsidRDefault="00875B8D" w:rsidP="00875B8D">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Once my colleague signalled that it was safe to approach the male, I did so. I placed this male in handcuffs in a style that was taught to me during my training as a police officer. This technique was taught to me, as well as my colleagues during their time in training, by officers who have had many years in service and, as a result, knew very well what methods of policing were effective and could be considered as best practice. These trainers gave me the benefit of their experience and taught me in a manner that coincided with the policing professional standards of behaviour (</w:t>
      </w:r>
      <w:r w:rsidRPr="008B4387">
        <w:rPr>
          <w:rFonts w:ascii="Times New Roman" w:hAnsi="Times New Roman" w:cs="Times New Roman"/>
          <w:sz w:val="24"/>
          <w:szCs w:val="24"/>
        </w:rPr>
        <w:t>www.localgov.co.uk</w:t>
      </w:r>
      <w:r>
        <w:rPr>
          <w:rFonts w:ascii="Times New Roman" w:hAnsi="Times New Roman" w:cs="Times New Roman"/>
          <w:sz w:val="24"/>
          <w:szCs w:val="24"/>
        </w:rPr>
        <w:t xml:space="preserve">., n.d.). For example, when </w:t>
      </w:r>
      <w:r w:rsidRPr="007C0E3C">
        <w:rPr>
          <w:rFonts w:ascii="Times New Roman" w:hAnsi="Times New Roman" w:cs="Times New Roman"/>
          <w:color w:val="000000" w:themeColor="text1"/>
          <w:sz w:val="24"/>
          <w:szCs w:val="24"/>
        </w:rPr>
        <w:t>applying restraints such has handcuffs, it is considered professional for police officers to “</w:t>
      </w:r>
      <w:r w:rsidRPr="007C0E3C">
        <w:rPr>
          <w:rFonts w:ascii="Times New Roman" w:hAnsi="Times New Roman" w:cs="Times New Roman"/>
          <w:color w:val="000000" w:themeColor="text1"/>
          <w:sz w:val="24"/>
          <w:szCs w:val="24"/>
          <w:shd w:val="clear" w:color="auto" w:fill="FFFFFF"/>
        </w:rPr>
        <w:t>only use restraint as part of their roles and responsibilities to the extent that it is necessary, proportionate and reasonable in all the circumstances.”</w:t>
      </w:r>
      <w:r>
        <w:rPr>
          <w:rFonts w:ascii="Times New Roman" w:hAnsi="Times New Roman" w:cs="Times New Roman"/>
          <w:color w:val="000000" w:themeColor="text1"/>
          <w:sz w:val="24"/>
          <w:szCs w:val="24"/>
          <w:shd w:val="clear" w:color="auto" w:fill="FFFFFF"/>
        </w:rPr>
        <w:t>. Given the male’s violent history, I felt it necessary to use restraints in order to better guarantee my safety, as well as the safety of my colleagues, and I also considered it proportionate given the male’s proclivity for physical violence.</w:t>
      </w:r>
    </w:p>
    <w:p w14:paraId="3E9A9B19" w14:textId="77777777" w:rsidR="00875B8D" w:rsidRDefault="00875B8D" w:rsidP="00875B8D">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lastRenderedPageBreak/>
        <w:t>During this males’ arrest, I knew that this male would have to be conveyed to a custody unit in order to be detained until he is able to appear in court, and he would have to be conveyed to the custody suite in a police vehicle. Due to this, the male had to be searched prior to being placed into a police vehicle. This search was carried out under section 32 of the Police and Criminal Evidence Act 1984 (legislation.gov.uk., 2013) and was done so for two primary reasons. These reasons are as follows:</w:t>
      </w:r>
    </w:p>
    <w:p w14:paraId="4C3CDFFA" w14:textId="77777777" w:rsidR="00875B8D" w:rsidRDefault="00875B8D" w:rsidP="00875B8D">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b/>
        <w:t>Given this male’s violent history, I had reasonable grounds to believe that this presented as a danger to himself or others, and;</w:t>
      </w:r>
    </w:p>
    <w:p w14:paraId="5669681D" w14:textId="77777777" w:rsidR="00875B8D" w:rsidRDefault="00875B8D" w:rsidP="00875B8D">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ab/>
        <w:t>I had the power, as a police constable, to search this arrested male for articles which he might use to assist himself in escaping from his lawful custody.</w:t>
      </w:r>
    </w:p>
    <w:p w14:paraId="24CC08C3"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color w:val="000000" w:themeColor="text1"/>
          <w:sz w:val="24"/>
          <w:szCs w:val="24"/>
          <w:shd w:val="clear" w:color="auto" w:fill="FFFFFF"/>
        </w:rPr>
        <w:t xml:space="preserve">Once again, I carried out this action in a manner taught to me by officers, during my training period, who understood which methods were most effective and also approved in conjunction with policing professional standards of behaviour </w:t>
      </w:r>
      <w:r>
        <w:rPr>
          <w:rFonts w:ascii="Times New Roman" w:hAnsi="Times New Roman" w:cs="Times New Roman"/>
          <w:sz w:val="24"/>
          <w:szCs w:val="24"/>
        </w:rPr>
        <w:t>(</w:t>
      </w:r>
      <w:r w:rsidRPr="008B4387">
        <w:rPr>
          <w:rFonts w:ascii="Times New Roman" w:hAnsi="Times New Roman" w:cs="Times New Roman"/>
          <w:sz w:val="24"/>
          <w:szCs w:val="24"/>
        </w:rPr>
        <w:t>www.localgov.co.uk</w:t>
      </w:r>
      <w:r>
        <w:rPr>
          <w:rFonts w:ascii="Times New Roman" w:hAnsi="Times New Roman" w:cs="Times New Roman"/>
          <w:sz w:val="24"/>
          <w:szCs w:val="24"/>
        </w:rPr>
        <w:t>., n.d.).</w:t>
      </w:r>
    </w:p>
    <w:p w14:paraId="4278EDB7" w14:textId="77777777" w:rsidR="00875B8D" w:rsidRPr="00796734" w:rsidRDefault="00875B8D" w:rsidP="00875B8D">
      <w:pPr>
        <w:spacing w:line="480" w:lineRule="auto"/>
        <w:rPr>
          <w:rFonts w:ascii="Times New Roman" w:hAnsi="Times New Roman" w:cs="Times New Roman"/>
          <w:color w:val="000000" w:themeColor="text1"/>
          <w:sz w:val="24"/>
          <w:szCs w:val="24"/>
          <w:shd w:val="clear" w:color="auto" w:fill="FFFFFF"/>
        </w:rPr>
      </w:pPr>
      <w:r>
        <w:rPr>
          <w:rFonts w:ascii="Times New Roman" w:hAnsi="Times New Roman" w:cs="Times New Roman"/>
          <w:sz w:val="24"/>
          <w:szCs w:val="24"/>
        </w:rPr>
        <w:t xml:space="preserve">I understood that my actions could be viewed as a violation of this male’s human rights. It may be possible for someone to hold the opinion that my colleague and I infringed upon several of this male’s human rights, as listed under the Human Rights Act 1988 (Gov, 1998). For example, this male, along with every other individual living in the UK, had the right to liberty under article 5, part 1 of this act, as well as the right to protection of property under article 1, part 2. In a manner of speaking, my colleagues and I infringed upon this male’s human rights. We infringed upon his liberty when we detained and arrested him, and we removed some of his property, temporarily, when we searched him after his arrest; however, it is stated in the Human Rights Act that these rights may be infringed upon when the individual is subject to a “lawful arrest or detention” or ‘when it is in the public’s interest and subject to the conditions provided by law to do so’. Nevertheless, these rights did apply to this male during the execution of my duty as a police officer and I was mindful that I may be responsible for infringing upon these rights, and therefore conducted myself in a responsible </w:t>
      </w:r>
      <w:r>
        <w:rPr>
          <w:rFonts w:ascii="Times New Roman" w:hAnsi="Times New Roman" w:cs="Times New Roman"/>
          <w:sz w:val="24"/>
          <w:szCs w:val="24"/>
        </w:rPr>
        <w:lastRenderedPageBreak/>
        <w:t>manner and understood that I would have to accept responsibility for my own actions during this incident.</w:t>
      </w:r>
    </w:p>
    <w:p w14:paraId="34446D42" w14:textId="77777777" w:rsidR="00875B8D" w:rsidRDefault="00875B8D" w:rsidP="00875B8D">
      <w:pPr>
        <w:spacing w:line="480" w:lineRule="auto"/>
        <w:rPr>
          <w:rFonts w:ascii="Times New Roman" w:hAnsi="Times New Roman" w:cs="Times New Roman"/>
          <w:sz w:val="24"/>
          <w:szCs w:val="24"/>
        </w:rPr>
      </w:pPr>
    </w:p>
    <w:p w14:paraId="40204668"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u w:val="single"/>
        </w:rPr>
        <w:t>Analysis of Key Events</w:t>
      </w:r>
    </w:p>
    <w:p w14:paraId="3139DDEC"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One key event during this incident occurred after the male was arrested. The male had repeatedly asked me and my colleagues a question regarding the state we found him in. He asked if he could be seen sleeping upon our attendance at the scene. As I was the first officer on scene, I can confirm that he did appear to be sleeping but there is no way I could have known this for certain. For unknown reasons, he repeatedly asked my colleague, who arrived at the scene several minutes after the senior officer on my team and I had already began engaging with the male. Due to this, my colleague had no idea as to the male’s condition when he was first found. My colleague stated several times that he was not the first officer on scene, and as a result did not know what the male’s condition was during the first few minutes. As I wrote previously, this male suffers from alcohol dependency, and I believe he was somewhat intoxicated during this incident; I believe it is due to this reason that he appeared to not understand what my colleague was trying to explain tot him, because he kept asking the same question. The male became frustrated at my colleague and then became verbally abusive, my colleagues and I then thought it appropriate to somewhat restrain him by keeping him pressed up against the nearby marked police vehicle. I did not feel threatened by this at the time; however, my colleagues and I thought it best not to take any risks given the male’s violent history. This incident did not impede the execution of my duty and the incident was resolved in an orderly manner due to my actions and the actions of my colleagues.</w:t>
      </w:r>
    </w:p>
    <w:p w14:paraId="14036DEB" w14:textId="77777777" w:rsidR="00875B8D" w:rsidRDefault="00875B8D" w:rsidP="00875B8D">
      <w:pPr>
        <w:spacing w:line="480" w:lineRule="auto"/>
        <w:rPr>
          <w:rFonts w:ascii="Times New Roman" w:hAnsi="Times New Roman" w:cs="Times New Roman"/>
          <w:sz w:val="24"/>
          <w:szCs w:val="24"/>
        </w:rPr>
      </w:pPr>
    </w:p>
    <w:p w14:paraId="629C9946"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u w:val="single"/>
        </w:rPr>
        <w:t>Action Plan</w:t>
      </w:r>
    </w:p>
    <w:p w14:paraId="2CB10885"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 xml:space="preserve">Should I find myself in a similar incident in the future, I would like to make better use of my communication skills in order to prevent the perpetrator from becoming verbally abusive, as I </w:t>
      </w:r>
      <w:r>
        <w:rPr>
          <w:rFonts w:ascii="Times New Roman" w:hAnsi="Times New Roman" w:cs="Times New Roman"/>
          <w:sz w:val="24"/>
          <w:szCs w:val="24"/>
        </w:rPr>
        <w:lastRenderedPageBreak/>
        <w:t>describe above. Verbal de-escalation can be quite effective when confronted “</w:t>
      </w:r>
      <w:r w:rsidRPr="00540672">
        <w:rPr>
          <w:rFonts w:ascii="Times New Roman" w:hAnsi="Times New Roman" w:cs="Times New Roman"/>
          <w:color w:val="0E0E0E"/>
          <w:sz w:val="24"/>
          <w:szCs w:val="24"/>
          <w:shd w:val="clear" w:color="auto" w:fill="FBFAF8"/>
        </w:rPr>
        <w:t>to reduce agitation and avoid violent and aggressive behaviour.</w:t>
      </w:r>
      <w:r>
        <w:rPr>
          <w:rFonts w:ascii="Times New Roman" w:hAnsi="Times New Roman" w:cs="Times New Roman"/>
          <w:color w:val="0E0E0E"/>
          <w:sz w:val="24"/>
          <w:szCs w:val="24"/>
          <w:shd w:val="clear" w:color="auto" w:fill="FBFAF8"/>
        </w:rPr>
        <w:t>” (NICE, 2020). I attempted to do this by informing the male that he was already in trouble for his actions and that he would not want to get into any further trouble for being verbally abusive. This was largely ineffective and I would like to improve upon this, perhaps by using methods such as ‘showing them empathy and respect’ or ‘trying to distract them’ (NICE, 2020). I believe this may help during future similar incidents.</w:t>
      </w:r>
    </w:p>
    <w:p w14:paraId="1EA093FC" w14:textId="77777777" w:rsidR="00875B8D" w:rsidRDefault="00875B8D" w:rsidP="00875B8D">
      <w:pPr>
        <w:spacing w:line="480" w:lineRule="auto"/>
        <w:rPr>
          <w:rFonts w:ascii="Times New Roman" w:hAnsi="Times New Roman" w:cs="Times New Roman"/>
          <w:sz w:val="24"/>
          <w:szCs w:val="24"/>
        </w:rPr>
      </w:pPr>
    </w:p>
    <w:p w14:paraId="1159F0D5"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b/>
          <w:bCs/>
          <w:sz w:val="24"/>
          <w:szCs w:val="24"/>
          <w:u w:val="single"/>
        </w:rPr>
        <w:t>Conclusion</w:t>
      </w:r>
    </w:p>
    <w:p w14:paraId="4278DD64" w14:textId="77777777" w:rsidR="00875B8D" w:rsidRDefault="00875B8D" w:rsidP="00875B8D">
      <w:pPr>
        <w:spacing w:line="480" w:lineRule="auto"/>
        <w:rPr>
          <w:rFonts w:ascii="Times New Roman" w:hAnsi="Times New Roman" w:cs="Times New Roman"/>
          <w:sz w:val="24"/>
          <w:szCs w:val="24"/>
        </w:rPr>
      </w:pPr>
      <w:r>
        <w:rPr>
          <w:rFonts w:ascii="Times New Roman" w:hAnsi="Times New Roman" w:cs="Times New Roman"/>
          <w:sz w:val="24"/>
          <w:szCs w:val="24"/>
        </w:rPr>
        <w:t>In conclusion, this incident was resolved in a way that my colleagues and I had hoped. The male was successfully arrested and transported to, and detained in custody, and, furthermore, this incident did not result in any injury to any person. I feel as though I have gained valuable experience as a result of this incident and believe I can apply the various techniques I have learned to future incidents that are of a similar nature.</w:t>
      </w:r>
    </w:p>
    <w:p w14:paraId="31D22024" w14:textId="77777777" w:rsidR="00875B8D" w:rsidRDefault="00875B8D" w:rsidP="00875B8D">
      <w:pPr>
        <w:spacing w:line="480" w:lineRule="auto"/>
        <w:rPr>
          <w:rFonts w:ascii="Times New Roman" w:hAnsi="Times New Roman" w:cs="Times New Roman"/>
          <w:sz w:val="24"/>
          <w:szCs w:val="24"/>
        </w:rPr>
      </w:pPr>
    </w:p>
    <w:p w14:paraId="6527E49C" w14:textId="77777777" w:rsidR="00875B8D" w:rsidRPr="00DD6CE7" w:rsidRDefault="00875B8D" w:rsidP="00875B8D">
      <w:pPr>
        <w:spacing w:line="480" w:lineRule="auto"/>
        <w:rPr>
          <w:rFonts w:ascii="Times New Roman" w:hAnsi="Times New Roman" w:cs="Times New Roman"/>
          <w:b/>
          <w:bCs/>
          <w:sz w:val="24"/>
          <w:szCs w:val="24"/>
          <w:u w:val="single"/>
        </w:rPr>
      </w:pPr>
      <w:r>
        <w:rPr>
          <w:rFonts w:ascii="Times New Roman" w:hAnsi="Times New Roman" w:cs="Times New Roman"/>
          <w:sz w:val="24"/>
          <w:szCs w:val="24"/>
          <w:u w:val="single"/>
        </w:rPr>
        <w:t xml:space="preserve">Word Count: </w:t>
      </w:r>
      <w:r>
        <w:rPr>
          <w:rFonts w:ascii="Times New Roman" w:hAnsi="Times New Roman" w:cs="Times New Roman"/>
          <w:b/>
          <w:bCs/>
          <w:sz w:val="24"/>
          <w:szCs w:val="24"/>
          <w:u w:val="single"/>
        </w:rPr>
        <w:t>2093</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1C9FA00C" w14:textId="1DECC473" w:rsidR="00575A8F" w:rsidRPr="00270EEB" w:rsidRDefault="00E87123" w:rsidP="00E6298B">
            <w:pPr>
              <w:ind w:right="107"/>
              <w:jc w:val="both"/>
              <w:rPr>
                <w:sz w:val="24"/>
                <w:szCs w:val="24"/>
              </w:rPr>
            </w:pPr>
            <w:r>
              <w:rPr>
                <w:sz w:val="24"/>
                <w:szCs w:val="24"/>
              </w:rPr>
              <w:t>My</w:t>
            </w:r>
            <w:r w:rsidR="00356F2C">
              <w:rPr>
                <w:sz w:val="24"/>
                <w:szCs w:val="24"/>
              </w:rPr>
              <w:t xml:space="preserve"> </w:t>
            </w:r>
            <w:r>
              <w:rPr>
                <w:sz w:val="24"/>
                <w:szCs w:val="24"/>
              </w:rPr>
              <w:t xml:space="preserve">time </w:t>
            </w:r>
            <w:r w:rsidR="00356F2C">
              <w:rPr>
                <w:sz w:val="24"/>
                <w:szCs w:val="24"/>
              </w:rPr>
              <w:t>management</w:t>
            </w:r>
            <w:r>
              <w:rPr>
                <w:sz w:val="24"/>
                <w:szCs w:val="24"/>
              </w:rPr>
              <w:t xml:space="preserve"> </w:t>
            </w:r>
            <w:r w:rsidR="00356F2C">
              <w:rPr>
                <w:sz w:val="24"/>
                <w:szCs w:val="24"/>
              </w:rPr>
              <w:t>skills in terms of submitting work on time.</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5C5FDFA0" w:rsidR="00575A8F" w:rsidRPr="00270EEB" w:rsidRDefault="00356F2C" w:rsidP="00E6298B">
            <w:pPr>
              <w:ind w:right="107"/>
              <w:jc w:val="both"/>
              <w:rPr>
                <w:sz w:val="24"/>
                <w:szCs w:val="24"/>
              </w:rPr>
            </w:pPr>
            <w:r>
              <w:rPr>
                <w:sz w:val="24"/>
                <w:szCs w:val="24"/>
              </w:rPr>
              <w:t xml:space="preserve">I achieve this by keeping </w:t>
            </w:r>
            <w:r w:rsidR="009D6934">
              <w:rPr>
                <w:sz w:val="24"/>
                <w:szCs w:val="24"/>
              </w:rPr>
              <w:t>a</w:t>
            </w:r>
            <w:r>
              <w:rPr>
                <w:sz w:val="24"/>
                <w:szCs w:val="24"/>
              </w:rPr>
              <w:t xml:space="preserve"> written record </w:t>
            </w:r>
            <w:r w:rsidR="008934A2">
              <w:rPr>
                <w:sz w:val="24"/>
                <w:szCs w:val="24"/>
              </w:rPr>
              <w:t xml:space="preserve">of the work that is required of me. I believe it will benefit me a great deal by </w:t>
            </w:r>
            <w:r w:rsidR="005670A4">
              <w:rPr>
                <w:sz w:val="24"/>
                <w:szCs w:val="24"/>
              </w:rPr>
              <w:t>making a record, whether that be a written record or a digital one, of the work that is expected of me,</w:t>
            </w:r>
            <w:r w:rsidR="00B469AB">
              <w:rPr>
                <w:sz w:val="24"/>
                <w:szCs w:val="24"/>
              </w:rPr>
              <w:t xml:space="preserve"> along with the time and date that the work is due to be completed. This can be applied to both the work that is required for me in my role </w:t>
            </w:r>
            <w:r w:rsidR="0070496E">
              <w:rPr>
                <w:sz w:val="24"/>
                <w:szCs w:val="24"/>
              </w:rPr>
              <w:t>as a police officer</w:t>
            </w:r>
            <w:r w:rsidR="00AD6B77">
              <w:rPr>
                <w:sz w:val="24"/>
                <w:szCs w:val="24"/>
              </w:rPr>
              <w:t xml:space="preserve">, with regards to submitting work </w:t>
            </w:r>
            <w:r w:rsidR="00EC732A">
              <w:rPr>
                <w:sz w:val="24"/>
                <w:szCs w:val="24"/>
              </w:rPr>
              <w:t xml:space="preserve">in order to better serve the public, and specifically </w:t>
            </w:r>
            <w:r w:rsidR="004F5BC8">
              <w:rPr>
                <w:sz w:val="24"/>
                <w:szCs w:val="24"/>
              </w:rPr>
              <w:t xml:space="preserve">to work that is required of me in order to </w:t>
            </w:r>
            <w:r w:rsidR="00032EBF">
              <w:rPr>
                <w:sz w:val="24"/>
                <w:szCs w:val="24"/>
              </w:rPr>
              <w:t>finish my university qualification in conjunction with my employment under Gwent Police.</w:t>
            </w:r>
          </w:p>
        </w:tc>
        <w:tc>
          <w:tcPr>
            <w:tcW w:w="2426" w:type="dxa"/>
            <w:shd w:val="clear" w:color="auto" w:fill="auto"/>
          </w:tcPr>
          <w:p w14:paraId="183D49A0" w14:textId="77777777" w:rsidR="00575A8F" w:rsidRDefault="0061586D" w:rsidP="00E6298B">
            <w:pPr>
              <w:ind w:right="107"/>
              <w:jc w:val="both"/>
              <w:rPr>
                <w:sz w:val="24"/>
                <w:szCs w:val="24"/>
              </w:rPr>
            </w:pPr>
            <w:r>
              <w:rPr>
                <w:sz w:val="24"/>
                <w:szCs w:val="24"/>
              </w:rPr>
              <w:t xml:space="preserve">My partner, who I live with, </w:t>
            </w:r>
            <w:r w:rsidR="00F0695B">
              <w:rPr>
                <w:sz w:val="24"/>
                <w:szCs w:val="24"/>
              </w:rPr>
              <w:t>h</w:t>
            </w:r>
            <w:r>
              <w:rPr>
                <w:sz w:val="24"/>
                <w:szCs w:val="24"/>
              </w:rPr>
              <w:t>as been very supportive during my time as an operational police officer with regards to better managing my time. She has don</w:t>
            </w:r>
            <w:r w:rsidR="00F0695B">
              <w:rPr>
                <w:sz w:val="24"/>
                <w:szCs w:val="24"/>
              </w:rPr>
              <w:t>e</w:t>
            </w:r>
            <w:r>
              <w:rPr>
                <w:sz w:val="24"/>
                <w:szCs w:val="24"/>
              </w:rPr>
              <w:t xml:space="preserve"> this by keeping a written record at our house of my shift pattern and the work that I have informed her of, while </w:t>
            </w:r>
            <w:r w:rsidR="00F0695B">
              <w:rPr>
                <w:sz w:val="24"/>
                <w:szCs w:val="24"/>
              </w:rPr>
              <w:t>taking into account data protection regulations. She supports me further by making a record of the times and dates in which specific work is due. She has also done this for my university tasks, as well as general tasks involved in day-to-day life.</w:t>
            </w:r>
          </w:p>
          <w:p w14:paraId="26D7933D" w14:textId="77777777" w:rsidR="009041B0" w:rsidRDefault="009041B0" w:rsidP="00E6298B">
            <w:pPr>
              <w:ind w:right="107"/>
              <w:jc w:val="both"/>
              <w:rPr>
                <w:sz w:val="24"/>
                <w:szCs w:val="24"/>
              </w:rPr>
            </w:pPr>
          </w:p>
          <w:p w14:paraId="6F2EF39C" w14:textId="1A64A0E5" w:rsidR="009041B0" w:rsidRPr="00270EEB" w:rsidRDefault="009041B0" w:rsidP="00E6298B">
            <w:pPr>
              <w:ind w:right="107"/>
              <w:jc w:val="both"/>
              <w:rPr>
                <w:sz w:val="24"/>
                <w:szCs w:val="24"/>
              </w:rPr>
            </w:pPr>
            <w:r>
              <w:rPr>
                <w:sz w:val="24"/>
                <w:szCs w:val="24"/>
              </w:rPr>
              <w:t xml:space="preserve">My immediate family, specifically my mother and father, have also been very supportive over the years with regards to time </w:t>
            </w:r>
            <w:r>
              <w:rPr>
                <w:sz w:val="24"/>
                <w:szCs w:val="24"/>
              </w:rPr>
              <w:lastRenderedPageBreak/>
              <w:t xml:space="preserve">management. During my time in university, prior to my employment with Gwent Police, my parents instilled in me a good work ethic which has proved useful in </w:t>
            </w:r>
            <w:r w:rsidR="003942E1">
              <w:rPr>
                <w:sz w:val="24"/>
                <w:szCs w:val="24"/>
              </w:rPr>
              <w:t xml:space="preserve">disciplining myself. I speak of putting to one side activities which are not of importance or have a deadline associated with them, and instead making time to ensure any demands of me on an academic level are completed within a specified time frame. I know I have the </w:t>
            </w:r>
            <w:r w:rsidR="00B00D31">
              <w:rPr>
                <w:sz w:val="24"/>
                <w:szCs w:val="24"/>
              </w:rPr>
              <w:t>future support of my parents should I require it</w:t>
            </w:r>
            <w:r w:rsidR="00D710E3">
              <w:rPr>
                <w:sz w:val="24"/>
                <w:szCs w:val="24"/>
              </w:rPr>
              <w:t>.</w:t>
            </w:r>
          </w:p>
        </w:tc>
        <w:tc>
          <w:tcPr>
            <w:tcW w:w="2426" w:type="dxa"/>
            <w:shd w:val="clear" w:color="auto" w:fill="auto"/>
          </w:tcPr>
          <w:p w14:paraId="3851D535" w14:textId="296F4BF3" w:rsidR="28A9B94D" w:rsidRDefault="00A77AF7" w:rsidP="28A9B94D">
            <w:pPr>
              <w:jc w:val="both"/>
              <w:rPr>
                <w:sz w:val="24"/>
                <w:szCs w:val="24"/>
              </w:rPr>
            </w:pPr>
            <w:r>
              <w:rPr>
                <w:sz w:val="24"/>
                <w:szCs w:val="24"/>
              </w:rPr>
              <w:lastRenderedPageBreak/>
              <w:t xml:space="preserve">This area of development is currently </w:t>
            </w:r>
            <w:r w:rsidR="00DE2BEA">
              <w:rPr>
                <w:sz w:val="24"/>
                <w:szCs w:val="24"/>
              </w:rPr>
              <w:t>ongoing and</w:t>
            </w:r>
            <w:r>
              <w:rPr>
                <w:sz w:val="24"/>
                <w:szCs w:val="24"/>
              </w:rPr>
              <w:t xml:space="preserve"> will remain as such until my academic requirements are within </w:t>
            </w:r>
            <w:r w:rsidR="0032526E">
              <w:rPr>
                <w:sz w:val="24"/>
                <w:szCs w:val="24"/>
              </w:rPr>
              <w:t>sight of completion; however, I am mindful that</w:t>
            </w:r>
            <w:r w:rsidR="005B64C7">
              <w:rPr>
                <w:sz w:val="24"/>
                <w:szCs w:val="24"/>
              </w:rPr>
              <w:t>, in order to be an effective police officer and maintain a satisfactory standard in such a role, I need to ensure that I am always developing my time management skills</w:t>
            </w:r>
            <w:r w:rsidR="00A4493B">
              <w:rPr>
                <w:sz w:val="24"/>
                <w:szCs w:val="24"/>
              </w:rPr>
              <w:t xml:space="preserve">. I will receive specified timelines in which work is expected of me, this comes in the form of deadlines. </w:t>
            </w:r>
            <w:r w:rsidR="006275D4">
              <w:rPr>
                <w:sz w:val="24"/>
                <w:szCs w:val="24"/>
              </w:rPr>
              <w:t>Specific deadlines will be reached throughout my academic period. I will work to ensure these deadlines are kept to</w:t>
            </w:r>
            <w:r w:rsidR="002233CA">
              <w:rPr>
                <w:sz w:val="24"/>
                <w:szCs w:val="24"/>
              </w:rPr>
              <w:t>. As for my operational work, I will always endeavour to lead by example</w:t>
            </w:r>
            <w:r w:rsidR="00A36EEB">
              <w:rPr>
                <w:sz w:val="24"/>
                <w:szCs w:val="24"/>
              </w:rPr>
              <w:t xml:space="preserve">, with regards to effective time management, </w:t>
            </w:r>
            <w:r w:rsidR="00A36EEB">
              <w:rPr>
                <w:sz w:val="24"/>
                <w:szCs w:val="24"/>
              </w:rPr>
              <w:lastRenderedPageBreak/>
              <w:t>as I can often find myself following the example of my more experienced colleagues and superiors in this area.</w:t>
            </w:r>
            <w:r w:rsidR="002233CA">
              <w:rPr>
                <w:sz w:val="24"/>
                <w:szCs w:val="24"/>
              </w:rPr>
              <w:t xml:space="preserve">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516B9AA1" w:rsidR="00575A8F" w:rsidRPr="00270EEB" w:rsidRDefault="00BC5FCA" w:rsidP="00E6298B">
            <w:pPr>
              <w:ind w:right="107"/>
              <w:jc w:val="both"/>
              <w:rPr>
                <w:sz w:val="24"/>
                <w:szCs w:val="24"/>
              </w:rPr>
            </w:pPr>
            <w:r>
              <w:rPr>
                <w:sz w:val="24"/>
                <w:szCs w:val="24"/>
              </w:rPr>
              <w:t>My personal level of confidence</w:t>
            </w:r>
            <w:r w:rsidR="002D40F8">
              <w:rPr>
                <w:sz w:val="24"/>
                <w:szCs w:val="24"/>
              </w:rPr>
              <w:t>, both in my private life and working environment.</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5912980" w:rsidR="00575A8F" w:rsidRPr="00270EEB" w:rsidRDefault="002D40F8" w:rsidP="00E6298B">
            <w:pPr>
              <w:ind w:right="107"/>
              <w:jc w:val="both"/>
              <w:rPr>
                <w:sz w:val="24"/>
                <w:szCs w:val="24"/>
              </w:rPr>
            </w:pPr>
            <w:r>
              <w:rPr>
                <w:sz w:val="24"/>
                <w:szCs w:val="24"/>
              </w:rPr>
              <w:t xml:space="preserve">With regards to work, I would like to reach a level of confidence in which I feel as though I can complete the work that is required of me by myself without having to </w:t>
            </w:r>
            <w:r w:rsidR="00AC7118">
              <w:rPr>
                <w:sz w:val="24"/>
                <w:szCs w:val="24"/>
              </w:rPr>
              <w:t>ask advice from my colleagues and senior officers; however, I do understand that the officers whom I share a work environment with have previously stated that they are always willing to help should I ask for it, the same can be said for non-</w:t>
            </w:r>
            <w:r w:rsidR="00AC7118">
              <w:rPr>
                <w:sz w:val="24"/>
                <w:szCs w:val="24"/>
              </w:rPr>
              <w:lastRenderedPageBreak/>
              <w:t>operational police staff</w:t>
            </w:r>
            <w:r w:rsidR="00803955">
              <w:rPr>
                <w:sz w:val="24"/>
                <w:szCs w:val="24"/>
              </w:rPr>
              <w:t>. Their experience has proved very useful in the past when I have asked for them to share it with me, I simply wish to reach the level of confidence in which this help is not a necessity, but rather optional.</w:t>
            </w:r>
          </w:p>
        </w:tc>
        <w:tc>
          <w:tcPr>
            <w:tcW w:w="2426" w:type="dxa"/>
            <w:shd w:val="clear" w:color="auto" w:fill="auto"/>
          </w:tcPr>
          <w:p w14:paraId="7A4C9A77" w14:textId="2DEABC97" w:rsidR="00575A8F" w:rsidRPr="00270EEB" w:rsidRDefault="000C2385" w:rsidP="00E6298B">
            <w:pPr>
              <w:ind w:right="107"/>
              <w:jc w:val="both"/>
              <w:rPr>
                <w:sz w:val="24"/>
                <w:szCs w:val="24"/>
              </w:rPr>
            </w:pPr>
            <w:r>
              <w:rPr>
                <w:sz w:val="24"/>
                <w:szCs w:val="24"/>
              </w:rPr>
              <w:lastRenderedPageBreak/>
              <w:t xml:space="preserve">In order to build my confidence, I believe the use of annual reviews, which are required of all police officers and staff employed by Gwent Police, </w:t>
            </w:r>
            <w:r w:rsidR="00373FC5">
              <w:rPr>
                <w:sz w:val="24"/>
                <w:szCs w:val="24"/>
              </w:rPr>
              <w:t xml:space="preserve">could prove to be beneficial in this area as it will help reinforce the knowledge that I am operating at a satisfactory level. In addition to this, my superiors can view my progress and share their opinion as to the </w:t>
            </w:r>
            <w:r w:rsidR="00AF6C32">
              <w:rPr>
                <w:sz w:val="24"/>
                <w:szCs w:val="24"/>
              </w:rPr>
              <w:t xml:space="preserve">rate of my development and progress made. I am aware that, should my </w:t>
            </w:r>
            <w:r w:rsidR="00412C68">
              <w:rPr>
                <w:sz w:val="24"/>
                <w:szCs w:val="24"/>
              </w:rPr>
              <w:t xml:space="preserve">work fall </w:t>
            </w:r>
            <w:r w:rsidR="00412C68">
              <w:rPr>
                <w:sz w:val="24"/>
                <w:szCs w:val="24"/>
              </w:rPr>
              <w:lastRenderedPageBreak/>
              <w:t xml:space="preserve">below what is expected of me, then I should </w:t>
            </w:r>
            <w:r w:rsidR="00637194">
              <w:rPr>
                <w:sz w:val="24"/>
                <w:szCs w:val="24"/>
              </w:rPr>
              <w:t>not allow this to lower my confidence but rather take it as constructive criticism and use it to further develop my skills.</w:t>
            </w:r>
          </w:p>
        </w:tc>
        <w:tc>
          <w:tcPr>
            <w:tcW w:w="2426" w:type="dxa"/>
            <w:shd w:val="clear" w:color="auto" w:fill="auto"/>
          </w:tcPr>
          <w:p w14:paraId="003BC03B" w14:textId="2A7A4B6A" w:rsidR="28A9B94D" w:rsidRDefault="004E1837" w:rsidP="28A9B94D">
            <w:pPr>
              <w:jc w:val="both"/>
              <w:rPr>
                <w:sz w:val="24"/>
                <w:szCs w:val="24"/>
              </w:rPr>
            </w:pPr>
            <w:r>
              <w:rPr>
                <w:sz w:val="24"/>
                <w:szCs w:val="24"/>
              </w:rPr>
              <w:lastRenderedPageBreak/>
              <w:t>As I previously stated, this skill will not be placed under specified time limitations as this skill will continuously be reviewed and developed upon due to the nature of my role as a police officer.</w:t>
            </w:r>
            <w:r w:rsidR="00167FE9">
              <w:rPr>
                <w:sz w:val="24"/>
                <w:szCs w:val="24"/>
              </w:rPr>
              <w:t xml:space="preserve"> I plan on revieing this area upon each incident I encounter or am involved and compa</w:t>
            </w:r>
            <w:r w:rsidR="00630FD2">
              <w:rPr>
                <w:sz w:val="24"/>
                <w:szCs w:val="24"/>
              </w:rPr>
              <w:t xml:space="preserve">re, as well as evaluate, my performance during each incident to view and self-analyse my progression in this area. I will work to </w:t>
            </w:r>
            <w:r w:rsidR="007755A0">
              <w:rPr>
                <w:sz w:val="24"/>
                <w:szCs w:val="24"/>
              </w:rPr>
              <w:t xml:space="preserve">build confidence throughout my </w:t>
            </w:r>
            <w:r w:rsidR="007755A0">
              <w:rPr>
                <w:sz w:val="24"/>
                <w:szCs w:val="24"/>
              </w:rPr>
              <w:lastRenderedPageBreak/>
              <w:t>career as I believe it will naturally develop as I become more experienced in my field. To further this, I will step out of my comfort zone and challenge myself in a professional manner.</w:t>
            </w:r>
          </w:p>
        </w:tc>
      </w:tr>
      <w:tr w:rsidR="00575A8F" w:rsidRPr="00270EEB" w14:paraId="3EE957C7" w14:textId="77777777" w:rsidTr="28A9B94D">
        <w:tc>
          <w:tcPr>
            <w:tcW w:w="2462" w:type="dxa"/>
            <w:shd w:val="clear" w:color="auto" w:fill="auto"/>
          </w:tcPr>
          <w:p w14:paraId="1948B27B" w14:textId="57836B23" w:rsidR="00575A8F" w:rsidRPr="00270EEB" w:rsidRDefault="00564A44" w:rsidP="00E6298B">
            <w:pPr>
              <w:ind w:right="107"/>
              <w:jc w:val="both"/>
              <w:rPr>
                <w:sz w:val="24"/>
                <w:szCs w:val="24"/>
              </w:rPr>
            </w:pPr>
            <w:r>
              <w:rPr>
                <w:sz w:val="24"/>
                <w:szCs w:val="24"/>
              </w:rPr>
              <w:t>My social skills in a professional environment</w:t>
            </w: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022C407D" w14:textId="6264CE8E" w:rsidR="00575A8F" w:rsidRPr="00270EEB" w:rsidRDefault="00964357" w:rsidP="00E6298B">
            <w:pPr>
              <w:ind w:right="107"/>
              <w:jc w:val="both"/>
              <w:rPr>
                <w:sz w:val="24"/>
                <w:szCs w:val="24"/>
              </w:rPr>
            </w:pPr>
            <w:r>
              <w:rPr>
                <w:sz w:val="24"/>
                <w:szCs w:val="24"/>
              </w:rPr>
              <w:t xml:space="preserve">I will work to achieve this by, again stepping out of my comfort zone and work towards building relations with my colleagues whom I work with on a daily basis, as well as colleagues who work in various unique roles and departments who’s experience and expertise may prove useful in the future, as well as beneficial in </w:t>
            </w:r>
            <w:r w:rsidR="00025DB2">
              <w:rPr>
                <w:sz w:val="24"/>
                <w:szCs w:val="24"/>
              </w:rPr>
              <w:t>assisting me in my own role.</w:t>
            </w:r>
          </w:p>
        </w:tc>
        <w:tc>
          <w:tcPr>
            <w:tcW w:w="2426" w:type="dxa"/>
            <w:shd w:val="clear" w:color="auto" w:fill="auto"/>
          </w:tcPr>
          <w:p w14:paraId="76B2A824" w14:textId="4CB58AB9" w:rsidR="00575A8F" w:rsidRPr="00270EEB" w:rsidRDefault="00025DB2" w:rsidP="00E6298B">
            <w:pPr>
              <w:ind w:right="107"/>
              <w:jc w:val="both"/>
              <w:rPr>
                <w:sz w:val="24"/>
                <w:szCs w:val="24"/>
              </w:rPr>
            </w:pPr>
            <w:r>
              <w:rPr>
                <w:sz w:val="24"/>
                <w:szCs w:val="24"/>
              </w:rPr>
              <w:t xml:space="preserve">As previously stated, my work colleagues can assist with this field. Also, my confidence </w:t>
            </w:r>
            <w:r w:rsidR="00B839F4">
              <w:rPr>
                <w:sz w:val="24"/>
                <w:szCs w:val="24"/>
              </w:rPr>
              <w:t>skills will naturally assist in this area as it develops also.</w:t>
            </w:r>
          </w:p>
        </w:tc>
        <w:tc>
          <w:tcPr>
            <w:tcW w:w="2426" w:type="dxa"/>
            <w:shd w:val="clear" w:color="auto" w:fill="auto"/>
          </w:tcPr>
          <w:p w14:paraId="185B2EE5" w14:textId="64218C74" w:rsidR="28A9B94D" w:rsidRDefault="006808C3" w:rsidP="28A9B94D">
            <w:pPr>
              <w:jc w:val="both"/>
              <w:rPr>
                <w:sz w:val="24"/>
                <w:szCs w:val="24"/>
              </w:rPr>
            </w:pPr>
            <w:r>
              <w:rPr>
                <w:sz w:val="24"/>
                <w:szCs w:val="24"/>
              </w:rPr>
              <w:t xml:space="preserve">As the above two areas of development have no timeframe as such, neither will this area. There will be an ongoing review of my development in this area as I would lie to continuously improve on my social skills </w:t>
            </w:r>
            <w:r w:rsidR="00757145">
              <w:rPr>
                <w:sz w:val="24"/>
                <w:szCs w:val="24"/>
              </w:rPr>
              <w:t>throughout</w:t>
            </w:r>
            <w:r>
              <w:rPr>
                <w:sz w:val="24"/>
                <w:szCs w:val="24"/>
              </w:rPr>
              <w:t xml:space="preserve"> my career as a police officer, regardless of my </w:t>
            </w:r>
            <w:r w:rsidR="00757145">
              <w:rPr>
                <w:sz w:val="24"/>
                <w:szCs w:val="24"/>
              </w:rPr>
              <w:t>field of work or colleagues whom I work with.</w:t>
            </w:r>
          </w:p>
        </w:tc>
      </w:tr>
    </w:tbl>
    <w:p w14:paraId="18D95106" w14:textId="77777777" w:rsidR="00575A8F" w:rsidRPr="00270EEB" w:rsidRDefault="00575A8F" w:rsidP="00E6298B">
      <w:pPr>
        <w:ind w:right="107"/>
        <w:jc w:val="both"/>
        <w:rPr>
          <w:sz w:val="24"/>
          <w:szCs w:val="24"/>
        </w:rPr>
      </w:pPr>
    </w:p>
    <w:p w14:paraId="7DF140BE" w14:textId="0E893348" w:rsidR="00536FA9" w:rsidRDefault="00757145" w:rsidP="00E6298B">
      <w:pPr>
        <w:overflowPunct/>
        <w:autoSpaceDE/>
        <w:autoSpaceDN/>
        <w:adjustRightInd/>
        <w:ind w:right="107"/>
        <w:textAlignment w:val="auto"/>
        <w:rPr>
          <w:b/>
          <w:sz w:val="24"/>
          <w:szCs w:val="24"/>
        </w:rPr>
      </w:pPr>
      <w:r>
        <w:rPr>
          <w:bCs/>
          <w:sz w:val="24"/>
          <w:szCs w:val="24"/>
          <w:u w:val="single"/>
        </w:rPr>
        <w:t xml:space="preserve">Word count: </w:t>
      </w:r>
      <w:r>
        <w:rPr>
          <w:b/>
          <w:sz w:val="24"/>
          <w:szCs w:val="24"/>
          <w:u w:val="single"/>
        </w:rPr>
        <w:t>1044</w:t>
      </w:r>
      <w:r w:rsidR="00536FA9">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79DF612" w14:textId="56B4DA12" w:rsidR="005D1AA6" w:rsidRPr="0020234F" w:rsidRDefault="005D1AA6" w:rsidP="005D1AA6">
      <w:pPr>
        <w:spacing w:line="480" w:lineRule="auto"/>
        <w:rPr>
          <w:rFonts w:ascii="Times New Roman" w:hAnsi="Times New Roman" w:cs="Times New Roman"/>
          <w:b/>
          <w:bCs/>
          <w:sz w:val="24"/>
          <w:szCs w:val="24"/>
        </w:rPr>
      </w:pPr>
    </w:p>
    <w:p w14:paraId="70B4E8BC" w14:textId="77777777" w:rsidR="00745472" w:rsidRDefault="00745472" w:rsidP="00745472">
      <w:pPr>
        <w:pStyle w:val="NormalWeb"/>
        <w:spacing w:before="0" w:beforeAutospacing="0" w:after="0" w:afterAutospacing="0" w:line="480" w:lineRule="auto"/>
        <w:ind w:left="360"/>
        <w:rPr>
          <w:color w:val="000000"/>
        </w:rPr>
      </w:pPr>
    </w:p>
    <w:p w14:paraId="3104B996" w14:textId="0C5D9F02" w:rsidR="00745472" w:rsidRDefault="00745472" w:rsidP="00C505B0">
      <w:pPr>
        <w:pStyle w:val="NormalWeb"/>
        <w:numPr>
          <w:ilvl w:val="0"/>
          <w:numId w:val="5"/>
        </w:numPr>
        <w:spacing w:before="0" w:beforeAutospacing="0" w:after="0" w:afterAutospacing="0" w:line="480" w:lineRule="auto"/>
        <w:rPr>
          <w:color w:val="000000"/>
        </w:rPr>
      </w:pPr>
      <w:r w:rsidRPr="00873672">
        <w:rPr>
          <w:color w:val="000000"/>
        </w:rPr>
        <w:t>College of Policing (2014). </w:t>
      </w:r>
      <w:r w:rsidRPr="00873672">
        <w:rPr>
          <w:i/>
          <w:iCs/>
          <w:color w:val="000000"/>
        </w:rPr>
        <w:t>CODE OF ETHICS</w:t>
      </w:r>
      <w:r w:rsidRPr="00873672">
        <w:rPr>
          <w:color w:val="000000"/>
        </w:rPr>
        <w:t xml:space="preserve">. [online] Available at: </w:t>
      </w:r>
      <w:hyperlink r:id="rId20" w:history="1">
        <w:r w:rsidRPr="00772E9F">
          <w:rPr>
            <w:rStyle w:val="Hyperlink"/>
          </w:rPr>
          <w:t>https://assets.college.police.uk/s3fs-public/2021-02/code_of_ethics.pdf</w:t>
        </w:r>
      </w:hyperlink>
      <w:r w:rsidRPr="00873672">
        <w:rPr>
          <w:color w:val="000000"/>
        </w:rPr>
        <w:t>.</w:t>
      </w:r>
      <w:r>
        <w:rPr>
          <w:color w:val="000000"/>
        </w:rPr>
        <w:t xml:space="preserve"> [Accessed 29</w:t>
      </w:r>
      <w:r w:rsidR="00757145" w:rsidRPr="00757145">
        <w:rPr>
          <w:color w:val="000000"/>
          <w:vertAlign w:val="superscript"/>
        </w:rPr>
        <w:t>th</w:t>
      </w:r>
      <w:r>
        <w:rPr>
          <w:color w:val="000000"/>
        </w:rPr>
        <w:t xml:space="preserve"> Dec</w:t>
      </w:r>
      <w:r w:rsidR="00757145">
        <w:rPr>
          <w:color w:val="000000"/>
        </w:rPr>
        <w:t>.</w:t>
      </w:r>
      <w:r>
        <w:rPr>
          <w:color w:val="000000"/>
        </w:rPr>
        <w:t xml:space="preserve"> 2022]</w:t>
      </w:r>
      <w:r w:rsidRPr="00745472">
        <w:rPr>
          <w:color w:val="000000"/>
        </w:rPr>
        <w:t xml:space="preserve"> </w:t>
      </w:r>
    </w:p>
    <w:p w14:paraId="32DCF424" w14:textId="77777777" w:rsidR="00745472" w:rsidRDefault="00745472" w:rsidP="00745472">
      <w:pPr>
        <w:pStyle w:val="NormalWeb"/>
        <w:spacing w:before="0" w:beforeAutospacing="0" w:after="0" w:afterAutospacing="0" w:line="480" w:lineRule="auto"/>
        <w:rPr>
          <w:color w:val="000000"/>
        </w:rPr>
      </w:pPr>
    </w:p>
    <w:p w14:paraId="552CDABA" w14:textId="3E47FD3A" w:rsidR="00745472" w:rsidRPr="00745472" w:rsidRDefault="00745472" w:rsidP="00C505B0">
      <w:pPr>
        <w:pStyle w:val="NormalWeb"/>
        <w:numPr>
          <w:ilvl w:val="0"/>
          <w:numId w:val="5"/>
        </w:numPr>
        <w:spacing w:before="0" w:beforeAutospacing="0" w:after="0" w:afterAutospacing="0" w:line="480" w:lineRule="auto"/>
        <w:rPr>
          <w:color w:val="000000"/>
        </w:rPr>
      </w:pPr>
      <w:r w:rsidRPr="00BF5BD8">
        <w:rPr>
          <w:color w:val="000000"/>
        </w:rPr>
        <w:t>College of Policing (2014). </w:t>
      </w:r>
      <w:r w:rsidRPr="00BF5BD8">
        <w:rPr>
          <w:i/>
          <w:iCs/>
          <w:color w:val="000000"/>
        </w:rPr>
        <w:t>Code of Ethics</w:t>
      </w:r>
      <w:r w:rsidRPr="00BF5BD8">
        <w:rPr>
          <w:color w:val="000000"/>
        </w:rPr>
        <w:t xml:space="preserve">. [online] College of Policing. Available at: </w:t>
      </w:r>
      <w:hyperlink r:id="rId21" w:history="1">
        <w:r w:rsidRPr="00772E9F">
          <w:rPr>
            <w:rStyle w:val="Hyperlink"/>
          </w:rPr>
          <w:t>https://www.college.police.uk/ethics/code-of-ethics</w:t>
        </w:r>
      </w:hyperlink>
      <w:r w:rsidRPr="00BF5BD8">
        <w:rPr>
          <w:color w:val="000000"/>
        </w:rPr>
        <w:t>.</w:t>
      </w:r>
      <w:r>
        <w:rPr>
          <w:color w:val="000000"/>
        </w:rPr>
        <w:t xml:space="preserve"> [Accessed 29</w:t>
      </w:r>
      <w:r w:rsidR="00757145" w:rsidRPr="00757145">
        <w:rPr>
          <w:color w:val="000000"/>
          <w:vertAlign w:val="superscript"/>
        </w:rPr>
        <w:t>th</w:t>
      </w:r>
      <w:r>
        <w:rPr>
          <w:color w:val="000000"/>
        </w:rPr>
        <w:t xml:space="preserve"> Dec</w:t>
      </w:r>
      <w:r w:rsidR="00757145">
        <w:rPr>
          <w:color w:val="000000"/>
        </w:rPr>
        <w:t>.</w:t>
      </w:r>
      <w:r>
        <w:rPr>
          <w:color w:val="000000"/>
        </w:rPr>
        <w:t xml:space="preserve"> 2022].</w:t>
      </w:r>
    </w:p>
    <w:p w14:paraId="26507AC9" w14:textId="77777777" w:rsidR="00745472" w:rsidRDefault="00745472" w:rsidP="00745472">
      <w:pPr>
        <w:pStyle w:val="NormalWeb"/>
        <w:spacing w:before="0" w:beforeAutospacing="0" w:after="0" w:afterAutospacing="0" w:line="480" w:lineRule="auto"/>
        <w:ind w:left="360"/>
        <w:rPr>
          <w:color w:val="000000"/>
        </w:rPr>
      </w:pPr>
    </w:p>
    <w:p w14:paraId="35C3D66C" w14:textId="7479D93B" w:rsidR="009E3029" w:rsidRPr="009E3029" w:rsidRDefault="00745472" w:rsidP="009E3029">
      <w:pPr>
        <w:pStyle w:val="NormalWeb"/>
        <w:numPr>
          <w:ilvl w:val="0"/>
          <w:numId w:val="5"/>
        </w:numPr>
        <w:spacing w:before="0" w:beforeAutospacing="0" w:after="0" w:afterAutospacing="0" w:line="480" w:lineRule="auto"/>
        <w:rPr>
          <w:color w:val="000000"/>
        </w:rPr>
      </w:pPr>
      <w:r w:rsidRPr="0087551A">
        <w:rPr>
          <w:color w:val="000000"/>
        </w:rPr>
        <w:t>College of Policing (2013). </w:t>
      </w:r>
      <w:r w:rsidRPr="0087551A">
        <w:rPr>
          <w:i/>
          <w:iCs/>
          <w:color w:val="000000"/>
        </w:rPr>
        <w:t>National Decision Model</w:t>
      </w:r>
      <w:r w:rsidRPr="0087551A">
        <w:rPr>
          <w:color w:val="000000"/>
        </w:rPr>
        <w:t xml:space="preserve">. [online] College of Policing. Available at: </w:t>
      </w:r>
      <w:hyperlink r:id="rId22" w:history="1">
        <w:r w:rsidRPr="00772E9F">
          <w:rPr>
            <w:rStyle w:val="Hyperlink"/>
          </w:rPr>
          <w:t>https://www.college.police.uk/app/national-decision-model/national-decision-model?highlight=national%20decision%20model</w:t>
        </w:r>
      </w:hyperlink>
      <w:r w:rsidRPr="0087551A">
        <w:rPr>
          <w:color w:val="000000"/>
        </w:rPr>
        <w:t>.</w:t>
      </w:r>
      <w:r>
        <w:rPr>
          <w:color w:val="000000"/>
        </w:rPr>
        <w:t xml:space="preserve"> [Accessed 28</w:t>
      </w:r>
      <w:r w:rsidR="00757145" w:rsidRPr="00757145">
        <w:rPr>
          <w:color w:val="000000"/>
          <w:vertAlign w:val="superscript"/>
        </w:rPr>
        <w:t>th</w:t>
      </w:r>
      <w:r>
        <w:rPr>
          <w:color w:val="000000"/>
        </w:rPr>
        <w:t xml:space="preserve"> Dec</w:t>
      </w:r>
      <w:r w:rsidR="00757145">
        <w:rPr>
          <w:color w:val="000000"/>
        </w:rPr>
        <w:t>.</w:t>
      </w:r>
      <w:r>
        <w:rPr>
          <w:color w:val="000000"/>
        </w:rPr>
        <w:t xml:space="preserve"> 2022]</w:t>
      </w:r>
    </w:p>
    <w:p w14:paraId="05BFD3EF" w14:textId="77777777" w:rsidR="009E3029" w:rsidRDefault="009E3029" w:rsidP="009E3029">
      <w:pPr>
        <w:pStyle w:val="ListParagraph"/>
      </w:pPr>
    </w:p>
    <w:p w14:paraId="7E4B583C" w14:textId="2E82E980" w:rsidR="009E3029" w:rsidRPr="009E3029" w:rsidRDefault="009E3029" w:rsidP="009E3029">
      <w:pPr>
        <w:pStyle w:val="NormalWeb"/>
        <w:numPr>
          <w:ilvl w:val="0"/>
          <w:numId w:val="5"/>
        </w:numPr>
        <w:spacing w:before="0" w:beforeAutospacing="0" w:after="0" w:afterAutospacing="0" w:line="360" w:lineRule="atLeast"/>
        <w:rPr>
          <w:color w:val="000000"/>
        </w:rPr>
      </w:pPr>
      <w:r w:rsidRPr="00A8370B">
        <w:rPr>
          <w:color w:val="000000"/>
        </w:rPr>
        <w:t>College of Policing. (n.d.). </w:t>
      </w:r>
      <w:r w:rsidRPr="00A8370B">
        <w:rPr>
          <w:i/>
          <w:iCs/>
          <w:color w:val="000000"/>
        </w:rPr>
        <w:t>Conducted energy devices (Taser)</w:t>
      </w:r>
      <w:r w:rsidRPr="00A8370B">
        <w:rPr>
          <w:color w:val="000000"/>
        </w:rPr>
        <w:t xml:space="preserve">. [online] Available at: </w:t>
      </w:r>
      <w:hyperlink r:id="rId23" w:history="1">
        <w:r w:rsidRPr="00BC3988">
          <w:rPr>
            <w:rStyle w:val="Hyperlink"/>
          </w:rPr>
          <w:t>https://www.college.police.uk/app/armed-policing/conducted-energy-devices-taser</w:t>
        </w:r>
      </w:hyperlink>
      <w:r w:rsidRPr="00A8370B">
        <w:rPr>
          <w:color w:val="000000"/>
        </w:rPr>
        <w:t>.</w:t>
      </w:r>
      <w:r>
        <w:rPr>
          <w:color w:val="000000"/>
        </w:rPr>
        <w:t xml:space="preserve"> [accessed 30</w:t>
      </w:r>
      <w:r w:rsidRPr="002424F5">
        <w:rPr>
          <w:color w:val="000000"/>
          <w:vertAlign w:val="superscript"/>
        </w:rPr>
        <w:t>th</w:t>
      </w:r>
      <w:r>
        <w:rPr>
          <w:color w:val="000000"/>
        </w:rPr>
        <w:t xml:space="preserve"> Dec. 2022)</w:t>
      </w:r>
    </w:p>
    <w:p w14:paraId="05D561A5" w14:textId="77777777" w:rsidR="00745472" w:rsidRDefault="00745472" w:rsidP="00745472">
      <w:pPr>
        <w:pStyle w:val="ListParagraph"/>
      </w:pPr>
    </w:p>
    <w:p w14:paraId="3D29C0C7" w14:textId="77777777" w:rsidR="00745472" w:rsidRDefault="00745472" w:rsidP="00745472">
      <w:pPr>
        <w:pStyle w:val="NormalWeb"/>
        <w:spacing w:before="0" w:beforeAutospacing="0" w:after="0" w:afterAutospacing="0" w:line="480" w:lineRule="auto"/>
        <w:rPr>
          <w:color w:val="000000"/>
        </w:rPr>
      </w:pPr>
    </w:p>
    <w:p w14:paraId="68729CA4" w14:textId="5A112D1F" w:rsidR="00EC7766" w:rsidRDefault="00EC7766" w:rsidP="00C505B0">
      <w:pPr>
        <w:pStyle w:val="NormalWeb"/>
        <w:numPr>
          <w:ilvl w:val="0"/>
          <w:numId w:val="5"/>
        </w:numPr>
        <w:spacing w:before="0" w:beforeAutospacing="0" w:after="0" w:afterAutospacing="0" w:line="480" w:lineRule="auto"/>
        <w:rPr>
          <w:color w:val="000000"/>
        </w:rPr>
      </w:pPr>
      <w:r w:rsidRPr="00767F25">
        <w:rPr>
          <w:color w:val="000000"/>
        </w:rPr>
        <w:t>Crime Traveller. (2015). </w:t>
      </w:r>
      <w:r w:rsidRPr="00767F25">
        <w:rPr>
          <w:i/>
          <w:iCs/>
          <w:color w:val="000000"/>
        </w:rPr>
        <w:t>Child Criminals, Murder And The Juvenile Justice System</w:t>
      </w:r>
      <w:r w:rsidRPr="00767F25">
        <w:rPr>
          <w:color w:val="000000"/>
        </w:rPr>
        <w:t xml:space="preserve">. [online] Available at: </w:t>
      </w:r>
      <w:hyperlink r:id="rId24" w:history="1">
        <w:r w:rsidRPr="00A60B15">
          <w:rPr>
            <w:rStyle w:val="Hyperlink"/>
          </w:rPr>
          <w:t>https://www.crimetraveller.org/2015/08/child-criminals-juvenile-justice/</w:t>
        </w:r>
      </w:hyperlink>
      <w:r w:rsidRPr="00A60B15">
        <w:rPr>
          <w:color w:val="000000"/>
        </w:rPr>
        <w:t>.</w:t>
      </w:r>
      <w:r>
        <w:rPr>
          <w:color w:val="000000"/>
        </w:rPr>
        <w:t xml:space="preserve"> [Accessed 29</w:t>
      </w:r>
      <w:r w:rsidR="00757145" w:rsidRPr="00757145">
        <w:rPr>
          <w:color w:val="000000"/>
          <w:vertAlign w:val="superscript"/>
        </w:rPr>
        <w:t>th</w:t>
      </w:r>
      <w:r>
        <w:rPr>
          <w:color w:val="000000"/>
        </w:rPr>
        <w:t xml:space="preserve"> Dec</w:t>
      </w:r>
      <w:r w:rsidR="00757145">
        <w:rPr>
          <w:color w:val="000000"/>
        </w:rPr>
        <w:t>.</w:t>
      </w:r>
      <w:r>
        <w:rPr>
          <w:color w:val="000000"/>
        </w:rPr>
        <w:t xml:space="preserve"> 2022)</w:t>
      </w:r>
    </w:p>
    <w:p w14:paraId="09F1E533" w14:textId="77777777" w:rsidR="00EC7766" w:rsidRPr="00A60B15" w:rsidRDefault="00EC7766" w:rsidP="00EC7766">
      <w:pPr>
        <w:pStyle w:val="NormalWeb"/>
        <w:spacing w:before="0" w:beforeAutospacing="0" w:after="0" w:afterAutospacing="0" w:line="480" w:lineRule="auto"/>
        <w:ind w:left="360"/>
        <w:rPr>
          <w:color w:val="000000"/>
        </w:rPr>
      </w:pPr>
    </w:p>
    <w:p w14:paraId="19A331F9" w14:textId="4B2D240E" w:rsidR="00885CED" w:rsidRDefault="005D1AA6" w:rsidP="00C505B0">
      <w:pPr>
        <w:pStyle w:val="NormalWeb"/>
        <w:numPr>
          <w:ilvl w:val="0"/>
          <w:numId w:val="6"/>
        </w:numPr>
        <w:spacing w:before="0" w:beforeAutospacing="0" w:after="0" w:afterAutospacing="0" w:line="480" w:lineRule="auto"/>
        <w:rPr>
          <w:color w:val="000000"/>
        </w:rPr>
      </w:pPr>
      <w:r w:rsidRPr="003B7A30">
        <w:rPr>
          <w:color w:val="000000"/>
        </w:rPr>
        <w:t>Doğan, C. (2015). Training at the Gym, Training for Life: Creating Better Versions of the Self Through Exercise. </w:t>
      </w:r>
      <w:r w:rsidRPr="003B7A30">
        <w:rPr>
          <w:i/>
          <w:iCs/>
          <w:color w:val="000000"/>
        </w:rPr>
        <w:t>Europe’s Journal of Psychology</w:t>
      </w:r>
      <w:r w:rsidRPr="003B7A30">
        <w:rPr>
          <w:color w:val="000000"/>
        </w:rPr>
        <w:t xml:space="preserve">, [online] 11(3), pp.442–458. </w:t>
      </w:r>
      <w:r w:rsidRPr="003B7A30">
        <w:rPr>
          <w:color w:val="000000"/>
        </w:rPr>
        <w:lastRenderedPageBreak/>
        <w:t>doi:10.5964/ejop.v11i3.951.</w:t>
      </w:r>
      <w:r w:rsidR="0068556A">
        <w:rPr>
          <w:color w:val="000000"/>
        </w:rPr>
        <w:t xml:space="preserve"> Available at: </w:t>
      </w:r>
      <w:hyperlink r:id="rId25" w:history="1">
        <w:r>
          <w:rPr>
            <w:rStyle w:val="Hyperlink"/>
          </w:rPr>
          <w:t>Training at the Gym, Training for Life: Creating Better Versions of the Self Through Exercise - PMC (nih.gov)</w:t>
        </w:r>
      </w:hyperlink>
      <w:r w:rsidR="00EF3A1E">
        <w:rPr>
          <w:rStyle w:val="Hyperlink"/>
          <w:color w:val="000000" w:themeColor="text1"/>
          <w:u w:val="none"/>
        </w:rPr>
        <w:t xml:space="preserve">. </w:t>
      </w:r>
      <w:r w:rsidR="002D7382">
        <w:rPr>
          <w:rStyle w:val="Hyperlink"/>
          <w:color w:val="000000" w:themeColor="text1"/>
          <w:u w:val="none"/>
        </w:rPr>
        <w:t>[</w:t>
      </w:r>
      <w:r w:rsidR="00EF3A1E">
        <w:rPr>
          <w:rStyle w:val="Hyperlink"/>
          <w:color w:val="000000" w:themeColor="text1"/>
          <w:u w:val="none"/>
        </w:rPr>
        <w:t xml:space="preserve">Accessed </w:t>
      </w:r>
      <w:r w:rsidR="00E20D17">
        <w:rPr>
          <w:rStyle w:val="Hyperlink"/>
          <w:color w:val="000000" w:themeColor="text1"/>
          <w:u w:val="none"/>
        </w:rPr>
        <w:t>21</w:t>
      </w:r>
      <w:r w:rsidR="00757145" w:rsidRPr="00757145">
        <w:rPr>
          <w:rStyle w:val="Hyperlink"/>
          <w:color w:val="000000" w:themeColor="text1"/>
          <w:u w:val="none"/>
          <w:vertAlign w:val="superscript"/>
        </w:rPr>
        <w:t>st</w:t>
      </w:r>
      <w:r w:rsidR="00EC50E2">
        <w:rPr>
          <w:rStyle w:val="Hyperlink"/>
          <w:color w:val="000000" w:themeColor="text1"/>
          <w:u w:val="none"/>
        </w:rPr>
        <w:t xml:space="preserve"> Dec</w:t>
      </w:r>
      <w:r w:rsidR="00757145">
        <w:rPr>
          <w:rStyle w:val="Hyperlink"/>
          <w:color w:val="000000" w:themeColor="text1"/>
          <w:u w:val="none"/>
        </w:rPr>
        <w:t>.</w:t>
      </w:r>
      <w:r w:rsidR="00EC50E2">
        <w:rPr>
          <w:rStyle w:val="Hyperlink"/>
          <w:color w:val="000000" w:themeColor="text1"/>
          <w:u w:val="none"/>
        </w:rPr>
        <w:t xml:space="preserve"> </w:t>
      </w:r>
      <w:r w:rsidR="00E20D17">
        <w:rPr>
          <w:rStyle w:val="Hyperlink"/>
          <w:color w:val="000000" w:themeColor="text1"/>
          <w:u w:val="none"/>
        </w:rPr>
        <w:t>2022</w:t>
      </w:r>
      <w:r w:rsidR="002D7382">
        <w:rPr>
          <w:rStyle w:val="Hyperlink"/>
          <w:color w:val="000000" w:themeColor="text1"/>
          <w:u w:val="none"/>
        </w:rPr>
        <w:t>]</w:t>
      </w:r>
      <w:r w:rsidR="00885CED" w:rsidRPr="00885CED">
        <w:rPr>
          <w:color w:val="000000"/>
        </w:rPr>
        <w:t xml:space="preserve"> </w:t>
      </w:r>
    </w:p>
    <w:p w14:paraId="15EAFDAD" w14:textId="77777777" w:rsidR="00885CED" w:rsidRDefault="00885CED" w:rsidP="00885CED">
      <w:pPr>
        <w:pStyle w:val="NormalWeb"/>
        <w:spacing w:before="0" w:beforeAutospacing="0" w:after="0" w:afterAutospacing="0" w:line="480" w:lineRule="auto"/>
        <w:rPr>
          <w:color w:val="000000"/>
        </w:rPr>
      </w:pPr>
    </w:p>
    <w:p w14:paraId="20FF8A7E" w14:textId="6C581A0D" w:rsidR="005D1AA6" w:rsidRDefault="00885CED" w:rsidP="00C505B0">
      <w:pPr>
        <w:pStyle w:val="NormalWeb"/>
        <w:numPr>
          <w:ilvl w:val="0"/>
          <w:numId w:val="6"/>
        </w:numPr>
        <w:spacing w:before="0" w:beforeAutospacing="0" w:after="0" w:afterAutospacing="0" w:line="480" w:lineRule="auto"/>
        <w:rPr>
          <w:color w:val="000000"/>
        </w:rPr>
      </w:pPr>
      <w:r w:rsidRPr="00A60B15">
        <w:rPr>
          <w:color w:val="000000"/>
        </w:rPr>
        <w:t>Goodman, G.S., Taub, E.P., Jones, D.P., England, P., Port, L.K., Rudy, L. and Prado, L. (1992). Testifying in criminal court: emotional effects on child sexual assault victims. </w:t>
      </w:r>
      <w:r w:rsidRPr="00A60B15">
        <w:rPr>
          <w:i/>
          <w:iCs/>
          <w:color w:val="000000"/>
        </w:rPr>
        <w:t>Monographs of the Society for Research in Child Development</w:t>
      </w:r>
      <w:r w:rsidRPr="00A60B15">
        <w:rPr>
          <w:color w:val="000000"/>
        </w:rPr>
        <w:t xml:space="preserve">, [online] 57(5), pp.1–142; discussion 143-161. Available at: </w:t>
      </w:r>
      <w:hyperlink r:id="rId26" w:history="1">
        <w:r w:rsidRPr="00772E9F">
          <w:rPr>
            <w:rStyle w:val="Hyperlink"/>
          </w:rPr>
          <w:t>https://pubmed.ncbi.nlm.nih.gov/1470193/</w:t>
        </w:r>
      </w:hyperlink>
      <w:r w:rsidRPr="00A60B15">
        <w:rPr>
          <w:color w:val="000000"/>
        </w:rPr>
        <w:t>.</w:t>
      </w:r>
      <w:r>
        <w:rPr>
          <w:color w:val="000000"/>
        </w:rPr>
        <w:t xml:space="preserve"> [Accessed 29</w:t>
      </w:r>
      <w:r w:rsidR="00757145" w:rsidRPr="00757145">
        <w:rPr>
          <w:color w:val="000000"/>
          <w:vertAlign w:val="superscript"/>
        </w:rPr>
        <w:t>th</w:t>
      </w:r>
      <w:r>
        <w:rPr>
          <w:color w:val="000000"/>
        </w:rPr>
        <w:t xml:space="preserve"> Dec</w:t>
      </w:r>
      <w:r w:rsidR="00757145">
        <w:rPr>
          <w:color w:val="000000"/>
        </w:rPr>
        <w:t>.</w:t>
      </w:r>
      <w:r>
        <w:rPr>
          <w:color w:val="000000"/>
        </w:rPr>
        <w:t xml:space="preserve"> 2022]</w:t>
      </w:r>
    </w:p>
    <w:p w14:paraId="038ABD4C" w14:textId="77777777" w:rsidR="009B3C3E" w:rsidRDefault="009B3C3E" w:rsidP="009B3C3E">
      <w:pPr>
        <w:pStyle w:val="ListParagraph"/>
      </w:pPr>
    </w:p>
    <w:p w14:paraId="1ABDEF1C" w14:textId="38374879" w:rsidR="009B3C3E" w:rsidRDefault="009B3C3E" w:rsidP="009B3C3E">
      <w:pPr>
        <w:pStyle w:val="ListParagraph"/>
        <w:numPr>
          <w:ilvl w:val="0"/>
          <w:numId w:val="6"/>
        </w:numPr>
        <w:overflowPunct/>
        <w:autoSpaceDE/>
        <w:autoSpaceDN/>
        <w:adjustRightInd/>
        <w:spacing w:line="360" w:lineRule="atLeast"/>
        <w:textAlignment w:val="auto"/>
        <w:rPr>
          <w:rFonts w:ascii="Times New Roman" w:hAnsi="Times New Roman" w:cs="Times New Roman"/>
          <w:sz w:val="24"/>
          <w:szCs w:val="24"/>
        </w:rPr>
      </w:pPr>
      <w:r w:rsidRPr="00A43D58">
        <w:rPr>
          <w:rFonts w:ascii="Times New Roman" w:hAnsi="Times New Roman" w:cs="Times New Roman"/>
          <w:sz w:val="24"/>
          <w:szCs w:val="24"/>
        </w:rPr>
        <w:t>Gov (1998). </w:t>
      </w:r>
      <w:r w:rsidRPr="00A43D58">
        <w:rPr>
          <w:rFonts w:ascii="Times New Roman" w:hAnsi="Times New Roman" w:cs="Times New Roman"/>
          <w:i/>
          <w:iCs/>
          <w:sz w:val="24"/>
          <w:szCs w:val="24"/>
        </w:rPr>
        <w:t>Human Rights Act 1998</w:t>
      </w:r>
      <w:r w:rsidRPr="00A43D58">
        <w:rPr>
          <w:rFonts w:ascii="Times New Roman" w:hAnsi="Times New Roman" w:cs="Times New Roman"/>
          <w:sz w:val="24"/>
          <w:szCs w:val="24"/>
        </w:rPr>
        <w:t xml:space="preserve">. [online] Legislation.gov.uk. Available at: </w:t>
      </w:r>
      <w:hyperlink r:id="rId27" w:history="1">
        <w:r w:rsidRPr="00A43D58">
          <w:rPr>
            <w:rStyle w:val="Hyperlink"/>
            <w:rFonts w:ascii="Times New Roman" w:hAnsi="Times New Roman" w:cs="Times New Roman"/>
            <w:sz w:val="24"/>
            <w:szCs w:val="24"/>
          </w:rPr>
          <w:t>https://www.legislation.gov.uk/ukpga/1998/42/schedule/1</w:t>
        </w:r>
      </w:hyperlink>
      <w:r w:rsidRPr="00A43D58">
        <w:rPr>
          <w:rFonts w:ascii="Times New Roman" w:hAnsi="Times New Roman" w:cs="Times New Roman"/>
          <w:sz w:val="24"/>
          <w:szCs w:val="24"/>
        </w:rPr>
        <w:t>. [Accessed 30</w:t>
      </w:r>
      <w:r w:rsidRPr="00A43D58">
        <w:rPr>
          <w:rFonts w:ascii="Times New Roman" w:hAnsi="Times New Roman" w:cs="Times New Roman"/>
          <w:sz w:val="24"/>
          <w:szCs w:val="24"/>
          <w:vertAlign w:val="superscript"/>
        </w:rPr>
        <w:t>th</w:t>
      </w:r>
      <w:r w:rsidRPr="00A43D58">
        <w:rPr>
          <w:rFonts w:ascii="Times New Roman" w:hAnsi="Times New Roman" w:cs="Times New Roman"/>
          <w:sz w:val="24"/>
          <w:szCs w:val="24"/>
        </w:rPr>
        <w:t xml:space="preserve"> Dec. 2022]</w:t>
      </w:r>
    </w:p>
    <w:p w14:paraId="3BE42B97" w14:textId="77777777" w:rsidR="009B3C3E" w:rsidRPr="009B3C3E" w:rsidRDefault="009B3C3E" w:rsidP="009B3C3E">
      <w:pPr>
        <w:overflowPunct/>
        <w:autoSpaceDE/>
        <w:autoSpaceDN/>
        <w:adjustRightInd/>
        <w:spacing w:line="360" w:lineRule="atLeast"/>
        <w:textAlignment w:val="auto"/>
        <w:rPr>
          <w:rFonts w:ascii="Times New Roman" w:hAnsi="Times New Roman" w:cs="Times New Roman"/>
          <w:sz w:val="24"/>
          <w:szCs w:val="24"/>
        </w:rPr>
      </w:pPr>
    </w:p>
    <w:p w14:paraId="0670C185" w14:textId="77777777" w:rsidR="005D1AA6" w:rsidRDefault="005D1AA6" w:rsidP="005D1AA6">
      <w:pPr>
        <w:pStyle w:val="NormalWeb"/>
        <w:spacing w:before="0" w:beforeAutospacing="0" w:after="0" w:afterAutospacing="0" w:line="480" w:lineRule="auto"/>
      </w:pPr>
    </w:p>
    <w:p w14:paraId="1C4C65AE" w14:textId="1947C627" w:rsidR="00885CED" w:rsidRDefault="00885CED" w:rsidP="00C505B0">
      <w:pPr>
        <w:pStyle w:val="NormalWeb"/>
        <w:numPr>
          <w:ilvl w:val="0"/>
          <w:numId w:val="5"/>
        </w:numPr>
        <w:spacing w:before="0" w:beforeAutospacing="0" w:after="0" w:afterAutospacing="0" w:line="480" w:lineRule="auto"/>
        <w:rPr>
          <w:color w:val="000000"/>
        </w:rPr>
      </w:pPr>
      <w:r w:rsidRPr="001138C0">
        <w:rPr>
          <w:color w:val="000000"/>
        </w:rPr>
        <w:t>gov.uk (2011). </w:t>
      </w:r>
      <w:r w:rsidRPr="001138C0">
        <w:rPr>
          <w:i/>
          <w:iCs/>
          <w:color w:val="000000"/>
        </w:rPr>
        <w:t>Youth offending teams</w:t>
      </w:r>
      <w:r w:rsidRPr="001138C0">
        <w:rPr>
          <w:color w:val="000000"/>
        </w:rPr>
        <w:t xml:space="preserve">. [online] GOV.UK. Available at: </w:t>
      </w:r>
      <w:hyperlink r:id="rId28" w:history="1">
        <w:r w:rsidRPr="00772E9F">
          <w:rPr>
            <w:rStyle w:val="Hyperlink"/>
          </w:rPr>
          <w:t>https://www.gov.uk/youth-offending-team</w:t>
        </w:r>
      </w:hyperlink>
      <w:r w:rsidRPr="001138C0">
        <w:rPr>
          <w:color w:val="000000"/>
        </w:rPr>
        <w:t>.</w:t>
      </w:r>
      <w:r>
        <w:rPr>
          <w:color w:val="000000"/>
        </w:rPr>
        <w:t xml:space="preserve"> [Accessed 29</w:t>
      </w:r>
      <w:r w:rsidR="00757145" w:rsidRPr="00757145">
        <w:rPr>
          <w:color w:val="000000"/>
          <w:vertAlign w:val="superscript"/>
        </w:rPr>
        <w:t>th</w:t>
      </w:r>
      <w:r>
        <w:rPr>
          <w:color w:val="000000"/>
        </w:rPr>
        <w:t xml:space="preserve"> Dec</w:t>
      </w:r>
      <w:r w:rsidR="00757145">
        <w:rPr>
          <w:color w:val="000000"/>
        </w:rPr>
        <w:t>.</w:t>
      </w:r>
      <w:r>
        <w:rPr>
          <w:color w:val="000000"/>
        </w:rPr>
        <w:t xml:space="preserve"> 2022]</w:t>
      </w:r>
    </w:p>
    <w:p w14:paraId="2B618B15" w14:textId="77777777" w:rsidR="00CB034B" w:rsidRDefault="00CB034B" w:rsidP="00CB034B">
      <w:pPr>
        <w:pStyle w:val="NormalWeb"/>
        <w:spacing w:before="0" w:beforeAutospacing="0" w:after="0" w:afterAutospacing="0" w:line="480" w:lineRule="auto"/>
        <w:rPr>
          <w:color w:val="000000"/>
        </w:rPr>
      </w:pPr>
    </w:p>
    <w:p w14:paraId="1706EF28" w14:textId="1309A498" w:rsidR="00CB034B" w:rsidRPr="00CB034B" w:rsidRDefault="00CB034B" w:rsidP="00CB034B">
      <w:pPr>
        <w:pStyle w:val="ListParagraph"/>
        <w:numPr>
          <w:ilvl w:val="0"/>
          <w:numId w:val="5"/>
        </w:numPr>
        <w:overflowPunct/>
        <w:autoSpaceDE/>
        <w:autoSpaceDN/>
        <w:adjustRightInd/>
        <w:spacing w:line="360" w:lineRule="atLeast"/>
        <w:textAlignment w:val="auto"/>
        <w:rPr>
          <w:rFonts w:ascii="Times New Roman" w:hAnsi="Times New Roman" w:cs="Times New Roman"/>
          <w:sz w:val="24"/>
          <w:szCs w:val="24"/>
        </w:rPr>
      </w:pPr>
      <w:r w:rsidRPr="0043691D">
        <w:rPr>
          <w:rFonts w:ascii="Times New Roman" w:hAnsi="Times New Roman" w:cs="Times New Roman"/>
          <w:sz w:val="24"/>
          <w:szCs w:val="24"/>
        </w:rPr>
        <w:t>Legislation.gov.uk (2013). </w:t>
      </w:r>
      <w:r w:rsidRPr="0043691D">
        <w:rPr>
          <w:rFonts w:ascii="Times New Roman" w:hAnsi="Times New Roman" w:cs="Times New Roman"/>
          <w:i/>
          <w:iCs/>
          <w:sz w:val="24"/>
          <w:szCs w:val="24"/>
        </w:rPr>
        <w:t>Police and Criminal Evidence Act 1984 Section 32</w:t>
      </w:r>
      <w:r w:rsidRPr="0043691D">
        <w:rPr>
          <w:rFonts w:ascii="Times New Roman" w:hAnsi="Times New Roman" w:cs="Times New Roman"/>
          <w:sz w:val="24"/>
          <w:szCs w:val="24"/>
        </w:rPr>
        <w:t xml:space="preserve">. [online] Legislation.gov.uk. Available at: </w:t>
      </w:r>
      <w:hyperlink r:id="rId29" w:history="1">
        <w:r w:rsidRPr="002530FC">
          <w:rPr>
            <w:rStyle w:val="Hyperlink"/>
            <w:rFonts w:ascii="Times New Roman" w:hAnsi="Times New Roman" w:cs="Times New Roman"/>
            <w:sz w:val="24"/>
            <w:szCs w:val="24"/>
          </w:rPr>
          <w:t>https://www.legislation.gov.uk/ukpga/1984/60/section/32</w:t>
        </w:r>
      </w:hyperlink>
      <w:r w:rsidRPr="0043691D">
        <w:rPr>
          <w:rFonts w:ascii="Times New Roman" w:hAnsi="Times New Roman" w:cs="Times New Roman"/>
          <w:sz w:val="24"/>
          <w:szCs w:val="24"/>
        </w:rPr>
        <w:t>.</w:t>
      </w:r>
      <w:r>
        <w:rPr>
          <w:rFonts w:ascii="Times New Roman" w:hAnsi="Times New Roman" w:cs="Times New Roman"/>
          <w:sz w:val="24"/>
          <w:szCs w:val="24"/>
        </w:rPr>
        <w:t xml:space="preserve"> [Accessed 30</w:t>
      </w:r>
      <w:r w:rsidRPr="0043691D">
        <w:rPr>
          <w:rFonts w:ascii="Times New Roman" w:hAnsi="Times New Roman" w:cs="Times New Roman"/>
          <w:sz w:val="24"/>
          <w:szCs w:val="24"/>
          <w:vertAlign w:val="superscript"/>
        </w:rPr>
        <w:t>th</w:t>
      </w:r>
      <w:r>
        <w:rPr>
          <w:rFonts w:ascii="Times New Roman" w:hAnsi="Times New Roman" w:cs="Times New Roman"/>
          <w:sz w:val="24"/>
          <w:szCs w:val="24"/>
        </w:rPr>
        <w:t xml:space="preserve"> Dec. 2022]</w:t>
      </w:r>
    </w:p>
    <w:p w14:paraId="37915A0B" w14:textId="77777777" w:rsidR="00885CED" w:rsidRPr="009A266C" w:rsidRDefault="00885CED" w:rsidP="00885CED">
      <w:pPr>
        <w:pStyle w:val="NormalWeb"/>
        <w:spacing w:before="0" w:beforeAutospacing="0" w:after="0" w:afterAutospacing="0" w:line="480" w:lineRule="auto"/>
        <w:rPr>
          <w:color w:val="000000"/>
        </w:rPr>
      </w:pPr>
    </w:p>
    <w:p w14:paraId="2EBCB235" w14:textId="03CBB261" w:rsidR="005D1AA6" w:rsidRDefault="005D1AA6" w:rsidP="00C505B0">
      <w:pPr>
        <w:pStyle w:val="NormalWeb"/>
        <w:numPr>
          <w:ilvl w:val="0"/>
          <w:numId w:val="5"/>
        </w:numPr>
        <w:spacing w:before="0" w:beforeAutospacing="0" w:after="0" w:afterAutospacing="0" w:line="480" w:lineRule="auto"/>
        <w:rPr>
          <w:color w:val="000000"/>
        </w:rPr>
      </w:pPr>
      <w:r w:rsidRPr="00594480">
        <w:rPr>
          <w:color w:val="000000"/>
        </w:rPr>
        <w:t>NHS (2021). </w:t>
      </w:r>
      <w:r w:rsidRPr="00594480">
        <w:rPr>
          <w:i/>
          <w:iCs/>
          <w:color w:val="000000"/>
        </w:rPr>
        <w:t>10 stress busters</w:t>
      </w:r>
      <w:r w:rsidRPr="00594480">
        <w:rPr>
          <w:color w:val="000000"/>
        </w:rPr>
        <w:t xml:space="preserve">. [online] nhs.uk. Available at: </w:t>
      </w:r>
      <w:hyperlink r:id="rId30" w:history="1">
        <w:r w:rsidRPr="00725411">
          <w:rPr>
            <w:rStyle w:val="Hyperlink"/>
          </w:rPr>
          <w:t>https://www.nhs.uk/mental-health/self-help/guides-tools-and-activities/tips-to-reduce-stress/</w:t>
        </w:r>
      </w:hyperlink>
      <w:r w:rsidRPr="00594480">
        <w:rPr>
          <w:color w:val="000000"/>
        </w:rPr>
        <w:t>.</w:t>
      </w:r>
      <w:r w:rsidR="00E20D17">
        <w:rPr>
          <w:color w:val="000000"/>
        </w:rPr>
        <w:t xml:space="preserve"> </w:t>
      </w:r>
      <w:r w:rsidR="002D7382">
        <w:rPr>
          <w:color w:val="000000"/>
        </w:rPr>
        <w:t>[</w:t>
      </w:r>
      <w:r w:rsidR="00E20D17">
        <w:rPr>
          <w:color w:val="000000"/>
        </w:rPr>
        <w:t xml:space="preserve">Accessed </w:t>
      </w:r>
      <w:r w:rsidR="00757145">
        <w:rPr>
          <w:color w:val="000000"/>
        </w:rPr>
        <w:t>21</w:t>
      </w:r>
      <w:r w:rsidR="00757145" w:rsidRPr="00757145">
        <w:rPr>
          <w:color w:val="000000"/>
          <w:vertAlign w:val="superscript"/>
        </w:rPr>
        <w:t>st</w:t>
      </w:r>
      <w:r w:rsidR="00EC50E2">
        <w:rPr>
          <w:color w:val="000000"/>
        </w:rPr>
        <w:t xml:space="preserve"> Dec</w:t>
      </w:r>
      <w:r w:rsidR="00757145">
        <w:rPr>
          <w:color w:val="000000"/>
        </w:rPr>
        <w:t>.</w:t>
      </w:r>
      <w:r w:rsidR="00EC50E2">
        <w:rPr>
          <w:color w:val="000000"/>
        </w:rPr>
        <w:t xml:space="preserve"> </w:t>
      </w:r>
      <w:r w:rsidR="00E20D17">
        <w:rPr>
          <w:color w:val="000000"/>
        </w:rPr>
        <w:t>2022</w:t>
      </w:r>
      <w:r w:rsidR="002D7382">
        <w:rPr>
          <w:color w:val="000000"/>
        </w:rPr>
        <w:t>]</w:t>
      </w:r>
    </w:p>
    <w:p w14:paraId="0B4646FA" w14:textId="77777777" w:rsidR="0018342C" w:rsidRDefault="0018342C" w:rsidP="0018342C">
      <w:pPr>
        <w:pStyle w:val="ListParagraph"/>
      </w:pPr>
    </w:p>
    <w:p w14:paraId="221D88CA" w14:textId="77777777" w:rsidR="0018342C" w:rsidRPr="00DD6CE7" w:rsidRDefault="0018342C" w:rsidP="0018342C">
      <w:pPr>
        <w:pStyle w:val="ListParagraph"/>
        <w:numPr>
          <w:ilvl w:val="0"/>
          <w:numId w:val="5"/>
        </w:numPr>
        <w:overflowPunct/>
        <w:autoSpaceDE/>
        <w:autoSpaceDN/>
        <w:adjustRightInd/>
        <w:spacing w:line="360" w:lineRule="atLeast"/>
        <w:textAlignment w:val="auto"/>
        <w:rPr>
          <w:rFonts w:ascii="Times New Roman" w:hAnsi="Times New Roman" w:cs="Times New Roman"/>
          <w:sz w:val="24"/>
          <w:szCs w:val="24"/>
        </w:rPr>
      </w:pPr>
      <w:r w:rsidRPr="000F6B31">
        <w:rPr>
          <w:rFonts w:ascii="Times New Roman" w:hAnsi="Times New Roman" w:cs="Times New Roman"/>
          <w:sz w:val="24"/>
          <w:szCs w:val="24"/>
        </w:rPr>
        <w:t>NICE (2020). </w:t>
      </w:r>
      <w:r w:rsidRPr="000F6B31">
        <w:rPr>
          <w:rFonts w:ascii="Times New Roman" w:hAnsi="Times New Roman" w:cs="Times New Roman"/>
          <w:i/>
          <w:iCs/>
          <w:sz w:val="24"/>
          <w:szCs w:val="24"/>
        </w:rPr>
        <w:t>Reducing the Risk of Violent and Aggressive Behaviours | Quick Guides | Social Care | NICE Communities | about</w:t>
      </w:r>
      <w:r w:rsidRPr="000F6B31">
        <w:rPr>
          <w:rFonts w:ascii="Times New Roman" w:hAnsi="Times New Roman" w:cs="Times New Roman"/>
          <w:sz w:val="24"/>
          <w:szCs w:val="24"/>
        </w:rPr>
        <w:t xml:space="preserve">. [online] NICE. Available at: </w:t>
      </w:r>
      <w:hyperlink r:id="rId31" w:history="1">
        <w:r w:rsidRPr="000F6B31">
          <w:rPr>
            <w:rStyle w:val="Hyperlink"/>
            <w:rFonts w:ascii="Times New Roman" w:hAnsi="Times New Roman" w:cs="Times New Roman"/>
            <w:sz w:val="24"/>
            <w:szCs w:val="24"/>
          </w:rPr>
          <w:t>https://www.nice.org.uk/about/nice-communities/social-care/quick-guides/reducing-the-risk-violent-and-aggressive-behaviours</w:t>
        </w:r>
      </w:hyperlink>
      <w:r w:rsidRPr="000F6B31">
        <w:rPr>
          <w:rFonts w:ascii="Times New Roman" w:hAnsi="Times New Roman" w:cs="Times New Roman"/>
          <w:sz w:val="24"/>
          <w:szCs w:val="24"/>
        </w:rPr>
        <w:t>. [Accessed 30</w:t>
      </w:r>
      <w:r w:rsidRPr="000F6B31">
        <w:rPr>
          <w:rFonts w:ascii="Times New Roman" w:hAnsi="Times New Roman" w:cs="Times New Roman"/>
          <w:sz w:val="24"/>
          <w:szCs w:val="24"/>
          <w:vertAlign w:val="superscript"/>
        </w:rPr>
        <w:t>th</w:t>
      </w:r>
      <w:r w:rsidRPr="000F6B31">
        <w:rPr>
          <w:rFonts w:ascii="Times New Roman" w:hAnsi="Times New Roman" w:cs="Times New Roman"/>
          <w:sz w:val="24"/>
          <w:szCs w:val="24"/>
        </w:rPr>
        <w:t xml:space="preserve"> Dec. 2022]</w:t>
      </w:r>
    </w:p>
    <w:p w14:paraId="636A9796" w14:textId="77777777" w:rsidR="0018342C" w:rsidRDefault="0018342C" w:rsidP="0018342C">
      <w:pPr>
        <w:pStyle w:val="NormalWeb"/>
        <w:spacing w:before="0" w:beforeAutospacing="0" w:after="0" w:afterAutospacing="0" w:line="480" w:lineRule="auto"/>
        <w:rPr>
          <w:color w:val="000000"/>
        </w:rPr>
      </w:pPr>
    </w:p>
    <w:p w14:paraId="180D5926" w14:textId="77777777" w:rsidR="005D1AA6" w:rsidRDefault="005D1AA6" w:rsidP="005D1AA6">
      <w:pPr>
        <w:spacing w:line="480" w:lineRule="auto"/>
        <w:rPr>
          <w:rStyle w:val="Hyperlink"/>
          <w:rFonts w:ascii="Times New Roman" w:hAnsi="Times New Roman" w:cs="Times New Roman"/>
          <w:sz w:val="24"/>
          <w:szCs w:val="24"/>
        </w:rPr>
      </w:pPr>
    </w:p>
    <w:p w14:paraId="5C5F720E" w14:textId="1D875900" w:rsidR="00885CED" w:rsidRDefault="00885CED" w:rsidP="00C505B0">
      <w:pPr>
        <w:pStyle w:val="NormalWeb"/>
        <w:numPr>
          <w:ilvl w:val="0"/>
          <w:numId w:val="5"/>
        </w:numPr>
        <w:spacing w:before="0" w:beforeAutospacing="0" w:after="0" w:afterAutospacing="0" w:line="480" w:lineRule="auto"/>
        <w:rPr>
          <w:color w:val="000000"/>
        </w:rPr>
      </w:pPr>
      <w:r w:rsidRPr="00C12F73">
        <w:rPr>
          <w:color w:val="000000"/>
        </w:rPr>
        <w:lastRenderedPageBreak/>
        <w:t>The University of Edinburgh (2020). </w:t>
      </w:r>
      <w:r w:rsidRPr="00C12F73">
        <w:rPr>
          <w:i/>
          <w:iCs/>
          <w:color w:val="000000"/>
        </w:rPr>
        <w:t>Gibbs’ Reflective Cycle</w:t>
      </w:r>
      <w:r w:rsidRPr="00C12F73">
        <w:rPr>
          <w:color w:val="000000"/>
        </w:rPr>
        <w:t xml:space="preserve">. [online] The university of Edinburgh. Available at: </w:t>
      </w:r>
      <w:hyperlink r:id="rId32" w:history="1">
        <w:r w:rsidRPr="00772E9F">
          <w:rPr>
            <w:rStyle w:val="Hyperlink"/>
          </w:rPr>
          <w:t>https://www.ed.ac.uk/reflection/reflectors-toolkit/reflecting-on-experience/gibbs-reflective-cycle</w:t>
        </w:r>
      </w:hyperlink>
      <w:r w:rsidRPr="00C12F73">
        <w:rPr>
          <w:color w:val="000000"/>
        </w:rPr>
        <w:t>.</w:t>
      </w:r>
      <w:r>
        <w:rPr>
          <w:color w:val="000000"/>
        </w:rPr>
        <w:t xml:space="preserve"> [Accessed 29</w:t>
      </w:r>
      <w:r w:rsidR="00757145" w:rsidRPr="00757145">
        <w:rPr>
          <w:color w:val="000000"/>
          <w:vertAlign w:val="superscript"/>
        </w:rPr>
        <w:t>th</w:t>
      </w:r>
      <w:r>
        <w:rPr>
          <w:color w:val="000000"/>
        </w:rPr>
        <w:t xml:space="preserve"> Dec 2022]</w:t>
      </w:r>
    </w:p>
    <w:p w14:paraId="33DE3F2F" w14:textId="77777777" w:rsidR="00885CED" w:rsidRDefault="00885CED" w:rsidP="00885CED">
      <w:pPr>
        <w:pStyle w:val="NormalWeb"/>
        <w:spacing w:before="0" w:beforeAutospacing="0" w:after="0" w:afterAutospacing="0" w:line="480" w:lineRule="auto"/>
        <w:rPr>
          <w:color w:val="000000"/>
        </w:rPr>
      </w:pPr>
    </w:p>
    <w:p w14:paraId="1DEA90D8" w14:textId="6924D198" w:rsidR="00885CED" w:rsidRDefault="00885CED" w:rsidP="00C505B0">
      <w:pPr>
        <w:pStyle w:val="NormalWeb"/>
        <w:numPr>
          <w:ilvl w:val="0"/>
          <w:numId w:val="5"/>
        </w:numPr>
        <w:spacing w:before="0" w:beforeAutospacing="0" w:after="0" w:afterAutospacing="0" w:line="480" w:lineRule="auto"/>
        <w:rPr>
          <w:color w:val="000000"/>
        </w:rPr>
      </w:pPr>
      <w:r w:rsidRPr="00A60B15">
        <w:rPr>
          <w:color w:val="000000"/>
        </w:rPr>
        <w:t>University of Cambridge (2021). </w:t>
      </w:r>
      <w:r w:rsidRPr="00A60B15">
        <w:rPr>
          <w:i/>
          <w:iCs/>
          <w:color w:val="000000"/>
        </w:rPr>
        <w:t>Reflective Practice Toolkit: Models of Reflection</w:t>
      </w:r>
      <w:r w:rsidRPr="00A60B15">
        <w:rPr>
          <w:color w:val="000000"/>
        </w:rPr>
        <w:t xml:space="preserve">. [online] Cam.ac.uk. Available at: </w:t>
      </w:r>
      <w:hyperlink r:id="rId33" w:history="1">
        <w:r w:rsidRPr="00772E9F">
          <w:rPr>
            <w:rStyle w:val="Hyperlink"/>
          </w:rPr>
          <w:t>https://libguides.cam.ac.uk/reflectivepracticetoolkit/models</w:t>
        </w:r>
      </w:hyperlink>
      <w:r w:rsidRPr="00A60B15">
        <w:rPr>
          <w:color w:val="000000"/>
        </w:rPr>
        <w:t>.</w:t>
      </w:r>
      <w:r>
        <w:rPr>
          <w:color w:val="000000"/>
        </w:rPr>
        <w:t xml:space="preserve"> [Accessed 28</w:t>
      </w:r>
      <w:r w:rsidR="00757145" w:rsidRPr="00757145">
        <w:rPr>
          <w:color w:val="000000"/>
          <w:vertAlign w:val="superscript"/>
        </w:rPr>
        <w:t>th</w:t>
      </w:r>
      <w:r>
        <w:rPr>
          <w:color w:val="000000"/>
        </w:rPr>
        <w:t xml:space="preserve"> Dec 2022]</w:t>
      </w:r>
    </w:p>
    <w:p w14:paraId="47996FAB" w14:textId="77777777" w:rsidR="00885CED" w:rsidRDefault="00885CED" w:rsidP="00885CED">
      <w:pPr>
        <w:pStyle w:val="NormalWeb"/>
        <w:spacing w:before="0" w:beforeAutospacing="0" w:after="0" w:afterAutospacing="0" w:line="480" w:lineRule="auto"/>
        <w:rPr>
          <w:color w:val="000000"/>
        </w:rPr>
      </w:pPr>
    </w:p>
    <w:p w14:paraId="5321BBA1" w14:textId="2E951CE2" w:rsidR="005D1AA6" w:rsidRPr="00FE3BB8" w:rsidRDefault="005D1AA6" w:rsidP="00C505B0">
      <w:pPr>
        <w:pStyle w:val="ListParagraph"/>
        <w:numPr>
          <w:ilvl w:val="0"/>
          <w:numId w:val="5"/>
        </w:numPr>
        <w:overflowPunct/>
        <w:autoSpaceDE/>
        <w:autoSpaceDN/>
        <w:adjustRightInd/>
        <w:spacing w:line="480" w:lineRule="auto"/>
        <w:textAlignment w:val="auto"/>
        <w:rPr>
          <w:rFonts w:ascii="Times New Roman" w:hAnsi="Times New Roman" w:cs="Times New Roman"/>
          <w:sz w:val="24"/>
          <w:szCs w:val="24"/>
        </w:rPr>
      </w:pPr>
      <w:r w:rsidRPr="00FE3BB8">
        <w:rPr>
          <w:rFonts w:ascii="Times New Roman" w:hAnsi="Times New Roman" w:cs="Times New Roman"/>
          <w:sz w:val="24"/>
          <w:szCs w:val="24"/>
        </w:rPr>
        <w:t>Williams, C. (2021). </w:t>
      </w:r>
      <w:r w:rsidRPr="00FE3BB8">
        <w:rPr>
          <w:rFonts w:ascii="Times New Roman" w:hAnsi="Times New Roman" w:cs="Times New Roman"/>
          <w:i/>
          <w:iCs/>
          <w:sz w:val="24"/>
          <w:szCs w:val="24"/>
        </w:rPr>
        <w:t>Sleep Problems</w:t>
      </w:r>
      <w:r w:rsidRPr="00FE3BB8">
        <w:rPr>
          <w:rFonts w:ascii="Times New Roman" w:hAnsi="Times New Roman" w:cs="Times New Roman"/>
          <w:sz w:val="24"/>
          <w:szCs w:val="24"/>
        </w:rPr>
        <w:t>. </w:t>
      </w:r>
      <w:r w:rsidRPr="00FE3BB8">
        <w:rPr>
          <w:rFonts w:ascii="Times New Roman" w:hAnsi="Times New Roman" w:cs="Times New Roman"/>
          <w:i/>
          <w:iCs/>
          <w:sz w:val="24"/>
          <w:szCs w:val="24"/>
        </w:rPr>
        <w:t>NHS</w:t>
      </w:r>
      <w:r w:rsidRPr="00FE3BB8">
        <w:rPr>
          <w:rFonts w:ascii="Times New Roman" w:hAnsi="Times New Roman" w:cs="Times New Roman"/>
          <w:sz w:val="24"/>
          <w:szCs w:val="24"/>
        </w:rPr>
        <w:t>. Available at: https://www.nhs.uk/mental-health/self-help/guides-tools-and-activities/tips-to-reduce-stress/ [Accessed 19</w:t>
      </w:r>
      <w:r w:rsidR="00757145" w:rsidRPr="00757145">
        <w:rPr>
          <w:rFonts w:ascii="Times New Roman" w:hAnsi="Times New Roman" w:cs="Times New Roman"/>
          <w:sz w:val="24"/>
          <w:szCs w:val="24"/>
          <w:vertAlign w:val="superscript"/>
        </w:rPr>
        <w:t>th</w:t>
      </w:r>
      <w:r w:rsidR="00EC50E2">
        <w:rPr>
          <w:rFonts w:ascii="Times New Roman" w:hAnsi="Times New Roman" w:cs="Times New Roman"/>
          <w:sz w:val="24"/>
          <w:szCs w:val="24"/>
        </w:rPr>
        <w:t xml:space="preserve"> Dec </w:t>
      </w:r>
      <w:r w:rsidRPr="00FE3BB8">
        <w:rPr>
          <w:rFonts w:ascii="Times New Roman" w:hAnsi="Times New Roman" w:cs="Times New Roman"/>
          <w:sz w:val="24"/>
          <w:szCs w:val="24"/>
        </w:rPr>
        <w:t>2022].</w:t>
      </w:r>
    </w:p>
    <w:p w14:paraId="5027EB80" w14:textId="77777777" w:rsidR="005D1AA6" w:rsidRPr="005437FA" w:rsidRDefault="005D1AA6" w:rsidP="005D1AA6">
      <w:pPr>
        <w:spacing w:line="480" w:lineRule="auto"/>
        <w:rPr>
          <w:rStyle w:val="Hyperlink"/>
          <w:rFonts w:ascii="Times New Roman" w:hAnsi="Times New Roman" w:cs="Times New Roman"/>
          <w:sz w:val="24"/>
          <w:szCs w:val="24"/>
        </w:rPr>
      </w:pPr>
    </w:p>
    <w:p w14:paraId="36F266CD" w14:textId="77777777" w:rsidR="009A4C47" w:rsidRDefault="009A4C47" w:rsidP="009A4C47">
      <w:pPr>
        <w:pStyle w:val="ListParagraph"/>
      </w:pPr>
    </w:p>
    <w:p w14:paraId="5C003C23" w14:textId="3063B13F" w:rsidR="005D1AA6" w:rsidRDefault="005D1AA6" w:rsidP="00C505B0">
      <w:pPr>
        <w:pStyle w:val="ListParagraph"/>
        <w:numPr>
          <w:ilvl w:val="0"/>
          <w:numId w:val="5"/>
        </w:numPr>
        <w:overflowPunct/>
        <w:autoSpaceDE/>
        <w:autoSpaceDN/>
        <w:adjustRightInd/>
        <w:spacing w:line="480" w:lineRule="auto"/>
        <w:textAlignment w:val="auto"/>
        <w:rPr>
          <w:rFonts w:ascii="Times New Roman" w:hAnsi="Times New Roman" w:cs="Times New Roman"/>
          <w:sz w:val="24"/>
          <w:szCs w:val="24"/>
        </w:rPr>
      </w:pPr>
      <w:r w:rsidRPr="00EC50E2">
        <w:rPr>
          <w:rFonts w:ascii="Times New Roman" w:hAnsi="Times New Roman" w:cs="Times New Roman"/>
          <w:sz w:val="24"/>
          <w:szCs w:val="24"/>
        </w:rPr>
        <w:t>www.counselling-directory.org.uk. (n.d.). </w:t>
      </w:r>
      <w:r w:rsidRPr="00EC50E2">
        <w:rPr>
          <w:rFonts w:ascii="Times New Roman" w:hAnsi="Times New Roman" w:cs="Times New Roman"/>
          <w:i/>
          <w:iCs/>
          <w:sz w:val="24"/>
          <w:szCs w:val="24"/>
        </w:rPr>
        <w:t>Using the Drama Triangle to understand relationship conflict</w:t>
      </w:r>
      <w:r w:rsidRPr="00EC50E2">
        <w:rPr>
          <w:rFonts w:ascii="Times New Roman" w:hAnsi="Times New Roman" w:cs="Times New Roman"/>
          <w:sz w:val="24"/>
          <w:szCs w:val="24"/>
        </w:rPr>
        <w:t xml:space="preserve">. [online] Available at: </w:t>
      </w:r>
      <w:hyperlink r:id="rId34" w:history="1">
        <w:r w:rsidRPr="00EC50E2">
          <w:rPr>
            <w:rStyle w:val="Hyperlink"/>
            <w:rFonts w:ascii="Times New Roman" w:hAnsi="Times New Roman" w:cs="Times New Roman"/>
            <w:sz w:val="24"/>
            <w:szCs w:val="24"/>
          </w:rPr>
          <w:t>https://www.counselling-directory.org.uk/memberarticles/using-the-drama-triangle-to-understand-relationship-conflict</w:t>
        </w:r>
      </w:hyperlink>
      <w:r w:rsidRPr="00EC50E2">
        <w:rPr>
          <w:rFonts w:ascii="Times New Roman" w:hAnsi="Times New Roman" w:cs="Times New Roman"/>
          <w:sz w:val="24"/>
          <w:szCs w:val="24"/>
        </w:rPr>
        <w:t>.</w:t>
      </w:r>
      <w:r w:rsidR="00EC50E2" w:rsidRPr="00EC50E2">
        <w:rPr>
          <w:rFonts w:ascii="Times New Roman" w:hAnsi="Times New Roman" w:cs="Times New Roman"/>
          <w:sz w:val="24"/>
          <w:szCs w:val="24"/>
        </w:rPr>
        <w:t xml:space="preserve"> </w:t>
      </w:r>
      <w:r w:rsidR="005E55B5">
        <w:rPr>
          <w:rFonts w:ascii="Times New Roman" w:hAnsi="Times New Roman" w:cs="Times New Roman"/>
          <w:sz w:val="24"/>
          <w:szCs w:val="24"/>
        </w:rPr>
        <w:t>[</w:t>
      </w:r>
      <w:r w:rsidR="00EC50E2" w:rsidRPr="00EC50E2">
        <w:rPr>
          <w:rFonts w:ascii="Times New Roman" w:hAnsi="Times New Roman" w:cs="Times New Roman"/>
          <w:sz w:val="24"/>
          <w:szCs w:val="24"/>
        </w:rPr>
        <w:t>Accessed 21</w:t>
      </w:r>
      <w:r w:rsidR="00757145" w:rsidRPr="00757145">
        <w:rPr>
          <w:rFonts w:ascii="Times New Roman" w:hAnsi="Times New Roman" w:cs="Times New Roman"/>
          <w:sz w:val="24"/>
          <w:szCs w:val="24"/>
          <w:vertAlign w:val="superscript"/>
        </w:rPr>
        <w:t>st</w:t>
      </w:r>
      <w:r w:rsidR="00EC50E2" w:rsidRPr="00EC50E2">
        <w:rPr>
          <w:rFonts w:ascii="Times New Roman" w:hAnsi="Times New Roman" w:cs="Times New Roman"/>
          <w:sz w:val="24"/>
          <w:szCs w:val="24"/>
        </w:rPr>
        <w:t xml:space="preserve"> Dec 2022</w:t>
      </w:r>
      <w:r w:rsidR="005E55B5">
        <w:rPr>
          <w:rFonts w:ascii="Times New Roman" w:hAnsi="Times New Roman" w:cs="Times New Roman"/>
          <w:sz w:val="24"/>
          <w:szCs w:val="24"/>
        </w:rPr>
        <w:t>]</w:t>
      </w:r>
    </w:p>
    <w:p w14:paraId="6C43A773" w14:textId="7A1410FA" w:rsidR="00665053" w:rsidRPr="00665053" w:rsidRDefault="00665053" w:rsidP="00665053">
      <w:pPr>
        <w:pStyle w:val="ListParagraph"/>
        <w:numPr>
          <w:ilvl w:val="0"/>
          <w:numId w:val="5"/>
        </w:numPr>
        <w:overflowPunct/>
        <w:autoSpaceDE/>
        <w:autoSpaceDN/>
        <w:adjustRightInd/>
        <w:spacing w:line="360" w:lineRule="atLeast"/>
        <w:textAlignment w:val="auto"/>
        <w:rPr>
          <w:rFonts w:ascii="Times New Roman" w:hAnsi="Times New Roman" w:cs="Times New Roman"/>
          <w:sz w:val="24"/>
          <w:szCs w:val="24"/>
        </w:rPr>
      </w:pPr>
      <w:r w:rsidRPr="00D71148">
        <w:rPr>
          <w:rFonts w:ascii="Times New Roman" w:hAnsi="Times New Roman" w:cs="Times New Roman"/>
          <w:sz w:val="24"/>
          <w:szCs w:val="24"/>
        </w:rPr>
        <w:t>www.local.gov.uk. (n.d.). </w:t>
      </w:r>
      <w:r w:rsidRPr="00D71148">
        <w:rPr>
          <w:rFonts w:ascii="Times New Roman" w:hAnsi="Times New Roman" w:cs="Times New Roman"/>
          <w:i/>
          <w:iCs/>
          <w:sz w:val="24"/>
          <w:szCs w:val="24"/>
        </w:rPr>
        <w:t>Police Staff Standards of Professional Behaviour | Local Government Association</w:t>
      </w:r>
      <w:r w:rsidRPr="00D71148">
        <w:rPr>
          <w:rFonts w:ascii="Times New Roman" w:hAnsi="Times New Roman" w:cs="Times New Roman"/>
          <w:sz w:val="24"/>
          <w:szCs w:val="24"/>
        </w:rPr>
        <w:t xml:space="preserve">. [online] Available at: </w:t>
      </w:r>
      <w:hyperlink r:id="rId35" w:history="1">
        <w:r w:rsidRPr="002530FC">
          <w:rPr>
            <w:rStyle w:val="Hyperlink"/>
            <w:rFonts w:ascii="Times New Roman" w:hAnsi="Times New Roman" w:cs="Times New Roman"/>
            <w:sz w:val="24"/>
            <w:szCs w:val="24"/>
          </w:rPr>
          <w:t>https://www.local.gov.uk/our-support/workforce-and-hr-support/police/police-staff/police-staff-council-handbook/police-staff#:~:text=Police%20Staff%20Standards%20of%20Professional%20Behaviour%201%20Introduction</w:t>
        </w:r>
      </w:hyperlink>
      <w:r w:rsidRPr="00D71148">
        <w:rPr>
          <w:rFonts w:ascii="Times New Roman" w:hAnsi="Times New Roman" w:cs="Times New Roman"/>
          <w:sz w:val="24"/>
          <w:szCs w:val="24"/>
        </w:rPr>
        <w:t>.</w:t>
      </w:r>
      <w:r>
        <w:rPr>
          <w:rFonts w:ascii="Times New Roman" w:hAnsi="Times New Roman" w:cs="Times New Roman"/>
          <w:sz w:val="24"/>
          <w:szCs w:val="24"/>
        </w:rPr>
        <w:t xml:space="preserve"> </w:t>
      </w:r>
      <w:r w:rsidRPr="00D71148">
        <w:rPr>
          <w:rFonts w:ascii="Times New Roman" w:hAnsi="Times New Roman" w:cs="Times New Roman"/>
          <w:sz w:val="24"/>
          <w:szCs w:val="24"/>
        </w:rPr>
        <w:t>[Accessed 30</w:t>
      </w:r>
      <w:r w:rsidRPr="00D71148">
        <w:rPr>
          <w:rFonts w:ascii="Times New Roman" w:hAnsi="Times New Roman" w:cs="Times New Roman"/>
          <w:sz w:val="24"/>
          <w:szCs w:val="24"/>
          <w:vertAlign w:val="superscript"/>
        </w:rPr>
        <w:t>th</w:t>
      </w:r>
      <w:r w:rsidRPr="00D71148">
        <w:rPr>
          <w:rFonts w:ascii="Times New Roman" w:hAnsi="Times New Roman" w:cs="Times New Roman"/>
          <w:sz w:val="24"/>
          <w:szCs w:val="24"/>
        </w:rPr>
        <w:t xml:space="preserve"> Dec. 2022]</w:t>
      </w:r>
    </w:p>
    <w:p w14:paraId="100FFBA3" w14:textId="77777777" w:rsidR="005D1AA6" w:rsidRDefault="005D1AA6" w:rsidP="005D1AA6">
      <w:pPr>
        <w:pStyle w:val="NormalWeb"/>
        <w:spacing w:before="0" w:beforeAutospacing="0" w:after="0" w:afterAutospacing="0" w:line="360" w:lineRule="atLeast"/>
        <w:ind w:left="720"/>
        <w:rPr>
          <w:color w:val="000000"/>
        </w:rPr>
      </w:pPr>
    </w:p>
    <w:p w14:paraId="250CF227" w14:textId="5F6BAABF" w:rsidR="006D4550" w:rsidRDefault="005D1AA6" w:rsidP="00C505B0">
      <w:pPr>
        <w:pStyle w:val="NormalWeb"/>
        <w:numPr>
          <w:ilvl w:val="0"/>
          <w:numId w:val="5"/>
        </w:numPr>
        <w:spacing w:before="0" w:beforeAutospacing="0" w:after="0" w:afterAutospacing="0" w:line="480" w:lineRule="auto"/>
        <w:rPr>
          <w:color w:val="000000"/>
        </w:rPr>
      </w:pPr>
      <w:r w:rsidRPr="00EF6F08">
        <w:rPr>
          <w:color w:val="000000"/>
        </w:rPr>
        <w:t>www.revolutionlearning.co.uk. (n.d.). </w:t>
      </w:r>
      <w:r w:rsidRPr="00EF6F08">
        <w:rPr>
          <w:i/>
          <w:iCs/>
          <w:color w:val="000000"/>
        </w:rPr>
        <w:t>The Betari Box Model - Wellbeing Articles</w:t>
      </w:r>
      <w:r w:rsidRPr="00EF6F08">
        <w:rPr>
          <w:color w:val="000000"/>
        </w:rPr>
        <w:t xml:space="preserve">. [online] Available at: </w:t>
      </w:r>
      <w:hyperlink r:id="rId36" w:history="1">
        <w:r w:rsidRPr="00772E9F">
          <w:rPr>
            <w:rStyle w:val="Hyperlink"/>
          </w:rPr>
          <w:t>https://www.revolutionlearning.co.uk/article/the-betari-box-model/</w:t>
        </w:r>
      </w:hyperlink>
      <w:r w:rsidRPr="00EF6F08">
        <w:rPr>
          <w:color w:val="000000"/>
        </w:rPr>
        <w:t>.</w:t>
      </w:r>
      <w:r w:rsidR="00EC50E2">
        <w:rPr>
          <w:color w:val="000000"/>
        </w:rPr>
        <w:t xml:space="preserve"> </w:t>
      </w:r>
      <w:r w:rsidR="005E55B5">
        <w:rPr>
          <w:color w:val="000000"/>
        </w:rPr>
        <w:t>[</w:t>
      </w:r>
      <w:r w:rsidR="00EC50E2">
        <w:rPr>
          <w:color w:val="000000"/>
        </w:rPr>
        <w:t>Accessed 19</w:t>
      </w:r>
      <w:r w:rsidR="00757145" w:rsidRPr="00757145">
        <w:rPr>
          <w:color w:val="000000"/>
          <w:vertAlign w:val="superscript"/>
        </w:rPr>
        <w:t>th</w:t>
      </w:r>
      <w:r w:rsidR="00EC50E2">
        <w:rPr>
          <w:color w:val="000000"/>
        </w:rPr>
        <w:t xml:space="preserve"> Dec 2022</w:t>
      </w:r>
      <w:r w:rsidR="005E55B5">
        <w:rPr>
          <w:color w:val="000000"/>
        </w:rPr>
        <w:t>]</w:t>
      </w:r>
    </w:p>
    <w:p w14:paraId="3D8363DD" w14:textId="77777777" w:rsidR="00885CED" w:rsidRDefault="00885CED" w:rsidP="00885CED">
      <w:pPr>
        <w:pStyle w:val="NormalWeb"/>
        <w:spacing w:before="0" w:beforeAutospacing="0" w:after="0" w:afterAutospacing="0" w:line="480" w:lineRule="auto"/>
        <w:rPr>
          <w:color w:val="000000"/>
        </w:rPr>
      </w:pPr>
    </w:p>
    <w:p w14:paraId="29A39766" w14:textId="00706470" w:rsidR="00885CED" w:rsidRDefault="00885CED" w:rsidP="00C505B0">
      <w:pPr>
        <w:pStyle w:val="ListParagraph"/>
        <w:numPr>
          <w:ilvl w:val="0"/>
          <w:numId w:val="5"/>
        </w:numPr>
        <w:overflowPunct/>
        <w:autoSpaceDE/>
        <w:autoSpaceDN/>
        <w:adjustRightInd/>
        <w:spacing w:line="480" w:lineRule="auto"/>
        <w:textAlignment w:val="auto"/>
        <w:rPr>
          <w:rFonts w:ascii="Times New Roman" w:hAnsi="Times New Roman" w:cs="Times New Roman"/>
          <w:sz w:val="24"/>
          <w:szCs w:val="24"/>
        </w:rPr>
      </w:pPr>
      <w:r w:rsidRPr="00FE3BB8">
        <w:rPr>
          <w:rFonts w:ascii="Times New Roman" w:hAnsi="Times New Roman" w:cs="Times New Roman"/>
          <w:sz w:val="24"/>
          <w:szCs w:val="24"/>
        </w:rPr>
        <w:t>Zhang, J. and Zheng, Y. (2017). How do academic stress and leisure activities influence college students’ emotional well-being? A daily diary investigation. </w:t>
      </w:r>
      <w:r w:rsidRPr="00FE3BB8">
        <w:rPr>
          <w:rFonts w:ascii="Times New Roman" w:hAnsi="Times New Roman" w:cs="Times New Roman"/>
          <w:i/>
          <w:iCs/>
          <w:sz w:val="24"/>
          <w:szCs w:val="24"/>
        </w:rPr>
        <w:t>Journal of Adolescence</w:t>
      </w:r>
      <w:r w:rsidRPr="00FE3BB8">
        <w:rPr>
          <w:rFonts w:ascii="Times New Roman" w:hAnsi="Times New Roman" w:cs="Times New Roman"/>
          <w:sz w:val="24"/>
          <w:szCs w:val="24"/>
        </w:rPr>
        <w:t>, 60, pp.114–118. doi:10.1016/j.adolescence.2017.08.003.</w:t>
      </w:r>
      <w:r>
        <w:rPr>
          <w:rFonts w:ascii="Times New Roman" w:hAnsi="Times New Roman" w:cs="Times New Roman"/>
          <w:sz w:val="24"/>
          <w:szCs w:val="24"/>
        </w:rPr>
        <w:t xml:space="preserve"> [Accessed 20</w:t>
      </w:r>
      <w:r w:rsidR="00757145" w:rsidRPr="00757145">
        <w:rPr>
          <w:rFonts w:ascii="Times New Roman" w:hAnsi="Times New Roman" w:cs="Times New Roman"/>
          <w:sz w:val="24"/>
          <w:szCs w:val="24"/>
          <w:vertAlign w:val="superscript"/>
        </w:rPr>
        <w:t>th</w:t>
      </w:r>
      <w:r>
        <w:rPr>
          <w:rFonts w:ascii="Times New Roman" w:hAnsi="Times New Roman" w:cs="Times New Roman"/>
          <w:sz w:val="24"/>
          <w:szCs w:val="24"/>
        </w:rPr>
        <w:t xml:space="preserve"> Dec 2022]</w:t>
      </w:r>
    </w:p>
    <w:p w14:paraId="29F096C4" w14:textId="77777777" w:rsidR="00EC7766" w:rsidRDefault="00EC7766" w:rsidP="00EC7766">
      <w:pPr>
        <w:pStyle w:val="ListParagraph"/>
      </w:pPr>
    </w:p>
    <w:p w14:paraId="00F74A78" w14:textId="7663E376" w:rsidR="00EC7766" w:rsidRDefault="00EC7766" w:rsidP="00EC7766">
      <w:pPr>
        <w:pStyle w:val="NormalWeb"/>
        <w:spacing w:before="0" w:beforeAutospacing="0" w:after="0" w:afterAutospacing="0" w:line="480" w:lineRule="auto"/>
        <w:rPr>
          <w:color w:val="000000"/>
        </w:rPr>
      </w:pPr>
    </w:p>
    <w:p w14:paraId="711A2A90" w14:textId="13DFCA88" w:rsidR="00885CED" w:rsidRDefault="00885CED" w:rsidP="00EC7766">
      <w:pPr>
        <w:pStyle w:val="NormalWeb"/>
        <w:spacing w:before="0" w:beforeAutospacing="0" w:after="0" w:afterAutospacing="0" w:line="480" w:lineRule="auto"/>
        <w:rPr>
          <w:color w:val="000000"/>
        </w:rPr>
      </w:pPr>
    </w:p>
    <w:p w14:paraId="0B696C65" w14:textId="66701FE1" w:rsidR="00885CED" w:rsidRDefault="00885CED" w:rsidP="00EC7766">
      <w:pPr>
        <w:pStyle w:val="NormalWeb"/>
        <w:spacing w:before="0" w:beforeAutospacing="0" w:after="0" w:afterAutospacing="0" w:line="480" w:lineRule="auto"/>
        <w:rPr>
          <w:color w:val="000000"/>
        </w:rPr>
      </w:pPr>
    </w:p>
    <w:p w14:paraId="7683D5A0" w14:textId="3AA741A1" w:rsidR="00885CED" w:rsidRDefault="00885CED" w:rsidP="00EC7766">
      <w:pPr>
        <w:pStyle w:val="NormalWeb"/>
        <w:spacing w:before="0" w:beforeAutospacing="0" w:after="0" w:afterAutospacing="0" w:line="480" w:lineRule="auto"/>
        <w:rPr>
          <w:color w:val="000000"/>
        </w:rPr>
      </w:pPr>
    </w:p>
    <w:p w14:paraId="3D8D838C" w14:textId="78FC6554" w:rsidR="00885CED" w:rsidRDefault="00885CED" w:rsidP="00EC7766">
      <w:pPr>
        <w:pStyle w:val="NormalWeb"/>
        <w:spacing w:before="0" w:beforeAutospacing="0" w:after="0" w:afterAutospacing="0" w:line="480" w:lineRule="auto"/>
        <w:rPr>
          <w:color w:val="000000"/>
        </w:rPr>
      </w:pPr>
    </w:p>
    <w:p w14:paraId="05C82EB2" w14:textId="6BB41AC8" w:rsidR="00885CED" w:rsidRDefault="00885CED" w:rsidP="00EC7766">
      <w:pPr>
        <w:pStyle w:val="NormalWeb"/>
        <w:spacing w:before="0" w:beforeAutospacing="0" w:after="0" w:afterAutospacing="0" w:line="480" w:lineRule="auto"/>
        <w:rPr>
          <w:color w:val="000000"/>
        </w:rPr>
      </w:pPr>
    </w:p>
    <w:p w14:paraId="77746CBB" w14:textId="487C285C" w:rsidR="00885CED" w:rsidRDefault="00885CED" w:rsidP="00EC7766">
      <w:pPr>
        <w:pStyle w:val="NormalWeb"/>
        <w:spacing w:before="0" w:beforeAutospacing="0" w:after="0" w:afterAutospacing="0" w:line="480" w:lineRule="auto"/>
        <w:rPr>
          <w:color w:val="000000"/>
        </w:rPr>
      </w:pPr>
    </w:p>
    <w:p w14:paraId="5E2536F3" w14:textId="54B9E6D6" w:rsidR="00885CED" w:rsidRDefault="00885CED" w:rsidP="00EC7766">
      <w:pPr>
        <w:pStyle w:val="NormalWeb"/>
        <w:spacing w:before="0" w:beforeAutospacing="0" w:after="0" w:afterAutospacing="0" w:line="480" w:lineRule="auto"/>
        <w:rPr>
          <w:color w:val="000000"/>
        </w:rPr>
      </w:pPr>
    </w:p>
    <w:p w14:paraId="7AD9826B" w14:textId="056D4B8B" w:rsidR="00885CED" w:rsidRDefault="00885CED" w:rsidP="00EC7766">
      <w:pPr>
        <w:pStyle w:val="NormalWeb"/>
        <w:spacing w:before="0" w:beforeAutospacing="0" w:after="0" w:afterAutospacing="0" w:line="480" w:lineRule="auto"/>
        <w:rPr>
          <w:color w:val="000000"/>
        </w:rPr>
      </w:pPr>
    </w:p>
    <w:p w14:paraId="4CF7D2F6" w14:textId="5A64FB6F" w:rsidR="00885CED" w:rsidRDefault="00885CED" w:rsidP="00EC7766">
      <w:pPr>
        <w:pStyle w:val="NormalWeb"/>
        <w:spacing w:before="0" w:beforeAutospacing="0" w:after="0" w:afterAutospacing="0" w:line="480" w:lineRule="auto"/>
        <w:rPr>
          <w:color w:val="000000"/>
        </w:rPr>
      </w:pPr>
    </w:p>
    <w:p w14:paraId="6F0EC9E2" w14:textId="2563C6E8" w:rsidR="00885CED" w:rsidRDefault="00885CED" w:rsidP="00EC7766">
      <w:pPr>
        <w:pStyle w:val="NormalWeb"/>
        <w:spacing w:before="0" w:beforeAutospacing="0" w:after="0" w:afterAutospacing="0" w:line="480" w:lineRule="auto"/>
        <w:rPr>
          <w:color w:val="000000"/>
        </w:rPr>
      </w:pPr>
    </w:p>
    <w:p w14:paraId="7FD28A05" w14:textId="4B05D68E" w:rsidR="00885CED" w:rsidRDefault="00885CED" w:rsidP="00EC7766">
      <w:pPr>
        <w:pStyle w:val="NormalWeb"/>
        <w:spacing w:before="0" w:beforeAutospacing="0" w:after="0" w:afterAutospacing="0" w:line="480" w:lineRule="auto"/>
        <w:rPr>
          <w:color w:val="000000"/>
        </w:rPr>
      </w:pPr>
    </w:p>
    <w:p w14:paraId="3A04DF6D" w14:textId="67FC2A44" w:rsidR="00885CED" w:rsidRDefault="00885CED" w:rsidP="00EC7766">
      <w:pPr>
        <w:pStyle w:val="NormalWeb"/>
        <w:spacing w:before="0" w:beforeAutospacing="0" w:after="0" w:afterAutospacing="0" w:line="480" w:lineRule="auto"/>
        <w:rPr>
          <w:color w:val="000000"/>
        </w:rPr>
      </w:pPr>
    </w:p>
    <w:p w14:paraId="4FEE7275" w14:textId="09A9C0BC" w:rsidR="00885CED" w:rsidRDefault="00885CED" w:rsidP="00EC7766">
      <w:pPr>
        <w:pStyle w:val="NormalWeb"/>
        <w:spacing w:before="0" w:beforeAutospacing="0" w:after="0" w:afterAutospacing="0" w:line="480" w:lineRule="auto"/>
        <w:rPr>
          <w:color w:val="000000"/>
        </w:rPr>
      </w:pPr>
    </w:p>
    <w:p w14:paraId="505391AF" w14:textId="3108D8EB" w:rsidR="00885CED" w:rsidRDefault="00885CED" w:rsidP="00EC7766">
      <w:pPr>
        <w:pStyle w:val="NormalWeb"/>
        <w:spacing w:before="0" w:beforeAutospacing="0" w:after="0" w:afterAutospacing="0" w:line="480" w:lineRule="auto"/>
        <w:rPr>
          <w:color w:val="000000"/>
        </w:rPr>
      </w:pPr>
    </w:p>
    <w:p w14:paraId="67843FF9" w14:textId="77777777" w:rsidR="00885CED" w:rsidRPr="00EC7766" w:rsidRDefault="00885CED" w:rsidP="00EC7766">
      <w:pPr>
        <w:pStyle w:val="NormalWeb"/>
        <w:spacing w:before="0" w:beforeAutospacing="0" w:after="0" w:afterAutospacing="0" w:line="480" w:lineRule="auto"/>
        <w:rPr>
          <w:color w:val="000000"/>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916CB39"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18342C">
        <w:rPr>
          <w:rFonts w:eastAsia="Arial"/>
          <w:color w:val="000000" w:themeColor="text1"/>
          <w:sz w:val="24"/>
          <w:szCs w:val="24"/>
          <w:highlight w:val="yellow"/>
        </w:rPr>
        <w:t>Lewys Davies</w:t>
      </w:r>
    </w:p>
    <w:p w14:paraId="5A951FC3" w14:textId="567E0F34" w:rsidR="641A9DDA" w:rsidRDefault="641A9DDA" w:rsidP="366F6C5C">
      <w:pPr>
        <w:jc w:val="both"/>
        <w:rPr>
          <w:color w:val="000000" w:themeColor="text1"/>
          <w:sz w:val="24"/>
          <w:szCs w:val="24"/>
          <w:highlight w:val="yellow"/>
        </w:rPr>
      </w:pPr>
    </w:p>
    <w:p w14:paraId="0C5B59A2" w14:textId="44DB89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18342C">
        <w:rPr>
          <w:rFonts w:eastAsia="Arial"/>
          <w:color w:val="000000" w:themeColor="text1"/>
          <w:sz w:val="24"/>
          <w:szCs w:val="24"/>
          <w:highlight w:val="yellow"/>
        </w:rPr>
        <w:t>10/01/2023</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4FF4F6" w14:textId="77777777" w:rsidR="002228AC" w:rsidRDefault="002228AC">
      <w:r>
        <w:separator/>
      </w:r>
    </w:p>
  </w:endnote>
  <w:endnote w:type="continuationSeparator" w:id="0">
    <w:p w14:paraId="6A276730" w14:textId="77777777" w:rsidR="002228AC" w:rsidRDefault="00222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6C253" w14:textId="77777777" w:rsidR="002228AC" w:rsidRDefault="002228AC">
      <w:r>
        <w:separator/>
      </w:r>
    </w:p>
  </w:footnote>
  <w:footnote w:type="continuationSeparator" w:id="0">
    <w:p w14:paraId="4B11FE52" w14:textId="77777777" w:rsidR="002228AC" w:rsidRDefault="00222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142E5"/>
    <w:multiLevelType w:val="hybridMultilevel"/>
    <w:tmpl w:val="1DCC8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A3520E"/>
    <w:multiLevelType w:val="hybridMultilevel"/>
    <w:tmpl w:val="2F90F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412F5DDA"/>
    <w:multiLevelType w:val="hybridMultilevel"/>
    <w:tmpl w:val="9E607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5"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6"/>
  </w:num>
  <w:num w:numId="5">
    <w:abstractNumId w:val="1"/>
  </w:num>
  <w:num w:numId="6">
    <w:abstractNumId w:val="0"/>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5DB2"/>
    <w:rsid w:val="00027B1F"/>
    <w:rsid w:val="0003088B"/>
    <w:rsid w:val="000325D9"/>
    <w:rsid w:val="00032EBF"/>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385"/>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794"/>
    <w:rsid w:val="001608C4"/>
    <w:rsid w:val="00167FE9"/>
    <w:rsid w:val="00171418"/>
    <w:rsid w:val="0018342C"/>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28AC"/>
    <w:rsid w:val="002233CA"/>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D40F8"/>
    <w:rsid w:val="002D7382"/>
    <w:rsid w:val="002E7017"/>
    <w:rsid w:val="002F4F6E"/>
    <w:rsid w:val="003015C3"/>
    <w:rsid w:val="0030C684"/>
    <w:rsid w:val="0031350A"/>
    <w:rsid w:val="00316815"/>
    <w:rsid w:val="003168CA"/>
    <w:rsid w:val="00321255"/>
    <w:rsid w:val="0032230D"/>
    <w:rsid w:val="00322A0B"/>
    <w:rsid w:val="0032526E"/>
    <w:rsid w:val="00335FC5"/>
    <w:rsid w:val="003516C0"/>
    <w:rsid w:val="00352E59"/>
    <w:rsid w:val="00354DBE"/>
    <w:rsid w:val="00355210"/>
    <w:rsid w:val="00356F2C"/>
    <w:rsid w:val="00365DF9"/>
    <w:rsid w:val="00372DB4"/>
    <w:rsid w:val="00373FC5"/>
    <w:rsid w:val="00375AF5"/>
    <w:rsid w:val="003761BD"/>
    <w:rsid w:val="00385414"/>
    <w:rsid w:val="00390074"/>
    <w:rsid w:val="003942E1"/>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2C68"/>
    <w:rsid w:val="00413251"/>
    <w:rsid w:val="004348AE"/>
    <w:rsid w:val="004376C0"/>
    <w:rsid w:val="0044223A"/>
    <w:rsid w:val="00450503"/>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1837"/>
    <w:rsid w:val="004E44A4"/>
    <w:rsid w:val="004E7B8B"/>
    <w:rsid w:val="004E7BDD"/>
    <w:rsid w:val="004F1E21"/>
    <w:rsid w:val="004F5BC8"/>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0129"/>
    <w:rsid w:val="00562EAA"/>
    <w:rsid w:val="00563B58"/>
    <w:rsid w:val="005640C4"/>
    <w:rsid w:val="00564A44"/>
    <w:rsid w:val="0056684C"/>
    <w:rsid w:val="005670A4"/>
    <w:rsid w:val="00574A0C"/>
    <w:rsid w:val="00575A8F"/>
    <w:rsid w:val="00576E4C"/>
    <w:rsid w:val="0057780F"/>
    <w:rsid w:val="00581E0A"/>
    <w:rsid w:val="00586D89"/>
    <w:rsid w:val="005916B8"/>
    <w:rsid w:val="005A1B4C"/>
    <w:rsid w:val="005A545C"/>
    <w:rsid w:val="005B64C7"/>
    <w:rsid w:val="005C1567"/>
    <w:rsid w:val="005C64DB"/>
    <w:rsid w:val="005C6CE5"/>
    <w:rsid w:val="005C6E3A"/>
    <w:rsid w:val="005D1AA6"/>
    <w:rsid w:val="005D3F07"/>
    <w:rsid w:val="005D6686"/>
    <w:rsid w:val="005E13EA"/>
    <w:rsid w:val="005E55B5"/>
    <w:rsid w:val="00606E27"/>
    <w:rsid w:val="00610752"/>
    <w:rsid w:val="006108C9"/>
    <w:rsid w:val="0061586D"/>
    <w:rsid w:val="00616D7F"/>
    <w:rsid w:val="0062158D"/>
    <w:rsid w:val="006275D4"/>
    <w:rsid w:val="00630F39"/>
    <w:rsid w:val="00630FD2"/>
    <w:rsid w:val="006326D1"/>
    <w:rsid w:val="00632E0A"/>
    <w:rsid w:val="00633165"/>
    <w:rsid w:val="00637194"/>
    <w:rsid w:val="0064176F"/>
    <w:rsid w:val="006447DE"/>
    <w:rsid w:val="0065276E"/>
    <w:rsid w:val="00654329"/>
    <w:rsid w:val="00654CEC"/>
    <w:rsid w:val="00655507"/>
    <w:rsid w:val="00665053"/>
    <w:rsid w:val="006712A7"/>
    <w:rsid w:val="00674FC2"/>
    <w:rsid w:val="00677E42"/>
    <w:rsid w:val="006808C3"/>
    <w:rsid w:val="00682334"/>
    <w:rsid w:val="00684B16"/>
    <w:rsid w:val="0068556A"/>
    <w:rsid w:val="006936EB"/>
    <w:rsid w:val="00696F65"/>
    <w:rsid w:val="006A7A6D"/>
    <w:rsid w:val="006B5E67"/>
    <w:rsid w:val="006B718C"/>
    <w:rsid w:val="006C2EB5"/>
    <w:rsid w:val="006C7CA5"/>
    <w:rsid w:val="006D18A3"/>
    <w:rsid w:val="006D4550"/>
    <w:rsid w:val="006D5970"/>
    <w:rsid w:val="006E481E"/>
    <w:rsid w:val="006E795F"/>
    <w:rsid w:val="00700249"/>
    <w:rsid w:val="0070496E"/>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472"/>
    <w:rsid w:val="00745FDB"/>
    <w:rsid w:val="00751263"/>
    <w:rsid w:val="0075704F"/>
    <w:rsid w:val="00757145"/>
    <w:rsid w:val="00763B2D"/>
    <w:rsid w:val="00772924"/>
    <w:rsid w:val="00772C15"/>
    <w:rsid w:val="007755A0"/>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3955"/>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5B8D"/>
    <w:rsid w:val="00880539"/>
    <w:rsid w:val="008859E8"/>
    <w:rsid w:val="00885CED"/>
    <w:rsid w:val="0088737B"/>
    <w:rsid w:val="00892716"/>
    <w:rsid w:val="00893067"/>
    <w:rsid w:val="008933DE"/>
    <w:rsid w:val="008934A2"/>
    <w:rsid w:val="00895FCE"/>
    <w:rsid w:val="00897F3E"/>
    <w:rsid w:val="008A21B4"/>
    <w:rsid w:val="008A4576"/>
    <w:rsid w:val="008B07DE"/>
    <w:rsid w:val="008B28E7"/>
    <w:rsid w:val="008C14C7"/>
    <w:rsid w:val="008C2FFB"/>
    <w:rsid w:val="008C6EEA"/>
    <w:rsid w:val="008D5813"/>
    <w:rsid w:val="008D634E"/>
    <w:rsid w:val="008D778A"/>
    <w:rsid w:val="008F22BD"/>
    <w:rsid w:val="009041B0"/>
    <w:rsid w:val="009079BD"/>
    <w:rsid w:val="00910B43"/>
    <w:rsid w:val="00912BD9"/>
    <w:rsid w:val="00920E5B"/>
    <w:rsid w:val="00926436"/>
    <w:rsid w:val="0093018C"/>
    <w:rsid w:val="00932AFF"/>
    <w:rsid w:val="009544C0"/>
    <w:rsid w:val="00954FA4"/>
    <w:rsid w:val="00956AE9"/>
    <w:rsid w:val="00964357"/>
    <w:rsid w:val="00964CC6"/>
    <w:rsid w:val="00991FDA"/>
    <w:rsid w:val="00992713"/>
    <w:rsid w:val="009927A1"/>
    <w:rsid w:val="009A266C"/>
    <w:rsid w:val="009A4C47"/>
    <w:rsid w:val="009A5F3B"/>
    <w:rsid w:val="009B0B61"/>
    <w:rsid w:val="009B28C0"/>
    <w:rsid w:val="009B32A9"/>
    <w:rsid w:val="009B3C3E"/>
    <w:rsid w:val="009B7136"/>
    <w:rsid w:val="009B7806"/>
    <w:rsid w:val="009C3AC2"/>
    <w:rsid w:val="009D25B4"/>
    <w:rsid w:val="009D4365"/>
    <w:rsid w:val="009D4E3B"/>
    <w:rsid w:val="009D6934"/>
    <w:rsid w:val="009D7BC9"/>
    <w:rsid w:val="009E1982"/>
    <w:rsid w:val="009E3029"/>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27D4D"/>
    <w:rsid w:val="00A36EEB"/>
    <w:rsid w:val="00A40ED6"/>
    <w:rsid w:val="00A4493B"/>
    <w:rsid w:val="00A470EE"/>
    <w:rsid w:val="00A47621"/>
    <w:rsid w:val="00A479CD"/>
    <w:rsid w:val="00A50CFC"/>
    <w:rsid w:val="00A54D67"/>
    <w:rsid w:val="00A55A3F"/>
    <w:rsid w:val="00A56410"/>
    <w:rsid w:val="00A652F6"/>
    <w:rsid w:val="00A732EA"/>
    <w:rsid w:val="00A7489E"/>
    <w:rsid w:val="00A77AF7"/>
    <w:rsid w:val="00A8015F"/>
    <w:rsid w:val="00A80BD2"/>
    <w:rsid w:val="00A85039"/>
    <w:rsid w:val="00A906AA"/>
    <w:rsid w:val="00A94C5E"/>
    <w:rsid w:val="00AA241A"/>
    <w:rsid w:val="00AA252C"/>
    <w:rsid w:val="00AA37BB"/>
    <w:rsid w:val="00AA666E"/>
    <w:rsid w:val="00AB5518"/>
    <w:rsid w:val="00AC01D4"/>
    <w:rsid w:val="00AC4637"/>
    <w:rsid w:val="00AC4A04"/>
    <w:rsid w:val="00AC7118"/>
    <w:rsid w:val="00AD336F"/>
    <w:rsid w:val="00AD3550"/>
    <w:rsid w:val="00AD6B77"/>
    <w:rsid w:val="00AD6ECE"/>
    <w:rsid w:val="00AE2564"/>
    <w:rsid w:val="00AE301F"/>
    <w:rsid w:val="00AE3302"/>
    <w:rsid w:val="00AE7077"/>
    <w:rsid w:val="00AF5609"/>
    <w:rsid w:val="00AF5D6A"/>
    <w:rsid w:val="00AF61C2"/>
    <w:rsid w:val="00AF6C32"/>
    <w:rsid w:val="00AF6CC6"/>
    <w:rsid w:val="00B00D31"/>
    <w:rsid w:val="00B0296A"/>
    <w:rsid w:val="00B03185"/>
    <w:rsid w:val="00B12295"/>
    <w:rsid w:val="00B137BE"/>
    <w:rsid w:val="00B17FA0"/>
    <w:rsid w:val="00B24344"/>
    <w:rsid w:val="00B26769"/>
    <w:rsid w:val="00B31C91"/>
    <w:rsid w:val="00B3747F"/>
    <w:rsid w:val="00B43194"/>
    <w:rsid w:val="00B469AB"/>
    <w:rsid w:val="00B47734"/>
    <w:rsid w:val="00B50FBA"/>
    <w:rsid w:val="00B558EB"/>
    <w:rsid w:val="00B577D3"/>
    <w:rsid w:val="00B60466"/>
    <w:rsid w:val="00B6548F"/>
    <w:rsid w:val="00B7502A"/>
    <w:rsid w:val="00B77305"/>
    <w:rsid w:val="00B82CC2"/>
    <w:rsid w:val="00B839F4"/>
    <w:rsid w:val="00B84A89"/>
    <w:rsid w:val="00B92BEF"/>
    <w:rsid w:val="00B9689A"/>
    <w:rsid w:val="00BB06CB"/>
    <w:rsid w:val="00BB0EFE"/>
    <w:rsid w:val="00BB261F"/>
    <w:rsid w:val="00BB2887"/>
    <w:rsid w:val="00BB5EAA"/>
    <w:rsid w:val="00BB5F11"/>
    <w:rsid w:val="00BC04FA"/>
    <w:rsid w:val="00BC1C22"/>
    <w:rsid w:val="00BC460B"/>
    <w:rsid w:val="00BC5725"/>
    <w:rsid w:val="00BC5FCA"/>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5B0"/>
    <w:rsid w:val="00C50A05"/>
    <w:rsid w:val="00C54AED"/>
    <w:rsid w:val="00C62922"/>
    <w:rsid w:val="00C63D00"/>
    <w:rsid w:val="00C6441B"/>
    <w:rsid w:val="00C7108B"/>
    <w:rsid w:val="00C8089F"/>
    <w:rsid w:val="00C836CC"/>
    <w:rsid w:val="00C87A74"/>
    <w:rsid w:val="00C92C71"/>
    <w:rsid w:val="00C93F8F"/>
    <w:rsid w:val="00CA3593"/>
    <w:rsid w:val="00CB034B"/>
    <w:rsid w:val="00CB143A"/>
    <w:rsid w:val="00CB258E"/>
    <w:rsid w:val="00CB3C8F"/>
    <w:rsid w:val="00CC02F1"/>
    <w:rsid w:val="00CC11A6"/>
    <w:rsid w:val="00CC135E"/>
    <w:rsid w:val="00CC4414"/>
    <w:rsid w:val="00CD3018"/>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0E3"/>
    <w:rsid w:val="00D71201"/>
    <w:rsid w:val="00D720C7"/>
    <w:rsid w:val="00D876E6"/>
    <w:rsid w:val="00DA1025"/>
    <w:rsid w:val="00DA22EC"/>
    <w:rsid w:val="00DA5860"/>
    <w:rsid w:val="00DB2767"/>
    <w:rsid w:val="00DC4729"/>
    <w:rsid w:val="00DE2BEA"/>
    <w:rsid w:val="00E17160"/>
    <w:rsid w:val="00E20D17"/>
    <w:rsid w:val="00E35BEC"/>
    <w:rsid w:val="00E50821"/>
    <w:rsid w:val="00E51F91"/>
    <w:rsid w:val="00E6298B"/>
    <w:rsid w:val="00E7086E"/>
    <w:rsid w:val="00E7374A"/>
    <w:rsid w:val="00E73C41"/>
    <w:rsid w:val="00E7598F"/>
    <w:rsid w:val="00E76F60"/>
    <w:rsid w:val="00E83D90"/>
    <w:rsid w:val="00E83F28"/>
    <w:rsid w:val="00E83F91"/>
    <w:rsid w:val="00E87123"/>
    <w:rsid w:val="00E9107A"/>
    <w:rsid w:val="00E91F62"/>
    <w:rsid w:val="00E929FD"/>
    <w:rsid w:val="00E93240"/>
    <w:rsid w:val="00E9479B"/>
    <w:rsid w:val="00EA10DA"/>
    <w:rsid w:val="00EA4D48"/>
    <w:rsid w:val="00EB2173"/>
    <w:rsid w:val="00EB62E6"/>
    <w:rsid w:val="00EC50E2"/>
    <w:rsid w:val="00EC732A"/>
    <w:rsid w:val="00EC7766"/>
    <w:rsid w:val="00ED1B30"/>
    <w:rsid w:val="00ED250E"/>
    <w:rsid w:val="00ED6516"/>
    <w:rsid w:val="00EE1AC1"/>
    <w:rsid w:val="00EE39D6"/>
    <w:rsid w:val="00EE52AD"/>
    <w:rsid w:val="00EF3A1E"/>
    <w:rsid w:val="00F01F92"/>
    <w:rsid w:val="00F0695B"/>
    <w:rsid w:val="00F10A08"/>
    <w:rsid w:val="00F22AC5"/>
    <w:rsid w:val="00F254D1"/>
    <w:rsid w:val="00F32B82"/>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C62922"/>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C6292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pubmed.ncbi.nlm.nih.gov/1470193/" TargetMode="External"/><Relationship Id="rId39"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college.police.uk/ethics/code-of-ethics" TargetMode="External"/><Relationship Id="rId34" Type="http://schemas.openxmlformats.org/officeDocument/2006/relationships/hyperlink" Target="https://www.counselling-directory.org.uk/memberarticles/using-the-drama-triangle-to-understand-relationship-conflic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ncbi.nlm.nih.gov/pmc/articles/PMC4873055/" TargetMode="External"/><Relationship Id="rId33" Type="http://schemas.openxmlformats.org/officeDocument/2006/relationships/hyperlink" Target="https://libguides.cam.ac.uk/reflectivepracticetoolkit/model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ssets.college.police.uk/s3fs-public/2021-02/code_of_ethics.pdf" TargetMode="External"/><Relationship Id="rId29" Type="http://schemas.openxmlformats.org/officeDocument/2006/relationships/hyperlink" Target="https://www.legislation.gov.uk/ukpga/1984/60/section/3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rimetraveller.org/2015/08/child-criminals-juvenile-justice/" TargetMode="External"/><Relationship Id="rId32" Type="http://schemas.openxmlformats.org/officeDocument/2006/relationships/hyperlink" Target="https://www.ed.ac.uk/reflection/reflectors-toolkit/reflecting-on-experience/gibbs-reflective-cycle"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app/armed-policing/conducted-energy-devices-taser" TargetMode="External"/><Relationship Id="rId28" Type="http://schemas.openxmlformats.org/officeDocument/2006/relationships/hyperlink" Target="https://www.gov.uk/youth-offending-team" TargetMode="External"/><Relationship Id="rId36" Type="http://schemas.openxmlformats.org/officeDocument/2006/relationships/hyperlink" Target="https://www.revolutionlearning.co.uk/article/the-betari-box-mode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nice.org.uk/about/nice-communities/social-care/quick-guides/reducing-the-risk-violent-and-aggressive-behaviou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ege.police.uk/app/national-decision-model/national-decision-model?highlight=national%20decision%20model" TargetMode="External"/><Relationship Id="rId27" Type="http://schemas.openxmlformats.org/officeDocument/2006/relationships/hyperlink" Target="https://www.legislation.gov.uk/ukpga/1998/42/schedule/1" TargetMode="External"/><Relationship Id="rId30" Type="http://schemas.openxmlformats.org/officeDocument/2006/relationships/hyperlink" Target="https://www.nhs.uk/mental-health/self-help/guides-tools-and-activities/tips-to-reduce-stress/" TargetMode="External"/><Relationship Id="rId35" Type="http://schemas.openxmlformats.org/officeDocument/2006/relationships/hyperlink" Target="https://www.local.gov.uk/our-support/workforce-and-hr-support/police/police-staff/police-staff-council-handbook/police-staff#:~:text=Police%20Staff%20Standards%20of%20Professional%20Behaviour%201%20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6B0349A6E74C24F8C841592D1B47794" ma:contentTypeVersion="13" ma:contentTypeDescription="Create a new document." ma:contentTypeScope="" ma:versionID="ac39e96ffe49747510515790fb3e8123">
  <xsd:schema xmlns:xsd="http://www.w3.org/2001/XMLSchema" xmlns:xs="http://www.w3.org/2001/XMLSchema" xmlns:p="http://schemas.microsoft.com/office/2006/metadata/properties" xmlns:ns3="4ecf5373-daef-4c4f-aab9-16a3217b0a53" xmlns:ns4="c3cf753b-860d-49c6-a1c8-3899c238fb54" targetNamespace="http://schemas.microsoft.com/office/2006/metadata/properties" ma:root="true" ma:fieldsID="6a345407c6edc790a3e5155b359eab35" ns3:_="" ns4:_="">
    <xsd:import namespace="4ecf5373-daef-4c4f-aab9-16a3217b0a53"/>
    <xsd:import namespace="c3cf753b-860d-49c6-a1c8-3899c238fb5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LengthInSeconds" minOccurs="0"/>
                <xsd:element ref="ns3:MediaServiceAutoKeyPoints" minOccurs="0"/>
                <xsd:element ref="ns3:MediaServiceKeyPoints" minOccurs="0"/>
                <xsd:element ref="ns3:MediaServiceOCR"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cf5373-daef-4c4f-aab9-16a3217b0a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3cf753b-860d-49c6-a1c8-3899c238fb5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E8C33523-AB1D-45B6-A888-445B8FC517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cf5373-daef-4c4f-aab9-16a3217b0a53"/>
    <ds:schemaRef ds:uri="c3cf753b-860d-49c6-a1c8-3899c238fb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3745D8-688C-4664-A47D-D16AF41ED1C8}">
  <ds:schemaRefs>
    <ds:schemaRef ds:uri="http://schemas.openxmlformats.org/officeDocument/2006/bibliography"/>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38</Pages>
  <Words>9374</Words>
  <Characters>53435</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 Lewys</cp:lastModifiedBy>
  <cp:revision>71</cp:revision>
  <cp:lastPrinted>2019-08-13T11:47:00Z</cp:lastPrinted>
  <dcterms:created xsi:type="dcterms:W3CDTF">2022-10-12T11:08:00Z</dcterms:created>
  <dcterms:modified xsi:type="dcterms:W3CDTF">2023-01-10T22:50:00Z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0x010100D6B0349A6E74C24F8C841592D1B47794</vt:lpwstr>
  </property>
  <property fmtid="{D5CDD505-2E9C-101B-9397-08002B2CF9AE}" pid="3" name="MSIP_Label_f2acd28b-79a3-4a0f-b0ff-4b75658b1549_Enabled">
    <vt:lpwstr>true</vt:lpwstr>
  </property>
  <property fmtid="{D5CDD505-2E9C-101B-9397-08002B2CF9AE}" pid="4" name="MSIP_Label_f2acd28b-79a3-4a0f-b0ff-4b75658b1549_SetDate">
    <vt:lpwstr>2022-10-12T11:05:34Z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0f1b274e-8c64-43b0-aa5b-4435d948a402</vt:lpwstr>
  </property>
  <property fmtid="{D5CDD505-2E9C-101B-9397-08002B2CF9AE}" pid="9" name="MSIP_Label_f2acd28b-79a3-4a0f-b0ff-4b75658b1549_ContentBits">
    <vt:lpwstr>0</vt:lpwstr>
  </property>
</Properties>
</file>