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lang w:val="en-GB" w:eastAsia="zh-CN"/>
          <w14:ligatures w14:val="standardContextual"/>
        </w:rPr>
        <w:id w:val="2098895285"/>
        <w:docPartObj>
          <w:docPartGallery w:val="Cover Pages"/>
          <w:docPartUnique/>
        </w:docPartObj>
      </w:sdtPr>
      <w:sdtEndPr>
        <w:rPr>
          <w:rFonts w:ascii="Cambria" w:hAnsi="Cambria"/>
          <w:b/>
          <w:bCs/>
        </w:rPr>
      </w:sdtEndPr>
      <w:sdtContent>
        <w:p w14:paraId="05B0EF9E" w14:textId="4A2CAAFB" w:rsidR="000606CE" w:rsidRDefault="000606CE">
          <w:pPr>
            <w:pStyle w:val="NoSpacing"/>
          </w:pPr>
          <w:r>
            <w:rPr>
              <w:noProof/>
            </w:rPr>
            <mc:AlternateContent>
              <mc:Choice Requires="wps">
                <w:drawing>
                  <wp:anchor distT="0" distB="0" distL="114300" distR="114300" simplePos="0" relativeHeight="251660288" behindDoc="0" locked="0" layoutInCell="1" allowOverlap="1" wp14:anchorId="57798B80" wp14:editId="6B9F9AC7">
                    <wp:simplePos x="0" y="0"/>
                    <wp:positionH relativeFrom="page">
                      <wp:posOffset>3264535</wp:posOffset>
                    </wp:positionH>
                    <wp:positionV relativeFrom="page">
                      <wp:posOffset>407670</wp:posOffset>
                    </wp:positionV>
                    <wp:extent cx="3657600" cy="1069340"/>
                    <wp:effectExtent l="0" t="0" r="7620" b="0"/>
                    <wp:wrapNone/>
                    <wp:docPr id="51" name="Text Box 51"/>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EFA11" w14:textId="6B4A8E09" w:rsidR="000606CE" w:rsidRPr="000606CE" w:rsidRDefault="00000000" w:rsidP="000606CE">
                                <w:pPr>
                                  <w:pStyle w:val="NoSpacing"/>
                                  <w:jc w:val="center"/>
                                  <w:rPr>
                                    <w:rFonts w:asciiTheme="majorHAnsi" w:eastAsiaTheme="majorEastAsia" w:hAnsiTheme="majorHAnsi" w:cstheme="majorBidi"/>
                                    <w:sz w:val="72"/>
                                  </w:rPr>
                                </w:pPr>
                                <w:sdt>
                                  <w:sdtPr>
                                    <w:rPr>
                                      <w:rFonts w:ascii="Segoe UI" w:eastAsia="Times New Roman" w:hAnsi="Segoe UI" w:cs="Segoe UI"/>
                                      <w:b/>
                                      <w:bCs/>
                                      <w:kern w:val="36"/>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606CE" w:rsidRPr="000606CE">
                                      <w:rPr>
                                        <w:rFonts w:ascii="Segoe UI" w:eastAsia="Times New Roman" w:hAnsi="Segoe UI" w:cs="Segoe UI"/>
                                        <w:b/>
                                        <w:bCs/>
                                        <w:kern w:val="36"/>
                                        <w:sz w:val="48"/>
                                        <w:szCs w:val="48"/>
                                      </w:rPr>
                                      <w:t>Introduction to Web and Database Concepts (ACCA4023_LON)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7798B80" id="_x0000_t202" coordsize="21600,21600" o:spt="202" path="m,l,21600r21600,l21600,xe">
                    <v:stroke joinstyle="miter"/>
                    <v:path gradientshapeok="t" o:connecttype="rect"/>
                  </v:shapetype>
                  <v:shape id="Text Box 51" o:spid="_x0000_s1026" type="#_x0000_t202" style="position:absolute;margin-left:257.05pt;margin-top:32.1pt;width:4in;height:84.2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" filled="f" stroked="f" strokeweight=".5pt">
                    <v:textbox style="mso-fit-shape-to-text:t" inset="0,0,0,0">
                      <w:txbxContent>
                        <w:p w14:paraId="24FEFA11" w14:textId="6B4A8E09" w:rsidR="000606CE" w:rsidRPr="000606CE" w:rsidRDefault="000606CE" w:rsidP="000606CE">
                          <w:pPr>
                            <w:pStyle w:val="NoSpacing"/>
                            <w:jc w:val="center"/>
                            <w:rPr>
                              <w:rFonts w:asciiTheme="majorHAnsi" w:eastAsiaTheme="majorEastAsia" w:hAnsiTheme="majorHAnsi" w:cstheme="majorBidi"/>
                              <w:sz w:val="72"/>
                            </w:rPr>
                          </w:pPr>
                          <w:sdt>
                            <w:sdtPr>
                              <w:rPr>
                                <w:rFonts w:ascii="Segoe UI" w:eastAsia="Times New Roman" w:hAnsi="Segoe UI" w:cs="Segoe UI"/>
                                <w:b/>
                                <w:bCs/>
                                <w:kern w:val="36"/>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606CE">
                                <w:rPr>
                                  <w:rFonts w:ascii="Segoe UI" w:eastAsia="Times New Roman" w:hAnsi="Segoe UI" w:cs="Segoe UI"/>
                                  <w:b/>
                                  <w:bCs/>
                                  <w:kern w:val="36"/>
                                  <w:sz w:val="48"/>
                                  <w:szCs w:val="48"/>
                                </w:rPr>
                                <w:t>Introduction to Web and Database Concepts (ACCA4023_LON)</w:t>
                              </w:r>
                            </w:sdtContent>
                          </w:sdt>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6FE531A0" wp14:editId="46ADADE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1" name="Group 2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2" name="Rectangle 2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1T00:00:00Z">
                                      <w:dateFormat w:val="M/d/yyyy"/>
                                      <w:lid w:val="en-US"/>
                                      <w:storeMappedDataAs w:val="dateTime"/>
                                      <w:calendar w:val="gregorian"/>
                                    </w:date>
                                  </w:sdtPr>
                                  <w:sdtContent>
                                    <w:p w14:paraId="33B375E6" w14:textId="5439F333" w:rsidR="000606CE" w:rsidRDefault="000606CE">
                                      <w:pPr>
                                        <w:pStyle w:val="NoSpacing"/>
                                        <w:jc w:val="right"/>
                                        <w:rPr>
                                          <w:color w:val="FFFFFF" w:themeColor="background1"/>
                                          <w:sz w:val="28"/>
                                          <w:szCs w:val="28"/>
                                        </w:rPr>
                                      </w:pPr>
                                      <w:r>
                                        <w:rPr>
                                          <w:color w:val="FFFFFF" w:themeColor="background1"/>
                                          <w:sz w:val="28"/>
                                          <w:szCs w:val="28"/>
                                        </w:rPr>
                                        <w:t>3/2</w:t>
                                      </w:r>
                                      <w:r w:rsidR="0021214A">
                                        <w:rPr>
                                          <w:color w:val="FFFFFF" w:themeColor="background1"/>
                                          <w:sz w:val="28"/>
                                          <w:szCs w:val="28"/>
                                        </w:rPr>
                                        <w:t>1</w:t>
                                      </w: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4" name="Group 24"/>
                            <wpg:cNvGrpSpPr/>
                            <wpg:grpSpPr>
                              <a:xfrm>
                                <a:off x="76200" y="4210050"/>
                                <a:ext cx="2057400" cy="4910328"/>
                                <a:chOff x="80645" y="4211812"/>
                                <a:chExt cx="1306273" cy="3121026"/>
                              </a:xfrm>
                            </wpg:grpSpPr>
                            <wpg:grpSp>
                              <wpg:cNvPr id="25" name="Group 25"/>
                              <wpg:cNvGrpSpPr>
                                <a:grpSpLocks noChangeAspect="1"/>
                              </wpg:cNvGrpSpPr>
                              <wpg:grpSpPr>
                                <a:xfrm>
                                  <a:off x="141062" y="4211812"/>
                                  <a:ext cx="1047750" cy="3121026"/>
                                  <a:chOff x="141062" y="4211812"/>
                                  <a:chExt cx="1047750" cy="3121026"/>
                                </a:xfrm>
                              </wpg:grpSpPr>
                              <wps:wsp>
                                <wps:cNvPr id="2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8" name="Group 38"/>
                              <wpg:cNvGrpSpPr>
                                <a:grpSpLocks noChangeAspect="1"/>
                              </wpg:cNvGrpSpPr>
                              <wpg:grpSpPr>
                                <a:xfrm>
                                  <a:off x="80645" y="4826972"/>
                                  <a:ext cx="1306273" cy="2505863"/>
                                  <a:chOff x="80645" y="4649964"/>
                                  <a:chExt cx="874712" cy="1677988"/>
                                </a:xfrm>
                              </wpg:grpSpPr>
                              <wps:wsp>
                                <wps:cNvPr id="3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E531A0" id="Group 21"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Za4JyFYkAABw&#10;BAEADgAAAAAAAAAAAAAAAAAuAgAAZHJzL2Uyb0RvYy54bWxQSwECLQAUAAYACAAAACEAT/eVMt0A&#10;AAAGAQAADwAAAAAAAAAAAAAAAACwJgAAZHJzL2Rvd25yZXYueG1sUEsFBgAAAAAEAAQA8wAAALon&#10;AAAAAA==&#10;">
                    <v:rect id="Rectangle 22"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1T00:00:00Z">
                                <w:dateFormat w:val="M/d/yyyy"/>
                                <w:lid w:val="en-US"/>
                                <w:storeMappedDataAs w:val="dateTime"/>
                                <w:calendar w:val="gregorian"/>
                              </w:date>
                            </w:sdtPr>
                            <w:sdtContent>
                              <w:p w14:paraId="33B375E6" w14:textId="5439F333" w:rsidR="000606CE" w:rsidRDefault="000606CE">
                                <w:pPr>
                                  <w:pStyle w:val="NoSpacing"/>
                                  <w:jc w:val="right"/>
                                  <w:rPr>
                                    <w:color w:val="FFFFFF" w:themeColor="background1"/>
                                    <w:sz w:val="28"/>
                                    <w:szCs w:val="28"/>
                                  </w:rPr>
                                </w:pPr>
                                <w:r>
                                  <w:rPr>
                                    <w:color w:val="FFFFFF" w:themeColor="background1"/>
                                    <w:sz w:val="28"/>
                                    <w:szCs w:val="28"/>
                                  </w:rPr>
                                  <w:t>3/2</w:t>
                                </w:r>
                                <w:r w:rsidR="0021214A">
                                  <w:rPr>
                                    <w:color w:val="FFFFFF" w:themeColor="background1"/>
                                    <w:sz w:val="28"/>
                                    <w:szCs w:val="28"/>
                                  </w:rPr>
                                  <w:t>1</w:t>
                                </w:r>
                                <w:r>
                                  <w:rPr>
                                    <w:color w:val="FFFFFF" w:themeColor="background1"/>
                                    <w:sz w:val="28"/>
                                    <w:szCs w:val="28"/>
                                  </w:rPr>
                                  <w:t>/2026</w:t>
                                </w:r>
                              </w:p>
                            </w:sdtContent>
                          </w:sdt>
                        </w:txbxContent>
                      </v:textbox>
                    </v:shape>
                    <v:group id="Group 24"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25"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8"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UvwAAANsAAAAPAAAAZHJzL2Rvd25yZXYueG1sRE/NisIw&#10;EL4LvkMYwYtoWll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Bvq//U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cNFxQAAANsAAAAPAAAAZHJzL2Rvd25yZXYueG1sRI9BawIx&#10;FITvQv9DeEIvollLqb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B8ncNF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IuvwAAAANsAAAAPAAAAZHJzL2Rvd25yZXYueG1sRE9ba8Iw&#10;FH4X9h/CGezNppMh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gISLr8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iYcwgAAANsAAAAPAAAAZHJzL2Rvd25yZXYueG1sRI9Pi8Iw&#10;FMTvC36H8ARva+oi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CtPiYc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FF63F08" wp14:editId="74DCD8E4">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007C1" w14:textId="07CECD26" w:rsidR="000606CE" w:rsidRPr="00CF5BE8" w:rsidRDefault="000606CE" w:rsidP="000606CE">
                                <w:pPr>
                                  <w:pStyle w:val="NoSpacing"/>
                                  <w:rPr>
                                    <w:color w:val="4472C4" w:themeColor="accent1"/>
                                    <w:sz w:val="26"/>
                                    <w:szCs w:val="26"/>
                                  </w:rPr>
                                </w:pPr>
                                <w:r w:rsidRPr="00CF5BE8">
                                  <w:rPr>
                                    <w:color w:val="4472C4" w:themeColor="accent1"/>
                                    <w:sz w:val="26"/>
                                    <w:szCs w:val="26"/>
                                  </w:rPr>
                                  <w:t>University of Wales Trinity Saint David</w:t>
                                </w:r>
                              </w:p>
                              <w:p w14:paraId="23A0DA76" w14:textId="63B2E116" w:rsidR="000606CE" w:rsidRPr="00CF5BE8" w:rsidRDefault="000606CE" w:rsidP="000606CE">
                                <w:pPr>
                                  <w:pStyle w:val="NoSpacing"/>
                                  <w:rPr>
                                    <w:color w:val="4472C4" w:themeColor="accent1"/>
                                    <w:sz w:val="26"/>
                                    <w:szCs w:val="26"/>
                                  </w:rPr>
                                </w:pPr>
                                <w:r w:rsidRPr="00CF5BE8">
                                  <w:rPr>
                                    <w:color w:val="4472C4" w:themeColor="accent1"/>
                                    <w:sz w:val="26"/>
                                    <w:szCs w:val="26"/>
                                  </w:rPr>
                                  <w:t>London Campus</w:t>
                                </w:r>
                              </w:p>
                              <w:p w14:paraId="275644F7" w14:textId="5C0B2CDD" w:rsidR="000606CE" w:rsidRPr="000606CE" w:rsidRDefault="00000000" w:rsidP="000606CE">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606CE" w:rsidRPr="000606CE">
                                      <w:rPr>
                                        <w:caps/>
                                        <w:sz w:val="20"/>
                                        <w:szCs w:val="20"/>
                                      </w:rPr>
                                      <w:t xml:space="preserve">     </w:t>
                                    </w:r>
                                  </w:sdtContent>
                                </w:sdt>
                              </w:p>
                              <w:p w14:paraId="16E39755" w14:textId="04CCF357" w:rsidR="000606CE" w:rsidRPr="000606CE" w:rsidRDefault="000606CE">
                                <w:pPr>
                                  <w:pStyle w:val="NoSpacing"/>
                                  <w:rPr>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FF63F08" id="_x0000_t202" coordsize="21600,21600" o:spt="202" path="m,l,21600r21600,l21600,xe">
                    <v:stroke joinstyle="miter"/>
                    <v:path gradientshapeok="t" o:connecttype="rect"/>
                  </v:shapetype>
                  <v:shape id="Text Box 50" o:spid="_x0000_s105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45A007C1" w14:textId="07CECD26" w:rsidR="000606CE" w:rsidRPr="00CF5BE8" w:rsidRDefault="000606CE" w:rsidP="000606CE">
                          <w:pPr>
                            <w:pStyle w:val="NoSpacing"/>
                            <w:rPr>
                              <w:color w:val="4472C4" w:themeColor="accent1"/>
                              <w:sz w:val="26"/>
                              <w:szCs w:val="26"/>
                            </w:rPr>
                          </w:pPr>
                          <w:r w:rsidRPr="00CF5BE8">
                            <w:rPr>
                              <w:color w:val="4472C4" w:themeColor="accent1"/>
                              <w:sz w:val="26"/>
                              <w:szCs w:val="26"/>
                            </w:rPr>
                            <w:t>University of Wales Trinity Saint David</w:t>
                          </w:r>
                        </w:p>
                        <w:p w14:paraId="23A0DA76" w14:textId="63B2E116" w:rsidR="000606CE" w:rsidRPr="00CF5BE8" w:rsidRDefault="000606CE" w:rsidP="000606CE">
                          <w:pPr>
                            <w:pStyle w:val="NoSpacing"/>
                            <w:rPr>
                              <w:color w:val="4472C4" w:themeColor="accent1"/>
                              <w:sz w:val="26"/>
                              <w:szCs w:val="26"/>
                            </w:rPr>
                          </w:pPr>
                          <w:r w:rsidRPr="00CF5BE8">
                            <w:rPr>
                              <w:color w:val="4472C4" w:themeColor="accent1"/>
                              <w:sz w:val="26"/>
                              <w:szCs w:val="26"/>
                            </w:rPr>
                            <w:t>London Campus</w:t>
                          </w:r>
                        </w:p>
                        <w:p w14:paraId="275644F7" w14:textId="5C0B2CDD" w:rsidR="000606CE" w:rsidRPr="000606CE" w:rsidRDefault="00000000" w:rsidP="000606CE">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606CE" w:rsidRPr="000606CE">
                                <w:rPr>
                                  <w:caps/>
                                  <w:sz w:val="20"/>
                                  <w:szCs w:val="20"/>
                                </w:rPr>
                                <w:t xml:space="preserve">     </w:t>
                              </w:r>
                            </w:sdtContent>
                          </w:sdt>
                        </w:p>
                        <w:p w14:paraId="16E39755" w14:textId="04CCF357" w:rsidR="000606CE" w:rsidRPr="000606CE" w:rsidRDefault="000606CE">
                          <w:pPr>
                            <w:pStyle w:val="NoSpacing"/>
                            <w:rPr>
                              <w:sz w:val="20"/>
                              <w:szCs w:val="20"/>
                            </w:rPr>
                          </w:pPr>
                        </w:p>
                      </w:txbxContent>
                    </v:textbox>
                    <w10:wrap anchorx="page" anchory="page"/>
                  </v:shape>
                </w:pict>
              </mc:Fallback>
            </mc:AlternateContent>
          </w:r>
        </w:p>
        <w:p w14:paraId="574952DF" w14:textId="0A7874FC" w:rsidR="000606CE" w:rsidRDefault="000606CE">
          <w:pPr>
            <w:rPr>
              <w:rFonts w:ascii="Cambria" w:eastAsiaTheme="majorEastAsia" w:hAnsi="Cambria" w:cstheme="majorBidi"/>
              <w:b/>
              <w:bCs/>
              <w:sz w:val="32"/>
              <w:szCs w:val="32"/>
            </w:rPr>
          </w:pPr>
          <w:r>
            <w:rPr>
              <w:rFonts w:ascii="Cambria" w:hAnsi="Cambria"/>
              <w:b/>
              <w:bCs/>
              <w:noProof/>
            </w:rPr>
            <mc:AlternateContent>
              <mc:Choice Requires="wps">
                <w:drawing>
                  <wp:anchor distT="0" distB="0" distL="114300" distR="114300" simplePos="0" relativeHeight="251662336" behindDoc="0" locked="0" layoutInCell="1" allowOverlap="1" wp14:anchorId="7FC21B78" wp14:editId="327FDA09">
                    <wp:simplePos x="0" y="0"/>
                    <wp:positionH relativeFrom="margin">
                      <wp:align>right</wp:align>
                    </wp:positionH>
                    <wp:positionV relativeFrom="paragraph">
                      <wp:posOffset>2058035</wp:posOffset>
                    </wp:positionV>
                    <wp:extent cx="3952875" cy="2486025"/>
                    <wp:effectExtent l="0" t="0" r="28575" b="28575"/>
                    <wp:wrapNone/>
                    <wp:docPr id="52" name="Text Box 52"/>
                    <wp:cNvGraphicFramePr/>
                    <a:graphic xmlns:a="http://schemas.openxmlformats.org/drawingml/2006/main">
                      <a:graphicData uri="http://schemas.microsoft.com/office/word/2010/wordprocessingShape">
                        <wps:wsp>
                          <wps:cNvSpPr txBox="1"/>
                          <wps:spPr>
                            <a:xfrm>
                              <a:off x="0" y="0"/>
                              <a:ext cx="3952875" cy="2486025"/>
                            </a:xfrm>
                            <a:prstGeom prst="rect">
                              <a:avLst/>
                            </a:prstGeom>
                            <a:solidFill>
                              <a:schemeClr val="lt1"/>
                            </a:solidFill>
                            <a:ln w="6350">
                              <a:solidFill>
                                <a:prstClr val="black"/>
                              </a:solidFill>
                            </a:ln>
                          </wps:spPr>
                          <wps:txbx>
                            <w:txbxContent>
                              <w:p w14:paraId="6D933D70" w14:textId="7455D515" w:rsidR="007B60C1" w:rsidRDefault="000606CE" w:rsidP="000606CE">
                                <w:r>
                                  <w:t xml:space="preserve">Module Name: </w:t>
                                </w:r>
                                <w:r w:rsidRPr="000606CE">
                                  <w:t xml:space="preserve">Introduction to Web and Database </w:t>
                                </w:r>
                                <w:r w:rsidR="007B60C1" w:rsidRPr="000606CE">
                                  <w:t xml:space="preserve">Concepts </w:t>
                                </w:r>
                                <w:r w:rsidR="007B60C1">
                                  <w:t xml:space="preserve">(Assessment 1) </w:t>
                                </w:r>
                              </w:p>
                              <w:p w14:paraId="14BE71EB" w14:textId="0D8CCCA3" w:rsidR="000606CE" w:rsidRDefault="000606CE" w:rsidP="000606CE">
                                <w:r>
                                  <w:t xml:space="preserve">Module Code: </w:t>
                                </w:r>
                                <w:r w:rsidRPr="000606CE">
                                  <w:t>ACCA4023_LON</w:t>
                                </w:r>
                              </w:p>
                              <w:p w14:paraId="6924FE23" w14:textId="77777777" w:rsidR="000606CE" w:rsidRDefault="000606CE" w:rsidP="000606CE"/>
                              <w:p w14:paraId="4B3686A4" w14:textId="77777777" w:rsidR="000606CE" w:rsidRPr="00CF5BE8" w:rsidRDefault="000606CE" w:rsidP="000606CE">
                                <w:pPr>
                                  <w:rPr>
                                    <w:b/>
                                    <w:bCs/>
                                  </w:rPr>
                                </w:pPr>
                                <w:r w:rsidRPr="00CF5BE8">
                                  <w:rPr>
                                    <w:b/>
                                    <w:bCs/>
                                  </w:rPr>
                                  <w:t>Student Name: ADEYINKA ADEWUMI</w:t>
                                </w:r>
                              </w:p>
                              <w:p w14:paraId="4E6CEBDF" w14:textId="401C10CF" w:rsidR="000606CE" w:rsidRPr="00CF5BE8" w:rsidRDefault="000606CE" w:rsidP="000606CE">
                                <w:pPr>
                                  <w:rPr>
                                    <w:b/>
                                    <w:bCs/>
                                  </w:rPr>
                                </w:pPr>
                                <w:r w:rsidRPr="00CF5BE8">
                                  <w:rPr>
                                    <w:b/>
                                    <w:bCs/>
                                  </w:rPr>
                                  <w:t>Student ID: 2519143</w:t>
                                </w:r>
                              </w:p>
                              <w:p w14:paraId="43A1A0DB" w14:textId="77777777" w:rsidR="000606CE" w:rsidRDefault="000606CE" w:rsidP="000606CE"/>
                              <w:p w14:paraId="2AA4B90B" w14:textId="505F10E6" w:rsidR="000606CE" w:rsidRDefault="000606CE" w:rsidP="000606CE">
                                <w:r>
                                  <w:t xml:space="preserve">Lecturer’s Name: </w:t>
                                </w:r>
                                <w:r>
                                  <w:rPr>
                                    <w:rFonts w:ascii="Segoe UI" w:hAnsi="Segoe UI" w:cs="Segoe UI"/>
                                    <w:color w:val="1D2125"/>
                                    <w:sz w:val="23"/>
                                    <w:szCs w:val="23"/>
                                    <w:shd w:val="clear" w:color="auto" w:fill="FFFFFF"/>
                                  </w:rPr>
                                  <w:t>Anum Paracha </w:t>
                                </w:r>
                              </w:p>
                              <w:p w14:paraId="49262BAA" w14:textId="77777777" w:rsidR="000606CE" w:rsidRDefault="000606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21B78" id="Text Box 52" o:spid="_x0000_s1057" type="#_x0000_t202" style="position:absolute;margin-left:260.05pt;margin-top:162.05pt;width:311.25pt;height:195.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" fillcolor="white [3201]" strokeweight=".5pt">
                    <v:textbox>
                      <w:txbxContent>
                        <w:p w14:paraId="6D933D70" w14:textId="7455D515" w:rsidR="007B60C1" w:rsidRDefault="000606CE" w:rsidP="000606CE">
                          <w:r>
                            <w:t xml:space="preserve">Module Name: </w:t>
                          </w:r>
                          <w:r w:rsidRPr="000606CE">
                            <w:t xml:space="preserve">Introduction to Web and Database </w:t>
                          </w:r>
                          <w:r w:rsidR="007B60C1" w:rsidRPr="000606CE">
                            <w:t xml:space="preserve">Concepts </w:t>
                          </w:r>
                          <w:r w:rsidR="007B60C1">
                            <w:t xml:space="preserve">(Assessment 1) </w:t>
                          </w:r>
                        </w:p>
                        <w:p w14:paraId="14BE71EB" w14:textId="0D8CCCA3" w:rsidR="000606CE" w:rsidRDefault="000606CE" w:rsidP="000606CE">
                          <w:r>
                            <w:t xml:space="preserve">Module Code: </w:t>
                          </w:r>
                          <w:r w:rsidRPr="000606CE">
                            <w:t>ACCA4023_LON</w:t>
                          </w:r>
                        </w:p>
                        <w:p w14:paraId="6924FE23" w14:textId="77777777" w:rsidR="000606CE" w:rsidRDefault="000606CE" w:rsidP="000606CE"/>
                        <w:p w14:paraId="4B3686A4" w14:textId="77777777" w:rsidR="000606CE" w:rsidRPr="00CF5BE8" w:rsidRDefault="000606CE" w:rsidP="000606CE">
                          <w:pPr>
                            <w:rPr>
                              <w:b/>
                              <w:bCs/>
                            </w:rPr>
                          </w:pPr>
                          <w:r w:rsidRPr="00CF5BE8">
                            <w:rPr>
                              <w:b/>
                              <w:bCs/>
                            </w:rPr>
                            <w:t>Student Name: ADEYINKA ADEWUMI</w:t>
                          </w:r>
                        </w:p>
                        <w:p w14:paraId="4E6CEBDF" w14:textId="401C10CF" w:rsidR="000606CE" w:rsidRPr="00CF5BE8" w:rsidRDefault="000606CE" w:rsidP="000606CE">
                          <w:pPr>
                            <w:rPr>
                              <w:b/>
                              <w:bCs/>
                            </w:rPr>
                          </w:pPr>
                          <w:r w:rsidRPr="00CF5BE8">
                            <w:rPr>
                              <w:b/>
                              <w:bCs/>
                            </w:rPr>
                            <w:t>Student ID: 2519143</w:t>
                          </w:r>
                        </w:p>
                        <w:p w14:paraId="43A1A0DB" w14:textId="77777777" w:rsidR="000606CE" w:rsidRDefault="000606CE" w:rsidP="000606CE"/>
                        <w:p w14:paraId="2AA4B90B" w14:textId="505F10E6" w:rsidR="000606CE" w:rsidRDefault="000606CE" w:rsidP="000606CE">
                          <w:r>
                            <w:t xml:space="preserve">Lecturer’s Name: </w:t>
                          </w:r>
                          <w:r>
                            <w:rPr>
                              <w:rFonts w:ascii="Segoe UI" w:hAnsi="Segoe UI" w:cs="Segoe UI"/>
                              <w:color w:val="1D2125"/>
                              <w:sz w:val="23"/>
                              <w:szCs w:val="23"/>
                              <w:shd w:val="clear" w:color="auto" w:fill="FFFFFF"/>
                            </w:rPr>
                            <w:t>Anum Paracha </w:t>
                          </w:r>
                        </w:p>
                        <w:p w14:paraId="49262BAA" w14:textId="77777777" w:rsidR="000606CE" w:rsidRDefault="000606CE"/>
                      </w:txbxContent>
                    </v:textbox>
                    <w10:wrap anchorx="margin"/>
                  </v:shape>
                </w:pict>
              </mc:Fallback>
            </mc:AlternateContent>
          </w:r>
          <w:r>
            <w:rPr>
              <w:rFonts w:ascii="Cambria" w:hAnsi="Cambria"/>
              <w:b/>
              <w:bCs/>
            </w:rP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863354288"/>
        <w:docPartObj>
          <w:docPartGallery w:val="Table of Contents"/>
          <w:docPartUnique/>
        </w:docPartObj>
      </w:sdtPr>
      <w:sdtEndPr>
        <w:rPr>
          <w:b/>
          <w:bCs/>
          <w:noProof/>
        </w:rPr>
      </w:sdtEndPr>
      <w:sdtContent>
        <w:p w14:paraId="2F21AFFB" w14:textId="0FF22385" w:rsidR="00FD31A8" w:rsidRPr="00CF5BE8" w:rsidRDefault="00FD31A8">
          <w:pPr>
            <w:pStyle w:val="TOCHeading"/>
            <w:rPr>
              <w:rFonts w:ascii="Cambria" w:hAnsi="Cambria"/>
              <w:sz w:val="28"/>
              <w:szCs w:val="28"/>
            </w:rPr>
          </w:pPr>
          <w:r w:rsidRPr="00CF5BE8">
            <w:rPr>
              <w:rFonts w:ascii="Cambria" w:hAnsi="Cambria"/>
              <w:b/>
              <w:bCs/>
              <w:color w:val="auto"/>
              <w:sz w:val="28"/>
              <w:szCs w:val="28"/>
            </w:rPr>
            <w:t>Contents</w:t>
          </w:r>
        </w:p>
        <w:p w14:paraId="23EF1ED2" w14:textId="3C6CE14C" w:rsidR="00FD31A8" w:rsidRPr="00CF5BE8" w:rsidRDefault="00FD31A8">
          <w:pPr>
            <w:pStyle w:val="TOC1"/>
            <w:tabs>
              <w:tab w:val="right" w:leader="dot" w:pos="9350"/>
            </w:tabs>
            <w:rPr>
              <w:rFonts w:ascii="Cambria" w:hAnsi="Cambria"/>
              <w:noProof/>
              <w:sz w:val="24"/>
              <w:szCs w:val="24"/>
            </w:rPr>
          </w:pPr>
          <w:r w:rsidRPr="00CF5BE8">
            <w:rPr>
              <w:rFonts w:ascii="Cambria" w:hAnsi="Cambria"/>
              <w:sz w:val="24"/>
              <w:szCs w:val="24"/>
            </w:rPr>
            <w:fldChar w:fldCharType="begin"/>
          </w:r>
          <w:r w:rsidRPr="00CF5BE8">
            <w:rPr>
              <w:rFonts w:ascii="Cambria" w:hAnsi="Cambria"/>
              <w:sz w:val="24"/>
              <w:szCs w:val="24"/>
            </w:rPr>
            <w:instrText xml:space="preserve"> TOC \o "1-3" \h \z \u </w:instrText>
          </w:r>
          <w:r w:rsidRPr="00CF5BE8">
            <w:rPr>
              <w:rFonts w:ascii="Cambria" w:hAnsi="Cambria"/>
              <w:sz w:val="24"/>
              <w:szCs w:val="24"/>
            </w:rPr>
            <w:fldChar w:fldCharType="separate"/>
          </w:r>
          <w:hyperlink w:anchor="_Toc224926859" w:history="1">
            <w:r w:rsidRPr="00CF5BE8">
              <w:rPr>
                <w:rStyle w:val="Hyperlink"/>
                <w:rFonts w:ascii="Cambria" w:hAnsi="Cambria"/>
                <w:noProof/>
                <w:sz w:val="24"/>
                <w:szCs w:val="24"/>
              </w:rPr>
              <w:t>1. Introduction</w:t>
            </w:r>
            <w:r w:rsidRPr="00CF5BE8">
              <w:rPr>
                <w:rFonts w:ascii="Cambria" w:hAnsi="Cambria"/>
                <w:noProof/>
                <w:webHidden/>
                <w:sz w:val="24"/>
                <w:szCs w:val="24"/>
              </w:rPr>
              <w:tab/>
            </w:r>
            <w:r w:rsidRPr="00CF5BE8">
              <w:rPr>
                <w:rFonts w:ascii="Cambria" w:hAnsi="Cambria"/>
                <w:noProof/>
                <w:webHidden/>
                <w:sz w:val="24"/>
                <w:szCs w:val="24"/>
              </w:rPr>
              <w:fldChar w:fldCharType="begin"/>
            </w:r>
            <w:r w:rsidRPr="00CF5BE8">
              <w:rPr>
                <w:rFonts w:ascii="Cambria" w:hAnsi="Cambria"/>
                <w:noProof/>
                <w:webHidden/>
                <w:sz w:val="24"/>
                <w:szCs w:val="24"/>
              </w:rPr>
              <w:instrText xml:space="preserve"> PAGEREF _Toc224926859 \h </w:instrText>
            </w:r>
            <w:r w:rsidRPr="00CF5BE8">
              <w:rPr>
                <w:rFonts w:ascii="Cambria" w:hAnsi="Cambria"/>
                <w:noProof/>
                <w:webHidden/>
                <w:sz w:val="24"/>
                <w:szCs w:val="24"/>
              </w:rPr>
            </w:r>
            <w:r w:rsidRPr="00CF5BE8">
              <w:rPr>
                <w:rFonts w:ascii="Cambria" w:hAnsi="Cambria"/>
                <w:noProof/>
                <w:webHidden/>
                <w:sz w:val="24"/>
                <w:szCs w:val="24"/>
              </w:rPr>
              <w:fldChar w:fldCharType="separate"/>
            </w:r>
            <w:r w:rsidRPr="00CF5BE8">
              <w:rPr>
                <w:rFonts w:ascii="Cambria" w:hAnsi="Cambria"/>
                <w:noProof/>
                <w:webHidden/>
                <w:sz w:val="24"/>
                <w:szCs w:val="24"/>
              </w:rPr>
              <w:t>2</w:t>
            </w:r>
            <w:r w:rsidRPr="00CF5BE8">
              <w:rPr>
                <w:rFonts w:ascii="Cambria" w:hAnsi="Cambria"/>
                <w:noProof/>
                <w:webHidden/>
                <w:sz w:val="24"/>
                <w:szCs w:val="24"/>
              </w:rPr>
              <w:fldChar w:fldCharType="end"/>
            </w:r>
          </w:hyperlink>
        </w:p>
        <w:p w14:paraId="277E2CAA" w14:textId="3CE7D292" w:rsidR="00FD31A8" w:rsidRPr="00CF5BE8" w:rsidRDefault="00000000">
          <w:pPr>
            <w:pStyle w:val="TOC1"/>
            <w:tabs>
              <w:tab w:val="right" w:leader="dot" w:pos="9350"/>
            </w:tabs>
            <w:rPr>
              <w:rFonts w:ascii="Cambria" w:hAnsi="Cambria"/>
              <w:noProof/>
              <w:sz w:val="24"/>
              <w:szCs w:val="24"/>
            </w:rPr>
          </w:pPr>
          <w:hyperlink w:anchor="_Toc224926860" w:history="1">
            <w:r w:rsidR="00FD31A8" w:rsidRPr="00CF5BE8">
              <w:rPr>
                <w:rStyle w:val="Hyperlink"/>
                <w:rFonts w:ascii="Cambria" w:hAnsi="Cambria"/>
                <w:noProof/>
                <w:sz w:val="24"/>
                <w:szCs w:val="24"/>
              </w:rPr>
              <w:t>2. Scenario Explanation</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_Toc224926860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2</w:t>
            </w:r>
            <w:r w:rsidR="00FD31A8" w:rsidRPr="00CF5BE8">
              <w:rPr>
                <w:rFonts w:ascii="Cambria" w:hAnsi="Cambria"/>
                <w:noProof/>
                <w:webHidden/>
                <w:sz w:val="24"/>
                <w:szCs w:val="24"/>
              </w:rPr>
              <w:fldChar w:fldCharType="end"/>
            </w:r>
          </w:hyperlink>
        </w:p>
        <w:p w14:paraId="2E844F73" w14:textId="0FEF745D" w:rsidR="00FD31A8" w:rsidRPr="00CF5BE8" w:rsidRDefault="00000000">
          <w:pPr>
            <w:pStyle w:val="TOC1"/>
            <w:tabs>
              <w:tab w:val="right" w:leader="dot" w:pos="9350"/>
            </w:tabs>
            <w:rPr>
              <w:rFonts w:ascii="Cambria" w:hAnsi="Cambria"/>
              <w:noProof/>
              <w:sz w:val="24"/>
              <w:szCs w:val="24"/>
            </w:rPr>
          </w:pPr>
          <w:hyperlink w:anchor="_Toc224926861" w:history="1">
            <w:r w:rsidR="00FD31A8" w:rsidRPr="00CF5BE8">
              <w:rPr>
                <w:rStyle w:val="Hyperlink"/>
                <w:rFonts w:ascii="Cambria" w:hAnsi="Cambria"/>
                <w:noProof/>
                <w:sz w:val="24"/>
                <w:szCs w:val="24"/>
              </w:rPr>
              <w:t>3. Scenario Analysis</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_Toc224926861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2</w:t>
            </w:r>
            <w:r w:rsidR="00FD31A8" w:rsidRPr="00CF5BE8">
              <w:rPr>
                <w:rFonts w:ascii="Cambria" w:hAnsi="Cambria"/>
                <w:noProof/>
                <w:webHidden/>
                <w:sz w:val="24"/>
                <w:szCs w:val="24"/>
              </w:rPr>
              <w:fldChar w:fldCharType="end"/>
            </w:r>
          </w:hyperlink>
        </w:p>
        <w:p w14:paraId="24E8B284" w14:textId="30C47D08" w:rsidR="00FD31A8" w:rsidRPr="00CF5BE8" w:rsidRDefault="00000000">
          <w:pPr>
            <w:pStyle w:val="TOC1"/>
            <w:tabs>
              <w:tab w:val="right" w:leader="dot" w:pos="9350"/>
            </w:tabs>
            <w:rPr>
              <w:rFonts w:ascii="Cambria" w:hAnsi="Cambria"/>
              <w:noProof/>
              <w:sz w:val="24"/>
              <w:szCs w:val="24"/>
            </w:rPr>
          </w:pPr>
          <w:hyperlink w:anchor="_Toc224926862" w:history="1">
            <w:r w:rsidR="00FD31A8" w:rsidRPr="00CF5BE8">
              <w:rPr>
                <w:rStyle w:val="Hyperlink"/>
                <w:rFonts w:ascii="Cambria" w:eastAsia="Times New Roman" w:hAnsi="Cambria"/>
                <w:noProof/>
                <w:sz w:val="24"/>
                <w:szCs w:val="24"/>
              </w:rPr>
              <w:t>3.1 Entities</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_Toc224926862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2</w:t>
            </w:r>
            <w:r w:rsidR="00FD31A8" w:rsidRPr="00CF5BE8">
              <w:rPr>
                <w:rFonts w:ascii="Cambria" w:hAnsi="Cambria"/>
                <w:noProof/>
                <w:webHidden/>
                <w:sz w:val="24"/>
                <w:szCs w:val="24"/>
              </w:rPr>
              <w:fldChar w:fldCharType="end"/>
            </w:r>
          </w:hyperlink>
        </w:p>
        <w:p w14:paraId="0E152D3A" w14:textId="272A38A2" w:rsidR="00FD31A8" w:rsidRPr="00CF5BE8" w:rsidRDefault="00000000">
          <w:pPr>
            <w:pStyle w:val="TOC1"/>
            <w:tabs>
              <w:tab w:val="right" w:leader="dot" w:pos="9350"/>
            </w:tabs>
            <w:rPr>
              <w:rFonts w:ascii="Cambria" w:hAnsi="Cambria"/>
              <w:noProof/>
              <w:sz w:val="24"/>
              <w:szCs w:val="24"/>
            </w:rPr>
          </w:pPr>
          <w:hyperlink w:anchor="_Toc224926863" w:history="1">
            <w:r w:rsidR="00FD31A8" w:rsidRPr="00CF5BE8">
              <w:rPr>
                <w:rStyle w:val="Hyperlink"/>
                <w:rFonts w:ascii="Cambria" w:eastAsia="Times New Roman" w:hAnsi="Cambria"/>
                <w:noProof/>
                <w:sz w:val="24"/>
                <w:szCs w:val="24"/>
              </w:rPr>
              <w:t>3.2 Attributes</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_Toc224926863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3</w:t>
            </w:r>
            <w:r w:rsidR="00FD31A8" w:rsidRPr="00CF5BE8">
              <w:rPr>
                <w:rFonts w:ascii="Cambria" w:hAnsi="Cambria"/>
                <w:noProof/>
                <w:webHidden/>
                <w:sz w:val="24"/>
                <w:szCs w:val="24"/>
              </w:rPr>
              <w:fldChar w:fldCharType="end"/>
            </w:r>
          </w:hyperlink>
        </w:p>
        <w:p w14:paraId="5D74B12E" w14:textId="4FE24D5C" w:rsidR="00FD31A8" w:rsidRPr="00CF5BE8" w:rsidRDefault="00000000">
          <w:pPr>
            <w:pStyle w:val="TOC1"/>
            <w:tabs>
              <w:tab w:val="right" w:leader="dot" w:pos="9350"/>
            </w:tabs>
            <w:rPr>
              <w:rFonts w:ascii="Cambria" w:hAnsi="Cambria"/>
              <w:noProof/>
              <w:sz w:val="24"/>
              <w:szCs w:val="24"/>
            </w:rPr>
          </w:pPr>
          <w:hyperlink w:anchor="_Toc224926864" w:history="1">
            <w:r w:rsidR="00FD31A8" w:rsidRPr="00CF5BE8">
              <w:rPr>
                <w:rStyle w:val="Hyperlink"/>
                <w:rFonts w:ascii="Cambria" w:eastAsia="Times New Roman" w:hAnsi="Cambria"/>
                <w:noProof/>
                <w:sz w:val="24"/>
                <w:szCs w:val="24"/>
              </w:rPr>
              <w:t>3.3 Relationships</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_Toc224926864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3</w:t>
            </w:r>
            <w:r w:rsidR="00FD31A8" w:rsidRPr="00CF5BE8">
              <w:rPr>
                <w:rFonts w:ascii="Cambria" w:hAnsi="Cambria"/>
                <w:noProof/>
                <w:webHidden/>
                <w:sz w:val="24"/>
                <w:szCs w:val="24"/>
              </w:rPr>
              <w:fldChar w:fldCharType="end"/>
            </w:r>
          </w:hyperlink>
        </w:p>
        <w:p w14:paraId="60BE2ADE" w14:textId="6D99D7A1" w:rsidR="00FD31A8" w:rsidRPr="00CF5BE8" w:rsidRDefault="00000000">
          <w:pPr>
            <w:pStyle w:val="TOC1"/>
            <w:tabs>
              <w:tab w:val="right" w:leader="dot" w:pos="9350"/>
            </w:tabs>
            <w:rPr>
              <w:rFonts w:ascii="Cambria" w:hAnsi="Cambria"/>
              <w:noProof/>
              <w:sz w:val="24"/>
              <w:szCs w:val="24"/>
            </w:rPr>
          </w:pPr>
          <w:hyperlink w:anchor="_Toc224926865" w:history="1">
            <w:r w:rsidR="00FD31A8" w:rsidRPr="00CF5BE8">
              <w:rPr>
                <w:rStyle w:val="Hyperlink"/>
                <w:rFonts w:ascii="Cambria" w:hAnsi="Cambria"/>
                <w:noProof/>
                <w:sz w:val="24"/>
                <w:szCs w:val="24"/>
              </w:rPr>
              <w:t>4. Entity Relationship Diagram (ERD)</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_Toc224926865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3</w:t>
            </w:r>
            <w:r w:rsidR="00FD31A8" w:rsidRPr="00CF5BE8">
              <w:rPr>
                <w:rFonts w:ascii="Cambria" w:hAnsi="Cambria"/>
                <w:noProof/>
                <w:webHidden/>
                <w:sz w:val="24"/>
                <w:szCs w:val="24"/>
              </w:rPr>
              <w:fldChar w:fldCharType="end"/>
            </w:r>
          </w:hyperlink>
        </w:p>
        <w:p w14:paraId="7A7F7BD5" w14:textId="09DA6A5B" w:rsidR="00FD31A8" w:rsidRPr="00CF5BE8" w:rsidRDefault="00000000">
          <w:pPr>
            <w:pStyle w:val="TOC1"/>
            <w:tabs>
              <w:tab w:val="right" w:leader="dot" w:pos="9350"/>
            </w:tabs>
            <w:rPr>
              <w:rFonts w:ascii="Cambria" w:hAnsi="Cambria"/>
              <w:noProof/>
              <w:sz w:val="24"/>
              <w:szCs w:val="24"/>
            </w:rPr>
          </w:pPr>
          <w:hyperlink w:anchor="_Toc224926866" w:history="1">
            <w:r w:rsidR="00FD31A8" w:rsidRPr="00CF5BE8">
              <w:rPr>
                <w:rStyle w:val="Hyperlink"/>
                <w:rFonts w:ascii="Cambria" w:hAnsi="Cambria"/>
                <w:noProof/>
                <w:sz w:val="24"/>
                <w:szCs w:val="24"/>
              </w:rPr>
              <w:t>5. Database Design</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_Toc224926866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4</w:t>
            </w:r>
            <w:r w:rsidR="00FD31A8" w:rsidRPr="00CF5BE8">
              <w:rPr>
                <w:rFonts w:ascii="Cambria" w:hAnsi="Cambria"/>
                <w:noProof/>
                <w:webHidden/>
                <w:sz w:val="24"/>
                <w:szCs w:val="24"/>
              </w:rPr>
              <w:fldChar w:fldCharType="end"/>
            </w:r>
          </w:hyperlink>
        </w:p>
        <w:p w14:paraId="50B93CDA" w14:textId="424307CD" w:rsidR="00FD31A8" w:rsidRPr="00CF5BE8" w:rsidRDefault="00000000">
          <w:pPr>
            <w:pStyle w:val="TOC1"/>
            <w:tabs>
              <w:tab w:val="right" w:leader="dot" w:pos="9350"/>
            </w:tabs>
            <w:rPr>
              <w:rFonts w:ascii="Cambria" w:hAnsi="Cambria"/>
              <w:noProof/>
              <w:sz w:val="24"/>
              <w:szCs w:val="24"/>
            </w:rPr>
          </w:pPr>
          <w:hyperlink w:anchor="_Toc224926878" w:history="1">
            <w:r w:rsidR="00FD31A8" w:rsidRPr="00CF5BE8">
              <w:rPr>
                <w:rStyle w:val="Hyperlink"/>
                <w:rFonts w:ascii="Cambria" w:hAnsi="Cambria"/>
                <w:noProof/>
                <w:sz w:val="24"/>
                <w:szCs w:val="24"/>
              </w:rPr>
              <w:t>6. Normalisation (3NF)</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_Toc224926878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8</w:t>
            </w:r>
            <w:r w:rsidR="00FD31A8" w:rsidRPr="00CF5BE8">
              <w:rPr>
                <w:rFonts w:ascii="Cambria" w:hAnsi="Cambria"/>
                <w:noProof/>
                <w:webHidden/>
                <w:sz w:val="24"/>
                <w:szCs w:val="24"/>
              </w:rPr>
              <w:fldChar w:fldCharType="end"/>
            </w:r>
          </w:hyperlink>
        </w:p>
        <w:p w14:paraId="6D605334" w14:textId="2F1B5156" w:rsidR="00FD31A8" w:rsidRPr="00CF5BE8" w:rsidRDefault="00000000">
          <w:pPr>
            <w:pStyle w:val="TOC1"/>
            <w:tabs>
              <w:tab w:val="right" w:leader="dot" w:pos="9350"/>
            </w:tabs>
            <w:rPr>
              <w:rFonts w:ascii="Cambria" w:hAnsi="Cambria"/>
              <w:noProof/>
              <w:sz w:val="24"/>
              <w:szCs w:val="24"/>
            </w:rPr>
          </w:pPr>
          <w:hyperlink w:anchor="_Toc224926879" w:history="1">
            <w:r w:rsidR="00FD31A8" w:rsidRPr="00CF5BE8">
              <w:rPr>
                <w:rStyle w:val="Hyperlink"/>
                <w:rFonts w:ascii="Cambria" w:hAnsi="Cambria"/>
                <w:noProof/>
                <w:sz w:val="24"/>
                <w:szCs w:val="24"/>
              </w:rPr>
              <w:t>7. Sample Data Population</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_Toc224926879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9</w:t>
            </w:r>
            <w:r w:rsidR="00FD31A8" w:rsidRPr="00CF5BE8">
              <w:rPr>
                <w:rFonts w:ascii="Cambria" w:hAnsi="Cambria"/>
                <w:noProof/>
                <w:webHidden/>
                <w:sz w:val="24"/>
                <w:szCs w:val="24"/>
              </w:rPr>
              <w:fldChar w:fldCharType="end"/>
            </w:r>
          </w:hyperlink>
        </w:p>
        <w:p w14:paraId="2364F431" w14:textId="101FB1EC" w:rsidR="00FD31A8" w:rsidRPr="00CF5BE8" w:rsidRDefault="00000000">
          <w:pPr>
            <w:pStyle w:val="TOC1"/>
            <w:tabs>
              <w:tab w:val="right" w:leader="dot" w:pos="9350"/>
            </w:tabs>
            <w:rPr>
              <w:rFonts w:ascii="Cambria" w:hAnsi="Cambria"/>
              <w:noProof/>
              <w:sz w:val="24"/>
              <w:szCs w:val="24"/>
            </w:rPr>
          </w:pPr>
          <w:hyperlink w:anchor="_Toc224926880" w:history="1">
            <w:r w:rsidR="00FD31A8" w:rsidRPr="00CF5BE8">
              <w:rPr>
                <w:rStyle w:val="Hyperlink"/>
                <w:rFonts w:ascii="Cambria" w:hAnsi="Cambria"/>
                <w:noProof/>
                <w:sz w:val="24"/>
                <w:szCs w:val="24"/>
              </w:rPr>
              <w:t>8.Query Development</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_Toc224926880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10</w:t>
            </w:r>
            <w:r w:rsidR="00FD31A8" w:rsidRPr="00CF5BE8">
              <w:rPr>
                <w:rFonts w:ascii="Cambria" w:hAnsi="Cambria"/>
                <w:noProof/>
                <w:webHidden/>
                <w:sz w:val="24"/>
                <w:szCs w:val="24"/>
              </w:rPr>
              <w:fldChar w:fldCharType="end"/>
            </w:r>
          </w:hyperlink>
        </w:p>
        <w:p w14:paraId="58AFE5C9" w14:textId="5F330B27" w:rsidR="00FD31A8" w:rsidRPr="00CF5BE8" w:rsidRDefault="00000000">
          <w:pPr>
            <w:pStyle w:val="TOC1"/>
            <w:tabs>
              <w:tab w:val="right" w:leader="dot" w:pos="9350"/>
            </w:tabs>
            <w:rPr>
              <w:rFonts w:ascii="Cambria" w:hAnsi="Cambria"/>
              <w:noProof/>
              <w:sz w:val="24"/>
              <w:szCs w:val="24"/>
            </w:rPr>
          </w:pPr>
          <w:hyperlink w:anchor="_Toc224926883" w:history="1">
            <w:r w:rsidR="00FD31A8" w:rsidRPr="00CF5BE8">
              <w:rPr>
                <w:rStyle w:val="Hyperlink"/>
                <w:rFonts w:ascii="Cambria" w:hAnsi="Cambria"/>
                <w:noProof/>
                <w:sz w:val="24"/>
                <w:szCs w:val="24"/>
              </w:rPr>
              <w:t>9. Forms</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_Toc224926883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11</w:t>
            </w:r>
            <w:r w:rsidR="00FD31A8" w:rsidRPr="00CF5BE8">
              <w:rPr>
                <w:rFonts w:ascii="Cambria" w:hAnsi="Cambria"/>
                <w:noProof/>
                <w:webHidden/>
                <w:sz w:val="24"/>
                <w:szCs w:val="24"/>
              </w:rPr>
              <w:fldChar w:fldCharType="end"/>
            </w:r>
          </w:hyperlink>
        </w:p>
        <w:p w14:paraId="511E144D" w14:textId="03B0E03A" w:rsidR="00FD31A8" w:rsidRPr="00CF5BE8" w:rsidRDefault="00000000">
          <w:pPr>
            <w:pStyle w:val="TOC1"/>
            <w:tabs>
              <w:tab w:val="right" w:leader="dot" w:pos="9350"/>
            </w:tabs>
            <w:rPr>
              <w:rFonts w:ascii="Cambria" w:hAnsi="Cambria"/>
              <w:noProof/>
              <w:sz w:val="24"/>
              <w:szCs w:val="24"/>
            </w:rPr>
          </w:pPr>
          <w:hyperlink w:anchor="_Toc224926886" w:history="1">
            <w:r w:rsidR="00FD31A8" w:rsidRPr="00CF5BE8">
              <w:rPr>
                <w:rStyle w:val="Hyperlink"/>
                <w:rFonts w:ascii="Cambria" w:hAnsi="Cambria"/>
                <w:noProof/>
                <w:sz w:val="24"/>
                <w:szCs w:val="24"/>
              </w:rPr>
              <w:t>10. Reports</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_Toc224926886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13</w:t>
            </w:r>
            <w:r w:rsidR="00FD31A8" w:rsidRPr="00CF5BE8">
              <w:rPr>
                <w:rFonts w:ascii="Cambria" w:hAnsi="Cambria"/>
                <w:noProof/>
                <w:webHidden/>
                <w:sz w:val="24"/>
                <w:szCs w:val="24"/>
              </w:rPr>
              <w:fldChar w:fldCharType="end"/>
            </w:r>
          </w:hyperlink>
        </w:p>
        <w:p w14:paraId="636F047B" w14:textId="74E53643" w:rsidR="00FD31A8" w:rsidRPr="00CF5BE8" w:rsidRDefault="00000000">
          <w:pPr>
            <w:pStyle w:val="TOC1"/>
            <w:tabs>
              <w:tab w:val="right" w:leader="dot" w:pos="9350"/>
            </w:tabs>
            <w:rPr>
              <w:rFonts w:ascii="Cambria" w:hAnsi="Cambria"/>
              <w:noProof/>
              <w:sz w:val="24"/>
              <w:szCs w:val="24"/>
            </w:rPr>
          </w:pPr>
          <w:hyperlink w:anchor="_Toc224926888" w:history="1">
            <w:r w:rsidR="00FD31A8" w:rsidRPr="00CF5BE8">
              <w:rPr>
                <w:rStyle w:val="Hyperlink"/>
                <w:rFonts w:ascii="Cambria" w:hAnsi="Cambria"/>
                <w:noProof/>
                <w:sz w:val="24"/>
                <w:szCs w:val="24"/>
              </w:rPr>
              <w:t>11. Validation and Testing</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_Toc224926888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13</w:t>
            </w:r>
            <w:r w:rsidR="00FD31A8" w:rsidRPr="00CF5BE8">
              <w:rPr>
                <w:rFonts w:ascii="Cambria" w:hAnsi="Cambria"/>
                <w:noProof/>
                <w:webHidden/>
                <w:sz w:val="24"/>
                <w:szCs w:val="24"/>
              </w:rPr>
              <w:fldChar w:fldCharType="end"/>
            </w:r>
          </w:hyperlink>
        </w:p>
        <w:p w14:paraId="2B51982F" w14:textId="3D3DCA71" w:rsidR="00FD31A8" w:rsidRPr="00CF5BE8" w:rsidRDefault="00000000">
          <w:pPr>
            <w:pStyle w:val="TOC1"/>
            <w:tabs>
              <w:tab w:val="right" w:leader="dot" w:pos="9350"/>
            </w:tabs>
            <w:rPr>
              <w:rFonts w:ascii="Cambria" w:hAnsi="Cambria"/>
              <w:noProof/>
              <w:sz w:val="24"/>
              <w:szCs w:val="24"/>
            </w:rPr>
          </w:pPr>
          <w:hyperlink w:anchor="_Toc224926894" w:history="1">
            <w:r w:rsidR="00FD31A8" w:rsidRPr="00CF5BE8">
              <w:rPr>
                <w:rStyle w:val="Hyperlink"/>
                <w:rFonts w:ascii="Cambria" w:hAnsi="Cambria"/>
                <w:noProof/>
                <w:sz w:val="24"/>
                <w:szCs w:val="24"/>
              </w:rPr>
              <w:t>12. Reflection (Design Decisions)</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_Toc224926894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14</w:t>
            </w:r>
            <w:r w:rsidR="00FD31A8" w:rsidRPr="00CF5BE8">
              <w:rPr>
                <w:rFonts w:ascii="Cambria" w:hAnsi="Cambria"/>
                <w:noProof/>
                <w:webHidden/>
                <w:sz w:val="24"/>
                <w:szCs w:val="24"/>
              </w:rPr>
              <w:fldChar w:fldCharType="end"/>
            </w:r>
          </w:hyperlink>
        </w:p>
        <w:p w14:paraId="74482022" w14:textId="277937B8" w:rsidR="00FD31A8" w:rsidRPr="00CF5BE8" w:rsidRDefault="00000000">
          <w:pPr>
            <w:pStyle w:val="TOC1"/>
            <w:tabs>
              <w:tab w:val="right" w:leader="dot" w:pos="9350"/>
            </w:tabs>
            <w:rPr>
              <w:rFonts w:ascii="Cambria" w:hAnsi="Cambria"/>
              <w:noProof/>
              <w:sz w:val="24"/>
              <w:szCs w:val="24"/>
            </w:rPr>
          </w:pPr>
          <w:hyperlink w:anchor="_Toc224926895" w:history="1">
            <w:r w:rsidR="00FD31A8" w:rsidRPr="00CF5BE8">
              <w:rPr>
                <w:rStyle w:val="Hyperlink"/>
                <w:rFonts w:ascii="Cambria" w:hAnsi="Cambria"/>
                <w:noProof/>
                <w:sz w:val="24"/>
                <w:szCs w:val="24"/>
              </w:rPr>
              <w:t>References (IEEE Style)</w:t>
            </w:r>
            <w:r w:rsidR="00FD31A8" w:rsidRPr="00CF5BE8">
              <w:rPr>
                <w:rFonts w:ascii="Cambria" w:hAnsi="Cambria"/>
                <w:noProof/>
                <w:webHidden/>
                <w:sz w:val="24"/>
                <w:szCs w:val="24"/>
              </w:rPr>
              <w:tab/>
            </w:r>
            <w:r w:rsidR="00FD31A8" w:rsidRPr="00CF5BE8">
              <w:rPr>
                <w:rFonts w:ascii="Cambria" w:hAnsi="Cambria"/>
                <w:noProof/>
                <w:webHidden/>
                <w:sz w:val="24"/>
                <w:szCs w:val="24"/>
              </w:rPr>
              <w:fldChar w:fldCharType="begin"/>
            </w:r>
            <w:r w:rsidR="00FD31A8" w:rsidRPr="00CF5BE8">
              <w:rPr>
                <w:rFonts w:ascii="Cambria" w:hAnsi="Cambria"/>
                <w:noProof/>
                <w:webHidden/>
                <w:sz w:val="24"/>
                <w:szCs w:val="24"/>
              </w:rPr>
              <w:instrText xml:space="preserve"> PAGEREF _Toc224926895 \h </w:instrText>
            </w:r>
            <w:r w:rsidR="00FD31A8" w:rsidRPr="00CF5BE8">
              <w:rPr>
                <w:rFonts w:ascii="Cambria" w:hAnsi="Cambria"/>
                <w:noProof/>
                <w:webHidden/>
                <w:sz w:val="24"/>
                <w:szCs w:val="24"/>
              </w:rPr>
            </w:r>
            <w:r w:rsidR="00FD31A8" w:rsidRPr="00CF5BE8">
              <w:rPr>
                <w:rFonts w:ascii="Cambria" w:hAnsi="Cambria"/>
                <w:noProof/>
                <w:webHidden/>
                <w:sz w:val="24"/>
                <w:szCs w:val="24"/>
              </w:rPr>
              <w:fldChar w:fldCharType="separate"/>
            </w:r>
            <w:r w:rsidR="00FD31A8" w:rsidRPr="00CF5BE8">
              <w:rPr>
                <w:rFonts w:ascii="Cambria" w:hAnsi="Cambria"/>
                <w:noProof/>
                <w:webHidden/>
                <w:sz w:val="24"/>
                <w:szCs w:val="24"/>
              </w:rPr>
              <w:t>15</w:t>
            </w:r>
            <w:r w:rsidR="00FD31A8" w:rsidRPr="00CF5BE8">
              <w:rPr>
                <w:rFonts w:ascii="Cambria" w:hAnsi="Cambria"/>
                <w:noProof/>
                <w:webHidden/>
                <w:sz w:val="24"/>
                <w:szCs w:val="24"/>
              </w:rPr>
              <w:fldChar w:fldCharType="end"/>
            </w:r>
          </w:hyperlink>
        </w:p>
        <w:p w14:paraId="3A68F857" w14:textId="705B4E48" w:rsidR="00FD31A8" w:rsidRDefault="00FD31A8">
          <w:r w:rsidRPr="00CF5BE8">
            <w:rPr>
              <w:rFonts w:ascii="Cambria" w:hAnsi="Cambria"/>
              <w:b/>
              <w:bCs/>
              <w:noProof/>
            </w:rPr>
            <w:fldChar w:fldCharType="end"/>
          </w:r>
        </w:p>
      </w:sdtContent>
    </w:sdt>
    <w:p w14:paraId="11B0A786" w14:textId="62CECBD3" w:rsidR="00FD31A8" w:rsidRDefault="00FD31A8" w:rsidP="00FD31A8">
      <w:pPr>
        <w:pStyle w:val="Heading1"/>
      </w:pPr>
    </w:p>
    <w:p w14:paraId="326E3AA4" w14:textId="49CC6903" w:rsidR="00FD31A8" w:rsidRDefault="00FD31A8" w:rsidP="00FD31A8"/>
    <w:p w14:paraId="41E58436" w14:textId="1D0DE994" w:rsidR="00FD31A8" w:rsidRDefault="00FD31A8" w:rsidP="00FD31A8"/>
    <w:p w14:paraId="39C6A410" w14:textId="1490D6BA" w:rsidR="00FD31A8" w:rsidRDefault="00FD31A8" w:rsidP="00FD31A8"/>
    <w:p w14:paraId="138A5A0A" w14:textId="3DACFB83" w:rsidR="00FD31A8" w:rsidRDefault="00FD31A8" w:rsidP="00FD31A8"/>
    <w:p w14:paraId="3039AE2D" w14:textId="2FDBC92B" w:rsidR="00FD31A8" w:rsidRDefault="00FD31A8" w:rsidP="00FD31A8"/>
    <w:p w14:paraId="1DC141C7" w14:textId="1A0529E4" w:rsidR="00FD31A8" w:rsidRDefault="00FD31A8" w:rsidP="00FD31A8"/>
    <w:p w14:paraId="38F4D20B" w14:textId="04D26D0B" w:rsidR="00FD31A8" w:rsidRDefault="00FD31A8" w:rsidP="00FD31A8">
      <w:pPr>
        <w:pStyle w:val="Heading1"/>
      </w:pPr>
      <w:bookmarkStart w:id="0" w:name="_Toc224926859"/>
    </w:p>
    <w:p w14:paraId="17ADFE64" w14:textId="09050010" w:rsidR="000606CE" w:rsidRDefault="000606CE" w:rsidP="000606CE"/>
    <w:p w14:paraId="1FE023D1" w14:textId="77777777" w:rsidR="000606CE" w:rsidRPr="000606CE" w:rsidRDefault="000606CE" w:rsidP="000606CE"/>
    <w:p w14:paraId="3A4ED6C5" w14:textId="77777777" w:rsidR="00FD31A8" w:rsidRPr="00FD31A8" w:rsidRDefault="00FD31A8" w:rsidP="00FD31A8"/>
    <w:p w14:paraId="299C4CE6" w14:textId="1BA58BE7" w:rsidR="001B3E77" w:rsidRPr="002A0819" w:rsidRDefault="001B3E77" w:rsidP="00FD31A8">
      <w:pPr>
        <w:pStyle w:val="Heading1"/>
      </w:pPr>
      <w:r w:rsidRPr="002A0819">
        <w:lastRenderedPageBreak/>
        <w:t>1. Introduction</w:t>
      </w:r>
      <w:bookmarkEnd w:id="0"/>
    </w:p>
    <w:p w14:paraId="3E8461EC" w14:textId="77777777" w:rsidR="001B3E77" w:rsidRPr="002A0819" w:rsidRDefault="001B3E77" w:rsidP="001B3E77">
      <w:pPr>
        <w:pStyle w:val="NormalWeb"/>
        <w:rPr>
          <w:rFonts w:ascii="Cambria" w:hAnsi="Cambria"/>
        </w:rPr>
      </w:pPr>
      <w:r w:rsidRPr="002A0819">
        <w:rPr>
          <w:rFonts w:ascii="Cambria" w:hAnsi="Cambria"/>
        </w:rPr>
        <w:t xml:space="preserve">This report explains the design and implementation of a relational database system for </w:t>
      </w:r>
      <w:proofErr w:type="spellStart"/>
      <w:r w:rsidRPr="002A0819">
        <w:rPr>
          <w:rFonts w:ascii="Cambria" w:hAnsi="Cambria"/>
        </w:rPr>
        <w:t>MediLink</w:t>
      </w:r>
      <w:proofErr w:type="spellEnd"/>
      <w:r w:rsidRPr="002A0819">
        <w:rPr>
          <w:rFonts w:ascii="Cambria" w:hAnsi="Cambria"/>
        </w:rPr>
        <w:t xml:space="preserve"> Pharmacy. The pharmacy currently relies on manual methods to manage key information such as medicines, customer records, prescriptions, and sales transactions. Manual systems are often associated with errors, data redundancy, and inefficiencies, which can negatively affect </w:t>
      </w:r>
      <w:proofErr w:type="spellStart"/>
      <w:r w:rsidRPr="002A0819">
        <w:rPr>
          <w:rFonts w:ascii="Cambria" w:hAnsi="Cambria"/>
        </w:rPr>
        <w:t>organisational</w:t>
      </w:r>
      <w:proofErr w:type="spellEnd"/>
      <w:r w:rsidRPr="002A0819">
        <w:rPr>
          <w:rFonts w:ascii="Cambria" w:hAnsi="Cambria"/>
        </w:rPr>
        <w:t xml:space="preserve"> performance [1].</w:t>
      </w:r>
    </w:p>
    <w:p w14:paraId="77AD6416" w14:textId="15D24671" w:rsidR="001B3E77" w:rsidRPr="002A0819" w:rsidRDefault="001B3E77" w:rsidP="001B3E77">
      <w:pPr>
        <w:pStyle w:val="NormalWeb"/>
        <w:rPr>
          <w:rFonts w:ascii="Cambria" w:hAnsi="Cambria"/>
        </w:rPr>
      </w:pPr>
      <w:r w:rsidRPr="002A0819">
        <w:rPr>
          <w:rFonts w:ascii="Cambria" w:hAnsi="Cambria"/>
        </w:rPr>
        <w:t xml:space="preserve">To address these challenges, a database system was developed using Microsoft Access to improve data accuracy, </w:t>
      </w:r>
      <w:proofErr w:type="spellStart"/>
      <w:r w:rsidRPr="002A0819">
        <w:rPr>
          <w:rFonts w:ascii="Cambria" w:hAnsi="Cambria"/>
        </w:rPr>
        <w:t>organisation</w:t>
      </w:r>
      <w:proofErr w:type="spellEnd"/>
      <w:r w:rsidRPr="002A0819">
        <w:rPr>
          <w:rFonts w:ascii="Cambria" w:hAnsi="Cambria"/>
        </w:rPr>
        <w:t>, and accessibility. Relational databases provide a structured approach to storing and managing data, enabling efficient retrieval and improved decision-making [</w:t>
      </w:r>
      <w:r w:rsidR="00E01A60">
        <w:rPr>
          <w:rFonts w:ascii="Cambria" w:hAnsi="Cambria"/>
        </w:rPr>
        <w:t>8</w:t>
      </w:r>
      <w:r w:rsidRPr="002A0819">
        <w:rPr>
          <w:rFonts w:ascii="Cambria" w:hAnsi="Cambria"/>
        </w:rPr>
        <w:t>]. The system is designed to support key pharmacy operations, including stock control, supplier management, and sales monitoring, ultimately enhancing service delivery.</w:t>
      </w:r>
    </w:p>
    <w:p w14:paraId="15C2F339" w14:textId="6233219F" w:rsidR="001B3E77" w:rsidRPr="002A0819" w:rsidRDefault="001B3E77" w:rsidP="00FD31A8">
      <w:pPr>
        <w:pStyle w:val="Heading1"/>
      </w:pPr>
      <w:r w:rsidRPr="002A0819">
        <w:t xml:space="preserve"> </w:t>
      </w:r>
      <w:bookmarkStart w:id="1" w:name="_Toc224926860"/>
      <w:r w:rsidRPr="002A0819">
        <w:t>2. Scenario Explanation</w:t>
      </w:r>
      <w:bookmarkEnd w:id="1"/>
    </w:p>
    <w:p w14:paraId="0A66CA77" w14:textId="77777777" w:rsidR="001B3E77" w:rsidRPr="002A0819" w:rsidRDefault="001B3E77" w:rsidP="001B3E77">
      <w:pPr>
        <w:pStyle w:val="NormalWeb"/>
        <w:rPr>
          <w:rFonts w:ascii="Cambria" w:hAnsi="Cambria"/>
        </w:rPr>
      </w:pPr>
      <w:proofErr w:type="spellStart"/>
      <w:r w:rsidRPr="002A0819">
        <w:rPr>
          <w:rFonts w:ascii="Cambria" w:hAnsi="Cambria"/>
        </w:rPr>
        <w:t>MediLink</w:t>
      </w:r>
      <w:proofErr w:type="spellEnd"/>
      <w:r w:rsidRPr="002A0819">
        <w:rPr>
          <w:rFonts w:ascii="Cambria" w:hAnsi="Cambria"/>
        </w:rPr>
        <w:t xml:space="preserve"> Pharmacy operates as a growing community pharmacy that requires an efficient system to manage its daily activities. The current manual approach to handling records such as stock levels, customer details, prescriptions, and sales transactions increases the likelihood of errors, data loss, and duplication. These issues can affect the accuracy of information and reduce the overall efficiency of the </w:t>
      </w:r>
      <w:proofErr w:type="spellStart"/>
      <w:r w:rsidRPr="002A0819">
        <w:rPr>
          <w:rFonts w:ascii="Cambria" w:hAnsi="Cambria"/>
        </w:rPr>
        <w:t>organisation</w:t>
      </w:r>
      <w:proofErr w:type="spellEnd"/>
      <w:r w:rsidRPr="002A0819">
        <w:rPr>
          <w:rFonts w:ascii="Cambria" w:hAnsi="Cambria"/>
        </w:rPr>
        <w:t xml:space="preserve"> [1].</w:t>
      </w:r>
    </w:p>
    <w:p w14:paraId="2471E922" w14:textId="77777777" w:rsidR="001B3E77" w:rsidRPr="002A0819" w:rsidRDefault="001B3E77" w:rsidP="001B3E77">
      <w:pPr>
        <w:pStyle w:val="NormalWeb"/>
        <w:rPr>
          <w:rFonts w:ascii="Cambria" w:hAnsi="Cambria"/>
        </w:rPr>
      </w:pPr>
      <w:r w:rsidRPr="002A0819">
        <w:rPr>
          <w:rFonts w:ascii="Cambria" w:hAnsi="Cambria"/>
        </w:rPr>
        <w:t xml:space="preserve">Implementing a relational database system provides a structured and reliable solution for managing large volumes of data. Database systems allow for better </w:t>
      </w:r>
      <w:proofErr w:type="spellStart"/>
      <w:r w:rsidRPr="002A0819">
        <w:rPr>
          <w:rFonts w:ascii="Cambria" w:hAnsi="Cambria"/>
        </w:rPr>
        <w:t>organisation</w:t>
      </w:r>
      <w:proofErr w:type="spellEnd"/>
      <w:r w:rsidRPr="002A0819">
        <w:rPr>
          <w:rFonts w:ascii="Cambria" w:hAnsi="Cambria"/>
        </w:rPr>
        <w:t>, secure storage, and quick retrieval of information, which supports effective decision-making and operational efficiency [2]. In this project, the database was designed to manage medicines, suppliers, customers, prescriptions, and sales in an integrated manner. This ensures that all relevant data is connected and easily accessible, improving both internal processes and customer service.</w:t>
      </w:r>
    </w:p>
    <w:p w14:paraId="74CC92C0" w14:textId="63C02F6E" w:rsidR="001B3E77" w:rsidRPr="002A0819" w:rsidRDefault="001B3E77" w:rsidP="00FD31A8">
      <w:pPr>
        <w:pStyle w:val="Heading1"/>
      </w:pPr>
      <w:bookmarkStart w:id="2" w:name="_Toc224926861"/>
      <w:r w:rsidRPr="002A0819">
        <w:t>3. Scenario Analysis</w:t>
      </w:r>
      <w:bookmarkEnd w:id="2"/>
    </w:p>
    <w:p w14:paraId="6E4CE876" w14:textId="1A367687" w:rsidR="00FE2885" w:rsidRPr="00FE2885" w:rsidRDefault="00FE2885" w:rsidP="00FD31A8">
      <w:pPr>
        <w:pStyle w:val="Heading1"/>
        <w:rPr>
          <w:rFonts w:eastAsia="Times New Roman"/>
        </w:rPr>
      </w:pPr>
      <w:r w:rsidRPr="00FE2885">
        <w:rPr>
          <w:rFonts w:eastAsia="Times New Roman"/>
        </w:rPr>
        <w:t xml:space="preserve"> </w:t>
      </w:r>
      <w:bookmarkStart w:id="3" w:name="_Toc224926862"/>
      <w:r w:rsidRPr="00FE2885">
        <w:rPr>
          <w:rFonts w:eastAsia="Times New Roman"/>
        </w:rPr>
        <w:t>3.1 Entities</w:t>
      </w:r>
      <w:bookmarkEnd w:id="3"/>
    </w:p>
    <w:p w14:paraId="177EE251" w14:textId="764A4A9B" w:rsidR="00FE2885" w:rsidRPr="00FE2885" w:rsidRDefault="00FE2885" w:rsidP="00FE2885">
      <w:pPr>
        <w:spacing w:before="100" w:beforeAutospacing="1" w:after="100" w:afterAutospacing="1" w:line="240" w:lineRule="auto"/>
        <w:rPr>
          <w:rFonts w:ascii="Cambria" w:eastAsia="Times New Roman" w:hAnsi="Cambria" w:cs="Times New Roman"/>
        </w:rPr>
      </w:pPr>
      <w:r w:rsidRPr="00FE2885">
        <w:rPr>
          <w:rFonts w:ascii="Cambria" w:eastAsia="Times New Roman" w:hAnsi="Cambria" w:cs="Times New Roman"/>
        </w:rPr>
        <w:t xml:space="preserve">The database system for </w:t>
      </w:r>
      <w:proofErr w:type="spellStart"/>
      <w:r w:rsidRPr="00FE2885">
        <w:rPr>
          <w:rFonts w:ascii="Cambria" w:eastAsia="Times New Roman" w:hAnsi="Cambria" w:cs="Times New Roman"/>
        </w:rPr>
        <w:t>MediLink</w:t>
      </w:r>
      <w:proofErr w:type="spellEnd"/>
      <w:r w:rsidRPr="00FE2885">
        <w:rPr>
          <w:rFonts w:ascii="Cambria" w:eastAsia="Times New Roman" w:hAnsi="Cambria" w:cs="Times New Roman"/>
        </w:rPr>
        <w:t xml:space="preserve"> Pharmacy is built around several key entities that represent the main components of the organisation. These include Customers, Medicines, Suppliers, Prescriptions, and Sales. Each entity represents a real-world object or concept that the system needs to store information about. For example, the Customers entity stores details about individuals purchasing medicines, while the Medicines entity contains information about available drugs. Identifying these entities is essential for structuring a relational database effectively [</w:t>
      </w:r>
      <w:r w:rsidR="00E01A60">
        <w:rPr>
          <w:rFonts w:ascii="Cambria" w:eastAsia="Times New Roman" w:hAnsi="Cambria" w:cs="Times New Roman"/>
        </w:rPr>
        <w:t>9</w:t>
      </w:r>
      <w:r w:rsidRPr="00FE2885">
        <w:rPr>
          <w:rFonts w:ascii="Cambria" w:eastAsia="Times New Roman" w:hAnsi="Cambria" w:cs="Times New Roman"/>
        </w:rPr>
        <w:t>].</w:t>
      </w:r>
    </w:p>
    <w:p w14:paraId="63300008" w14:textId="2FFADD15" w:rsidR="00FE2885" w:rsidRPr="00FE2885" w:rsidRDefault="00FE2885" w:rsidP="00FD31A8">
      <w:pPr>
        <w:pStyle w:val="Heading1"/>
        <w:rPr>
          <w:rFonts w:eastAsia="Times New Roman"/>
        </w:rPr>
      </w:pPr>
      <w:bookmarkStart w:id="4" w:name="_Toc224926863"/>
      <w:r w:rsidRPr="00FE2885">
        <w:rPr>
          <w:rFonts w:eastAsia="Times New Roman"/>
        </w:rPr>
        <w:lastRenderedPageBreak/>
        <w:t>3.2 Attributes</w:t>
      </w:r>
      <w:bookmarkEnd w:id="4"/>
    </w:p>
    <w:p w14:paraId="437E2AB7" w14:textId="77777777" w:rsidR="00FE2885" w:rsidRPr="00FE2885" w:rsidRDefault="00FE2885" w:rsidP="00FE2885">
      <w:pPr>
        <w:spacing w:before="100" w:beforeAutospacing="1" w:after="100" w:afterAutospacing="1" w:line="240" w:lineRule="auto"/>
        <w:rPr>
          <w:rFonts w:ascii="Cambria" w:eastAsia="Times New Roman" w:hAnsi="Cambria" w:cs="Times New Roman"/>
        </w:rPr>
      </w:pPr>
      <w:r w:rsidRPr="00FE2885">
        <w:rPr>
          <w:rFonts w:ascii="Cambria" w:eastAsia="Times New Roman" w:hAnsi="Cambria" w:cs="Times New Roman"/>
        </w:rPr>
        <w:t xml:space="preserve">Each entity contains a set of attributes that define the specific details stored within it. For instance, the Customers entity includes attributes such as </w:t>
      </w:r>
      <w:proofErr w:type="spellStart"/>
      <w:r w:rsidRPr="00FE2885">
        <w:rPr>
          <w:rFonts w:ascii="Cambria" w:eastAsia="Times New Roman" w:hAnsi="Cambria" w:cs="Times New Roman"/>
        </w:rPr>
        <w:t>CustomerID</w:t>
      </w:r>
      <w:proofErr w:type="spellEnd"/>
      <w:r w:rsidRPr="00FE2885">
        <w:rPr>
          <w:rFonts w:ascii="Cambria" w:eastAsia="Times New Roman" w:hAnsi="Cambria" w:cs="Times New Roman"/>
        </w:rPr>
        <w:t xml:space="preserve">, FirstName, LastName, Phone, and Address. Similarly, the Medicines entity includes </w:t>
      </w:r>
      <w:proofErr w:type="spellStart"/>
      <w:r w:rsidRPr="00FE2885">
        <w:rPr>
          <w:rFonts w:ascii="Cambria" w:eastAsia="Times New Roman" w:hAnsi="Cambria" w:cs="Times New Roman"/>
        </w:rPr>
        <w:t>MedicineID</w:t>
      </w:r>
      <w:proofErr w:type="spellEnd"/>
      <w:r w:rsidRPr="00FE2885">
        <w:rPr>
          <w:rFonts w:ascii="Cambria" w:eastAsia="Times New Roman" w:hAnsi="Cambria" w:cs="Times New Roman"/>
        </w:rPr>
        <w:t xml:space="preserve">, </w:t>
      </w:r>
      <w:proofErr w:type="spellStart"/>
      <w:r w:rsidRPr="00FE2885">
        <w:rPr>
          <w:rFonts w:ascii="Cambria" w:eastAsia="Times New Roman" w:hAnsi="Cambria" w:cs="Times New Roman"/>
        </w:rPr>
        <w:t>MedicineName</w:t>
      </w:r>
      <w:proofErr w:type="spellEnd"/>
      <w:r w:rsidRPr="00FE2885">
        <w:rPr>
          <w:rFonts w:ascii="Cambria" w:eastAsia="Times New Roman" w:hAnsi="Cambria" w:cs="Times New Roman"/>
        </w:rPr>
        <w:t xml:space="preserve">, Price, and </w:t>
      </w:r>
      <w:proofErr w:type="spellStart"/>
      <w:r w:rsidRPr="00FE2885">
        <w:rPr>
          <w:rFonts w:ascii="Cambria" w:eastAsia="Times New Roman" w:hAnsi="Cambria" w:cs="Times New Roman"/>
        </w:rPr>
        <w:t>StockQuantity</w:t>
      </w:r>
      <w:proofErr w:type="spellEnd"/>
      <w:r w:rsidRPr="00FE2885">
        <w:rPr>
          <w:rFonts w:ascii="Cambria" w:eastAsia="Times New Roman" w:hAnsi="Cambria" w:cs="Times New Roman"/>
        </w:rPr>
        <w:t>. Attributes are important because they describe the properties of each entity and ensure that relevant data is captured accurately. Proper selection of attributes helps maintain data consistency and supports efficient data retrieval [2].</w:t>
      </w:r>
    </w:p>
    <w:p w14:paraId="6EBC061A" w14:textId="0FF802AA" w:rsidR="00FE2885" w:rsidRPr="00FE2885" w:rsidRDefault="00FE2885" w:rsidP="00FD31A8">
      <w:pPr>
        <w:pStyle w:val="Heading1"/>
        <w:rPr>
          <w:rFonts w:eastAsia="Times New Roman"/>
        </w:rPr>
      </w:pPr>
      <w:bookmarkStart w:id="5" w:name="_Toc224926864"/>
      <w:r w:rsidRPr="00FE2885">
        <w:rPr>
          <w:rFonts w:eastAsia="Times New Roman"/>
        </w:rPr>
        <w:t>3.3 Relationships</w:t>
      </w:r>
      <w:bookmarkEnd w:id="5"/>
    </w:p>
    <w:p w14:paraId="3E430470" w14:textId="77777777" w:rsidR="00FE2885" w:rsidRPr="00FE2885" w:rsidRDefault="00FE2885" w:rsidP="00FE2885">
      <w:pPr>
        <w:spacing w:before="100" w:beforeAutospacing="1" w:after="100" w:afterAutospacing="1" w:line="240" w:lineRule="auto"/>
        <w:rPr>
          <w:rFonts w:ascii="Cambria" w:eastAsia="Times New Roman" w:hAnsi="Cambria" w:cs="Times New Roman"/>
        </w:rPr>
      </w:pPr>
      <w:r w:rsidRPr="00FE2885">
        <w:rPr>
          <w:rFonts w:ascii="Cambria" w:eastAsia="Times New Roman" w:hAnsi="Cambria" w:cs="Times New Roman"/>
        </w:rPr>
        <w:t>Relationships define how the entities are connected within the database. In this system, several one-to-many relationships exist. For example, one customer can have multiple sales transactions, while one supplier can supply many medicines. Similarly, medicines can appear in multiple prescriptions and sales records. These relationships are implemented using primary and foreign keys to maintain referential integrity. Establishing clear relationships ensures that the database reflects real-world interactions and supports accurate data management [1].</w:t>
      </w:r>
    </w:p>
    <w:p w14:paraId="28DD17C1" w14:textId="41A025C0" w:rsidR="001B3E77" w:rsidRPr="002A0819" w:rsidRDefault="001B3E77" w:rsidP="00FD31A8">
      <w:pPr>
        <w:pStyle w:val="Heading1"/>
      </w:pPr>
      <w:bookmarkStart w:id="6" w:name="_Toc224926865"/>
      <w:r w:rsidRPr="002A0819">
        <w:t>4. Entity Relationship Diagram (ERD)</w:t>
      </w:r>
      <w:bookmarkEnd w:id="6"/>
    </w:p>
    <w:p w14:paraId="74A19E7F" w14:textId="4690E2B3" w:rsidR="00FE2885" w:rsidRPr="002A0819" w:rsidRDefault="00FE2885" w:rsidP="00FE2885">
      <w:pPr>
        <w:pStyle w:val="NormalWeb"/>
        <w:rPr>
          <w:rFonts w:ascii="Cambria" w:hAnsi="Cambria"/>
        </w:rPr>
      </w:pPr>
      <w:r w:rsidRPr="002A0819">
        <w:rPr>
          <w:rFonts w:ascii="Cambria" w:hAnsi="Cambria"/>
        </w:rPr>
        <w:t xml:space="preserve">The Entity Relationship Diagram (ERD) provides a visual representation of the database structure, showing the entities, their attributes, and the relationships between them. It is an essential tool in database design as it helps to clearly illustrate how data is </w:t>
      </w:r>
      <w:proofErr w:type="spellStart"/>
      <w:r w:rsidRPr="002A0819">
        <w:rPr>
          <w:rFonts w:ascii="Cambria" w:hAnsi="Cambria"/>
        </w:rPr>
        <w:t>organised</w:t>
      </w:r>
      <w:proofErr w:type="spellEnd"/>
      <w:r w:rsidRPr="002A0819">
        <w:rPr>
          <w:rFonts w:ascii="Cambria" w:hAnsi="Cambria"/>
        </w:rPr>
        <w:t xml:space="preserve"> and connected within the system [</w:t>
      </w:r>
      <w:r w:rsidR="00E01A60">
        <w:rPr>
          <w:rFonts w:ascii="Cambria" w:hAnsi="Cambria"/>
        </w:rPr>
        <w:t>5</w:t>
      </w:r>
      <w:r w:rsidRPr="002A0819">
        <w:rPr>
          <w:rFonts w:ascii="Cambria" w:hAnsi="Cambria"/>
        </w:rPr>
        <w:t>].</w:t>
      </w:r>
    </w:p>
    <w:p w14:paraId="774A5755" w14:textId="77777777" w:rsidR="00FE2885" w:rsidRPr="002A0819" w:rsidRDefault="00FE2885" w:rsidP="00FE2885">
      <w:pPr>
        <w:pStyle w:val="NormalWeb"/>
        <w:rPr>
          <w:rFonts w:ascii="Cambria" w:hAnsi="Cambria"/>
        </w:rPr>
      </w:pPr>
      <w:r w:rsidRPr="002A0819">
        <w:rPr>
          <w:rFonts w:ascii="Cambria" w:hAnsi="Cambria"/>
        </w:rPr>
        <w:t>In this project, the ERD includes the main entities: Customers, Medicines, Suppliers, Prescriptions, and Sales. Each entity is represented with its primary key, which uniquely identifies each record. Relationships between entities are also shown, including one-to-many relationships such as a single customer having multiple sales transactions and a supplier providing multiple medicines. These relationships are implemented using foreign keys to ensure referential integrity and maintain consistency within the database [1].</w:t>
      </w:r>
    </w:p>
    <w:p w14:paraId="7A0558FA" w14:textId="3EA2ECBE" w:rsidR="00FE2885" w:rsidRPr="002A0819" w:rsidRDefault="00FE2885" w:rsidP="00FE2885">
      <w:pPr>
        <w:pStyle w:val="NormalWeb"/>
        <w:rPr>
          <w:rFonts w:ascii="Cambria" w:hAnsi="Cambria"/>
        </w:rPr>
      </w:pPr>
      <w:r w:rsidRPr="002A0819">
        <w:rPr>
          <w:rFonts w:ascii="Cambria" w:hAnsi="Cambria"/>
        </w:rPr>
        <w:t xml:space="preserve">The ERD ensures that the database structure accurately reflects real-world processes within </w:t>
      </w:r>
      <w:proofErr w:type="spellStart"/>
      <w:r w:rsidRPr="002A0819">
        <w:rPr>
          <w:rFonts w:ascii="Cambria" w:hAnsi="Cambria"/>
        </w:rPr>
        <w:t>MediLink</w:t>
      </w:r>
      <w:proofErr w:type="spellEnd"/>
      <w:r w:rsidRPr="002A0819">
        <w:rPr>
          <w:rFonts w:ascii="Cambria" w:hAnsi="Cambria"/>
        </w:rPr>
        <w:t xml:space="preserve"> Pharmacy and provides a clear blueprint for implementation in Microsoft Access. The relationships and structure of the database are illustrated in Figure 1, which shows how each entity is connected through primary and foreign keys.</w:t>
      </w:r>
    </w:p>
    <w:p w14:paraId="77609F6F" w14:textId="312DB746" w:rsidR="00FE2885" w:rsidRPr="002A0819" w:rsidRDefault="00FE2885" w:rsidP="00FE2885">
      <w:pPr>
        <w:pStyle w:val="NormalWeb"/>
        <w:rPr>
          <w:rFonts w:ascii="Cambria" w:hAnsi="Cambria"/>
        </w:rPr>
      </w:pPr>
      <w:r w:rsidRPr="002A0819">
        <w:rPr>
          <w:rFonts w:ascii="Cambria" w:hAnsi="Cambria"/>
          <w:noProof/>
        </w:rPr>
        <w:lastRenderedPageBreak/>
        <w:drawing>
          <wp:inline distT="0" distB="0" distL="0" distR="0" wp14:anchorId="29D0E16C" wp14:editId="45A39F93">
            <wp:extent cx="5943600" cy="2967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67355"/>
                    </a:xfrm>
                    <a:prstGeom prst="rect">
                      <a:avLst/>
                    </a:prstGeom>
                    <a:noFill/>
                    <a:ln>
                      <a:noFill/>
                    </a:ln>
                  </pic:spPr>
                </pic:pic>
              </a:graphicData>
            </a:graphic>
          </wp:inline>
        </w:drawing>
      </w:r>
    </w:p>
    <w:p w14:paraId="41DCCF59" w14:textId="4545DE3F" w:rsidR="00FE2885" w:rsidRPr="002A0819" w:rsidRDefault="00FE2885" w:rsidP="00FE2885">
      <w:pPr>
        <w:pStyle w:val="NormalWeb"/>
        <w:rPr>
          <w:rFonts w:ascii="Cambria" w:hAnsi="Cambria"/>
          <w:i/>
          <w:iCs/>
        </w:rPr>
      </w:pPr>
      <w:r w:rsidRPr="002A0819">
        <w:rPr>
          <w:rFonts w:ascii="Cambria" w:hAnsi="Cambria"/>
          <w:i/>
          <w:iCs/>
        </w:rPr>
        <w:t xml:space="preserve">Figure 1: Entity Relationship Diagram of </w:t>
      </w:r>
      <w:proofErr w:type="spellStart"/>
      <w:r w:rsidRPr="002A0819">
        <w:rPr>
          <w:rFonts w:ascii="Cambria" w:hAnsi="Cambria"/>
          <w:i/>
          <w:iCs/>
        </w:rPr>
        <w:t>MediLink</w:t>
      </w:r>
      <w:proofErr w:type="spellEnd"/>
      <w:r w:rsidRPr="002A0819">
        <w:rPr>
          <w:rFonts w:ascii="Cambria" w:hAnsi="Cambria"/>
          <w:i/>
          <w:iCs/>
        </w:rPr>
        <w:t xml:space="preserve"> Pharmacy Database</w:t>
      </w:r>
    </w:p>
    <w:p w14:paraId="08101FF3" w14:textId="3449B5DA" w:rsidR="001B3E77" w:rsidRPr="002A0819" w:rsidRDefault="001B3E77" w:rsidP="00FD31A8">
      <w:pPr>
        <w:pStyle w:val="Heading1"/>
      </w:pPr>
      <w:bookmarkStart w:id="7" w:name="_Toc224926866"/>
      <w:r w:rsidRPr="002A0819">
        <w:t>5. Database Design</w:t>
      </w:r>
      <w:bookmarkEnd w:id="7"/>
    </w:p>
    <w:p w14:paraId="4D5B80D5" w14:textId="61EEFA2D" w:rsidR="00FE2885" w:rsidRPr="002A0819" w:rsidRDefault="00FE2885" w:rsidP="001B3E77">
      <w:pPr>
        <w:pStyle w:val="Heading2"/>
        <w:rPr>
          <w:rFonts w:ascii="Cambria" w:hAnsi="Cambria"/>
          <w:b w:val="0"/>
          <w:bCs w:val="0"/>
          <w:sz w:val="24"/>
          <w:szCs w:val="24"/>
        </w:rPr>
      </w:pPr>
      <w:bookmarkStart w:id="8" w:name="_Toc224926867"/>
      <w:r w:rsidRPr="002A0819">
        <w:rPr>
          <w:rStyle w:val="Strong"/>
          <w:rFonts w:ascii="Cambria" w:hAnsi="Cambria"/>
          <w:b/>
          <w:bCs/>
          <w:sz w:val="24"/>
          <w:szCs w:val="24"/>
        </w:rPr>
        <w:t>Table Structures</w:t>
      </w:r>
      <w:bookmarkEnd w:id="8"/>
    </w:p>
    <w:p w14:paraId="3A399195" w14:textId="77777777" w:rsidR="00FE2885" w:rsidRPr="002A0819" w:rsidRDefault="00FE2885" w:rsidP="00FE2885">
      <w:pPr>
        <w:pStyle w:val="NormalWeb"/>
        <w:rPr>
          <w:rFonts w:ascii="Cambria" w:hAnsi="Cambria"/>
        </w:rPr>
      </w:pPr>
      <w:r w:rsidRPr="002A0819">
        <w:rPr>
          <w:rFonts w:ascii="Cambria" w:hAnsi="Cambria"/>
        </w:rPr>
        <w:t xml:space="preserve">The database was implemented in Microsoft Access by creating tables that represent each of the identified entities. Each table was designed with appropriate fields, data types, and primary keys to ensure accurate data storage. For example, the Customers table includes fields such as </w:t>
      </w:r>
      <w:proofErr w:type="spellStart"/>
      <w:r w:rsidRPr="002A0819">
        <w:rPr>
          <w:rFonts w:ascii="Cambria" w:hAnsi="Cambria"/>
        </w:rPr>
        <w:t>CustomerID</w:t>
      </w:r>
      <w:proofErr w:type="spellEnd"/>
      <w:r w:rsidRPr="002A0819">
        <w:rPr>
          <w:rFonts w:ascii="Cambria" w:hAnsi="Cambria"/>
        </w:rPr>
        <w:t xml:space="preserve">, FirstName, LastName, Phone, and Address, while the Medicines table includes </w:t>
      </w:r>
      <w:proofErr w:type="spellStart"/>
      <w:r w:rsidRPr="002A0819">
        <w:rPr>
          <w:rFonts w:ascii="Cambria" w:hAnsi="Cambria"/>
        </w:rPr>
        <w:t>MedicineID</w:t>
      </w:r>
      <w:proofErr w:type="spellEnd"/>
      <w:r w:rsidRPr="002A0819">
        <w:rPr>
          <w:rFonts w:ascii="Cambria" w:hAnsi="Cambria"/>
        </w:rPr>
        <w:t xml:space="preserve">, </w:t>
      </w:r>
      <w:proofErr w:type="spellStart"/>
      <w:r w:rsidRPr="002A0819">
        <w:rPr>
          <w:rFonts w:ascii="Cambria" w:hAnsi="Cambria"/>
        </w:rPr>
        <w:t>MedicineName</w:t>
      </w:r>
      <w:proofErr w:type="spellEnd"/>
      <w:r w:rsidRPr="002A0819">
        <w:rPr>
          <w:rFonts w:ascii="Cambria" w:hAnsi="Cambria"/>
        </w:rPr>
        <w:t xml:space="preserve">, Price, and </w:t>
      </w:r>
      <w:proofErr w:type="spellStart"/>
      <w:r w:rsidRPr="002A0819">
        <w:rPr>
          <w:rFonts w:ascii="Cambria" w:hAnsi="Cambria"/>
        </w:rPr>
        <w:t>StockQuantity</w:t>
      </w:r>
      <w:proofErr w:type="spellEnd"/>
      <w:r w:rsidRPr="002A0819">
        <w:rPr>
          <w:rFonts w:ascii="Cambria" w:hAnsi="Cambria"/>
        </w:rPr>
        <w:t>.</w:t>
      </w:r>
    </w:p>
    <w:p w14:paraId="4D92CED4" w14:textId="588466C7" w:rsidR="00FE2885" w:rsidRPr="002A0819" w:rsidRDefault="00FE2885" w:rsidP="00FE2885">
      <w:pPr>
        <w:pStyle w:val="NormalWeb"/>
        <w:rPr>
          <w:rFonts w:ascii="Cambria" w:hAnsi="Cambria"/>
        </w:rPr>
      </w:pPr>
      <w:r w:rsidRPr="002A0819">
        <w:rPr>
          <w:rFonts w:ascii="Cambria" w:hAnsi="Cambria"/>
        </w:rPr>
        <w:t>Primary keys were assigned to each table to uniquely identify records, ensuring that no duplicate entries exist. The selection of suitable data types, such as text, number, and date/time, helps maintain data integrity and improves system performance. Proper table design is essential in relational databases as it supports efficient data management and retrieval [</w:t>
      </w:r>
      <w:r w:rsidR="00E01A60">
        <w:rPr>
          <w:rFonts w:ascii="Cambria" w:hAnsi="Cambria"/>
        </w:rPr>
        <w:t>7</w:t>
      </w:r>
      <w:r w:rsidRPr="002A0819">
        <w:rPr>
          <w:rFonts w:ascii="Cambria" w:hAnsi="Cambria"/>
        </w:rPr>
        <w:t>].</w:t>
      </w:r>
    </w:p>
    <w:p w14:paraId="7F5BA078" w14:textId="3920368B" w:rsidR="00FE2885" w:rsidRPr="002A0819" w:rsidRDefault="00FE2885" w:rsidP="001B3E77">
      <w:pPr>
        <w:pStyle w:val="Heading2"/>
        <w:rPr>
          <w:rFonts w:ascii="Cambria" w:hAnsi="Cambria"/>
          <w:sz w:val="24"/>
          <w:szCs w:val="24"/>
        </w:rPr>
      </w:pPr>
      <w:bookmarkStart w:id="9" w:name="_Toc224926868"/>
      <w:r w:rsidRPr="002A0819">
        <w:rPr>
          <w:rFonts w:ascii="Cambria" w:hAnsi="Cambria"/>
          <w:noProof/>
          <w:sz w:val="24"/>
          <w:szCs w:val="24"/>
        </w:rPr>
        <w:lastRenderedPageBreak/>
        <w:drawing>
          <wp:inline distT="0" distB="0" distL="0" distR="0" wp14:anchorId="222ED072" wp14:editId="1949A3DE">
            <wp:extent cx="5943600" cy="2783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83840"/>
                    </a:xfrm>
                    <a:prstGeom prst="rect">
                      <a:avLst/>
                    </a:prstGeom>
                    <a:noFill/>
                    <a:ln>
                      <a:noFill/>
                    </a:ln>
                  </pic:spPr>
                </pic:pic>
              </a:graphicData>
            </a:graphic>
          </wp:inline>
        </w:drawing>
      </w:r>
      <w:bookmarkEnd w:id="9"/>
    </w:p>
    <w:p w14:paraId="23D9437F" w14:textId="13AAE875" w:rsidR="00FE2885" w:rsidRPr="002A0819" w:rsidRDefault="00FE2885" w:rsidP="001B3E77">
      <w:pPr>
        <w:pStyle w:val="Heading2"/>
        <w:rPr>
          <w:rFonts w:ascii="Cambria" w:hAnsi="Cambria"/>
          <w:b w:val="0"/>
          <w:bCs w:val="0"/>
          <w:i/>
          <w:iCs/>
          <w:sz w:val="24"/>
          <w:szCs w:val="24"/>
        </w:rPr>
      </w:pPr>
      <w:bookmarkStart w:id="10" w:name="_Toc224926869"/>
      <w:r w:rsidRPr="002A0819">
        <w:rPr>
          <w:rFonts w:ascii="Cambria" w:hAnsi="Cambria"/>
          <w:b w:val="0"/>
          <w:bCs w:val="0"/>
          <w:i/>
          <w:iCs/>
          <w:sz w:val="24"/>
          <w:szCs w:val="24"/>
        </w:rPr>
        <w:t>Figure 2: Customers Table Structure</w:t>
      </w:r>
      <w:bookmarkEnd w:id="10"/>
    </w:p>
    <w:p w14:paraId="1EA4899A" w14:textId="4B43DF9F" w:rsidR="00FE2885" w:rsidRPr="002A0819" w:rsidRDefault="00FE2885" w:rsidP="001B3E77">
      <w:pPr>
        <w:pStyle w:val="Heading2"/>
        <w:rPr>
          <w:rFonts w:ascii="Cambria" w:hAnsi="Cambria"/>
          <w:b w:val="0"/>
          <w:bCs w:val="0"/>
          <w:sz w:val="24"/>
          <w:szCs w:val="24"/>
        </w:rPr>
      </w:pPr>
      <w:bookmarkStart w:id="11" w:name="_Toc224926870"/>
      <w:r w:rsidRPr="002A0819">
        <w:rPr>
          <w:rFonts w:ascii="Cambria" w:hAnsi="Cambria"/>
          <w:noProof/>
          <w:sz w:val="24"/>
          <w:szCs w:val="24"/>
        </w:rPr>
        <w:drawing>
          <wp:inline distT="0" distB="0" distL="0" distR="0" wp14:anchorId="4BBD244A" wp14:editId="43AFD324">
            <wp:extent cx="5943600" cy="26504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650490"/>
                    </a:xfrm>
                    <a:prstGeom prst="rect">
                      <a:avLst/>
                    </a:prstGeom>
                    <a:noFill/>
                    <a:ln>
                      <a:noFill/>
                    </a:ln>
                  </pic:spPr>
                </pic:pic>
              </a:graphicData>
            </a:graphic>
          </wp:inline>
        </w:drawing>
      </w:r>
      <w:bookmarkEnd w:id="11"/>
    </w:p>
    <w:p w14:paraId="05E6C4E9" w14:textId="0E1962E2" w:rsidR="00FE2885" w:rsidRPr="002A0819" w:rsidRDefault="00FE2885" w:rsidP="001B3E77">
      <w:pPr>
        <w:pStyle w:val="Heading2"/>
        <w:rPr>
          <w:rFonts w:ascii="Cambria" w:hAnsi="Cambria"/>
          <w:b w:val="0"/>
          <w:bCs w:val="0"/>
          <w:i/>
          <w:iCs/>
          <w:sz w:val="24"/>
          <w:szCs w:val="24"/>
        </w:rPr>
      </w:pPr>
      <w:bookmarkStart w:id="12" w:name="_Toc224926871"/>
      <w:r w:rsidRPr="002A0819">
        <w:rPr>
          <w:rFonts w:ascii="Cambria" w:hAnsi="Cambria"/>
          <w:b w:val="0"/>
          <w:bCs w:val="0"/>
          <w:i/>
          <w:iCs/>
          <w:sz w:val="24"/>
          <w:szCs w:val="24"/>
        </w:rPr>
        <w:t>Figure 3: Medicines Table Structure</w:t>
      </w:r>
      <w:bookmarkEnd w:id="12"/>
    </w:p>
    <w:p w14:paraId="7EF326B4" w14:textId="54DDEB6C" w:rsidR="00FE2885" w:rsidRPr="002A0819" w:rsidRDefault="00FE2885" w:rsidP="001B3E77">
      <w:pPr>
        <w:pStyle w:val="Heading2"/>
        <w:rPr>
          <w:rFonts w:ascii="Cambria" w:hAnsi="Cambria"/>
          <w:b w:val="0"/>
          <w:bCs w:val="0"/>
          <w:sz w:val="24"/>
          <w:szCs w:val="24"/>
        </w:rPr>
      </w:pPr>
      <w:bookmarkStart w:id="13" w:name="_Toc224926872"/>
      <w:r w:rsidRPr="002A0819">
        <w:rPr>
          <w:rFonts w:ascii="Cambria" w:hAnsi="Cambria"/>
          <w:noProof/>
          <w:sz w:val="24"/>
          <w:szCs w:val="24"/>
        </w:rPr>
        <w:lastRenderedPageBreak/>
        <w:drawing>
          <wp:inline distT="0" distB="0" distL="0" distR="0" wp14:anchorId="7753296E" wp14:editId="2396378D">
            <wp:extent cx="594360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bookmarkEnd w:id="13"/>
    </w:p>
    <w:p w14:paraId="609D67D9" w14:textId="2948EC3A" w:rsidR="00FE2885" w:rsidRPr="002A0819" w:rsidRDefault="00FE2885" w:rsidP="001B3E77">
      <w:pPr>
        <w:pStyle w:val="Heading2"/>
        <w:rPr>
          <w:rFonts w:ascii="Cambria" w:hAnsi="Cambria"/>
          <w:b w:val="0"/>
          <w:bCs w:val="0"/>
          <w:i/>
          <w:iCs/>
          <w:sz w:val="24"/>
          <w:szCs w:val="24"/>
        </w:rPr>
      </w:pPr>
      <w:bookmarkStart w:id="14" w:name="_Toc224926873"/>
      <w:r w:rsidRPr="002A0819">
        <w:rPr>
          <w:rFonts w:ascii="Cambria" w:hAnsi="Cambria"/>
          <w:b w:val="0"/>
          <w:bCs w:val="0"/>
          <w:i/>
          <w:iCs/>
          <w:sz w:val="24"/>
          <w:szCs w:val="24"/>
        </w:rPr>
        <w:t>Figure 4: Suppliers Table Structure</w:t>
      </w:r>
      <w:bookmarkEnd w:id="14"/>
    </w:p>
    <w:p w14:paraId="6D9B36CC" w14:textId="1FB70A23" w:rsidR="00FE2885" w:rsidRPr="002A0819" w:rsidRDefault="00FE2885" w:rsidP="001B3E77">
      <w:pPr>
        <w:pStyle w:val="Heading2"/>
        <w:rPr>
          <w:rFonts w:ascii="Cambria" w:hAnsi="Cambria"/>
          <w:b w:val="0"/>
          <w:bCs w:val="0"/>
          <w:sz w:val="24"/>
          <w:szCs w:val="24"/>
        </w:rPr>
      </w:pPr>
      <w:bookmarkStart w:id="15" w:name="_Toc224926874"/>
      <w:r w:rsidRPr="002A0819">
        <w:rPr>
          <w:rFonts w:ascii="Cambria" w:hAnsi="Cambria"/>
          <w:noProof/>
          <w:sz w:val="24"/>
          <w:szCs w:val="24"/>
        </w:rPr>
        <w:drawing>
          <wp:inline distT="0" distB="0" distL="0" distR="0" wp14:anchorId="1C755B5A" wp14:editId="3902139C">
            <wp:extent cx="5943600" cy="27451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745105"/>
                    </a:xfrm>
                    <a:prstGeom prst="rect">
                      <a:avLst/>
                    </a:prstGeom>
                    <a:noFill/>
                    <a:ln>
                      <a:noFill/>
                    </a:ln>
                  </pic:spPr>
                </pic:pic>
              </a:graphicData>
            </a:graphic>
          </wp:inline>
        </w:drawing>
      </w:r>
      <w:bookmarkEnd w:id="15"/>
    </w:p>
    <w:p w14:paraId="4C0C989C" w14:textId="1B95961B" w:rsidR="00FE2885" w:rsidRPr="002A0819" w:rsidRDefault="00FE2885" w:rsidP="001B3E77">
      <w:pPr>
        <w:pStyle w:val="Heading2"/>
        <w:rPr>
          <w:rFonts w:ascii="Cambria" w:hAnsi="Cambria"/>
          <w:b w:val="0"/>
          <w:bCs w:val="0"/>
          <w:i/>
          <w:iCs/>
          <w:sz w:val="24"/>
          <w:szCs w:val="24"/>
        </w:rPr>
      </w:pPr>
      <w:bookmarkStart w:id="16" w:name="_Toc224926875"/>
      <w:r w:rsidRPr="002A0819">
        <w:rPr>
          <w:rFonts w:ascii="Cambria" w:hAnsi="Cambria"/>
          <w:b w:val="0"/>
          <w:bCs w:val="0"/>
          <w:i/>
          <w:iCs/>
          <w:sz w:val="24"/>
          <w:szCs w:val="24"/>
        </w:rPr>
        <w:t>Figure 5: Prescriptions Table Structure</w:t>
      </w:r>
      <w:bookmarkEnd w:id="16"/>
    </w:p>
    <w:p w14:paraId="54AC3C76" w14:textId="39A186B6" w:rsidR="00FE2885" w:rsidRPr="002A0819" w:rsidRDefault="00FE2885" w:rsidP="001B3E77">
      <w:pPr>
        <w:pStyle w:val="Heading2"/>
        <w:rPr>
          <w:rFonts w:ascii="Cambria" w:hAnsi="Cambria"/>
          <w:b w:val="0"/>
          <w:bCs w:val="0"/>
          <w:i/>
          <w:iCs/>
          <w:sz w:val="24"/>
          <w:szCs w:val="24"/>
        </w:rPr>
      </w:pPr>
      <w:bookmarkStart w:id="17" w:name="_Toc224926876"/>
      <w:r w:rsidRPr="002A0819">
        <w:rPr>
          <w:rFonts w:ascii="Cambria" w:hAnsi="Cambria"/>
          <w:noProof/>
          <w:sz w:val="24"/>
          <w:szCs w:val="24"/>
        </w:rPr>
        <w:lastRenderedPageBreak/>
        <w:drawing>
          <wp:inline distT="0" distB="0" distL="0" distR="0" wp14:anchorId="6A5734FA" wp14:editId="2DAF501F">
            <wp:extent cx="5943600" cy="26028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02865"/>
                    </a:xfrm>
                    <a:prstGeom prst="rect">
                      <a:avLst/>
                    </a:prstGeom>
                    <a:noFill/>
                    <a:ln>
                      <a:noFill/>
                    </a:ln>
                  </pic:spPr>
                </pic:pic>
              </a:graphicData>
            </a:graphic>
          </wp:inline>
        </w:drawing>
      </w:r>
      <w:bookmarkEnd w:id="17"/>
    </w:p>
    <w:p w14:paraId="39C26945" w14:textId="77777777" w:rsidR="00FE2885" w:rsidRPr="002A0819" w:rsidRDefault="00FE2885" w:rsidP="00FE2885">
      <w:pPr>
        <w:pStyle w:val="NormalWeb"/>
        <w:rPr>
          <w:rFonts w:ascii="Cambria" w:hAnsi="Cambria"/>
        </w:rPr>
      </w:pPr>
      <w:r w:rsidRPr="002A0819">
        <w:rPr>
          <w:rStyle w:val="Emphasis"/>
          <w:rFonts w:ascii="Cambria" w:hAnsi="Cambria"/>
        </w:rPr>
        <w:t>Figure 6: Sales Table Structure</w:t>
      </w:r>
    </w:p>
    <w:p w14:paraId="04B9B89B" w14:textId="77777777" w:rsidR="00FE2885" w:rsidRPr="002A0819" w:rsidRDefault="00FE2885" w:rsidP="001B3E77">
      <w:pPr>
        <w:pStyle w:val="Heading2"/>
        <w:rPr>
          <w:rFonts w:ascii="Cambria" w:hAnsi="Cambria"/>
          <w:b w:val="0"/>
          <w:bCs w:val="0"/>
          <w:i/>
          <w:iCs/>
          <w:sz w:val="24"/>
          <w:szCs w:val="24"/>
        </w:rPr>
      </w:pPr>
    </w:p>
    <w:p w14:paraId="5879C093" w14:textId="6F7C5A66" w:rsidR="001B3E77" w:rsidRPr="002A0819" w:rsidRDefault="001B3E77" w:rsidP="001B3E77">
      <w:pPr>
        <w:pStyle w:val="Heading3"/>
        <w:rPr>
          <w:rFonts w:ascii="Cambria" w:hAnsi="Cambria"/>
          <w:b/>
          <w:bCs/>
          <w:color w:val="auto"/>
        </w:rPr>
      </w:pPr>
      <w:bookmarkStart w:id="18" w:name="_Toc224926877"/>
      <w:r w:rsidRPr="002A0819">
        <w:rPr>
          <w:rFonts w:ascii="Cambria" w:hAnsi="Cambria"/>
          <w:b/>
          <w:bCs/>
          <w:color w:val="auto"/>
        </w:rPr>
        <w:t>Relationships</w:t>
      </w:r>
      <w:bookmarkEnd w:id="18"/>
    </w:p>
    <w:p w14:paraId="19AAB699" w14:textId="77777777" w:rsidR="003C32D4" w:rsidRPr="002A0819" w:rsidRDefault="003C32D4" w:rsidP="003C32D4">
      <w:pPr>
        <w:pStyle w:val="NormalWeb"/>
        <w:rPr>
          <w:rFonts w:ascii="Cambria" w:hAnsi="Cambria"/>
        </w:rPr>
      </w:pPr>
      <w:r w:rsidRPr="002A0819">
        <w:rPr>
          <w:rFonts w:ascii="Cambria" w:hAnsi="Cambria"/>
        </w:rPr>
        <w:t xml:space="preserve">Relationships were established between the tables to ensure that data is logically connected and consistent across the database. These relationships were created using primary and foreign keys. For instance, the </w:t>
      </w:r>
      <w:proofErr w:type="spellStart"/>
      <w:r w:rsidRPr="002A0819">
        <w:rPr>
          <w:rFonts w:ascii="Cambria" w:hAnsi="Cambria"/>
        </w:rPr>
        <w:t>CustomerID</w:t>
      </w:r>
      <w:proofErr w:type="spellEnd"/>
      <w:r w:rsidRPr="002A0819">
        <w:rPr>
          <w:rFonts w:ascii="Cambria" w:hAnsi="Cambria"/>
        </w:rPr>
        <w:t xml:space="preserve"> in the Sales and Prescriptions tables links back to the Customers table, while the </w:t>
      </w:r>
      <w:proofErr w:type="spellStart"/>
      <w:r w:rsidRPr="002A0819">
        <w:rPr>
          <w:rFonts w:ascii="Cambria" w:hAnsi="Cambria"/>
        </w:rPr>
        <w:t>MedicineID</w:t>
      </w:r>
      <w:proofErr w:type="spellEnd"/>
      <w:r w:rsidRPr="002A0819">
        <w:rPr>
          <w:rFonts w:ascii="Cambria" w:hAnsi="Cambria"/>
        </w:rPr>
        <w:t xml:space="preserve"> connects the Medicines table to both Sales and Prescriptions. Similarly, </w:t>
      </w:r>
      <w:proofErr w:type="spellStart"/>
      <w:r w:rsidRPr="002A0819">
        <w:rPr>
          <w:rFonts w:ascii="Cambria" w:hAnsi="Cambria"/>
        </w:rPr>
        <w:t>SupplierID</w:t>
      </w:r>
      <w:proofErr w:type="spellEnd"/>
      <w:r w:rsidRPr="002A0819">
        <w:rPr>
          <w:rFonts w:ascii="Cambria" w:hAnsi="Cambria"/>
        </w:rPr>
        <w:t xml:space="preserve"> links the Suppliers and Medicines tables.</w:t>
      </w:r>
    </w:p>
    <w:p w14:paraId="452BBBFC" w14:textId="28879A16" w:rsidR="003C32D4" w:rsidRPr="002A0819" w:rsidRDefault="003C32D4" w:rsidP="003C32D4">
      <w:pPr>
        <w:pStyle w:val="NormalWeb"/>
        <w:rPr>
          <w:rFonts w:ascii="Cambria" w:hAnsi="Cambria"/>
        </w:rPr>
      </w:pPr>
      <w:r w:rsidRPr="002A0819">
        <w:rPr>
          <w:rFonts w:ascii="Cambria" w:hAnsi="Cambria"/>
        </w:rPr>
        <w:t>Referential integrity was enforced to ensure that related records remain consistent and to prevent invalid data entry. This means that a record cannot exist in a related table without a corresponding record in the parent table. Establishing relationships is a fundamental aspect of relational database design as it ensures data accuracy and consistency [</w:t>
      </w:r>
      <w:r w:rsidR="00E01A60">
        <w:rPr>
          <w:rFonts w:ascii="Cambria" w:hAnsi="Cambria"/>
        </w:rPr>
        <w:t>3</w:t>
      </w:r>
      <w:r w:rsidRPr="002A0819">
        <w:rPr>
          <w:rFonts w:ascii="Cambria" w:hAnsi="Cambria"/>
        </w:rPr>
        <w:t>].</w:t>
      </w:r>
    </w:p>
    <w:p w14:paraId="631F3C6B" w14:textId="47DA5CEF" w:rsidR="003C32D4" w:rsidRPr="002A0819" w:rsidRDefault="003C32D4" w:rsidP="001B3E77">
      <w:pPr>
        <w:pStyle w:val="NormalWeb"/>
        <w:rPr>
          <w:rStyle w:val="Emphasis"/>
          <w:rFonts w:ascii="Cambria" w:hAnsi="Cambria"/>
        </w:rPr>
      </w:pPr>
      <w:r w:rsidRPr="002A0819">
        <w:rPr>
          <w:rStyle w:val="Emphasis"/>
          <w:rFonts w:ascii="Cambria" w:hAnsi="Cambria"/>
          <w:noProof/>
        </w:rPr>
        <w:lastRenderedPageBreak/>
        <w:drawing>
          <wp:inline distT="0" distB="0" distL="0" distR="0" wp14:anchorId="1F2C1CF6" wp14:editId="177AC05B">
            <wp:extent cx="5943600" cy="37738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773805"/>
                    </a:xfrm>
                    <a:prstGeom prst="rect">
                      <a:avLst/>
                    </a:prstGeom>
                  </pic:spPr>
                </pic:pic>
              </a:graphicData>
            </a:graphic>
          </wp:inline>
        </w:drawing>
      </w:r>
    </w:p>
    <w:p w14:paraId="58FD9E7D" w14:textId="45C9A081" w:rsidR="001B3E77" w:rsidRPr="002A0819" w:rsidRDefault="001B3E77" w:rsidP="001B3E77">
      <w:pPr>
        <w:pStyle w:val="NormalWeb"/>
        <w:rPr>
          <w:rFonts w:ascii="Cambria" w:hAnsi="Cambria"/>
        </w:rPr>
      </w:pPr>
      <w:r w:rsidRPr="002A0819">
        <w:rPr>
          <w:rStyle w:val="Emphasis"/>
          <w:rFonts w:ascii="Cambria" w:eastAsiaTheme="majorEastAsia" w:hAnsi="Cambria"/>
        </w:rPr>
        <w:t>Figure 7: Relationships Between Tables</w:t>
      </w:r>
    </w:p>
    <w:p w14:paraId="14B61387" w14:textId="23F76859" w:rsidR="001B3E77" w:rsidRPr="002A0819" w:rsidRDefault="001B3E77" w:rsidP="001B3E77">
      <w:pPr>
        <w:rPr>
          <w:rFonts w:ascii="Cambria" w:hAnsi="Cambria"/>
        </w:rPr>
      </w:pPr>
    </w:p>
    <w:p w14:paraId="2817EE06" w14:textId="4F05581A" w:rsidR="001B3E77" w:rsidRPr="002A0819" w:rsidRDefault="001B3E77" w:rsidP="00FD31A8">
      <w:pPr>
        <w:pStyle w:val="Heading1"/>
      </w:pPr>
      <w:bookmarkStart w:id="19" w:name="_Toc224926878"/>
      <w:r w:rsidRPr="002A0819">
        <w:t xml:space="preserve">6. </w:t>
      </w:r>
      <w:proofErr w:type="spellStart"/>
      <w:r w:rsidRPr="002A0819">
        <w:t>Normalisation</w:t>
      </w:r>
      <w:proofErr w:type="spellEnd"/>
      <w:r w:rsidRPr="002A0819">
        <w:t xml:space="preserve"> (3NF)</w:t>
      </w:r>
      <w:bookmarkEnd w:id="19"/>
    </w:p>
    <w:p w14:paraId="5ED68C3C" w14:textId="3A1FC3A8" w:rsidR="003C32D4" w:rsidRPr="002A0819" w:rsidRDefault="003C32D4" w:rsidP="003C32D4">
      <w:pPr>
        <w:pStyle w:val="NormalWeb"/>
        <w:rPr>
          <w:rFonts w:ascii="Cambria" w:hAnsi="Cambria"/>
        </w:rPr>
      </w:pPr>
      <w:proofErr w:type="spellStart"/>
      <w:r w:rsidRPr="002A0819">
        <w:rPr>
          <w:rFonts w:ascii="Cambria" w:hAnsi="Cambria"/>
        </w:rPr>
        <w:t>Normalisation</w:t>
      </w:r>
      <w:proofErr w:type="spellEnd"/>
      <w:r w:rsidRPr="002A0819">
        <w:rPr>
          <w:rFonts w:ascii="Cambria" w:hAnsi="Cambria"/>
        </w:rPr>
        <w:t xml:space="preserve"> is the process of </w:t>
      </w:r>
      <w:proofErr w:type="spellStart"/>
      <w:r w:rsidRPr="002A0819">
        <w:rPr>
          <w:rFonts w:ascii="Cambria" w:hAnsi="Cambria"/>
        </w:rPr>
        <w:t>organising</w:t>
      </w:r>
      <w:proofErr w:type="spellEnd"/>
      <w:r w:rsidRPr="002A0819">
        <w:rPr>
          <w:rFonts w:ascii="Cambria" w:hAnsi="Cambria"/>
        </w:rPr>
        <w:t xml:space="preserve"> data within a database to reduce redundancy and improve data integrity. It involves structuring tables and relationships so that each piece of data is stored only once, which helps to avoid duplication and inconsistency [</w:t>
      </w:r>
      <w:r w:rsidR="00E82B65">
        <w:rPr>
          <w:rFonts w:ascii="Cambria" w:hAnsi="Cambria"/>
        </w:rPr>
        <w:t>3</w:t>
      </w:r>
      <w:r w:rsidRPr="002A0819">
        <w:rPr>
          <w:rFonts w:ascii="Cambria" w:hAnsi="Cambria"/>
        </w:rPr>
        <w:t>].</w:t>
      </w:r>
    </w:p>
    <w:p w14:paraId="67CEC791" w14:textId="77777777" w:rsidR="003C32D4" w:rsidRPr="002A0819" w:rsidRDefault="003C32D4" w:rsidP="003C32D4">
      <w:pPr>
        <w:pStyle w:val="NormalWeb"/>
        <w:rPr>
          <w:rFonts w:ascii="Cambria" w:hAnsi="Cambria"/>
        </w:rPr>
      </w:pPr>
      <w:r w:rsidRPr="002A0819">
        <w:rPr>
          <w:rFonts w:ascii="Cambria" w:hAnsi="Cambria"/>
        </w:rPr>
        <w:t xml:space="preserve">In this project, the database was </w:t>
      </w:r>
      <w:proofErr w:type="spellStart"/>
      <w:r w:rsidRPr="002A0819">
        <w:rPr>
          <w:rFonts w:ascii="Cambria" w:hAnsi="Cambria"/>
        </w:rPr>
        <w:t>normalised</w:t>
      </w:r>
      <w:proofErr w:type="spellEnd"/>
      <w:r w:rsidRPr="002A0819">
        <w:rPr>
          <w:rFonts w:ascii="Cambria" w:hAnsi="Cambria"/>
        </w:rPr>
        <w:t xml:space="preserve"> to Third Normal Form (3NF). This means that each table contains data related to a single entity, and all non-key attributes depend only on the primary key. For example, supplier information is stored in a separate Suppliers table instead of being repeated in the Medicines table. This ensures that updates to supplier details are made in one place without affecting other records.</w:t>
      </w:r>
    </w:p>
    <w:p w14:paraId="02CAE37D" w14:textId="271D214F" w:rsidR="003C32D4" w:rsidRPr="002A0819" w:rsidRDefault="003C32D4" w:rsidP="003C32D4">
      <w:pPr>
        <w:pStyle w:val="NormalWeb"/>
        <w:rPr>
          <w:rFonts w:ascii="Cambria" w:hAnsi="Cambria"/>
        </w:rPr>
      </w:pPr>
      <w:r w:rsidRPr="002A0819">
        <w:rPr>
          <w:rFonts w:ascii="Cambria" w:hAnsi="Cambria"/>
        </w:rPr>
        <w:t>Additionally, there are no partial or transitive dependencies in the database, meaning that all attributes are directly dependent on the primary key. This improves the efficiency, accuracy, and maintainability of the database system [</w:t>
      </w:r>
      <w:r w:rsidR="00E01A60">
        <w:rPr>
          <w:rFonts w:ascii="Cambria" w:hAnsi="Cambria"/>
        </w:rPr>
        <w:t>4</w:t>
      </w:r>
      <w:r w:rsidRPr="002A0819">
        <w:rPr>
          <w:rFonts w:ascii="Cambria" w:hAnsi="Cambria"/>
        </w:rPr>
        <w:t>].</w:t>
      </w:r>
    </w:p>
    <w:p w14:paraId="5C3FC38A" w14:textId="7229DDC9" w:rsidR="001B3E77" w:rsidRPr="002A0819" w:rsidRDefault="001B3E77" w:rsidP="001B3E77">
      <w:pPr>
        <w:rPr>
          <w:rFonts w:ascii="Cambria" w:hAnsi="Cambria"/>
        </w:rPr>
      </w:pPr>
    </w:p>
    <w:p w14:paraId="153D64BF" w14:textId="4F6F584C" w:rsidR="001B3E77" w:rsidRPr="002A0819" w:rsidRDefault="001B3E77" w:rsidP="00FD31A8">
      <w:pPr>
        <w:pStyle w:val="Heading1"/>
      </w:pPr>
      <w:bookmarkStart w:id="20" w:name="_Toc224926879"/>
      <w:r w:rsidRPr="002A0819">
        <w:lastRenderedPageBreak/>
        <w:t>7. Sample Data Population</w:t>
      </w:r>
      <w:bookmarkEnd w:id="20"/>
    </w:p>
    <w:p w14:paraId="7E527022" w14:textId="77777777" w:rsidR="00C62E04" w:rsidRPr="002A0819" w:rsidRDefault="00C62E04" w:rsidP="00C62E04">
      <w:pPr>
        <w:pStyle w:val="NormalWeb"/>
        <w:rPr>
          <w:rFonts w:ascii="Cambria" w:hAnsi="Cambria"/>
        </w:rPr>
      </w:pPr>
      <w:r w:rsidRPr="002A0819">
        <w:rPr>
          <w:rFonts w:ascii="Cambria" w:hAnsi="Cambria"/>
        </w:rPr>
        <w:t xml:space="preserve">After designing the database structure, sample data was added to each table to simulate real-world operations within </w:t>
      </w:r>
      <w:proofErr w:type="spellStart"/>
      <w:r w:rsidRPr="002A0819">
        <w:rPr>
          <w:rFonts w:ascii="Cambria" w:hAnsi="Cambria"/>
        </w:rPr>
        <w:t>MediLink</w:t>
      </w:r>
      <w:proofErr w:type="spellEnd"/>
      <w:r w:rsidRPr="002A0819">
        <w:rPr>
          <w:rFonts w:ascii="Cambria" w:hAnsi="Cambria"/>
        </w:rPr>
        <w:t xml:space="preserve"> Pharmacy. Populating the database with sample records allows the system to be tested and demonstrates how data flows between related tables. It also helps to verify that relationships and constraints are functioning correctly [1].</w:t>
      </w:r>
    </w:p>
    <w:p w14:paraId="3BA4C7CE" w14:textId="21DD3DB0" w:rsidR="00C62E04" w:rsidRPr="002A0819" w:rsidRDefault="00C62E04" w:rsidP="00C62E04">
      <w:pPr>
        <w:pStyle w:val="NormalWeb"/>
        <w:rPr>
          <w:rFonts w:ascii="Cambria" w:hAnsi="Cambria"/>
        </w:rPr>
      </w:pPr>
      <w:r w:rsidRPr="002A0819">
        <w:rPr>
          <w:rFonts w:ascii="Cambria" w:hAnsi="Cambria"/>
        </w:rPr>
        <w:t>Each table was populated with at least five records, including customer details, medicine information, supplier data, prescriptions, and sales transactions. The data was designed to reflect realistic scenarios, such as customers purchasing medicines and suppliers providing stock. This ensures that the database can support typical pharmacy activities and allows queries and reports to generate meaningful results [</w:t>
      </w:r>
      <w:r w:rsidR="00E82B65">
        <w:rPr>
          <w:rFonts w:ascii="Cambria" w:hAnsi="Cambria"/>
        </w:rPr>
        <w:t>4</w:t>
      </w:r>
      <w:r w:rsidRPr="002A0819">
        <w:rPr>
          <w:rFonts w:ascii="Cambria" w:hAnsi="Cambria"/>
        </w:rPr>
        <w:t>].</w:t>
      </w:r>
    </w:p>
    <w:p w14:paraId="456CB25E" w14:textId="4317FCE2" w:rsidR="00C62E04" w:rsidRPr="002A0819" w:rsidRDefault="00C62E04" w:rsidP="00C62E04">
      <w:pPr>
        <w:pStyle w:val="NormalWeb"/>
        <w:rPr>
          <w:rFonts w:ascii="Cambria" w:hAnsi="Cambria"/>
        </w:rPr>
      </w:pPr>
      <w:r w:rsidRPr="002A0819">
        <w:rPr>
          <w:rFonts w:ascii="Cambria" w:hAnsi="Cambria"/>
        </w:rPr>
        <w:t>Figures 8 and 9 show examples of the sample data entered into the database tables, demonstrating how the system stores and manages real-world information.</w:t>
      </w:r>
    </w:p>
    <w:p w14:paraId="0A4D412C" w14:textId="77777777" w:rsidR="00C62E04" w:rsidRPr="002A0819" w:rsidRDefault="00C62E04" w:rsidP="00C62E04">
      <w:pPr>
        <w:pStyle w:val="NormalWeb"/>
        <w:rPr>
          <w:rFonts w:ascii="Cambria" w:hAnsi="Cambria"/>
        </w:rPr>
      </w:pPr>
    </w:p>
    <w:p w14:paraId="068821F2" w14:textId="3DD86ABE" w:rsidR="00C62E04" w:rsidRPr="002A0819" w:rsidRDefault="00C62E04" w:rsidP="00C62E04">
      <w:pPr>
        <w:pStyle w:val="NormalWeb"/>
        <w:rPr>
          <w:rFonts w:ascii="Cambria" w:hAnsi="Cambria"/>
        </w:rPr>
      </w:pPr>
      <w:r w:rsidRPr="002A0819">
        <w:rPr>
          <w:rFonts w:ascii="Cambria" w:hAnsi="Cambria"/>
          <w:noProof/>
        </w:rPr>
        <w:drawing>
          <wp:inline distT="0" distB="0" distL="0" distR="0" wp14:anchorId="58113E52" wp14:editId="136C53D2">
            <wp:extent cx="5943600" cy="15836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583690"/>
                    </a:xfrm>
                    <a:prstGeom prst="rect">
                      <a:avLst/>
                    </a:prstGeom>
                  </pic:spPr>
                </pic:pic>
              </a:graphicData>
            </a:graphic>
          </wp:inline>
        </w:drawing>
      </w:r>
    </w:p>
    <w:p w14:paraId="3283D17E" w14:textId="50C9EB02" w:rsidR="00C62E04" w:rsidRPr="002A0819" w:rsidRDefault="00C62E04" w:rsidP="00C62E04">
      <w:pPr>
        <w:pStyle w:val="NormalWeb"/>
        <w:rPr>
          <w:rFonts w:ascii="Cambria" w:hAnsi="Cambria"/>
          <w:i/>
          <w:iCs/>
        </w:rPr>
      </w:pPr>
      <w:r w:rsidRPr="002A0819">
        <w:rPr>
          <w:rFonts w:ascii="Cambria" w:hAnsi="Cambria"/>
          <w:i/>
          <w:iCs/>
        </w:rPr>
        <w:t>Figure 8: Sample Data in Customers Table</w:t>
      </w:r>
    </w:p>
    <w:p w14:paraId="6D498424" w14:textId="77777777" w:rsidR="00C62E04" w:rsidRPr="002A0819" w:rsidRDefault="00C62E04" w:rsidP="00C62E04">
      <w:pPr>
        <w:pStyle w:val="NormalWeb"/>
        <w:rPr>
          <w:rFonts w:ascii="Cambria" w:hAnsi="Cambria"/>
          <w:i/>
          <w:iCs/>
        </w:rPr>
      </w:pPr>
    </w:p>
    <w:p w14:paraId="208C6B30" w14:textId="4CA65B52" w:rsidR="00C62E04" w:rsidRPr="002A0819" w:rsidRDefault="00C62E04" w:rsidP="00C62E04">
      <w:pPr>
        <w:pStyle w:val="NormalWeb"/>
        <w:rPr>
          <w:rFonts w:ascii="Cambria" w:hAnsi="Cambria"/>
          <w:i/>
          <w:iCs/>
        </w:rPr>
      </w:pPr>
      <w:r w:rsidRPr="002A0819">
        <w:rPr>
          <w:rFonts w:ascii="Cambria" w:hAnsi="Cambria"/>
          <w:i/>
          <w:iCs/>
          <w:noProof/>
        </w:rPr>
        <w:drawing>
          <wp:inline distT="0" distB="0" distL="0" distR="0" wp14:anchorId="6A8413C4" wp14:editId="0036AD63">
            <wp:extent cx="5943600" cy="16154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615440"/>
                    </a:xfrm>
                    <a:prstGeom prst="rect">
                      <a:avLst/>
                    </a:prstGeom>
                  </pic:spPr>
                </pic:pic>
              </a:graphicData>
            </a:graphic>
          </wp:inline>
        </w:drawing>
      </w:r>
    </w:p>
    <w:p w14:paraId="250A4703" w14:textId="331DDC5B" w:rsidR="00C62E04" w:rsidRPr="002A0819" w:rsidRDefault="00C62E04" w:rsidP="00C62E04">
      <w:pPr>
        <w:pStyle w:val="NormalWeb"/>
        <w:rPr>
          <w:rFonts w:ascii="Cambria" w:hAnsi="Cambria"/>
          <w:i/>
          <w:iCs/>
        </w:rPr>
      </w:pPr>
      <w:r w:rsidRPr="002A0819">
        <w:rPr>
          <w:rFonts w:ascii="Cambria" w:hAnsi="Cambria"/>
        </w:rPr>
        <w:t>Figure 9: Sample Data in Medicines Table</w:t>
      </w:r>
    </w:p>
    <w:p w14:paraId="06C080A8" w14:textId="679DF1ED" w:rsidR="001B3E77" w:rsidRPr="002A0819" w:rsidRDefault="001B3E77" w:rsidP="001B3E77">
      <w:pPr>
        <w:rPr>
          <w:rFonts w:ascii="Cambria" w:hAnsi="Cambria"/>
        </w:rPr>
      </w:pPr>
    </w:p>
    <w:p w14:paraId="22145246" w14:textId="461325CD" w:rsidR="001B3E77" w:rsidRPr="002A0819" w:rsidRDefault="001B3E77" w:rsidP="00FD31A8">
      <w:pPr>
        <w:pStyle w:val="Heading1"/>
      </w:pPr>
      <w:bookmarkStart w:id="21" w:name="_Toc224926880"/>
      <w:r w:rsidRPr="002A0819">
        <w:lastRenderedPageBreak/>
        <w:t>8.Query Development</w:t>
      </w:r>
      <w:bookmarkEnd w:id="21"/>
    </w:p>
    <w:p w14:paraId="2E9A8C32" w14:textId="77777777" w:rsidR="00C62E04" w:rsidRPr="00C62E04" w:rsidRDefault="00C62E04" w:rsidP="00C62E04">
      <w:pPr>
        <w:spacing w:before="100" w:beforeAutospacing="1" w:after="100" w:afterAutospacing="1" w:line="240" w:lineRule="auto"/>
        <w:rPr>
          <w:rFonts w:ascii="Cambria" w:eastAsia="Times New Roman" w:hAnsi="Cambria" w:cs="Times New Roman"/>
        </w:rPr>
      </w:pPr>
      <w:r w:rsidRPr="00C62E04">
        <w:rPr>
          <w:rFonts w:ascii="Cambria" w:eastAsia="Times New Roman" w:hAnsi="Cambria" w:cs="Times New Roman"/>
        </w:rPr>
        <w:t xml:space="preserve">Queries are used in database systems to retrieve, filter, and analyse data based on specific conditions. They allow users to extract meaningful information from large datasets, supporting decision-making and operational efficiency [2]. In this project, several queries were developed to demonstrate how the </w:t>
      </w:r>
      <w:proofErr w:type="spellStart"/>
      <w:r w:rsidRPr="00C62E04">
        <w:rPr>
          <w:rFonts w:ascii="Cambria" w:eastAsia="Times New Roman" w:hAnsi="Cambria" w:cs="Times New Roman"/>
        </w:rPr>
        <w:t>MediLink</w:t>
      </w:r>
      <w:proofErr w:type="spellEnd"/>
      <w:r w:rsidRPr="00C62E04">
        <w:rPr>
          <w:rFonts w:ascii="Cambria" w:eastAsia="Times New Roman" w:hAnsi="Cambria" w:cs="Times New Roman"/>
        </w:rPr>
        <w:t xml:space="preserve"> Pharmacy database can be used to manage stock, monitor sales, and analyse customer activity.</w:t>
      </w:r>
    </w:p>
    <w:p w14:paraId="1A0FA93B" w14:textId="1AB4373A" w:rsidR="00C62E04" w:rsidRPr="00C62E04" w:rsidRDefault="00C62E04" w:rsidP="00C62E04">
      <w:pPr>
        <w:spacing w:before="100" w:beforeAutospacing="1" w:after="100" w:afterAutospacing="1" w:line="240" w:lineRule="auto"/>
        <w:outlineLvl w:val="1"/>
        <w:rPr>
          <w:rFonts w:ascii="Cambria" w:eastAsia="Times New Roman" w:hAnsi="Cambria" w:cs="Times New Roman"/>
          <w:b/>
          <w:bCs/>
        </w:rPr>
      </w:pPr>
      <w:bookmarkStart w:id="22" w:name="_Toc224926881"/>
      <w:r w:rsidRPr="00C62E04">
        <w:rPr>
          <w:rFonts w:ascii="Cambria" w:eastAsia="Times New Roman" w:hAnsi="Cambria" w:cs="Times New Roman"/>
          <w:b/>
          <w:bCs/>
        </w:rPr>
        <w:t>Low Stock Medicines Query</w:t>
      </w:r>
      <w:bookmarkEnd w:id="22"/>
    </w:p>
    <w:p w14:paraId="65DBEDCF" w14:textId="77777777" w:rsidR="00C62E04" w:rsidRPr="00C62E04" w:rsidRDefault="00C62E04" w:rsidP="00C62E04">
      <w:pPr>
        <w:spacing w:before="100" w:beforeAutospacing="1" w:after="100" w:afterAutospacing="1" w:line="240" w:lineRule="auto"/>
        <w:rPr>
          <w:rFonts w:ascii="Cambria" w:eastAsia="Times New Roman" w:hAnsi="Cambria" w:cs="Times New Roman"/>
        </w:rPr>
      </w:pPr>
      <w:r w:rsidRPr="00C62E04">
        <w:rPr>
          <w:rFonts w:ascii="Cambria" w:eastAsia="Times New Roman" w:hAnsi="Cambria" w:cs="Times New Roman"/>
        </w:rPr>
        <w:t>This query was designed to identify medicines with low stock levels. It helps the pharmacy ensure that essential medicines are restocked on time, preventing shortages and improving service delivery. By filtering medicines with quantities below a specified threshold, staff can quickly take action to replenish stock [1].</w:t>
      </w:r>
    </w:p>
    <w:p w14:paraId="0CD20B74" w14:textId="1CB566ED" w:rsidR="00C62E04" w:rsidRPr="002A0819" w:rsidRDefault="00C62E04" w:rsidP="001B3E77">
      <w:pPr>
        <w:rPr>
          <w:rFonts w:ascii="Cambria" w:hAnsi="Cambria"/>
        </w:rPr>
      </w:pPr>
      <w:r w:rsidRPr="002A0819">
        <w:rPr>
          <w:rFonts w:ascii="Cambria" w:hAnsi="Cambria"/>
          <w:noProof/>
        </w:rPr>
        <w:drawing>
          <wp:inline distT="0" distB="0" distL="0" distR="0" wp14:anchorId="208D99F2" wp14:editId="6677CB0C">
            <wp:extent cx="5943600" cy="1914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914525"/>
                    </a:xfrm>
                    <a:prstGeom prst="rect">
                      <a:avLst/>
                    </a:prstGeom>
                    <a:noFill/>
                    <a:ln>
                      <a:noFill/>
                    </a:ln>
                  </pic:spPr>
                </pic:pic>
              </a:graphicData>
            </a:graphic>
          </wp:inline>
        </w:drawing>
      </w:r>
    </w:p>
    <w:p w14:paraId="763A4439" w14:textId="127FD8EB" w:rsidR="00C62E04" w:rsidRPr="002A0819" w:rsidRDefault="00C62E04" w:rsidP="001B3E77">
      <w:pPr>
        <w:rPr>
          <w:rFonts w:ascii="Cambria" w:hAnsi="Cambria"/>
          <w:i/>
          <w:iCs/>
        </w:rPr>
      </w:pPr>
      <w:r w:rsidRPr="002A0819">
        <w:rPr>
          <w:rFonts w:ascii="Cambria" w:hAnsi="Cambria"/>
          <w:i/>
          <w:iCs/>
        </w:rPr>
        <w:t>Figure 10: Low Stock Medicines Query Result</w:t>
      </w:r>
    </w:p>
    <w:p w14:paraId="2BC014B8" w14:textId="33267C0E" w:rsidR="00C62E04" w:rsidRPr="002A0819" w:rsidRDefault="00C62E04" w:rsidP="00C62E04">
      <w:pPr>
        <w:pStyle w:val="Heading2"/>
        <w:rPr>
          <w:rFonts w:ascii="Cambria" w:hAnsi="Cambria"/>
          <w:sz w:val="24"/>
          <w:szCs w:val="24"/>
        </w:rPr>
      </w:pPr>
      <w:bookmarkStart w:id="23" w:name="_Toc224926882"/>
      <w:r w:rsidRPr="002A0819">
        <w:rPr>
          <w:rStyle w:val="Strong"/>
          <w:rFonts w:ascii="Cambria" w:hAnsi="Cambria"/>
          <w:b/>
          <w:bCs/>
          <w:sz w:val="24"/>
          <w:szCs w:val="24"/>
        </w:rPr>
        <w:t>Most Sold Medicines Query</w:t>
      </w:r>
      <w:bookmarkEnd w:id="23"/>
    </w:p>
    <w:p w14:paraId="02E79BB5" w14:textId="77777777" w:rsidR="00C62E04" w:rsidRPr="002A0819" w:rsidRDefault="00C62E04" w:rsidP="00C62E04">
      <w:pPr>
        <w:pStyle w:val="NormalWeb"/>
        <w:rPr>
          <w:rFonts w:ascii="Cambria" w:hAnsi="Cambria"/>
        </w:rPr>
      </w:pPr>
      <w:r w:rsidRPr="002A0819">
        <w:rPr>
          <w:rFonts w:ascii="Cambria" w:hAnsi="Cambria"/>
        </w:rPr>
        <w:t>This query identifies the medicines that are sold most frequently by calculating the total quantity sold for each medicine. It helps the pharmacy understand demand patterns and manage inventory more effectively. By identifying popular medicines, the pharmacy can ensure that these items are always in stock [1].</w:t>
      </w:r>
    </w:p>
    <w:p w14:paraId="45C67139" w14:textId="1CA93946" w:rsidR="00C62E04" w:rsidRPr="002A0819" w:rsidRDefault="00C62E04" w:rsidP="001B3E77">
      <w:pPr>
        <w:rPr>
          <w:rFonts w:ascii="Cambria" w:hAnsi="Cambria"/>
        </w:rPr>
      </w:pPr>
      <w:r w:rsidRPr="002A0819">
        <w:rPr>
          <w:rFonts w:ascii="Cambria" w:hAnsi="Cambria"/>
          <w:noProof/>
        </w:rPr>
        <w:lastRenderedPageBreak/>
        <w:drawing>
          <wp:inline distT="0" distB="0" distL="0" distR="0" wp14:anchorId="2492BD56" wp14:editId="17DD378F">
            <wp:extent cx="5943600" cy="19799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979930"/>
                    </a:xfrm>
                    <a:prstGeom prst="rect">
                      <a:avLst/>
                    </a:prstGeom>
                    <a:noFill/>
                    <a:ln>
                      <a:noFill/>
                    </a:ln>
                  </pic:spPr>
                </pic:pic>
              </a:graphicData>
            </a:graphic>
          </wp:inline>
        </w:drawing>
      </w:r>
    </w:p>
    <w:p w14:paraId="2307017B" w14:textId="40D29D4C" w:rsidR="00C62E04" w:rsidRPr="002A0819" w:rsidRDefault="00C62E04" w:rsidP="001B3E77">
      <w:pPr>
        <w:rPr>
          <w:rFonts w:ascii="Cambria" w:hAnsi="Cambria"/>
          <w:i/>
          <w:iCs/>
        </w:rPr>
      </w:pPr>
      <w:r w:rsidRPr="002A0819">
        <w:rPr>
          <w:rFonts w:ascii="Cambria" w:hAnsi="Cambria"/>
          <w:i/>
          <w:iCs/>
        </w:rPr>
        <w:t>Figure 11: Most Sold Medicines Query</w:t>
      </w:r>
    </w:p>
    <w:p w14:paraId="0862E050" w14:textId="1BB916B8" w:rsidR="00C62E04" w:rsidRPr="002A0819" w:rsidRDefault="00C62E04" w:rsidP="001B3E77">
      <w:pPr>
        <w:rPr>
          <w:rFonts w:ascii="Cambria" w:hAnsi="Cambria"/>
          <w:i/>
          <w:iCs/>
        </w:rPr>
      </w:pPr>
      <w:r w:rsidRPr="002A0819">
        <w:rPr>
          <w:rFonts w:ascii="Cambria" w:hAnsi="Cambria"/>
        </w:rPr>
        <w:t>Figures 10 and 11 demonstrate how queries were used to retrieve meaningful information from the database, supporting efficient decision-making and operational management.</w:t>
      </w:r>
    </w:p>
    <w:p w14:paraId="4985EA1B" w14:textId="6671F841" w:rsidR="001B3E77" w:rsidRPr="002A0819" w:rsidRDefault="001B3E77" w:rsidP="001B3E77">
      <w:pPr>
        <w:rPr>
          <w:rFonts w:ascii="Cambria" w:hAnsi="Cambria"/>
        </w:rPr>
      </w:pPr>
    </w:p>
    <w:p w14:paraId="3172E5A0" w14:textId="6BE2DDAF" w:rsidR="001B3E77" w:rsidRPr="002A0819" w:rsidRDefault="001B3E77" w:rsidP="00FD31A8">
      <w:pPr>
        <w:pStyle w:val="Heading1"/>
      </w:pPr>
      <w:bookmarkStart w:id="24" w:name="_Toc224926883"/>
      <w:r w:rsidRPr="002A0819">
        <w:t>9. Forms</w:t>
      </w:r>
      <w:bookmarkEnd w:id="24"/>
    </w:p>
    <w:p w14:paraId="72198819" w14:textId="77777777" w:rsidR="002A0819" w:rsidRPr="002A0819" w:rsidRDefault="002A0819" w:rsidP="002A0819">
      <w:pPr>
        <w:pStyle w:val="NormalWeb"/>
        <w:rPr>
          <w:rFonts w:ascii="Cambria" w:hAnsi="Cambria"/>
        </w:rPr>
      </w:pPr>
      <w:r w:rsidRPr="002A0819">
        <w:rPr>
          <w:rFonts w:ascii="Cambria" w:hAnsi="Cambria"/>
        </w:rPr>
        <w:t>Forms are used in database systems to provide a user-friendly interface for entering, editing, and viewing data. They simplify interaction with the database by allowing users to input information without directly accessing the underlying tables. This reduces the risk of data entry errors and improves overall usability [2].</w:t>
      </w:r>
    </w:p>
    <w:p w14:paraId="588712FA" w14:textId="77777777" w:rsidR="002A0819" w:rsidRPr="002A0819" w:rsidRDefault="002A0819" w:rsidP="002A0819">
      <w:pPr>
        <w:pStyle w:val="NormalWeb"/>
        <w:rPr>
          <w:rFonts w:ascii="Cambria" w:hAnsi="Cambria"/>
        </w:rPr>
      </w:pPr>
      <w:r w:rsidRPr="002A0819">
        <w:rPr>
          <w:rFonts w:ascii="Cambria" w:hAnsi="Cambria"/>
        </w:rPr>
        <w:t xml:space="preserve">In this project, forms were created to support efficient data entry and management within </w:t>
      </w:r>
      <w:proofErr w:type="spellStart"/>
      <w:r w:rsidRPr="002A0819">
        <w:rPr>
          <w:rFonts w:ascii="Cambria" w:hAnsi="Cambria"/>
        </w:rPr>
        <w:t>MediLink</w:t>
      </w:r>
      <w:proofErr w:type="spellEnd"/>
      <w:r w:rsidRPr="002A0819">
        <w:rPr>
          <w:rFonts w:ascii="Cambria" w:hAnsi="Cambria"/>
        </w:rPr>
        <w:t xml:space="preserve"> Pharmacy. These forms allow users to easily add new customer details, record sales transactions, and manage medicine information. By using forms, the system becomes more accessible to users who may not have technical knowledge of database structures.</w:t>
      </w:r>
    </w:p>
    <w:p w14:paraId="1E376A09" w14:textId="6FDA530A" w:rsidR="002A0819" w:rsidRPr="002A0819" w:rsidRDefault="002A0819" w:rsidP="002A0819">
      <w:pPr>
        <w:pStyle w:val="Heading2"/>
        <w:rPr>
          <w:rFonts w:ascii="Cambria" w:hAnsi="Cambria"/>
          <w:sz w:val="24"/>
          <w:szCs w:val="24"/>
        </w:rPr>
      </w:pPr>
      <w:bookmarkStart w:id="25" w:name="_Toc224926884"/>
      <w:r w:rsidRPr="002A0819">
        <w:rPr>
          <w:rStyle w:val="Strong"/>
          <w:rFonts w:ascii="Cambria" w:hAnsi="Cambria"/>
          <w:b/>
          <w:bCs/>
          <w:sz w:val="24"/>
          <w:szCs w:val="24"/>
        </w:rPr>
        <w:t>Customer Form</w:t>
      </w:r>
      <w:bookmarkEnd w:id="25"/>
    </w:p>
    <w:p w14:paraId="4EEBA0BA" w14:textId="0FFDC45D" w:rsidR="002A0819" w:rsidRPr="002A0819" w:rsidRDefault="002A0819" w:rsidP="002A0819">
      <w:pPr>
        <w:pStyle w:val="NormalWeb"/>
        <w:rPr>
          <w:rFonts w:ascii="Cambria" w:hAnsi="Cambria"/>
        </w:rPr>
      </w:pPr>
      <w:r w:rsidRPr="002A0819">
        <w:rPr>
          <w:rFonts w:ascii="Cambria" w:hAnsi="Cambria"/>
        </w:rPr>
        <w:t xml:space="preserve">The Customer Form was designed to allow users to enter and manage customer information efficiently. It includes fields such as </w:t>
      </w:r>
      <w:proofErr w:type="spellStart"/>
      <w:r w:rsidRPr="002A0819">
        <w:rPr>
          <w:rFonts w:ascii="Cambria" w:hAnsi="Cambria"/>
        </w:rPr>
        <w:t>CustomerID</w:t>
      </w:r>
      <w:proofErr w:type="spellEnd"/>
      <w:r w:rsidRPr="002A0819">
        <w:rPr>
          <w:rFonts w:ascii="Cambria" w:hAnsi="Cambria"/>
        </w:rPr>
        <w:t>, FirstName, LastName, Phone, and Address. This form ensures that customer data is captured accurately and consistently.</w:t>
      </w:r>
    </w:p>
    <w:p w14:paraId="1562D77D" w14:textId="08C45CDE" w:rsidR="002A0819" w:rsidRPr="002A0819" w:rsidRDefault="002A0819" w:rsidP="002A0819">
      <w:pPr>
        <w:pStyle w:val="NormalWeb"/>
        <w:rPr>
          <w:rFonts w:ascii="Cambria" w:hAnsi="Cambria"/>
        </w:rPr>
      </w:pPr>
      <w:r w:rsidRPr="002A0819">
        <w:rPr>
          <w:rFonts w:ascii="Cambria" w:hAnsi="Cambria"/>
          <w:noProof/>
        </w:rPr>
        <w:lastRenderedPageBreak/>
        <w:drawing>
          <wp:inline distT="0" distB="0" distL="0" distR="0" wp14:anchorId="1365B885" wp14:editId="044C9387">
            <wp:extent cx="5943600" cy="26739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673985"/>
                    </a:xfrm>
                    <a:prstGeom prst="rect">
                      <a:avLst/>
                    </a:prstGeom>
                    <a:noFill/>
                    <a:ln>
                      <a:noFill/>
                    </a:ln>
                  </pic:spPr>
                </pic:pic>
              </a:graphicData>
            </a:graphic>
          </wp:inline>
        </w:drawing>
      </w:r>
    </w:p>
    <w:p w14:paraId="702B5450" w14:textId="5FE01552" w:rsidR="002A0819" w:rsidRPr="002A0819" w:rsidRDefault="002A0819" w:rsidP="002A0819">
      <w:pPr>
        <w:pStyle w:val="NormalWeb"/>
        <w:rPr>
          <w:rFonts w:ascii="Cambria" w:hAnsi="Cambria"/>
          <w:i/>
          <w:iCs/>
        </w:rPr>
      </w:pPr>
      <w:r w:rsidRPr="002A0819">
        <w:rPr>
          <w:rFonts w:ascii="Cambria" w:hAnsi="Cambria"/>
          <w:i/>
          <w:iCs/>
        </w:rPr>
        <w:t>Figure 12: Customer Data Entry Form</w:t>
      </w:r>
    </w:p>
    <w:p w14:paraId="536DDD9F" w14:textId="486CE442" w:rsidR="002A0819" w:rsidRPr="002A0819" w:rsidRDefault="002A0819" w:rsidP="002A0819">
      <w:pPr>
        <w:pStyle w:val="Heading2"/>
        <w:rPr>
          <w:rFonts w:ascii="Cambria" w:hAnsi="Cambria"/>
          <w:sz w:val="24"/>
          <w:szCs w:val="24"/>
        </w:rPr>
      </w:pPr>
      <w:bookmarkStart w:id="26" w:name="_Toc224926885"/>
      <w:r w:rsidRPr="002A0819">
        <w:rPr>
          <w:rStyle w:val="Strong"/>
          <w:rFonts w:ascii="Cambria" w:hAnsi="Cambria"/>
          <w:b/>
          <w:bCs/>
          <w:sz w:val="24"/>
          <w:szCs w:val="24"/>
        </w:rPr>
        <w:t>Sales Form</w:t>
      </w:r>
      <w:bookmarkEnd w:id="26"/>
    </w:p>
    <w:p w14:paraId="38DC0417" w14:textId="14AB21C4" w:rsidR="002A0819" w:rsidRPr="002A0819" w:rsidRDefault="002A0819" w:rsidP="002A0819">
      <w:pPr>
        <w:pStyle w:val="NormalWeb"/>
        <w:rPr>
          <w:rFonts w:ascii="Cambria" w:hAnsi="Cambria"/>
        </w:rPr>
      </w:pPr>
      <w:r w:rsidRPr="002A0819">
        <w:rPr>
          <w:rFonts w:ascii="Cambria" w:hAnsi="Cambria"/>
        </w:rPr>
        <w:t>The Sales Form enables users to record sales transactions, including customer details, medicines purchased, quantities, and total price. This form simplifies the process of recording transactions and ensures that all required data is entered correctly.</w:t>
      </w:r>
    </w:p>
    <w:p w14:paraId="043B0A23" w14:textId="3C06DCDE" w:rsidR="002A0819" w:rsidRPr="002A0819" w:rsidRDefault="002A0819" w:rsidP="002A0819">
      <w:pPr>
        <w:pStyle w:val="NormalWeb"/>
        <w:rPr>
          <w:rFonts w:ascii="Cambria" w:hAnsi="Cambria"/>
        </w:rPr>
      </w:pPr>
      <w:r w:rsidRPr="002A0819">
        <w:rPr>
          <w:rFonts w:ascii="Cambria" w:hAnsi="Cambria"/>
          <w:noProof/>
        </w:rPr>
        <w:drawing>
          <wp:inline distT="0" distB="0" distL="0" distR="0" wp14:anchorId="2FEF4AFF" wp14:editId="27BA9585">
            <wp:extent cx="5943600" cy="25444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544445"/>
                    </a:xfrm>
                    <a:prstGeom prst="rect">
                      <a:avLst/>
                    </a:prstGeom>
                    <a:noFill/>
                    <a:ln>
                      <a:noFill/>
                    </a:ln>
                  </pic:spPr>
                </pic:pic>
              </a:graphicData>
            </a:graphic>
          </wp:inline>
        </w:drawing>
      </w:r>
    </w:p>
    <w:p w14:paraId="6E540A69" w14:textId="495C7803" w:rsidR="002A0819" w:rsidRPr="002A0819" w:rsidRDefault="002A0819" w:rsidP="002A0819">
      <w:pPr>
        <w:pStyle w:val="NormalWeb"/>
        <w:rPr>
          <w:rFonts w:ascii="Cambria" w:hAnsi="Cambria"/>
          <w:i/>
          <w:iCs/>
        </w:rPr>
      </w:pPr>
      <w:r w:rsidRPr="002A0819">
        <w:rPr>
          <w:rFonts w:ascii="Cambria" w:hAnsi="Cambria"/>
          <w:i/>
          <w:iCs/>
        </w:rPr>
        <w:t>Figure 13: Sales Data Entry Form</w:t>
      </w:r>
    </w:p>
    <w:p w14:paraId="7B74E5F9" w14:textId="4EA78E52" w:rsidR="002A0819" w:rsidRPr="002A0819" w:rsidRDefault="002A0819" w:rsidP="002A0819">
      <w:pPr>
        <w:pStyle w:val="NormalWeb"/>
        <w:rPr>
          <w:rFonts w:ascii="Cambria" w:hAnsi="Cambria"/>
          <w:i/>
          <w:iCs/>
        </w:rPr>
      </w:pPr>
    </w:p>
    <w:p w14:paraId="0D0BCC37" w14:textId="20779F58" w:rsidR="002A0819" w:rsidRPr="002A0819" w:rsidRDefault="002A0819" w:rsidP="002A0819">
      <w:pPr>
        <w:pStyle w:val="NormalWeb"/>
        <w:rPr>
          <w:rFonts w:ascii="Cambria" w:hAnsi="Cambria"/>
          <w:i/>
          <w:iCs/>
        </w:rPr>
      </w:pPr>
      <w:r w:rsidRPr="002A0819">
        <w:rPr>
          <w:rFonts w:ascii="Cambria" w:hAnsi="Cambria"/>
        </w:rPr>
        <w:t>Figures 12 and 13 show how forms were used to improve user interaction with the database, making data entry more efficient and reducing the likelihood of errors.</w:t>
      </w:r>
    </w:p>
    <w:p w14:paraId="15996EEE" w14:textId="30998A37" w:rsidR="001B3E77" w:rsidRPr="002A0819" w:rsidRDefault="001B3E77" w:rsidP="00FD31A8">
      <w:pPr>
        <w:pStyle w:val="Heading1"/>
      </w:pPr>
      <w:bookmarkStart w:id="27" w:name="_Toc224926886"/>
      <w:r w:rsidRPr="002A0819">
        <w:lastRenderedPageBreak/>
        <w:t>10. Reports</w:t>
      </w:r>
      <w:bookmarkEnd w:id="27"/>
    </w:p>
    <w:p w14:paraId="2DCD43FF" w14:textId="77777777" w:rsidR="002A0819" w:rsidRPr="002A0819" w:rsidRDefault="002A0819" w:rsidP="002A0819">
      <w:pPr>
        <w:spacing w:before="100" w:beforeAutospacing="1" w:after="100" w:afterAutospacing="1" w:line="240" w:lineRule="auto"/>
        <w:rPr>
          <w:rFonts w:ascii="Cambria" w:eastAsia="Times New Roman" w:hAnsi="Cambria" w:cs="Times New Roman"/>
        </w:rPr>
      </w:pPr>
      <w:r w:rsidRPr="002A0819">
        <w:rPr>
          <w:rFonts w:ascii="Cambria" w:eastAsia="Times New Roman" w:hAnsi="Cambria" w:cs="Times New Roman"/>
        </w:rPr>
        <w:t>Reports are used in database systems to present data in a structured and organised format that is easy to read and interpret. They allow users to summarise large amounts of data and generate insights that support decision-making. Reports are particularly useful for management purposes, such as monitoring sales performance and tracking stock levels [2].</w:t>
      </w:r>
    </w:p>
    <w:p w14:paraId="36B6539F" w14:textId="77777777" w:rsidR="002A0819" w:rsidRPr="002A0819" w:rsidRDefault="002A0819" w:rsidP="002A0819">
      <w:pPr>
        <w:spacing w:before="100" w:beforeAutospacing="1" w:after="100" w:afterAutospacing="1" w:line="240" w:lineRule="auto"/>
        <w:rPr>
          <w:rFonts w:ascii="Cambria" w:eastAsia="Times New Roman" w:hAnsi="Cambria" w:cs="Times New Roman"/>
        </w:rPr>
      </w:pPr>
      <w:r w:rsidRPr="002A0819">
        <w:rPr>
          <w:rFonts w:ascii="Cambria" w:eastAsia="Times New Roman" w:hAnsi="Cambria" w:cs="Times New Roman"/>
        </w:rPr>
        <w:t>In this project, reports were created to display key information from the database, helping the pharmacy manage its operations more effectively. These reports provide a clear overview of sales transactions and stock availability.</w:t>
      </w:r>
    </w:p>
    <w:p w14:paraId="649340A3" w14:textId="3336B9AE" w:rsidR="002A0819" w:rsidRPr="002A0819" w:rsidRDefault="002A0819" w:rsidP="002A0819">
      <w:pPr>
        <w:spacing w:before="100" w:beforeAutospacing="1" w:after="100" w:afterAutospacing="1" w:line="240" w:lineRule="auto"/>
        <w:outlineLvl w:val="1"/>
        <w:rPr>
          <w:rFonts w:ascii="Cambria" w:eastAsia="Times New Roman" w:hAnsi="Cambria" w:cs="Times New Roman"/>
          <w:b/>
          <w:bCs/>
        </w:rPr>
      </w:pPr>
      <w:bookmarkStart w:id="28" w:name="_Toc224926887"/>
      <w:r w:rsidRPr="002A0819">
        <w:rPr>
          <w:rFonts w:ascii="Cambria" w:eastAsia="Times New Roman" w:hAnsi="Cambria" w:cs="Times New Roman"/>
          <w:b/>
          <w:bCs/>
        </w:rPr>
        <w:t>Sales Report</w:t>
      </w:r>
      <w:bookmarkEnd w:id="28"/>
    </w:p>
    <w:p w14:paraId="00238B41" w14:textId="77777777" w:rsidR="002A0819" w:rsidRPr="002A0819" w:rsidRDefault="002A0819" w:rsidP="002A0819">
      <w:pPr>
        <w:spacing w:before="100" w:beforeAutospacing="1" w:after="100" w:afterAutospacing="1" w:line="240" w:lineRule="auto"/>
        <w:rPr>
          <w:rFonts w:ascii="Cambria" w:eastAsia="Times New Roman" w:hAnsi="Cambria" w:cs="Times New Roman"/>
        </w:rPr>
      </w:pPr>
      <w:r w:rsidRPr="002A0819">
        <w:rPr>
          <w:rFonts w:ascii="Cambria" w:eastAsia="Times New Roman" w:hAnsi="Cambria" w:cs="Times New Roman"/>
        </w:rPr>
        <w:t>The Sales Report was designed to display details of sales transactions, including customer information, medicines purchased, quantities, and total sales value. This report helps the pharmacy track revenue and analyse customer purchasing patterns. It also supports financial monitoring and business decision-making.</w:t>
      </w:r>
    </w:p>
    <w:p w14:paraId="3D85B28E" w14:textId="6AF4592D" w:rsidR="002A0819" w:rsidRPr="002A0819" w:rsidRDefault="002A0819" w:rsidP="001B3E77">
      <w:pPr>
        <w:rPr>
          <w:rFonts w:ascii="Cambria" w:hAnsi="Cambria"/>
        </w:rPr>
      </w:pPr>
      <w:r w:rsidRPr="002A0819">
        <w:rPr>
          <w:rFonts w:ascii="Cambria" w:hAnsi="Cambria"/>
          <w:noProof/>
        </w:rPr>
        <w:drawing>
          <wp:inline distT="0" distB="0" distL="0" distR="0" wp14:anchorId="066723AA" wp14:editId="014FBC38">
            <wp:extent cx="5943600" cy="27870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787015"/>
                    </a:xfrm>
                    <a:prstGeom prst="rect">
                      <a:avLst/>
                    </a:prstGeom>
                    <a:noFill/>
                    <a:ln>
                      <a:noFill/>
                    </a:ln>
                  </pic:spPr>
                </pic:pic>
              </a:graphicData>
            </a:graphic>
          </wp:inline>
        </w:drawing>
      </w:r>
    </w:p>
    <w:p w14:paraId="3B0E1354" w14:textId="1B6BD896" w:rsidR="002A0819" w:rsidRPr="002A0819" w:rsidRDefault="002A0819" w:rsidP="001B3E77">
      <w:pPr>
        <w:rPr>
          <w:rFonts w:ascii="Cambria" w:hAnsi="Cambria"/>
        </w:rPr>
      </w:pPr>
      <w:r w:rsidRPr="002A0819">
        <w:rPr>
          <w:rFonts w:ascii="Cambria" w:hAnsi="Cambria"/>
        </w:rPr>
        <w:t>Figure 14: Sales Report</w:t>
      </w:r>
    </w:p>
    <w:p w14:paraId="2100A840" w14:textId="728A8D39" w:rsidR="001B3E77" w:rsidRPr="002A0819" w:rsidRDefault="001B3E77" w:rsidP="001B3E77">
      <w:pPr>
        <w:rPr>
          <w:rFonts w:ascii="Cambria" w:hAnsi="Cambria"/>
        </w:rPr>
      </w:pPr>
    </w:p>
    <w:p w14:paraId="31436469" w14:textId="4A22C169" w:rsidR="001B3E77" w:rsidRDefault="001B3E77" w:rsidP="00FD31A8">
      <w:pPr>
        <w:pStyle w:val="Heading1"/>
      </w:pPr>
      <w:bookmarkStart w:id="29" w:name="_Toc224926888"/>
      <w:r w:rsidRPr="002A0819">
        <w:t>11. Validation and Testing</w:t>
      </w:r>
      <w:bookmarkEnd w:id="29"/>
    </w:p>
    <w:p w14:paraId="5E9B6821" w14:textId="77777777" w:rsidR="00820F02" w:rsidRPr="00820F02" w:rsidRDefault="00820F02" w:rsidP="00820F02">
      <w:pPr>
        <w:pStyle w:val="Heading2"/>
        <w:rPr>
          <w:rFonts w:ascii="Cambria" w:hAnsi="Cambria"/>
          <w:b w:val="0"/>
          <w:bCs w:val="0"/>
          <w:sz w:val="24"/>
          <w:szCs w:val="24"/>
        </w:rPr>
      </w:pPr>
      <w:bookmarkStart w:id="30" w:name="_Toc224926889"/>
      <w:r w:rsidRPr="00820F02">
        <w:rPr>
          <w:rFonts w:ascii="Cambria" w:hAnsi="Cambria"/>
          <w:b w:val="0"/>
          <w:bCs w:val="0"/>
          <w:sz w:val="24"/>
          <w:szCs w:val="24"/>
        </w:rPr>
        <w:t xml:space="preserve">In this project, several validation and testing methods were applied to confirm that the database system for </w:t>
      </w:r>
      <w:proofErr w:type="spellStart"/>
      <w:r w:rsidRPr="00820F02">
        <w:rPr>
          <w:rFonts w:ascii="Cambria" w:hAnsi="Cambria"/>
          <w:b w:val="0"/>
          <w:bCs w:val="0"/>
          <w:sz w:val="24"/>
          <w:szCs w:val="24"/>
        </w:rPr>
        <w:t>MediLink</w:t>
      </w:r>
      <w:proofErr w:type="spellEnd"/>
      <w:r w:rsidRPr="00820F02">
        <w:rPr>
          <w:rFonts w:ascii="Cambria" w:hAnsi="Cambria"/>
          <w:b w:val="0"/>
          <w:bCs w:val="0"/>
          <w:sz w:val="24"/>
          <w:szCs w:val="24"/>
        </w:rPr>
        <w:t xml:space="preserve"> Pharmacy works efficiently. These processes helped to identify and correct any errors, ensuring data accuracy and system reliability.</w:t>
      </w:r>
      <w:bookmarkEnd w:id="30"/>
    </w:p>
    <w:p w14:paraId="32D3C3B2" w14:textId="34C61BDA" w:rsidR="00820F02" w:rsidRPr="00820F02" w:rsidRDefault="00820F02" w:rsidP="00820F02">
      <w:pPr>
        <w:pStyle w:val="Heading2"/>
        <w:rPr>
          <w:rFonts w:ascii="Cambria" w:hAnsi="Cambria"/>
          <w:sz w:val="24"/>
          <w:szCs w:val="24"/>
        </w:rPr>
      </w:pPr>
      <w:bookmarkStart w:id="31" w:name="_Toc224926890"/>
      <w:r w:rsidRPr="00820F02">
        <w:rPr>
          <w:rFonts w:ascii="Cambria" w:hAnsi="Cambria"/>
          <w:sz w:val="24"/>
          <w:szCs w:val="24"/>
        </w:rPr>
        <w:t>Testing Procedures</w:t>
      </w:r>
      <w:bookmarkEnd w:id="31"/>
    </w:p>
    <w:p w14:paraId="0F22B780" w14:textId="77777777" w:rsidR="00820F02" w:rsidRPr="00820F02" w:rsidRDefault="00820F02" w:rsidP="00820F02">
      <w:pPr>
        <w:pStyle w:val="Heading2"/>
        <w:rPr>
          <w:rFonts w:ascii="Cambria" w:hAnsi="Cambria"/>
          <w:b w:val="0"/>
          <w:bCs w:val="0"/>
          <w:sz w:val="24"/>
          <w:szCs w:val="24"/>
        </w:rPr>
      </w:pPr>
      <w:bookmarkStart w:id="32" w:name="_Toc224926891"/>
      <w:r w:rsidRPr="00820F02">
        <w:rPr>
          <w:rFonts w:ascii="Cambria" w:hAnsi="Cambria"/>
          <w:b w:val="0"/>
          <w:bCs w:val="0"/>
          <w:sz w:val="24"/>
          <w:szCs w:val="24"/>
        </w:rPr>
        <w:lastRenderedPageBreak/>
        <w:t>The database was tested by performing a range of operations, including data entry, updating records, and running queries. For example, new customer records were added using forms to ensure that data was stored correctly in the tables. Queries were executed to verify that accurate results were returned, such as identifying low stock medicines and calculating total sales per customer.</w:t>
      </w:r>
      <w:bookmarkEnd w:id="32"/>
    </w:p>
    <w:p w14:paraId="44516D7E" w14:textId="412197A1" w:rsidR="00820F02" w:rsidRPr="00820F02" w:rsidRDefault="00820F02" w:rsidP="00820F02">
      <w:pPr>
        <w:pStyle w:val="Heading2"/>
        <w:rPr>
          <w:rFonts w:ascii="Cambria" w:hAnsi="Cambria"/>
          <w:sz w:val="24"/>
          <w:szCs w:val="24"/>
        </w:rPr>
      </w:pPr>
      <w:bookmarkStart w:id="33" w:name="_Toc224926892"/>
      <w:r w:rsidRPr="00820F02">
        <w:rPr>
          <w:rFonts w:ascii="Cambria" w:hAnsi="Cambria"/>
          <w:sz w:val="24"/>
          <w:szCs w:val="24"/>
        </w:rPr>
        <w:t>Validation Techniques</w:t>
      </w:r>
      <w:bookmarkEnd w:id="33"/>
    </w:p>
    <w:p w14:paraId="401419DD" w14:textId="77777777" w:rsidR="00820F02" w:rsidRPr="00820F02" w:rsidRDefault="00820F02" w:rsidP="00820F02">
      <w:pPr>
        <w:pStyle w:val="Heading2"/>
        <w:rPr>
          <w:rFonts w:ascii="Cambria" w:hAnsi="Cambria"/>
          <w:b w:val="0"/>
          <w:bCs w:val="0"/>
          <w:sz w:val="24"/>
          <w:szCs w:val="24"/>
        </w:rPr>
      </w:pPr>
      <w:bookmarkStart w:id="34" w:name="_Toc224926893"/>
      <w:r w:rsidRPr="00820F02">
        <w:rPr>
          <w:rFonts w:ascii="Cambria" w:hAnsi="Cambria"/>
          <w:b w:val="0"/>
          <w:bCs w:val="0"/>
          <w:sz w:val="24"/>
          <w:szCs w:val="24"/>
        </w:rPr>
        <w:t>Validation techniques were applied to ensure that only valid data is entered into the system. For instance, appropriate data types were assigned to each field, such as numeric fields for quantities and currency fields for prices. Required fields were also enforced to prevent missing data, and input formats were used where necessary to maintain consistency. These validation measures help improve data quality and reduce errors during data entry [2].</w:t>
      </w:r>
      <w:bookmarkEnd w:id="34"/>
    </w:p>
    <w:p w14:paraId="0C58A662" w14:textId="1F7F648C" w:rsidR="001B3E77" w:rsidRDefault="001B3E77" w:rsidP="00FD31A8">
      <w:pPr>
        <w:pStyle w:val="Heading1"/>
      </w:pPr>
      <w:bookmarkStart w:id="35" w:name="_Toc224926894"/>
      <w:r w:rsidRPr="002A0819">
        <w:t>12. Reflection (Design Decisions)</w:t>
      </w:r>
      <w:bookmarkEnd w:id="35"/>
    </w:p>
    <w:p w14:paraId="754120E7" w14:textId="77777777" w:rsidR="00FD31A8" w:rsidRPr="00FD31A8" w:rsidRDefault="00FD31A8" w:rsidP="00FD31A8"/>
    <w:p w14:paraId="0C1B0F11" w14:textId="6F3109F2" w:rsidR="0088498D" w:rsidRPr="0088498D" w:rsidRDefault="0088498D" w:rsidP="0088498D">
      <w:pPr>
        <w:rPr>
          <w:rFonts w:ascii="Cambria" w:hAnsi="Cambria"/>
        </w:rPr>
      </w:pPr>
      <w:r w:rsidRPr="0088498D">
        <w:rPr>
          <w:rFonts w:ascii="Cambria" w:hAnsi="Cambria"/>
        </w:rPr>
        <w:t xml:space="preserve">The database system for </w:t>
      </w:r>
      <w:proofErr w:type="spellStart"/>
      <w:r w:rsidRPr="0088498D">
        <w:rPr>
          <w:rFonts w:ascii="Cambria" w:hAnsi="Cambria"/>
        </w:rPr>
        <w:t>MediLink</w:t>
      </w:r>
      <w:proofErr w:type="spellEnd"/>
      <w:r w:rsidRPr="0088498D">
        <w:rPr>
          <w:rFonts w:ascii="Cambria" w:hAnsi="Cambria"/>
        </w:rPr>
        <w:t xml:space="preserve"> Pharmacy was designed with a focus on simplicity, efficiency, and scalability. The use of separate tables for Customers, Medicines, Suppliers, Prescriptions, and Sales ensures that data is well organised and easy to manage. This structure follows relational database principles, which improve data integrity and reduce redundancy [</w:t>
      </w:r>
      <w:r w:rsidR="00E01A60">
        <w:rPr>
          <w:rFonts w:ascii="Cambria" w:hAnsi="Cambria"/>
        </w:rPr>
        <w:t>6</w:t>
      </w:r>
      <w:r w:rsidRPr="0088498D">
        <w:rPr>
          <w:rFonts w:ascii="Cambria" w:hAnsi="Cambria"/>
        </w:rPr>
        <w:t>].</w:t>
      </w:r>
    </w:p>
    <w:p w14:paraId="051DB2F5" w14:textId="2E4011CD" w:rsidR="0088498D" w:rsidRPr="0088498D" w:rsidRDefault="0088498D" w:rsidP="0088498D">
      <w:pPr>
        <w:rPr>
          <w:rFonts w:ascii="Cambria" w:hAnsi="Cambria"/>
        </w:rPr>
      </w:pPr>
      <w:r w:rsidRPr="0088498D">
        <w:rPr>
          <w:rFonts w:ascii="Cambria" w:hAnsi="Cambria"/>
        </w:rPr>
        <w:t xml:space="preserve">Primary and foreign keys were carefully implemented to establish relationships between tables, ensuring that data remains consistent across the system. </w:t>
      </w:r>
    </w:p>
    <w:p w14:paraId="5F6701D2" w14:textId="77777777" w:rsidR="0088498D" w:rsidRPr="0088498D" w:rsidRDefault="0088498D" w:rsidP="0088498D">
      <w:pPr>
        <w:rPr>
          <w:rFonts w:ascii="Cambria" w:hAnsi="Cambria"/>
          <w:b/>
          <w:bCs/>
        </w:rPr>
      </w:pPr>
      <w:r w:rsidRPr="0088498D">
        <w:rPr>
          <w:rFonts w:ascii="Cambria" w:hAnsi="Cambria"/>
          <w:b/>
          <w:bCs/>
        </w:rPr>
        <w:t>Challenges Encountered</w:t>
      </w:r>
    </w:p>
    <w:p w14:paraId="0DBDC490" w14:textId="09557850" w:rsidR="0088498D" w:rsidRPr="0088498D" w:rsidRDefault="0088498D" w:rsidP="0088498D">
      <w:pPr>
        <w:rPr>
          <w:rFonts w:ascii="Cambria" w:hAnsi="Cambria"/>
        </w:rPr>
      </w:pPr>
      <w:r w:rsidRPr="0088498D">
        <w:rPr>
          <w:rFonts w:ascii="Cambria" w:hAnsi="Cambria"/>
        </w:rPr>
        <w:t>One of the main challenges faced during the development of the database was establishing correct relationships between tables while maintaining referential integrity. Initially, linking tables such as Sales and Customers required careful attention to ensure that foreign keys were correctly assigned</w:t>
      </w:r>
      <w:r w:rsidR="00E01A60">
        <w:rPr>
          <w:rFonts w:ascii="Cambria" w:hAnsi="Cambria"/>
        </w:rPr>
        <w:t xml:space="preserve"> [7]</w:t>
      </w:r>
      <w:r w:rsidRPr="0088498D">
        <w:rPr>
          <w:rFonts w:ascii="Cambria" w:hAnsi="Cambria"/>
        </w:rPr>
        <w:t>.</w:t>
      </w:r>
    </w:p>
    <w:p w14:paraId="442A71AC" w14:textId="77777777" w:rsidR="0088498D" w:rsidRPr="0088498D" w:rsidRDefault="0088498D" w:rsidP="0088498D">
      <w:pPr>
        <w:rPr>
          <w:rFonts w:ascii="Cambria" w:hAnsi="Cambria"/>
        </w:rPr>
      </w:pPr>
      <w:r w:rsidRPr="0088498D">
        <w:rPr>
          <w:rFonts w:ascii="Cambria" w:hAnsi="Cambria"/>
        </w:rPr>
        <w:t>Another challenge was designing queries that produced accurate and meaningful results. This required a clear understanding of how data is structured and how tables are related. Additionally, ensuring that all tables were properly normalised to Third Normal Form (3NF) required careful planning to avoid redundancy.</w:t>
      </w:r>
    </w:p>
    <w:p w14:paraId="2B57B784" w14:textId="77777777" w:rsidR="0088498D" w:rsidRPr="0088498D" w:rsidRDefault="0088498D" w:rsidP="0088498D">
      <w:pPr>
        <w:rPr>
          <w:rFonts w:ascii="Cambria" w:hAnsi="Cambria"/>
          <w:b/>
          <w:bCs/>
        </w:rPr>
      </w:pPr>
      <w:r w:rsidRPr="0088498D">
        <w:rPr>
          <w:rFonts w:ascii="Cambria" w:hAnsi="Cambria"/>
          <w:b/>
          <w:bCs/>
        </w:rPr>
        <w:t>Improvements for Future Development</w:t>
      </w:r>
    </w:p>
    <w:p w14:paraId="5F28093C" w14:textId="77777777" w:rsidR="0088498D" w:rsidRPr="0088498D" w:rsidRDefault="0088498D" w:rsidP="0088498D">
      <w:pPr>
        <w:rPr>
          <w:rFonts w:ascii="Cambria" w:hAnsi="Cambria"/>
        </w:rPr>
      </w:pPr>
      <w:r w:rsidRPr="0088498D">
        <w:rPr>
          <w:rFonts w:ascii="Cambria" w:hAnsi="Cambria"/>
        </w:rPr>
        <w:t>Although the database meets the current requirements, there are several improvements that could be made in the future. For example, additional features such as user authentication could be implemented to enhance security and restrict access to authorised users only.</w:t>
      </w:r>
    </w:p>
    <w:p w14:paraId="1DF72B2D" w14:textId="1B5DB706" w:rsidR="0088498D" w:rsidRPr="0088498D" w:rsidRDefault="0088498D" w:rsidP="0088498D">
      <w:pPr>
        <w:rPr>
          <w:rFonts w:ascii="Cambria" w:hAnsi="Cambria"/>
        </w:rPr>
      </w:pPr>
      <w:r w:rsidRPr="0088498D">
        <w:rPr>
          <w:rFonts w:ascii="Cambria" w:hAnsi="Cambria"/>
        </w:rPr>
        <w:lastRenderedPageBreak/>
        <w:t>Furthermore, the system could be expanded to include automated alerts for low stock levels, helping staff respond more quickly to inventory needs. Integration with barcode scanning technology could also improve efficiency during sales transactions. These improvements would make the system more advanced and better suited for real-world application [</w:t>
      </w:r>
      <w:r>
        <w:rPr>
          <w:rFonts w:ascii="Cambria" w:hAnsi="Cambria"/>
        </w:rPr>
        <w:t>2</w:t>
      </w:r>
      <w:r w:rsidRPr="0088498D">
        <w:rPr>
          <w:rFonts w:ascii="Cambria" w:hAnsi="Cambria"/>
        </w:rPr>
        <w:t>].</w:t>
      </w:r>
    </w:p>
    <w:p w14:paraId="3A998C21" w14:textId="5FA98DD2" w:rsidR="00776C4E" w:rsidRDefault="00776C4E" w:rsidP="001B3E77">
      <w:pPr>
        <w:rPr>
          <w:rFonts w:ascii="Cambria" w:hAnsi="Cambria"/>
          <w:b/>
          <w:bCs/>
          <w:sz w:val="20"/>
          <w:szCs w:val="20"/>
        </w:rPr>
      </w:pPr>
    </w:p>
    <w:p w14:paraId="1BF96C0A" w14:textId="77777777" w:rsidR="0085191A" w:rsidRPr="0085191A" w:rsidRDefault="0085191A" w:rsidP="001B3E77">
      <w:pPr>
        <w:rPr>
          <w:rFonts w:ascii="Cambria" w:hAnsi="Cambria"/>
          <w:b/>
          <w:bCs/>
          <w:sz w:val="20"/>
          <w:szCs w:val="20"/>
        </w:rPr>
      </w:pPr>
    </w:p>
    <w:p w14:paraId="04AE49E1" w14:textId="77777777" w:rsidR="0085191A" w:rsidRPr="00FD31A8" w:rsidRDefault="0085191A" w:rsidP="00FD31A8">
      <w:pPr>
        <w:pStyle w:val="Heading1"/>
      </w:pPr>
      <w:bookmarkStart w:id="36" w:name="_Toc224926895"/>
      <w:r w:rsidRPr="00FD31A8">
        <w:rPr>
          <w:rStyle w:val="Strong"/>
          <w:b/>
          <w:bCs w:val="0"/>
        </w:rPr>
        <w:t>References (IEEE Style)</w:t>
      </w:r>
      <w:bookmarkEnd w:id="36"/>
    </w:p>
    <w:p w14:paraId="2D54DD42" w14:textId="77777777" w:rsidR="0085191A" w:rsidRPr="0085191A" w:rsidRDefault="0085191A" w:rsidP="0085191A">
      <w:pPr>
        <w:rPr>
          <w:rFonts w:ascii="Cambria" w:hAnsi="Cambria"/>
          <w:b/>
          <w:bCs/>
          <w:sz w:val="18"/>
          <w:szCs w:val="18"/>
        </w:rPr>
      </w:pPr>
    </w:p>
    <w:p w14:paraId="44950AD7" w14:textId="77777777" w:rsidR="009E7529" w:rsidRPr="00B24076" w:rsidRDefault="009E7529" w:rsidP="009E7529">
      <w:pPr>
        <w:pStyle w:val="NormalWeb"/>
        <w:rPr>
          <w:rFonts w:ascii="Cambria" w:hAnsi="Cambria"/>
        </w:rPr>
      </w:pPr>
      <w:r w:rsidRPr="00B24076">
        <w:rPr>
          <w:rFonts w:ascii="Cambria" w:hAnsi="Cambria"/>
        </w:rPr>
        <w:t xml:space="preserve">[1] T. Connolly and C. Begg, </w:t>
      </w:r>
      <w:r w:rsidRPr="00B24076">
        <w:rPr>
          <w:rStyle w:val="Emphasis"/>
          <w:rFonts w:ascii="Cambria" w:eastAsiaTheme="majorEastAsia" w:hAnsi="Cambria"/>
        </w:rPr>
        <w:t>Database Systems: A Practical Approach to Design, Implementation, and Management</w:t>
      </w:r>
      <w:r w:rsidRPr="00B24076">
        <w:rPr>
          <w:rFonts w:ascii="Cambria" w:hAnsi="Cambria"/>
        </w:rPr>
        <w:t>, 6th ed. Harlow, UK: Pearson, 2015.</w:t>
      </w:r>
    </w:p>
    <w:p w14:paraId="24CDA88F" w14:textId="77777777" w:rsidR="009E7529" w:rsidRPr="00B24076" w:rsidRDefault="009E7529" w:rsidP="009E7529">
      <w:pPr>
        <w:pStyle w:val="NormalWeb"/>
        <w:rPr>
          <w:rFonts w:ascii="Cambria" w:hAnsi="Cambria"/>
        </w:rPr>
      </w:pPr>
      <w:r w:rsidRPr="00B24076">
        <w:rPr>
          <w:rFonts w:ascii="Cambria" w:hAnsi="Cambria"/>
        </w:rPr>
        <w:t xml:space="preserve">[2] R. Elmasri and S. B. </w:t>
      </w:r>
      <w:proofErr w:type="spellStart"/>
      <w:r w:rsidRPr="00B24076">
        <w:rPr>
          <w:rFonts w:ascii="Cambria" w:hAnsi="Cambria"/>
        </w:rPr>
        <w:t>Navathe</w:t>
      </w:r>
      <w:proofErr w:type="spellEnd"/>
      <w:r w:rsidRPr="00B24076">
        <w:rPr>
          <w:rFonts w:ascii="Cambria" w:hAnsi="Cambria"/>
        </w:rPr>
        <w:t xml:space="preserve">, </w:t>
      </w:r>
      <w:r w:rsidRPr="00B24076">
        <w:rPr>
          <w:rStyle w:val="Emphasis"/>
          <w:rFonts w:ascii="Cambria" w:eastAsiaTheme="majorEastAsia" w:hAnsi="Cambria"/>
        </w:rPr>
        <w:t>Fundamentals of Database Systems</w:t>
      </w:r>
      <w:r w:rsidRPr="00B24076">
        <w:rPr>
          <w:rFonts w:ascii="Cambria" w:hAnsi="Cambria"/>
        </w:rPr>
        <w:t>, 7th ed. Boston, MA: Pearson, 2016.</w:t>
      </w:r>
    </w:p>
    <w:p w14:paraId="00C8303F" w14:textId="77777777" w:rsidR="009E7529" w:rsidRPr="00B24076" w:rsidRDefault="009E7529" w:rsidP="009E7529">
      <w:pPr>
        <w:pStyle w:val="NormalWeb"/>
        <w:rPr>
          <w:rFonts w:ascii="Cambria" w:hAnsi="Cambria"/>
        </w:rPr>
      </w:pPr>
      <w:r w:rsidRPr="00B24076">
        <w:rPr>
          <w:rFonts w:ascii="Cambria" w:hAnsi="Cambria"/>
        </w:rPr>
        <w:t xml:space="preserve">[3] Microsoft, “Introduction to databases,” Microsoft Support. [Online]. Available: </w:t>
      </w:r>
      <w:hyperlink r:id="rId23" w:tgtFrame="_new" w:history="1">
        <w:r w:rsidRPr="00B24076">
          <w:rPr>
            <w:rStyle w:val="Hyperlink"/>
            <w:rFonts w:ascii="Cambria" w:eastAsiaTheme="majorEastAsia" w:hAnsi="Cambria"/>
          </w:rPr>
          <w:t>https://support.microsoft.com</w:t>
        </w:r>
      </w:hyperlink>
    </w:p>
    <w:p w14:paraId="1AEFA081" w14:textId="77777777" w:rsidR="009E7529" w:rsidRPr="00B24076" w:rsidRDefault="009E7529" w:rsidP="009E7529">
      <w:pPr>
        <w:pStyle w:val="NormalWeb"/>
        <w:rPr>
          <w:rStyle w:val="Hyperlink"/>
          <w:rFonts w:ascii="Cambria" w:eastAsiaTheme="majorEastAsia" w:hAnsi="Cambria"/>
        </w:rPr>
      </w:pPr>
      <w:r w:rsidRPr="00B24076">
        <w:rPr>
          <w:rFonts w:ascii="Cambria" w:hAnsi="Cambria"/>
        </w:rPr>
        <w:t xml:space="preserve">[4] IBM, “What is a relational </w:t>
      </w:r>
      <w:proofErr w:type="gramStart"/>
      <w:r w:rsidRPr="00B24076">
        <w:rPr>
          <w:rFonts w:ascii="Cambria" w:hAnsi="Cambria"/>
        </w:rPr>
        <w:t>database?,</w:t>
      </w:r>
      <w:proofErr w:type="gramEnd"/>
      <w:r w:rsidRPr="00B24076">
        <w:rPr>
          <w:rFonts w:ascii="Cambria" w:hAnsi="Cambria"/>
        </w:rPr>
        <w:t xml:space="preserve">” IBM. [Online]. Available: </w:t>
      </w:r>
      <w:hyperlink r:id="rId24" w:tgtFrame="_new" w:history="1">
        <w:r w:rsidRPr="00B24076">
          <w:rPr>
            <w:rStyle w:val="Hyperlink"/>
            <w:rFonts w:ascii="Cambria" w:eastAsiaTheme="majorEastAsia" w:hAnsi="Cambria"/>
          </w:rPr>
          <w:t>https://www.ibm.com</w:t>
        </w:r>
      </w:hyperlink>
    </w:p>
    <w:p w14:paraId="75ED3081" w14:textId="77777777" w:rsidR="009E7529" w:rsidRPr="00B24076" w:rsidRDefault="009E7529" w:rsidP="009E7529">
      <w:pPr>
        <w:pStyle w:val="NormalWeb"/>
        <w:rPr>
          <w:rFonts w:ascii="Cambria" w:hAnsi="Cambria"/>
        </w:rPr>
      </w:pPr>
      <w:r w:rsidRPr="00B24076">
        <w:rPr>
          <w:rFonts w:ascii="Cambria" w:hAnsi="Cambria"/>
        </w:rPr>
        <w:t>[</w:t>
      </w:r>
      <w:r>
        <w:rPr>
          <w:rFonts w:ascii="Cambria" w:hAnsi="Cambria"/>
        </w:rPr>
        <w:t>5</w:t>
      </w:r>
      <w:r w:rsidRPr="00B24076">
        <w:rPr>
          <w:rFonts w:ascii="Cambria" w:hAnsi="Cambria"/>
        </w:rPr>
        <w:t xml:space="preserve">] J. Eckstein and B. R. Schultz, </w:t>
      </w:r>
      <w:r w:rsidRPr="00B24076">
        <w:rPr>
          <w:rStyle w:val="Emphasis"/>
          <w:rFonts w:ascii="Cambria" w:hAnsi="Cambria"/>
        </w:rPr>
        <w:t>Introductory Relational Database Design for Business, with Microsoft Access</w:t>
      </w:r>
      <w:r w:rsidRPr="00B24076">
        <w:rPr>
          <w:rFonts w:ascii="Cambria" w:hAnsi="Cambria"/>
        </w:rPr>
        <w:t>. Hoboken, NJ: John Wiley &amp; Sons, 2018.</w:t>
      </w:r>
    </w:p>
    <w:p w14:paraId="276AC0AF" w14:textId="77777777" w:rsidR="009E7529" w:rsidRPr="00B24076" w:rsidRDefault="009E7529" w:rsidP="009E7529">
      <w:pPr>
        <w:pStyle w:val="NormalWeb"/>
        <w:rPr>
          <w:rFonts w:ascii="Cambria" w:hAnsi="Cambria"/>
        </w:rPr>
      </w:pPr>
      <w:r w:rsidRPr="00B24076">
        <w:rPr>
          <w:rFonts w:ascii="Cambria" w:hAnsi="Cambria"/>
        </w:rPr>
        <w:t>[</w:t>
      </w:r>
      <w:r>
        <w:rPr>
          <w:rFonts w:ascii="Cambria" w:hAnsi="Cambria"/>
        </w:rPr>
        <w:t>6</w:t>
      </w:r>
      <w:r w:rsidRPr="00B24076">
        <w:rPr>
          <w:rFonts w:ascii="Cambria" w:hAnsi="Cambria"/>
        </w:rPr>
        <w:t xml:space="preserve">] K. A. Lewis, J. </w:t>
      </w:r>
      <w:proofErr w:type="spellStart"/>
      <w:r w:rsidRPr="00B24076">
        <w:rPr>
          <w:rFonts w:ascii="Cambria" w:hAnsi="Cambria"/>
        </w:rPr>
        <w:t>Tzilivakis</w:t>
      </w:r>
      <w:proofErr w:type="spellEnd"/>
      <w:r w:rsidRPr="00B24076">
        <w:rPr>
          <w:rFonts w:ascii="Cambria" w:hAnsi="Cambria"/>
        </w:rPr>
        <w:t xml:space="preserve">, D. J. Warner, and A. Green, “An international database for pesticide risk assessments and management,” </w:t>
      </w:r>
      <w:r w:rsidRPr="00B24076">
        <w:rPr>
          <w:rStyle w:val="Emphasis"/>
          <w:rFonts w:ascii="Cambria" w:hAnsi="Cambria"/>
        </w:rPr>
        <w:t>Human and Ecological Risk Assessment: An International Journal</w:t>
      </w:r>
      <w:r w:rsidRPr="00B24076">
        <w:rPr>
          <w:rFonts w:ascii="Cambria" w:hAnsi="Cambria"/>
        </w:rPr>
        <w:t>, vol. 22, no. 4, pp. 1050–1064, 2016.</w:t>
      </w:r>
    </w:p>
    <w:p w14:paraId="456EC687" w14:textId="77777777" w:rsidR="009E7529" w:rsidRPr="00B24076" w:rsidRDefault="009E7529" w:rsidP="009E7529">
      <w:pPr>
        <w:pStyle w:val="NormalWeb"/>
        <w:rPr>
          <w:rFonts w:ascii="Cambria" w:hAnsi="Cambria"/>
        </w:rPr>
      </w:pPr>
      <w:r w:rsidRPr="00B24076">
        <w:rPr>
          <w:rFonts w:ascii="Cambria" w:hAnsi="Cambria"/>
        </w:rPr>
        <w:t>[</w:t>
      </w:r>
      <w:r>
        <w:rPr>
          <w:rFonts w:ascii="Cambria" w:hAnsi="Cambria"/>
        </w:rPr>
        <w:t>7</w:t>
      </w:r>
      <w:r w:rsidRPr="00B24076">
        <w:rPr>
          <w:rFonts w:ascii="Cambria" w:hAnsi="Cambria"/>
        </w:rPr>
        <w:t xml:space="preserve">] J. </w:t>
      </w:r>
      <w:proofErr w:type="spellStart"/>
      <w:r w:rsidRPr="00B24076">
        <w:rPr>
          <w:rFonts w:ascii="Cambria" w:hAnsi="Cambria"/>
        </w:rPr>
        <w:t>Letkowski</w:t>
      </w:r>
      <w:proofErr w:type="spellEnd"/>
      <w:r w:rsidRPr="00B24076">
        <w:rPr>
          <w:rFonts w:ascii="Cambria" w:hAnsi="Cambria"/>
        </w:rPr>
        <w:t xml:space="preserve">, “Challenges in database design with Microsoft Access,” </w:t>
      </w:r>
      <w:r w:rsidRPr="00B24076">
        <w:rPr>
          <w:rStyle w:val="Emphasis"/>
          <w:rFonts w:ascii="Cambria" w:hAnsi="Cambria"/>
        </w:rPr>
        <w:t>Journal of Instructional Pedagogies</w:t>
      </w:r>
      <w:r w:rsidRPr="00B24076">
        <w:rPr>
          <w:rFonts w:ascii="Cambria" w:hAnsi="Cambria"/>
        </w:rPr>
        <w:t>, vol. 15, 2014.</w:t>
      </w:r>
    </w:p>
    <w:p w14:paraId="45C2F16C" w14:textId="77777777" w:rsidR="009E7529" w:rsidRPr="00B24076" w:rsidRDefault="009E7529" w:rsidP="009E7529">
      <w:pPr>
        <w:pStyle w:val="NormalWeb"/>
        <w:rPr>
          <w:rFonts w:ascii="Cambria" w:hAnsi="Cambria"/>
        </w:rPr>
      </w:pPr>
      <w:r w:rsidRPr="00B24076">
        <w:rPr>
          <w:rFonts w:ascii="Cambria" w:hAnsi="Cambria"/>
        </w:rPr>
        <w:t>[</w:t>
      </w:r>
      <w:r>
        <w:rPr>
          <w:rFonts w:ascii="Cambria" w:hAnsi="Cambria"/>
        </w:rPr>
        <w:t>8</w:t>
      </w:r>
      <w:r w:rsidRPr="00B24076">
        <w:rPr>
          <w:rFonts w:ascii="Cambria" w:hAnsi="Cambria"/>
        </w:rPr>
        <w:t xml:space="preserve">] M. Ron, </w:t>
      </w:r>
      <w:r w:rsidRPr="00B24076">
        <w:rPr>
          <w:rStyle w:val="Emphasis"/>
          <w:rFonts w:ascii="Cambria" w:hAnsi="Cambria"/>
        </w:rPr>
        <w:t>Relational Databases and Microsoft Access</w:t>
      </w:r>
      <w:r w:rsidRPr="00B24076">
        <w:rPr>
          <w:rFonts w:ascii="Cambria" w:hAnsi="Cambria"/>
        </w:rPr>
        <w:t>. 2016.</w:t>
      </w:r>
    </w:p>
    <w:p w14:paraId="62B4A7E8" w14:textId="77777777" w:rsidR="009E7529" w:rsidRPr="00B24076" w:rsidRDefault="009E7529" w:rsidP="009E7529">
      <w:pPr>
        <w:pStyle w:val="NormalWeb"/>
        <w:rPr>
          <w:rFonts w:ascii="Cambria" w:hAnsi="Cambria"/>
        </w:rPr>
      </w:pPr>
      <w:r w:rsidRPr="00B24076">
        <w:rPr>
          <w:rFonts w:ascii="Cambria" w:hAnsi="Cambria"/>
        </w:rPr>
        <w:t>[</w:t>
      </w:r>
      <w:r>
        <w:rPr>
          <w:rFonts w:ascii="Cambria" w:hAnsi="Cambria"/>
        </w:rPr>
        <w:t>9</w:t>
      </w:r>
      <w:r w:rsidRPr="00B24076">
        <w:rPr>
          <w:rFonts w:ascii="Cambria" w:hAnsi="Cambria"/>
        </w:rPr>
        <w:t xml:space="preserve">] S. M. Hwang </w:t>
      </w:r>
      <w:r w:rsidRPr="00B24076">
        <w:rPr>
          <w:rStyle w:val="Emphasis"/>
          <w:rFonts w:ascii="Cambria" w:hAnsi="Cambria"/>
        </w:rPr>
        <w:t>et al.</w:t>
      </w:r>
      <w:r w:rsidRPr="00B24076">
        <w:rPr>
          <w:rFonts w:ascii="Cambria" w:hAnsi="Cambria"/>
        </w:rPr>
        <w:t xml:space="preserve">, “Design and management of database using Microsoft Access program: Application in </w:t>
      </w:r>
      <w:proofErr w:type="spellStart"/>
      <w:r w:rsidRPr="00B24076">
        <w:rPr>
          <w:rFonts w:ascii="Cambria" w:hAnsi="Cambria"/>
        </w:rPr>
        <w:t>neurointerventional</w:t>
      </w:r>
      <w:proofErr w:type="spellEnd"/>
      <w:r w:rsidRPr="00B24076">
        <w:rPr>
          <w:rFonts w:ascii="Cambria" w:hAnsi="Cambria"/>
        </w:rPr>
        <w:t xml:space="preserve"> unit,” </w:t>
      </w:r>
      <w:r w:rsidRPr="00B24076">
        <w:rPr>
          <w:rStyle w:val="Emphasis"/>
          <w:rFonts w:ascii="Cambria" w:hAnsi="Cambria"/>
        </w:rPr>
        <w:t>Journal of the Korean Radiological Society</w:t>
      </w:r>
      <w:r w:rsidRPr="00B24076">
        <w:rPr>
          <w:rFonts w:ascii="Cambria" w:hAnsi="Cambria"/>
        </w:rPr>
        <w:t>, vol. 53, no. 4, pp. 295–303, 2005.</w:t>
      </w:r>
    </w:p>
    <w:p w14:paraId="479A49CB" w14:textId="77777777" w:rsidR="009E7529" w:rsidRPr="00B24076" w:rsidRDefault="009E7529" w:rsidP="009E7529">
      <w:pPr>
        <w:pStyle w:val="NormalWeb"/>
        <w:rPr>
          <w:rFonts w:ascii="Cambria" w:hAnsi="Cambria"/>
        </w:rPr>
      </w:pPr>
    </w:p>
    <w:p w14:paraId="7A986CDB" w14:textId="77777777" w:rsidR="009E7529" w:rsidRPr="0085191A" w:rsidRDefault="009E7529" w:rsidP="001B3E77">
      <w:pPr>
        <w:rPr>
          <w:rFonts w:ascii="Cambria" w:hAnsi="Cambria"/>
        </w:rPr>
      </w:pPr>
    </w:p>
    <w:sectPr w:rsidR="009E7529" w:rsidRPr="0085191A" w:rsidSect="000606CE">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C6A25" w14:textId="77777777" w:rsidR="00F77915" w:rsidRDefault="00F77915" w:rsidP="00FD31A8">
      <w:pPr>
        <w:spacing w:after="0" w:line="240" w:lineRule="auto"/>
      </w:pPr>
      <w:r>
        <w:separator/>
      </w:r>
    </w:p>
  </w:endnote>
  <w:endnote w:type="continuationSeparator" w:id="0">
    <w:p w14:paraId="48337448" w14:textId="77777777" w:rsidR="00F77915" w:rsidRDefault="00F77915" w:rsidP="00FD3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191748"/>
      <w:docPartObj>
        <w:docPartGallery w:val="Page Numbers (Bottom of Page)"/>
        <w:docPartUnique/>
      </w:docPartObj>
    </w:sdtPr>
    <w:sdtEndPr>
      <w:rPr>
        <w:noProof/>
      </w:rPr>
    </w:sdtEndPr>
    <w:sdtContent>
      <w:p w14:paraId="0582D00B" w14:textId="124BA64D" w:rsidR="00FD31A8" w:rsidRDefault="00FD31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4AE6F6" w14:textId="77777777" w:rsidR="00FD31A8" w:rsidRDefault="00FD3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24021" w14:textId="77777777" w:rsidR="00F77915" w:rsidRDefault="00F77915" w:rsidP="00FD31A8">
      <w:pPr>
        <w:spacing w:after="0" w:line="240" w:lineRule="auto"/>
      </w:pPr>
      <w:r>
        <w:separator/>
      </w:r>
    </w:p>
  </w:footnote>
  <w:footnote w:type="continuationSeparator" w:id="0">
    <w:p w14:paraId="75C3FB61" w14:textId="77777777" w:rsidR="00F77915" w:rsidRDefault="00F77915" w:rsidP="00FD31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483F"/>
    <w:multiLevelType w:val="multilevel"/>
    <w:tmpl w:val="98A4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450DE"/>
    <w:multiLevelType w:val="multilevel"/>
    <w:tmpl w:val="41A6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921F7"/>
    <w:multiLevelType w:val="multilevel"/>
    <w:tmpl w:val="51A2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D4151"/>
    <w:multiLevelType w:val="multilevel"/>
    <w:tmpl w:val="0662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63590"/>
    <w:multiLevelType w:val="multilevel"/>
    <w:tmpl w:val="2E26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F80078"/>
    <w:multiLevelType w:val="multilevel"/>
    <w:tmpl w:val="3BB0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D129F"/>
    <w:multiLevelType w:val="multilevel"/>
    <w:tmpl w:val="4870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3210A"/>
    <w:multiLevelType w:val="multilevel"/>
    <w:tmpl w:val="7ED8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F17BCE"/>
    <w:multiLevelType w:val="multilevel"/>
    <w:tmpl w:val="E610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7722F6"/>
    <w:multiLevelType w:val="multilevel"/>
    <w:tmpl w:val="D582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5556FE"/>
    <w:multiLevelType w:val="multilevel"/>
    <w:tmpl w:val="0952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BA7F41"/>
    <w:multiLevelType w:val="multilevel"/>
    <w:tmpl w:val="6D5A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9831D4"/>
    <w:multiLevelType w:val="multilevel"/>
    <w:tmpl w:val="7C02B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216270"/>
    <w:multiLevelType w:val="multilevel"/>
    <w:tmpl w:val="4828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195418"/>
    <w:multiLevelType w:val="multilevel"/>
    <w:tmpl w:val="DDB0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A41E4B"/>
    <w:multiLevelType w:val="multilevel"/>
    <w:tmpl w:val="DA18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43483A"/>
    <w:multiLevelType w:val="multilevel"/>
    <w:tmpl w:val="5CBC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62E9F"/>
    <w:multiLevelType w:val="multilevel"/>
    <w:tmpl w:val="AE68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4054D6"/>
    <w:multiLevelType w:val="multilevel"/>
    <w:tmpl w:val="DEEA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F861B6"/>
    <w:multiLevelType w:val="multilevel"/>
    <w:tmpl w:val="9852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460D2E"/>
    <w:multiLevelType w:val="multilevel"/>
    <w:tmpl w:val="ACE6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0E6384"/>
    <w:multiLevelType w:val="multilevel"/>
    <w:tmpl w:val="F40CF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F5307C"/>
    <w:multiLevelType w:val="multilevel"/>
    <w:tmpl w:val="8758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777765"/>
    <w:multiLevelType w:val="multilevel"/>
    <w:tmpl w:val="6A06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12B4A"/>
    <w:multiLevelType w:val="multilevel"/>
    <w:tmpl w:val="CAF6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5742164">
    <w:abstractNumId w:val="6"/>
  </w:num>
  <w:num w:numId="2" w16cid:durableId="64300833">
    <w:abstractNumId w:val="17"/>
  </w:num>
  <w:num w:numId="3" w16cid:durableId="1520700701">
    <w:abstractNumId w:val="7"/>
  </w:num>
  <w:num w:numId="4" w16cid:durableId="825172963">
    <w:abstractNumId w:val="11"/>
  </w:num>
  <w:num w:numId="5" w16cid:durableId="2125537072">
    <w:abstractNumId w:val="13"/>
  </w:num>
  <w:num w:numId="6" w16cid:durableId="958145509">
    <w:abstractNumId w:val="14"/>
  </w:num>
  <w:num w:numId="7" w16cid:durableId="1179083174">
    <w:abstractNumId w:val="10"/>
  </w:num>
  <w:num w:numId="8" w16cid:durableId="1692026029">
    <w:abstractNumId w:val="5"/>
  </w:num>
  <w:num w:numId="9" w16cid:durableId="1658878498">
    <w:abstractNumId w:val="8"/>
  </w:num>
  <w:num w:numId="10" w16cid:durableId="850141602">
    <w:abstractNumId w:val="20"/>
  </w:num>
  <w:num w:numId="11" w16cid:durableId="2032677894">
    <w:abstractNumId w:val="19"/>
  </w:num>
  <w:num w:numId="12" w16cid:durableId="2109420547">
    <w:abstractNumId w:val="24"/>
  </w:num>
  <w:num w:numId="13" w16cid:durableId="429929193">
    <w:abstractNumId w:val="16"/>
  </w:num>
  <w:num w:numId="14" w16cid:durableId="1674870779">
    <w:abstractNumId w:val="23"/>
  </w:num>
  <w:num w:numId="15" w16cid:durableId="598492363">
    <w:abstractNumId w:val="4"/>
  </w:num>
  <w:num w:numId="16" w16cid:durableId="1478571419">
    <w:abstractNumId w:val="9"/>
  </w:num>
  <w:num w:numId="17" w16cid:durableId="1053383838">
    <w:abstractNumId w:val="3"/>
  </w:num>
  <w:num w:numId="18" w16cid:durableId="1444886726">
    <w:abstractNumId w:val="2"/>
  </w:num>
  <w:num w:numId="19" w16cid:durableId="859514813">
    <w:abstractNumId w:val="18"/>
  </w:num>
  <w:num w:numId="20" w16cid:durableId="637957558">
    <w:abstractNumId w:val="21"/>
  </w:num>
  <w:num w:numId="21" w16cid:durableId="667175362">
    <w:abstractNumId w:val="22"/>
  </w:num>
  <w:num w:numId="22" w16cid:durableId="1354109171">
    <w:abstractNumId w:val="12"/>
  </w:num>
  <w:num w:numId="23" w16cid:durableId="2102144835">
    <w:abstractNumId w:val="1"/>
  </w:num>
  <w:num w:numId="24" w16cid:durableId="1192109038">
    <w:abstractNumId w:val="15"/>
  </w:num>
  <w:num w:numId="25" w16cid:durableId="308949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C4E"/>
    <w:rsid w:val="00031303"/>
    <w:rsid w:val="000606CE"/>
    <w:rsid w:val="001B3E77"/>
    <w:rsid w:val="0021214A"/>
    <w:rsid w:val="002A0819"/>
    <w:rsid w:val="003C32D4"/>
    <w:rsid w:val="004F7CD2"/>
    <w:rsid w:val="005A272F"/>
    <w:rsid w:val="00776C4E"/>
    <w:rsid w:val="007B60C1"/>
    <w:rsid w:val="00820F02"/>
    <w:rsid w:val="0085191A"/>
    <w:rsid w:val="0088498D"/>
    <w:rsid w:val="009A6011"/>
    <w:rsid w:val="009E6401"/>
    <w:rsid w:val="009E7529"/>
    <w:rsid w:val="00C62E04"/>
    <w:rsid w:val="00CF5BE8"/>
    <w:rsid w:val="00E01A60"/>
    <w:rsid w:val="00E82B65"/>
    <w:rsid w:val="00F77915"/>
    <w:rsid w:val="00FD31A8"/>
    <w:rsid w:val="00FE2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19177"/>
  <w15:chartTrackingRefBased/>
  <w15:docId w15:val="{463AC43C-65B3-4C85-BB64-7697ACA05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6CE"/>
    <w:pPr>
      <w:spacing w:line="278" w:lineRule="auto"/>
    </w:pPr>
    <w:rPr>
      <w:rFonts w:eastAsiaTheme="minorEastAsia"/>
      <w:kern w:val="2"/>
      <w:sz w:val="24"/>
      <w:szCs w:val="24"/>
      <w:lang w:val="en-GB" w:eastAsia="zh-CN"/>
      <w14:ligatures w14:val="standardContextual"/>
    </w:rPr>
  </w:style>
  <w:style w:type="paragraph" w:styleId="Heading1">
    <w:name w:val="heading 1"/>
    <w:basedOn w:val="Normal"/>
    <w:next w:val="Normal"/>
    <w:link w:val="Heading1Char"/>
    <w:uiPriority w:val="9"/>
    <w:qFormat/>
    <w:rsid w:val="00FD31A8"/>
    <w:pPr>
      <w:keepNext/>
      <w:keepLines/>
      <w:spacing w:before="240" w:after="0" w:line="259" w:lineRule="auto"/>
      <w:outlineLvl w:val="0"/>
    </w:pPr>
    <w:rPr>
      <w:rFonts w:ascii="Cambria" w:eastAsiaTheme="majorEastAsia" w:hAnsi="Cambria" w:cstheme="majorBidi"/>
      <w:b/>
      <w:kern w:val="0"/>
      <w:szCs w:val="32"/>
      <w:lang w:val="en-US" w:eastAsia="en-US"/>
      <w14:ligatures w14:val="none"/>
    </w:rPr>
  </w:style>
  <w:style w:type="paragraph" w:styleId="Heading2">
    <w:name w:val="heading 2"/>
    <w:basedOn w:val="Normal"/>
    <w:link w:val="Heading2Char"/>
    <w:uiPriority w:val="9"/>
    <w:qFormat/>
    <w:rsid w:val="00776C4E"/>
    <w:pPr>
      <w:spacing w:before="100" w:beforeAutospacing="1" w:after="100" w:afterAutospacing="1" w:line="240" w:lineRule="auto"/>
      <w:outlineLvl w:val="1"/>
    </w:pPr>
    <w:rPr>
      <w:rFonts w:ascii="Times New Roman" w:eastAsia="Times New Roman" w:hAnsi="Times New Roman" w:cs="Times New Roman"/>
      <w:b/>
      <w:bCs/>
      <w:kern w:val="0"/>
      <w:sz w:val="36"/>
      <w:szCs w:val="36"/>
      <w:lang w:val="en-US" w:eastAsia="en-US"/>
      <w14:ligatures w14:val="none"/>
    </w:rPr>
  </w:style>
  <w:style w:type="paragraph" w:styleId="Heading3">
    <w:name w:val="heading 3"/>
    <w:basedOn w:val="Normal"/>
    <w:next w:val="Normal"/>
    <w:link w:val="Heading3Char"/>
    <w:uiPriority w:val="9"/>
    <w:semiHidden/>
    <w:unhideWhenUsed/>
    <w:qFormat/>
    <w:rsid w:val="001B3E77"/>
    <w:pPr>
      <w:keepNext/>
      <w:keepLines/>
      <w:spacing w:before="40" w:after="0" w:line="259" w:lineRule="auto"/>
      <w:outlineLvl w:val="2"/>
    </w:pPr>
    <w:rPr>
      <w:rFonts w:asciiTheme="majorHAnsi" w:eastAsiaTheme="majorEastAsia" w:hAnsiTheme="majorHAnsi" w:cstheme="majorBidi"/>
      <w:color w:val="1F3763" w:themeColor="accent1" w:themeShade="7F"/>
      <w:kern w:val="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76C4E"/>
    <w:rPr>
      <w:rFonts w:ascii="Times New Roman" w:eastAsia="Times New Roman" w:hAnsi="Times New Roman" w:cs="Times New Roman"/>
      <w:b/>
      <w:bCs/>
      <w:sz w:val="36"/>
      <w:szCs w:val="36"/>
    </w:rPr>
  </w:style>
  <w:style w:type="character" w:styleId="Strong">
    <w:name w:val="Strong"/>
    <w:basedOn w:val="DefaultParagraphFont"/>
    <w:uiPriority w:val="22"/>
    <w:qFormat/>
    <w:rsid w:val="00776C4E"/>
    <w:rPr>
      <w:b/>
      <w:bCs/>
    </w:rPr>
  </w:style>
  <w:style w:type="paragraph" w:styleId="NormalWeb">
    <w:name w:val="Normal (Web)"/>
    <w:basedOn w:val="Normal"/>
    <w:uiPriority w:val="99"/>
    <w:semiHidden/>
    <w:unhideWhenUsed/>
    <w:rsid w:val="00776C4E"/>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Emphasis">
    <w:name w:val="Emphasis"/>
    <w:basedOn w:val="DefaultParagraphFont"/>
    <w:uiPriority w:val="20"/>
    <w:qFormat/>
    <w:rsid w:val="00776C4E"/>
    <w:rPr>
      <w:i/>
      <w:iCs/>
    </w:rPr>
  </w:style>
  <w:style w:type="character" w:customStyle="1" w:styleId="Heading3Char">
    <w:name w:val="Heading 3 Char"/>
    <w:basedOn w:val="DefaultParagraphFont"/>
    <w:link w:val="Heading3"/>
    <w:uiPriority w:val="9"/>
    <w:semiHidden/>
    <w:rsid w:val="001B3E77"/>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FD31A8"/>
    <w:rPr>
      <w:rFonts w:ascii="Cambria" w:eastAsiaTheme="majorEastAsia" w:hAnsi="Cambria" w:cstheme="majorBidi"/>
      <w:b/>
      <w:sz w:val="24"/>
      <w:szCs w:val="32"/>
    </w:rPr>
  </w:style>
  <w:style w:type="character" w:styleId="Hyperlink">
    <w:name w:val="Hyperlink"/>
    <w:basedOn w:val="DefaultParagraphFont"/>
    <w:uiPriority w:val="99"/>
    <w:unhideWhenUsed/>
    <w:rsid w:val="0085191A"/>
    <w:rPr>
      <w:color w:val="0000FF"/>
      <w:u w:val="single"/>
    </w:rPr>
  </w:style>
  <w:style w:type="paragraph" w:styleId="Header">
    <w:name w:val="header"/>
    <w:basedOn w:val="Normal"/>
    <w:link w:val="HeaderChar"/>
    <w:uiPriority w:val="99"/>
    <w:unhideWhenUsed/>
    <w:rsid w:val="00FD31A8"/>
    <w:pPr>
      <w:tabs>
        <w:tab w:val="center" w:pos="4680"/>
        <w:tab w:val="right" w:pos="9360"/>
      </w:tabs>
      <w:spacing w:after="0" w:line="240" w:lineRule="auto"/>
    </w:pPr>
    <w:rPr>
      <w:rFonts w:eastAsiaTheme="minorHAnsi"/>
      <w:kern w:val="0"/>
      <w:sz w:val="22"/>
      <w:szCs w:val="22"/>
      <w:lang w:val="en-US" w:eastAsia="en-US"/>
      <w14:ligatures w14:val="none"/>
    </w:rPr>
  </w:style>
  <w:style w:type="character" w:customStyle="1" w:styleId="HeaderChar">
    <w:name w:val="Header Char"/>
    <w:basedOn w:val="DefaultParagraphFont"/>
    <w:link w:val="Header"/>
    <w:uiPriority w:val="99"/>
    <w:rsid w:val="00FD31A8"/>
  </w:style>
  <w:style w:type="paragraph" w:styleId="Footer">
    <w:name w:val="footer"/>
    <w:basedOn w:val="Normal"/>
    <w:link w:val="FooterChar"/>
    <w:uiPriority w:val="99"/>
    <w:unhideWhenUsed/>
    <w:rsid w:val="00FD31A8"/>
    <w:pPr>
      <w:tabs>
        <w:tab w:val="center" w:pos="4680"/>
        <w:tab w:val="right" w:pos="9360"/>
      </w:tabs>
      <w:spacing w:after="0" w:line="240" w:lineRule="auto"/>
    </w:pPr>
    <w:rPr>
      <w:rFonts w:eastAsiaTheme="minorHAnsi"/>
      <w:kern w:val="0"/>
      <w:sz w:val="22"/>
      <w:szCs w:val="22"/>
      <w:lang w:val="en-US" w:eastAsia="en-US"/>
      <w14:ligatures w14:val="none"/>
    </w:rPr>
  </w:style>
  <w:style w:type="character" w:customStyle="1" w:styleId="FooterChar">
    <w:name w:val="Footer Char"/>
    <w:basedOn w:val="DefaultParagraphFont"/>
    <w:link w:val="Footer"/>
    <w:uiPriority w:val="99"/>
    <w:rsid w:val="00FD31A8"/>
  </w:style>
  <w:style w:type="paragraph" w:styleId="TOCHeading">
    <w:name w:val="TOC Heading"/>
    <w:basedOn w:val="Heading1"/>
    <w:next w:val="Normal"/>
    <w:uiPriority w:val="39"/>
    <w:unhideWhenUsed/>
    <w:qFormat/>
    <w:rsid w:val="00FD31A8"/>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D31A8"/>
    <w:pPr>
      <w:spacing w:after="100" w:line="259" w:lineRule="auto"/>
    </w:pPr>
    <w:rPr>
      <w:rFonts w:eastAsiaTheme="minorHAnsi"/>
      <w:kern w:val="0"/>
      <w:sz w:val="22"/>
      <w:szCs w:val="22"/>
      <w:lang w:val="en-US" w:eastAsia="en-US"/>
      <w14:ligatures w14:val="none"/>
    </w:rPr>
  </w:style>
  <w:style w:type="paragraph" w:styleId="TOC2">
    <w:name w:val="toc 2"/>
    <w:basedOn w:val="Normal"/>
    <w:next w:val="Normal"/>
    <w:autoRedefine/>
    <w:uiPriority w:val="39"/>
    <w:unhideWhenUsed/>
    <w:rsid w:val="00FD31A8"/>
    <w:pPr>
      <w:spacing w:after="100" w:line="259" w:lineRule="auto"/>
      <w:ind w:left="220"/>
    </w:pPr>
    <w:rPr>
      <w:rFonts w:eastAsiaTheme="minorHAnsi"/>
      <w:kern w:val="0"/>
      <w:sz w:val="22"/>
      <w:szCs w:val="22"/>
      <w:lang w:val="en-US" w:eastAsia="en-US"/>
      <w14:ligatures w14:val="none"/>
    </w:rPr>
  </w:style>
  <w:style w:type="paragraph" w:styleId="TOC3">
    <w:name w:val="toc 3"/>
    <w:basedOn w:val="Normal"/>
    <w:next w:val="Normal"/>
    <w:autoRedefine/>
    <w:uiPriority w:val="39"/>
    <w:unhideWhenUsed/>
    <w:rsid w:val="00FD31A8"/>
    <w:pPr>
      <w:spacing w:after="100" w:line="259" w:lineRule="auto"/>
      <w:ind w:left="440"/>
    </w:pPr>
    <w:rPr>
      <w:rFonts w:eastAsiaTheme="minorHAnsi"/>
      <w:kern w:val="0"/>
      <w:sz w:val="22"/>
      <w:szCs w:val="22"/>
      <w:lang w:val="en-US" w:eastAsia="en-US"/>
      <w14:ligatures w14:val="none"/>
    </w:rPr>
  </w:style>
  <w:style w:type="paragraph" w:styleId="NoSpacing">
    <w:name w:val="No Spacing"/>
    <w:link w:val="NoSpacingChar"/>
    <w:uiPriority w:val="1"/>
    <w:qFormat/>
    <w:rsid w:val="000606CE"/>
    <w:pPr>
      <w:spacing w:after="0" w:line="240" w:lineRule="auto"/>
    </w:pPr>
    <w:rPr>
      <w:rFonts w:eastAsiaTheme="minorEastAsia"/>
    </w:rPr>
  </w:style>
  <w:style w:type="character" w:customStyle="1" w:styleId="NoSpacingChar">
    <w:name w:val="No Spacing Char"/>
    <w:basedOn w:val="DefaultParagraphFont"/>
    <w:link w:val="NoSpacing"/>
    <w:uiPriority w:val="1"/>
    <w:rsid w:val="000606C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55093">
      <w:bodyDiv w:val="1"/>
      <w:marLeft w:val="0"/>
      <w:marRight w:val="0"/>
      <w:marTop w:val="0"/>
      <w:marBottom w:val="0"/>
      <w:divBdr>
        <w:top w:val="none" w:sz="0" w:space="0" w:color="auto"/>
        <w:left w:val="none" w:sz="0" w:space="0" w:color="auto"/>
        <w:bottom w:val="none" w:sz="0" w:space="0" w:color="auto"/>
        <w:right w:val="none" w:sz="0" w:space="0" w:color="auto"/>
      </w:divBdr>
      <w:divsChild>
        <w:div w:id="1025978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0938586">
      <w:bodyDiv w:val="1"/>
      <w:marLeft w:val="0"/>
      <w:marRight w:val="0"/>
      <w:marTop w:val="0"/>
      <w:marBottom w:val="0"/>
      <w:divBdr>
        <w:top w:val="none" w:sz="0" w:space="0" w:color="auto"/>
        <w:left w:val="none" w:sz="0" w:space="0" w:color="auto"/>
        <w:bottom w:val="none" w:sz="0" w:space="0" w:color="auto"/>
        <w:right w:val="none" w:sz="0" w:space="0" w:color="auto"/>
      </w:divBdr>
    </w:div>
    <w:div w:id="336470070">
      <w:bodyDiv w:val="1"/>
      <w:marLeft w:val="0"/>
      <w:marRight w:val="0"/>
      <w:marTop w:val="0"/>
      <w:marBottom w:val="0"/>
      <w:divBdr>
        <w:top w:val="none" w:sz="0" w:space="0" w:color="auto"/>
        <w:left w:val="none" w:sz="0" w:space="0" w:color="auto"/>
        <w:bottom w:val="none" w:sz="0" w:space="0" w:color="auto"/>
        <w:right w:val="none" w:sz="0" w:space="0" w:color="auto"/>
      </w:divBdr>
    </w:div>
    <w:div w:id="355887421">
      <w:bodyDiv w:val="1"/>
      <w:marLeft w:val="0"/>
      <w:marRight w:val="0"/>
      <w:marTop w:val="0"/>
      <w:marBottom w:val="0"/>
      <w:divBdr>
        <w:top w:val="none" w:sz="0" w:space="0" w:color="auto"/>
        <w:left w:val="none" w:sz="0" w:space="0" w:color="auto"/>
        <w:bottom w:val="none" w:sz="0" w:space="0" w:color="auto"/>
        <w:right w:val="none" w:sz="0" w:space="0" w:color="auto"/>
      </w:divBdr>
    </w:div>
    <w:div w:id="356808042">
      <w:bodyDiv w:val="1"/>
      <w:marLeft w:val="0"/>
      <w:marRight w:val="0"/>
      <w:marTop w:val="0"/>
      <w:marBottom w:val="0"/>
      <w:divBdr>
        <w:top w:val="none" w:sz="0" w:space="0" w:color="auto"/>
        <w:left w:val="none" w:sz="0" w:space="0" w:color="auto"/>
        <w:bottom w:val="none" w:sz="0" w:space="0" w:color="auto"/>
        <w:right w:val="none" w:sz="0" w:space="0" w:color="auto"/>
      </w:divBdr>
    </w:div>
    <w:div w:id="442580014">
      <w:bodyDiv w:val="1"/>
      <w:marLeft w:val="0"/>
      <w:marRight w:val="0"/>
      <w:marTop w:val="0"/>
      <w:marBottom w:val="0"/>
      <w:divBdr>
        <w:top w:val="none" w:sz="0" w:space="0" w:color="auto"/>
        <w:left w:val="none" w:sz="0" w:space="0" w:color="auto"/>
        <w:bottom w:val="none" w:sz="0" w:space="0" w:color="auto"/>
        <w:right w:val="none" w:sz="0" w:space="0" w:color="auto"/>
      </w:divBdr>
    </w:div>
    <w:div w:id="475143580">
      <w:bodyDiv w:val="1"/>
      <w:marLeft w:val="0"/>
      <w:marRight w:val="0"/>
      <w:marTop w:val="0"/>
      <w:marBottom w:val="0"/>
      <w:divBdr>
        <w:top w:val="none" w:sz="0" w:space="0" w:color="auto"/>
        <w:left w:val="none" w:sz="0" w:space="0" w:color="auto"/>
        <w:bottom w:val="none" w:sz="0" w:space="0" w:color="auto"/>
        <w:right w:val="none" w:sz="0" w:space="0" w:color="auto"/>
      </w:divBdr>
    </w:div>
    <w:div w:id="930240381">
      <w:bodyDiv w:val="1"/>
      <w:marLeft w:val="0"/>
      <w:marRight w:val="0"/>
      <w:marTop w:val="0"/>
      <w:marBottom w:val="0"/>
      <w:divBdr>
        <w:top w:val="none" w:sz="0" w:space="0" w:color="auto"/>
        <w:left w:val="none" w:sz="0" w:space="0" w:color="auto"/>
        <w:bottom w:val="none" w:sz="0" w:space="0" w:color="auto"/>
        <w:right w:val="none" w:sz="0" w:space="0" w:color="auto"/>
      </w:divBdr>
    </w:div>
    <w:div w:id="978418144">
      <w:bodyDiv w:val="1"/>
      <w:marLeft w:val="0"/>
      <w:marRight w:val="0"/>
      <w:marTop w:val="0"/>
      <w:marBottom w:val="0"/>
      <w:divBdr>
        <w:top w:val="none" w:sz="0" w:space="0" w:color="auto"/>
        <w:left w:val="none" w:sz="0" w:space="0" w:color="auto"/>
        <w:bottom w:val="none" w:sz="0" w:space="0" w:color="auto"/>
        <w:right w:val="none" w:sz="0" w:space="0" w:color="auto"/>
      </w:divBdr>
    </w:div>
    <w:div w:id="1014192064">
      <w:bodyDiv w:val="1"/>
      <w:marLeft w:val="0"/>
      <w:marRight w:val="0"/>
      <w:marTop w:val="0"/>
      <w:marBottom w:val="0"/>
      <w:divBdr>
        <w:top w:val="none" w:sz="0" w:space="0" w:color="auto"/>
        <w:left w:val="none" w:sz="0" w:space="0" w:color="auto"/>
        <w:bottom w:val="none" w:sz="0" w:space="0" w:color="auto"/>
        <w:right w:val="none" w:sz="0" w:space="0" w:color="auto"/>
      </w:divBdr>
    </w:div>
    <w:div w:id="1285191711">
      <w:bodyDiv w:val="1"/>
      <w:marLeft w:val="0"/>
      <w:marRight w:val="0"/>
      <w:marTop w:val="0"/>
      <w:marBottom w:val="0"/>
      <w:divBdr>
        <w:top w:val="none" w:sz="0" w:space="0" w:color="auto"/>
        <w:left w:val="none" w:sz="0" w:space="0" w:color="auto"/>
        <w:bottom w:val="none" w:sz="0" w:space="0" w:color="auto"/>
        <w:right w:val="none" w:sz="0" w:space="0" w:color="auto"/>
      </w:divBdr>
      <w:divsChild>
        <w:div w:id="1300183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9898629">
      <w:bodyDiv w:val="1"/>
      <w:marLeft w:val="0"/>
      <w:marRight w:val="0"/>
      <w:marTop w:val="0"/>
      <w:marBottom w:val="0"/>
      <w:divBdr>
        <w:top w:val="none" w:sz="0" w:space="0" w:color="auto"/>
        <w:left w:val="none" w:sz="0" w:space="0" w:color="auto"/>
        <w:bottom w:val="none" w:sz="0" w:space="0" w:color="auto"/>
        <w:right w:val="none" w:sz="0" w:space="0" w:color="auto"/>
      </w:divBdr>
      <w:divsChild>
        <w:div w:id="16892563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955249">
          <w:blockQuote w:val="1"/>
          <w:marLeft w:val="720"/>
          <w:marRight w:val="720"/>
          <w:marTop w:val="100"/>
          <w:marBottom w:val="100"/>
          <w:divBdr>
            <w:top w:val="none" w:sz="0" w:space="0" w:color="auto"/>
            <w:left w:val="none" w:sz="0" w:space="0" w:color="auto"/>
            <w:bottom w:val="none" w:sz="0" w:space="0" w:color="auto"/>
            <w:right w:val="none" w:sz="0" w:space="0" w:color="auto"/>
          </w:divBdr>
        </w:div>
        <w:div w:id="915437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768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805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26347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08013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142360">
          <w:blockQuote w:val="1"/>
          <w:marLeft w:val="720"/>
          <w:marRight w:val="720"/>
          <w:marTop w:val="100"/>
          <w:marBottom w:val="100"/>
          <w:divBdr>
            <w:top w:val="none" w:sz="0" w:space="0" w:color="auto"/>
            <w:left w:val="none" w:sz="0" w:space="0" w:color="auto"/>
            <w:bottom w:val="none" w:sz="0" w:space="0" w:color="auto"/>
            <w:right w:val="none" w:sz="0" w:space="0" w:color="auto"/>
          </w:divBdr>
        </w:div>
        <w:div w:id="361443212">
          <w:blockQuote w:val="1"/>
          <w:marLeft w:val="720"/>
          <w:marRight w:val="720"/>
          <w:marTop w:val="100"/>
          <w:marBottom w:val="100"/>
          <w:divBdr>
            <w:top w:val="none" w:sz="0" w:space="0" w:color="auto"/>
            <w:left w:val="none" w:sz="0" w:space="0" w:color="auto"/>
            <w:bottom w:val="none" w:sz="0" w:space="0" w:color="auto"/>
            <w:right w:val="none" w:sz="0" w:space="0" w:color="auto"/>
          </w:divBdr>
        </w:div>
        <w:div w:id="892080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68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504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761487">
          <w:blockQuote w:val="1"/>
          <w:marLeft w:val="720"/>
          <w:marRight w:val="720"/>
          <w:marTop w:val="100"/>
          <w:marBottom w:val="100"/>
          <w:divBdr>
            <w:top w:val="none" w:sz="0" w:space="0" w:color="auto"/>
            <w:left w:val="none" w:sz="0" w:space="0" w:color="auto"/>
            <w:bottom w:val="none" w:sz="0" w:space="0" w:color="auto"/>
            <w:right w:val="none" w:sz="0" w:space="0" w:color="auto"/>
          </w:divBdr>
        </w:div>
        <w:div w:id="51002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6638261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146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6572325">
      <w:bodyDiv w:val="1"/>
      <w:marLeft w:val="0"/>
      <w:marRight w:val="0"/>
      <w:marTop w:val="0"/>
      <w:marBottom w:val="0"/>
      <w:divBdr>
        <w:top w:val="none" w:sz="0" w:space="0" w:color="auto"/>
        <w:left w:val="none" w:sz="0" w:space="0" w:color="auto"/>
        <w:bottom w:val="none" w:sz="0" w:space="0" w:color="auto"/>
        <w:right w:val="none" w:sz="0" w:space="0" w:color="auto"/>
      </w:divBdr>
    </w:div>
    <w:div w:id="1553073934">
      <w:bodyDiv w:val="1"/>
      <w:marLeft w:val="0"/>
      <w:marRight w:val="0"/>
      <w:marTop w:val="0"/>
      <w:marBottom w:val="0"/>
      <w:divBdr>
        <w:top w:val="none" w:sz="0" w:space="0" w:color="auto"/>
        <w:left w:val="none" w:sz="0" w:space="0" w:color="auto"/>
        <w:bottom w:val="none" w:sz="0" w:space="0" w:color="auto"/>
        <w:right w:val="none" w:sz="0" w:space="0" w:color="auto"/>
      </w:divBdr>
    </w:div>
    <w:div w:id="1598906283">
      <w:bodyDiv w:val="1"/>
      <w:marLeft w:val="0"/>
      <w:marRight w:val="0"/>
      <w:marTop w:val="0"/>
      <w:marBottom w:val="0"/>
      <w:divBdr>
        <w:top w:val="none" w:sz="0" w:space="0" w:color="auto"/>
        <w:left w:val="none" w:sz="0" w:space="0" w:color="auto"/>
        <w:bottom w:val="none" w:sz="0" w:space="0" w:color="auto"/>
        <w:right w:val="none" w:sz="0" w:space="0" w:color="auto"/>
      </w:divBdr>
    </w:div>
    <w:div w:id="1702591325">
      <w:bodyDiv w:val="1"/>
      <w:marLeft w:val="0"/>
      <w:marRight w:val="0"/>
      <w:marTop w:val="0"/>
      <w:marBottom w:val="0"/>
      <w:divBdr>
        <w:top w:val="none" w:sz="0" w:space="0" w:color="auto"/>
        <w:left w:val="none" w:sz="0" w:space="0" w:color="auto"/>
        <w:bottom w:val="none" w:sz="0" w:space="0" w:color="auto"/>
        <w:right w:val="none" w:sz="0" w:space="0" w:color="auto"/>
      </w:divBdr>
    </w:div>
    <w:div w:id="1894001178">
      <w:bodyDiv w:val="1"/>
      <w:marLeft w:val="0"/>
      <w:marRight w:val="0"/>
      <w:marTop w:val="0"/>
      <w:marBottom w:val="0"/>
      <w:divBdr>
        <w:top w:val="none" w:sz="0" w:space="0" w:color="auto"/>
        <w:left w:val="none" w:sz="0" w:space="0" w:color="auto"/>
        <w:bottom w:val="none" w:sz="0" w:space="0" w:color="auto"/>
        <w:right w:val="none" w:sz="0" w:space="0" w:color="auto"/>
      </w:divBdr>
    </w:div>
    <w:div w:id="1984847015">
      <w:bodyDiv w:val="1"/>
      <w:marLeft w:val="0"/>
      <w:marRight w:val="0"/>
      <w:marTop w:val="0"/>
      <w:marBottom w:val="0"/>
      <w:divBdr>
        <w:top w:val="none" w:sz="0" w:space="0" w:color="auto"/>
        <w:left w:val="none" w:sz="0" w:space="0" w:color="auto"/>
        <w:bottom w:val="none" w:sz="0" w:space="0" w:color="auto"/>
        <w:right w:val="none" w:sz="0" w:space="0" w:color="auto"/>
      </w:divBdr>
    </w:div>
    <w:div w:id="208525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ibm.com"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support.microsoft.com" TargetMode="Externa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A1242A-AD81-48A6-827C-88E7337BE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16</Pages>
  <Words>2738</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Introduction to Web and Database Concepts (ACCA4023_LON)</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(ACCA4023_LON)</dc:title>
  <dc:subject/>
  <cp:keywords/>
  <dc:description/>
  <cp:lastModifiedBy>Tunmise</cp:lastModifiedBy>
  <cp:revision>13</cp:revision>
  <dcterms:created xsi:type="dcterms:W3CDTF">2026-03-20T12:04:00Z</dcterms:created>
  <dcterms:modified xsi:type="dcterms:W3CDTF">2026-03-21T09:59:00Z</dcterms:modified>
</cp:coreProperties>
</file>