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0C14BE" w14:textId="77777777" w:rsidR="00C30D95" w:rsidRPr="009B259A" w:rsidRDefault="00C30D95" w:rsidP="00C30D95">
      <w:pPr>
        <w:spacing w:line="360" w:lineRule="auto"/>
        <w:jc w:val="right"/>
        <w:rPr>
          <w:rFonts w:ascii="Times New Roman" w:hAnsi="Times New Roman" w:cs="Times New Roman"/>
          <w:b/>
          <w:bCs/>
          <w:sz w:val="32"/>
          <w:szCs w:val="32"/>
        </w:rPr>
      </w:pPr>
      <w:r w:rsidRPr="009B259A">
        <w:rPr>
          <w:rFonts w:ascii="Times New Roman" w:hAnsi="Times New Roman" w:cs="Times New Roman"/>
          <w:b/>
          <w:bCs/>
          <w:sz w:val="32"/>
          <w:szCs w:val="32"/>
        </w:rPr>
        <w:t>Organisational Consultancy</w:t>
      </w:r>
    </w:p>
    <w:p w14:paraId="5E845F1D" w14:textId="77777777" w:rsidR="00C30D95" w:rsidRPr="009B259A" w:rsidRDefault="00C30D95" w:rsidP="00C30D95">
      <w:pPr>
        <w:spacing w:line="360" w:lineRule="auto"/>
        <w:jc w:val="right"/>
        <w:rPr>
          <w:rFonts w:ascii="Times New Roman" w:hAnsi="Times New Roman" w:cs="Times New Roman"/>
          <w:b/>
          <w:bCs/>
          <w:sz w:val="32"/>
          <w:szCs w:val="32"/>
        </w:rPr>
      </w:pPr>
      <w:r w:rsidRPr="009B259A">
        <w:rPr>
          <w:rFonts w:ascii="Times New Roman" w:hAnsi="Times New Roman" w:cs="Times New Roman"/>
          <w:b/>
          <w:bCs/>
          <w:sz w:val="32"/>
          <w:szCs w:val="32"/>
        </w:rPr>
        <w:t>BMIH6005</w:t>
      </w:r>
    </w:p>
    <w:p w14:paraId="0CCD6F83" w14:textId="1741CE2E" w:rsidR="00B151A8" w:rsidRPr="009B259A" w:rsidRDefault="00C30D95" w:rsidP="00C30D95">
      <w:pPr>
        <w:spacing w:line="360" w:lineRule="auto"/>
        <w:jc w:val="right"/>
        <w:rPr>
          <w:rFonts w:ascii="Times New Roman" w:hAnsi="Times New Roman" w:cs="Times New Roman"/>
          <w:b/>
          <w:bCs/>
          <w:sz w:val="24"/>
          <w:szCs w:val="24"/>
        </w:rPr>
      </w:pPr>
      <w:r w:rsidRPr="009B259A">
        <w:rPr>
          <w:rFonts w:ascii="Times New Roman" w:hAnsi="Times New Roman" w:cs="Times New Roman"/>
          <w:b/>
          <w:bCs/>
          <w:sz w:val="24"/>
          <w:szCs w:val="24"/>
        </w:rPr>
        <w:t>Consultancy report</w:t>
      </w:r>
    </w:p>
    <w:p w14:paraId="5139E922" w14:textId="77777777" w:rsidR="00C30D95" w:rsidRPr="009B259A" w:rsidRDefault="00C30D95" w:rsidP="00C30D95">
      <w:pPr>
        <w:spacing w:line="360" w:lineRule="auto"/>
        <w:jc w:val="right"/>
        <w:rPr>
          <w:rFonts w:ascii="Times New Roman" w:hAnsi="Times New Roman" w:cs="Times New Roman"/>
          <w:b/>
          <w:bCs/>
          <w:sz w:val="24"/>
          <w:szCs w:val="24"/>
        </w:rPr>
      </w:pPr>
    </w:p>
    <w:p w14:paraId="78F3A51E" w14:textId="11D52769" w:rsidR="00C30D95" w:rsidRPr="009B259A" w:rsidRDefault="00402C64" w:rsidP="00C30D95">
      <w:pPr>
        <w:spacing w:line="360" w:lineRule="auto"/>
        <w:jc w:val="right"/>
        <w:rPr>
          <w:rFonts w:ascii="Times New Roman" w:hAnsi="Times New Roman" w:cs="Times New Roman"/>
          <w:b/>
          <w:bCs/>
          <w:sz w:val="24"/>
          <w:szCs w:val="24"/>
        </w:rPr>
      </w:pPr>
      <w:r>
        <w:rPr>
          <w:rFonts w:ascii="Times New Roman" w:hAnsi="Times New Roman" w:cs="Times New Roman"/>
          <w:b/>
          <w:bCs/>
          <w:sz w:val="24"/>
          <w:szCs w:val="24"/>
        </w:rPr>
        <w:t xml:space="preserve">Anantara </w:t>
      </w:r>
      <w:r w:rsidR="006F7714" w:rsidRPr="009B259A">
        <w:rPr>
          <w:rFonts w:ascii="Times New Roman" w:hAnsi="Times New Roman" w:cs="Times New Roman"/>
          <w:b/>
          <w:bCs/>
          <w:sz w:val="24"/>
          <w:szCs w:val="24"/>
        </w:rPr>
        <w:t xml:space="preserve">Grand Hotel </w:t>
      </w:r>
      <w:proofErr w:type="spellStart"/>
      <w:r w:rsidR="006F7714" w:rsidRPr="009B259A">
        <w:rPr>
          <w:rFonts w:ascii="Times New Roman" w:hAnsi="Times New Roman" w:cs="Times New Roman"/>
          <w:b/>
          <w:bCs/>
          <w:sz w:val="24"/>
          <w:szCs w:val="24"/>
        </w:rPr>
        <w:t>Krasnapolsky</w:t>
      </w:r>
      <w:proofErr w:type="spellEnd"/>
      <w:r w:rsidR="006F7714" w:rsidRPr="009B259A">
        <w:rPr>
          <w:rFonts w:ascii="Times New Roman" w:hAnsi="Times New Roman" w:cs="Times New Roman"/>
          <w:b/>
          <w:bCs/>
          <w:sz w:val="24"/>
          <w:szCs w:val="24"/>
        </w:rPr>
        <w:t>, Amsterdam</w:t>
      </w:r>
    </w:p>
    <w:p w14:paraId="79A8E68A" w14:textId="6ADBB7FD" w:rsidR="00C30D95" w:rsidRPr="009B259A" w:rsidRDefault="006F7714" w:rsidP="006F7714">
      <w:pPr>
        <w:spacing w:line="360" w:lineRule="auto"/>
        <w:jc w:val="center"/>
        <w:rPr>
          <w:rFonts w:ascii="Times New Roman" w:hAnsi="Times New Roman" w:cs="Times New Roman"/>
          <w:b/>
          <w:bCs/>
          <w:sz w:val="24"/>
          <w:szCs w:val="24"/>
        </w:rPr>
      </w:pPr>
      <w:r w:rsidRPr="009B259A">
        <w:rPr>
          <w:rFonts w:ascii="Times New Roman" w:hAnsi="Times New Roman" w:cs="Times New Roman"/>
          <w:b/>
          <w:bCs/>
          <w:noProof/>
          <w:sz w:val="24"/>
          <w:szCs w:val="24"/>
        </w:rPr>
        <w:drawing>
          <wp:inline distT="0" distB="0" distL="0" distR="0" wp14:anchorId="0A2E6664" wp14:editId="24650FEE">
            <wp:extent cx="5594350" cy="3750433"/>
            <wp:effectExtent l="0" t="0" r="6350" b="2540"/>
            <wp:docPr id="314381145" name="Picture 1" descr="A large building with a monument in front of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381145" name="Picture 1" descr="A large building with a monument in front of it&#10;&#10;Description automatically generated"/>
                    <pic:cNvPicPr/>
                  </pic:nvPicPr>
                  <pic:blipFill>
                    <a:blip r:embed="rId7"/>
                    <a:stretch>
                      <a:fillRect/>
                    </a:stretch>
                  </pic:blipFill>
                  <pic:spPr>
                    <a:xfrm>
                      <a:off x="0" y="0"/>
                      <a:ext cx="5606481" cy="3758565"/>
                    </a:xfrm>
                    <a:prstGeom prst="rect">
                      <a:avLst/>
                    </a:prstGeom>
                  </pic:spPr>
                </pic:pic>
              </a:graphicData>
            </a:graphic>
          </wp:inline>
        </w:drawing>
      </w:r>
    </w:p>
    <w:p w14:paraId="26AFD477" w14:textId="77777777" w:rsidR="009B259A" w:rsidRPr="009B259A" w:rsidRDefault="009B259A" w:rsidP="009B259A">
      <w:pPr>
        <w:spacing w:line="360" w:lineRule="auto"/>
        <w:jc w:val="center"/>
        <w:rPr>
          <w:rFonts w:ascii="Times New Roman" w:hAnsi="Times New Roman" w:cs="Times New Roman"/>
          <w:sz w:val="24"/>
          <w:szCs w:val="24"/>
        </w:rPr>
      </w:pPr>
      <w:r w:rsidRPr="009B259A">
        <w:rPr>
          <w:rFonts w:ascii="Times New Roman" w:hAnsi="Times New Roman" w:cs="Times New Roman"/>
          <w:sz w:val="24"/>
          <w:szCs w:val="24"/>
        </w:rPr>
        <w:t xml:space="preserve">Fig 1. Tripadvisor. (2024). Anantara Grand Hotel </w:t>
      </w:r>
      <w:proofErr w:type="spellStart"/>
      <w:r w:rsidRPr="009B259A">
        <w:rPr>
          <w:rFonts w:ascii="Times New Roman" w:hAnsi="Times New Roman" w:cs="Times New Roman"/>
          <w:sz w:val="24"/>
          <w:szCs w:val="24"/>
        </w:rPr>
        <w:t>Krasnapolsky</w:t>
      </w:r>
      <w:proofErr w:type="spellEnd"/>
      <w:r w:rsidRPr="009B259A">
        <w:rPr>
          <w:rFonts w:ascii="Times New Roman" w:hAnsi="Times New Roman" w:cs="Times New Roman"/>
          <w:sz w:val="24"/>
          <w:szCs w:val="24"/>
        </w:rPr>
        <w:t xml:space="preserve"> Amsterdam</w:t>
      </w:r>
    </w:p>
    <w:p w14:paraId="4FCA63DD" w14:textId="42769F5D" w:rsidR="006F7714" w:rsidRPr="009B259A" w:rsidRDefault="006F7714" w:rsidP="006F7714">
      <w:pPr>
        <w:spacing w:line="360" w:lineRule="auto"/>
        <w:jc w:val="center"/>
        <w:rPr>
          <w:rFonts w:ascii="Times New Roman" w:hAnsi="Times New Roman" w:cs="Times New Roman"/>
          <w:b/>
          <w:bCs/>
          <w:sz w:val="24"/>
          <w:szCs w:val="24"/>
        </w:rPr>
      </w:pPr>
    </w:p>
    <w:p w14:paraId="64BA3C17" w14:textId="70E92FCB" w:rsidR="006F7714" w:rsidRPr="009B259A" w:rsidRDefault="006F7714" w:rsidP="006F7714">
      <w:pPr>
        <w:spacing w:line="360" w:lineRule="auto"/>
        <w:jc w:val="right"/>
        <w:rPr>
          <w:rFonts w:ascii="Times New Roman" w:hAnsi="Times New Roman" w:cs="Times New Roman"/>
          <w:b/>
          <w:bCs/>
          <w:sz w:val="28"/>
          <w:szCs w:val="28"/>
        </w:rPr>
      </w:pPr>
      <w:proofErr w:type="spellStart"/>
      <w:r w:rsidRPr="009B259A">
        <w:rPr>
          <w:rFonts w:ascii="Times New Roman" w:hAnsi="Times New Roman" w:cs="Times New Roman"/>
          <w:b/>
          <w:bCs/>
          <w:sz w:val="28"/>
          <w:szCs w:val="28"/>
        </w:rPr>
        <w:t>FlowForge</w:t>
      </w:r>
      <w:proofErr w:type="spellEnd"/>
      <w:r w:rsidRPr="009B259A">
        <w:rPr>
          <w:rFonts w:ascii="Times New Roman" w:hAnsi="Times New Roman" w:cs="Times New Roman"/>
          <w:b/>
          <w:bCs/>
          <w:sz w:val="28"/>
          <w:szCs w:val="28"/>
        </w:rPr>
        <w:t xml:space="preserve"> Consultancy </w:t>
      </w:r>
    </w:p>
    <w:p w14:paraId="0A77D8CB" w14:textId="77777777" w:rsidR="00C30D95" w:rsidRPr="009B259A" w:rsidRDefault="00C30D95" w:rsidP="00C30D95">
      <w:pPr>
        <w:spacing w:line="360" w:lineRule="auto"/>
        <w:jc w:val="right"/>
        <w:rPr>
          <w:rFonts w:ascii="Times New Roman" w:hAnsi="Times New Roman" w:cs="Times New Roman"/>
          <w:b/>
          <w:bCs/>
          <w:sz w:val="28"/>
          <w:szCs w:val="28"/>
        </w:rPr>
      </w:pPr>
    </w:p>
    <w:p w14:paraId="2BDB14FE" w14:textId="370A8B0E" w:rsidR="006F7714" w:rsidRPr="009B259A" w:rsidRDefault="006F7714" w:rsidP="006F7714">
      <w:pPr>
        <w:spacing w:line="360" w:lineRule="auto"/>
        <w:jc w:val="right"/>
        <w:rPr>
          <w:rFonts w:ascii="Times New Roman" w:hAnsi="Times New Roman" w:cs="Times New Roman"/>
          <w:b/>
          <w:bCs/>
          <w:sz w:val="24"/>
          <w:szCs w:val="24"/>
        </w:rPr>
      </w:pPr>
      <w:r w:rsidRPr="009B259A">
        <w:rPr>
          <w:rFonts w:ascii="Times New Roman" w:hAnsi="Times New Roman" w:cs="Times New Roman"/>
          <w:b/>
          <w:bCs/>
          <w:sz w:val="24"/>
          <w:szCs w:val="24"/>
        </w:rPr>
        <w:t>Student id:</w:t>
      </w:r>
      <w:r w:rsidR="0081277F">
        <w:rPr>
          <w:rFonts w:ascii="Times New Roman" w:hAnsi="Times New Roman" w:cs="Times New Roman"/>
          <w:b/>
          <w:bCs/>
          <w:sz w:val="24"/>
          <w:szCs w:val="24"/>
        </w:rPr>
        <w:t xml:space="preserve"> 2213956</w:t>
      </w:r>
    </w:p>
    <w:p w14:paraId="3AFE5679" w14:textId="695671B5" w:rsidR="00C30D95" w:rsidRDefault="006F7714" w:rsidP="006F7714">
      <w:pPr>
        <w:spacing w:line="360" w:lineRule="auto"/>
        <w:jc w:val="right"/>
        <w:rPr>
          <w:rFonts w:ascii="Times New Roman" w:hAnsi="Times New Roman" w:cs="Times New Roman"/>
          <w:b/>
          <w:bCs/>
          <w:sz w:val="24"/>
          <w:szCs w:val="24"/>
        </w:rPr>
      </w:pPr>
      <w:r w:rsidRPr="009B259A">
        <w:rPr>
          <w:rFonts w:ascii="Times New Roman" w:hAnsi="Times New Roman" w:cs="Times New Roman"/>
          <w:b/>
          <w:bCs/>
          <w:sz w:val="24"/>
          <w:szCs w:val="24"/>
        </w:rPr>
        <w:t>Student name:</w:t>
      </w:r>
      <w:r w:rsidR="0081277F">
        <w:rPr>
          <w:rFonts w:ascii="Times New Roman" w:hAnsi="Times New Roman" w:cs="Times New Roman"/>
          <w:b/>
          <w:bCs/>
          <w:sz w:val="24"/>
          <w:szCs w:val="24"/>
        </w:rPr>
        <w:t xml:space="preserve"> </w:t>
      </w:r>
      <w:proofErr w:type="spellStart"/>
      <w:r w:rsidR="0081277F">
        <w:rPr>
          <w:rFonts w:ascii="Times New Roman" w:hAnsi="Times New Roman" w:cs="Times New Roman"/>
          <w:b/>
          <w:bCs/>
          <w:sz w:val="24"/>
          <w:szCs w:val="24"/>
        </w:rPr>
        <w:t>Cucu</w:t>
      </w:r>
      <w:proofErr w:type="spellEnd"/>
      <w:r w:rsidR="0081277F">
        <w:rPr>
          <w:rFonts w:ascii="Times New Roman" w:hAnsi="Times New Roman" w:cs="Times New Roman"/>
          <w:b/>
          <w:bCs/>
          <w:sz w:val="24"/>
          <w:szCs w:val="24"/>
        </w:rPr>
        <w:t xml:space="preserve"> </w:t>
      </w:r>
      <w:proofErr w:type="spellStart"/>
      <w:r w:rsidR="0081277F">
        <w:rPr>
          <w:rFonts w:ascii="Times New Roman" w:hAnsi="Times New Roman" w:cs="Times New Roman"/>
          <w:b/>
          <w:bCs/>
          <w:sz w:val="24"/>
          <w:szCs w:val="24"/>
        </w:rPr>
        <w:t>Petru</w:t>
      </w:r>
      <w:proofErr w:type="spellEnd"/>
    </w:p>
    <w:p w14:paraId="3EC982E7" w14:textId="15DDF3B6" w:rsidR="0081277F" w:rsidRDefault="0081277F" w:rsidP="006F7714">
      <w:pPr>
        <w:spacing w:line="360" w:lineRule="auto"/>
        <w:jc w:val="right"/>
        <w:rPr>
          <w:rFonts w:ascii="Times New Roman" w:hAnsi="Times New Roman" w:cs="Times New Roman"/>
          <w:b/>
          <w:bCs/>
          <w:sz w:val="24"/>
          <w:szCs w:val="24"/>
        </w:rPr>
      </w:pPr>
      <w:r>
        <w:rPr>
          <w:rFonts w:ascii="Times New Roman" w:hAnsi="Times New Roman" w:cs="Times New Roman"/>
          <w:b/>
          <w:bCs/>
          <w:sz w:val="24"/>
          <w:szCs w:val="24"/>
        </w:rPr>
        <w:t xml:space="preserve">Lecturer: </w:t>
      </w:r>
      <w:proofErr w:type="spellStart"/>
      <w:r>
        <w:rPr>
          <w:rFonts w:ascii="Times New Roman" w:hAnsi="Times New Roman" w:cs="Times New Roman"/>
          <w:b/>
          <w:bCs/>
          <w:sz w:val="24"/>
          <w:szCs w:val="24"/>
        </w:rPr>
        <w:t>Jaliya</w:t>
      </w:r>
      <w:proofErr w:type="spellEnd"/>
      <w:r>
        <w:rPr>
          <w:rFonts w:ascii="Times New Roman" w:hAnsi="Times New Roman" w:cs="Times New Roman"/>
          <w:b/>
          <w:bCs/>
          <w:sz w:val="24"/>
          <w:szCs w:val="24"/>
        </w:rPr>
        <w:t xml:space="preserve"> De Silva</w:t>
      </w:r>
    </w:p>
    <w:p w14:paraId="41EFAD15" w14:textId="77777777" w:rsidR="0081277F" w:rsidRPr="009B259A" w:rsidRDefault="0081277F" w:rsidP="0081277F">
      <w:pPr>
        <w:spacing w:line="360" w:lineRule="auto"/>
        <w:jc w:val="center"/>
        <w:rPr>
          <w:rFonts w:ascii="Times New Roman" w:hAnsi="Times New Roman" w:cs="Times New Roman"/>
          <w:b/>
          <w:bCs/>
          <w:sz w:val="24"/>
          <w:szCs w:val="24"/>
        </w:rPr>
      </w:pPr>
    </w:p>
    <w:p w14:paraId="4480F3FF" w14:textId="1A852735" w:rsidR="006F7714" w:rsidRPr="009B259A" w:rsidRDefault="0081277F" w:rsidP="0081277F">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 </w:t>
      </w:r>
    </w:p>
    <w:p w14:paraId="2E99C41E" w14:textId="77777777" w:rsidR="0081277F" w:rsidRPr="0081277F" w:rsidRDefault="0081277F" w:rsidP="0081277F">
      <w:pPr>
        <w:pStyle w:val="EU"/>
        <w:spacing w:line="360" w:lineRule="auto"/>
        <w:rPr>
          <w:rFonts w:ascii="Times New Roman" w:hAnsi="Times New Roman" w:cs="Times New Roman"/>
          <w:b w:val="0"/>
          <w:bCs/>
          <w:color w:val="auto"/>
          <w:sz w:val="21"/>
          <w:szCs w:val="21"/>
        </w:rPr>
      </w:pPr>
      <w:bookmarkStart w:id="0" w:name="_Toc182331438"/>
      <w:r w:rsidRPr="0081277F">
        <w:rPr>
          <w:rFonts w:ascii="Times New Roman" w:hAnsi="Times New Roman" w:cs="Times New Roman"/>
          <w:b w:val="0"/>
          <w:bCs/>
          <w:color w:val="auto"/>
          <w:sz w:val="21"/>
          <w:szCs w:val="21"/>
        </w:rPr>
        <w:t xml:space="preserve">I confirm that I have not used any AI tools in the research and creation of </w:t>
      </w:r>
      <w:proofErr w:type="gramStart"/>
      <w:r w:rsidRPr="0081277F">
        <w:rPr>
          <w:rFonts w:ascii="Times New Roman" w:hAnsi="Times New Roman" w:cs="Times New Roman"/>
          <w:b w:val="0"/>
          <w:bCs/>
          <w:color w:val="auto"/>
          <w:sz w:val="21"/>
          <w:szCs w:val="21"/>
        </w:rPr>
        <w:t>this</w:t>
      </w:r>
      <w:proofErr w:type="gramEnd"/>
      <w:r w:rsidRPr="0081277F">
        <w:rPr>
          <w:rFonts w:ascii="Times New Roman" w:hAnsi="Times New Roman" w:cs="Times New Roman"/>
          <w:b w:val="0"/>
          <w:bCs/>
          <w:color w:val="auto"/>
          <w:sz w:val="21"/>
          <w:szCs w:val="21"/>
        </w:rPr>
        <w:t xml:space="preserve"> </w:t>
      </w:r>
    </w:p>
    <w:p w14:paraId="5C057A9A" w14:textId="77777777" w:rsidR="0081277F" w:rsidRPr="0081277F" w:rsidRDefault="0081277F" w:rsidP="0081277F">
      <w:pPr>
        <w:pStyle w:val="EU"/>
        <w:spacing w:line="360" w:lineRule="auto"/>
        <w:rPr>
          <w:rFonts w:ascii="Times New Roman" w:hAnsi="Times New Roman" w:cs="Times New Roman"/>
          <w:b w:val="0"/>
          <w:bCs/>
          <w:color w:val="auto"/>
          <w:sz w:val="21"/>
          <w:szCs w:val="21"/>
        </w:rPr>
      </w:pPr>
      <w:r w:rsidRPr="0081277F">
        <w:rPr>
          <w:rFonts w:ascii="Times New Roman" w:hAnsi="Times New Roman" w:cs="Times New Roman"/>
          <w:b w:val="0"/>
          <w:bCs/>
          <w:color w:val="auto"/>
          <w:sz w:val="21"/>
          <w:szCs w:val="21"/>
        </w:rPr>
        <w:t xml:space="preserve">assignment. I confirm that I have not presented any AI generated materials as my </w:t>
      </w:r>
      <w:proofErr w:type="gramStart"/>
      <w:r w:rsidRPr="0081277F">
        <w:rPr>
          <w:rFonts w:ascii="Times New Roman" w:hAnsi="Times New Roman" w:cs="Times New Roman"/>
          <w:b w:val="0"/>
          <w:bCs/>
          <w:color w:val="auto"/>
          <w:sz w:val="21"/>
          <w:szCs w:val="21"/>
        </w:rPr>
        <w:t>own</w:t>
      </w:r>
      <w:proofErr w:type="gramEnd"/>
      <w:r w:rsidRPr="0081277F">
        <w:rPr>
          <w:rFonts w:ascii="Times New Roman" w:hAnsi="Times New Roman" w:cs="Times New Roman"/>
          <w:b w:val="0"/>
          <w:bCs/>
          <w:color w:val="auto"/>
          <w:sz w:val="21"/>
          <w:szCs w:val="21"/>
        </w:rPr>
        <w:t xml:space="preserve"> </w:t>
      </w:r>
    </w:p>
    <w:p w14:paraId="593D5FA1" w14:textId="77777777" w:rsidR="0081277F" w:rsidRPr="0081277F" w:rsidRDefault="0081277F" w:rsidP="0081277F">
      <w:pPr>
        <w:pStyle w:val="EU"/>
        <w:spacing w:line="360" w:lineRule="auto"/>
        <w:rPr>
          <w:rFonts w:ascii="Times New Roman" w:hAnsi="Times New Roman" w:cs="Times New Roman"/>
          <w:b w:val="0"/>
          <w:bCs/>
          <w:color w:val="auto"/>
          <w:sz w:val="21"/>
          <w:szCs w:val="21"/>
        </w:rPr>
      </w:pPr>
      <w:r w:rsidRPr="0081277F">
        <w:rPr>
          <w:rFonts w:ascii="Times New Roman" w:hAnsi="Times New Roman" w:cs="Times New Roman"/>
          <w:b w:val="0"/>
          <w:bCs/>
          <w:color w:val="auto"/>
          <w:sz w:val="21"/>
          <w:szCs w:val="21"/>
        </w:rPr>
        <w:t xml:space="preserve">work. I confirm I have copies of my drafts, notes, and other resources I used, which I </w:t>
      </w:r>
    </w:p>
    <w:p w14:paraId="3E99FE40" w14:textId="15557162" w:rsidR="0081277F" w:rsidRPr="0081277F" w:rsidRDefault="0081277F" w:rsidP="0081277F">
      <w:pPr>
        <w:pStyle w:val="EU"/>
        <w:spacing w:line="360" w:lineRule="auto"/>
        <w:rPr>
          <w:rFonts w:ascii="Times New Roman" w:hAnsi="Times New Roman" w:cs="Times New Roman"/>
          <w:b w:val="0"/>
          <w:bCs/>
          <w:color w:val="auto"/>
          <w:sz w:val="21"/>
          <w:szCs w:val="21"/>
        </w:rPr>
      </w:pPr>
      <w:r w:rsidRPr="0081277F">
        <w:rPr>
          <w:rFonts w:ascii="Times New Roman" w:hAnsi="Times New Roman" w:cs="Times New Roman"/>
          <w:b w:val="0"/>
          <w:bCs/>
          <w:color w:val="auto"/>
          <w:sz w:val="21"/>
          <w:szCs w:val="21"/>
        </w:rPr>
        <w:t>may be asked to provide in evidence</w:t>
      </w:r>
      <w:r>
        <w:rPr>
          <w:rFonts w:ascii="Times New Roman" w:hAnsi="Times New Roman" w:cs="Times New Roman"/>
          <w:b w:val="0"/>
          <w:bCs/>
          <w:color w:val="auto"/>
          <w:sz w:val="21"/>
          <w:szCs w:val="21"/>
        </w:rPr>
        <w:t>.</w:t>
      </w:r>
    </w:p>
    <w:p w14:paraId="7CEADE78" w14:textId="77777777" w:rsidR="0081277F" w:rsidRDefault="0081277F" w:rsidP="003A2B22">
      <w:pPr>
        <w:pStyle w:val="EU"/>
        <w:spacing w:line="360" w:lineRule="auto"/>
        <w:rPr>
          <w:rFonts w:ascii="Times New Roman" w:hAnsi="Times New Roman" w:cs="Times New Roman"/>
          <w:color w:val="auto"/>
        </w:rPr>
      </w:pPr>
    </w:p>
    <w:p w14:paraId="28FD37E1" w14:textId="77777777" w:rsidR="0081277F" w:rsidRDefault="0081277F" w:rsidP="003A2B22">
      <w:pPr>
        <w:pStyle w:val="EU"/>
        <w:spacing w:line="360" w:lineRule="auto"/>
        <w:rPr>
          <w:rFonts w:ascii="Times New Roman" w:hAnsi="Times New Roman" w:cs="Times New Roman"/>
          <w:color w:val="auto"/>
        </w:rPr>
      </w:pPr>
    </w:p>
    <w:p w14:paraId="5B589413" w14:textId="59659475" w:rsidR="009B259A" w:rsidRPr="003A2B22" w:rsidRDefault="009B259A" w:rsidP="003A2B22">
      <w:pPr>
        <w:pStyle w:val="EU"/>
        <w:spacing w:line="360" w:lineRule="auto"/>
        <w:rPr>
          <w:rFonts w:ascii="Times New Roman" w:hAnsi="Times New Roman" w:cs="Times New Roman"/>
          <w:color w:val="auto"/>
        </w:rPr>
      </w:pPr>
      <w:r w:rsidRPr="003A2B22">
        <w:rPr>
          <w:rFonts w:ascii="Times New Roman" w:hAnsi="Times New Roman" w:cs="Times New Roman"/>
          <w:color w:val="auto"/>
        </w:rPr>
        <w:t>Executive summary</w:t>
      </w:r>
      <w:bookmarkEnd w:id="0"/>
    </w:p>
    <w:p w14:paraId="1860C3FD" w14:textId="0B75F1EF" w:rsidR="009B259A" w:rsidRPr="003A2B22" w:rsidRDefault="003A2B22" w:rsidP="003A2B22">
      <w:pPr>
        <w:spacing w:line="360" w:lineRule="auto"/>
        <w:jc w:val="both"/>
        <w:rPr>
          <w:rFonts w:ascii="Times New Roman" w:hAnsi="Times New Roman" w:cs="Times New Roman"/>
          <w:sz w:val="24"/>
          <w:szCs w:val="24"/>
          <w:lang w:eastAsia="en-GB"/>
        </w:rPr>
      </w:pPr>
      <w:r w:rsidRPr="003A2B22">
        <w:rPr>
          <w:rFonts w:ascii="Times New Roman" w:hAnsi="Times New Roman" w:cs="Times New Roman"/>
          <w:sz w:val="24"/>
          <w:szCs w:val="24"/>
          <w:lang w:eastAsia="en-GB"/>
        </w:rPr>
        <w:t xml:space="preserve">The Anantara Grand Hotel </w:t>
      </w:r>
      <w:proofErr w:type="spellStart"/>
      <w:r w:rsidRPr="003A2B22">
        <w:rPr>
          <w:rFonts w:ascii="Times New Roman" w:hAnsi="Times New Roman" w:cs="Times New Roman"/>
          <w:sz w:val="24"/>
          <w:szCs w:val="24"/>
          <w:lang w:eastAsia="en-GB"/>
        </w:rPr>
        <w:t>Krasnapolsky</w:t>
      </w:r>
      <w:proofErr w:type="spellEnd"/>
      <w:r w:rsidRPr="003A2B22">
        <w:rPr>
          <w:rFonts w:ascii="Times New Roman" w:hAnsi="Times New Roman" w:cs="Times New Roman"/>
          <w:sz w:val="24"/>
          <w:szCs w:val="24"/>
          <w:lang w:eastAsia="en-GB"/>
        </w:rPr>
        <w:t xml:space="preserve"> Amsterdam, a luxury property located on Amsterdam's historic Dam Square, is known for providing great services and quality accommodations to a worldwide clientele. Despite its prosperity and historical significance, the hotel suffers a constant challenge: significant employee turnover. This issue has a significant impact on the hotel's operational efficiency, service quality, and long-term profitability. </w:t>
      </w:r>
      <w:proofErr w:type="gramStart"/>
      <w:r w:rsidRPr="003A2B22">
        <w:rPr>
          <w:rFonts w:ascii="Times New Roman" w:hAnsi="Times New Roman" w:cs="Times New Roman"/>
          <w:sz w:val="24"/>
          <w:szCs w:val="24"/>
          <w:lang w:eastAsia="en-GB"/>
        </w:rPr>
        <w:t>Frequent turnover breaks service continuity,</w:t>
      </w:r>
      <w:proofErr w:type="gramEnd"/>
      <w:r w:rsidRPr="003A2B22">
        <w:rPr>
          <w:rFonts w:ascii="Times New Roman" w:hAnsi="Times New Roman" w:cs="Times New Roman"/>
          <w:sz w:val="24"/>
          <w:szCs w:val="24"/>
          <w:lang w:eastAsia="en-GB"/>
        </w:rPr>
        <w:t xml:space="preserve"> puts a burden on financial resources owing to frequent recruiting and training costs, and can ultimately have an impact on visitor pleasure. </w:t>
      </w:r>
      <w:proofErr w:type="spellStart"/>
      <w:r w:rsidRPr="003A2B22">
        <w:rPr>
          <w:rFonts w:ascii="Times New Roman" w:hAnsi="Times New Roman" w:cs="Times New Roman"/>
          <w:sz w:val="24"/>
          <w:szCs w:val="24"/>
          <w:lang w:eastAsia="en-GB"/>
        </w:rPr>
        <w:t>FlowForge</w:t>
      </w:r>
      <w:proofErr w:type="spellEnd"/>
      <w:r w:rsidRPr="003A2B22">
        <w:rPr>
          <w:rFonts w:ascii="Times New Roman" w:hAnsi="Times New Roman" w:cs="Times New Roman"/>
          <w:sz w:val="24"/>
          <w:szCs w:val="24"/>
          <w:lang w:eastAsia="en-GB"/>
        </w:rPr>
        <w:t xml:space="preserve"> Consultancy was hired to analyse the root causes of this issue and make practical solutions to increase worker retention and overall operational resilience. Our consultation report uses three analytical frameworks—PESTEL, SWOT, and TOWS analyses—to acquire a full grasp of both internal and external elements influencing the hotel's workforce issue. The PESTEL research indicated that Amsterdam's political stability and sustainable tourist regulations provide a favourable climate for hospitality, while economic constraints such as high inflation and higher operational costs offer obstacles. Social trends favouring experiential and sustainable travel highlight an opportunity for the hotel to meet new consumer demands; however, technological advancements and legal obligations, particularly those related to labour rights and data privacy, necessitate careful consideration of how the hotel manages its workforce. The SWOT analysis also revealed that the hotel's strategic position, rich history, and high-quality amenities are its main assets, making it a top choice for </w:t>
      </w:r>
      <w:r w:rsidRPr="003A2B22">
        <w:rPr>
          <w:rFonts w:ascii="Times New Roman" w:hAnsi="Times New Roman" w:cs="Times New Roman"/>
          <w:sz w:val="24"/>
          <w:szCs w:val="24"/>
          <w:lang w:eastAsia="en-GB"/>
        </w:rPr>
        <w:lastRenderedPageBreak/>
        <w:t xml:space="preserve">travellers in Amsterdam. However, issues such as high turnover rates and possible holes in staff development programs jeopardise the consistency of visitor experiences. The TOWS matrix used these insights to develop strategic directions for the hotel, indicating that leveraging its strong brand and prime location can help attract skilled employees and loyal guests, whereas addressing internal weaknesses through targeted HR initiatives and sustainability measures can help differentiate the hotel in a competitive market. Based on these results, </w:t>
      </w:r>
      <w:proofErr w:type="spellStart"/>
      <w:r w:rsidRPr="003A2B22">
        <w:rPr>
          <w:rFonts w:ascii="Times New Roman" w:hAnsi="Times New Roman" w:cs="Times New Roman"/>
          <w:sz w:val="24"/>
          <w:szCs w:val="24"/>
          <w:lang w:eastAsia="en-GB"/>
        </w:rPr>
        <w:t>FlowForge</w:t>
      </w:r>
      <w:proofErr w:type="spellEnd"/>
      <w:r w:rsidRPr="003A2B22">
        <w:rPr>
          <w:rFonts w:ascii="Times New Roman" w:hAnsi="Times New Roman" w:cs="Times New Roman"/>
          <w:sz w:val="24"/>
          <w:szCs w:val="24"/>
          <w:lang w:eastAsia="en-GB"/>
        </w:rPr>
        <w:t xml:space="preserve"> has created the following suggestions, each of which addresses a distinct component of the turnover problem and aims to foster a sustainable, engaged, and talented staff. This program tries to reduce employee turnover by offering competitive pay, professional development possibilities, and increased engagement activities. To avoid losing personnel to competitors, the hotel should first match compensation with industry standards. Furthermore, professional development tracks will excite employees by providing obvious advancement, whilst quarterly team-building activities and mentoring efforts help establish a healthy workplace culture. This method attempts not just to minimise turnover, but also to boost morale, therefore improving the visitor experience. Burnout is mostly caused by a heavy workload and a lack of work-life balance, which has an influence on staff retention. Implementing flexible work schedules, such as staggered hours and remote work choices for administrative tasks, has the potential to greatly increase employee happiness. Staggered shifts can better manage peak service hours while also providing staff with additional scheduling flexibility. This flexibility has the potential to attract new hiring while also retaining current employees, establishing a friendly and balanced work environment.  Structured training and development options, such as skill-building seminars, mentorship, and clear career routes, will fill gaps in employee engagement and advancement. Skill-focused training for front-line employees, as well as leadership programs for managers, may boost job satisfaction and staff competency. Employees are more likely to stay in a position that allows for personal development, eliminating the need for costly recruiting and training cycles. Establishing defined promotion channels also communicates to staff that their efforts are valued and that there is potential for advancement within the company. Sustainable methods not only lower operating expenses, but they also fit with the tastes of modern, environmentally concerned travellers. By introducing energy-efficient lighting, decreasing trash through recycling programs, and buying goods from local suppliers, the hotel may establish itself as an ecologically responsible business. These measures are in line with customers' values and have the potential to increase the hotel's market attractiveness while lowering utility expenses in the </w:t>
      </w:r>
      <w:r w:rsidRPr="003A2B22">
        <w:rPr>
          <w:rFonts w:ascii="Times New Roman" w:hAnsi="Times New Roman" w:cs="Times New Roman"/>
          <w:sz w:val="24"/>
          <w:szCs w:val="24"/>
          <w:lang w:eastAsia="en-GB"/>
        </w:rPr>
        <w:lastRenderedPageBreak/>
        <w:t xml:space="preserve">long run. Engaging employees in these activities through sustainability training may strengthen their dedication and feeling of purpose, hence improving retention. Each of these proposals includes a change management approach to facilitate a smooth transition into the hotel's existing operations. For example, when establishing an employee retention program, management must properly describe its benefits and answer any employee concerns. Flexibility trials might begin on a voluntary basis, with revisions depending on employee input. Employee involvement in content preparation may improve buy-in for training and development, while clear communication and success recognition will be critical in effectively implementing sustainable practices. </w:t>
      </w:r>
      <w:proofErr w:type="spellStart"/>
      <w:r w:rsidRPr="003A2B22">
        <w:rPr>
          <w:rFonts w:ascii="Times New Roman" w:hAnsi="Times New Roman" w:cs="Times New Roman"/>
          <w:sz w:val="24"/>
          <w:szCs w:val="24"/>
          <w:lang w:eastAsia="en-GB"/>
        </w:rPr>
        <w:t>FlowForge's</w:t>
      </w:r>
      <w:proofErr w:type="spellEnd"/>
      <w:r w:rsidRPr="003A2B22">
        <w:rPr>
          <w:rFonts w:ascii="Times New Roman" w:hAnsi="Times New Roman" w:cs="Times New Roman"/>
          <w:sz w:val="24"/>
          <w:szCs w:val="24"/>
          <w:lang w:eastAsia="en-GB"/>
        </w:rPr>
        <w:t xml:space="preserve"> organised approach to change management, which emphasises employee participation, openness, and ongoing feedback, will make the move easier and develop internal support. To assess the effectiveness of these techniques, </w:t>
      </w:r>
      <w:proofErr w:type="spellStart"/>
      <w:r w:rsidRPr="003A2B22">
        <w:rPr>
          <w:rFonts w:ascii="Times New Roman" w:hAnsi="Times New Roman" w:cs="Times New Roman"/>
          <w:sz w:val="24"/>
          <w:szCs w:val="24"/>
          <w:lang w:eastAsia="en-GB"/>
        </w:rPr>
        <w:t>FlowForge</w:t>
      </w:r>
      <w:proofErr w:type="spellEnd"/>
      <w:r w:rsidRPr="003A2B22">
        <w:rPr>
          <w:rFonts w:ascii="Times New Roman" w:hAnsi="Times New Roman" w:cs="Times New Roman"/>
          <w:sz w:val="24"/>
          <w:szCs w:val="24"/>
          <w:lang w:eastAsia="en-GB"/>
        </w:rPr>
        <w:t xml:space="preserve"> suggests measuring key performance indicators (KPIs) like as attrition rates, employee satisfaction levels, and recruiting expenses. Regular employee surveys and retention statistics will disclose increases in work happiness and morale, and customer satisfaction surveys will give insights into how stable staffing levels affect visitor experience. Financial measurements, such as lower recruiting and onboarding expenses, will demonstrate the program's influence on the hotel's bottom line. These KPIs, assessed quarterly, give concrete insights into the performance of each advice and allow for continual adjustments based on real data. The early costs of these recommendations are a required investment for long-term success. Competitive pay, training fees, and team-building activities, while possibly expensive in the beginning, are intended to save money by shortening the hiring and training cycle. Similarly, while flexible scheduling and sustainable practices may necessitate some technical expenditures and training, they should result in a more pleased staff and lower utility expenses, resulting in long-term net savings. According to </w:t>
      </w:r>
      <w:proofErr w:type="spellStart"/>
      <w:r w:rsidRPr="003A2B22">
        <w:rPr>
          <w:rFonts w:ascii="Times New Roman" w:hAnsi="Times New Roman" w:cs="Times New Roman"/>
          <w:sz w:val="24"/>
          <w:szCs w:val="24"/>
          <w:lang w:eastAsia="en-GB"/>
        </w:rPr>
        <w:t>FlowForge's</w:t>
      </w:r>
      <w:proofErr w:type="spellEnd"/>
      <w:r w:rsidRPr="003A2B22">
        <w:rPr>
          <w:rFonts w:ascii="Times New Roman" w:hAnsi="Times New Roman" w:cs="Times New Roman"/>
          <w:sz w:val="24"/>
          <w:szCs w:val="24"/>
          <w:lang w:eastAsia="en-GB"/>
        </w:rPr>
        <w:t xml:space="preserve"> cost-benefit analysis, these expenditures will provide a significant return in the coming years, improving the hotel's operational efficiency and visitor happiness. To summarise, by tackling excessive turnover and adopting these strategic measures, the Anantara Grand Hotel </w:t>
      </w:r>
      <w:proofErr w:type="spellStart"/>
      <w:r w:rsidRPr="003A2B22">
        <w:rPr>
          <w:rFonts w:ascii="Times New Roman" w:hAnsi="Times New Roman" w:cs="Times New Roman"/>
          <w:sz w:val="24"/>
          <w:szCs w:val="24"/>
          <w:lang w:eastAsia="en-GB"/>
        </w:rPr>
        <w:t>Krasnapolsky</w:t>
      </w:r>
      <w:proofErr w:type="spellEnd"/>
      <w:r w:rsidRPr="003A2B22">
        <w:rPr>
          <w:rFonts w:ascii="Times New Roman" w:hAnsi="Times New Roman" w:cs="Times New Roman"/>
          <w:sz w:val="24"/>
          <w:szCs w:val="24"/>
          <w:lang w:eastAsia="en-GB"/>
        </w:rPr>
        <w:t xml:space="preserve"> Amsterdam can transform its staff into a stable, contented, and productive unit. </w:t>
      </w:r>
      <w:proofErr w:type="spellStart"/>
      <w:r w:rsidRPr="003A2B22">
        <w:rPr>
          <w:rFonts w:ascii="Times New Roman" w:hAnsi="Times New Roman" w:cs="Times New Roman"/>
          <w:sz w:val="24"/>
          <w:szCs w:val="24"/>
          <w:lang w:eastAsia="en-GB"/>
        </w:rPr>
        <w:t>FlowForge's</w:t>
      </w:r>
      <w:proofErr w:type="spellEnd"/>
      <w:r w:rsidRPr="003A2B22">
        <w:rPr>
          <w:rFonts w:ascii="Times New Roman" w:hAnsi="Times New Roman" w:cs="Times New Roman"/>
          <w:sz w:val="24"/>
          <w:szCs w:val="24"/>
          <w:lang w:eastAsia="en-GB"/>
        </w:rPr>
        <w:t xml:space="preserve"> recommendations not only correspond with the hotel's core principles of excellent service and luxury experience, but also position it to respond to shifting market trends. The hotel is well-positioned to preserve its reputation for quality and gain a competitive edge in the Amsterdam hospitality industry by prioritising staff retention, flexible work practices, professional advancement, and sustainability. The hotel's </w:t>
      </w:r>
      <w:r w:rsidRPr="003A2B22">
        <w:rPr>
          <w:rFonts w:ascii="Times New Roman" w:hAnsi="Times New Roman" w:cs="Times New Roman"/>
          <w:sz w:val="24"/>
          <w:szCs w:val="24"/>
          <w:lang w:eastAsia="en-GB"/>
        </w:rPr>
        <w:lastRenderedPageBreak/>
        <w:t xml:space="preserve">dedication to these reforms, together with effective change management, will result in long-term operational success and a stronger brand image, ensuring that Anantara Grand Hotel </w:t>
      </w:r>
      <w:proofErr w:type="spellStart"/>
      <w:r w:rsidRPr="003A2B22">
        <w:rPr>
          <w:rFonts w:ascii="Times New Roman" w:hAnsi="Times New Roman" w:cs="Times New Roman"/>
          <w:sz w:val="24"/>
          <w:szCs w:val="24"/>
          <w:lang w:eastAsia="en-GB"/>
        </w:rPr>
        <w:t>Krasnapolsky</w:t>
      </w:r>
      <w:proofErr w:type="spellEnd"/>
      <w:r w:rsidRPr="003A2B22">
        <w:rPr>
          <w:rFonts w:ascii="Times New Roman" w:hAnsi="Times New Roman" w:cs="Times New Roman"/>
          <w:sz w:val="24"/>
          <w:szCs w:val="24"/>
          <w:lang w:eastAsia="en-GB"/>
        </w:rPr>
        <w:t xml:space="preserve"> stays a popular choice for both guests and workers.</w:t>
      </w:r>
    </w:p>
    <w:p w14:paraId="117D62FA" w14:textId="77777777" w:rsidR="009B259A" w:rsidRPr="003A2B22" w:rsidRDefault="009B259A" w:rsidP="003A2B22">
      <w:pPr>
        <w:spacing w:line="360" w:lineRule="auto"/>
        <w:jc w:val="both"/>
        <w:rPr>
          <w:rFonts w:ascii="Times New Roman" w:hAnsi="Times New Roman" w:cs="Times New Roman"/>
          <w:sz w:val="24"/>
          <w:szCs w:val="24"/>
          <w:lang w:eastAsia="en-GB"/>
        </w:rPr>
      </w:pPr>
    </w:p>
    <w:p w14:paraId="5825D71E" w14:textId="77777777" w:rsidR="009B259A" w:rsidRDefault="009B259A" w:rsidP="009B259A">
      <w:pPr>
        <w:rPr>
          <w:lang w:eastAsia="en-GB"/>
        </w:rPr>
      </w:pPr>
    </w:p>
    <w:p w14:paraId="14BCEB64" w14:textId="77777777" w:rsidR="009B259A" w:rsidRDefault="009B259A" w:rsidP="009B259A">
      <w:pPr>
        <w:rPr>
          <w:lang w:eastAsia="en-GB"/>
        </w:rPr>
      </w:pPr>
    </w:p>
    <w:p w14:paraId="29A58860" w14:textId="77777777" w:rsidR="009B259A" w:rsidRDefault="009B259A" w:rsidP="009B259A">
      <w:pPr>
        <w:rPr>
          <w:lang w:eastAsia="en-GB"/>
        </w:rPr>
      </w:pPr>
    </w:p>
    <w:p w14:paraId="5F1874DE" w14:textId="77777777" w:rsidR="009B259A" w:rsidRDefault="009B259A" w:rsidP="009B259A">
      <w:pPr>
        <w:rPr>
          <w:lang w:eastAsia="en-GB"/>
        </w:rPr>
      </w:pPr>
    </w:p>
    <w:p w14:paraId="1892D6EB" w14:textId="77777777" w:rsidR="009B259A" w:rsidRDefault="009B259A" w:rsidP="009B259A">
      <w:pPr>
        <w:rPr>
          <w:lang w:eastAsia="en-GB"/>
        </w:rPr>
      </w:pPr>
    </w:p>
    <w:p w14:paraId="78D25962" w14:textId="77777777" w:rsidR="009B259A" w:rsidRDefault="009B259A" w:rsidP="009B259A">
      <w:pPr>
        <w:rPr>
          <w:lang w:eastAsia="en-GB"/>
        </w:rPr>
      </w:pPr>
    </w:p>
    <w:sdt>
      <w:sdtPr>
        <w:rPr>
          <w:rFonts w:asciiTheme="minorHAnsi" w:eastAsiaTheme="minorHAnsi" w:hAnsiTheme="minorHAnsi" w:cstheme="minorBidi"/>
          <w:color w:val="auto"/>
          <w:kern w:val="2"/>
          <w:sz w:val="22"/>
          <w:szCs w:val="22"/>
          <w:lang w:val="en-GB"/>
          <w14:ligatures w14:val="standardContextual"/>
        </w:rPr>
        <w:id w:val="235516611"/>
        <w:docPartObj>
          <w:docPartGallery w:val="Table of Contents"/>
          <w:docPartUnique/>
        </w:docPartObj>
      </w:sdtPr>
      <w:sdtEndPr>
        <w:rPr>
          <w:b/>
          <w:bCs/>
          <w:noProof/>
        </w:rPr>
      </w:sdtEndPr>
      <w:sdtContent>
        <w:p w14:paraId="4594356A" w14:textId="3511CD7B" w:rsidR="003A2B22" w:rsidRPr="003A2B22" w:rsidRDefault="003A2B22">
          <w:pPr>
            <w:pStyle w:val="TOCHeading"/>
            <w:rPr>
              <w:rFonts w:ascii="Times New Roman" w:hAnsi="Times New Roman" w:cs="Times New Roman"/>
              <w:color w:val="auto"/>
            </w:rPr>
          </w:pPr>
          <w:r w:rsidRPr="003A2B22">
            <w:rPr>
              <w:rFonts w:ascii="Times New Roman" w:hAnsi="Times New Roman" w:cs="Times New Roman"/>
              <w:color w:val="auto"/>
            </w:rPr>
            <w:t>Contents</w:t>
          </w:r>
        </w:p>
        <w:p w14:paraId="3C477054" w14:textId="539197B3" w:rsidR="003A2B22" w:rsidRPr="003A2B22" w:rsidRDefault="003A2B22">
          <w:pPr>
            <w:pStyle w:val="TOC1"/>
            <w:tabs>
              <w:tab w:val="right" w:leader="dot" w:pos="9016"/>
            </w:tabs>
            <w:rPr>
              <w:rFonts w:ascii="Times New Roman" w:hAnsi="Times New Roman" w:cs="Times New Roman"/>
              <w:noProof/>
            </w:rPr>
          </w:pPr>
          <w:r w:rsidRPr="003A2B22">
            <w:rPr>
              <w:rFonts w:ascii="Times New Roman" w:hAnsi="Times New Roman" w:cs="Times New Roman"/>
            </w:rPr>
            <w:fldChar w:fldCharType="begin"/>
          </w:r>
          <w:r w:rsidRPr="003A2B22">
            <w:rPr>
              <w:rFonts w:ascii="Times New Roman" w:hAnsi="Times New Roman" w:cs="Times New Roman"/>
            </w:rPr>
            <w:instrText xml:space="preserve"> TOC \o "1-3" \h \z \u </w:instrText>
          </w:r>
          <w:r w:rsidRPr="003A2B22">
            <w:rPr>
              <w:rFonts w:ascii="Times New Roman" w:hAnsi="Times New Roman" w:cs="Times New Roman"/>
            </w:rPr>
            <w:fldChar w:fldCharType="separate"/>
          </w:r>
          <w:hyperlink w:anchor="_Toc182331438" w:history="1">
            <w:r w:rsidRPr="003A2B22">
              <w:rPr>
                <w:rStyle w:val="Hyperlink"/>
                <w:rFonts w:ascii="Times New Roman" w:hAnsi="Times New Roman" w:cs="Times New Roman"/>
                <w:noProof/>
                <w:color w:val="auto"/>
              </w:rPr>
              <w:t>Executive summary</w:t>
            </w:r>
            <w:r w:rsidRPr="003A2B22">
              <w:rPr>
                <w:rFonts w:ascii="Times New Roman" w:hAnsi="Times New Roman" w:cs="Times New Roman"/>
                <w:noProof/>
                <w:webHidden/>
              </w:rPr>
              <w:tab/>
            </w:r>
            <w:r w:rsidRPr="003A2B22">
              <w:rPr>
                <w:rFonts w:ascii="Times New Roman" w:hAnsi="Times New Roman" w:cs="Times New Roman"/>
                <w:noProof/>
                <w:webHidden/>
              </w:rPr>
              <w:fldChar w:fldCharType="begin"/>
            </w:r>
            <w:r w:rsidRPr="003A2B22">
              <w:rPr>
                <w:rFonts w:ascii="Times New Roman" w:hAnsi="Times New Roman" w:cs="Times New Roman"/>
                <w:noProof/>
                <w:webHidden/>
              </w:rPr>
              <w:instrText xml:space="preserve"> PAGEREF _Toc182331438 \h </w:instrText>
            </w:r>
            <w:r w:rsidRPr="003A2B22">
              <w:rPr>
                <w:rFonts w:ascii="Times New Roman" w:hAnsi="Times New Roman" w:cs="Times New Roman"/>
                <w:noProof/>
                <w:webHidden/>
              </w:rPr>
            </w:r>
            <w:r w:rsidRPr="003A2B22">
              <w:rPr>
                <w:rFonts w:ascii="Times New Roman" w:hAnsi="Times New Roman" w:cs="Times New Roman"/>
                <w:noProof/>
                <w:webHidden/>
              </w:rPr>
              <w:fldChar w:fldCharType="separate"/>
            </w:r>
            <w:r w:rsidR="008408CA">
              <w:rPr>
                <w:rFonts w:ascii="Times New Roman" w:hAnsi="Times New Roman" w:cs="Times New Roman"/>
                <w:noProof/>
                <w:webHidden/>
              </w:rPr>
              <w:t>2</w:t>
            </w:r>
            <w:r w:rsidRPr="003A2B22">
              <w:rPr>
                <w:rFonts w:ascii="Times New Roman" w:hAnsi="Times New Roman" w:cs="Times New Roman"/>
                <w:noProof/>
                <w:webHidden/>
              </w:rPr>
              <w:fldChar w:fldCharType="end"/>
            </w:r>
          </w:hyperlink>
        </w:p>
        <w:p w14:paraId="1BAD283A" w14:textId="229EB6A5" w:rsidR="003A2B22" w:rsidRPr="003A2B22" w:rsidRDefault="00000000">
          <w:pPr>
            <w:pStyle w:val="TOC1"/>
            <w:tabs>
              <w:tab w:val="left" w:pos="480"/>
              <w:tab w:val="right" w:leader="dot" w:pos="9016"/>
            </w:tabs>
            <w:rPr>
              <w:rFonts w:ascii="Times New Roman" w:hAnsi="Times New Roman" w:cs="Times New Roman"/>
              <w:noProof/>
            </w:rPr>
          </w:pPr>
          <w:hyperlink w:anchor="_Toc182331439" w:history="1">
            <w:r w:rsidR="003A2B22" w:rsidRPr="003A2B22">
              <w:rPr>
                <w:rStyle w:val="Hyperlink"/>
                <w:rFonts w:ascii="Times New Roman" w:hAnsi="Times New Roman" w:cs="Times New Roman"/>
                <w:noProof/>
                <w:color w:val="auto"/>
              </w:rPr>
              <w:t>1.</w:t>
            </w:r>
            <w:r w:rsidR="003A2B22" w:rsidRPr="003A2B22">
              <w:rPr>
                <w:rFonts w:ascii="Times New Roman" w:hAnsi="Times New Roman" w:cs="Times New Roman"/>
                <w:noProof/>
              </w:rPr>
              <w:tab/>
            </w:r>
            <w:r w:rsidR="003A2B22" w:rsidRPr="003A2B22">
              <w:rPr>
                <w:rStyle w:val="Hyperlink"/>
                <w:rFonts w:ascii="Times New Roman" w:hAnsi="Times New Roman" w:cs="Times New Roman"/>
                <w:noProof/>
                <w:color w:val="auto"/>
              </w:rPr>
              <w:t>Introduction</w:t>
            </w:r>
            <w:r w:rsidR="003A2B22" w:rsidRPr="003A2B22">
              <w:rPr>
                <w:rFonts w:ascii="Times New Roman" w:hAnsi="Times New Roman" w:cs="Times New Roman"/>
                <w:noProof/>
                <w:webHidden/>
              </w:rPr>
              <w:tab/>
            </w:r>
            <w:r w:rsidR="003A2B22" w:rsidRPr="003A2B22">
              <w:rPr>
                <w:rFonts w:ascii="Times New Roman" w:hAnsi="Times New Roman" w:cs="Times New Roman"/>
                <w:noProof/>
                <w:webHidden/>
              </w:rPr>
              <w:fldChar w:fldCharType="begin"/>
            </w:r>
            <w:r w:rsidR="003A2B22" w:rsidRPr="003A2B22">
              <w:rPr>
                <w:rFonts w:ascii="Times New Roman" w:hAnsi="Times New Roman" w:cs="Times New Roman"/>
                <w:noProof/>
                <w:webHidden/>
              </w:rPr>
              <w:instrText xml:space="preserve"> PAGEREF _Toc182331439 \h </w:instrText>
            </w:r>
            <w:r w:rsidR="003A2B22" w:rsidRPr="003A2B22">
              <w:rPr>
                <w:rFonts w:ascii="Times New Roman" w:hAnsi="Times New Roman" w:cs="Times New Roman"/>
                <w:noProof/>
                <w:webHidden/>
              </w:rPr>
            </w:r>
            <w:r w:rsidR="003A2B22" w:rsidRPr="003A2B22">
              <w:rPr>
                <w:rFonts w:ascii="Times New Roman" w:hAnsi="Times New Roman" w:cs="Times New Roman"/>
                <w:noProof/>
                <w:webHidden/>
              </w:rPr>
              <w:fldChar w:fldCharType="separate"/>
            </w:r>
            <w:r w:rsidR="008408CA">
              <w:rPr>
                <w:rFonts w:ascii="Times New Roman" w:hAnsi="Times New Roman" w:cs="Times New Roman"/>
                <w:noProof/>
                <w:webHidden/>
              </w:rPr>
              <w:t>6</w:t>
            </w:r>
            <w:r w:rsidR="003A2B22" w:rsidRPr="003A2B22">
              <w:rPr>
                <w:rFonts w:ascii="Times New Roman" w:hAnsi="Times New Roman" w:cs="Times New Roman"/>
                <w:noProof/>
                <w:webHidden/>
              </w:rPr>
              <w:fldChar w:fldCharType="end"/>
            </w:r>
          </w:hyperlink>
        </w:p>
        <w:p w14:paraId="5CECE726" w14:textId="2DF7B5DA" w:rsidR="003A2B22" w:rsidRPr="003A2B22" w:rsidRDefault="00000000">
          <w:pPr>
            <w:pStyle w:val="TOC1"/>
            <w:tabs>
              <w:tab w:val="left" w:pos="480"/>
              <w:tab w:val="right" w:leader="dot" w:pos="9016"/>
            </w:tabs>
            <w:rPr>
              <w:rFonts w:ascii="Times New Roman" w:hAnsi="Times New Roman" w:cs="Times New Roman"/>
              <w:noProof/>
            </w:rPr>
          </w:pPr>
          <w:hyperlink w:anchor="_Toc182331440" w:history="1">
            <w:r w:rsidR="003A2B22" w:rsidRPr="003A2B22">
              <w:rPr>
                <w:rStyle w:val="Hyperlink"/>
                <w:rFonts w:ascii="Times New Roman" w:hAnsi="Times New Roman" w:cs="Times New Roman"/>
                <w:noProof/>
                <w:color w:val="auto"/>
              </w:rPr>
              <w:t>2.</w:t>
            </w:r>
            <w:r w:rsidR="003A2B22" w:rsidRPr="003A2B22">
              <w:rPr>
                <w:rFonts w:ascii="Times New Roman" w:hAnsi="Times New Roman" w:cs="Times New Roman"/>
                <w:noProof/>
              </w:rPr>
              <w:tab/>
            </w:r>
            <w:r w:rsidR="003A2B22" w:rsidRPr="003A2B22">
              <w:rPr>
                <w:rStyle w:val="Hyperlink"/>
                <w:rFonts w:ascii="Times New Roman" w:hAnsi="Times New Roman" w:cs="Times New Roman"/>
                <w:noProof/>
                <w:color w:val="auto"/>
              </w:rPr>
              <w:t>Analysis of the hotel</w:t>
            </w:r>
            <w:r w:rsidR="003A2B22" w:rsidRPr="003A2B22">
              <w:rPr>
                <w:rFonts w:ascii="Times New Roman" w:hAnsi="Times New Roman" w:cs="Times New Roman"/>
                <w:noProof/>
                <w:webHidden/>
              </w:rPr>
              <w:tab/>
            </w:r>
            <w:r w:rsidR="003A2B22" w:rsidRPr="003A2B22">
              <w:rPr>
                <w:rFonts w:ascii="Times New Roman" w:hAnsi="Times New Roman" w:cs="Times New Roman"/>
                <w:noProof/>
                <w:webHidden/>
              </w:rPr>
              <w:fldChar w:fldCharType="begin"/>
            </w:r>
            <w:r w:rsidR="003A2B22" w:rsidRPr="003A2B22">
              <w:rPr>
                <w:rFonts w:ascii="Times New Roman" w:hAnsi="Times New Roman" w:cs="Times New Roman"/>
                <w:noProof/>
                <w:webHidden/>
              </w:rPr>
              <w:instrText xml:space="preserve"> PAGEREF _Toc182331440 \h </w:instrText>
            </w:r>
            <w:r w:rsidR="003A2B22" w:rsidRPr="003A2B22">
              <w:rPr>
                <w:rFonts w:ascii="Times New Roman" w:hAnsi="Times New Roman" w:cs="Times New Roman"/>
                <w:noProof/>
                <w:webHidden/>
              </w:rPr>
            </w:r>
            <w:r w:rsidR="003A2B22" w:rsidRPr="003A2B22">
              <w:rPr>
                <w:rFonts w:ascii="Times New Roman" w:hAnsi="Times New Roman" w:cs="Times New Roman"/>
                <w:noProof/>
                <w:webHidden/>
              </w:rPr>
              <w:fldChar w:fldCharType="separate"/>
            </w:r>
            <w:r w:rsidR="008408CA">
              <w:rPr>
                <w:rFonts w:ascii="Times New Roman" w:hAnsi="Times New Roman" w:cs="Times New Roman"/>
                <w:noProof/>
                <w:webHidden/>
              </w:rPr>
              <w:t>7</w:t>
            </w:r>
            <w:r w:rsidR="003A2B22" w:rsidRPr="003A2B22">
              <w:rPr>
                <w:rFonts w:ascii="Times New Roman" w:hAnsi="Times New Roman" w:cs="Times New Roman"/>
                <w:noProof/>
                <w:webHidden/>
              </w:rPr>
              <w:fldChar w:fldCharType="end"/>
            </w:r>
          </w:hyperlink>
        </w:p>
        <w:p w14:paraId="076C91D9" w14:textId="3BA804A7" w:rsidR="003A2B22" w:rsidRPr="003A2B22" w:rsidRDefault="00000000">
          <w:pPr>
            <w:pStyle w:val="TOC1"/>
            <w:tabs>
              <w:tab w:val="left" w:pos="720"/>
              <w:tab w:val="right" w:leader="dot" w:pos="9016"/>
            </w:tabs>
            <w:rPr>
              <w:rFonts w:ascii="Times New Roman" w:hAnsi="Times New Roman" w:cs="Times New Roman"/>
              <w:noProof/>
            </w:rPr>
          </w:pPr>
          <w:hyperlink w:anchor="_Toc182331441" w:history="1">
            <w:r w:rsidR="003A2B22" w:rsidRPr="003A2B22">
              <w:rPr>
                <w:rStyle w:val="Hyperlink"/>
                <w:rFonts w:ascii="Times New Roman" w:hAnsi="Times New Roman" w:cs="Times New Roman"/>
                <w:noProof/>
                <w:color w:val="auto"/>
              </w:rPr>
              <w:t>2.1.</w:t>
            </w:r>
            <w:r w:rsidR="003A2B22" w:rsidRPr="003A2B22">
              <w:rPr>
                <w:rFonts w:ascii="Times New Roman" w:hAnsi="Times New Roman" w:cs="Times New Roman"/>
                <w:noProof/>
              </w:rPr>
              <w:tab/>
            </w:r>
            <w:r w:rsidR="003A2B22" w:rsidRPr="003A2B22">
              <w:rPr>
                <w:rStyle w:val="Hyperlink"/>
                <w:rFonts w:ascii="Times New Roman" w:hAnsi="Times New Roman" w:cs="Times New Roman"/>
                <w:noProof/>
                <w:color w:val="auto"/>
              </w:rPr>
              <w:t>Issue description</w:t>
            </w:r>
            <w:r w:rsidR="003A2B22" w:rsidRPr="003A2B22">
              <w:rPr>
                <w:rFonts w:ascii="Times New Roman" w:hAnsi="Times New Roman" w:cs="Times New Roman"/>
                <w:noProof/>
                <w:webHidden/>
              </w:rPr>
              <w:tab/>
            </w:r>
            <w:r w:rsidR="003A2B22" w:rsidRPr="003A2B22">
              <w:rPr>
                <w:rFonts w:ascii="Times New Roman" w:hAnsi="Times New Roman" w:cs="Times New Roman"/>
                <w:noProof/>
                <w:webHidden/>
              </w:rPr>
              <w:fldChar w:fldCharType="begin"/>
            </w:r>
            <w:r w:rsidR="003A2B22" w:rsidRPr="003A2B22">
              <w:rPr>
                <w:rFonts w:ascii="Times New Roman" w:hAnsi="Times New Roman" w:cs="Times New Roman"/>
                <w:noProof/>
                <w:webHidden/>
              </w:rPr>
              <w:instrText xml:space="preserve"> PAGEREF _Toc182331441 \h </w:instrText>
            </w:r>
            <w:r w:rsidR="003A2B22" w:rsidRPr="003A2B22">
              <w:rPr>
                <w:rFonts w:ascii="Times New Roman" w:hAnsi="Times New Roman" w:cs="Times New Roman"/>
                <w:noProof/>
                <w:webHidden/>
              </w:rPr>
            </w:r>
            <w:r w:rsidR="003A2B22" w:rsidRPr="003A2B22">
              <w:rPr>
                <w:rFonts w:ascii="Times New Roman" w:hAnsi="Times New Roman" w:cs="Times New Roman"/>
                <w:noProof/>
                <w:webHidden/>
              </w:rPr>
              <w:fldChar w:fldCharType="separate"/>
            </w:r>
            <w:r w:rsidR="008408CA">
              <w:rPr>
                <w:rFonts w:ascii="Times New Roman" w:hAnsi="Times New Roman" w:cs="Times New Roman"/>
                <w:noProof/>
                <w:webHidden/>
              </w:rPr>
              <w:t>7</w:t>
            </w:r>
            <w:r w:rsidR="003A2B22" w:rsidRPr="003A2B22">
              <w:rPr>
                <w:rFonts w:ascii="Times New Roman" w:hAnsi="Times New Roman" w:cs="Times New Roman"/>
                <w:noProof/>
                <w:webHidden/>
              </w:rPr>
              <w:fldChar w:fldCharType="end"/>
            </w:r>
          </w:hyperlink>
        </w:p>
        <w:p w14:paraId="6B23DAAA" w14:textId="76B6BD3D" w:rsidR="003A2B22" w:rsidRPr="003A2B22" w:rsidRDefault="00000000">
          <w:pPr>
            <w:pStyle w:val="TOC1"/>
            <w:tabs>
              <w:tab w:val="left" w:pos="720"/>
              <w:tab w:val="right" w:leader="dot" w:pos="9016"/>
            </w:tabs>
            <w:rPr>
              <w:rFonts w:ascii="Times New Roman" w:hAnsi="Times New Roman" w:cs="Times New Roman"/>
              <w:noProof/>
            </w:rPr>
          </w:pPr>
          <w:hyperlink w:anchor="_Toc182331442" w:history="1">
            <w:r w:rsidR="003A2B22" w:rsidRPr="003A2B22">
              <w:rPr>
                <w:rStyle w:val="Hyperlink"/>
                <w:rFonts w:ascii="Times New Roman" w:hAnsi="Times New Roman" w:cs="Times New Roman"/>
                <w:noProof/>
                <w:color w:val="auto"/>
              </w:rPr>
              <w:t>2.2.</w:t>
            </w:r>
            <w:r w:rsidR="003A2B22" w:rsidRPr="003A2B22">
              <w:rPr>
                <w:rFonts w:ascii="Times New Roman" w:hAnsi="Times New Roman" w:cs="Times New Roman"/>
                <w:noProof/>
              </w:rPr>
              <w:tab/>
            </w:r>
            <w:r w:rsidR="003A2B22" w:rsidRPr="003A2B22">
              <w:rPr>
                <w:rStyle w:val="Hyperlink"/>
                <w:rFonts w:ascii="Times New Roman" w:hAnsi="Times New Roman" w:cs="Times New Roman"/>
                <w:noProof/>
                <w:color w:val="auto"/>
              </w:rPr>
              <w:t>SWOT Analysis</w:t>
            </w:r>
            <w:r w:rsidR="003A2B22" w:rsidRPr="003A2B22">
              <w:rPr>
                <w:rFonts w:ascii="Times New Roman" w:hAnsi="Times New Roman" w:cs="Times New Roman"/>
                <w:noProof/>
                <w:webHidden/>
              </w:rPr>
              <w:tab/>
            </w:r>
            <w:r w:rsidR="003A2B22" w:rsidRPr="003A2B22">
              <w:rPr>
                <w:rFonts w:ascii="Times New Roman" w:hAnsi="Times New Roman" w:cs="Times New Roman"/>
                <w:noProof/>
                <w:webHidden/>
              </w:rPr>
              <w:fldChar w:fldCharType="begin"/>
            </w:r>
            <w:r w:rsidR="003A2B22" w:rsidRPr="003A2B22">
              <w:rPr>
                <w:rFonts w:ascii="Times New Roman" w:hAnsi="Times New Roman" w:cs="Times New Roman"/>
                <w:noProof/>
                <w:webHidden/>
              </w:rPr>
              <w:instrText xml:space="preserve"> PAGEREF _Toc182331442 \h </w:instrText>
            </w:r>
            <w:r w:rsidR="003A2B22" w:rsidRPr="003A2B22">
              <w:rPr>
                <w:rFonts w:ascii="Times New Roman" w:hAnsi="Times New Roman" w:cs="Times New Roman"/>
                <w:noProof/>
                <w:webHidden/>
              </w:rPr>
            </w:r>
            <w:r w:rsidR="003A2B22" w:rsidRPr="003A2B22">
              <w:rPr>
                <w:rFonts w:ascii="Times New Roman" w:hAnsi="Times New Roman" w:cs="Times New Roman"/>
                <w:noProof/>
                <w:webHidden/>
              </w:rPr>
              <w:fldChar w:fldCharType="separate"/>
            </w:r>
            <w:r w:rsidR="008408CA">
              <w:rPr>
                <w:rFonts w:ascii="Times New Roman" w:hAnsi="Times New Roman" w:cs="Times New Roman"/>
                <w:noProof/>
                <w:webHidden/>
              </w:rPr>
              <w:t>8</w:t>
            </w:r>
            <w:r w:rsidR="003A2B22" w:rsidRPr="003A2B22">
              <w:rPr>
                <w:rFonts w:ascii="Times New Roman" w:hAnsi="Times New Roman" w:cs="Times New Roman"/>
                <w:noProof/>
                <w:webHidden/>
              </w:rPr>
              <w:fldChar w:fldCharType="end"/>
            </w:r>
          </w:hyperlink>
        </w:p>
        <w:p w14:paraId="5988ABBC" w14:textId="5B8D1109" w:rsidR="003A2B22" w:rsidRPr="003A2B22" w:rsidRDefault="00000000">
          <w:pPr>
            <w:pStyle w:val="TOC1"/>
            <w:tabs>
              <w:tab w:val="left" w:pos="960"/>
              <w:tab w:val="right" w:leader="dot" w:pos="9016"/>
            </w:tabs>
            <w:rPr>
              <w:rFonts w:ascii="Times New Roman" w:hAnsi="Times New Roman" w:cs="Times New Roman"/>
              <w:noProof/>
            </w:rPr>
          </w:pPr>
          <w:hyperlink w:anchor="_Toc182331443" w:history="1">
            <w:r w:rsidR="003A2B22" w:rsidRPr="003A2B22">
              <w:rPr>
                <w:rStyle w:val="Hyperlink"/>
                <w:rFonts w:ascii="Times New Roman" w:hAnsi="Times New Roman" w:cs="Times New Roman"/>
                <w:noProof/>
                <w:color w:val="auto"/>
              </w:rPr>
              <w:t>2.2.1.</w:t>
            </w:r>
            <w:r w:rsidR="003A2B22" w:rsidRPr="003A2B22">
              <w:rPr>
                <w:rFonts w:ascii="Times New Roman" w:hAnsi="Times New Roman" w:cs="Times New Roman"/>
                <w:noProof/>
              </w:rPr>
              <w:tab/>
            </w:r>
            <w:r w:rsidR="003A2B22" w:rsidRPr="003A2B22">
              <w:rPr>
                <w:rStyle w:val="Hyperlink"/>
                <w:rFonts w:ascii="Times New Roman" w:hAnsi="Times New Roman" w:cs="Times New Roman"/>
                <w:noProof/>
                <w:color w:val="auto"/>
              </w:rPr>
              <w:t>Strengths</w:t>
            </w:r>
            <w:r w:rsidR="003A2B22" w:rsidRPr="003A2B22">
              <w:rPr>
                <w:rFonts w:ascii="Times New Roman" w:hAnsi="Times New Roman" w:cs="Times New Roman"/>
                <w:noProof/>
                <w:webHidden/>
              </w:rPr>
              <w:tab/>
            </w:r>
            <w:r w:rsidR="003A2B22" w:rsidRPr="003A2B22">
              <w:rPr>
                <w:rFonts w:ascii="Times New Roman" w:hAnsi="Times New Roman" w:cs="Times New Roman"/>
                <w:noProof/>
                <w:webHidden/>
              </w:rPr>
              <w:fldChar w:fldCharType="begin"/>
            </w:r>
            <w:r w:rsidR="003A2B22" w:rsidRPr="003A2B22">
              <w:rPr>
                <w:rFonts w:ascii="Times New Roman" w:hAnsi="Times New Roman" w:cs="Times New Roman"/>
                <w:noProof/>
                <w:webHidden/>
              </w:rPr>
              <w:instrText xml:space="preserve"> PAGEREF _Toc182331443 \h </w:instrText>
            </w:r>
            <w:r w:rsidR="003A2B22" w:rsidRPr="003A2B22">
              <w:rPr>
                <w:rFonts w:ascii="Times New Roman" w:hAnsi="Times New Roman" w:cs="Times New Roman"/>
                <w:noProof/>
                <w:webHidden/>
              </w:rPr>
            </w:r>
            <w:r w:rsidR="003A2B22" w:rsidRPr="003A2B22">
              <w:rPr>
                <w:rFonts w:ascii="Times New Roman" w:hAnsi="Times New Roman" w:cs="Times New Roman"/>
                <w:noProof/>
                <w:webHidden/>
              </w:rPr>
              <w:fldChar w:fldCharType="separate"/>
            </w:r>
            <w:r w:rsidR="008408CA">
              <w:rPr>
                <w:rFonts w:ascii="Times New Roman" w:hAnsi="Times New Roman" w:cs="Times New Roman"/>
                <w:noProof/>
                <w:webHidden/>
              </w:rPr>
              <w:t>8</w:t>
            </w:r>
            <w:r w:rsidR="003A2B22" w:rsidRPr="003A2B22">
              <w:rPr>
                <w:rFonts w:ascii="Times New Roman" w:hAnsi="Times New Roman" w:cs="Times New Roman"/>
                <w:noProof/>
                <w:webHidden/>
              </w:rPr>
              <w:fldChar w:fldCharType="end"/>
            </w:r>
          </w:hyperlink>
        </w:p>
        <w:p w14:paraId="6B312E6D" w14:textId="404ECD07" w:rsidR="003A2B22" w:rsidRPr="003A2B22" w:rsidRDefault="00000000">
          <w:pPr>
            <w:pStyle w:val="TOC1"/>
            <w:tabs>
              <w:tab w:val="left" w:pos="960"/>
              <w:tab w:val="right" w:leader="dot" w:pos="9016"/>
            </w:tabs>
            <w:rPr>
              <w:rFonts w:ascii="Times New Roman" w:hAnsi="Times New Roman" w:cs="Times New Roman"/>
              <w:noProof/>
            </w:rPr>
          </w:pPr>
          <w:hyperlink w:anchor="_Toc182331444" w:history="1">
            <w:r w:rsidR="003A2B22" w:rsidRPr="003A2B22">
              <w:rPr>
                <w:rStyle w:val="Hyperlink"/>
                <w:rFonts w:ascii="Times New Roman" w:hAnsi="Times New Roman" w:cs="Times New Roman"/>
                <w:noProof/>
                <w:color w:val="auto"/>
              </w:rPr>
              <w:t>2.2.2.</w:t>
            </w:r>
            <w:r w:rsidR="003A2B22" w:rsidRPr="003A2B22">
              <w:rPr>
                <w:rFonts w:ascii="Times New Roman" w:hAnsi="Times New Roman" w:cs="Times New Roman"/>
                <w:noProof/>
              </w:rPr>
              <w:tab/>
            </w:r>
            <w:r w:rsidR="003A2B22" w:rsidRPr="003A2B22">
              <w:rPr>
                <w:rStyle w:val="Hyperlink"/>
                <w:rFonts w:ascii="Times New Roman" w:hAnsi="Times New Roman" w:cs="Times New Roman"/>
                <w:noProof/>
                <w:color w:val="auto"/>
              </w:rPr>
              <w:t>Weaknesses</w:t>
            </w:r>
            <w:r w:rsidR="003A2B22" w:rsidRPr="003A2B22">
              <w:rPr>
                <w:rFonts w:ascii="Times New Roman" w:hAnsi="Times New Roman" w:cs="Times New Roman"/>
                <w:noProof/>
                <w:webHidden/>
              </w:rPr>
              <w:tab/>
            </w:r>
            <w:r w:rsidR="003A2B22" w:rsidRPr="003A2B22">
              <w:rPr>
                <w:rFonts w:ascii="Times New Roman" w:hAnsi="Times New Roman" w:cs="Times New Roman"/>
                <w:noProof/>
                <w:webHidden/>
              </w:rPr>
              <w:fldChar w:fldCharType="begin"/>
            </w:r>
            <w:r w:rsidR="003A2B22" w:rsidRPr="003A2B22">
              <w:rPr>
                <w:rFonts w:ascii="Times New Roman" w:hAnsi="Times New Roman" w:cs="Times New Roman"/>
                <w:noProof/>
                <w:webHidden/>
              </w:rPr>
              <w:instrText xml:space="preserve"> PAGEREF _Toc182331444 \h </w:instrText>
            </w:r>
            <w:r w:rsidR="003A2B22" w:rsidRPr="003A2B22">
              <w:rPr>
                <w:rFonts w:ascii="Times New Roman" w:hAnsi="Times New Roman" w:cs="Times New Roman"/>
                <w:noProof/>
                <w:webHidden/>
              </w:rPr>
            </w:r>
            <w:r w:rsidR="003A2B22" w:rsidRPr="003A2B22">
              <w:rPr>
                <w:rFonts w:ascii="Times New Roman" w:hAnsi="Times New Roman" w:cs="Times New Roman"/>
                <w:noProof/>
                <w:webHidden/>
              </w:rPr>
              <w:fldChar w:fldCharType="separate"/>
            </w:r>
            <w:r w:rsidR="008408CA">
              <w:rPr>
                <w:rFonts w:ascii="Times New Roman" w:hAnsi="Times New Roman" w:cs="Times New Roman"/>
                <w:noProof/>
                <w:webHidden/>
              </w:rPr>
              <w:t>8</w:t>
            </w:r>
            <w:r w:rsidR="003A2B22" w:rsidRPr="003A2B22">
              <w:rPr>
                <w:rFonts w:ascii="Times New Roman" w:hAnsi="Times New Roman" w:cs="Times New Roman"/>
                <w:noProof/>
                <w:webHidden/>
              </w:rPr>
              <w:fldChar w:fldCharType="end"/>
            </w:r>
          </w:hyperlink>
        </w:p>
        <w:p w14:paraId="58CEF159" w14:textId="1B4DBDC1" w:rsidR="003A2B22" w:rsidRPr="003A2B22" w:rsidRDefault="00000000">
          <w:pPr>
            <w:pStyle w:val="TOC1"/>
            <w:tabs>
              <w:tab w:val="left" w:pos="960"/>
              <w:tab w:val="right" w:leader="dot" w:pos="9016"/>
            </w:tabs>
            <w:rPr>
              <w:rFonts w:ascii="Times New Roman" w:hAnsi="Times New Roman" w:cs="Times New Roman"/>
              <w:noProof/>
            </w:rPr>
          </w:pPr>
          <w:hyperlink w:anchor="_Toc182331445" w:history="1">
            <w:r w:rsidR="003A2B22" w:rsidRPr="003A2B22">
              <w:rPr>
                <w:rStyle w:val="Hyperlink"/>
                <w:rFonts w:ascii="Times New Roman" w:hAnsi="Times New Roman" w:cs="Times New Roman"/>
                <w:noProof/>
                <w:color w:val="auto"/>
              </w:rPr>
              <w:t>2.2.3.</w:t>
            </w:r>
            <w:r w:rsidR="003A2B22" w:rsidRPr="003A2B22">
              <w:rPr>
                <w:rFonts w:ascii="Times New Roman" w:hAnsi="Times New Roman" w:cs="Times New Roman"/>
                <w:noProof/>
              </w:rPr>
              <w:tab/>
            </w:r>
            <w:r w:rsidR="003A2B22" w:rsidRPr="003A2B22">
              <w:rPr>
                <w:rStyle w:val="Hyperlink"/>
                <w:rFonts w:ascii="Times New Roman" w:hAnsi="Times New Roman" w:cs="Times New Roman"/>
                <w:noProof/>
                <w:color w:val="auto"/>
              </w:rPr>
              <w:t>Opportunities</w:t>
            </w:r>
            <w:r w:rsidR="003A2B22" w:rsidRPr="003A2B22">
              <w:rPr>
                <w:rFonts w:ascii="Times New Roman" w:hAnsi="Times New Roman" w:cs="Times New Roman"/>
                <w:noProof/>
                <w:webHidden/>
              </w:rPr>
              <w:tab/>
            </w:r>
            <w:r w:rsidR="003A2B22" w:rsidRPr="003A2B22">
              <w:rPr>
                <w:rFonts w:ascii="Times New Roman" w:hAnsi="Times New Roman" w:cs="Times New Roman"/>
                <w:noProof/>
                <w:webHidden/>
              </w:rPr>
              <w:fldChar w:fldCharType="begin"/>
            </w:r>
            <w:r w:rsidR="003A2B22" w:rsidRPr="003A2B22">
              <w:rPr>
                <w:rFonts w:ascii="Times New Roman" w:hAnsi="Times New Roman" w:cs="Times New Roman"/>
                <w:noProof/>
                <w:webHidden/>
              </w:rPr>
              <w:instrText xml:space="preserve"> PAGEREF _Toc182331445 \h </w:instrText>
            </w:r>
            <w:r w:rsidR="003A2B22" w:rsidRPr="003A2B22">
              <w:rPr>
                <w:rFonts w:ascii="Times New Roman" w:hAnsi="Times New Roman" w:cs="Times New Roman"/>
                <w:noProof/>
                <w:webHidden/>
              </w:rPr>
            </w:r>
            <w:r w:rsidR="003A2B22" w:rsidRPr="003A2B22">
              <w:rPr>
                <w:rFonts w:ascii="Times New Roman" w:hAnsi="Times New Roman" w:cs="Times New Roman"/>
                <w:noProof/>
                <w:webHidden/>
              </w:rPr>
              <w:fldChar w:fldCharType="separate"/>
            </w:r>
            <w:r w:rsidR="008408CA">
              <w:rPr>
                <w:rFonts w:ascii="Times New Roman" w:hAnsi="Times New Roman" w:cs="Times New Roman"/>
                <w:noProof/>
                <w:webHidden/>
              </w:rPr>
              <w:t>9</w:t>
            </w:r>
            <w:r w:rsidR="003A2B22" w:rsidRPr="003A2B22">
              <w:rPr>
                <w:rFonts w:ascii="Times New Roman" w:hAnsi="Times New Roman" w:cs="Times New Roman"/>
                <w:noProof/>
                <w:webHidden/>
              </w:rPr>
              <w:fldChar w:fldCharType="end"/>
            </w:r>
          </w:hyperlink>
        </w:p>
        <w:p w14:paraId="160DD6F3" w14:textId="7F4BF091" w:rsidR="003A2B22" w:rsidRPr="003A2B22" w:rsidRDefault="00000000">
          <w:pPr>
            <w:pStyle w:val="TOC1"/>
            <w:tabs>
              <w:tab w:val="left" w:pos="960"/>
              <w:tab w:val="right" w:leader="dot" w:pos="9016"/>
            </w:tabs>
            <w:rPr>
              <w:rFonts w:ascii="Times New Roman" w:hAnsi="Times New Roman" w:cs="Times New Roman"/>
              <w:noProof/>
            </w:rPr>
          </w:pPr>
          <w:hyperlink w:anchor="_Toc182331446" w:history="1">
            <w:r w:rsidR="003A2B22" w:rsidRPr="003A2B22">
              <w:rPr>
                <w:rStyle w:val="Hyperlink"/>
                <w:rFonts w:ascii="Times New Roman" w:hAnsi="Times New Roman" w:cs="Times New Roman"/>
                <w:noProof/>
                <w:color w:val="auto"/>
              </w:rPr>
              <w:t>2.2.4.</w:t>
            </w:r>
            <w:r w:rsidR="003A2B22" w:rsidRPr="003A2B22">
              <w:rPr>
                <w:rFonts w:ascii="Times New Roman" w:hAnsi="Times New Roman" w:cs="Times New Roman"/>
                <w:noProof/>
              </w:rPr>
              <w:tab/>
            </w:r>
            <w:r w:rsidR="003A2B22" w:rsidRPr="003A2B22">
              <w:rPr>
                <w:rStyle w:val="Hyperlink"/>
                <w:rFonts w:ascii="Times New Roman" w:hAnsi="Times New Roman" w:cs="Times New Roman"/>
                <w:noProof/>
                <w:color w:val="auto"/>
              </w:rPr>
              <w:t>Threats</w:t>
            </w:r>
            <w:r w:rsidR="003A2B22" w:rsidRPr="003A2B22">
              <w:rPr>
                <w:rFonts w:ascii="Times New Roman" w:hAnsi="Times New Roman" w:cs="Times New Roman"/>
                <w:noProof/>
                <w:webHidden/>
              </w:rPr>
              <w:tab/>
            </w:r>
            <w:r w:rsidR="003A2B22" w:rsidRPr="003A2B22">
              <w:rPr>
                <w:rFonts w:ascii="Times New Roman" w:hAnsi="Times New Roman" w:cs="Times New Roman"/>
                <w:noProof/>
                <w:webHidden/>
              </w:rPr>
              <w:fldChar w:fldCharType="begin"/>
            </w:r>
            <w:r w:rsidR="003A2B22" w:rsidRPr="003A2B22">
              <w:rPr>
                <w:rFonts w:ascii="Times New Roman" w:hAnsi="Times New Roman" w:cs="Times New Roman"/>
                <w:noProof/>
                <w:webHidden/>
              </w:rPr>
              <w:instrText xml:space="preserve"> PAGEREF _Toc182331446 \h </w:instrText>
            </w:r>
            <w:r w:rsidR="003A2B22" w:rsidRPr="003A2B22">
              <w:rPr>
                <w:rFonts w:ascii="Times New Roman" w:hAnsi="Times New Roman" w:cs="Times New Roman"/>
                <w:noProof/>
                <w:webHidden/>
              </w:rPr>
            </w:r>
            <w:r w:rsidR="003A2B22" w:rsidRPr="003A2B22">
              <w:rPr>
                <w:rFonts w:ascii="Times New Roman" w:hAnsi="Times New Roman" w:cs="Times New Roman"/>
                <w:noProof/>
                <w:webHidden/>
              </w:rPr>
              <w:fldChar w:fldCharType="separate"/>
            </w:r>
            <w:r w:rsidR="008408CA">
              <w:rPr>
                <w:rFonts w:ascii="Times New Roman" w:hAnsi="Times New Roman" w:cs="Times New Roman"/>
                <w:noProof/>
                <w:webHidden/>
              </w:rPr>
              <w:t>9</w:t>
            </w:r>
            <w:r w:rsidR="003A2B22" w:rsidRPr="003A2B22">
              <w:rPr>
                <w:rFonts w:ascii="Times New Roman" w:hAnsi="Times New Roman" w:cs="Times New Roman"/>
                <w:noProof/>
                <w:webHidden/>
              </w:rPr>
              <w:fldChar w:fldCharType="end"/>
            </w:r>
          </w:hyperlink>
        </w:p>
        <w:p w14:paraId="2BFBE62B" w14:textId="2F96BE50" w:rsidR="003A2B22" w:rsidRPr="003A2B22" w:rsidRDefault="00000000">
          <w:pPr>
            <w:pStyle w:val="TOC1"/>
            <w:tabs>
              <w:tab w:val="left" w:pos="720"/>
              <w:tab w:val="right" w:leader="dot" w:pos="9016"/>
            </w:tabs>
            <w:rPr>
              <w:rFonts w:ascii="Times New Roman" w:hAnsi="Times New Roman" w:cs="Times New Roman"/>
              <w:noProof/>
            </w:rPr>
          </w:pPr>
          <w:hyperlink w:anchor="_Toc182331447" w:history="1">
            <w:r w:rsidR="003A2B22" w:rsidRPr="003A2B22">
              <w:rPr>
                <w:rStyle w:val="Hyperlink"/>
                <w:rFonts w:ascii="Times New Roman" w:hAnsi="Times New Roman" w:cs="Times New Roman"/>
                <w:noProof/>
                <w:color w:val="auto"/>
              </w:rPr>
              <w:t>2.3.</w:t>
            </w:r>
            <w:r w:rsidR="003A2B22" w:rsidRPr="003A2B22">
              <w:rPr>
                <w:rFonts w:ascii="Times New Roman" w:hAnsi="Times New Roman" w:cs="Times New Roman"/>
                <w:noProof/>
              </w:rPr>
              <w:tab/>
            </w:r>
            <w:r w:rsidR="003A2B22" w:rsidRPr="003A2B22">
              <w:rPr>
                <w:rStyle w:val="Hyperlink"/>
                <w:rFonts w:ascii="Times New Roman" w:hAnsi="Times New Roman" w:cs="Times New Roman"/>
                <w:noProof/>
                <w:color w:val="auto"/>
              </w:rPr>
              <w:t>TOWS Analysis</w:t>
            </w:r>
            <w:r w:rsidR="003A2B22" w:rsidRPr="003A2B22">
              <w:rPr>
                <w:rFonts w:ascii="Times New Roman" w:hAnsi="Times New Roman" w:cs="Times New Roman"/>
                <w:noProof/>
                <w:webHidden/>
              </w:rPr>
              <w:tab/>
            </w:r>
            <w:r w:rsidR="003A2B22" w:rsidRPr="003A2B22">
              <w:rPr>
                <w:rFonts w:ascii="Times New Roman" w:hAnsi="Times New Roman" w:cs="Times New Roman"/>
                <w:noProof/>
                <w:webHidden/>
              </w:rPr>
              <w:fldChar w:fldCharType="begin"/>
            </w:r>
            <w:r w:rsidR="003A2B22" w:rsidRPr="003A2B22">
              <w:rPr>
                <w:rFonts w:ascii="Times New Roman" w:hAnsi="Times New Roman" w:cs="Times New Roman"/>
                <w:noProof/>
                <w:webHidden/>
              </w:rPr>
              <w:instrText xml:space="preserve"> PAGEREF _Toc182331447 \h </w:instrText>
            </w:r>
            <w:r w:rsidR="003A2B22" w:rsidRPr="003A2B22">
              <w:rPr>
                <w:rFonts w:ascii="Times New Roman" w:hAnsi="Times New Roman" w:cs="Times New Roman"/>
                <w:noProof/>
                <w:webHidden/>
              </w:rPr>
            </w:r>
            <w:r w:rsidR="003A2B22" w:rsidRPr="003A2B22">
              <w:rPr>
                <w:rFonts w:ascii="Times New Roman" w:hAnsi="Times New Roman" w:cs="Times New Roman"/>
                <w:noProof/>
                <w:webHidden/>
              </w:rPr>
              <w:fldChar w:fldCharType="separate"/>
            </w:r>
            <w:r w:rsidR="008408CA">
              <w:rPr>
                <w:rFonts w:ascii="Times New Roman" w:hAnsi="Times New Roman" w:cs="Times New Roman"/>
                <w:noProof/>
                <w:webHidden/>
              </w:rPr>
              <w:t>9</w:t>
            </w:r>
            <w:r w:rsidR="003A2B22" w:rsidRPr="003A2B22">
              <w:rPr>
                <w:rFonts w:ascii="Times New Roman" w:hAnsi="Times New Roman" w:cs="Times New Roman"/>
                <w:noProof/>
                <w:webHidden/>
              </w:rPr>
              <w:fldChar w:fldCharType="end"/>
            </w:r>
          </w:hyperlink>
        </w:p>
        <w:p w14:paraId="79B9DACE" w14:textId="0C300061" w:rsidR="003A2B22" w:rsidRPr="003A2B22" w:rsidRDefault="00000000">
          <w:pPr>
            <w:pStyle w:val="TOC1"/>
            <w:tabs>
              <w:tab w:val="left" w:pos="960"/>
              <w:tab w:val="right" w:leader="dot" w:pos="9016"/>
            </w:tabs>
            <w:rPr>
              <w:rFonts w:ascii="Times New Roman" w:hAnsi="Times New Roman" w:cs="Times New Roman"/>
              <w:noProof/>
            </w:rPr>
          </w:pPr>
          <w:hyperlink w:anchor="_Toc182331448" w:history="1">
            <w:r w:rsidR="003A2B22" w:rsidRPr="003A2B22">
              <w:rPr>
                <w:rStyle w:val="Hyperlink"/>
                <w:rFonts w:ascii="Times New Roman" w:hAnsi="Times New Roman" w:cs="Times New Roman"/>
                <w:noProof/>
                <w:color w:val="auto"/>
              </w:rPr>
              <w:t>2.3.1.</w:t>
            </w:r>
            <w:r w:rsidR="003A2B22" w:rsidRPr="003A2B22">
              <w:rPr>
                <w:rFonts w:ascii="Times New Roman" w:hAnsi="Times New Roman" w:cs="Times New Roman"/>
                <w:noProof/>
              </w:rPr>
              <w:tab/>
            </w:r>
            <w:r w:rsidR="003A2B22" w:rsidRPr="003A2B22">
              <w:rPr>
                <w:rStyle w:val="Hyperlink"/>
                <w:rFonts w:ascii="Times New Roman" w:hAnsi="Times New Roman" w:cs="Times New Roman"/>
                <w:noProof/>
                <w:color w:val="auto"/>
              </w:rPr>
              <w:t>Strengths-Opportunities (SO) Strategies</w:t>
            </w:r>
            <w:r w:rsidR="003A2B22" w:rsidRPr="003A2B22">
              <w:rPr>
                <w:rFonts w:ascii="Times New Roman" w:hAnsi="Times New Roman" w:cs="Times New Roman"/>
                <w:noProof/>
                <w:webHidden/>
              </w:rPr>
              <w:tab/>
            </w:r>
            <w:r w:rsidR="003A2B22" w:rsidRPr="003A2B22">
              <w:rPr>
                <w:rFonts w:ascii="Times New Roman" w:hAnsi="Times New Roman" w:cs="Times New Roman"/>
                <w:noProof/>
                <w:webHidden/>
              </w:rPr>
              <w:fldChar w:fldCharType="begin"/>
            </w:r>
            <w:r w:rsidR="003A2B22" w:rsidRPr="003A2B22">
              <w:rPr>
                <w:rFonts w:ascii="Times New Roman" w:hAnsi="Times New Roman" w:cs="Times New Roman"/>
                <w:noProof/>
                <w:webHidden/>
              </w:rPr>
              <w:instrText xml:space="preserve"> PAGEREF _Toc182331448 \h </w:instrText>
            </w:r>
            <w:r w:rsidR="003A2B22" w:rsidRPr="003A2B22">
              <w:rPr>
                <w:rFonts w:ascii="Times New Roman" w:hAnsi="Times New Roman" w:cs="Times New Roman"/>
                <w:noProof/>
                <w:webHidden/>
              </w:rPr>
            </w:r>
            <w:r w:rsidR="003A2B22" w:rsidRPr="003A2B22">
              <w:rPr>
                <w:rFonts w:ascii="Times New Roman" w:hAnsi="Times New Roman" w:cs="Times New Roman"/>
                <w:noProof/>
                <w:webHidden/>
              </w:rPr>
              <w:fldChar w:fldCharType="separate"/>
            </w:r>
            <w:r w:rsidR="008408CA">
              <w:rPr>
                <w:rFonts w:ascii="Times New Roman" w:hAnsi="Times New Roman" w:cs="Times New Roman"/>
                <w:noProof/>
                <w:webHidden/>
              </w:rPr>
              <w:t>9</w:t>
            </w:r>
            <w:r w:rsidR="003A2B22" w:rsidRPr="003A2B22">
              <w:rPr>
                <w:rFonts w:ascii="Times New Roman" w:hAnsi="Times New Roman" w:cs="Times New Roman"/>
                <w:noProof/>
                <w:webHidden/>
              </w:rPr>
              <w:fldChar w:fldCharType="end"/>
            </w:r>
          </w:hyperlink>
        </w:p>
        <w:p w14:paraId="6A0C1335" w14:textId="006E6C9D" w:rsidR="003A2B22" w:rsidRPr="003A2B22" w:rsidRDefault="00000000">
          <w:pPr>
            <w:pStyle w:val="TOC1"/>
            <w:tabs>
              <w:tab w:val="left" w:pos="960"/>
              <w:tab w:val="right" w:leader="dot" w:pos="9016"/>
            </w:tabs>
            <w:rPr>
              <w:rFonts w:ascii="Times New Roman" w:hAnsi="Times New Roman" w:cs="Times New Roman"/>
              <w:noProof/>
            </w:rPr>
          </w:pPr>
          <w:hyperlink w:anchor="_Toc182331449" w:history="1">
            <w:r w:rsidR="003A2B22" w:rsidRPr="003A2B22">
              <w:rPr>
                <w:rStyle w:val="Hyperlink"/>
                <w:rFonts w:ascii="Times New Roman" w:hAnsi="Times New Roman" w:cs="Times New Roman"/>
                <w:noProof/>
                <w:color w:val="auto"/>
              </w:rPr>
              <w:t>2.3.2.</w:t>
            </w:r>
            <w:r w:rsidR="003A2B22" w:rsidRPr="003A2B22">
              <w:rPr>
                <w:rFonts w:ascii="Times New Roman" w:hAnsi="Times New Roman" w:cs="Times New Roman"/>
                <w:noProof/>
              </w:rPr>
              <w:tab/>
            </w:r>
            <w:r w:rsidR="003A2B22" w:rsidRPr="003A2B22">
              <w:rPr>
                <w:rStyle w:val="Hyperlink"/>
                <w:rFonts w:ascii="Times New Roman" w:hAnsi="Times New Roman" w:cs="Times New Roman"/>
                <w:noProof/>
                <w:color w:val="auto"/>
              </w:rPr>
              <w:t>Strengths-Threats (ST) Strategies</w:t>
            </w:r>
            <w:r w:rsidR="003A2B22" w:rsidRPr="003A2B22">
              <w:rPr>
                <w:rFonts w:ascii="Times New Roman" w:hAnsi="Times New Roman" w:cs="Times New Roman"/>
                <w:noProof/>
                <w:webHidden/>
              </w:rPr>
              <w:tab/>
            </w:r>
            <w:r w:rsidR="003A2B22" w:rsidRPr="003A2B22">
              <w:rPr>
                <w:rFonts w:ascii="Times New Roman" w:hAnsi="Times New Roman" w:cs="Times New Roman"/>
                <w:noProof/>
                <w:webHidden/>
              </w:rPr>
              <w:fldChar w:fldCharType="begin"/>
            </w:r>
            <w:r w:rsidR="003A2B22" w:rsidRPr="003A2B22">
              <w:rPr>
                <w:rFonts w:ascii="Times New Roman" w:hAnsi="Times New Roman" w:cs="Times New Roman"/>
                <w:noProof/>
                <w:webHidden/>
              </w:rPr>
              <w:instrText xml:space="preserve"> PAGEREF _Toc182331449 \h </w:instrText>
            </w:r>
            <w:r w:rsidR="003A2B22" w:rsidRPr="003A2B22">
              <w:rPr>
                <w:rFonts w:ascii="Times New Roman" w:hAnsi="Times New Roman" w:cs="Times New Roman"/>
                <w:noProof/>
                <w:webHidden/>
              </w:rPr>
            </w:r>
            <w:r w:rsidR="003A2B22" w:rsidRPr="003A2B22">
              <w:rPr>
                <w:rFonts w:ascii="Times New Roman" w:hAnsi="Times New Roman" w:cs="Times New Roman"/>
                <w:noProof/>
                <w:webHidden/>
              </w:rPr>
              <w:fldChar w:fldCharType="separate"/>
            </w:r>
            <w:r w:rsidR="008408CA">
              <w:rPr>
                <w:rFonts w:ascii="Times New Roman" w:hAnsi="Times New Roman" w:cs="Times New Roman"/>
                <w:noProof/>
                <w:webHidden/>
              </w:rPr>
              <w:t>9</w:t>
            </w:r>
            <w:r w:rsidR="003A2B22" w:rsidRPr="003A2B22">
              <w:rPr>
                <w:rFonts w:ascii="Times New Roman" w:hAnsi="Times New Roman" w:cs="Times New Roman"/>
                <w:noProof/>
                <w:webHidden/>
              </w:rPr>
              <w:fldChar w:fldCharType="end"/>
            </w:r>
          </w:hyperlink>
        </w:p>
        <w:p w14:paraId="6C49DA8D" w14:textId="487F6F53" w:rsidR="003A2B22" w:rsidRPr="003A2B22" w:rsidRDefault="00000000">
          <w:pPr>
            <w:pStyle w:val="TOC1"/>
            <w:tabs>
              <w:tab w:val="left" w:pos="960"/>
              <w:tab w:val="right" w:leader="dot" w:pos="9016"/>
            </w:tabs>
            <w:rPr>
              <w:rFonts w:ascii="Times New Roman" w:hAnsi="Times New Roman" w:cs="Times New Roman"/>
              <w:noProof/>
            </w:rPr>
          </w:pPr>
          <w:hyperlink w:anchor="_Toc182331450" w:history="1">
            <w:r w:rsidR="003A2B22" w:rsidRPr="003A2B22">
              <w:rPr>
                <w:rStyle w:val="Hyperlink"/>
                <w:rFonts w:ascii="Times New Roman" w:hAnsi="Times New Roman" w:cs="Times New Roman"/>
                <w:noProof/>
                <w:color w:val="auto"/>
              </w:rPr>
              <w:t>2.3.3.</w:t>
            </w:r>
            <w:r w:rsidR="003A2B22" w:rsidRPr="003A2B22">
              <w:rPr>
                <w:rFonts w:ascii="Times New Roman" w:hAnsi="Times New Roman" w:cs="Times New Roman"/>
                <w:noProof/>
              </w:rPr>
              <w:tab/>
            </w:r>
            <w:r w:rsidR="003A2B22" w:rsidRPr="003A2B22">
              <w:rPr>
                <w:rStyle w:val="Hyperlink"/>
                <w:rFonts w:ascii="Times New Roman" w:hAnsi="Times New Roman" w:cs="Times New Roman"/>
                <w:noProof/>
                <w:color w:val="auto"/>
              </w:rPr>
              <w:t>Weaknesses-Opportunities (WO) Strategies</w:t>
            </w:r>
            <w:r w:rsidR="003A2B22" w:rsidRPr="003A2B22">
              <w:rPr>
                <w:rFonts w:ascii="Times New Roman" w:hAnsi="Times New Roman" w:cs="Times New Roman"/>
                <w:noProof/>
                <w:webHidden/>
              </w:rPr>
              <w:tab/>
            </w:r>
            <w:r w:rsidR="003A2B22" w:rsidRPr="003A2B22">
              <w:rPr>
                <w:rFonts w:ascii="Times New Roman" w:hAnsi="Times New Roman" w:cs="Times New Roman"/>
                <w:noProof/>
                <w:webHidden/>
              </w:rPr>
              <w:fldChar w:fldCharType="begin"/>
            </w:r>
            <w:r w:rsidR="003A2B22" w:rsidRPr="003A2B22">
              <w:rPr>
                <w:rFonts w:ascii="Times New Roman" w:hAnsi="Times New Roman" w:cs="Times New Roman"/>
                <w:noProof/>
                <w:webHidden/>
              </w:rPr>
              <w:instrText xml:space="preserve"> PAGEREF _Toc182331450 \h </w:instrText>
            </w:r>
            <w:r w:rsidR="003A2B22" w:rsidRPr="003A2B22">
              <w:rPr>
                <w:rFonts w:ascii="Times New Roman" w:hAnsi="Times New Roman" w:cs="Times New Roman"/>
                <w:noProof/>
                <w:webHidden/>
              </w:rPr>
            </w:r>
            <w:r w:rsidR="003A2B22" w:rsidRPr="003A2B22">
              <w:rPr>
                <w:rFonts w:ascii="Times New Roman" w:hAnsi="Times New Roman" w:cs="Times New Roman"/>
                <w:noProof/>
                <w:webHidden/>
              </w:rPr>
              <w:fldChar w:fldCharType="separate"/>
            </w:r>
            <w:r w:rsidR="008408CA">
              <w:rPr>
                <w:rFonts w:ascii="Times New Roman" w:hAnsi="Times New Roman" w:cs="Times New Roman"/>
                <w:noProof/>
                <w:webHidden/>
              </w:rPr>
              <w:t>10</w:t>
            </w:r>
            <w:r w:rsidR="003A2B22" w:rsidRPr="003A2B22">
              <w:rPr>
                <w:rFonts w:ascii="Times New Roman" w:hAnsi="Times New Roman" w:cs="Times New Roman"/>
                <w:noProof/>
                <w:webHidden/>
              </w:rPr>
              <w:fldChar w:fldCharType="end"/>
            </w:r>
          </w:hyperlink>
        </w:p>
        <w:p w14:paraId="68524E8D" w14:textId="045DD351" w:rsidR="003A2B22" w:rsidRPr="003A2B22" w:rsidRDefault="00000000">
          <w:pPr>
            <w:pStyle w:val="TOC1"/>
            <w:tabs>
              <w:tab w:val="left" w:pos="960"/>
              <w:tab w:val="right" w:leader="dot" w:pos="9016"/>
            </w:tabs>
            <w:rPr>
              <w:rFonts w:ascii="Times New Roman" w:hAnsi="Times New Roman" w:cs="Times New Roman"/>
              <w:noProof/>
            </w:rPr>
          </w:pPr>
          <w:hyperlink w:anchor="_Toc182331451" w:history="1">
            <w:r w:rsidR="003A2B22" w:rsidRPr="003A2B22">
              <w:rPr>
                <w:rStyle w:val="Hyperlink"/>
                <w:rFonts w:ascii="Times New Roman" w:hAnsi="Times New Roman" w:cs="Times New Roman"/>
                <w:noProof/>
                <w:color w:val="auto"/>
              </w:rPr>
              <w:t>2.3.4.</w:t>
            </w:r>
            <w:r w:rsidR="003A2B22" w:rsidRPr="003A2B22">
              <w:rPr>
                <w:rFonts w:ascii="Times New Roman" w:hAnsi="Times New Roman" w:cs="Times New Roman"/>
                <w:noProof/>
              </w:rPr>
              <w:tab/>
            </w:r>
            <w:r w:rsidR="003A2B22" w:rsidRPr="003A2B22">
              <w:rPr>
                <w:rStyle w:val="Hyperlink"/>
                <w:rFonts w:ascii="Times New Roman" w:hAnsi="Times New Roman" w:cs="Times New Roman"/>
                <w:noProof/>
                <w:color w:val="auto"/>
              </w:rPr>
              <w:t>Weaknesses-Threats (WT) Strategies</w:t>
            </w:r>
            <w:r w:rsidR="003A2B22" w:rsidRPr="003A2B22">
              <w:rPr>
                <w:rFonts w:ascii="Times New Roman" w:hAnsi="Times New Roman" w:cs="Times New Roman"/>
                <w:noProof/>
                <w:webHidden/>
              </w:rPr>
              <w:tab/>
            </w:r>
            <w:r w:rsidR="003A2B22" w:rsidRPr="003A2B22">
              <w:rPr>
                <w:rFonts w:ascii="Times New Roman" w:hAnsi="Times New Roman" w:cs="Times New Roman"/>
                <w:noProof/>
                <w:webHidden/>
              </w:rPr>
              <w:fldChar w:fldCharType="begin"/>
            </w:r>
            <w:r w:rsidR="003A2B22" w:rsidRPr="003A2B22">
              <w:rPr>
                <w:rFonts w:ascii="Times New Roman" w:hAnsi="Times New Roman" w:cs="Times New Roman"/>
                <w:noProof/>
                <w:webHidden/>
              </w:rPr>
              <w:instrText xml:space="preserve"> PAGEREF _Toc182331451 \h </w:instrText>
            </w:r>
            <w:r w:rsidR="003A2B22" w:rsidRPr="003A2B22">
              <w:rPr>
                <w:rFonts w:ascii="Times New Roman" w:hAnsi="Times New Roman" w:cs="Times New Roman"/>
                <w:noProof/>
                <w:webHidden/>
              </w:rPr>
            </w:r>
            <w:r w:rsidR="003A2B22" w:rsidRPr="003A2B22">
              <w:rPr>
                <w:rFonts w:ascii="Times New Roman" w:hAnsi="Times New Roman" w:cs="Times New Roman"/>
                <w:noProof/>
                <w:webHidden/>
              </w:rPr>
              <w:fldChar w:fldCharType="separate"/>
            </w:r>
            <w:r w:rsidR="008408CA">
              <w:rPr>
                <w:rFonts w:ascii="Times New Roman" w:hAnsi="Times New Roman" w:cs="Times New Roman"/>
                <w:noProof/>
                <w:webHidden/>
              </w:rPr>
              <w:t>10</w:t>
            </w:r>
            <w:r w:rsidR="003A2B22" w:rsidRPr="003A2B22">
              <w:rPr>
                <w:rFonts w:ascii="Times New Roman" w:hAnsi="Times New Roman" w:cs="Times New Roman"/>
                <w:noProof/>
                <w:webHidden/>
              </w:rPr>
              <w:fldChar w:fldCharType="end"/>
            </w:r>
          </w:hyperlink>
        </w:p>
        <w:p w14:paraId="389C76D4" w14:textId="408DAE0F" w:rsidR="003A2B22" w:rsidRPr="003A2B22" w:rsidRDefault="00000000">
          <w:pPr>
            <w:pStyle w:val="TOC1"/>
            <w:tabs>
              <w:tab w:val="left" w:pos="720"/>
              <w:tab w:val="right" w:leader="dot" w:pos="9016"/>
            </w:tabs>
            <w:rPr>
              <w:rFonts w:ascii="Times New Roman" w:hAnsi="Times New Roman" w:cs="Times New Roman"/>
              <w:noProof/>
            </w:rPr>
          </w:pPr>
          <w:hyperlink w:anchor="_Toc182331452" w:history="1">
            <w:r w:rsidR="003A2B22" w:rsidRPr="003A2B22">
              <w:rPr>
                <w:rStyle w:val="Hyperlink"/>
                <w:rFonts w:ascii="Times New Roman" w:hAnsi="Times New Roman" w:cs="Times New Roman"/>
                <w:noProof/>
                <w:color w:val="auto"/>
              </w:rPr>
              <w:t>2.4.</w:t>
            </w:r>
            <w:r w:rsidR="003A2B22" w:rsidRPr="003A2B22">
              <w:rPr>
                <w:rFonts w:ascii="Times New Roman" w:hAnsi="Times New Roman" w:cs="Times New Roman"/>
                <w:noProof/>
              </w:rPr>
              <w:tab/>
            </w:r>
            <w:r w:rsidR="003A2B22" w:rsidRPr="003A2B22">
              <w:rPr>
                <w:rStyle w:val="Hyperlink"/>
                <w:rFonts w:ascii="Times New Roman" w:hAnsi="Times New Roman" w:cs="Times New Roman"/>
                <w:noProof/>
                <w:color w:val="auto"/>
              </w:rPr>
              <w:t>PESTEL Analysis</w:t>
            </w:r>
            <w:r w:rsidR="003A2B22" w:rsidRPr="003A2B22">
              <w:rPr>
                <w:rFonts w:ascii="Times New Roman" w:hAnsi="Times New Roman" w:cs="Times New Roman"/>
                <w:noProof/>
                <w:webHidden/>
              </w:rPr>
              <w:tab/>
            </w:r>
            <w:r w:rsidR="003A2B22" w:rsidRPr="003A2B22">
              <w:rPr>
                <w:rFonts w:ascii="Times New Roman" w:hAnsi="Times New Roman" w:cs="Times New Roman"/>
                <w:noProof/>
                <w:webHidden/>
              </w:rPr>
              <w:fldChar w:fldCharType="begin"/>
            </w:r>
            <w:r w:rsidR="003A2B22" w:rsidRPr="003A2B22">
              <w:rPr>
                <w:rFonts w:ascii="Times New Roman" w:hAnsi="Times New Roman" w:cs="Times New Roman"/>
                <w:noProof/>
                <w:webHidden/>
              </w:rPr>
              <w:instrText xml:space="preserve"> PAGEREF _Toc182331452 \h </w:instrText>
            </w:r>
            <w:r w:rsidR="003A2B22" w:rsidRPr="003A2B22">
              <w:rPr>
                <w:rFonts w:ascii="Times New Roman" w:hAnsi="Times New Roman" w:cs="Times New Roman"/>
                <w:noProof/>
                <w:webHidden/>
              </w:rPr>
            </w:r>
            <w:r w:rsidR="003A2B22" w:rsidRPr="003A2B22">
              <w:rPr>
                <w:rFonts w:ascii="Times New Roman" w:hAnsi="Times New Roman" w:cs="Times New Roman"/>
                <w:noProof/>
                <w:webHidden/>
              </w:rPr>
              <w:fldChar w:fldCharType="separate"/>
            </w:r>
            <w:r w:rsidR="008408CA">
              <w:rPr>
                <w:rFonts w:ascii="Times New Roman" w:hAnsi="Times New Roman" w:cs="Times New Roman"/>
                <w:noProof/>
                <w:webHidden/>
              </w:rPr>
              <w:t>10</w:t>
            </w:r>
            <w:r w:rsidR="003A2B22" w:rsidRPr="003A2B22">
              <w:rPr>
                <w:rFonts w:ascii="Times New Roman" w:hAnsi="Times New Roman" w:cs="Times New Roman"/>
                <w:noProof/>
                <w:webHidden/>
              </w:rPr>
              <w:fldChar w:fldCharType="end"/>
            </w:r>
          </w:hyperlink>
        </w:p>
        <w:p w14:paraId="6587634D" w14:textId="46F52774" w:rsidR="003A2B22" w:rsidRPr="003A2B22" w:rsidRDefault="00000000">
          <w:pPr>
            <w:pStyle w:val="TOC1"/>
            <w:tabs>
              <w:tab w:val="left" w:pos="960"/>
              <w:tab w:val="right" w:leader="dot" w:pos="9016"/>
            </w:tabs>
            <w:rPr>
              <w:rFonts w:ascii="Times New Roman" w:hAnsi="Times New Roman" w:cs="Times New Roman"/>
              <w:noProof/>
            </w:rPr>
          </w:pPr>
          <w:hyperlink w:anchor="_Toc182331453" w:history="1">
            <w:r w:rsidR="003A2B22" w:rsidRPr="003A2B22">
              <w:rPr>
                <w:rStyle w:val="Hyperlink"/>
                <w:rFonts w:ascii="Times New Roman" w:hAnsi="Times New Roman" w:cs="Times New Roman"/>
                <w:noProof/>
                <w:color w:val="auto"/>
              </w:rPr>
              <w:t>2.4.1.</w:t>
            </w:r>
            <w:r w:rsidR="003A2B22" w:rsidRPr="003A2B22">
              <w:rPr>
                <w:rFonts w:ascii="Times New Roman" w:hAnsi="Times New Roman" w:cs="Times New Roman"/>
                <w:noProof/>
              </w:rPr>
              <w:tab/>
            </w:r>
            <w:r w:rsidR="003A2B22" w:rsidRPr="003A2B22">
              <w:rPr>
                <w:rStyle w:val="Hyperlink"/>
                <w:rFonts w:ascii="Times New Roman" w:hAnsi="Times New Roman" w:cs="Times New Roman"/>
                <w:noProof/>
                <w:color w:val="auto"/>
              </w:rPr>
              <w:t>Political</w:t>
            </w:r>
            <w:r w:rsidR="003A2B22" w:rsidRPr="003A2B22">
              <w:rPr>
                <w:rFonts w:ascii="Times New Roman" w:hAnsi="Times New Roman" w:cs="Times New Roman"/>
                <w:noProof/>
                <w:webHidden/>
              </w:rPr>
              <w:tab/>
            </w:r>
            <w:r w:rsidR="003A2B22" w:rsidRPr="003A2B22">
              <w:rPr>
                <w:rFonts w:ascii="Times New Roman" w:hAnsi="Times New Roman" w:cs="Times New Roman"/>
                <w:noProof/>
                <w:webHidden/>
              </w:rPr>
              <w:fldChar w:fldCharType="begin"/>
            </w:r>
            <w:r w:rsidR="003A2B22" w:rsidRPr="003A2B22">
              <w:rPr>
                <w:rFonts w:ascii="Times New Roman" w:hAnsi="Times New Roman" w:cs="Times New Roman"/>
                <w:noProof/>
                <w:webHidden/>
              </w:rPr>
              <w:instrText xml:space="preserve"> PAGEREF _Toc182331453 \h </w:instrText>
            </w:r>
            <w:r w:rsidR="003A2B22" w:rsidRPr="003A2B22">
              <w:rPr>
                <w:rFonts w:ascii="Times New Roman" w:hAnsi="Times New Roman" w:cs="Times New Roman"/>
                <w:noProof/>
                <w:webHidden/>
              </w:rPr>
            </w:r>
            <w:r w:rsidR="003A2B22" w:rsidRPr="003A2B22">
              <w:rPr>
                <w:rFonts w:ascii="Times New Roman" w:hAnsi="Times New Roman" w:cs="Times New Roman"/>
                <w:noProof/>
                <w:webHidden/>
              </w:rPr>
              <w:fldChar w:fldCharType="separate"/>
            </w:r>
            <w:r w:rsidR="008408CA">
              <w:rPr>
                <w:rFonts w:ascii="Times New Roman" w:hAnsi="Times New Roman" w:cs="Times New Roman"/>
                <w:noProof/>
                <w:webHidden/>
              </w:rPr>
              <w:t>10</w:t>
            </w:r>
            <w:r w:rsidR="003A2B22" w:rsidRPr="003A2B22">
              <w:rPr>
                <w:rFonts w:ascii="Times New Roman" w:hAnsi="Times New Roman" w:cs="Times New Roman"/>
                <w:noProof/>
                <w:webHidden/>
              </w:rPr>
              <w:fldChar w:fldCharType="end"/>
            </w:r>
          </w:hyperlink>
        </w:p>
        <w:p w14:paraId="15F97B55" w14:textId="3E78C564" w:rsidR="003A2B22" w:rsidRPr="003A2B22" w:rsidRDefault="00000000">
          <w:pPr>
            <w:pStyle w:val="TOC1"/>
            <w:tabs>
              <w:tab w:val="left" w:pos="960"/>
              <w:tab w:val="right" w:leader="dot" w:pos="9016"/>
            </w:tabs>
            <w:rPr>
              <w:rFonts w:ascii="Times New Roman" w:hAnsi="Times New Roman" w:cs="Times New Roman"/>
              <w:noProof/>
            </w:rPr>
          </w:pPr>
          <w:hyperlink w:anchor="_Toc182331454" w:history="1">
            <w:r w:rsidR="003A2B22" w:rsidRPr="003A2B22">
              <w:rPr>
                <w:rStyle w:val="Hyperlink"/>
                <w:rFonts w:ascii="Times New Roman" w:hAnsi="Times New Roman" w:cs="Times New Roman"/>
                <w:noProof/>
                <w:color w:val="auto"/>
              </w:rPr>
              <w:t>2.4.2.</w:t>
            </w:r>
            <w:r w:rsidR="003A2B22" w:rsidRPr="003A2B22">
              <w:rPr>
                <w:rFonts w:ascii="Times New Roman" w:hAnsi="Times New Roman" w:cs="Times New Roman"/>
                <w:noProof/>
              </w:rPr>
              <w:tab/>
            </w:r>
            <w:r w:rsidR="003A2B22" w:rsidRPr="003A2B22">
              <w:rPr>
                <w:rStyle w:val="Hyperlink"/>
                <w:rFonts w:ascii="Times New Roman" w:hAnsi="Times New Roman" w:cs="Times New Roman"/>
                <w:noProof/>
                <w:color w:val="auto"/>
              </w:rPr>
              <w:t>Economic</w:t>
            </w:r>
            <w:r w:rsidR="003A2B22" w:rsidRPr="003A2B22">
              <w:rPr>
                <w:rFonts w:ascii="Times New Roman" w:hAnsi="Times New Roman" w:cs="Times New Roman"/>
                <w:noProof/>
                <w:webHidden/>
              </w:rPr>
              <w:tab/>
            </w:r>
            <w:r w:rsidR="003A2B22" w:rsidRPr="003A2B22">
              <w:rPr>
                <w:rFonts w:ascii="Times New Roman" w:hAnsi="Times New Roman" w:cs="Times New Roman"/>
                <w:noProof/>
                <w:webHidden/>
              </w:rPr>
              <w:fldChar w:fldCharType="begin"/>
            </w:r>
            <w:r w:rsidR="003A2B22" w:rsidRPr="003A2B22">
              <w:rPr>
                <w:rFonts w:ascii="Times New Roman" w:hAnsi="Times New Roman" w:cs="Times New Roman"/>
                <w:noProof/>
                <w:webHidden/>
              </w:rPr>
              <w:instrText xml:space="preserve"> PAGEREF _Toc182331454 \h </w:instrText>
            </w:r>
            <w:r w:rsidR="003A2B22" w:rsidRPr="003A2B22">
              <w:rPr>
                <w:rFonts w:ascii="Times New Roman" w:hAnsi="Times New Roman" w:cs="Times New Roman"/>
                <w:noProof/>
                <w:webHidden/>
              </w:rPr>
            </w:r>
            <w:r w:rsidR="003A2B22" w:rsidRPr="003A2B22">
              <w:rPr>
                <w:rFonts w:ascii="Times New Roman" w:hAnsi="Times New Roman" w:cs="Times New Roman"/>
                <w:noProof/>
                <w:webHidden/>
              </w:rPr>
              <w:fldChar w:fldCharType="separate"/>
            </w:r>
            <w:r w:rsidR="008408CA">
              <w:rPr>
                <w:rFonts w:ascii="Times New Roman" w:hAnsi="Times New Roman" w:cs="Times New Roman"/>
                <w:noProof/>
                <w:webHidden/>
              </w:rPr>
              <w:t>11</w:t>
            </w:r>
            <w:r w:rsidR="003A2B22" w:rsidRPr="003A2B22">
              <w:rPr>
                <w:rFonts w:ascii="Times New Roman" w:hAnsi="Times New Roman" w:cs="Times New Roman"/>
                <w:noProof/>
                <w:webHidden/>
              </w:rPr>
              <w:fldChar w:fldCharType="end"/>
            </w:r>
          </w:hyperlink>
        </w:p>
        <w:p w14:paraId="1EFD371C" w14:textId="47AAA91F" w:rsidR="003A2B22" w:rsidRPr="003A2B22" w:rsidRDefault="00000000">
          <w:pPr>
            <w:pStyle w:val="TOC1"/>
            <w:tabs>
              <w:tab w:val="left" w:pos="960"/>
              <w:tab w:val="right" w:leader="dot" w:pos="9016"/>
            </w:tabs>
            <w:rPr>
              <w:rFonts w:ascii="Times New Roman" w:hAnsi="Times New Roman" w:cs="Times New Roman"/>
              <w:noProof/>
            </w:rPr>
          </w:pPr>
          <w:hyperlink w:anchor="_Toc182331455" w:history="1">
            <w:r w:rsidR="003A2B22" w:rsidRPr="003A2B22">
              <w:rPr>
                <w:rStyle w:val="Hyperlink"/>
                <w:rFonts w:ascii="Times New Roman" w:hAnsi="Times New Roman" w:cs="Times New Roman"/>
                <w:noProof/>
                <w:color w:val="auto"/>
              </w:rPr>
              <w:t>2.4.3.</w:t>
            </w:r>
            <w:r w:rsidR="003A2B22" w:rsidRPr="003A2B22">
              <w:rPr>
                <w:rFonts w:ascii="Times New Roman" w:hAnsi="Times New Roman" w:cs="Times New Roman"/>
                <w:noProof/>
              </w:rPr>
              <w:tab/>
            </w:r>
            <w:r w:rsidR="003A2B22" w:rsidRPr="003A2B22">
              <w:rPr>
                <w:rStyle w:val="Hyperlink"/>
                <w:rFonts w:ascii="Times New Roman" w:hAnsi="Times New Roman" w:cs="Times New Roman"/>
                <w:noProof/>
                <w:color w:val="auto"/>
              </w:rPr>
              <w:t>Social</w:t>
            </w:r>
            <w:r w:rsidR="003A2B22" w:rsidRPr="003A2B22">
              <w:rPr>
                <w:rFonts w:ascii="Times New Roman" w:hAnsi="Times New Roman" w:cs="Times New Roman"/>
                <w:noProof/>
                <w:webHidden/>
              </w:rPr>
              <w:tab/>
            </w:r>
            <w:r w:rsidR="003A2B22" w:rsidRPr="003A2B22">
              <w:rPr>
                <w:rFonts w:ascii="Times New Roman" w:hAnsi="Times New Roman" w:cs="Times New Roman"/>
                <w:noProof/>
                <w:webHidden/>
              </w:rPr>
              <w:fldChar w:fldCharType="begin"/>
            </w:r>
            <w:r w:rsidR="003A2B22" w:rsidRPr="003A2B22">
              <w:rPr>
                <w:rFonts w:ascii="Times New Roman" w:hAnsi="Times New Roman" w:cs="Times New Roman"/>
                <w:noProof/>
                <w:webHidden/>
              </w:rPr>
              <w:instrText xml:space="preserve"> PAGEREF _Toc182331455 \h </w:instrText>
            </w:r>
            <w:r w:rsidR="003A2B22" w:rsidRPr="003A2B22">
              <w:rPr>
                <w:rFonts w:ascii="Times New Roman" w:hAnsi="Times New Roman" w:cs="Times New Roman"/>
                <w:noProof/>
                <w:webHidden/>
              </w:rPr>
            </w:r>
            <w:r w:rsidR="003A2B22" w:rsidRPr="003A2B22">
              <w:rPr>
                <w:rFonts w:ascii="Times New Roman" w:hAnsi="Times New Roman" w:cs="Times New Roman"/>
                <w:noProof/>
                <w:webHidden/>
              </w:rPr>
              <w:fldChar w:fldCharType="separate"/>
            </w:r>
            <w:r w:rsidR="008408CA">
              <w:rPr>
                <w:rFonts w:ascii="Times New Roman" w:hAnsi="Times New Roman" w:cs="Times New Roman"/>
                <w:noProof/>
                <w:webHidden/>
              </w:rPr>
              <w:t>11</w:t>
            </w:r>
            <w:r w:rsidR="003A2B22" w:rsidRPr="003A2B22">
              <w:rPr>
                <w:rFonts w:ascii="Times New Roman" w:hAnsi="Times New Roman" w:cs="Times New Roman"/>
                <w:noProof/>
                <w:webHidden/>
              </w:rPr>
              <w:fldChar w:fldCharType="end"/>
            </w:r>
          </w:hyperlink>
        </w:p>
        <w:p w14:paraId="7337EEBB" w14:textId="62435F8D" w:rsidR="003A2B22" w:rsidRPr="003A2B22" w:rsidRDefault="00000000">
          <w:pPr>
            <w:pStyle w:val="TOC1"/>
            <w:tabs>
              <w:tab w:val="left" w:pos="960"/>
              <w:tab w:val="right" w:leader="dot" w:pos="9016"/>
            </w:tabs>
            <w:rPr>
              <w:rFonts w:ascii="Times New Roman" w:hAnsi="Times New Roman" w:cs="Times New Roman"/>
              <w:noProof/>
            </w:rPr>
          </w:pPr>
          <w:hyperlink w:anchor="_Toc182331456" w:history="1">
            <w:r w:rsidR="003A2B22" w:rsidRPr="003A2B22">
              <w:rPr>
                <w:rStyle w:val="Hyperlink"/>
                <w:rFonts w:ascii="Times New Roman" w:hAnsi="Times New Roman" w:cs="Times New Roman"/>
                <w:noProof/>
                <w:color w:val="auto"/>
              </w:rPr>
              <w:t>2.4.4.</w:t>
            </w:r>
            <w:r w:rsidR="003A2B22" w:rsidRPr="003A2B22">
              <w:rPr>
                <w:rFonts w:ascii="Times New Roman" w:hAnsi="Times New Roman" w:cs="Times New Roman"/>
                <w:noProof/>
              </w:rPr>
              <w:tab/>
            </w:r>
            <w:r w:rsidR="003A2B22" w:rsidRPr="003A2B22">
              <w:rPr>
                <w:rStyle w:val="Hyperlink"/>
                <w:rFonts w:ascii="Times New Roman" w:hAnsi="Times New Roman" w:cs="Times New Roman"/>
                <w:noProof/>
                <w:color w:val="auto"/>
              </w:rPr>
              <w:t>Technological</w:t>
            </w:r>
            <w:r w:rsidR="003A2B22" w:rsidRPr="003A2B22">
              <w:rPr>
                <w:rFonts w:ascii="Times New Roman" w:hAnsi="Times New Roman" w:cs="Times New Roman"/>
                <w:noProof/>
                <w:webHidden/>
              </w:rPr>
              <w:tab/>
            </w:r>
            <w:r w:rsidR="003A2B22" w:rsidRPr="003A2B22">
              <w:rPr>
                <w:rFonts w:ascii="Times New Roman" w:hAnsi="Times New Roman" w:cs="Times New Roman"/>
                <w:noProof/>
                <w:webHidden/>
              </w:rPr>
              <w:fldChar w:fldCharType="begin"/>
            </w:r>
            <w:r w:rsidR="003A2B22" w:rsidRPr="003A2B22">
              <w:rPr>
                <w:rFonts w:ascii="Times New Roman" w:hAnsi="Times New Roman" w:cs="Times New Roman"/>
                <w:noProof/>
                <w:webHidden/>
              </w:rPr>
              <w:instrText xml:space="preserve"> PAGEREF _Toc182331456 \h </w:instrText>
            </w:r>
            <w:r w:rsidR="003A2B22" w:rsidRPr="003A2B22">
              <w:rPr>
                <w:rFonts w:ascii="Times New Roman" w:hAnsi="Times New Roman" w:cs="Times New Roman"/>
                <w:noProof/>
                <w:webHidden/>
              </w:rPr>
            </w:r>
            <w:r w:rsidR="003A2B22" w:rsidRPr="003A2B22">
              <w:rPr>
                <w:rFonts w:ascii="Times New Roman" w:hAnsi="Times New Roman" w:cs="Times New Roman"/>
                <w:noProof/>
                <w:webHidden/>
              </w:rPr>
              <w:fldChar w:fldCharType="separate"/>
            </w:r>
            <w:r w:rsidR="008408CA">
              <w:rPr>
                <w:rFonts w:ascii="Times New Roman" w:hAnsi="Times New Roman" w:cs="Times New Roman"/>
                <w:noProof/>
                <w:webHidden/>
              </w:rPr>
              <w:t>11</w:t>
            </w:r>
            <w:r w:rsidR="003A2B22" w:rsidRPr="003A2B22">
              <w:rPr>
                <w:rFonts w:ascii="Times New Roman" w:hAnsi="Times New Roman" w:cs="Times New Roman"/>
                <w:noProof/>
                <w:webHidden/>
              </w:rPr>
              <w:fldChar w:fldCharType="end"/>
            </w:r>
          </w:hyperlink>
        </w:p>
        <w:p w14:paraId="43CE79AA" w14:textId="46788012" w:rsidR="003A2B22" w:rsidRPr="003A2B22" w:rsidRDefault="00000000">
          <w:pPr>
            <w:pStyle w:val="TOC1"/>
            <w:tabs>
              <w:tab w:val="left" w:pos="960"/>
              <w:tab w:val="right" w:leader="dot" w:pos="9016"/>
            </w:tabs>
            <w:rPr>
              <w:rFonts w:ascii="Times New Roman" w:hAnsi="Times New Roman" w:cs="Times New Roman"/>
              <w:noProof/>
            </w:rPr>
          </w:pPr>
          <w:hyperlink w:anchor="_Toc182331457" w:history="1">
            <w:r w:rsidR="003A2B22" w:rsidRPr="003A2B22">
              <w:rPr>
                <w:rStyle w:val="Hyperlink"/>
                <w:rFonts w:ascii="Times New Roman" w:hAnsi="Times New Roman" w:cs="Times New Roman"/>
                <w:noProof/>
                <w:color w:val="auto"/>
              </w:rPr>
              <w:t>2.4.5.</w:t>
            </w:r>
            <w:r w:rsidR="003A2B22" w:rsidRPr="003A2B22">
              <w:rPr>
                <w:rFonts w:ascii="Times New Roman" w:hAnsi="Times New Roman" w:cs="Times New Roman"/>
                <w:noProof/>
              </w:rPr>
              <w:tab/>
            </w:r>
            <w:r w:rsidR="003A2B22" w:rsidRPr="003A2B22">
              <w:rPr>
                <w:rStyle w:val="Hyperlink"/>
                <w:rFonts w:ascii="Times New Roman" w:hAnsi="Times New Roman" w:cs="Times New Roman"/>
                <w:noProof/>
                <w:color w:val="auto"/>
              </w:rPr>
              <w:t>Environmental</w:t>
            </w:r>
            <w:r w:rsidR="003A2B22" w:rsidRPr="003A2B22">
              <w:rPr>
                <w:rFonts w:ascii="Times New Roman" w:hAnsi="Times New Roman" w:cs="Times New Roman"/>
                <w:noProof/>
                <w:webHidden/>
              </w:rPr>
              <w:tab/>
            </w:r>
            <w:r w:rsidR="003A2B22" w:rsidRPr="003A2B22">
              <w:rPr>
                <w:rFonts w:ascii="Times New Roman" w:hAnsi="Times New Roman" w:cs="Times New Roman"/>
                <w:noProof/>
                <w:webHidden/>
              </w:rPr>
              <w:fldChar w:fldCharType="begin"/>
            </w:r>
            <w:r w:rsidR="003A2B22" w:rsidRPr="003A2B22">
              <w:rPr>
                <w:rFonts w:ascii="Times New Roman" w:hAnsi="Times New Roman" w:cs="Times New Roman"/>
                <w:noProof/>
                <w:webHidden/>
              </w:rPr>
              <w:instrText xml:space="preserve"> PAGEREF _Toc182331457 \h </w:instrText>
            </w:r>
            <w:r w:rsidR="003A2B22" w:rsidRPr="003A2B22">
              <w:rPr>
                <w:rFonts w:ascii="Times New Roman" w:hAnsi="Times New Roman" w:cs="Times New Roman"/>
                <w:noProof/>
                <w:webHidden/>
              </w:rPr>
            </w:r>
            <w:r w:rsidR="003A2B22" w:rsidRPr="003A2B22">
              <w:rPr>
                <w:rFonts w:ascii="Times New Roman" w:hAnsi="Times New Roman" w:cs="Times New Roman"/>
                <w:noProof/>
                <w:webHidden/>
              </w:rPr>
              <w:fldChar w:fldCharType="separate"/>
            </w:r>
            <w:r w:rsidR="008408CA">
              <w:rPr>
                <w:rFonts w:ascii="Times New Roman" w:hAnsi="Times New Roman" w:cs="Times New Roman"/>
                <w:noProof/>
                <w:webHidden/>
              </w:rPr>
              <w:t>12</w:t>
            </w:r>
            <w:r w:rsidR="003A2B22" w:rsidRPr="003A2B22">
              <w:rPr>
                <w:rFonts w:ascii="Times New Roman" w:hAnsi="Times New Roman" w:cs="Times New Roman"/>
                <w:noProof/>
                <w:webHidden/>
              </w:rPr>
              <w:fldChar w:fldCharType="end"/>
            </w:r>
          </w:hyperlink>
        </w:p>
        <w:p w14:paraId="631E40CD" w14:textId="0A6EEDDC" w:rsidR="003A2B22" w:rsidRPr="003A2B22" w:rsidRDefault="00000000">
          <w:pPr>
            <w:pStyle w:val="TOC1"/>
            <w:tabs>
              <w:tab w:val="left" w:pos="960"/>
              <w:tab w:val="right" w:leader="dot" w:pos="9016"/>
            </w:tabs>
            <w:rPr>
              <w:rFonts w:ascii="Times New Roman" w:hAnsi="Times New Roman" w:cs="Times New Roman"/>
              <w:noProof/>
            </w:rPr>
          </w:pPr>
          <w:hyperlink w:anchor="_Toc182331458" w:history="1">
            <w:r w:rsidR="003A2B22" w:rsidRPr="003A2B22">
              <w:rPr>
                <w:rStyle w:val="Hyperlink"/>
                <w:rFonts w:ascii="Times New Roman" w:hAnsi="Times New Roman" w:cs="Times New Roman"/>
                <w:noProof/>
                <w:color w:val="auto"/>
              </w:rPr>
              <w:t>2.4.6.</w:t>
            </w:r>
            <w:r w:rsidR="003A2B22" w:rsidRPr="003A2B22">
              <w:rPr>
                <w:rFonts w:ascii="Times New Roman" w:hAnsi="Times New Roman" w:cs="Times New Roman"/>
                <w:noProof/>
              </w:rPr>
              <w:tab/>
            </w:r>
            <w:r w:rsidR="003A2B22" w:rsidRPr="003A2B22">
              <w:rPr>
                <w:rStyle w:val="Hyperlink"/>
                <w:rFonts w:ascii="Times New Roman" w:hAnsi="Times New Roman" w:cs="Times New Roman"/>
                <w:noProof/>
                <w:color w:val="auto"/>
              </w:rPr>
              <w:t>Legal</w:t>
            </w:r>
            <w:r w:rsidR="003A2B22" w:rsidRPr="003A2B22">
              <w:rPr>
                <w:rFonts w:ascii="Times New Roman" w:hAnsi="Times New Roman" w:cs="Times New Roman"/>
                <w:noProof/>
                <w:webHidden/>
              </w:rPr>
              <w:tab/>
            </w:r>
            <w:r w:rsidR="003A2B22" w:rsidRPr="003A2B22">
              <w:rPr>
                <w:rFonts w:ascii="Times New Roman" w:hAnsi="Times New Roman" w:cs="Times New Roman"/>
                <w:noProof/>
                <w:webHidden/>
              </w:rPr>
              <w:fldChar w:fldCharType="begin"/>
            </w:r>
            <w:r w:rsidR="003A2B22" w:rsidRPr="003A2B22">
              <w:rPr>
                <w:rFonts w:ascii="Times New Roman" w:hAnsi="Times New Roman" w:cs="Times New Roman"/>
                <w:noProof/>
                <w:webHidden/>
              </w:rPr>
              <w:instrText xml:space="preserve"> PAGEREF _Toc182331458 \h </w:instrText>
            </w:r>
            <w:r w:rsidR="003A2B22" w:rsidRPr="003A2B22">
              <w:rPr>
                <w:rFonts w:ascii="Times New Roman" w:hAnsi="Times New Roman" w:cs="Times New Roman"/>
                <w:noProof/>
                <w:webHidden/>
              </w:rPr>
            </w:r>
            <w:r w:rsidR="003A2B22" w:rsidRPr="003A2B22">
              <w:rPr>
                <w:rFonts w:ascii="Times New Roman" w:hAnsi="Times New Roman" w:cs="Times New Roman"/>
                <w:noProof/>
                <w:webHidden/>
              </w:rPr>
              <w:fldChar w:fldCharType="separate"/>
            </w:r>
            <w:r w:rsidR="008408CA">
              <w:rPr>
                <w:rFonts w:ascii="Times New Roman" w:hAnsi="Times New Roman" w:cs="Times New Roman"/>
                <w:noProof/>
                <w:webHidden/>
              </w:rPr>
              <w:t>12</w:t>
            </w:r>
            <w:r w:rsidR="003A2B22" w:rsidRPr="003A2B22">
              <w:rPr>
                <w:rFonts w:ascii="Times New Roman" w:hAnsi="Times New Roman" w:cs="Times New Roman"/>
                <w:noProof/>
                <w:webHidden/>
              </w:rPr>
              <w:fldChar w:fldCharType="end"/>
            </w:r>
          </w:hyperlink>
        </w:p>
        <w:p w14:paraId="1AA8F4B5" w14:textId="2DD82FB1" w:rsidR="003A2B22" w:rsidRPr="003A2B22" w:rsidRDefault="00000000">
          <w:pPr>
            <w:pStyle w:val="TOC1"/>
            <w:tabs>
              <w:tab w:val="left" w:pos="480"/>
              <w:tab w:val="right" w:leader="dot" w:pos="9016"/>
            </w:tabs>
            <w:rPr>
              <w:rFonts w:ascii="Times New Roman" w:hAnsi="Times New Roman" w:cs="Times New Roman"/>
              <w:noProof/>
            </w:rPr>
          </w:pPr>
          <w:hyperlink w:anchor="_Toc182331459" w:history="1">
            <w:r w:rsidR="003A2B22" w:rsidRPr="003A2B22">
              <w:rPr>
                <w:rStyle w:val="Hyperlink"/>
                <w:rFonts w:ascii="Times New Roman" w:hAnsi="Times New Roman" w:cs="Times New Roman"/>
                <w:noProof/>
                <w:color w:val="auto"/>
              </w:rPr>
              <w:t>3.</w:t>
            </w:r>
            <w:r w:rsidR="003A2B22" w:rsidRPr="003A2B22">
              <w:rPr>
                <w:rFonts w:ascii="Times New Roman" w:hAnsi="Times New Roman" w:cs="Times New Roman"/>
                <w:noProof/>
              </w:rPr>
              <w:tab/>
            </w:r>
            <w:r w:rsidR="003A2B22" w:rsidRPr="003A2B22">
              <w:rPr>
                <w:rStyle w:val="Hyperlink"/>
                <w:rFonts w:ascii="Times New Roman" w:hAnsi="Times New Roman" w:cs="Times New Roman"/>
                <w:noProof/>
                <w:color w:val="auto"/>
              </w:rPr>
              <w:t>Recommendations</w:t>
            </w:r>
            <w:r w:rsidR="003A2B22" w:rsidRPr="003A2B22">
              <w:rPr>
                <w:rFonts w:ascii="Times New Roman" w:hAnsi="Times New Roman" w:cs="Times New Roman"/>
                <w:noProof/>
                <w:webHidden/>
              </w:rPr>
              <w:tab/>
            </w:r>
            <w:r w:rsidR="003A2B22" w:rsidRPr="003A2B22">
              <w:rPr>
                <w:rFonts w:ascii="Times New Roman" w:hAnsi="Times New Roman" w:cs="Times New Roman"/>
                <w:noProof/>
                <w:webHidden/>
              </w:rPr>
              <w:fldChar w:fldCharType="begin"/>
            </w:r>
            <w:r w:rsidR="003A2B22" w:rsidRPr="003A2B22">
              <w:rPr>
                <w:rFonts w:ascii="Times New Roman" w:hAnsi="Times New Roman" w:cs="Times New Roman"/>
                <w:noProof/>
                <w:webHidden/>
              </w:rPr>
              <w:instrText xml:space="preserve"> PAGEREF _Toc182331459 \h </w:instrText>
            </w:r>
            <w:r w:rsidR="003A2B22" w:rsidRPr="003A2B22">
              <w:rPr>
                <w:rFonts w:ascii="Times New Roman" w:hAnsi="Times New Roman" w:cs="Times New Roman"/>
                <w:noProof/>
                <w:webHidden/>
              </w:rPr>
            </w:r>
            <w:r w:rsidR="003A2B22" w:rsidRPr="003A2B22">
              <w:rPr>
                <w:rFonts w:ascii="Times New Roman" w:hAnsi="Times New Roman" w:cs="Times New Roman"/>
                <w:noProof/>
                <w:webHidden/>
              </w:rPr>
              <w:fldChar w:fldCharType="separate"/>
            </w:r>
            <w:r w:rsidR="008408CA">
              <w:rPr>
                <w:rFonts w:ascii="Times New Roman" w:hAnsi="Times New Roman" w:cs="Times New Roman"/>
                <w:noProof/>
                <w:webHidden/>
              </w:rPr>
              <w:t>13</w:t>
            </w:r>
            <w:r w:rsidR="003A2B22" w:rsidRPr="003A2B22">
              <w:rPr>
                <w:rFonts w:ascii="Times New Roman" w:hAnsi="Times New Roman" w:cs="Times New Roman"/>
                <w:noProof/>
                <w:webHidden/>
              </w:rPr>
              <w:fldChar w:fldCharType="end"/>
            </w:r>
          </w:hyperlink>
        </w:p>
        <w:p w14:paraId="5EC07D5F" w14:textId="7680F241" w:rsidR="003A2B22" w:rsidRPr="003A2B22" w:rsidRDefault="00000000">
          <w:pPr>
            <w:pStyle w:val="TOC1"/>
            <w:tabs>
              <w:tab w:val="left" w:pos="720"/>
              <w:tab w:val="right" w:leader="dot" w:pos="9016"/>
            </w:tabs>
            <w:rPr>
              <w:rFonts w:ascii="Times New Roman" w:hAnsi="Times New Roman" w:cs="Times New Roman"/>
              <w:noProof/>
            </w:rPr>
          </w:pPr>
          <w:hyperlink w:anchor="_Toc182331460" w:history="1">
            <w:r w:rsidR="003A2B22" w:rsidRPr="003A2B22">
              <w:rPr>
                <w:rStyle w:val="Hyperlink"/>
                <w:rFonts w:ascii="Times New Roman" w:hAnsi="Times New Roman" w:cs="Times New Roman"/>
                <w:noProof/>
                <w:color w:val="auto"/>
              </w:rPr>
              <w:t>3.1.</w:t>
            </w:r>
            <w:r w:rsidR="003A2B22" w:rsidRPr="003A2B22">
              <w:rPr>
                <w:rFonts w:ascii="Times New Roman" w:hAnsi="Times New Roman" w:cs="Times New Roman"/>
                <w:noProof/>
              </w:rPr>
              <w:tab/>
            </w:r>
            <w:r w:rsidR="003A2B22" w:rsidRPr="003A2B22">
              <w:rPr>
                <w:rStyle w:val="Hyperlink"/>
                <w:rFonts w:ascii="Times New Roman" w:hAnsi="Times New Roman" w:cs="Times New Roman"/>
                <w:noProof/>
                <w:color w:val="auto"/>
              </w:rPr>
              <w:t>Implement an Employee Retention Program</w:t>
            </w:r>
            <w:r w:rsidR="003A2B22" w:rsidRPr="003A2B22">
              <w:rPr>
                <w:rFonts w:ascii="Times New Roman" w:hAnsi="Times New Roman" w:cs="Times New Roman"/>
                <w:noProof/>
                <w:webHidden/>
              </w:rPr>
              <w:tab/>
            </w:r>
            <w:r w:rsidR="003A2B22" w:rsidRPr="003A2B22">
              <w:rPr>
                <w:rFonts w:ascii="Times New Roman" w:hAnsi="Times New Roman" w:cs="Times New Roman"/>
                <w:noProof/>
                <w:webHidden/>
              </w:rPr>
              <w:fldChar w:fldCharType="begin"/>
            </w:r>
            <w:r w:rsidR="003A2B22" w:rsidRPr="003A2B22">
              <w:rPr>
                <w:rFonts w:ascii="Times New Roman" w:hAnsi="Times New Roman" w:cs="Times New Roman"/>
                <w:noProof/>
                <w:webHidden/>
              </w:rPr>
              <w:instrText xml:space="preserve"> PAGEREF _Toc182331460 \h </w:instrText>
            </w:r>
            <w:r w:rsidR="003A2B22" w:rsidRPr="003A2B22">
              <w:rPr>
                <w:rFonts w:ascii="Times New Roman" w:hAnsi="Times New Roman" w:cs="Times New Roman"/>
                <w:noProof/>
                <w:webHidden/>
              </w:rPr>
            </w:r>
            <w:r w:rsidR="003A2B22" w:rsidRPr="003A2B22">
              <w:rPr>
                <w:rFonts w:ascii="Times New Roman" w:hAnsi="Times New Roman" w:cs="Times New Roman"/>
                <w:noProof/>
                <w:webHidden/>
              </w:rPr>
              <w:fldChar w:fldCharType="separate"/>
            </w:r>
            <w:r w:rsidR="008408CA">
              <w:rPr>
                <w:rFonts w:ascii="Times New Roman" w:hAnsi="Times New Roman" w:cs="Times New Roman"/>
                <w:noProof/>
                <w:webHidden/>
              </w:rPr>
              <w:t>13</w:t>
            </w:r>
            <w:r w:rsidR="003A2B22" w:rsidRPr="003A2B22">
              <w:rPr>
                <w:rFonts w:ascii="Times New Roman" w:hAnsi="Times New Roman" w:cs="Times New Roman"/>
                <w:noProof/>
                <w:webHidden/>
              </w:rPr>
              <w:fldChar w:fldCharType="end"/>
            </w:r>
          </w:hyperlink>
        </w:p>
        <w:p w14:paraId="19969981" w14:textId="1C1A690F" w:rsidR="003A2B22" w:rsidRPr="003A2B22" w:rsidRDefault="00000000">
          <w:pPr>
            <w:pStyle w:val="TOC1"/>
            <w:tabs>
              <w:tab w:val="left" w:pos="720"/>
              <w:tab w:val="right" w:leader="dot" w:pos="9016"/>
            </w:tabs>
            <w:rPr>
              <w:rFonts w:ascii="Times New Roman" w:hAnsi="Times New Roman" w:cs="Times New Roman"/>
              <w:noProof/>
            </w:rPr>
          </w:pPr>
          <w:hyperlink w:anchor="_Toc182331461" w:history="1">
            <w:r w:rsidR="003A2B22" w:rsidRPr="003A2B22">
              <w:rPr>
                <w:rStyle w:val="Hyperlink"/>
                <w:rFonts w:ascii="Times New Roman" w:hAnsi="Times New Roman" w:cs="Times New Roman"/>
                <w:noProof/>
                <w:color w:val="auto"/>
              </w:rPr>
              <w:t>3.2.</w:t>
            </w:r>
            <w:r w:rsidR="003A2B22" w:rsidRPr="003A2B22">
              <w:rPr>
                <w:rFonts w:ascii="Times New Roman" w:hAnsi="Times New Roman" w:cs="Times New Roman"/>
                <w:noProof/>
              </w:rPr>
              <w:tab/>
            </w:r>
            <w:r w:rsidR="003A2B22" w:rsidRPr="003A2B22">
              <w:rPr>
                <w:rStyle w:val="Hyperlink"/>
                <w:rFonts w:ascii="Times New Roman" w:hAnsi="Times New Roman" w:cs="Times New Roman"/>
                <w:noProof/>
                <w:color w:val="auto"/>
              </w:rPr>
              <w:t>Introduce Flexible Work Schedules</w:t>
            </w:r>
            <w:r w:rsidR="003A2B22" w:rsidRPr="003A2B22">
              <w:rPr>
                <w:rFonts w:ascii="Times New Roman" w:hAnsi="Times New Roman" w:cs="Times New Roman"/>
                <w:noProof/>
                <w:webHidden/>
              </w:rPr>
              <w:tab/>
            </w:r>
            <w:r w:rsidR="003A2B22" w:rsidRPr="003A2B22">
              <w:rPr>
                <w:rFonts w:ascii="Times New Roman" w:hAnsi="Times New Roman" w:cs="Times New Roman"/>
                <w:noProof/>
                <w:webHidden/>
              </w:rPr>
              <w:fldChar w:fldCharType="begin"/>
            </w:r>
            <w:r w:rsidR="003A2B22" w:rsidRPr="003A2B22">
              <w:rPr>
                <w:rFonts w:ascii="Times New Roman" w:hAnsi="Times New Roman" w:cs="Times New Roman"/>
                <w:noProof/>
                <w:webHidden/>
              </w:rPr>
              <w:instrText xml:space="preserve"> PAGEREF _Toc182331461 \h </w:instrText>
            </w:r>
            <w:r w:rsidR="003A2B22" w:rsidRPr="003A2B22">
              <w:rPr>
                <w:rFonts w:ascii="Times New Roman" w:hAnsi="Times New Roman" w:cs="Times New Roman"/>
                <w:noProof/>
                <w:webHidden/>
              </w:rPr>
            </w:r>
            <w:r w:rsidR="003A2B22" w:rsidRPr="003A2B22">
              <w:rPr>
                <w:rFonts w:ascii="Times New Roman" w:hAnsi="Times New Roman" w:cs="Times New Roman"/>
                <w:noProof/>
                <w:webHidden/>
              </w:rPr>
              <w:fldChar w:fldCharType="separate"/>
            </w:r>
            <w:r w:rsidR="008408CA">
              <w:rPr>
                <w:rFonts w:ascii="Times New Roman" w:hAnsi="Times New Roman" w:cs="Times New Roman"/>
                <w:noProof/>
                <w:webHidden/>
              </w:rPr>
              <w:t>14</w:t>
            </w:r>
            <w:r w:rsidR="003A2B22" w:rsidRPr="003A2B22">
              <w:rPr>
                <w:rFonts w:ascii="Times New Roman" w:hAnsi="Times New Roman" w:cs="Times New Roman"/>
                <w:noProof/>
                <w:webHidden/>
              </w:rPr>
              <w:fldChar w:fldCharType="end"/>
            </w:r>
          </w:hyperlink>
        </w:p>
        <w:p w14:paraId="418BA43C" w14:textId="0F474B36" w:rsidR="003A2B22" w:rsidRPr="003A2B22" w:rsidRDefault="00000000">
          <w:pPr>
            <w:pStyle w:val="TOC1"/>
            <w:tabs>
              <w:tab w:val="left" w:pos="720"/>
              <w:tab w:val="right" w:leader="dot" w:pos="9016"/>
            </w:tabs>
            <w:rPr>
              <w:rFonts w:ascii="Times New Roman" w:hAnsi="Times New Roman" w:cs="Times New Roman"/>
              <w:noProof/>
            </w:rPr>
          </w:pPr>
          <w:hyperlink w:anchor="_Toc182331462" w:history="1">
            <w:r w:rsidR="003A2B22" w:rsidRPr="003A2B22">
              <w:rPr>
                <w:rStyle w:val="Hyperlink"/>
                <w:rFonts w:ascii="Times New Roman" w:hAnsi="Times New Roman" w:cs="Times New Roman"/>
                <w:noProof/>
                <w:color w:val="auto"/>
              </w:rPr>
              <w:t>3.3.</w:t>
            </w:r>
            <w:r w:rsidR="003A2B22" w:rsidRPr="003A2B22">
              <w:rPr>
                <w:rFonts w:ascii="Times New Roman" w:hAnsi="Times New Roman" w:cs="Times New Roman"/>
                <w:noProof/>
              </w:rPr>
              <w:tab/>
            </w:r>
            <w:r w:rsidR="003A2B22" w:rsidRPr="003A2B22">
              <w:rPr>
                <w:rStyle w:val="Hyperlink"/>
                <w:rFonts w:ascii="Times New Roman" w:hAnsi="Times New Roman" w:cs="Times New Roman"/>
                <w:noProof/>
                <w:color w:val="auto"/>
              </w:rPr>
              <w:t>Enhance Training and Development Opportunities</w:t>
            </w:r>
            <w:r w:rsidR="003A2B22" w:rsidRPr="003A2B22">
              <w:rPr>
                <w:rFonts w:ascii="Times New Roman" w:hAnsi="Times New Roman" w:cs="Times New Roman"/>
                <w:noProof/>
                <w:webHidden/>
              </w:rPr>
              <w:tab/>
            </w:r>
            <w:r w:rsidR="003A2B22" w:rsidRPr="003A2B22">
              <w:rPr>
                <w:rFonts w:ascii="Times New Roman" w:hAnsi="Times New Roman" w:cs="Times New Roman"/>
                <w:noProof/>
                <w:webHidden/>
              </w:rPr>
              <w:fldChar w:fldCharType="begin"/>
            </w:r>
            <w:r w:rsidR="003A2B22" w:rsidRPr="003A2B22">
              <w:rPr>
                <w:rFonts w:ascii="Times New Roman" w:hAnsi="Times New Roman" w:cs="Times New Roman"/>
                <w:noProof/>
                <w:webHidden/>
              </w:rPr>
              <w:instrText xml:space="preserve"> PAGEREF _Toc182331462 \h </w:instrText>
            </w:r>
            <w:r w:rsidR="003A2B22" w:rsidRPr="003A2B22">
              <w:rPr>
                <w:rFonts w:ascii="Times New Roman" w:hAnsi="Times New Roman" w:cs="Times New Roman"/>
                <w:noProof/>
                <w:webHidden/>
              </w:rPr>
            </w:r>
            <w:r w:rsidR="003A2B22" w:rsidRPr="003A2B22">
              <w:rPr>
                <w:rFonts w:ascii="Times New Roman" w:hAnsi="Times New Roman" w:cs="Times New Roman"/>
                <w:noProof/>
                <w:webHidden/>
              </w:rPr>
              <w:fldChar w:fldCharType="separate"/>
            </w:r>
            <w:r w:rsidR="008408CA">
              <w:rPr>
                <w:rFonts w:ascii="Times New Roman" w:hAnsi="Times New Roman" w:cs="Times New Roman"/>
                <w:noProof/>
                <w:webHidden/>
              </w:rPr>
              <w:t>15</w:t>
            </w:r>
            <w:r w:rsidR="003A2B22" w:rsidRPr="003A2B22">
              <w:rPr>
                <w:rFonts w:ascii="Times New Roman" w:hAnsi="Times New Roman" w:cs="Times New Roman"/>
                <w:noProof/>
                <w:webHidden/>
              </w:rPr>
              <w:fldChar w:fldCharType="end"/>
            </w:r>
          </w:hyperlink>
        </w:p>
        <w:p w14:paraId="25285862" w14:textId="203853F3" w:rsidR="003A2B22" w:rsidRPr="003A2B22" w:rsidRDefault="00000000">
          <w:pPr>
            <w:pStyle w:val="TOC1"/>
            <w:tabs>
              <w:tab w:val="left" w:pos="720"/>
              <w:tab w:val="right" w:leader="dot" w:pos="9016"/>
            </w:tabs>
            <w:rPr>
              <w:rFonts w:ascii="Times New Roman" w:hAnsi="Times New Roman" w:cs="Times New Roman"/>
              <w:noProof/>
            </w:rPr>
          </w:pPr>
          <w:hyperlink w:anchor="_Toc182331463" w:history="1">
            <w:r w:rsidR="003A2B22" w:rsidRPr="003A2B22">
              <w:rPr>
                <w:rStyle w:val="Hyperlink"/>
                <w:rFonts w:ascii="Times New Roman" w:hAnsi="Times New Roman" w:cs="Times New Roman"/>
                <w:noProof/>
                <w:color w:val="auto"/>
              </w:rPr>
              <w:t>3.4.</w:t>
            </w:r>
            <w:r w:rsidR="003A2B22" w:rsidRPr="003A2B22">
              <w:rPr>
                <w:rFonts w:ascii="Times New Roman" w:hAnsi="Times New Roman" w:cs="Times New Roman"/>
                <w:noProof/>
              </w:rPr>
              <w:tab/>
            </w:r>
            <w:r w:rsidR="003A2B22" w:rsidRPr="003A2B22">
              <w:rPr>
                <w:rStyle w:val="Hyperlink"/>
                <w:rFonts w:ascii="Times New Roman" w:hAnsi="Times New Roman" w:cs="Times New Roman"/>
                <w:noProof/>
                <w:color w:val="auto"/>
              </w:rPr>
              <w:t>Adopt Sustainable Operational Practices</w:t>
            </w:r>
            <w:r w:rsidR="003A2B22" w:rsidRPr="003A2B22">
              <w:rPr>
                <w:rFonts w:ascii="Times New Roman" w:hAnsi="Times New Roman" w:cs="Times New Roman"/>
                <w:noProof/>
                <w:webHidden/>
              </w:rPr>
              <w:tab/>
            </w:r>
            <w:r w:rsidR="003A2B22" w:rsidRPr="003A2B22">
              <w:rPr>
                <w:rFonts w:ascii="Times New Roman" w:hAnsi="Times New Roman" w:cs="Times New Roman"/>
                <w:noProof/>
                <w:webHidden/>
              </w:rPr>
              <w:fldChar w:fldCharType="begin"/>
            </w:r>
            <w:r w:rsidR="003A2B22" w:rsidRPr="003A2B22">
              <w:rPr>
                <w:rFonts w:ascii="Times New Roman" w:hAnsi="Times New Roman" w:cs="Times New Roman"/>
                <w:noProof/>
                <w:webHidden/>
              </w:rPr>
              <w:instrText xml:space="preserve"> PAGEREF _Toc182331463 \h </w:instrText>
            </w:r>
            <w:r w:rsidR="003A2B22" w:rsidRPr="003A2B22">
              <w:rPr>
                <w:rFonts w:ascii="Times New Roman" w:hAnsi="Times New Roman" w:cs="Times New Roman"/>
                <w:noProof/>
                <w:webHidden/>
              </w:rPr>
            </w:r>
            <w:r w:rsidR="003A2B22" w:rsidRPr="003A2B22">
              <w:rPr>
                <w:rFonts w:ascii="Times New Roman" w:hAnsi="Times New Roman" w:cs="Times New Roman"/>
                <w:noProof/>
                <w:webHidden/>
              </w:rPr>
              <w:fldChar w:fldCharType="separate"/>
            </w:r>
            <w:r w:rsidR="008408CA">
              <w:rPr>
                <w:rFonts w:ascii="Times New Roman" w:hAnsi="Times New Roman" w:cs="Times New Roman"/>
                <w:noProof/>
                <w:webHidden/>
              </w:rPr>
              <w:t>16</w:t>
            </w:r>
            <w:r w:rsidR="003A2B22" w:rsidRPr="003A2B22">
              <w:rPr>
                <w:rFonts w:ascii="Times New Roman" w:hAnsi="Times New Roman" w:cs="Times New Roman"/>
                <w:noProof/>
                <w:webHidden/>
              </w:rPr>
              <w:fldChar w:fldCharType="end"/>
            </w:r>
          </w:hyperlink>
        </w:p>
        <w:p w14:paraId="17D35F20" w14:textId="18C06465" w:rsidR="003A2B22" w:rsidRPr="003A2B22" w:rsidRDefault="00000000">
          <w:pPr>
            <w:pStyle w:val="TOC1"/>
            <w:tabs>
              <w:tab w:val="left" w:pos="480"/>
              <w:tab w:val="right" w:leader="dot" w:pos="9016"/>
            </w:tabs>
            <w:rPr>
              <w:rFonts w:ascii="Times New Roman" w:hAnsi="Times New Roman" w:cs="Times New Roman"/>
              <w:noProof/>
            </w:rPr>
          </w:pPr>
          <w:hyperlink w:anchor="_Toc182331464" w:history="1">
            <w:r w:rsidR="003A2B22" w:rsidRPr="003A2B22">
              <w:rPr>
                <w:rStyle w:val="Hyperlink"/>
                <w:rFonts w:ascii="Times New Roman" w:hAnsi="Times New Roman" w:cs="Times New Roman"/>
                <w:noProof/>
                <w:color w:val="auto"/>
              </w:rPr>
              <w:t>4.</w:t>
            </w:r>
            <w:r w:rsidR="003A2B22" w:rsidRPr="003A2B22">
              <w:rPr>
                <w:rFonts w:ascii="Times New Roman" w:hAnsi="Times New Roman" w:cs="Times New Roman"/>
                <w:noProof/>
              </w:rPr>
              <w:tab/>
            </w:r>
            <w:r w:rsidR="003A2B22" w:rsidRPr="003A2B22">
              <w:rPr>
                <w:rStyle w:val="Hyperlink"/>
                <w:rFonts w:ascii="Times New Roman" w:hAnsi="Times New Roman" w:cs="Times New Roman"/>
                <w:noProof/>
                <w:color w:val="auto"/>
              </w:rPr>
              <w:t>Action Plan</w:t>
            </w:r>
            <w:r w:rsidR="003A2B22" w:rsidRPr="003A2B22">
              <w:rPr>
                <w:rFonts w:ascii="Times New Roman" w:hAnsi="Times New Roman" w:cs="Times New Roman"/>
                <w:noProof/>
                <w:webHidden/>
              </w:rPr>
              <w:tab/>
            </w:r>
            <w:r w:rsidR="003A2B22" w:rsidRPr="003A2B22">
              <w:rPr>
                <w:rFonts w:ascii="Times New Roman" w:hAnsi="Times New Roman" w:cs="Times New Roman"/>
                <w:noProof/>
                <w:webHidden/>
              </w:rPr>
              <w:fldChar w:fldCharType="begin"/>
            </w:r>
            <w:r w:rsidR="003A2B22" w:rsidRPr="003A2B22">
              <w:rPr>
                <w:rFonts w:ascii="Times New Roman" w:hAnsi="Times New Roman" w:cs="Times New Roman"/>
                <w:noProof/>
                <w:webHidden/>
              </w:rPr>
              <w:instrText xml:space="preserve"> PAGEREF _Toc182331464 \h </w:instrText>
            </w:r>
            <w:r w:rsidR="003A2B22" w:rsidRPr="003A2B22">
              <w:rPr>
                <w:rFonts w:ascii="Times New Roman" w:hAnsi="Times New Roman" w:cs="Times New Roman"/>
                <w:noProof/>
                <w:webHidden/>
              </w:rPr>
            </w:r>
            <w:r w:rsidR="003A2B22" w:rsidRPr="003A2B22">
              <w:rPr>
                <w:rFonts w:ascii="Times New Roman" w:hAnsi="Times New Roman" w:cs="Times New Roman"/>
                <w:noProof/>
                <w:webHidden/>
              </w:rPr>
              <w:fldChar w:fldCharType="separate"/>
            </w:r>
            <w:r w:rsidR="008408CA">
              <w:rPr>
                <w:rFonts w:ascii="Times New Roman" w:hAnsi="Times New Roman" w:cs="Times New Roman"/>
                <w:noProof/>
                <w:webHidden/>
              </w:rPr>
              <w:t>17</w:t>
            </w:r>
            <w:r w:rsidR="003A2B22" w:rsidRPr="003A2B22">
              <w:rPr>
                <w:rFonts w:ascii="Times New Roman" w:hAnsi="Times New Roman" w:cs="Times New Roman"/>
                <w:noProof/>
                <w:webHidden/>
              </w:rPr>
              <w:fldChar w:fldCharType="end"/>
            </w:r>
          </w:hyperlink>
        </w:p>
        <w:p w14:paraId="22F518F5" w14:textId="2C77528B" w:rsidR="003A2B22" w:rsidRPr="003A2B22" w:rsidRDefault="00000000">
          <w:pPr>
            <w:pStyle w:val="TOC1"/>
            <w:tabs>
              <w:tab w:val="left" w:pos="480"/>
              <w:tab w:val="right" w:leader="dot" w:pos="9016"/>
            </w:tabs>
            <w:rPr>
              <w:rFonts w:ascii="Times New Roman" w:hAnsi="Times New Roman" w:cs="Times New Roman"/>
              <w:noProof/>
            </w:rPr>
          </w:pPr>
          <w:hyperlink w:anchor="_Toc182331465" w:history="1">
            <w:r w:rsidR="003A2B22" w:rsidRPr="003A2B22">
              <w:rPr>
                <w:rStyle w:val="Hyperlink"/>
                <w:rFonts w:ascii="Times New Roman" w:hAnsi="Times New Roman" w:cs="Times New Roman"/>
                <w:noProof/>
                <w:color w:val="auto"/>
              </w:rPr>
              <w:t>5.</w:t>
            </w:r>
            <w:r w:rsidR="003A2B22" w:rsidRPr="003A2B22">
              <w:rPr>
                <w:rFonts w:ascii="Times New Roman" w:hAnsi="Times New Roman" w:cs="Times New Roman"/>
                <w:noProof/>
              </w:rPr>
              <w:tab/>
            </w:r>
            <w:r w:rsidR="003A2B22" w:rsidRPr="003A2B22">
              <w:rPr>
                <w:rStyle w:val="Hyperlink"/>
                <w:rFonts w:ascii="Times New Roman" w:hAnsi="Times New Roman" w:cs="Times New Roman"/>
                <w:noProof/>
                <w:color w:val="auto"/>
              </w:rPr>
              <w:t>Conclusion</w:t>
            </w:r>
            <w:r w:rsidR="003A2B22" w:rsidRPr="003A2B22">
              <w:rPr>
                <w:rFonts w:ascii="Times New Roman" w:hAnsi="Times New Roman" w:cs="Times New Roman"/>
                <w:noProof/>
                <w:webHidden/>
              </w:rPr>
              <w:tab/>
            </w:r>
            <w:r w:rsidR="003A2B22" w:rsidRPr="003A2B22">
              <w:rPr>
                <w:rFonts w:ascii="Times New Roman" w:hAnsi="Times New Roman" w:cs="Times New Roman"/>
                <w:noProof/>
                <w:webHidden/>
              </w:rPr>
              <w:fldChar w:fldCharType="begin"/>
            </w:r>
            <w:r w:rsidR="003A2B22" w:rsidRPr="003A2B22">
              <w:rPr>
                <w:rFonts w:ascii="Times New Roman" w:hAnsi="Times New Roman" w:cs="Times New Roman"/>
                <w:noProof/>
                <w:webHidden/>
              </w:rPr>
              <w:instrText xml:space="preserve"> PAGEREF _Toc182331465 \h </w:instrText>
            </w:r>
            <w:r w:rsidR="003A2B22" w:rsidRPr="003A2B22">
              <w:rPr>
                <w:rFonts w:ascii="Times New Roman" w:hAnsi="Times New Roman" w:cs="Times New Roman"/>
                <w:noProof/>
                <w:webHidden/>
              </w:rPr>
            </w:r>
            <w:r w:rsidR="003A2B22" w:rsidRPr="003A2B22">
              <w:rPr>
                <w:rFonts w:ascii="Times New Roman" w:hAnsi="Times New Roman" w:cs="Times New Roman"/>
                <w:noProof/>
                <w:webHidden/>
              </w:rPr>
              <w:fldChar w:fldCharType="separate"/>
            </w:r>
            <w:r w:rsidR="008408CA">
              <w:rPr>
                <w:rFonts w:ascii="Times New Roman" w:hAnsi="Times New Roman" w:cs="Times New Roman"/>
                <w:noProof/>
                <w:webHidden/>
              </w:rPr>
              <w:t>19</w:t>
            </w:r>
            <w:r w:rsidR="003A2B22" w:rsidRPr="003A2B22">
              <w:rPr>
                <w:rFonts w:ascii="Times New Roman" w:hAnsi="Times New Roman" w:cs="Times New Roman"/>
                <w:noProof/>
                <w:webHidden/>
              </w:rPr>
              <w:fldChar w:fldCharType="end"/>
            </w:r>
          </w:hyperlink>
        </w:p>
        <w:p w14:paraId="2FCB29AD" w14:textId="220213D8" w:rsidR="003A2B22" w:rsidRPr="003A2B22" w:rsidRDefault="00000000">
          <w:pPr>
            <w:pStyle w:val="TOC1"/>
            <w:tabs>
              <w:tab w:val="right" w:leader="dot" w:pos="9016"/>
            </w:tabs>
            <w:rPr>
              <w:rFonts w:ascii="Times New Roman" w:hAnsi="Times New Roman" w:cs="Times New Roman"/>
              <w:noProof/>
            </w:rPr>
          </w:pPr>
          <w:hyperlink w:anchor="_Toc182331466" w:history="1">
            <w:r w:rsidR="003A2B22" w:rsidRPr="003A2B22">
              <w:rPr>
                <w:rStyle w:val="Hyperlink"/>
                <w:rFonts w:ascii="Times New Roman" w:hAnsi="Times New Roman" w:cs="Times New Roman"/>
                <w:noProof/>
                <w:color w:val="auto"/>
              </w:rPr>
              <w:t>References</w:t>
            </w:r>
            <w:r w:rsidR="003A2B22" w:rsidRPr="003A2B22">
              <w:rPr>
                <w:rFonts w:ascii="Times New Roman" w:hAnsi="Times New Roman" w:cs="Times New Roman"/>
                <w:noProof/>
                <w:webHidden/>
              </w:rPr>
              <w:tab/>
            </w:r>
            <w:r w:rsidR="003A2B22" w:rsidRPr="003A2B22">
              <w:rPr>
                <w:rFonts w:ascii="Times New Roman" w:hAnsi="Times New Roman" w:cs="Times New Roman"/>
                <w:noProof/>
                <w:webHidden/>
              </w:rPr>
              <w:fldChar w:fldCharType="begin"/>
            </w:r>
            <w:r w:rsidR="003A2B22" w:rsidRPr="003A2B22">
              <w:rPr>
                <w:rFonts w:ascii="Times New Roman" w:hAnsi="Times New Roman" w:cs="Times New Roman"/>
                <w:noProof/>
                <w:webHidden/>
              </w:rPr>
              <w:instrText xml:space="preserve"> PAGEREF _Toc182331466 \h </w:instrText>
            </w:r>
            <w:r w:rsidR="003A2B22" w:rsidRPr="003A2B22">
              <w:rPr>
                <w:rFonts w:ascii="Times New Roman" w:hAnsi="Times New Roman" w:cs="Times New Roman"/>
                <w:noProof/>
                <w:webHidden/>
              </w:rPr>
            </w:r>
            <w:r w:rsidR="003A2B22" w:rsidRPr="003A2B22">
              <w:rPr>
                <w:rFonts w:ascii="Times New Roman" w:hAnsi="Times New Roman" w:cs="Times New Roman"/>
                <w:noProof/>
                <w:webHidden/>
              </w:rPr>
              <w:fldChar w:fldCharType="separate"/>
            </w:r>
            <w:r w:rsidR="008408CA">
              <w:rPr>
                <w:rFonts w:ascii="Times New Roman" w:hAnsi="Times New Roman" w:cs="Times New Roman"/>
                <w:noProof/>
                <w:webHidden/>
              </w:rPr>
              <w:t>21</w:t>
            </w:r>
            <w:r w:rsidR="003A2B22" w:rsidRPr="003A2B22">
              <w:rPr>
                <w:rFonts w:ascii="Times New Roman" w:hAnsi="Times New Roman" w:cs="Times New Roman"/>
                <w:noProof/>
                <w:webHidden/>
              </w:rPr>
              <w:fldChar w:fldCharType="end"/>
            </w:r>
          </w:hyperlink>
        </w:p>
        <w:p w14:paraId="61D20CB5" w14:textId="4585B231" w:rsidR="003A2B22" w:rsidRDefault="003A2B22">
          <w:r w:rsidRPr="003A2B22">
            <w:rPr>
              <w:rFonts w:ascii="Times New Roman" w:hAnsi="Times New Roman" w:cs="Times New Roman"/>
              <w:b/>
              <w:bCs/>
              <w:noProof/>
            </w:rPr>
            <w:fldChar w:fldCharType="end"/>
          </w:r>
        </w:p>
      </w:sdtContent>
    </w:sdt>
    <w:p w14:paraId="20F9FA09" w14:textId="77777777" w:rsidR="009B259A" w:rsidRDefault="009B259A" w:rsidP="009B259A">
      <w:pPr>
        <w:rPr>
          <w:lang w:eastAsia="en-GB"/>
        </w:rPr>
      </w:pPr>
    </w:p>
    <w:p w14:paraId="7E89A40B" w14:textId="77777777" w:rsidR="009B259A" w:rsidRDefault="009B259A" w:rsidP="009B259A">
      <w:pPr>
        <w:rPr>
          <w:lang w:eastAsia="en-GB"/>
        </w:rPr>
      </w:pPr>
    </w:p>
    <w:p w14:paraId="7152DB22" w14:textId="77777777" w:rsidR="009B259A" w:rsidRDefault="009B259A" w:rsidP="009B259A">
      <w:pPr>
        <w:rPr>
          <w:lang w:eastAsia="en-GB"/>
        </w:rPr>
      </w:pPr>
    </w:p>
    <w:p w14:paraId="4281356F" w14:textId="77777777" w:rsidR="009B259A" w:rsidRDefault="009B259A" w:rsidP="009B259A">
      <w:pPr>
        <w:rPr>
          <w:lang w:eastAsia="en-GB"/>
        </w:rPr>
      </w:pPr>
    </w:p>
    <w:p w14:paraId="571F3502" w14:textId="77777777" w:rsidR="003A2B22" w:rsidRDefault="003A2B22" w:rsidP="009B259A">
      <w:pPr>
        <w:rPr>
          <w:lang w:eastAsia="en-GB"/>
        </w:rPr>
      </w:pPr>
    </w:p>
    <w:p w14:paraId="7A983579" w14:textId="6E7503E8" w:rsidR="009B259A" w:rsidRPr="008408CA" w:rsidRDefault="009B259A" w:rsidP="003A2B22">
      <w:pPr>
        <w:pStyle w:val="EU"/>
        <w:numPr>
          <w:ilvl w:val="0"/>
          <w:numId w:val="1"/>
        </w:numPr>
        <w:spacing w:line="360" w:lineRule="auto"/>
        <w:rPr>
          <w:rFonts w:ascii="Times New Roman" w:hAnsi="Times New Roman" w:cs="Times New Roman"/>
          <w:color w:val="auto"/>
        </w:rPr>
      </w:pPr>
      <w:bookmarkStart w:id="1" w:name="_Toc182331439"/>
      <w:r w:rsidRPr="008408CA">
        <w:rPr>
          <w:rFonts w:ascii="Times New Roman" w:hAnsi="Times New Roman" w:cs="Times New Roman"/>
          <w:color w:val="auto"/>
        </w:rPr>
        <w:t>Introduction</w:t>
      </w:r>
      <w:bookmarkEnd w:id="1"/>
    </w:p>
    <w:p w14:paraId="05A5C8B4" w14:textId="6078F844" w:rsidR="009B259A" w:rsidRPr="008408CA" w:rsidRDefault="00402C64" w:rsidP="003A2B22">
      <w:pPr>
        <w:spacing w:line="360" w:lineRule="auto"/>
        <w:jc w:val="both"/>
        <w:rPr>
          <w:rFonts w:ascii="Times New Roman" w:eastAsiaTheme="majorEastAsia" w:hAnsi="Times New Roman" w:cs="Times New Roman"/>
          <w:bCs/>
          <w:kern w:val="0"/>
          <w:sz w:val="24"/>
          <w:szCs w:val="24"/>
          <w:lang w:eastAsia="en-GB"/>
          <w14:ligatures w14:val="none"/>
        </w:rPr>
      </w:pPr>
      <w:r w:rsidRPr="008408CA">
        <w:rPr>
          <w:rFonts w:ascii="Times New Roman" w:eastAsiaTheme="majorEastAsia" w:hAnsi="Times New Roman" w:cs="Times New Roman"/>
          <w:bCs/>
          <w:kern w:val="0"/>
          <w:sz w:val="24"/>
          <w:szCs w:val="24"/>
          <w:lang w:eastAsia="en-GB"/>
          <w14:ligatures w14:val="none"/>
        </w:rPr>
        <w:t xml:space="preserve">The Anantara Grand Hotel </w:t>
      </w:r>
      <w:proofErr w:type="spellStart"/>
      <w:r w:rsidRPr="008408CA">
        <w:rPr>
          <w:rFonts w:ascii="Times New Roman" w:eastAsiaTheme="majorEastAsia" w:hAnsi="Times New Roman" w:cs="Times New Roman"/>
          <w:bCs/>
          <w:kern w:val="0"/>
          <w:sz w:val="24"/>
          <w:szCs w:val="24"/>
          <w:lang w:eastAsia="en-GB"/>
          <w14:ligatures w14:val="none"/>
        </w:rPr>
        <w:t>Krasnapolsky</w:t>
      </w:r>
      <w:proofErr w:type="spellEnd"/>
      <w:r w:rsidRPr="008408CA">
        <w:rPr>
          <w:rFonts w:ascii="Times New Roman" w:eastAsiaTheme="majorEastAsia" w:hAnsi="Times New Roman" w:cs="Times New Roman"/>
          <w:bCs/>
          <w:kern w:val="0"/>
          <w:sz w:val="24"/>
          <w:szCs w:val="24"/>
          <w:lang w:eastAsia="en-GB"/>
          <w14:ligatures w14:val="none"/>
        </w:rPr>
        <w:t xml:space="preserve"> Amsterdam, near Amsterdam's Dam Square, has offered luxury hospitality since 1856. Over the decades, the coffee shop became a distinguished hotel, currently part of Minor Hotels' global Anantara brand. The hotel offers luxury, elegance, and excellent service to leisure and business travellers in Amsterdam with 402 rooms, including premium suites</w:t>
      </w:r>
      <w:r w:rsidR="00473AB2" w:rsidRPr="008408CA">
        <w:rPr>
          <w:rFonts w:ascii="Times New Roman" w:eastAsiaTheme="majorEastAsia" w:hAnsi="Times New Roman" w:cs="Times New Roman"/>
          <w:bCs/>
          <w:kern w:val="0"/>
          <w:sz w:val="24"/>
          <w:szCs w:val="24"/>
          <w:lang w:eastAsia="en-GB"/>
          <w14:ligatures w14:val="none"/>
        </w:rPr>
        <w:t xml:space="preserve"> (Anantara Grand Hotel </w:t>
      </w:r>
      <w:proofErr w:type="spellStart"/>
      <w:r w:rsidR="00473AB2" w:rsidRPr="008408CA">
        <w:rPr>
          <w:rFonts w:ascii="Times New Roman" w:eastAsiaTheme="majorEastAsia" w:hAnsi="Times New Roman" w:cs="Times New Roman"/>
          <w:bCs/>
          <w:kern w:val="0"/>
          <w:sz w:val="24"/>
          <w:szCs w:val="24"/>
          <w:lang w:eastAsia="en-GB"/>
          <w14:ligatures w14:val="none"/>
        </w:rPr>
        <w:t>Krasnapolsky</w:t>
      </w:r>
      <w:proofErr w:type="spellEnd"/>
      <w:r w:rsidR="00473AB2" w:rsidRPr="008408CA">
        <w:rPr>
          <w:rFonts w:ascii="Times New Roman" w:eastAsiaTheme="majorEastAsia" w:hAnsi="Times New Roman" w:cs="Times New Roman"/>
          <w:bCs/>
          <w:kern w:val="0"/>
          <w:sz w:val="24"/>
          <w:szCs w:val="24"/>
          <w:lang w:eastAsia="en-GB"/>
          <w14:ligatures w14:val="none"/>
        </w:rPr>
        <w:t xml:space="preserve"> Amsterdam, n.d.)</w:t>
      </w:r>
      <w:r w:rsidRPr="008408CA">
        <w:rPr>
          <w:rFonts w:ascii="Times New Roman" w:eastAsiaTheme="majorEastAsia" w:hAnsi="Times New Roman" w:cs="Times New Roman"/>
          <w:bCs/>
          <w:kern w:val="0"/>
          <w:sz w:val="24"/>
          <w:szCs w:val="24"/>
          <w:lang w:eastAsia="en-GB"/>
          <w14:ligatures w14:val="none"/>
        </w:rPr>
        <w:t>. Michelin-starred restaurants and high-end amenities make the hotel a top choice for upmarket accommodations, drawing a wide international clientele</w:t>
      </w:r>
      <w:r w:rsidR="00473AB2" w:rsidRPr="008408CA">
        <w:rPr>
          <w:rFonts w:ascii="Times New Roman" w:hAnsi="Times New Roman" w:cs="Times New Roman"/>
          <w:sz w:val="24"/>
          <w:szCs w:val="24"/>
        </w:rPr>
        <w:t xml:space="preserve"> </w:t>
      </w:r>
      <w:r w:rsidR="00473AB2" w:rsidRPr="008408CA">
        <w:rPr>
          <w:rFonts w:ascii="Times New Roman" w:eastAsiaTheme="majorEastAsia" w:hAnsi="Times New Roman" w:cs="Times New Roman"/>
          <w:bCs/>
          <w:kern w:val="0"/>
          <w:sz w:val="24"/>
          <w:szCs w:val="24"/>
          <w:lang w:eastAsia="en-GB"/>
          <w14:ligatures w14:val="none"/>
        </w:rPr>
        <w:t>(Tripadvisor, 2024)</w:t>
      </w:r>
      <w:r w:rsidRPr="008408CA">
        <w:rPr>
          <w:rFonts w:ascii="Times New Roman" w:eastAsiaTheme="majorEastAsia" w:hAnsi="Times New Roman" w:cs="Times New Roman"/>
          <w:bCs/>
          <w:kern w:val="0"/>
          <w:sz w:val="24"/>
          <w:szCs w:val="24"/>
          <w:lang w:eastAsia="en-GB"/>
          <w14:ligatures w14:val="none"/>
        </w:rPr>
        <w:t xml:space="preserve">. The Anantara Grand Hotel </w:t>
      </w:r>
      <w:proofErr w:type="spellStart"/>
      <w:r w:rsidRPr="008408CA">
        <w:rPr>
          <w:rFonts w:ascii="Times New Roman" w:eastAsiaTheme="majorEastAsia" w:hAnsi="Times New Roman" w:cs="Times New Roman"/>
          <w:bCs/>
          <w:kern w:val="0"/>
          <w:sz w:val="24"/>
          <w:szCs w:val="24"/>
          <w:lang w:eastAsia="en-GB"/>
          <w14:ligatures w14:val="none"/>
        </w:rPr>
        <w:t>Krasnapolsky</w:t>
      </w:r>
      <w:proofErr w:type="spellEnd"/>
      <w:r w:rsidRPr="008408CA">
        <w:rPr>
          <w:rFonts w:ascii="Times New Roman" w:eastAsiaTheme="majorEastAsia" w:hAnsi="Times New Roman" w:cs="Times New Roman"/>
          <w:bCs/>
          <w:kern w:val="0"/>
          <w:sz w:val="24"/>
          <w:szCs w:val="24"/>
          <w:lang w:eastAsia="en-GB"/>
          <w14:ligatures w14:val="none"/>
        </w:rPr>
        <w:t xml:space="preserve"> struggles with high staff turnover despite its lengthy history. Frequent turnover in crucial jobs can undermine the hotel's ability to maintain good service standards, a problem common in the hospitality business. Staff turnover impacts the hotel in many ways. Its ongoing recruiting and training expenditures can strain budgets and lower corporate margins. Turnover disrupts service delivery, affecting customer satisfaction and workforce morale. These disruptions can lower service quality and damage the </w:t>
      </w:r>
      <w:proofErr w:type="spellStart"/>
      <w:r w:rsidRPr="008408CA">
        <w:rPr>
          <w:rFonts w:ascii="Times New Roman" w:eastAsiaTheme="majorEastAsia" w:hAnsi="Times New Roman" w:cs="Times New Roman"/>
          <w:bCs/>
          <w:kern w:val="0"/>
          <w:sz w:val="24"/>
          <w:szCs w:val="24"/>
          <w:lang w:eastAsia="en-GB"/>
          <w14:ligatures w14:val="none"/>
        </w:rPr>
        <w:t>Krasnapolsky's</w:t>
      </w:r>
      <w:proofErr w:type="spellEnd"/>
      <w:r w:rsidRPr="008408CA">
        <w:rPr>
          <w:rFonts w:ascii="Times New Roman" w:eastAsiaTheme="majorEastAsia" w:hAnsi="Times New Roman" w:cs="Times New Roman"/>
          <w:bCs/>
          <w:kern w:val="0"/>
          <w:sz w:val="24"/>
          <w:szCs w:val="24"/>
          <w:lang w:eastAsia="en-GB"/>
          <w14:ligatures w14:val="none"/>
        </w:rPr>
        <w:t xml:space="preserve"> reputation, which values personalised guest experiences</w:t>
      </w:r>
      <w:r w:rsidR="00473AB2" w:rsidRPr="008408CA">
        <w:rPr>
          <w:rFonts w:ascii="Times New Roman" w:eastAsiaTheme="majorEastAsia" w:hAnsi="Times New Roman" w:cs="Times New Roman"/>
          <w:bCs/>
          <w:kern w:val="0"/>
          <w:sz w:val="24"/>
          <w:szCs w:val="24"/>
          <w:lang w:eastAsia="en-GB"/>
          <w14:ligatures w14:val="none"/>
        </w:rPr>
        <w:t xml:space="preserve"> (James, 2020)</w:t>
      </w:r>
      <w:r w:rsidRPr="008408CA">
        <w:rPr>
          <w:rFonts w:ascii="Times New Roman" w:eastAsiaTheme="majorEastAsia" w:hAnsi="Times New Roman" w:cs="Times New Roman"/>
          <w:bCs/>
          <w:kern w:val="0"/>
          <w:sz w:val="24"/>
          <w:szCs w:val="24"/>
          <w:lang w:eastAsia="en-GB"/>
          <w14:ligatures w14:val="none"/>
        </w:rPr>
        <w:t>. High turnover also strains current workers, leading to burnout, lower productivity, and even more turnover, creating an expensive cycle that hurts both the labour and corporate performance</w:t>
      </w:r>
      <w:r w:rsidR="00473AB2" w:rsidRPr="008408CA">
        <w:rPr>
          <w:rFonts w:ascii="Times New Roman" w:eastAsiaTheme="majorEastAsia" w:hAnsi="Times New Roman" w:cs="Times New Roman"/>
          <w:bCs/>
          <w:kern w:val="0"/>
          <w:sz w:val="24"/>
          <w:szCs w:val="24"/>
          <w:lang w:eastAsia="en-GB"/>
          <w14:ligatures w14:val="none"/>
        </w:rPr>
        <w:t xml:space="preserve"> (</w:t>
      </w:r>
      <w:proofErr w:type="spellStart"/>
      <w:r w:rsidR="00473AB2" w:rsidRPr="008408CA">
        <w:rPr>
          <w:rFonts w:ascii="Times New Roman" w:eastAsiaTheme="majorEastAsia" w:hAnsi="Times New Roman" w:cs="Times New Roman"/>
          <w:bCs/>
          <w:kern w:val="0"/>
          <w:sz w:val="24"/>
          <w:szCs w:val="24"/>
          <w:lang w:eastAsia="en-GB"/>
          <w14:ligatures w14:val="none"/>
        </w:rPr>
        <w:t>Cholteeva</w:t>
      </w:r>
      <w:proofErr w:type="spellEnd"/>
      <w:r w:rsidR="00473AB2" w:rsidRPr="008408CA">
        <w:rPr>
          <w:rFonts w:ascii="Times New Roman" w:eastAsiaTheme="majorEastAsia" w:hAnsi="Times New Roman" w:cs="Times New Roman"/>
          <w:bCs/>
          <w:kern w:val="0"/>
          <w:sz w:val="24"/>
          <w:szCs w:val="24"/>
          <w:lang w:eastAsia="en-GB"/>
          <w14:ligatures w14:val="none"/>
        </w:rPr>
        <w:t>, 2022)</w:t>
      </w:r>
      <w:r w:rsidRPr="008408CA">
        <w:rPr>
          <w:rFonts w:ascii="Times New Roman" w:eastAsiaTheme="majorEastAsia" w:hAnsi="Times New Roman" w:cs="Times New Roman"/>
          <w:bCs/>
          <w:kern w:val="0"/>
          <w:sz w:val="24"/>
          <w:szCs w:val="24"/>
          <w:lang w:eastAsia="en-GB"/>
          <w14:ligatures w14:val="none"/>
        </w:rPr>
        <w:t xml:space="preserve">. The hotel needs an organised, strategic strategy to uncover root problems and execute lasting remedies. Organisational development and human resource optimisation company </w:t>
      </w:r>
      <w:proofErr w:type="spellStart"/>
      <w:r w:rsidRPr="008408CA">
        <w:rPr>
          <w:rFonts w:ascii="Times New Roman" w:eastAsiaTheme="majorEastAsia" w:hAnsi="Times New Roman" w:cs="Times New Roman"/>
          <w:bCs/>
          <w:kern w:val="0"/>
          <w:sz w:val="24"/>
          <w:szCs w:val="24"/>
          <w:lang w:eastAsia="en-GB"/>
          <w14:ligatures w14:val="none"/>
        </w:rPr>
        <w:t>FlowForge</w:t>
      </w:r>
      <w:proofErr w:type="spellEnd"/>
      <w:r w:rsidRPr="008408CA">
        <w:rPr>
          <w:rFonts w:ascii="Times New Roman" w:eastAsiaTheme="majorEastAsia" w:hAnsi="Times New Roman" w:cs="Times New Roman"/>
          <w:bCs/>
          <w:kern w:val="0"/>
          <w:sz w:val="24"/>
          <w:szCs w:val="24"/>
          <w:lang w:eastAsia="en-GB"/>
          <w14:ligatures w14:val="none"/>
        </w:rPr>
        <w:t xml:space="preserve"> </w:t>
      </w:r>
      <w:r w:rsidR="00473AB2" w:rsidRPr="008408CA">
        <w:rPr>
          <w:rFonts w:ascii="Times New Roman" w:eastAsiaTheme="majorEastAsia" w:hAnsi="Times New Roman" w:cs="Times New Roman"/>
          <w:bCs/>
          <w:kern w:val="0"/>
          <w:sz w:val="24"/>
          <w:szCs w:val="24"/>
          <w:lang w:eastAsia="en-GB"/>
          <w14:ligatures w14:val="none"/>
        </w:rPr>
        <w:t xml:space="preserve">offers </w:t>
      </w:r>
      <w:proofErr w:type="gramStart"/>
      <w:r w:rsidR="00473AB2" w:rsidRPr="008408CA">
        <w:rPr>
          <w:rFonts w:ascii="Times New Roman" w:eastAsiaTheme="majorEastAsia" w:hAnsi="Times New Roman" w:cs="Times New Roman"/>
          <w:bCs/>
          <w:kern w:val="0"/>
          <w:sz w:val="24"/>
          <w:szCs w:val="24"/>
          <w:lang w:eastAsia="en-GB"/>
          <w14:ligatures w14:val="none"/>
        </w:rPr>
        <w:lastRenderedPageBreak/>
        <w:t>advices</w:t>
      </w:r>
      <w:proofErr w:type="gramEnd"/>
      <w:r w:rsidR="00473AB2" w:rsidRPr="008408CA">
        <w:rPr>
          <w:rFonts w:ascii="Times New Roman" w:eastAsiaTheme="majorEastAsia" w:hAnsi="Times New Roman" w:cs="Times New Roman"/>
          <w:bCs/>
          <w:kern w:val="0"/>
          <w:sz w:val="24"/>
          <w:szCs w:val="24"/>
          <w:lang w:eastAsia="en-GB"/>
          <w14:ligatures w14:val="none"/>
        </w:rPr>
        <w:t xml:space="preserve"> to </w:t>
      </w:r>
      <w:r w:rsidRPr="008408CA">
        <w:rPr>
          <w:rFonts w:ascii="Times New Roman" w:eastAsiaTheme="majorEastAsia" w:hAnsi="Times New Roman" w:cs="Times New Roman"/>
          <w:bCs/>
          <w:kern w:val="0"/>
          <w:sz w:val="24"/>
          <w:szCs w:val="24"/>
          <w:lang w:eastAsia="en-GB"/>
          <w14:ligatures w14:val="none"/>
        </w:rPr>
        <w:t xml:space="preserve">Anantara Grand Hotel </w:t>
      </w:r>
      <w:proofErr w:type="spellStart"/>
      <w:r w:rsidRPr="008408CA">
        <w:rPr>
          <w:rFonts w:ascii="Times New Roman" w:eastAsiaTheme="majorEastAsia" w:hAnsi="Times New Roman" w:cs="Times New Roman"/>
          <w:bCs/>
          <w:kern w:val="0"/>
          <w:sz w:val="24"/>
          <w:szCs w:val="24"/>
          <w:lang w:eastAsia="en-GB"/>
          <w14:ligatures w14:val="none"/>
        </w:rPr>
        <w:t>Krasnapolsky</w:t>
      </w:r>
      <w:proofErr w:type="spellEnd"/>
      <w:r w:rsidRPr="008408CA">
        <w:rPr>
          <w:rFonts w:ascii="Times New Roman" w:eastAsiaTheme="majorEastAsia" w:hAnsi="Times New Roman" w:cs="Times New Roman"/>
          <w:bCs/>
          <w:kern w:val="0"/>
          <w:sz w:val="24"/>
          <w:szCs w:val="24"/>
          <w:lang w:eastAsia="en-GB"/>
          <w14:ligatures w14:val="none"/>
        </w:rPr>
        <w:t xml:space="preserve"> to solve these personnel issues. Hospitality firms receive customised solutions from </w:t>
      </w:r>
      <w:proofErr w:type="spellStart"/>
      <w:r w:rsidRPr="008408CA">
        <w:rPr>
          <w:rFonts w:ascii="Times New Roman" w:eastAsiaTheme="majorEastAsia" w:hAnsi="Times New Roman" w:cs="Times New Roman"/>
          <w:bCs/>
          <w:kern w:val="0"/>
          <w:sz w:val="24"/>
          <w:szCs w:val="24"/>
          <w:lang w:eastAsia="en-GB"/>
          <w14:ligatures w14:val="none"/>
        </w:rPr>
        <w:t>FlowForge</w:t>
      </w:r>
      <w:proofErr w:type="spellEnd"/>
      <w:r w:rsidRPr="008408CA">
        <w:rPr>
          <w:rFonts w:ascii="Times New Roman" w:eastAsiaTheme="majorEastAsia" w:hAnsi="Times New Roman" w:cs="Times New Roman"/>
          <w:bCs/>
          <w:kern w:val="0"/>
          <w:sz w:val="24"/>
          <w:szCs w:val="24"/>
          <w:lang w:eastAsia="en-GB"/>
          <w14:ligatures w14:val="none"/>
        </w:rPr>
        <w:t xml:space="preserve"> to improve operational efficiency and staff stability. The consultancy firm's experience in staff retention and change management makes it a perfect partner for employee turnover challenges. With a focus on data-driven research and sustainable methods, </w:t>
      </w:r>
      <w:proofErr w:type="spellStart"/>
      <w:r w:rsidRPr="008408CA">
        <w:rPr>
          <w:rFonts w:ascii="Times New Roman" w:eastAsiaTheme="majorEastAsia" w:hAnsi="Times New Roman" w:cs="Times New Roman"/>
          <w:bCs/>
          <w:kern w:val="0"/>
          <w:sz w:val="24"/>
          <w:szCs w:val="24"/>
          <w:lang w:eastAsia="en-GB"/>
          <w14:ligatures w14:val="none"/>
        </w:rPr>
        <w:t>FlowForge</w:t>
      </w:r>
      <w:proofErr w:type="spellEnd"/>
      <w:r w:rsidRPr="008408CA">
        <w:rPr>
          <w:rFonts w:ascii="Times New Roman" w:eastAsiaTheme="majorEastAsia" w:hAnsi="Times New Roman" w:cs="Times New Roman"/>
          <w:bCs/>
          <w:kern w:val="0"/>
          <w:sz w:val="24"/>
          <w:szCs w:val="24"/>
          <w:lang w:eastAsia="en-GB"/>
          <w14:ligatures w14:val="none"/>
        </w:rPr>
        <w:t xml:space="preserve"> delivers demonstrable results that meet customer goals. </w:t>
      </w:r>
      <w:proofErr w:type="spellStart"/>
      <w:r w:rsidRPr="008408CA">
        <w:rPr>
          <w:rFonts w:ascii="Times New Roman" w:eastAsiaTheme="majorEastAsia" w:hAnsi="Times New Roman" w:cs="Times New Roman"/>
          <w:bCs/>
          <w:kern w:val="0"/>
          <w:sz w:val="24"/>
          <w:szCs w:val="24"/>
          <w:lang w:eastAsia="en-GB"/>
          <w14:ligatures w14:val="none"/>
        </w:rPr>
        <w:t>FlowForge</w:t>
      </w:r>
      <w:proofErr w:type="spellEnd"/>
      <w:r w:rsidRPr="008408CA">
        <w:rPr>
          <w:rFonts w:ascii="Times New Roman" w:eastAsiaTheme="majorEastAsia" w:hAnsi="Times New Roman" w:cs="Times New Roman"/>
          <w:bCs/>
          <w:kern w:val="0"/>
          <w:sz w:val="24"/>
          <w:szCs w:val="24"/>
          <w:lang w:eastAsia="en-GB"/>
          <w14:ligatures w14:val="none"/>
        </w:rPr>
        <w:t xml:space="preserve"> uses organisational behaviour to increase the hotel's personnel stability and operational resilience. The following paper will investigate the hotel's high turnover rate using several analytical frameworks. First, a PESTEL analysis will uncover external factors affecting the hotel's staff. This framework examines political, economic, social, technical, environmental, and legal factors affecting Amsterdam's hospitality labour market and employee retention. Labour laws, economic conditions, and workforce trends affect employee availability and expectations, therefore the PESTEL study will incorporate these. This larger view helps find strategic solutions to external forces that match industry and economic conditions. Second, a SWOT analysis will evaluate internal issues impacting hotel worker retention. The hotel's personnel and operational strengths, weaknesses, opportunities, and risks are examined in this framework. The SWOT analysis will show the hotel how to capitalise on its strengths, such as brand recognition and ideal location, and weaknesses, such as staff engagement and career development gaps</w:t>
      </w:r>
      <w:r w:rsidR="00473AB2" w:rsidRPr="008408CA">
        <w:rPr>
          <w:rFonts w:ascii="Times New Roman" w:eastAsiaTheme="majorEastAsia" w:hAnsi="Times New Roman" w:cs="Times New Roman"/>
          <w:bCs/>
          <w:kern w:val="0"/>
          <w:sz w:val="24"/>
          <w:szCs w:val="24"/>
          <w:lang w:eastAsia="en-GB"/>
          <w14:ligatures w14:val="none"/>
        </w:rPr>
        <w:t xml:space="preserve"> (Gurl, 2017)</w:t>
      </w:r>
      <w:r w:rsidRPr="008408CA">
        <w:rPr>
          <w:rFonts w:ascii="Times New Roman" w:eastAsiaTheme="majorEastAsia" w:hAnsi="Times New Roman" w:cs="Times New Roman"/>
          <w:bCs/>
          <w:kern w:val="0"/>
          <w:sz w:val="24"/>
          <w:szCs w:val="24"/>
          <w:lang w:eastAsia="en-GB"/>
          <w14:ligatures w14:val="none"/>
        </w:rPr>
        <w:t xml:space="preserve">. The investigation will also examine ways to improve worker happiness and retention and risks from rival hotels or market changes. After the SWOT analysis, a TOWS analysis will strategically link internal and external aspects to provide suggestions. TOWS will help reduce staff turnover by identifying how the hotel's strengths can be matched with external opportunities or weaknesses may be minimised </w:t>
      </w:r>
      <w:proofErr w:type="gramStart"/>
      <w:r w:rsidRPr="008408CA">
        <w:rPr>
          <w:rFonts w:ascii="Times New Roman" w:eastAsiaTheme="majorEastAsia" w:hAnsi="Times New Roman" w:cs="Times New Roman"/>
          <w:bCs/>
          <w:kern w:val="0"/>
          <w:sz w:val="24"/>
          <w:szCs w:val="24"/>
          <w:lang w:eastAsia="en-GB"/>
          <w14:ligatures w14:val="none"/>
        </w:rPr>
        <w:t>in light of</w:t>
      </w:r>
      <w:proofErr w:type="gramEnd"/>
      <w:r w:rsidRPr="008408CA">
        <w:rPr>
          <w:rFonts w:ascii="Times New Roman" w:eastAsiaTheme="majorEastAsia" w:hAnsi="Times New Roman" w:cs="Times New Roman"/>
          <w:bCs/>
          <w:kern w:val="0"/>
          <w:sz w:val="24"/>
          <w:szCs w:val="24"/>
          <w:lang w:eastAsia="en-GB"/>
          <w14:ligatures w14:val="none"/>
        </w:rPr>
        <w:t xml:space="preserve"> external threats. </w:t>
      </w:r>
      <w:proofErr w:type="spellStart"/>
      <w:r w:rsidRPr="008408CA">
        <w:rPr>
          <w:rFonts w:ascii="Times New Roman" w:eastAsiaTheme="majorEastAsia" w:hAnsi="Times New Roman" w:cs="Times New Roman"/>
          <w:bCs/>
          <w:kern w:val="0"/>
          <w:sz w:val="24"/>
          <w:szCs w:val="24"/>
          <w:lang w:eastAsia="en-GB"/>
          <w14:ligatures w14:val="none"/>
        </w:rPr>
        <w:t>FlowForge's</w:t>
      </w:r>
      <w:proofErr w:type="spellEnd"/>
      <w:r w:rsidRPr="008408CA">
        <w:rPr>
          <w:rFonts w:ascii="Times New Roman" w:eastAsiaTheme="majorEastAsia" w:hAnsi="Times New Roman" w:cs="Times New Roman"/>
          <w:bCs/>
          <w:kern w:val="0"/>
          <w:sz w:val="24"/>
          <w:szCs w:val="24"/>
          <w:lang w:eastAsia="en-GB"/>
          <w14:ligatures w14:val="none"/>
        </w:rPr>
        <w:t xml:space="preserve"> TOWS methodology helps the hotel strategically address personnel issues by turning difficulties into development opportunities. Anantara Grand Hotel </w:t>
      </w:r>
      <w:proofErr w:type="spellStart"/>
      <w:r w:rsidRPr="008408CA">
        <w:rPr>
          <w:rFonts w:ascii="Times New Roman" w:eastAsiaTheme="majorEastAsia" w:hAnsi="Times New Roman" w:cs="Times New Roman"/>
          <w:bCs/>
          <w:kern w:val="0"/>
          <w:sz w:val="24"/>
          <w:szCs w:val="24"/>
          <w:lang w:eastAsia="en-GB"/>
          <w14:ligatures w14:val="none"/>
        </w:rPr>
        <w:t>Krasnapolsky</w:t>
      </w:r>
      <w:proofErr w:type="spellEnd"/>
      <w:r w:rsidRPr="008408CA">
        <w:rPr>
          <w:rFonts w:ascii="Times New Roman" w:eastAsiaTheme="majorEastAsia" w:hAnsi="Times New Roman" w:cs="Times New Roman"/>
          <w:bCs/>
          <w:kern w:val="0"/>
          <w:sz w:val="24"/>
          <w:szCs w:val="24"/>
          <w:lang w:eastAsia="en-GB"/>
          <w14:ligatures w14:val="none"/>
        </w:rPr>
        <w:t xml:space="preserve"> expects comprehensive and actionable information from </w:t>
      </w:r>
      <w:proofErr w:type="spellStart"/>
      <w:r w:rsidRPr="008408CA">
        <w:rPr>
          <w:rFonts w:ascii="Times New Roman" w:eastAsiaTheme="majorEastAsia" w:hAnsi="Times New Roman" w:cs="Times New Roman"/>
          <w:bCs/>
          <w:kern w:val="0"/>
          <w:sz w:val="24"/>
          <w:szCs w:val="24"/>
          <w:lang w:eastAsia="en-GB"/>
          <w14:ligatures w14:val="none"/>
        </w:rPr>
        <w:t>FlowForge</w:t>
      </w:r>
      <w:proofErr w:type="spellEnd"/>
      <w:r w:rsidRPr="008408CA">
        <w:rPr>
          <w:rFonts w:ascii="Times New Roman" w:eastAsiaTheme="majorEastAsia" w:hAnsi="Times New Roman" w:cs="Times New Roman"/>
          <w:bCs/>
          <w:kern w:val="0"/>
          <w:sz w:val="24"/>
          <w:szCs w:val="24"/>
          <w:lang w:eastAsia="en-GB"/>
          <w14:ligatures w14:val="none"/>
        </w:rPr>
        <w:t xml:space="preserve"> using these frameworks. To ensure hotel success, the goal is to decrease staff turnover, boost employee happiness, and promote sustainable operations. This research begins with an in-depth investigation of turnover reasons, followed by personalised suggestions and a change management approach to help the hotel execute these changes.</w:t>
      </w:r>
    </w:p>
    <w:p w14:paraId="011FDD28" w14:textId="6283D899" w:rsidR="00402C64" w:rsidRPr="008408CA" w:rsidRDefault="00402C64" w:rsidP="003A2B22">
      <w:pPr>
        <w:pStyle w:val="EU"/>
        <w:numPr>
          <w:ilvl w:val="0"/>
          <w:numId w:val="1"/>
        </w:numPr>
        <w:spacing w:line="360" w:lineRule="auto"/>
        <w:rPr>
          <w:rFonts w:ascii="Times New Roman" w:hAnsi="Times New Roman" w:cs="Times New Roman"/>
          <w:color w:val="auto"/>
        </w:rPr>
      </w:pPr>
      <w:bookmarkStart w:id="2" w:name="_Toc182331440"/>
      <w:r w:rsidRPr="008408CA">
        <w:rPr>
          <w:rFonts w:ascii="Times New Roman" w:hAnsi="Times New Roman" w:cs="Times New Roman"/>
          <w:color w:val="auto"/>
        </w:rPr>
        <w:lastRenderedPageBreak/>
        <w:t>Analysis of the hotel</w:t>
      </w:r>
      <w:bookmarkEnd w:id="2"/>
      <w:r w:rsidRPr="008408CA">
        <w:rPr>
          <w:rFonts w:ascii="Times New Roman" w:hAnsi="Times New Roman" w:cs="Times New Roman"/>
          <w:color w:val="auto"/>
        </w:rPr>
        <w:t xml:space="preserve"> </w:t>
      </w:r>
    </w:p>
    <w:p w14:paraId="68F72E8D" w14:textId="72D4F0F1" w:rsidR="009B259A" w:rsidRPr="008408CA" w:rsidRDefault="002F3626" w:rsidP="003A2B22">
      <w:pPr>
        <w:pStyle w:val="EU"/>
        <w:numPr>
          <w:ilvl w:val="1"/>
          <w:numId w:val="1"/>
        </w:numPr>
        <w:spacing w:line="360" w:lineRule="auto"/>
        <w:rPr>
          <w:rFonts w:ascii="Times New Roman" w:hAnsi="Times New Roman" w:cs="Times New Roman"/>
          <w:color w:val="auto"/>
        </w:rPr>
      </w:pPr>
      <w:bookmarkStart w:id="3" w:name="_Toc182331441"/>
      <w:r w:rsidRPr="008408CA">
        <w:rPr>
          <w:rFonts w:ascii="Times New Roman" w:hAnsi="Times New Roman" w:cs="Times New Roman"/>
          <w:color w:val="auto"/>
        </w:rPr>
        <w:t>Issue description</w:t>
      </w:r>
      <w:bookmarkEnd w:id="3"/>
    </w:p>
    <w:p w14:paraId="5FE15723" w14:textId="6AE7EC6A" w:rsidR="002F3626" w:rsidRPr="008408CA" w:rsidRDefault="002F3626" w:rsidP="003A2B22">
      <w:pPr>
        <w:spacing w:line="360" w:lineRule="auto"/>
        <w:jc w:val="both"/>
        <w:rPr>
          <w:rFonts w:ascii="Times New Roman" w:hAnsi="Times New Roman" w:cs="Times New Roman"/>
          <w:sz w:val="24"/>
          <w:szCs w:val="24"/>
          <w:lang w:eastAsia="en-GB"/>
        </w:rPr>
      </w:pPr>
      <w:r w:rsidRPr="008408CA">
        <w:rPr>
          <w:rFonts w:ascii="Times New Roman" w:hAnsi="Times New Roman" w:cs="Times New Roman"/>
          <w:sz w:val="24"/>
          <w:szCs w:val="24"/>
          <w:lang w:eastAsia="en-GB"/>
        </w:rPr>
        <w:t xml:space="preserve">Historic five-star Anantara Grand Hotel </w:t>
      </w:r>
      <w:proofErr w:type="spellStart"/>
      <w:r w:rsidRPr="008408CA">
        <w:rPr>
          <w:rFonts w:ascii="Times New Roman" w:hAnsi="Times New Roman" w:cs="Times New Roman"/>
          <w:sz w:val="24"/>
          <w:szCs w:val="24"/>
          <w:lang w:eastAsia="en-GB"/>
        </w:rPr>
        <w:t>Krasnapolsky</w:t>
      </w:r>
      <w:proofErr w:type="spellEnd"/>
      <w:r w:rsidRPr="008408CA">
        <w:rPr>
          <w:rFonts w:ascii="Times New Roman" w:hAnsi="Times New Roman" w:cs="Times New Roman"/>
          <w:sz w:val="24"/>
          <w:szCs w:val="24"/>
          <w:lang w:eastAsia="en-GB"/>
        </w:rPr>
        <w:t xml:space="preserve"> Amsterdam in the centre of Amsterdam is struggling with personnel issues that are hurting operations and service quality. High staff turnover increases recruiting and training expenses, undermining service continuity and client pleasure. </w:t>
      </w:r>
      <w:proofErr w:type="spellStart"/>
      <w:r w:rsidRPr="008408CA">
        <w:rPr>
          <w:rFonts w:ascii="Times New Roman" w:hAnsi="Times New Roman" w:cs="Times New Roman"/>
          <w:sz w:val="24"/>
          <w:szCs w:val="24"/>
          <w:lang w:eastAsia="en-GB"/>
        </w:rPr>
        <w:t>Krasnapolsky's</w:t>
      </w:r>
      <w:proofErr w:type="spellEnd"/>
      <w:r w:rsidRPr="008408CA">
        <w:rPr>
          <w:rFonts w:ascii="Times New Roman" w:hAnsi="Times New Roman" w:cs="Times New Roman"/>
          <w:sz w:val="24"/>
          <w:szCs w:val="24"/>
          <w:lang w:eastAsia="en-GB"/>
        </w:rPr>
        <w:t xml:space="preserve"> problem is common in the hotel business. </w:t>
      </w:r>
      <w:r w:rsidR="009B5016" w:rsidRPr="008408CA">
        <w:rPr>
          <w:rFonts w:ascii="Times New Roman" w:hAnsi="Times New Roman" w:cs="Times New Roman"/>
          <w:sz w:val="24"/>
          <w:szCs w:val="24"/>
          <w:lang w:eastAsia="en-GB"/>
        </w:rPr>
        <w:t>Research</w:t>
      </w:r>
      <w:r w:rsidRPr="008408CA">
        <w:rPr>
          <w:rFonts w:ascii="Times New Roman" w:hAnsi="Times New Roman" w:cs="Times New Roman"/>
          <w:sz w:val="24"/>
          <w:szCs w:val="24"/>
          <w:lang w:eastAsia="en-GB"/>
        </w:rPr>
        <w:t xml:space="preserve"> </w:t>
      </w:r>
      <w:r w:rsidR="009B5016" w:rsidRPr="008408CA">
        <w:rPr>
          <w:rFonts w:ascii="Times New Roman" w:hAnsi="Times New Roman" w:cs="Times New Roman"/>
          <w:sz w:val="24"/>
          <w:szCs w:val="24"/>
          <w:lang w:eastAsia="en-GB"/>
        </w:rPr>
        <w:t xml:space="preserve">by Michael and Fotiadis, (2022) </w:t>
      </w:r>
      <w:r w:rsidRPr="008408CA">
        <w:rPr>
          <w:rFonts w:ascii="Times New Roman" w:hAnsi="Times New Roman" w:cs="Times New Roman"/>
          <w:sz w:val="24"/>
          <w:szCs w:val="24"/>
          <w:lang w:eastAsia="en-GB"/>
        </w:rPr>
        <w:t xml:space="preserve">found that the hotel business has a 30%-73% turnover rate worldwide, highlighting the ubiquity of this issue Several variables cause </w:t>
      </w:r>
      <w:proofErr w:type="spellStart"/>
      <w:r w:rsidRPr="008408CA">
        <w:rPr>
          <w:rFonts w:ascii="Times New Roman" w:hAnsi="Times New Roman" w:cs="Times New Roman"/>
          <w:sz w:val="24"/>
          <w:szCs w:val="24"/>
          <w:lang w:eastAsia="en-GB"/>
        </w:rPr>
        <w:t>Krasnapolsky</w:t>
      </w:r>
      <w:proofErr w:type="spellEnd"/>
      <w:r w:rsidRPr="008408CA">
        <w:rPr>
          <w:rFonts w:ascii="Times New Roman" w:hAnsi="Times New Roman" w:cs="Times New Roman"/>
          <w:sz w:val="24"/>
          <w:szCs w:val="24"/>
          <w:lang w:eastAsia="en-GB"/>
        </w:rPr>
        <w:t xml:space="preserve"> personnel challenges. First, long hours and high pressure in hospitality can lead to burnout and unhappiness. </w:t>
      </w:r>
      <w:r w:rsidR="009B5016" w:rsidRPr="008408CA">
        <w:rPr>
          <w:rFonts w:ascii="Times New Roman" w:hAnsi="Times New Roman" w:cs="Times New Roman"/>
          <w:sz w:val="24"/>
          <w:szCs w:val="24"/>
          <w:lang w:eastAsia="en-GB"/>
        </w:rPr>
        <w:t xml:space="preserve">Abdou et al., (2022) </w:t>
      </w:r>
      <w:r w:rsidRPr="008408CA">
        <w:rPr>
          <w:rFonts w:ascii="Times New Roman" w:hAnsi="Times New Roman" w:cs="Times New Roman"/>
          <w:sz w:val="24"/>
          <w:szCs w:val="24"/>
          <w:lang w:eastAsia="en-GB"/>
        </w:rPr>
        <w:t>indicates that work stress and poor work-life balance significantly influence hotel employee turnover intentions</w:t>
      </w:r>
      <w:r w:rsidR="009B5016" w:rsidRPr="008408CA">
        <w:rPr>
          <w:rFonts w:ascii="Times New Roman" w:hAnsi="Times New Roman" w:cs="Times New Roman"/>
          <w:sz w:val="24"/>
          <w:szCs w:val="24"/>
          <w:lang w:eastAsia="en-GB"/>
        </w:rPr>
        <w:t xml:space="preserve">. </w:t>
      </w:r>
      <w:r w:rsidRPr="008408CA">
        <w:rPr>
          <w:rFonts w:ascii="Times New Roman" w:hAnsi="Times New Roman" w:cs="Times New Roman"/>
          <w:sz w:val="24"/>
          <w:szCs w:val="24"/>
          <w:lang w:eastAsia="en-GB"/>
        </w:rPr>
        <w:t>Another issue is Amsterdam's competitive labour market, which gives workers several options for better pay and conditions. A labour shortage in the Dutch hotel sector has boosted competitiveness for competent workers (</w:t>
      </w:r>
      <w:proofErr w:type="spellStart"/>
      <w:r w:rsidR="009B5016" w:rsidRPr="008408CA">
        <w:rPr>
          <w:rFonts w:ascii="Times New Roman" w:hAnsi="Times New Roman" w:cs="Times New Roman"/>
          <w:sz w:val="24"/>
          <w:szCs w:val="24"/>
          <w:lang w:eastAsia="en-GB"/>
        </w:rPr>
        <w:t>Dwesini</w:t>
      </w:r>
      <w:proofErr w:type="spellEnd"/>
      <w:r w:rsidR="009B5016" w:rsidRPr="008408CA">
        <w:rPr>
          <w:rFonts w:ascii="Times New Roman" w:hAnsi="Times New Roman" w:cs="Times New Roman"/>
          <w:sz w:val="24"/>
          <w:szCs w:val="24"/>
          <w:lang w:eastAsia="en-GB"/>
        </w:rPr>
        <w:t>, 2019</w:t>
      </w:r>
      <w:r w:rsidRPr="008408CA">
        <w:rPr>
          <w:rFonts w:ascii="Times New Roman" w:hAnsi="Times New Roman" w:cs="Times New Roman"/>
          <w:sz w:val="24"/>
          <w:szCs w:val="24"/>
          <w:lang w:eastAsia="en-GB"/>
        </w:rPr>
        <w:t>). Additionally, restricted hotel career progression options may cause staff unhappiness and attrition. Employees who see no growth potential are more inclined to depart for better chances</w:t>
      </w:r>
      <w:r w:rsidR="009B5016" w:rsidRPr="008408CA">
        <w:rPr>
          <w:rFonts w:ascii="Times New Roman" w:hAnsi="Times New Roman" w:cs="Times New Roman"/>
          <w:sz w:val="24"/>
          <w:szCs w:val="24"/>
          <w:lang w:eastAsia="en-GB"/>
        </w:rPr>
        <w:t xml:space="preserve"> (Bartik et al., 2020)</w:t>
      </w:r>
      <w:r w:rsidRPr="008408CA">
        <w:rPr>
          <w:rFonts w:ascii="Times New Roman" w:hAnsi="Times New Roman" w:cs="Times New Roman"/>
          <w:sz w:val="24"/>
          <w:szCs w:val="24"/>
          <w:lang w:eastAsia="en-GB"/>
        </w:rPr>
        <w:t xml:space="preserve">.  These staffing issues affect </w:t>
      </w:r>
      <w:proofErr w:type="spellStart"/>
      <w:r w:rsidRPr="008408CA">
        <w:rPr>
          <w:rFonts w:ascii="Times New Roman" w:hAnsi="Times New Roman" w:cs="Times New Roman"/>
          <w:sz w:val="24"/>
          <w:szCs w:val="24"/>
          <w:lang w:eastAsia="en-GB"/>
        </w:rPr>
        <w:t>Krasnapolsky</w:t>
      </w:r>
      <w:proofErr w:type="spellEnd"/>
      <w:r w:rsidRPr="008408CA">
        <w:rPr>
          <w:rFonts w:ascii="Times New Roman" w:hAnsi="Times New Roman" w:cs="Times New Roman"/>
          <w:sz w:val="24"/>
          <w:szCs w:val="24"/>
          <w:lang w:eastAsia="en-GB"/>
        </w:rPr>
        <w:t xml:space="preserve"> in several ways. The hotel spends a lot on hiring and training new workers. Frequent personnel changes can lower service quality by disrupting team cohesiveness and consistency. This might damage the hotel's reputation and visitor pleasure. </w:t>
      </w:r>
      <w:r w:rsidR="009B5016" w:rsidRPr="008408CA">
        <w:rPr>
          <w:rFonts w:ascii="Times New Roman" w:hAnsi="Times New Roman" w:cs="Times New Roman"/>
          <w:sz w:val="24"/>
          <w:szCs w:val="24"/>
          <w:lang w:eastAsia="en-GB"/>
        </w:rPr>
        <w:t>Han (2020)</w:t>
      </w:r>
      <w:r w:rsidRPr="008408CA">
        <w:rPr>
          <w:rFonts w:ascii="Times New Roman" w:hAnsi="Times New Roman" w:cs="Times New Roman"/>
          <w:sz w:val="24"/>
          <w:szCs w:val="24"/>
          <w:lang w:eastAsia="en-GB"/>
        </w:rPr>
        <w:t xml:space="preserve"> indicates that high turnover rates might lower client happiness and loyalty</w:t>
      </w:r>
      <w:r w:rsidR="009B5016" w:rsidRPr="008408CA">
        <w:rPr>
          <w:rFonts w:ascii="Times New Roman" w:hAnsi="Times New Roman" w:cs="Times New Roman"/>
          <w:sz w:val="24"/>
          <w:szCs w:val="24"/>
          <w:lang w:eastAsia="en-GB"/>
        </w:rPr>
        <w:t xml:space="preserve">. </w:t>
      </w:r>
      <w:r w:rsidRPr="008408CA">
        <w:rPr>
          <w:rFonts w:ascii="Times New Roman" w:hAnsi="Times New Roman" w:cs="Times New Roman"/>
          <w:sz w:val="24"/>
          <w:szCs w:val="24"/>
          <w:lang w:eastAsia="en-GB"/>
        </w:rPr>
        <w:t xml:space="preserve">The surviving workers may also work more and be more stressed, which can lead to burnout and attrition. Improved working conditions, competitive pay, and career development are needed to solve these staffing difficulties. Employee involvement and a supportive workplace may boost job satisfaction and prevent attrition. The Anantara Grand Hotel </w:t>
      </w:r>
      <w:proofErr w:type="spellStart"/>
      <w:r w:rsidRPr="008408CA">
        <w:rPr>
          <w:rFonts w:ascii="Times New Roman" w:hAnsi="Times New Roman" w:cs="Times New Roman"/>
          <w:sz w:val="24"/>
          <w:szCs w:val="24"/>
          <w:lang w:eastAsia="en-GB"/>
        </w:rPr>
        <w:t>Krasnapolsky</w:t>
      </w:r>
      <w:proofErr w:type="spellEnd"/>
      <w:r w:rsidRPr="008408CA">
        <w:rPr>
          <w:rFonts w:ascii="Times New Roman" w:hAnsi="Times New Roman" w:cs="Times New Roman"/>
          <w:sz w:val="24"/>
          <w:szCs w:val="24"/>
          <w:lang w:eastAsia="en-GB"/>
        </w:rPr>
        <w:t xml:space="preserve"> Amsterdam can increase operational efficiency, service quality, and guest experience by addressing worker turnover.</w:t>
      </w:r>
    </w:p>
    <w:p w14:paraId="35CC5FD8" w14:textId="08855C3C" w:rsidR="002F3626" w:rsidRPr="008408CA" w:rsidRDefault="002F3626" w:rsidP="003A2B22">
      <w:pPr>
        <w:pStyle w:val="EU"/>
        <w:numPr>
          <w:ilvl w:val="1"/>
          <w:numId w:val="1"/>
        </w:numPr>
        <w:spacing w:line="360" w:lineRule="auto"/>
        <w:rPr>
          <w:rFonts w:ascii="Times New Roman" w:hAnsi="Times New Roman" w:cs="Times New Roman"/>
          <w:color w:val="auto"/>
        </w:rPr>
      </w:pPr>
      <w:r w:rsidRPr="008408CA">
        <w:rPr>
          <w:rFonts w:ascii="Times New Roman" w:hAnsi="Times New Roman" w:cs="Times New Roman"/>
          <w:color w:val="auto"/>
        </w:rPr>
        <w:t xml:space="preserve"> </w:t>
      </w:r>
      <w:bookmarkStart w:id="4" w:name="_Toc182331442"/>
      <w:r w:rsidRPr="008408CA">
        <w:rPr>
          <w:rFonts w:ascii="Times New Roman" w:hAnsi="Times New Roman" w:cs="Times New Roman"/>
          <w:color w:val="auto"/>
        </w:rPr>
        <w:t>SWOT Analysis</w:t>
      </w:r>
      <w:bookmarkEnd w:id="4"/>
    </w:p>
    <w:p w14:paraId="65B34A93" w14:textId="697E9966" w:rsidR="002F3626" w:rsidRPr="008408CA" w:rsidRDefault="002F3626" w:rsidP="003A2B22">
      <w:pPr>
        <w:pStyle w:val="EU"/>
        <w:numPr>
          <w:ilvl w:val="2"/>
          <w:numId w:val="1"/>
        </w:numPr>
        <w:spacing w:line="360" w:lineRule="auto"/>
        <w:rPr>
          <w:rFonts w:ascii="Times New Roman" w:hAnsi="Times New Roman" w:cs="Times New Roman"/>
          <w:color w:val="auto"/>
        </w:rPr>
      </w:pPr>
      <w:bookmarkStart w:id="5" w:name="_Toc182331443"/>
      <w:r w:rsidRPr="008408CA">
        <w:rPr>
          <w:rFonts w:ascii="Times New Roman" w:hAnsi="Times New Roman" w:cs="Times New Roman"/>
          <w:color w:val="auto"/>
        </w:rPr>
        <w:t>Strengths</w:t>
      </w:r>
      <w:bookmarkEnd w:id="5"/>
      <w:r w:rsidRPr="008408CA">
        <w:rPr>
          <w:rFonts w:ascii="Times New Roman" w:hAnsi="Times New Roman" w:cs="Times New Roman"/>
          <w:color w:val="auto"/>
        </w:rPr>
        <w:t xml:space="preserve"> </w:t>
      </w:r>
    </w:p>
    <w:p w14:paraId="1EF1DB8B" w14:textId="3D9ADDCA" w:rsidR="002F3626" w:rsidRPr="008408CA" w:rsidRDefault="002F3626" w:rsidP="003A2B22">
      <w:pPr>
        <w:spacing w:line="360" w:lineRule="auto"/>
        <w:jc w:val="both"/>
        <w:rPr>
          <w:rFonts w:ascii="Times New Roman" w:hAnsi="Times New Roman" w:cs="Times New Roman"/>
          <w:sz w:val="24"/>
          <w:szCs w:val="24"/>
          <w:lang w:eastAsia="en-GB"/>
        </w:rPr>
      </w:pPr>
      <w:r w:rsidRPr="008408CA">
        <w:rPr>
          <w:rFonts w:ascii="Times New Roman" w:hAnsi="Times New Roman" w:cs="Times New Roman"/>
          <w:sz w:val="24"/>
          <w:szCs w:val="24"/>
          <w:lang w:eastAsia="en-GB"/>
        </w:rPr>
        <w:t xml:space="preserve">The Anantara Grand Hotel </w:t>
      </w:r>
      <w:proofErr w:type="spellStart"/>
      <w:r w:rsidRPr="008408CA">
        <w:rPr>
          <w:rFonts w:ascii="Times New Roman" w:hAnsi="Times New Roman" w:cs="Times New Roman"/>
          <w:sz w:val="24"/>
          <w:szCs w:val="24"/>
          <w:lang w:eastAsia="en-GB"/>
        </w:rPr>
        <w:t>Krasnapolsky</w:t>
      </w:r>
      <w:proofErr w:type="spellEnd"/>
      <w:r w:rsidRPr="008408CA">
        <w:rPr>
          <w:rFonts w:ascii="Times New Roman" w:hAnsi="Times New Roman" w:cs="Times New Roman"/>
          <w:sz w:val="24"/>
          <w:szCs w:val="24"/>
          <w:lang w:eastAsia="en-GB"/>
        </w:rPr>
        <w:t xml:space="preserve"> Amsterdam, a historic five-star hotel located in Amsterdam's Dam Square, has various advantages that help it maintain its place in the premium hospitality industry. </w:t>
      </w:r>
      <w:proofErr w:type="spellStart"/>
      <w:r w:rsidRPr="008408CA">
        <w:rPr>
          <w:rFonts w:ascii="Times New Roman" w:hAnsi="Times New Roman" w:cs="Times New Roman"/>
          <w:sz w:val="24"/>
          <w:szCs w:val="24"/>
          <w:lang w:eastAsia="en-GB"/>
        </w:rPr>
        <w:t>Its</w:t>
      </w:r>
      <w:proofErr w:type="spellEnd"/>
      <w:r w:rsidRPr="008408CA">
        <w:rPr>
          <w:rFonts w:ascii="Times New Roman" w:hAnsi="Times New Roman" w:cs="Times New Roman"/>
          <w:sz w:val="24"/>
          <w:szCs w:val="24"/>
          <w:lang w:eastAsia="en-GB"/>
        </w:rPr>
        <w:t xml:space="preserve"> ideal location allows visitors easy access to key sites, making it </w:t>
      </w:r>
      <w:r w:rsidRPr="008408CA">
        <w:rPr>
          <w:rFonts w:ascii="Times New Roman" w:hAnsi="Times New Roman" w:cs="Times New Roman"/>
          <w:sz w:val="24"/>
          <w:szCs w:val="24"/>
          <w:lang w:eastAsia="en-GB"/>
        </w:rPr>
        <w:lastRenderedPageBreak/>
        <w:t>appealing to both leisure and business travellers. The hotel's long history, going back to 1856, lends a certain character that sets it apart from competitors</w:t>
      </w:r>
      <w:r w:rsidR="009B5016" w:rsidRPr="008408CA">
        <w:rPr>
          <w:rFonts w:ascii="Times New Roman" w:hAnsi="Times New Roman" w:cs="Times New Roman"/>
          <w:sz w:val="24"/>
          <w:szCs w:val="24"/>
        </w:rPr>
        <w:t xml:space="preserve"> </w:t>
      </w:r>
      <w:r w:rsidR="009B5016" w:rsidRPr="008408CA">
        <w:rPr>
          <w:rFonts w:ascii="Times New Roman" w:hAnsi="Times New Roman" w:cs="Times New Roman"/>
          <w:sz w:val="24"/>
          <w:szCs w:val="24"/>
          <w:lang w:eastAsia="en-GB"/>
        </w:rPr>
        <w:t xml:space="preserve">(Anantara Grand Hotel </w:t>
      </w:r>
      <w:proofErr w:type="spellStart"/>
      <w:r w:rsidR="009B5016" w:rsidRPr="008408CA">
        <w:rPr>
          <w:rFonts w:ascii="Times New Roman" w:hAnsi="Times New Roman" w:cs="Times New Roman"/>
          <w:sz w:val="24"/>
          <w:szCs w:val="24"/>
          <w:lang w:eastAsia="en-GB"/>
        </w:rPr>
        <w:t>Krasnapolsky</w:t>
      </w:r>
      <w:proofErr w:type="spellEnd"/>
      <w:r w:rsidR="009B5016" w:rsidRPr="008408CA">
        <w:rPr>
          <w:rFonts w:ascii="Times New Roman" w:hAnsi="Times New Roman" w:cs="Times New Roman"/>
          <w:sz w:val="24"/>
          <w:szCs w:val="24"/>
          <w:lang w:eastAsia="en-GB"/>
        </w:rPr>
        <w:t xml:space="preserve"> Amsterdam, n.d.)</w:t>
      </w:r>
      <w:r w:rsidRPr="008408CA">
        <w:rPr>
          <w:rFonts w:ascii="Times New Roman" w:hAnsi="Times New Roman" w:cs="Times New Roman"/>
          <w:sz w:val="24"/>
          <w:szCs w:val="24"/>
          <w:lang w:eastAsia="en-GB"/>
        </w:rPr>
        <w:t xml:space="preserve">. Furthermore, the hotel provides a variety of high-end services, including the Michelin-starred White Room restaurant, which adds to its prestigious image. </w:t>
      </w:r>
    </w:p>
    <w:p w14:paraId="2FECE0E8" w14:textId="1A4DB264" w:rsidR="002F3626" w:rsidRPr="008408CA" w:rsidRDefault="002F3626" w:rsidP="003A2B22">
      <w:pPr>
        <w:pStyle w:val="EU"/>
        <w:numPr>
          <w:ilvl w:val="2"/>
          <w:numId w:val="1"/>
        </w:numPr>
        <w:spacing w:line="360" w:lineRule="auto"/>
        <w:rPr>
          <w:rFonts w:ascii="Times New Roman" w:hAnsi="Times New Roman" w:cs="Times New Roman"/>
          <w:color w:val="auto"/>
        </w:rPr>
      </w:pPr>
      <w:bookmarkStart w:id="6" w:name="_Toc182331444"/>
      <w:r w:rsidRPr="008408CA">
        <w:rPr>
          <w:rFonts w:ascii="Times New Roman" w:hAnsi="Times New Roman" w:cs="Times New Roman"/>
          <w:color w:val="auto"/>
        </w:rPr>
        <w:t>Weaknesses</w:t>
      </w:r>
      <w:bookmarkEnd w:id="6"/>
    </w:p>
    <w:p w14:paraId="0D0032C6" w14:textId="51161A32" w:rsidR="002F3626" w:rsidRPr="008408CA" w:rsidRDefault="002F3626" w:rsidP="003A2B22">
      <w:pPr>
        <w:spacing w:line="360" w:lineRule="auto"/>
        <w:jc w:val="both"/>
        <w:rPr>
          <w:rFonts w:ascii="Times New Roman" w:hAnsi="Times New Roman" w:cs="Times New Roman"/>
          <w:sz w:val="24"/>
          <w:szCs w:val="24"/>
          <w:lang w:eastAsia="en-GB"/>
        </w:rPr>
      </w:pPr>
      <w:r w:rsidRPr="008408CA">
        <w:rPr>
          <w:rFonts w:ascii="Times New Roman" w:hAnsi="Times New Roman" w:cs="Times New Roman"/>
          <w:sz w:val="24"/>
          <w:szCs w:val="24"/>
          <w:lang w:eastAsia="en-GB"/>
        </w:rPr>
        <w:t xml:space="preserve">However, the hotel has certain flaws that might affect its operating efficiency and visitor happiness. Notably, significant worker turnover rates have been observed, resulting in higher recruiting and training expenses, as well as potential delays in service delivery. This issue is not specific to </w:t>
      </w:r>
      <w:proofErr w:type="spellStart"/>
      <w:r w:rsidRPr="008408CA">
        <w:rPr>
          <w:rFonts w:ascii="Times New Roman" w:hAnsi="Times New Roman" w:cs="Times New Roman"/>
          <w:sz w:val="24"/>
          <w:szCs w:val="24"/>
          <w:lang w:eastAsia="en-GB"/>
        </w:rPr>
        <w:t>Krasnapolsky</w:t>
      </w:r>
      <w:proofErr w:type="spellEnd"/>
      <w:r w:rsidRPr="008408CA">
        <w:rPr>
          <w:rFonts w:ascii="Times New Roman" w:hAnsi="Times New Roman" w:cs="Times New Roman"/>
          <w:sz w:val="24"/>
          <w:szCs w:val="24"/>
          <w:lang w:eastAsia="en-GB"/>
        </w:rPr>
        <w:t xml:space="preserve">; the hotel sector </w:t>
      </w:r>
      <w:proofErr w:type="gramStart"/>
      <w:r w:rsidRPr="008408CA">
        <w:rPr>
          <w:rFonts w:ascii="Times New Roman" w:hAnsi="Times New Roman" w:cs="Times New Roman"/>
          <w:sz w:val="24"/>
          <w:szCs w:val="24"/>
          <w:lang w:eastAsia="en-GB"/>
        </w:rPr>
        <w:t>as a whole suffers</w:t>
      </w:r>
      <w:proofErr w:type="gramEnd"/>
      <w:r w:rsidRPr="008408CA">
        <w:rPr>
          <w:rFonts w:ascii="Times New Roman" w:hAnsi="Times New Roman" w:cs="Times New Roman"/>
          <w:sz w:val="24"/>
          <w:szCs w:val="24"/>
          <w:lang w:eastAsia="en-GB"/>
        </w:rPr>
        <w:t xml:space="preserve"> comparable issues. According to </w:t>
      </w:r>
      <w:r w:rsidR="009B5016" w:rsidRPr="008408CA">
        <w:rPr>
          <w:rFonts w:ascii="Times New Roman" w:hAnsi="Times New Roman" w:cs="Times New Roman"/>
          <w:sz w:val="24"/>
          <w:szCs w:val="24"/>
          <w:lang w:eastAsia="en-GB"/>
        </w:rPr>
        <w:t xml:space="preserve">Michael and Fotiadis, (2022) </w:t>
      </w:r>
      <w:r w:rsidRPr="008408CA">
        <w:rPr>
          <w:rFonts w:ascii="Times New Roman" w:hAnsi="Times New Roman" w:cs="Times New Roman"/>
          <w:sz w:val="24"/>
          <w:szCs w:val="24"/>
          <w:lang w:eastAsia="en-GB"/>
        </w:rPr>
        <w:t xml:space="preserve">the average hotel turnover rate globally ranges between 30% and 73%, highlighting the problem's ubiquity. Furthermore, the hotel's ancient infrastructure may require regular repair and renovations to suit current visitor expectations, </w:t>
      </w:r>
      <w:r w:rsidR="009B5016" w:rsidRPr="008408CA">
        <w:rPr>
          <w:rFonts w:ascii="Times New Roman" w:hAnsi="Times New Roman" w:cs="Times New Roman"/>
          <w:sz w:val="24"/>
          <w:szCs w:val="24"/>
          <w:lang w:eastAsia="en-GB"/>
        </w:rPr>
        <w:t>by this means</w:t>
      </w:r>
      <w:r w:rsidRPr="008408CA">
        <w:rPr>
          <w:rFonts w:ascii="Times New Roman" w:hAnsi="Times New Roman" w:cs="Times New Roman"/>
          <w:sz w:val="24"/>
          <w:szCs w:val="24"/>
          <w:lang w:eastAsia="en-GB"/>
        </w:rPr>
        <w:t xml:space="preserve"> raising running expenses.</w:t>
      </w:r>
    </w:p>
    <w:p w14:paraId="5BA88416" w14:textId="77777777" w:rsidR="002F3626" w:rsidRPr="008408CA" w:rsidRDefault="002F3626" w:rsidP="003A2B22">
      <w:pPr>
        <w:spacing w:line="360" w:lineRule="auto"/>
        <w:jc w:val="both"/>
        <w:rPr>
          <w:rFonts w:ascii="Times New Roman" w:hAnsi="Times New Roman" w:cs="Times New Roman"/>
          <w:sz w:val="24"/>
          <w:szCs w:val="24"/>
          <w:lang w:eastAsia="en-GB"/>
        </w:rPr>
      </w:pPr>
    </w:p>
    <w:p w14:paraId="11C5EC33" w14:textId="77777777" w:rsidR="002F3626" w:rsidRPr="008408CA" w:rsidRDefault="002F3626" w:rsidP="003A2B22">
      <w:pPr>
        <w:spacing w:line="360" w:lineRule="auto"/>
        <w:jc w:val="both"/>
        <w:rPr>
          <w:rFonts w:ascii="Times New Roman" w:hAnsi="Times New Roman" w:cs="Times New Roman"/>
          <w:sz w:val="24"/>
          <w:szCs w:val="24"/>
          <w:lang w:eastAsia="en-GB"/>
        </w:rPr>
      </w:pPr>
    </w:p>
    <w:p w14:paraId="64E3EB53" w14:textId="3F5D0807" w:rsidR="002F3626" w:rsidRPr="008408CA" w:rsidRDefault="002F3626" w:rsidP="003A2B22">
      <w:pPr>
        <w:pStyle w:val="EU"/>
        <w:numPr>
          <w:ilvl w:val="2"/>
          <w:numId w:val="1"/>
        </w:numPr>
        <w:spacing w:line="360" w:lineRule="auto"/>
        <w:rPr>
          <w:rFonts w:ascii="Times New Roman" w:hAnsi="Times New Roman" w:cs="Times New Roman"/>
          <w:color w:val="auto"/>
        </w:rPr>
      </w:pPr>
      <w:bookmarkStart w:id="7" w:name="_Toc182331445"/>
      <w:r w:rsidRPr="008408CA">
        <w:rPr>
          <w:rFonts w:ascii="Times New Roman" w:hAnsi="Times New Roman" w:cs="Times New Roman"/>
          <w:color w:val="auto"/>
        </w:rPr>
        <w:t>Opportunities</w:t>
      </w:r>
      <w:bookmarkEnd w:id="7"/>
    </w:p>
    <w:p w14:paraId="6AE015A2" w14:textId="6AD98330" w:rsidR="002F3626" w:rsidRPr="008408CA" w:rsidRDefault="002F3626" w:rsidP="003A2B22">
      <w:pPr>
        <w:spacing w:line="360" w:lineRule="auto"/>
        <w:jc w:val="both"/>
        <w:rPr>
          <w:rFonts w:ascii="Times New Roman" w:hAnsi="Times New Roman" w:cs="Times New Roman"/>
          <w:sz w:val="24"/>
          <w:szCs w:val="24"/>
          <w:lang w:eastAsia="en-GB"/>
        </w:rPr>
      </w:pPr>
      <w:r w:rsidRPr="008408CA">
        <w:rPr>
          <w:rFonts w:ascii="Times New Roman" w:hAnsi="Times New Roman" w:cs="Times New Roman"/>
          <w:sz w:val="24"/>
          <w:szCs w:val="24"/>
          <w:lang w:eastAsia="en-GB"/>
        </w:rPr>
        <w:t>The hotel has several potential to improve its market position and handle current difficulties. The rising trend of experiential travel provides an opportunity to create unique guest experiences that capitalise on the hotel's historical relevance and ideal location. Investing in staff development programs may increase employee satisfaction and retention, lowering turnover rates and associated expenses</w:t>
      </w:r>
      <w:r w:rsidR="00A9084E" w:rsidRPr="008408CA">
        <w:rPr>
          <w:rFonts w:ascii="Times New Roman" w:hAnsi="Times New Roman" w:cs="Times New Roman"/>
          <w:sz w:val="24"/>
          <w:szCs w:val="24"/>
          <w:lang w:eastAsia="en-GB"/>
        </w:rPr>
        <w:t xml:space="preserve"> (Morrison, 2022)</w:t>
      </w:r>
      <w:r w:rsidRPr="008408CA">
        <w:rPr>
          <w:rFonts w:ascii="Times New Roman" w:hAnsi="Times New Roman" w:cs="Times New Roman"/>
          <w:sz w:val="24"/>
          <w:szCs w:val="24"/>
          <w:lang w:eastAsia="en-GB"/>
        </w:rPr>
        <w:t xml:space="preserve">. Furthermore, adopting sustainable practices fits with rising consumer demand for ecologically responsible lodgings, potentially attracting a larger customer base. </w:t>
      </w:r>
    </w:p>
    <w:p w14:paraId="025EEC64" w14:textId="23EDA870" w:rsidR="002F3626" w:rsidRPr="008408CA" w:rsidRDefault="002F3626" w:rsidP="003A2B22">
      <w:pPr>
        <w:pStyle w:val="EU"/>
        <w:numPr>
          <w:ilvl w:val="2"/>
          <w:numId w:val="1"/>
        </w:numPr>
        <w:spacing w:line="360" w:lineRule="auto"/>
        <w:rPr>
          <w:rFonts w:ascii="Times New Roman" w:hAnsi="Times New Roman" w:cs="Times New Roman"/>
          <w:color w:val="auto"/>
        </w:rPr>
      </w:pPr>
      <w:bookmarkStart w:id="8" w:name="_Toc182331446"/>
      <w:r w:rsidRPr="008408CA">
        <w:rPr>
          <w:rFonts w:ascii="Times New Roman" w:hAnsi="Times New Roman" w:cs="Times New Roman"/>
          <w:color w:val="auto"/>
        </w:rPr>
        <w:t>Threats</w:t>
      </w:r>
      <w:bookmarkEnd w:id="8"/>
      <w:r w:rsidRPr="008408CA">
        <w:rPr>
          <w:rFonts w:ascii="Times New Roman" w:hAnsi="Times New Roman" w:cs="Times New Roman"/>
          <w:color w:val="auto"/>
        </w:rPr>
        <w:t xml:space="preserve"> </w:t>
      </w:r>
    </w:p>
    <w:p w14:paraId="7954F16B" w14:textId="52A28E0B" w:rsidR="002F3626" w:rsidRPr="008408CA" w:rsidRDefault="002F3626" w:rsidP="003A2B22">
      <w:pPr>
        <w:spacing w:line="360" w:lineRule="auto"/>
        <w:jc w:val="both"/>
        <w:rPr>
          <w:rFonts w:ascii="Times New Roman" w:hAnsi="Times New Roman" w:cs="Times New Roman"/>
          <w:sz w:val="24"/>
          <w:szCs w:val="24"/>
          <w:lang w:eastAsia="en-GB"/>
        </w:rPr>
      </w:pPr>
      <w:r w:rsidRPr="008408CA">
        <w:rPr>
          <w:rFonts w:ascii="Times New Roman" w:hAnsi="Times New Roman" w:cs="Times New Roman"/>
          <w:sz w:val="24"/>
          <w:szCs w:val="24"/>
          <w:lang w:eastAsia="en-GB"/>
        </w:rPr>
        <w:t>The emergence of alternative housing choices, such as Airbnb, provides travellers with a varied range of lodgings, potentially diverting customers away from established hotels. Economic changes and geopolitical risks can have an impact on foreign travel patterns, including occupancy rates and income</w:t>
      </w:r>
      <w:r w:rsidR="00A9084E" w:rsidRPr="008408CA">
        <w:rPr>
          <w:rFonts w:ascii="Times New Roman" w:hAnsi="Times New Roman" w:cs="Times New Roman"/>
          <w:sz w:val="24"/>
          <w:szCs w:val="24"/>
          <w:lang w:eastAsia="en-GB"/>
        </w:rPr>
        <w:t xml:space="preserve"> (Papagianni et al., 2024)</w:t>
      </w:r>
      <w:r w:rsidRPr="008408CA">
        <w:rPr>
          <w:rFonts w:ascii="Times New Roman" w:hAnsi="Times New Roman" w:cs="Times New Roman"/>
          <w:sz w:val="24"/>
          <w:szCs w:val="24"/>
          <w:lang w:eastAsia="en-GB"/>
        </w:rPr>
        <w:t>. Furthermore, continuous labour shortages in the hospitality business make it difficult to recruit and retain competent workers, which may have an influence on service quality and operating efficiency</w:t>
      </w:r>
      <w:r w:rsidR="00A9084E" w:rsidRPr="008408CA">
        <w:rPr>
          <w:rFonts w:ascii="Times New Roman" w:hAnsi="Times New Roman" w:cs="Times New Roman"/>
          <w:sz w:val="24"/>
          <w:szCs w:val="24"/>
          <w:lang w:eastAsia="en-GB"/>
        </w:rPr>
        <w:t xml:space="preserve"> (Kwok, 2022).</w:t>
      </w:r>
    </w:p>
    <w:p w14:paraId="0A3763C2" w14:textId="42E13178" w:rsidR="002F3626" w:rsidRPr="008408CA" w:rsidRDefault="002F3626" w:rsidP="003A2B22">
      <w:pPr>
        <w:pStyle w:val="EU"/>
        <w:numPr>
          <w:ilvl w:val="1"/>
          <w:numId w:val="1"/>
        </w:numPr>
        <w:spacing w:line="360" w:lineRule="auto"/>
        <w:rPr>
          <w:rFonts w:ascii="Times New Roman" w:hAnsi="Times New Roman" w:cs="Times New Roman"/>
          <w:color w:val="auto"/>
        </w:rPr>
      </w:pPr>
      <w:r w:rsidRPr="008408CA">
        <w:rPr>
          <w:rFonts w:ascii="Times New Roman" w:hAnsi="Times New Roman" w:cs="Times New Roman"/>
          <w:color w:val="auto"/>
        </w:rPr>
        <w:lastRenderedPageBreak/>
        <w:t xml:space="preserve"> </w:t>
      </w:r>
      <w:bookmarkStart w:id="9" w:name="_Toc182331447"/>
      <w:r w:rsidRPr="008408CA">
        <w:rPr>
          <w:rFonts w:ascii="Times New Roman" w:hAnsi="Times New Roman" w:cs="Times New Roman"/>
          <w:color w:val="auto"/>
        </w:rPr>
        <w:t>TOWS Analysis</w:t>
      </w:r>
      <w:bookmarkEnd w:id="9"/>
      <w:r w:rsidRPr="008408CA">
        <w:rPr>
          <w:rFonts w:ascii="Times New Roman" w:hAnsi="Times New Roman" w:cs="Times New Roman"/>
          <w:color w:val="auto"/>
        </w:rPr>
        <w:t xml:space="preserve"> </w:t>
      </w:r>
    </w:p>
    <w:p w14:paraId="5D38BEFE" w14:textId="5066428F" w:rsidR="002F3626" w:rsidRPr="008408CA" w:rsidRDefault="00B0348D" w:rsidP="003A2B22">
      <w:pPr>
        <w:pStyle w:val="EU"/>
        <w:numPr>
          <w:ilvl w:val="2"/>
          <w:numId w:val="1"/>
        </w:numPr>
        <w:spacing w:line="360" w:lineRule="auto"/>
        <w:rPr>
          <w:rFonts w:ascii="Times New Roman" w:hAnsi="Times New Roman" w:cs="Times New Roman"/>
          <w:color w:val="auto"/>
        </w:rPr>
      </w:pPr>
      <w:bookmarkStart w:id="10" w:name="_Toc182331448"/>
      <w:r w:rsidRPr="008408CA">
        <w:rPr>
          <w:rFonts w:ascii="Times New Roman" w:hAnsi="Times New Roman" w:cs="Times New Roman"/>
          <w:color w:val="auto"/>
        </w:rPr>
        <w:t>Strengths-Opportunities (SO) Strategies</w:t>
      </w:r>
      <w:bookmarkEnd w:id="10"/>
    </w:p>
    <w:p w14:paraId="4C6C1648" w14:textId="7D5BF017" w:rsidR="00B0348D" w:rsidRPr="008408CA" w:rsidRDefault="00B0348D" w:rsidP="003A2B22">
      <w:pPr>
        <w:spacing w:line="360" w:lineRule="auto"/>
        <w:jc w:val="both"/>
        <w:rPr>
          <w:rFonts w:ascii="Times New Roman" w:hAnsi="Times New Roman" w:cs="Times New Roman"/>
          <w:sz w:val="24"/>
          <w:szCs w:val="24"/>
          <w:lang w:eastAsia="en-GB"/>
        </w:rPr>
      </w:pPr>
      <w:r w:rsidRPr="008408CA">
        <w:rPr>
          <w:rFonts w:ascii="Times New Roman" w:hAnsi="Times New Roman" w:cs="Times New Roman"/>
          <w:sz w:val="24"/>
          <w:szCs w:val="24"/>
          <w:lang w:eastAsia="en-GB"/>
        </w:rPr>
        <w:t xml:space="preserve">Using its great location and rich history, the hotel can create unique immersive packages that immerse guests in Amsterdam's cultural legacy. This strategy coincides with the expanding trend of experiential travel, where travellers want genuine and memorable experiences </w:t>
      </w:r>
      <w:r w:rsidR="00A9084E" w:rsidRPr="008408CA">
        <w:rPr>
          <w:rFonts w:ascii="Times New Roman" w:hAnsi="Times New Roman" w:cs="Times New Roman"/>
          <w:sz w:val="24"/>
          <w:szCs w:val="24"/>
          <w:lang w:eastAsia="en-GB"/>
        </w:rPr>
        <w:t xml:space="preserve">(Sampaio, João Renato Sebastião and Farinha, 2024). </w:t>
      </w:r>
      <w:r w:rsidRPr="008408CA">
        <w:rPr>
          <w:rFonts w:ascii="Times New Roman" w:hAnsi="Times New Roman" w:cs="Times New Roman"/>
          <w:sz w:val="24"/>
          <w:szCs w:val="24"/>
          <w:lang w:eastAsia="en-GB"/>
        </w:rPr>
        <w:t>Furthermore, the hotel's Michelin-starred dining may be marketed through culinary events, drawing foodies and increasing its market appeal. Investing in staff development programs may help capitalise on these possibilities by ensuring that personnel are well-equipped to provide outstanding service, which increases visitor satisfaction and loyalty</w:t>
      </w:r>
      <w:r w:rsidR="00A9084E" w:rsidRPr="008408CA">
        <w:rPr>
          <w:rFonts w:ascii="Times New Roman" w:hAnsi="Times New Roman" w:cs="Times New Roman"/>
          <w:sz w:val="24"/>
          <w:szCs w:val="24"/>
          <w:lang w:eastAsia="en-GB"/>
        </w:rPr>
        <w:t xml:space="preserve"> (Amin and Goyal, 2023).</w:t>
      </w:r>
    </w:p>
    <w:p w14:paraId="2AD15622" w14:textId="333D29AE" w:rsidR="00B0348D" w:rsidRPr="008408CA" w:rsidRDefault="00B0348D" w:rsidP="003A2B22">
      <w:pPr>
        <w:pStyle w:val="EU"/>
        <w:numPr>
          <w:ilvl w:val="2"/>
          <w:numId w:val="1"/>
        </w:numPr>
        <w:spacing w:line="360" w:lineRule="auto"/>
        <w:rPr>
          <w:rFonts w:ascii="Times New Roman" w:hAnsi="Times New Roman" w:cs="Times New Roman"/>
          <w:color w:val="auto"/>
        </w:rPr>
      </w:pPr>
      <w:bookmarkStart w:id="11" w:name="_Toc182331449"/>
      <w:r w:rsidRPr="008408CA">
        <w:rPr>
          <w:rFonts w:ascii="Times New Roman" w:hAnsi="Times New Roman" w:cs="Times New Roman"/>
          <w:color w:val="auto"/>
        </w:rPr>
        <w:t>Strengths-Threats (ST) Strategies</w:t>
      </w:r>
      <w:bookmarkEnd w:id="11"/>
    </w:p>
    <w:p w14:paraId="6BBDE862" w14:textId="1C970DDB" w:rsidR="00B0348D" w:rsidRPr="008408CA" w:rsidRDefault="00B0348D" w:rsidP="003A2B22">
      <w:pPr>
        <w:spacing w:line="360" w:lineRule="auto"/>
        <w:jc w:val="both"/>
        <w:rPr>
          <w:rFonts w:ascii="Times New Roman" w:hAnsi="Times New Roman" w:cs="Times New Roman"/>
          <w:sz w:val="24"/>
          <w:szCs w:val="24"/>
          <w:lang w:eastAsia="en-GB"/>
        </w:rPr>
      </w:pPr>
      <w:r w:rsidRPr="008408CA">
        <w:rPr>
          <w:rFonts w:ascii="Times New Roman" w:hAnsi="Times New Roman" w:cs="Times New Roman"/>
          <w:sz w:val="24"/>
          <w:szCs w:val="24"/>
          <w:lang w:eastAsia="en-GB"/>
        </w:rPr>
        <w:t>To counteract the risk provided by other accommodation choices such as Airbnb, the hotel might highlight its distinguishing features, such as personalised services and distinctive facilities that rivals may lack. Implementing a thorough loyalty program may increase repeat bookings and develop client loyalty, giving you a competitive advantage</w:t>
      </w:r>
      <w:r w:rsidR="00A9084E" w:rsidRPr="008408CA">
        <w:rPr>
          <w:rFonts w:ascii="Times New Roman" w:hAnsi="Times New Roman" w:cs="Times New Roman"/>
          <w:sz w:val="24"/>
          <w:szCs w:val="24"/>
        </w:rPr>
        <w:t xml:space="preserve"> (</w:t>
      </w:r>
      <w:proofErr w:type="spellStart"/>
      <w:r w:rsidR="00A9084E" w:rsidRPr="008408CA">
        <w:rPr>
          <w:rFonts w:ascii="Times New Roman" w:hAnsi="Times New Roman" w:cs="Times New Roman"/>
          <w:sz w:val="24"/>
          <w:szCs w:val="24"/>
          <w:lang w:eastAsia="en-GB"/>
        </w:rPr>
        <w:t>Bardukova</w:t>
      </w:r>
      <w:proofErr w:type="spellEnd"/>
      <w:r w:rsidR="00A9084E" w:rsidRPr="008408CA">
        <w:rPr>
          <w:rFonts w:ascii="Times New Roman" w:hAnsi="Times New Roman" w:cs="Times New Roman"/>
          <w:sz w:val="24"/>
          <w:szCs w:val="24"/>
          <w:lang w:eastAsia="en-GB"/>
        </w:rPr>
        <w:t>, 2023)</w:t>
      </w:r>
      <w:r w:rsidRPr="008408CA">
        <w:rPr>
          <w:rFonts w:ascii="Times New Roman" w:hAnsi="Times New Roman" w:cs="Times New Roman"/>
          <w:sz w:val="24"/>
          <w:szCs w:val="24"/>
          <w:lang w:eastAsia="en-GB"/>
        </w:rPr>
        <w:t>. Furthermore, the hotel's strong brand recognition may be used in marketing efforts to emphasise its dedication to quality and client happiness, setting it apart from new rivals.</w:t>
      </w:r>
    </w:p>
    <w:p w14:paraId="446CCC55" w14:textId="532ED51A" w:rsidR="00B0348D" w:rsidRPr="008408CA" w:rsidRDefault="00B0348D" w:rsidP="003A2B22">
      <w:pPr>
        <w:pStyle w:val="EU"/>
        <w:numPr>
          <w:ilvl w:val="2"/>
          <w:numId w:val="1"/>
        </w:numPr>
        <w:spacing w:line="360" w:lineRule="auto"/>
        <w:rPr>
          <w:rFonts w:ascii="Times New Roman" w:hAnsi="Times New Roman" w:cs="Times New Roman"/>
          <w:color w:val="auto"/>
        </w:rPr>
      </w:pPr>
      <w:bookmarkStart w:id="12" w:name="_Toc182331450"/>
      <w:r w:rsidRPr="008408CA">
        <w:rPr>
          <w:rFonts w:ascii="Times New Roman" w:hAnsi="Times New Roman" w:cs="Times New Roman"/>
          <w:color w:val="auto"/>
        </w:rPr>
        <w:t>Weaknesses-Opportunities (WO) Strategies</w:t>
      </w:r>
      <w:bookmarkEnd w:id="12"/>
    </w:p>
    <w:p w14:paraId="177CEC89" w14:textId="5109CDB3" w:rsidR="00B0348D" w:rsidRPr="008408CA" w:rsidRDefault="00B0348D" w:rsidP="003A2B22">
      <w:pPr>
        <w:spacing w:line="360" w:lineRule="auto"/>
        <w:jc w:val="both"/>
        <w:rPr>
          <w:rFonts w:ascii="Times New Roman" w:hAnsi="Times New Roman" w:cs="Times New Roman"/>
          <w:sz w:val="24"/>
          <w:szCs w:val="24"/>
          <w:lang w:eastAsia="en-GB"/>
        </w:rPr>
      </w:pPr>
      <w:r w:rsidRPr="008408CA">
        <w:rPr>
          <w:rFonts w:ascii="Times New Roman" w:hAnsi="Times New Roman" w:cs="Times New Roman"/>
          <w:sz w:val="24"/>
          <w:szCs w:val="24"/>
          <w:lang w:eastAsia="en-GB"/>
        </w:rPr>
        <w:t>Managing significant workforce turnover is critical. Implementing comprehensive training and career development programs can improve employee satisfaction and retention while complying with industry best practices (</w:t>
      </w:r>
      <w:r w:rsidR="00A9084E" w:rsidRPr="008408CA">
        <w:rPr>
          <w:rFonts w:ascii="Times New Roman" w:hAnsi="Times New Roman" w:cs="Times New Roman"/>
          <w:sz w:val="24"/>
          <w:szCs w:val="24"/>
          <w:lang w:eastAsia="en-GB"/>
        </w:rPr>
        <w:t>Baron and Armstrong, 2007</w:t>
      </w:r>
      <w:r w:rsidRPr="008408CA">
        <w:rPr>
          <w:rFonts w:ascii="Times New Roman" w:hAnsi="Times New Roman" w:cs="Times New Roman"/>
          <w:sz w:val="24"/>
          <w:szCs w:val="24"/>
          <w:lang w:eastAsia="en-GB"/>
        </w:rPr>
        <w:t>). Adopting sustainable practices not only addresses the growing customer demand for environmentally friendly lodgings, but it may also result in operational improvements and cost savings. Energy-efficient renovations, for example, can help to cut utility expenses while also appealing to environmentally aware travellers.</w:t>
      </w:r>
    </w:p>
    <w:p w14:paraId="2FF3CE79" w14:textId="403E8C6D" w:rsidR="00B0348D" w:rsidRPr="008408CA" w:rsidRDefault="00B0348D" w:rsidP="003A2B22">
      <w:pPr>
        <w:pStyle w:val="EU"/>
        <w:numPr>
          <w:ilvl w:val="2"/>
          <w:numId w:val="1"/>
        </w:numPr>
        <w:spacing w:line="360" w:lineRule="auto"/>
        <w:rPr>
          <w:rFonts w:ascii="Times New Roman" w:hAnsi="Times New Roman" w:cs="Times New Roman"/>
          <w:color w:val="auto"/>
        </w:rPr>
      </w:pPr>
      <w:bookmarkStart w:id="13" w:name="_Toc182331451"/>
      <w:r w:rsidRPr="008408CA">
        <w:rPr>
          <w:rFonts w:ascii="Times New Roman" w:hAnsi="Times New Roman" w:cs="Times New Roman"/>
          <w:color w:val="auto"/>
        </w:rPr>
        <w:t>Weaknesses-Threats (WT) Strategies</w:t>
      </w:r>
      <w:bookmarkEnd w:id="13"/>
    </w:p>
    <w:p w14:paraId="6C6D4526" w14:textId="7EF9B507" w:rsidR="004D1540" w:rsidRPr="008408CA" w:rsidRDefault="004D1540" w:rsidP="003A2B22">
      <w:pPr>
        <w:spacing w:line="360" w:lineRule="auto"/>
        <w:jc w:val="both"/>
        <w:rPr>
          <w:rFonts w:ascii="Times New Roman" w:hAnsi="Times New Roman" w:cs="Times New Roman"/>
          <w:sz w:val="24"/>
          <w:szCs w:val="24"/>
          <w:lang w:eastAsia="en-GB"/>
        </w:rPr>
      </w:pPr>
      <w:r w:rsidRPr="008408CA">
        <w:rPr>
          <w:rFonts w:ascii="Times New Roman" w:hAnsi="Times New Roman" w:cs="Times New Roman"/>
          <w:sz w:val="24"/>
          <w:szCs w:val="24"/>
          <w:lang w:eastAsia="en-GB"/>
        </w:rPr>
        <w:t>To mitigate economic swings and labour shortages, the hotel can diversify its revenue sources by providing services such as event hosting or collaborating with local companies on package offers, lowering reliance on traditional room reservations</w:t>
      </w:r>
      <w:r w:rsidR="00A9084E" w:rsidRPr="008408CA">
        <w:rPr>
          <w:rFonts w:ascii="Times New Roman" w:hAnsi="Times New Roman" w:cs="Times New Roman"/>
          <w:sz w:val="24"/>
          <w:szCs w:val="24"/>
          <w:lang w:eastAsia="en-GB"/>
        </w:rPr>
        <w:t xml:space="preserve"> (Johnson et al., 2020).</w:t>
      </w:r>
      <w:r w:rsidRPr="008408CA">
        <w:rPr>
          <w:rFonts w:ascii="Times New Roman" w:hAnsi="Times New Roman" w:cs="Times New Roman"/>
          <w:sz w:val="24"/>
          <w:szCs w:val="24"/>
          <w:lang w:eastAsia="en-GB"/>
        </w:rPr>
        <w:t xml:space="preserve"> Employee engagement may be improved through recognition programs and competitive wages, helping </w:t>
      </w:r>
      <w:r w:rsidRPr="008408CA">
        <w:rPr>
          <w:rFonts w:ascii="Times New Roman" w:hAnsi="Times New Roman" w:cs="Times New Roman"/>
          <w:sz w:val="24"/>
          <w:szCs w:val="24"/>
          <w:lang w:eastAsia="en-GB"/>
        </w:rPr>
        <w:lastRenderedPageBreak/>
        <w:t>to mitigate the impact of labour shortages. Regular repair and modernisation of the historic infrastructure are required to satisfy current visitor expectations and avoid any operating problems.</w:t>
      </w:r>
    </w:p>
    <w:p w14:paraId="0069D19E" w14:textId="77A0BD83" w:rsidR="004D1540" w:rsidRPr="008408CA" w:rsidRDefault="004D1540" w:rsidP="003A2B22">
      <w:pPr>
        <w:pStyle w:val="EU"/>
        <w:numPr>
          <w:ilvl w:val="1"/>
          <w:numId w:val="1"/>
        </w:numPr>
        <w:spacing w:line="360" w:lineRule="auto"/>
        <w:rPr>
          <w:rFonts w:ascii="Times New Roman" w:hAnsi="Times New Roman" w:cs="Times New Roman"/>
          <w:color w:val="auto"/>
        </w:rPr>
      </w:pPr>
      <w:bookmarkStart w:id="14" w:name="_Toc182331452"/>
      <w:r w:rsidRPr="008408CA">
        <w:rPr>
          <w:rFonts w:ascii="Times New Roman" w:hAnsi="Times New Roman" w:cs="Times New Roman"/>
          <w:color w:val="auto"/>
        </w:rPr>
        <w:t>PESTEL Analysis</w:t>
      </w:r>
      <w:bookmarkEnd w:id="14"/>
      <w:r w:rsidRPr="008408CA">
        <w:rPr>
          <w:rFonts w:ascii="Times New Roman" w:hAnsi="Times New Roman" w:cs="Times New Roman"/>
          <w:color w:val="auto"/>
        </w:rPr>
        <w:t xml:space="preserve"> </w:t>
      </w:r>
    </w:p>
    <w:p w14:paraId="3DA00C37" w14:textId="4CA212CB" w:rsidR="004D1540" w:rsidRPr="008408CA" w:rsidRDefault="004D1540" w:rsidP="003A2B22">
      <w:pPr>
        <w:pStyle w:val="EU"/>
        <w:numPr>
          <w:ilvl w:val="2"/>
          <w:numId w:val="1"/>
        </w:numPr>
        <w:spacing w:line="360" w:lineRule="auto"/>
        <w:rPr>
          <w:rFonts w:ascii="Times New Roman" w:hAnsi="Times New Roman" w:cs="Times New Roman"/>
          <w:color w:val="auto"/>
        </w:rPr>
      </w:pPr>
      <w:bookmarkStart w:id="15" w:name="_Toc182331453"/>
      <w:r w:rsidRPr="008408CA">
        <w:rPr>
          <w:rFonts w:ascii="Times New Roman" w:hAnsi="Times New Roman" w:cs="Times New Roman"/>
          <w:color w:val="auto"/>
        </w:rPr>
        <w:t>Political</w:t>
      </w:r>
      <w:bookmarkEnd w:id="15"/>
      <w:r w:rsidRPr="008408CA">
        <w:rPr>
          <w:rFonts w:ascii="Times New Roman" w:hAnsi="Times New Roman" w:cs="Times New Roman"/>
          <w:color w:val="auto"/>
        </w:rPr>
        <w:t xml:space="preserve"> </w:t>
      </w:r>
    </w:p>
    <w:p w14:paraId="3DD8C1D9" w14:textId="304A9EF8" w:rsidR="004D1540" w:rsidRPr="008408CA" w:rsidRDefault="004D1540" w:rsidP="003A2B22">
      <w:pPr>
        <w:spacing w:line="360" w:lineRule="auto"/>
        <w:jc w:val="both"/>
        <w:rPr>
          <w:rFonts w:ascii="Times New Roman" w:hAnsi="Times New Roman" w:cs="Times New Roman"/>
          <w:sz w:val="24"/>
          <w:szCs w:val="24"/>
          <w:lang w:eastAsia="en-GB"/>
        </w:rPr>
      </w:pPr>
      <w:r w:rsidRPr="008408CA">
        <w:rPr>
          <w:rFonts w:ascii="Times New Roman" w:hAnsi="Times New Roman" w:cs="Times New Roman"/>
          <w:sz w:val="24"/>
          <w:szCs w:val="24"/>
          <w:lang w:eastAsia="en-GB"/>
        </w:rPr>
        <w:t>The political situation in Amsterdam has a substantial influence on the hospitality business. The Netherlands is recognised for its political stability and solid rule of law, which make it an appealing destination for foreign tourists</w:t>
      </w:r>
      <w:r w:rsidR="00A9084E" w:rsidRPr="008408CA">
        <w:rPr>
          <w:rFonts w:ascii="Times New Roman" w:hAnsi="Times New Roman" w:cs="Times New Roman"/>
          <w:sz w:val="24"/>
          <w:szCs w:val="24"/>
          <w:lang w:eastAsia="en-GB"/>
        </w:rPr>
        <w:t xml:space="preserve"> (GOV.UK, n.d.)</w:t>
      </w:r>
      <w:r w:rsidRPr="008408CA">
        <w:rPr>
          <w:rFonts w:ascii="Times New Roman" w:hAnsi="Times New Roman" w:cs="Times New Roman"/>
          <w:sz w:val="24"/>
          <w:szCs w:val="24"/>
          <w:lang w:eastAsia="en-GB"/>
        </w:rPr>
        <w:t>. Furthermore, the Dutch government's policies, particularly those aimed at encouraging sustainable tourism, have a direct impact on how hotels function (</w:t>
      </w:r>
      <w:proofErr w:type="spellStart"/>
      <w:r w:rsidR="00A9084E" w:rsidRPr="008408CA">
        <w:rPr>
          <w:rFonts w:ascii="Times New Roman" w:hAnsi="Times New Roman" w:cs="Times New Roman"/>
          <w:sz w:val="24"/>
          <w:szCs w:val="24"/>
          <w:lang w:eastAsia="en-GB"/>
        </w:rPr>
        <w:t>Dinica</w:t>
      </w:r>
      <w:proofErr w:type="spellEnd"/>
      <w:r w:rsidR="00A9084E" w:rsidRPr="008408CA">
        <w:rPr>
          <w:rFonts w:ascii="Times New Roman" w:hAnsi="Times New Roman" w:cs="Times New Roman"/>
          <w:sz w:val="24"/>
          <w:szCs w:val="24"/>
          <w:lang w:eastAsia="en-GB"/>
        </w:rPr>
        <w:t>, 2006</w:t>
      </w:r>
      <w:r w:rsidRPr="008408CA">
        <w:rPr>
          <w:rFonts w:ascii="Times New Roman" w:hAnsi="Times New Roman" w:cs="Times New Roman"/>
          <w:sz w:val="24"/>
          <w:szCs w:val="24"/>
          <w:lang w:eastAsia="en-GB"/>
        </w:rPr>
        <w:t>). However, certain restrictions, such as the Tourism Tax, which was implemented to reduce congestion, have an impact on hotel price structures. Hotels in Amsterdam must factor this tax into their financial plans, which may affect demand, particularly among budget-conscious travellers</w:t>
      </w:r>
      <w:r w:rsidR="008127D2" w:rsidRPr="008408CA">
        <w:rPr>
          <w:rFonts w:ascii="Times New Roman" w:hAnsi="Times New Roman" w:cs="Times New Roman"/>
          <w:sz w:val="24"/>
          <w:szCs w:val="24"/>
          <w:lang w:eastAsia="en-GB"/>
        </w:rPr>
        <w:t xml:space="preserve"> (Göktaş and Çetin, 2023)</w:t>
      </w:r>
      <w:r w:rsidRPr="008408CA">
        <w:rPr>
          <w:rFonts w:ascii="Times New Roman" w:hAnsi="Times New Roman" w:cs="Times New Roman"/>
          <w:sz w:val="24"/>
          <w:szCs w:val="24"/>
          <w:lang w:eastAsia="en-GB"/>
        </w:rPr>
        <w:t>. For example, by 2023, the tax rate in Amsterdam is 7% of the accommodation fee plus a flat €3 per person each night</w:t>
      </w:r>
      <w:r w:rsidR="008127D2" w:rsidRPr="008408CA">
        <w:rPr>
          <w:rFonts w:ascii="Times New Roman" w:hAnsi="Times New Roman" w:cs="Times New Roman"/>
          <w:sz w:val="24"/>
          <w:szCs w:val="24"/>
          <w:lang w:eastAsia="en-GB"/>
        </w:rPr>
        <w:t xml:space="preserve"> (TripAdvisor, 2023).</w:t>
      </w:r>
    </w:p>
    <w:p w14:paraId="5B085D30" w14:textId="77F0A2A7" w:rsidR="004D1540" w:rsidRPr="008408CA" w:rsidRDefault="004D1540" w:rsidP="003A2B22">
      <w:pPr>
        <w:pStyle w:val="EU"/>
        <w:numPr>
          <w:ilvl w:val="2"/>
          <w:numId w:val="1"/>
        </w:numPr>
        <w:spacing w:line="360" w:lineRule="auto"/>
        <w:rPr>
          <w:rFonts w:ascii="Times New Roman" w:hAnsi="Times New Roman" w:cs="Times New Roman"/>
          <w:color w:val="auto"/>
        </w:rPr>
      </w:pPr>
      <w:bookmarkStart w:id="16" w:name="_Toc182331454"/>
      <w:r w:rsidRPr="008408CA">
        <w:rPr>
          <w:rFonts w:ascii="Times New Roman" w:hAnsi="Times New Roman" w:cs="Times New Roman"/>
          <w:color w:val="auto"/>
        </w:rPr>
        <w:t>Economic</w:t>
      </w:r>
      <w:bookmarkEnd w:id="16"/>
    </w:p>
    <w:p w14:paraId="0ED1880B" w14:textId="011AF1AE" w:rsidR="004D1540" w:rsidRPr="008408CA" w:rsidRDefault="004D1540" w:rsidP="003A2B22">
      <w:pPr>
        <w:spacing w:line="360" w:lineRule="auto"/>
        <w:jc w:val="both"/>
        <w:rPr>
          <w:rFonts w:ascii="Times New Roman" w:hAnsi="Times New Roman" w:cs="Times New Roman"/>
          <w:sz w:val="24"/>
          <w:szCs w:val="24"/>
          <w:lang w:eastAsia="en-GB"/>
        </w:rPr>
      </w:pPr>
      <w:r w:rsidRPr="008408CA">
        <w:rPr>
          <w:rFonts w:ascii="Times New Roman" w:hAnsi="Times New Roman" w:cs="Times New Roman"/>
          <w:sz w:val="24"/>
          <w:szCs w:val="24"/>
          <w:lang w:eastAsia="en-GB"/>
        </w:rPr>
        <w:t>The economic climate is a critical factor influencing Amsterdam's hospitality industry. Tourism is a key source of money, therefore economic stability in source nations (such as Germany, the United Kingdom, and the United States) impacts demand. However, recent economic downturns and high inflation rates in Europe have raised hotels' operational costs, such as salaries, utilities, and supplies</w:t>
      </w:r>
      <w:r w:rsidR="008127D2" w:rsidRPr="008408CA">
        <w:rPr>
          <w:rFonts w:ascii="Times New Roman" w:hAnsi="Times New Roman" w:cs="Times New Roman"/>
          <w:sz w:val="24"/>
          <w:szCs w:val="24"/>
          <w:lang w:eastAsia="en-GB"/>
        </w:rPr>
        <w:t xml:space="preserve"> (</w:t>
      </w:r>
      <w:proofErr w:type="spellStart"/>
      <w:r w:rsidR="008127D2" w:rsidRPr="008408CA">
        <w:rPr>
          <w:rFonts w:ascii="Times New Roman" w:hAnsi="Times New Roman" w:cs="Times New Roman"/>
          <w:sz w:val="24"/>
          <w:szCs w:val="24"/>
          <w:lang w:eastAsia="en-GB"/>
        </w:rPr>
        <w:t>Pacce</w:t>
      </w:r>
      <w:proofErr w:type="spellEnd"/>
      <w:r w:rsidR="008127D2" w:rsidRPr="008408CA">
        <w:rPr>
          <w:rFonts w:ascii="Times New Roman" w:hAnsi="Times New Roman" w:cs="Times New Roman"/>
          <w:sz w:val="24"/>
          <w:szCs w:val="24"/>
          <w:lang w:eastAsia="en-GB"/>
        </w:rPr>
        <w:t>, Río, and Sánchez, 2022)</w:t>
      </w:r>
      <w:r w:rsidRPr="008408CA">
        <w:rPr>
          <w:rFonts w:ascii="Times New Roman" w:hAnsi="Times New Roman" w:cs="Times New Roman"/>
          <w:sz w:val="24"/>
          <w:szCs w:val="24"/>
          <w:lang w:eastAsia="en-GB"/>
        </w:rPr>
        <w:t>. In 2023, Amsterdam's inflation rate reached roughly 8%, boosting prices in all industries. Furthermore, variations in the currency rate might have an impact on foreign tourists' spending power</w:t>
      </w:r>
      <w:r w:rsidR="008127D2" w:rsidRPr="008408CA">
        <w:rPr>
          <w:rFonts w:ascii="Times New Roman" w:hAnsi="Times New Roman" w:cs="Times New Roman"/>
          <w:sz w:val="24"/>
          <w:szCs w:val="24"/>
        </w:rPr>
        <w:t xml:space="preserve"> </w:t>
      </w:r>
      <w:r w:rsidR="008127D2" w:rsidRPr="008408CA">
        <w:rPr>
          <w:rFonts w:ascii="Times New Roman" w:hAnsi="Times New Roman" w:cs="Times New Roman"/>
          <w:sz w:val="24"/>
          <w:szCs w:val="24"/>
          <w:lang w:eastAsia="en-GB"/>
        </w:rPr>
        <w:t>(IRENA, 2023)</w:t>
      </w:r>
      <w:r w:rsidRPr="008408CA">
        <w:rPr>
          <w:rFonts w:ascii="Times New Roman" w:hAnsi="Times New Roman" w:cs="Times New Roman"/>
          <w:sz w:val="24"/>
          <w:szCs w:val="24"/>
          <w:lang w:eastAsia="en-GB"/>
        </w:rPr>
        <w:t xml:space="preserve">. For example, a lower euro makes Amsterdam a more appealing and cheap destination for American visitors, </w:t>
      </w:r>
      <w:r w:rsidR="008127D2" w:rsidRPr="008408CA">
        <w:rPr>
          <w:rFonts w:ascii="Times New Roman" w:hAnsi="Times New Roman" w:cs="Times New Roman"/>
          <w:sz w:val="24"/>
          <w:szCs w:val="24"/>
          <w:lang w:eastAsia="en-GB"/>
        </w:rPr>
        <w:t>in that way</w:t>
      </w:r>
      <w:r w:rsidRPr="008408CA">
        <w:rPr>
          <w:rFonts w:ascii="Times New Roman" w:hAnsi="Times New Roman" w:cs="Times New Roman"/>
          <w:sz w:val="24"/>
          <w:szCs w:val="24"/>
          <w:lang w:eastAsia="en-GB"/>
        </w:rPr>
        <w:t xml:space="preserve"> increasing occupancy rates at hotels such as the Anantara Grand Hotel </w:t>
      </w:r>
      <w:proofErr w:type="spellStart"/>
      <w:r w:rsidRPr="008408CA">
        <w:rPr>
          <w:rFonts w:ascii="Times New Roman" w:hAnsi="Times New Roman" w:cs="Times New Roman"/>
          <w:sz w:val="24"/>
          <w:szCs w:val="24"/>
          <w:lang w:eastAsia="en-GB"/>
        </w:rPr>
        <w:t>Krasnapolsky</w:t>
      </w:r>
      <w:proofErr w:type="spellEnd"/>
      <w:r w:rsidRPr="008408CA">
        <w:rPr>
          <w:rFonts w:ascii="Times New Roman" w:hAnsi="Times New Roman" w:cs="Times New Roman"/>
          <w:sz w:val="24"/>
          <w:szCs w:val="24"/>
          <w:lang w:eastAsia="en-GB"/>
        </w:rPr>
        <w:t xml:space="preserve">. To retain profitability, hotels must use strategic cost management in response to </w:t>
      </w:r>
      <w:proofErr w:type="gramStart"/>
      <w:r w:rsidRPr="008408CA">
        <w:rPr>
          <w:rFonts w:ascii="Times New Roman" w:hAnsi="Times New Roman" w:cs="Times New Roman"/>
          <w:sz w:val="24"/>
          <w:szCs w:val="24"/>
          <w:lang w:eastAsia="en-GB"/>
        </w:rPr>
        <w:t>rising</w:t>
      </w:r>
      <w:proofErr w:type="gramEnd"/>
      <w:r w:rsidRPr="008408CA">
        <w:rPr>
          <w:rFonts w:ascii="Times New Roman" w:hAnsi="Times New Roman" w:cs="Times New Roman"/>
          <w:sz w:val="24"/>
          <w:szCs w:val="24"/>
          <w:lang w:eastAsia="en-GB"/>
        </w:rPr>
        <w:t xml:space="preserve"> operating expenses caused by inflation.</w:t>
      </w:r>
    </w:p>
    <w:p w14:paraId="15630D24" w14:textId="1AB56E9E" w:rsidR="004D1540" w:rsidRPr="008408CA" w:rsidRDefault="004D1540" w:rsidP="003A2B22">
      <w:pPr>
        <w:pStyle w:val="EU"/>
        <w:numPr>
          <w:ilvl w:val="2"/>
          <w:numId w:val="1"/>
        </w:numPr>
        <w:spacing w:line="360" w:lineRule="auto"/>
        <w:rPr>
          <w:rFonts w:ascii="Times New Roman" w:hAnsi="Times New Roman" w:cs="Times New Roman"/>
          <w:color w:val="auto"/>
        </w:rPr>
      </w:pPr>
      <w:bookmarkStart w:id="17" w:name="_Toc182331455"/>
      <w:r w:rsidRPr="008408CA">
        <w:rPr>
          <w:rFonts w:ascii="Times New Roman" w:hAnsi="Times New Roman" w:cs="Times New Roman"/>
          <w:color w:val="auto"/>
        </w:rPr>
        <w:t>Social</w:t>
      </w:r>
      <w:bookmarkEnd w:id="17"/>
    </w:p>
    <w:p w14:paraId="66805128" w14:textId="17A39B4C" w:rsidR="004D1540" w:rsidRPr="008408CA" w:rsidRDefault="004D1540" w:rsidP="003A2B22">
      <w:pPr>
        <w:spacing w:line="360" w:lineRule="auto"/>
        <w:jc w:val="both"/>
        <w:rPr>
          <w:rFonts w:ascii="Times New Roman" w:hAnsi="Times New Roman" w:cs="Times New Roman"/>
          <w:sz w:val="24"/>
          <w:szCs w:val="24"/>
          <w:lang w:eastAsia="en-GB"/>
        </w:rPr>
      </w:pPr>
      <w:r w:rsidRPr="008408CA">
        <w:rPr>
          <w:rFonts w:ascii="Times New Roman" w:hAnsi="Times New Roman" w:cs="Times New Roman"/>
          <w:sz w:val="24"/>
          <w:szCs w:val="24"/>
          <w:lang w:eastAsia="en-GB"/>
        </w:rPr>
        <w:t xml:space="preserve">Social variables such as changing demographics and tourist preferences have a significant influence on Amsterdam's hotel business. The trend towards experiential travel, in which </w:t>
      </w:r>
      <w:r w:rsidRPr="008408CA">
        <w:rPr>
          <w:rFonts w:ascii="Times New Roman" w:hAnsi="Times New Roman" w:cs="Times New Roman"/>
          <w:sz w:val="24"/>
          <w:szCs w:val="24"/>
          <w:lang w:eastAsia="en-GB"/>
        </w:rPr>
        <w:lastRenderedPageBreak/>
        <w:t xml:space="preserve">passengers seek immersive, culturally rich encounters, continues to grow, particularly among Millennials and Generation Z </w:t>
      </w:r>
      <w:r w:rsidR="008127D2" w:rsidRPr="008408CA">
        <w:rPr>
          <w:rFonts w:ascii="Times New Roman" w:hAnsi="Times New Roman" w:cs="Times New Roman"/>
          <w:sz w:val="24"/>
          <w:szCs w:val="24"/>
          <w:lang w:eastAsia="en-GB"/>
        </w:rPr>
        <w:t>(</w:t>
      </w:r>
      <w:proofErr w:type="spellStart"/>
      <w:r w:rsidR="008127D2" w:rsidRPr="008408CA">
        <w:rPr>
          <w:rFonts w:ascii="Times New Roman" w:hAnsi="Times New Roman" w:cs="Times New Roman"/>
          <w:sz w:val="24"/>
          <w:szCs w:val="24"/>
          <w:lang w:eastAsia="en-GB"/>
        </w:rPr>
        <w:t>Tufft</w:t>
      </w:r>
      <w:proofErr w:type="spellEnd"/>
      <w:r w:rsidR="008127D2" w:rsidRPr="008408CA">
        <w:rPr>
          <w:rFonts w:ascii="Times New Roman" w:hAnsi="Times New Roman" w:cs="Times New Roman"/>
          <w:sz w:val="24"/>
          <w:szCs w:val="24"/>
          <w:lang w:eastAsia="en-GB"/>
        </w:rPr>
        <w:t xml:space="preserve"> et al., 2024). </w:t>
      </w:r>
      <w:r w:rsidRPr="008408CA">
        <w:rPr>
          <w:rFonts w:ascii="Times New Roman" w:hAnsi="Times New Roman" w:cs="Times New Roman"/>
          <w:sz w:val="24"/>
          <w:szCs w:val="24"/>
          <w:lang w:eastAsia="en-GB"/>
        </w:rPr>
        <w:t xml:space="preserve">Hotels in Amsterdam are increasingly responding to this trend by providing local experiences like as tours of the city's historical attractions or gastronomic excursions emphasising Dutch cuisine. Furthermore, the increased emphasis on sustainability has prompted hotels to embrace environmentally friendly methods, in response to rising customer demand for responsible tourism. Socially conscious travellers choose facilities that exhibit a commitment to sustainability, prompting many hotels to embrace initiatives like as energy-efficient lighting and trash reduction programs </w:t>
      </w:r>
      <w:r w:rsidR="008127D2" w:rsidRPr="008408CA">
        <w:rPr>
          <w:rFonts w:ascii="Times New Roman" w:hAnsi="Times New Roman" w:cs="Times New Roman"/>
          <w:sz w:val="24"/>
          <w:szCs w:val="24"/>
          <w:lang w:eastAsia="en-GB"/>
        </w:rPr>
        <w:t>(</w:t>
      </w:r>
      <w:proofErr w:type="spellStart"/>
      <w:r w:rsidR="008127D2" w:rsidRPr="008408CA">
        <w:rPr>
          <w:rFonts w:ascii="Times New Roman" w:hAnsi="Times New Roman" w:cs="Times New Roman"/>
          <w:sz w:val="24"/>
          <w:szCs w:val="24"/>
          <w:lang w:eastAsia="en-GB"/>
        </w:rPr>
        <w:t>Papallou</w:t>
      </w:r>
      <w:proofErr w:type="spellEnd"/>
      <w:r w:rsidR="008127D2" w:rsidRPr="008408CA">
        <w:rPr>
          <w:rFonts w:ascii="Times New Roman" w:hAnsi="Times New Roman" w:cs="Times New Roman"/>
          <w:sz w:val="24"/>
          <w:szCs w:val="24"/>
          <w:lang w:eastAsia="en-GB"/>
        </w:rPr>
        <w:t xml:space="preserve">, </w:t>
      </w:r>
      <w:proofErr w:type="spellStart"/>
      <w:r w:rsidR="008127D2" w:rsidRPr="008408CA">
        <w:rPr>
          <w:rFonts w:ascii="Times New Roman" w:hAnsi="Times New Roman" w:cs="Times New Roman"/>
          <w:sz w:val="24"/>
          <w:szCs w:val="24"/>
          <w:lang w:eastAsia="en-GB"/>
        </w:rPr>
        <w:t>Katafygiotou</w:t>
      </w:r>
      <w:proofErr w:type="spellEnd"/>
      <w:r w:rsidR="008127D2" w:rsidRPr="008408CA">
        <w:rPr>
          <w:rFonts w:ascii="Times New Roman" w:hAnsi="Times New Roman" w:cs="Times New Roman"/>
          <w:sz w:val="24"/>
          <w:szCs w:val="24"/>
          <w:lang w:eastAsia="en-GB"/>
        </w:rPr>
        <w:t xml:space="preserve"> and </w:t>
      </w:r>
      <w:proofErr w:type="spellStart"/>
      <w:r w:rsidR="008127D2" w:rsidRPr="008408CA">
        <w:rPr>
          <w:rFonts w:ascii="Times New Roman" w:hAnsi="Times New Roman" w:cs="Times New Roman"/>
          <w:sz w:val="24"/>
          <w:szCs w:val="24"/>
          <w:lang w:eastAsia="en-GB"/>
        </w:rPr>
        <w:t>Dimopoulos</w:t>
      </w:r>
      <w:proofErr w:type="spellEnd"/>
      <w:r w:rsidR="008127D2" w:rsidRPr="008408CA">
        <w:rPr>
          <w:rFonts w:ascii="Times New Roman" w:hAnsi="Times New Roman" w:cs="Times New Roman"/>
          <w:sz w:val="24"/>
          <w:szCs w:val="24"/>
          <w:lang w:eastAsia="en-GB"/>
        </w:rPr>
        <w:t>, 2024).</w:t>
      </w:r>
    </w:p>
    <w:p w14:paraId="5DF843AF" w14:textId="111E1FE2" w:rsidR="004D1540" w:rsidRPr="008408CA" w:rsidRDefault="004D1540" w:rsidP="003A2B22">
      <w:pPr>
        <w:pStyle w:val="EU"/>
        <w:numPr>
          <w:ilvl w:val="2"/>
          <w:numId w:val="1"/>
        </w:numPr>
        <w:spacing w:line="360" w:lineRule="auto"/>
        <w:rPr>
          <w:rFonts w:ascii="Times New Roman" w:hAnsi="Times New Roman" w:cs="Times New Roman"/>
          <w:color w:val="auto"/>
        </w:rPr>
      </w:pPr>
      <w:bookmarkStart w:id="18" w:name="_Toc182331456"/>
      <w:r w:rsidRPr="008408CA">
        <w:rPr>
          <w:rFonts w:ascii="Times New Roman" w:hAnsi="Times New Roman" w:cs="Times New Roman"/>
          <w:color w:val="auto"/>
        </w:rPr>
        <w:t>Technological</w:t>
      </w:r>
      <w:bookmarkEnd w:id="18"/>
    </w:p>
    <w:p w14:paraId="44E2DF3D" w14:textId="16BE1494" w:rsidR="004D1540" w:rsidRPr="008408CA" w:rsidRDefault="004D1540" w:rsidP="003A2B22">
      <w:pPr>
        <w:spacing w:line="360" w:lineRule="auto"/>
        <w:jc w:val="both"/>
        <w:rPr>
          <w:rFonts w:ascii="Times New Roman" w:hAnsi="Times New Roman" w:cs="Times New Roman"/>
          <w:sz w:val="24"/>
          <w:szCs w:val="24"/>
          <w:lang w:eastAsia="en-GB"/>
        </w:rPr>
      </w:pPr>
      <w:r w:rsidRPr="008408CA">
        <w:rPr>
          <w:rFonts w:ascii="Times New Roman" w:hAnsi="Times New Roman" w:cs="Times New Roman"/>
          <w:sz w:val="24"/>
          <w:szCs w:val="24"/>
          <w:lang w:eastAsia="en-GB"/>
        </w:rPr>
        <w:t>Technological advancements have revolutionised the hospitality industry, making digital transformation critical for Amsterdam hotels to remain competitive. Online booking platforms dominate the reservation scene, and hotels are increasingly relying on data analytics to personalise visitor experiences and boost customer satisfaction</w:t>
      </w:r>
      <w:r w:rsidR="008127D2" w:rsidRPr="008408CA">
        <w:rPr>
          <w:rFonts w:ascii="Times New Roman" w:hAnsi="Times New Roman" w:cs="Times New Roman"/>
          <w:sz w:val="24"/>
          <w:szCs w:val="24"/>
          <w:lang w:eastAsia="en-GB"/>
        </w:rPr>
        <w:t xml:space="preserve"> (</w:t>
      </w:r>
      <w:proofErr w:type="spellStart"/>
      <w:r w:rsidR="008127D2" w:rsidRPr="008408CA">
        <w:rPr>
          <w:rFonts w:ascii="Times New Roman" w:hAnsi="Times New Roman" w:cs="Times New Roman"/>
          <w:sz w:val="24"/>
          <w:szCs w:val="24"/>
          <w:lang w:eastAsia="en-GB"/>
        </w:rPr>
        <w:t>Adekuajo</w:t>
      </w:r>
      <w:proofErr w:type="spellEnd"/>
      <w:r w:rsidR="008127D2" w:rsidRPr="008408CA">
        <w:rPr>
          <w:rFonts w:ascii="Times New Roman" w:hAnsi="Times New Roman" w:cs="Times New Roman"/>
          <w:sz w:val="24"/>
          <w:szCs w:val="24"/>
          <w:lang w:eastAsia="en-GB"/>
        </w:rPr>
        <w:t xml:space="preserve"> et al., 2023)</w:t>
      </w:r>
      <w:r w:rsidRPr="008408CA">
        <w:rPr>
          <w:rFonts w:ascii="Times New Roman" w:hAnsi="Times New Roman" w:cs="Times New Roman"/>
          <w:sz w:val="24"/>
          <w:szCs w:val="24"/>
          <w:lang w:eastAsia="en-GB"/>
        </w:rPr>
        <w:t xml:space="preserve">. Furthermore, contactless technology, like as smartphone check-ins and digital room keys, has grown in popularity, particularly in the wake of the COVID-19 outbreak. Hotels such as the Anantara Grand Hotel </w:t>
      </w:r>
      <w:proofErr w:type="spellStart"/>
      <w:r w:rsidRPr="008408CA">
        <w:rPr>
          <w:rFonts w:ascii="Times New Roman" w:hAnsi="Times New Roman" w:cs="Times New Roman"/>
          <w:sz w:val="24"/>
          <w:szCs w:val="24"/>
          <w:lang w:eastAsia="en-GB"/>
        </w:rPr>
        <w:t>Krasnapolsky</w:t>
      </w:r>
      <w:proofErr w:type="spellEnd"/>
      <w:r w:rsidRPr="008408CA">
        <w:rPr>
          <w:rFonts w:ascii="Times New Roman" w:hAnsi="Times New Roman" w:cs="Times New Roman"/>
          <w:sz w:val="24"/>
          <w:szCs w:val="24"/>
          <w:lang w:eastAsia="en-GB"/>
        </w:rPr>
        <w:t xml:space="preserve"> have used </w:t>
      </w:r>
      <w:proofErr w:type="gramStart"/>
      <w:r w:rsidRPr="008408CA">
        <w:rPr>
          <w:rFonts w:ascii="Times New Roman" w:hAnsi="Times New Roman" w:cs="Times New Roman"/>
          <w:sz w:val="24"/>
          <w:szCs w:val="24"/>
          <w:lang w:eastAsia="en-GB"/>
        </w:rPr>
        <w:t>these technology</w:t>
      </w:r>
      <w:proofErr w:type="gramEnd"/>
      <w:r w:rsidRPr="008408CA">
        <w:rPr>
          <w:rFonts w:ascii="Times New Roman" w:hAnsi="Times New Roman" w:cs="Times New Roman"/>
          <w:sz w:val="24"/>
          <w:szCs w:val="24"/>
          <w:lang w:eastAsia="en-GB"/>
        </w:rPr>
        <w:t xml:space="preserve"> to improve visitor comfort and optimise operations</w:t>
      </w:r>
      <w:r w:rsidR="008127D2" w:rsidRPr="008408CA">
        <w:rPr>
          <w:rFonts w:ascii="Times New Roman" w:hAnsi="Times New Roman" w:cs="Times New Roman"/>
          <w:sz w:val="24"/>
          <w:szCs w:val="24"/>
          <w:lang w:eastAsia="en-GB"/>
        </w:rPr>
        <w:t xml:space="preserve"> (</w:t>
      </w:r>
      <w:proofErr w:type="spellStart"/>
      <w:r w:rsidR="008127D2" w:rsidRPr="008408CA">
        <w:rPr>
          <w:rFonts w:ascii="Times New Roman" w:hAnsi="Times New Roman" w:cs="Times New Roman"/>
          <w:sz w:val="24"/>
          <w:szCs w:val="24"/>
          <w:lang w:eastAsia="en-GB"/>
        </w:rPr>
        <w:t>Ozdemier</w:t>
      </w:r>
      <w:proofErr w:type="spellEnd"/>
      <w:r w:rsidR="008127D2" w:rsidRPr="008408CA">
        <w:rPr>
          <w:rFonts w:ascii="Times New Roman" w:hAnsi="Times New Roman" w:cs="Times New Roman"/>
          <w:sz w:val="24"/>
          <w:szCs w:val="24"/>
          <w:lang w:eastAsia="en-GB"/>
        </w:rPr>
        <w:t xml:space="preserve"> et al., 2023)</w:t>
      </w:r>
      <w:r w:rsidRPr="008408CA">
        <w:rPr>
          <w:rFonts w:ascii="Times New Roman" w:hAnsi="Times New Roman" w:cs="Times New Roman"/>
          <w:sz w:val="24"/>
          <w:szCs w:val="24"/>
          <w:lang w:eastAsia="en-GB"/>
        </w:rPr>
        <w:t>. According to a recent industry poll, 73% of travellers choose hotels that provide contactless services, making it an important consideration when booking rooms (</w:t>
      </w:r>
      <w:r w:rsidR="008127D2" w:rsidRPr="008408CA">
        <w:rPr>
          <w:rFonts w:ascii="Times New Roman" w:hAnsi="Times New Roman" w:cs="Times New Roman"/>
          <w:sz w:val="24"/>
          <w:szCs w:val="24"/>
          <w:lang w:eastAsia="en-GB"/>
        </w:rPr>
        <w:t>Duncan, Manager and Rocket, 2023</w:t>
      </w:r>
      <w:r w:rsidRPr="008408CA">
        <w:rPr>
          <w:rFonts w:ascii="Times New Roman" w:hAnsi="Times New Roman" w:cs="Times New Roman"/>
          <w:sz w:val="24"/>
          <w:szCs w:val="24"/>
          <w:lang w:eastAsia="en-GB"/>
        </w:rPr>
        <w:t>). Furthermore, the use of AI and automation tools, such as chatbots, has enabled hotels to efficiently manage visitor enquiries, decreasing reliance on front-desk workers.</w:t>
      </w:r>
    </w:p>
    <w:p w14:paraId="1AB92A67" w14:textId="378E9FF9" w:rsidR="004D1540" w:rsidRPr="008408CA" w:rsidRDefault="004D1540" w:rsidP="003A2B22">
      <w:pPr>
        <w:pStyle w:val="EU"/>
        <w:numPr>
          <w:ilvl w:val="2"/>
          <w:numId w:val="1"/>
        </w:numPr>
        <w:spacing w:line="360" w:lineRule="auto"/>
        <w:rPr>
          <w:rFonts w:ascii="Times New Roman" w:hAnsi="Times New Roman" w:cs="Times New Roman"/>
          <w:color w:val="auto"/>
        </w:rPr>
      </w:pPr>
      <w:bookmarkStart w:id="19" w:name="_Toc182331457"/>
      <w:r w:rsidRPr="008408CA">
        <w:rPr>
          <w:rFonts w:ascii="Times New Roman" w:hAnsi="Times New Roman" w:cs="Times New Roman"/>
          <w:color w:val="auto"/>
        </w:rPr>
        <w:t>Environmental</w:t>
      </w:r>
      <w:bookmarkEnd w:id="19"/>
      <w:r w:rsidRPr="008408CA">
        <w:rPr>
          <w:rFonts w:ascii="Times New Roman" w:hAnsi="Times New Roman" w:cs="Times New Roman"/>
          <w:color w:val="auto"/>
        </w:rPr>
        <w:t xml:space="preserve"> </w:t>
      </w:r>
    </w:p>
    <w:p w14:paraId="542E1505" w14:textId="494D359C" w:rsidR="004D1540" w:rsidRPr="008408CA" w:rsidRDefault="004D1540" w:rsidP="003A2B22">
      <w:pPr>
        <w:spacing w:line="360" w:lineRule="auto"/>
        <w:jc w:val="both"/>
        <w:rPr>
          <w:rFonts w:ascii="Times New Roman" w:hAnsi="Times New Roman" w:cs="Times New Roman"/>
          <w:sz w:val="24"/>
          <w:szCs w:val="24"/>
          <w:lang w:eastAsia="en-GB"/>
        </w:rPr>
      </w:pPr>
      <w:r w:rsidRPr="008408CA">
        <w:rPr>
          <w:rFonts w:ascii="Times New Roman" w:hAnsi="Times New Roman" w:cs="Times New Roman"/>
          <w:sz w:val="24"/>
          <w:szCs w:val="24"/>
          <w:lang w:eastAsia="en-GB"/>
        </w:rPr>
        <w:t>Sustainability is becoming a higher priority for Amsterdam's hotels as travellers' environmental awareness develops and legal restrictions tighten. The Netherlands is known for its environmental legislation, and Amsterdam has emerged as a pioneer in sustainable urban development. Many hotels are implementing green certifications, such as LEED, to suit consumer demand for environmentally friendly stays</w:t>
      </w:r>
      <w:r w:rsidR="002E542C" w:rsidRPr="008408CA">
        <w:rPr>
          <w:rFonts w:ascii="Times New Roman" w:hAnsi="Times New Roman" w:cs="Times New Roman"/>
          <w:sz w:val="24"/>
          <w:szCs w:val="24"/>
          <w:lang w:eastAsia="en-GB"/>
        </w:rPr>
        <w:t xml:space="preserve"> (de Oliveira Menezes and Cavagnaro, 2021).</w:t>
      </w:r>
      <w:r w:rsidRPr="008408CA">
        <w:rPr>
          <w:rFonts w:ascii="Times New Roman" w:hAnsi="Times New Roman" w:cs="Times New Roman"/>
          <w:sz w:val="24"/>
          <w:szCs w:val="24"/>
          <w:lang w:eastAsia="en-GB"/>
        </w:rPr>
        <w:t xml:space="preserve"> For example, water conservation programs and energy-efficient equipment are becoming commonplace in high-end hotels, lowering environmental impact and operational expenses. According to the World Travel &amp; Tourism Council's </w:t>
      </w:r>
      <w:r w:rsidR="002E542C" w:rsidRPr="008408CA">
        <w:rPr>
          <w:rFonts w:ascii="Times New Roman" w:hAnsi="Times New Roman" w:cs="Times New Roman"/>
          <w:sz w:val="24"/>
          <w:szCs w:val="24"/>
          <w:lang w:eastAsia="en-GB"/>
        </w:rPr>
        <w:t>(</w:t>
      </w:r>
      <w:r w:rsidRPr="008408CA">
        <w:rPr>
          <w:rFonts w:ascii="Times New Roman" w:hAnsi="Times New Roman" w:cs="Times New Roman"/>
          <w:sz w:val="24"/>
          <w:szCs w:val="24"/>
          <w:lang w:eastAsia="en-GB"/>
        </w:rPr>
        <w:t>2023</w:t>
      </w:r>
      <w:r w:rsidR="002E542C" w:rsidRPr="008408CA">
        <w:rPr>
          <w:rFonts w:ascii="Times New Roman" w:hAnsi="Times New Roman" w:cs="Times New Roman"/>
          <w:sz w:val="24"/>
          <w:szCs w:val="24"/>
          <w:lang w:eastAsia="en-GB"/>
        </w:rPr>
        <w:t>)</w:t>
      </w:r>
      <w:r w:rsidRPr="008408CA">
        <w:rPr>
          <w:rFonts w:ascii="Times New Roman" w:hAnsi="Times New Roman" w:cs="Times New Roman"/>
          <w:sz w:val="24"/>
          <w:szCs w:val="24"/>
          <w:lang w:eastAsia="en-GB"/>
        </w:rPr>
        <w:t xml:space="preserve"> research, 62% of </w:t>
      </w:r>
      <w:r w:rsidRPr="008408CA">
        <w:rPr>
          <w:rFonts w:ascii="Times New Roman" w:hAnsi="Times New Roman" w:cs="Times New Roman"/>
          <w:sz w:val="24"/>
          <w:szCs w:val="24"/>
          <w:lang w:eastAsia="en-GB"/>
        </w:rPr>
        <w:lastRenderedPageBreak/>
        <w:t>travellers choose sustainable solutions, making it critical for hotels to include environmentally responsible activities. Furthermore, since Amsterdam struggles with overtourism, rules aimed at limiting visitor volumes encourage hotels to emphasise off-peak travel times, therefore boosting sustainable tourism efforts.</w:t>
      </w:r>
    </w:p>
    <w:p w14:paraId="6475006A" w14:textId="2E6A3256" w:rsidR="004D1540" w:rsidRPr="008408CA" w:rsidRDefault="004D1540" w:rsidP="003A2B22">
      <w:pPr>
        <w:pStyle w:val="EU"/>
        <w:numPr>
          <w:ilvl w:val="2"/>
          <w:numId w:val="1"/>
        </w:numPr>
        <w:spacing w:line="360" w:lineRule="auto"/>
        <w:rPr>
          <w:rFonts w:ascii="Times New Roman" w:hAnsi="Times New Roman" w:cs="Times New Roman"/>
          <w:color w:val="auto"/>
        </w:rPr>
      </w:pPr>
      <w:bookmarkStart w:id="20" w:name="_Toc182331458"/>
      <w:r w:rsidRPr="008408CA">
        <w:rPr>
          <w:rFonts w:ascii="Times New Roman" w:hAnsi="Times New Roman" w:cs="Times New Roman"/>
          <w:color w:val="auto"/>
        </w:rPr>
        <w:t>Legal</w:t>
      </w:r>
      <w:bookmarkEnd w:id="20"/>
      <w:r w:rsidRPr="008408CA">
        <w:rPr>
          <w:rFonts w:ascii="Times New Roman" w:hAnsi="Times New Roman" w:cs="Times New Roman"/>
          <w:color w:val="auto"/>
        </w:rPr>
        <w:t xml:space="preserve"> </w:t>
      </w:r>
    </w:p>
    <w:p w14:paraId="04A41409" w14:textId="7294327C" w:rsidR="004D1540" w:rsidRPr="008408CA" w:rsidRDefault="004D1540" w:rsidP="003A2B22">
      <w:pPr>
        <w:spacing w:line="360" w:lineRule="auto"/>
        <w:jc w:val="both"/>
        <w:rPr>
          <w:rFonts w:ascii="Times New Roman" w:hAnsi="Times New Roman" w:cs="Times New Roman"/>
          <w:sz w:val="24"/>
          <w:szCs w:val="24"/>
          <w:lang w:eastAsia="en-GB"/>
        </w:rPr>
      </w:pPr>
      <w:r w:rsidRPr="008408CA">
        <w:rPr>
          <w:rFonts w:ascii="Times New Roman" w:hAnsi="Times New Roman" w:cs="Times New Roman"/>
          <w:sz w:val="24"/>
          <w:szCs w:val="24"/>
          <w:lang w:eastAsia="en-GB"/>
        </w:rPr>
        <w:t>The legal environment of Amsterdam's hotel business includes stringent labour rules, safety requirements, and data privacy restrictions. The Netherlands has strong labour laws that protect employee rights, such as rules on working hours, minimum salary, and health benefits, which affect hotel operations expenses (</w:t>
      </w:r>
      <w:r w:rsidR="002E542C" w:rsidRPr="008408CA">
        <w:rPr>
          <w:rFonts w:ascii="Times New Roman" w:hAnsi="Times New Roman" w:cs="Times New Roman"/>
          <w:sz w:val="24"/>
          <w:szCs w:val="24"/>
          <w:lang w:eastAsia="en-GB"/>
        </w:rPr>
        <w:t>Zaken</w:t>
      </w:r>
      <w:r w:rsidRPr="008408CA">
        <w:rPr>
          <w:rFonts w:ascii="Times New Roman" w:hAnsi="Times New Roman" w:cs="Times New Roman"/>
          <w:sz w:val="24"/>
          <w:szCs w:val="24"/>
          <w:lang w:eastAsia="en-GB"/>
        </w:rPr>
        <w:t>, 20</w:t>
      </w:r>
      <w:r w:rsidR="002E542C" w:rsidRPr="008408CA">
        <w:rPr>
          <w:rFonts w:ascii="Times New Roman" w:hAnsi="Times New Roman" w:cs="Times New Roman"/>
          <w:sz w:val="24"/>
          <w:szCs w:val="24"/>
          <w:lang w:eastAsia="en-GB"/>
        </w:rPr>
        <w:t>17</w:t>
      </w:r>
      <w:r w:rsidRPr="008408CA">
        <w:rPr>
          <w:rFonts w:ascii="Times New Roman" w:hAnsi="Times New Roman" w:cs="Times New Roman"/>
          <w:sz w:val="24"/>
          <w:szCs w:val="24"/>
          <w:lang w:eastAsia="en-GB"/>
        </w:rPr>
        <w:t xml:space="preserve">). Furthermore, health and safety rules compel hotels to follow severe guidelines to safeguard both guests and workers. With the rise of digital transactions and data collecting, GDPR compliance is an important legal consideration for Amsterdam hotels, particularly considering the huge </w:t>
      </w:r>
      <w:proofErr w:type="gramStart"/>
      <w:r w:rsidRPr="008408CA">
        <w:rPr>
          <w:rFonts w:ascii="Times New Roman" w:hAnsi="Times New Roman" w:cs="Times New Roman"/>
          <w:sz w:val="24"/>
          <w:szCs w:val="24"/>
          <w:lang w:eastAsia="en-GB"/>
        </w:rPr>
        <w:t>amount</w:t>
      </w:r>
      <w:proofErr w:type="gramEnd"/>
      <w:r w:rsidRPr="008408CA">
        <w:rPr>
          <w:rFonts w:ascii="Times New Roman" w:hAnsi="Times New Roman" w:cs="Times New Roman"/>
          <w:sz w:val="24"/>
          <w:szCs w:val="24"/>
          <w:lang w:eastAsia="en-GB"/>
        </w:rPr>
        <w:t xml:space="preserve"> of foreign guests. Noncompliance with these data privacy standards can result in significant penalties and reputational harm. In the hospitality sector, securing visitor information is crucial, and failing to comply with data security laws may harm guest confidence and hotel reputation.</w:t>
      </w:r>
    </w:p>
    <w:p w14:paraId="51ED37B1" w14:textId="77777777" w:rsidR="002E542C" w:rsidRPr="008408CA" w:rsidRDefault="002E542C" w:rsidP="003A2B22">
      <w:pPr>
        <w:spacing w:line="360" w:lineRule="auto"/>
        <w:jc w:val="both"/>
        <w:rPr>
          <w:rFonts w:ascii="Times New Roman" w:hAnsi="Times New Roman" w:cs="Times New Roman"/>
          <w:sz w:val="24"/>
          <w:szCs w:val="24"/>
          <w:lang w:eastAsia="en-GB"/>
        </w:rPr>
      </w:pPr>
    </w:p>
    <w:p w14:paraId="36CFABA8" w14:textId="35E77755" w:rsidR="004D1540" w:rsidRPr="008408CA" w:rsidRDefault="004D1540" w:rsidP="003A2B22">
      <w:pPr>
        <w:pStyle w:val="EU"/>
        <w:numPr>
          <w:ilvl w:val="0"/>
          <w:numId w:val="1"/>
        </w:numPr>
        <w:spacing w:line="360" w:lineRule="auto"/>
        <w:rPr>
          <w:rFonts w:ascii="Times New Roman" w:hAnsi="Times New Roman" w:cs="Times New Roman"/>
          <w:color w:val="auto"/>
        </w:rPr>
      </w:pPr>
      <w:bookmarkStart w:id="21" w:name="_Toc182331459"/>
      <w:r w:rsidRPr="008408CA">
        <w:rPr>
          <w:rFonts w:ascii="Times New Roman" w:hAnsi="Times New Roman" w:cs="Times New Roman"/>
          <w:color w:val="auto"/>
        </w:rPr>
        <w:t>Recommendations</w:t>
      </w:r>
      <w:bookmarkEnd w:id="21"/>
      <w:r w:rsidRPr="008408CA">
        <w:rPr>
          <w:rFonts w:ascii="Times New Roman" w:hAnsi="Times New Roman" w:cs="Times New Roman"/>
          <w:color w:val="auto"/>
        </w:rPr>
        <w:t xml:space="preserve"> </w:t>
      </w:r>
    </w:p>
    <w:p w14:paraId="6C15AFFD" w14:textId="5A43CC80" w:rsidR="004D1540" w:rsidRPr="008408CA" w:rsidRDefault="00A971F5" w:rsidP="003A2B22">
      <w:pPr>
        <w:pStyle w:val="EU"/>
        <w:numPr>
          <w:ilvl w:val="1"/>
          <w:numId w:val="1"/>
        </w:numPr>
        <w:spacing w:line="360" w:lineRule="auto"/>
        <w:rPr>
          <w:rFonts w:ascii="Times New Roman" w:hAnsi="Times New Roman" w:cs="Times New Roman"/>
          <w:color w:val="auto"/>
        </w:rPr>
      </w:pPr>
      <w:bookmarkStart w:id="22" w:name="_Toc182331460"/>
      <w:r w:rsidRPr="008408CA">
        <w:rPr>
          <w:rFonts w:ascii="Times New Roman" w:hAnsi="Times New Roman" w:cs="Times New Roman"/>
          <w:color w:val="auto"/>
        </w:rPr>
        <w:t>Implement an Employee Retention Program</w:t>
      </w:r>
      <w:bookmarkEnd w:id="22"/>
    </w:p>
    <w:p w14:paraId="7B09F8C4" w14:textId="3FB6EA98" w:rsidR="004D1540" w:rsidRPr="008408CA" w:rsidRDefault="008F1053" w:rsidP="003A2B22">
      <w:pPr>
        <w:spacing w:line="360" w:lineRule="auto"/>
        <w:jc w:val="both"/>
        <w:rPr>
          <w:rFonts w:ascii="Times New Roman" w:hAnsi="Times New Roman" w:cs="Times New Roman"/>
          <w:sz w:val="24"/>
          <w:szCs w:val="24"/>
          <w:lang w:eastAsia="en-GB"/>
        </w:rPr>
      </w:pPr>
      <w:r w:rsidRPr="008408CA">
        <w:rPr>
          <w:rFonts w:ascii="Times New Roman" w:hAnsi="Times New Roman" w:cs="Times New Roman"/>
          <w:sz w:val="24"/>
          <w:szCs w:val="24"/>
          <w:lang w:eastAsia="en-GB"/>
        </w:rPr>
        <w:t xml:space="preserve">It is proposed that the Anantara Grand Hotel </w:t>
      </w:r>
      <w:proofErr w:type="spellStart"/>
      <w:r w:rsidRPr="008408CA">
        <w:rPr>
          <w:rFonts w:ascii="Times New Roman" w:hAnsi="Times New Roman" w:cs="Times New Roman"/>
          <w:sz w:val="24"/>
          <w:szCs w:val="24"/>
          <w:lang w:eastAsia="en-GB"/>
        </w:rPr>
        <w:t>Krasnapolsky</w:t>
      </w:r>
      <w:proofErr w:type="spellEnd"/>
      <w:r w:rsidRPr="008408CA">
        <w:rPr>
          <w:rFonts w:ascii="Times New Roman" w:hAnsi="Times New Roman" w:cs="Times New Roman"/>
          <w:sz w:val="24"/>
          <w:szCs w:val="24"/>
          <w:lang w:eastAsia="en-GB"/>
        </w:rPr>
        <w:t xml:space="preserve"> Amsterdam implement a comprehensive Employee Retention Program aimed at lowering staff turnover through competitive compensation packages, clear career development pathways, and increased employee engagement activities (Becker </w:t>
      </w:r>
      <w:r w:rsidR="002E542C" w:rsidRPr="008408CA">
        <w:rPr>
          <w:rFonts w:ascii="Times New Roman" w:hAnsi="Times New Roman" w:cs="Times New Roman"/>
          <w:sz w:val="24"/>
          <w:szCs w:val="24"/>
          <w:lang w:eastAsia="en-GB"/>
        </w:rPr>
        <w:t>and</w:t>
      </w:r>
      <w:r w:rsidRPr="008408CA">
        <w:rPr>
          <w:rFonts w:ascii="Times New Roman" w:hAnsi="Times New Roman" w:cs="Times New Roman"/>
          <w:sz w:val="24"/>
          <w:szCs w:val="24"/>
          <w:lang w:eastAsia="en-GB"/>
        </w:rPr>
        <w:t xml:space="preserve"> </w:t>
      </w:r>
      <w:proofErr w:type="spellStart"/>
      <w:r w:rsidRPr="008408CA">
        <w:rPr>
          <w:rFonts w:ascii="Times New Roman" w:hAnsi="Times New Roman" w:cs="Times New Roman"/>
          <w:sz w:val="24"/>
          <w:szCs w:val="24"/>
          <w:lang w:eastAsia="en-GB"/>
        </w:rPr>
        <w:t>Huselid</w:t>
      </w:r>
      <w:proofErr w:type="spellEnd"/>
      <w:r w:rsidRPr="008408CA">
        <w:rPr>
          <w:rFonts w:ascii="Times New Roman" w:hAnsi="Times New Roman" w:cs="Times New Roman"/>
          <w:sz w:val="24"/>
          <w:szCs w:val="24"/>
          <w:lang w:eastAsia="en-GB"/>
        </w:rPr>
        <w:t>, 20</w:t>
      </w:r>
      <w:r w:rsidR="002E542C" w:rsidRPr="008408CA">
        <w:rPr>
          <w:rFonts w:ascii="Times New Roman" w:hAnsi="Times New Roman" w:cs="Times New Roman"/>
          <w:sz w:val="24"/>
          <w:szCs w:val="24"/>
          <w:lang w:eastAsia="en-GB"/>
        </w:rPr>
        <w:t>10</w:t>
      </w:r>
      <w:r w:rsidRPr="008408CA">
        <w:rPr>
          <w:rFonts w:ascii="Times New Roman" w:hAnsi="Times New Roman" w:cs="Times New Roman"/>
          <w:sz w:val="24"/>
          <w:szCs w:val="24"/>
          <w:lang w:eastAsia="en-GB"/>
        </w:rPr>
        <w:t>). The program's implementation should be systematic and progressive. Initially, the hotel should perform a salary analysis to compare salaries to industry standards, assuring competitiveness in retaining people (</w:t>
      </w:r>
      <w:r w:rsidR="002E542C" w:rsidRPr="008408CA">
        <w:rPr>
          <w:rFonts w:ascii="Times New Roman" w:hAnsi="Times New Roman" w:cs="Times New Roman"/>
          <w:sz w:val="24"/>
          <w:szCs w:val="24"/>
          <w:lang w:eastAsia="en-GB"/>
        </w:rPr>
        <w:t>Holand Jr, 2024</w:t>
      </w:r>
      <w:r w:rsidRPr="008408CA">
        <w:rPr>
          <w:rFonts w:ascii="Times New Roman" w:hAnsi="Times New Roman" w:cs="Times New Roman"/>
          <w:sz w:val="24"/>
          <w:szCs w:val="24"/>
          <w:lang w:eastAsia="en-GB"/>
        </w:rPr>
        <w:t>). Adjusting pay packages to reflect market prices is crucial for lowering turnover</w:t>
      </w:r>
      <w:r w:rsidR="002E542C" w:rsidRPr="008408CA">
        <w:rPr>
          <w:rFonts w:ascii="Times New Roman" w:hAnsi="Times New Roman" w:cs="Times New Roman"/>
          <w:sz w:val="24"/>
          <w:szCs w:val="24"/>
          <w:lang w:eastAsia="en-GB"/>
        </w:rPr>
        <w:t xml:space="preserve">. </w:t>
      </w:r>
      <w:r w:rsidRPr="008408CA">
        <w:rPr>
          <w:rFonts w:ascii="Times New Roman" w:hAnsi="Times New Roman" w:cs="Times New Roman"/>
          <w:sz w:val="24"/>
          <w:szCs w:val="24"/>
          <w:lang w:eastAsia="en-GB"/>
        </w:rPr>
        <w:t>Next, implement quarterly training and professional development programs to give staff with clear career growth prospects (</w:t>
      </w:r>
      <w:r w:rsidR="002E542C" w:rsidRPr="008408CA">
        <w:rPr>
          <w:rFonts w:ascii="Times New Roman" w:hAnsi="Times New Roman" w:cs="Times New Roman"/>
          <w:sz w:val="24"/>
          <w:szCs w:val="24"/>
          <w:lang w:eastAsia="en-GB"/>
        </w:rPr>
        <w:t>Mohd et al., 2020).</w:t>
      </w:r>
      <w:r w:rsidRPr="008408CA">
        <w:rPr>
          <w:rFonts w:ascii="Times New Roman" w:hAnsi="Times New Roman" w:cs="Times New Roman"/>
          <w:sz w:val="24"/>
          <w:szCs w:val="24"/>
          <w:lang w:eastAsia="en-GB"/>
        </w:rPr>
        <w:t xml:space="preserve"> These programs improve skills and reflect the hotel's commitment to staff advancement</w:t>
      </w:r>
      <w:r w:rsidR="002E542C" w:rsidRPr="008408CA">
        <w:rPr>
          <w:rFonts w:ascii="Times New Roman" w:hAnsi="Times New Roman" w:cs="Times New Roman"/>
          <w:sz w:val="24"/>
          <w:szCs w:val="24"/>
          <w:lang w:eastAsia="en-GB"/>
        </w:rPr>
        <w:t xml:space="preserve">. </w:t>
      </w:r>
      <w:r w:rsidRPr="008408CA">
        <w:rPr>
          <w:rFonts w:ascii="Times New Roman" w:hAnsi="Times New Roman" w:cs="Times New Roman"/>
          <w:sz w:val="24"/>
          <w:szCs w:val="24"/>
          <w:lang w:eastAsia="en-GB"/>
        </w:rPr>
        <w:t>Organise monthly team-building activities and recognition programs to establish a good work atmosphere and boost employee engagement (</w:t>
      </w:r>
      <w:r w:rsidR="002E542C" w:rsidRPr="008408CA">
        <w:rPr>
          <w:rFonts w:ascii="Times New Roman" w:hAnsi="Times New Roman" w:cs="Times New Roman"/>
          <w:sz w:val="24"/>
          <w:szCs w:val="24"/>
          <w:lang w:eastAsia="en-GB"/>
        </w:rPr>
        <w:t>Baron and Armstrong, 2007</w:t>
      </w:r>
      <w:r w:rsidRPr="008408CA">
        <w:rPr>
          <w:rFonts w:ascii="Times New Roman" w:hAnsi="Times New Roman" w:cs="Times New Roman"/>
          <w:sz w:val="24"/>
          <w:szCs w:val="24"/>
          <w:lang w:eastAsia="en-GB"/>
        </w:rPr>
        <w:t xml:space="preserve">). Implementing mentoring programs, which connect experienced </w:t>
      </w:r>
      <w:r w:rsidRPr="008408CA">
        <w:rPr>
          <w:rFonts w:ascii="Times New Roman" w:hAnsi="Times New Roman" w:cs="Times New Roman"/>
          <w:sz w:val="24"/>
          <w:szCs w:val="24"/>
          <w:lang w:eastAsia="en-GB"/>
        </w:rPr>
        <w:lastRenderedPageBreak/>
        <w:t>employees with novice employees, can help with staff development and integration</w:t>
      </w:r>
      <w:r w:rsidR="000412D4" w:rsidRPr="008408CA">
        <w:rPr>
          <w:rFonts w:ascii="Times New Roman" w:hAnsi="Times New Roman" w:cs="Times New Roman"/>
          <w:sz w:val="24"/>
          <w:szCs w:val="24"/>
          <w:lang w:eastAsia="en-GB"/>
        </w:rPr>
        <w:t xml:space="preserve">. </w:t>
      </w:r>
      <w:r w:rsidRPr="008408CA">
        <w:rPr>
          <w:rFonts w:ascii="Times New Roman" w:hAnsi="Times New Roman" w:cs="Times New Roman"/>
          <w:sz w:val="24"/>
          <w:szCs w:val="24"/>
          <w:lang w:eastAsia="en-GB"/>
        </w:rPr>
        <w:t xml:space="preserve">The Employee Retention Program's successful implementation requires effective change management (Kotter, </w:t>
      </w:r>
      <w:r w:rsidR="000412D4" w:rsidRPr="008408CA">
        <w:rPr>
          <w:rFonts w:ascii="Times New Roman" w:hAnsi="Times New Roman" w:cs="Times New Roman"/>
          <w:sz w:val="24"/>
          <w:szCs w:val="24"/>
          <w:lang w:eastAsia="en-GB"/>
        </w:rPr>
        <w:t>2012</w:t>
      </w:r>
      <w:r w:rsidRPr="008408CA">
        <w:rPr>
          <w:rFonts w:ascii="Times New Roman" w:hAnsi="Times New Roman" w:cs="Times New Roman"/>
          <w:sz w:val="24"/>
          <w:szCs w:val="24"/>
          <w:lang w:eastAsia="en-GB"/>
        </w:rPr>
        <w:t>). Management should engage workers by clearly conveying the program's advantages and involve them in the process</w:t>
      </w:r>
      <w:r w:rsidR="000412D4" w:rsidRPr="008408CA">
        <w:rPr>
          <w:rFonts w:ascii="Times New Roman" w:hAnsi="Times New Roman" w:cs="Times New Roman"/>
          <w:sz w:val="24"/>
          <w:szCs w:val="24"/>
          <w:lang w:eastAsia="en-GB"/>
        </w:rPr>
        <w:t xml:space="preserve">. </w:t>
      </w:r>
      <w:proofErr w:type="gramStart"/>
      <w:r w:rsidRPr="008408CA">
        <w:rPr>
          <w:rFonts w:ascii="Times New Roman" w:hAnsi="Times New Roman" w:cs="Times New Roman"/>
          <w:sz w:val="24"/>
          <w:szCs w:val="24"/>
          <w:lang w:eastAsia="en-GB"/>
        </w:rPr>
        <w:t>Providing assistance</w:t>
      </w:r>
      <w:proofErr w:type="gramEnd"/>
      <w:r w:rsidRPr="008408CA">
        <w:rPr>
          <w:rFonts w:ascii="Times New Roman" w:hAnsi="Times New Roman" w:cs="Times New Roman"/>
          <w:sz w:val="24"/>
          <w:szCs w:val="24"/>
          <w:lang w:eastAsia="en-GB"/>
        </w:rPr>
        <w:t xml:space="preserve"> at each step, such as coaching and swiftly addressing problems, allows for smoother transitions (Goleman, Boyatzis, </w:t>
      </w:r>
      <w:r w:rsidR="000412D4" w:rsidRPr="008408CA">
        <w:rPr>
          <w:rFonts w:ascii="Times New Roman" w:hAnsi="Times New Roman" w:cs="Times New Roman"/>
          <w:sz w:val="24"/>
          <w:szCs w:val="24"/>
          <w:lang w:eastAsia="en-GB"/>
        </w:rPr>
        <w:t>and</w:t>
      </w:r>
      <w:r w:rsidRPr="008408CA">
        <w:rPr>
          <w:rFonts w:ascii="Times New Roman" w:hAnsi="Times New Roman" w:cs="Times New Roman"/>
          <w:sz w:val="24"/>
          <w:szCs w:val="24"/>
          <w:lang w:eastAsia="en-GB"/>
        </w:rPr>
        <w:t xml:space="preserve"> McKee, 2013). Establishing feedback systems, such as frequent staff meetings and anonymous suggestion channels, promotes employee involvement and ownership of the improvements</w:t>
      </w:r>
      <w:r w:rsidR="000412D4" w:rsidRPr="008408CA">
        <w:rPr>
          <w:rFonts w:ascii="Times New Roman" w:hAnsi="Times New Roman" w:cs="Times New Roman"/>
          <w:sz w:val="24"/>
          <w:szCs w:val="24"/>
          <w:lang w:eastAsia="en-GB"/>
        </w:rPr>
        <w:t xml:space="preserve">. </w:t>
      </w:r>
      <w:r w:rsidRPr="008408CA">
        <w:rPr>
          <w:rFonts w:ascii="Times New Roman" w:hAnsi="Times New Roman" w:cs="Times New Roman"/>
          <w:sz w:val="24"/>
          <w:szCs w:val="24"/>
          <w:lang w:eastAsia="en-GB"/>
        </w:rPr>
        <w:t>This interactive method increases program acceptability and commitment</w:t>
      </w:r>
      <w:r w:rsidR="000412D4" w:rsidRPr="008408CA">
        <w:rPr>
          <w:rFonts w:ascii="Times New Roman" w:hAnsi="Times New Roman" w:cs="Times New Roman"/>
          <w:sz w:val="24"/>
          <w:szCs w:val="24"/>
          <w:lang w:eastAsia="en-GB"/>
        </w:rPr>
        <w:t xml:space="preserve">. </w:t>
      </w:r>
      <w:r w:rsidRPr="008408CA">
        <w:rPr>
          <w:rFonts w:ascii="Times New Roman" w:hAnsi="Times New Roman" w:cs="Times New Roman"/>
          <w:sz w:val="24"/>
          <w:szCs w:val="24"/>
          <w:lang w:eastAsia="en-GB"/>
        </w:rPr>
        <w:t>To evaluate the efficacy of the Employee Retention Program, precise Key Performance Indicators (KPIs) should be defined. Monitoring staff turnover rates will assist in assessing decreases in employee departures (Hausknecht</w:t>
      </w:r>
      <w:r w:rsidR="000412D4" w:rsidRPr="008408CA">
        <w:rPr>
          <w:rFonts w:ascii="Times New Roman" w:hAnsi="Times New Roman" w:cs="Times New Roman"/>
          <w:sz w:val="24"/>
          <w:szCs w:val="24"/>
          <w:lang w:eastAsia="en-GB"/>
        </w:rPr>
        <w:t>, Rodda</w:t>
      </w:r>
      <w:r w:rsidRPr="008408CA">
        <w:rPr>
          <w:rFonts w:ascii="Times New Roman" w:hAnsi="Times New Roman" w:cs="Times New Roman"/>
          <w:sz w:val="24"/>
          <w:szCs w:val="24"/>
          <w:lang w:eastAsia="en-GB"/>
        </w:rPr>
        <w:t>,</w:t>
      </w:r>
      <w:r w:rsidR="000412D4" w:rsidRPr="008408CA">
        <w:rPr>
          <w:rFonts w:ascii="Times New Roman" w:hAnsi="Times New Roman" w:cs="Times New Roman"/>
          <w:sz w:val="24"/>
          <w:szCs w:val="24"/>
          <w:lang w:eastAsia="en-GB"/>
        </w:rPr>
        <w:t xml:space="preserve"> and Howard,</w:t>
      </w:r>
      <w:r w:rsidRPr="008408CA">
        <w:rPr>
          <w:rFonts w:ascii="Times New Roman" w:hAnsi="Times New Roman" w:cs="Times New Roman"/>
          <w:sz w:val="24"/>
          <w:szCs w:val="24"/>
          <w:lang w:eastAsia="en-GB"/>
        </w:rPr>
        <w:t xml:space="preserve"> 2009). Employee satisfaction surveys conducted on a regular basis can be used to assess morale and engagement improvements. Tracking recruiting and onboarding expenses will reveal financial benefits from decreased employment demands</w:t>
      </w:r>
      <w:r w:rsidR="000412D4" w:rsidRPr="008408CA">
        <w:rPr>
          <w:rFonts w:ascii="Times New Roman" w:hAnsi="Times New Roman" w:cs="Times New Roman"/>
          <w:sz w:val="24"/>
          <w:szCs w:val="24"/>
          <w:lang w:eastAsia="en-GB"/>
        </w:rPr>
        <w:t xml:space="preserve">. </w:t>
      </w:r>
      <w:r w:rsidRPr="008408CA">
        <w:rPr>
          <w:rFonts w:ascii="Times New Roman" w:hAnsi="Times New Roman" w:cs="Times New Roman"/>
          <w:sz w:val="24"/>
          <w:szCs w:val="24"/>
          <w:lang w:eastAsia="en-GB"/>
        </w:rPr>
        <w:t>Furthermore, analysing customer satisfaction levels can reveal if increased personnel stability correlates with better service quality and visitor experiences (</w:t>
      </w:r>
      <w:r w:rsidR="000412D4" w:rsidRPr="008408CA">
        <w:rPr>
          <w:rFonts w:ascii="Times New Roman" w:hAnsi="Times New Roman" w:cs="Times New Roman"/>
          <w:sz w:val="24"/>
          <w:szCs w:val="24"/>
          <w:lang w:eastAsia="en-GB"/>
        </w:rPr>
        <w:t>Oh and Kim, 2017</w:t>
      </w:r>
      <w:r w:rsidRPr="008408CA">
        <w:rPr>
          <w:rFonts w:ascii="Times New Roman" w:hAnsi="Times New Roman" w:cs="Times New Roman"/>
          <w:sz w:val="24"/>
          <w:szCs w:val="24"/>
          <w:lang w:eastAsia="en-GB"/>
        </w:rPr>
        <w:t xml:space="preserve">). These metrics give quantifiable data for measuring program success. Implementing the Employee Retention Program requires early financial inputs. Salary modifications can raise payroll expenditures by 5-10%, depending on market alignment (Becker </w:t>
      </w:r>
      <w:r w:rsidR="000412D4" w:rsidRPr="008408CA">
        <w:rPr>
          <w:rFonts w:ascii="Times New Roman" w:hAnsi="Times New Roman" w:cs="Times New Roman"/>
          <w:sz w:val="24"/>
          <w:szCs w:val="24"/>
          <w:lang w:eastAsia="en-GB"/>
        </w:rPr>
        <w:t>and</w:t>
      </w:r>
      <w:r w:rsidRPr="008408CA">
        <w:rPr>
          <w:rFonts w:ascii="Times New Roman" w:hAnsi="Times New Roman" w:cs="Times New Roman"/>
          <w:sz w:val="24"/>
          <w:szCs w:val="24"/>
          <w:lang w:eastAsia="en-GB"/>
        </w:rPr>
        <w:t xml:space="preserve"> </w:t>
      </w:r>
      <w:proofErr w:type="spellStart"/>
      <w:r w:rsidRPr="008408CA">
        <w:rPr>
          <w:rFonts w:ascii="Times New Roman" w:hAnsi="Times New Roman" w:cs="Times New Roman"/>
          <w:sz w:val="24"/>
          <w:szCs w:val="24"/>
          <w:lang w:eastAsia="en-GB"/>
        </w:rPr>
        <w:t>Huselid</w:t>
      </w:r>
      <w:proofErr w:type="spellEnd"/>
      <w:r w:rsidRPr="008408CA">
        <w:rPr>
          <w:rFonts w:ascii="Times New Roman" w:hAnsi="Times New Roman" w:cs="Times New Roman"/>
          <w:sz w:val="24"/>
          <w:szCs w:val="24"/>
          <w:lang w:eastAsia="en-GB"/>
        </w:rPr>
        <w:t>, 2006). Allocating cash for training programs might cost around €1,000 per employee per year</w:t>
      </w:r>
      <w:r w:rsidR="000412D4" w:rsidRPr="008408CA">
        <w:rPr>
          <w:rFonts w:ascii="Times New Roman" w:hAnsi="Times New Roman" w:cs="Times New Roman"/>
          <w:sz w:val="24"/>
          <w:szCs w:val="24"/>
          <w:lang w:eastAsia="en-GB"/>
        </w:rPr>
        <w:t>.</w:t>
      </w:r>
      <w:r w:rsidRPr="008408CA">
        <w:rPr>
          <w:rFonts w:ascii="Times New Roman" w:hAnsi="Times New Roman" w:cs="Times New Roman"/>
          <w:sz w:val="24"/>
          <w:szCs w:val="24"/>
          <w:lang w:eastAsia="en-GB"/>
        </w:rPr>
        <w:t xml:space="preserve"> Engagement activities, such as team-building events and recognition programs, may demand a budget of around €500 per event (Robbins</w:t>
      </w:r>
      <w:r w:rsidR="000412D4" w:rsidRPr="008408CA">
        <w:rPr>
          <w:rFonts w:ascii="Times New Roman" w:hAnsi="Times New Roman" w:cs="Times New Roman"/>
          <w:sz w:val="24"/>
          <w:szCs w:val="24"/>
          <w:lang w:eastAsia="en-GB"/>
        </w:rPr>
        <w:t xml:space="preserve">, </w:t>
      </w:r>
      <w:r w:rsidRPr="008408CA">
        <w:rPr>
          <w:rFonts w:ascii="Times New Roman" w:hAnsi="Times New Roman" w:cs="Times New Roman"/>
          <w:sz w:val="24"/>
          <w:szCs w:val="24"/>
          <w:lang w:eastAsia="en-GB"/>
        </w:rPr>
        <w:t>Judge,</w:t>
      </w:r>
      <w:r w:rsidR="000412D4" w:rsidRPr="008408CA">
        <w:rPr>
          <w:rFonts w:ascii="Times New Roman" w:hAnsi="Times New Roman" w:cs="Times New Roman"/>
          <w:sz w:val="24"/>
          <w:szCs w:val="24"/>
          <w:lang w:eastAsia="en-GB"/>
        </w:rPr>
        <w:t xml:space="preserve"> and </w:t>
      </w:r>
      <w:proofErr w:type="spellStart"/>
      <w:r w:rsidR="000412D4" w:rsidRPr="008408CA">
        <w:rPr>
          <w:rFonts w:ascii="Times New Roman" w:hAnsi="Times New Roman" w:cs="Times New Roman"/>
          <w:sz w:val="24"/>
          <w:szCs w:val="24"/>
          <w:lang w:eastAsia="en-GB"/>
        </w:rPr>
        <w:t>Breward</w:t>
      </w:r>
      <w:proofErr w:type="spellEnd"/>
      <w:r w:rsidR="000412D4" w:rsidRPr="008408CA">
        <w:rPr>
          <w:rFonts w:ascii="Times New Roman" w:hAnsi="Times New Roman" w:cs="Times New Roman"/>
          <w:sz w:val="24"/>
          <w:szCs w:val="24"/>
          <w:lang w:eastAsia="en-GB"/>
        </w:rPr>
        <w:t>,</w:t>
      </w:r>
      <w:r w:rsidRPr="008408CA">
        <w:rPr>
          <w:rFonts w:ascii="Times New Roman" w:hAnsi="Times New Roman" w:cs="Times New Roman"/>
          <w:sz w:val="24"/>
          <w:szCs w:val="24"/>
          <w:lang w:eastAsia="en-GB"/>
        </w:rPr>
        <w:t xml:space="preserve"> 201</w:t>
      </w:r>
      <w:r w:rsidR="000412D4" w:rsidRPr="008408CA">
        <w:rPr>
          <w:rFonts w:ascii="Times New Roman" w:hAnsi="Times New Roman" w:cs="Times New Roman"/>
          <w:sz w:val="24"/>
          <w:szCs w:val="24"/>
          <w:lang w:eastAsia="en-GB"/>
        </w:rPr>
        <w:t>6</w:t>
      </w:r>
      <w:r w:rsidRPr="008408CA">
        <w:rPr>
          <w:rFonts w:ascii="Times New Roman" w:hAnsi="Times New Roman" w:cs="Times New Roman"/>
          <w:sz w:val="24"/>
          <w:szCs w:val="24"/>
          <w:lang w:eastAsia="en-GB"/>
        </w:rPr>
        <w:t>). While these expenditures are high, they are expected to be compensated by significant savings in turnover-related expenses, such as recruiting, hiring, and training new employees</w:t>
      </w:r>
      <w:r w:rsidR="000412D4" w:rsidRPr="008408CA">
        <w:rPr>
          <w:rFonts w:ascii="Times New Roman" w:hAnsi="Times New Roman" w:cs="Times New Roman"/>
          <w:sz w:val="24"/>
          <w:szCs w:val="24"/>
          <w:lang w:eastAsia="en-GB"/>
        </w:rPr>
        <w:t xml:space="preserve">. </w:t>
      </w:r>
      <w:r w:rsidRPr="008408CA">
        <w:rPr>
          <w:rFonts w:ascii="Times New Roman" w:hAnsi="Times New Roman" w:cs="Times New Roman"/>
          <w:sz w:val="24"/>
          <w:szCs w:val="24"/>
          <w:lang w:eastAsia="en-GB"/>
        </w:rPr>
        <w:t>A detailed cost-benefit analysis should be performed to estimate the return on investment (ROI) of these projects (Mathis and Jackson, 2011).</w:t>
      </w:r>
    </w:p>
    <w:p w14:paraId="563ADC73" w14:textId="7A1F627C" w:rsidR="008F1053" w:rsidRPr="008408CA" w:rsidRDefault="008F1053" w:rsidP="003A2B22">
      <w:pPr>
        <w:pStyle w:val="EU"/>
        <w:numPr>
          <w:ilvl w:val="1"/>
          <w:numId w:val="1"/>
        </w:numPr>
        <w:spacing w:line="360" w:lineRule="auto"/>
        <w:rPr>
          <w:rFonts w:ascii="Times New Roman" w:hAnsi="Times New Roman" w:cs="Times New Roman"/>
          <w:color w:val="auto"/>
        </w:rPr>
      </w:pPr>
      <w:bookmarkStart w:id="23" w:name="_Toc182331461"/>
      <w:r w:rsidRPr="008408CA">
        <w:rPr>
          <w:rFonts w:ascii="Times New Roman" w:hAnsi="Times New Roman" w:cs="Times New Roman"/>
          <w:color w:val="auto"/>
        </w:rPr>
        <w:t>Introduce Flexible Work Schedules</w:t>
      </w:r>
      <w:bookmarkEnd w:id="23"/>
    </w:p>
    <w:p w14:paraId="72A09FC5" w14:textId="4E55C8E2" w:rsidR="008F1053" w:rsidRPr="008408CA" w:rsidRDefault="008F1053" w:rsidP="003A2B22">
      <w:pPr>
        <w:spacing w:line="360" w:lineRule="auto"/>
        <w:jc w:val="both"/>
        <w:rPr>
          <w:rFonts w:ascii="Times New Roman" w:hAnsi="Times New Roman" w:cs="Times New Roman"/>
          <w:sz w:val="24"/>
          <w:szCs w:val="24"/>
          <w:lang w:eastAsia="en-GB"/>
        </w:rPr>
      </w:pPr>
      <w:r w:rsidRPr="008408CA">
        <w:rPr>
          <w:rFonts w:ascii="Times New Roman" w:hAnsi="Times New Roman" w:cs="Times New Roman"/>
          <w:sz w:val="24"/>
          <w:szCs w:val="24"/>
          <w:lang w:eastAsia="en-GB"/>
        </w:rPr>
        <w:t xml:space="preserve">It is recommended that the Anantara Grand Hotel </w:t>
      </w:r>
      <w:proofErr w:type="spellStart"/>
      <w:r w:rsidRPr="008408CA">
        <w:rPr>
          <w:rFonts w:ascii="Times New Roman" w:hAnsi="Times New Roman" w:cs="Times New Roman"/>
          <w:sz w:val="24"/>
          <w:szCs w:val="24"/>
          <w:lang w:eastAsia="en-GB"/>
        </w:rPr>
        <w:t>Krasnapolsky</w:t>
      </w:r>
      <w:proofErr w:type="spellEnd"/>
      <w:r w:rsidRPr="008408CA">
        <w:rPr>
          <w:rFonts w:ascii="Times New Roman" w:hAnsi="Times New Roman" w:cs="Times New Roman"/>
          <w:sz w:val="24"/>
          <w:szCs w:val="24"/>
          <w:lang w:eastAsia="en-GB"/>
        </w:rPr>
        <w:t xml:space="preserve"> Amsterdam use flexible work schedules to promote workers' work-life balance, potentially lowering burnout and attrition. Flexible schedule choices, such as staggered hours, part-time positions, and remote administrative work, can improve employee satisfaction and retention (</w:t>
      </w:r>
      <w:proofErr w:type="spellStart"/>
      <w:r w:rsidRPr="008408CA">
        <w:rPr>
          <w:rFonts w:ascii="Times New Roman" w:hAnsi="Times New Roman" w:cs="Times New Roman"/>
          <w:sz w:val="24"/>
          <w:szCs w:val="24"/>
          <w:lang w:eastAsia="en-GB"/>
        </w:rPr>
        <w:t>Kossek</w:t>
      </w:r>
      <w:proofErr w:type="spellEnd"/>
      <w:r w:rsidRPr="008408CA">
        <w:rPr>
          <w:rFonts w:ascii="Times New Roman" w:hAnsi="Times New Roman" w:cs="Times New Roman"/>
          <w:sz w:val="24"/>
          <w:szCs w:val="24"/>
          <w:lang w:eastAsia="en-GB"/>
        </w:rPr>
        <w:t xml:space="preserve"> </w:t>
      </w:r>
      <w:r w:rsidR="000412D4" w:rsidRPr="008408CA">
        <w:rPr>
          <w:rFonts w:ascii="Times New Roman" w:hAnsi="Times New Roman" w:cs="Times New Roman"/>
          <w:sz w:val="24"/>
          <w:szCs w:val="24"/>
          <w:lang w:eastAsia="en-GB"/>
        </w:rPr>
        <w:t>and</w:t>
      </w:r>
      <w:r w:rsidRPr="008408CA">
        <w:rPr>
          <w:rFonts w:ascii="Times New Roman" w:hAnsi="Times New Roman" w:cs="Times New Roman"/>
          <w:sz w:val="24"/>
          <w:szCs w:val="24"/>
          <w:lang w:eastAsia="en-GB"/>
        </w:rPr>
        <w:t xml:space="preserve"> Thompson, 2016). According to research, flexible work arrangements dramatically reduce job-related stress and burnout, resulting in increased organisational commitment and decreased turnover </w:t>
      </w:r>
      <w:r w:rsidRPr="008408CA">
        <w:rPr>
          <w:rFonts w:ascii="Times New Roman" w:hAnsi="Times New Roman" w:cs="Times New Roman"/>
          <w:sz w:val="24"/>
          <w:szCs w:val="24"/>
          <w:lang w:eastAsia="en-GB"/>
        </w:rPr>
        <w:lastRenderedPageBreak/>
        <w:t>intentions</w:t>
      </w:r>
      <w:r w:rsidR="000412D4" w:rsidRPr="008408CA">
        <w:rPr>
          <w:rFonts w:ascii="Times New Roman" w:hAnsi="Times New Roman" w:cs="Times New Roman"/>
          <w:sz w:val="24"/>
          <w:szCs w:val="24"/>
          <w:lang w:eastAsia="en-GB"/>
        </w:rPr>
        <w:t xml:space="preserve">. </w:t>
      </w:r>
      <w:r w:rsidRPr="008408CA">
        <w:rPr>
          <w:rFonts w:ascii="Times New Roman" w:hAnsi="Times New Roman" w:cs="Times New Roman"/>
          <w:sz w:val="24"/>
          <w:szCs w:val="24"/>
          <w:lang w:eastAsia="en-GB"/>
        </w:rPr>
        <w:t>By meeting workers' personal needs and encouraging a healthy work-life balance, the hotel can build a more engaged and productive staff (</w:t>
      </w:r>
      <w:proofErr w:type="spellStart"/>
      <w:r w:rsidR="000412D4" w:rsidRPr="008408CA">
        <w:rPr>
          <w:rFonts w:ascii="Times New Roman" w:hAnsi="Times New Roman" w:cs="Times New Roman"/>
          <w:sz w:val="24"/>
          <w:szCs w:val="24"/>
          <w:lang w:eastAsia="en-GB"/>
        </w:rPr>
        <w:t>Balbickram</w:t>
      </w:r>
      <w:proofErr w:type="spellEnd"/>
      <w:r w:rsidR="000412D4" w:rsidRPr="008408CA">
        <w:rPr>
          <w:rFonts w:ascii="Times New Roman" w:hAnsi="Times New Roman" w:cs="Times New Roman"/>
          <w:sz w:val="24"/>
          <w:szCs w:val="24"/>
          <w:lang w:eastAsia="en-GB"/>
        </w:rPr>
        <w:t>, 2022</w:t>
      </w:r>
      <w:r w:rsidRPr="008408CA">
        <w:rPr>
          <w:rFonts w:ascii="Times New Roman" w:hAnsi="Times New Roman" w:cs="Times New Roman"/>
          <w:sz w:val="24"/>
          <w:szCs w:val="24"/>
          <w:lang w:eastAsia="en-GB"/>
        </w:rPr>
        <w:t xml:space="preserve">). The hotel should create a flexible scheduling system that caters to different employment categories. Staggered shifts for operational workers can be implemented to successfully cover peak service hours while allowing employees to choose shifts that coincide with their personal obligations (Kelliher </w:t>
      </w:r>
      <w:r w:rsidR="000412D4" w:rsidRPr="008408CA">
        <w:rPr>
          <w:rFonts w:ascii="Times New Roman" w:hAnsi="Times New Roman" w:cs="Times New Roman"/>
          <w:sz w:val="24"/>
          <w:szCs w:val="24"/>
          <w:lang w:eastAsia="en-GB"/>
        </w:rPr>
        <w:t>and</w:t>
      </w:r>
      <w:r w:rsidRPr="008408CA">
        <w:rPr>
          <w:rFonts w:ascii="Times New Roman" w:hAnsi="Times New Roman" w:cs="Times New Roman"/>
          <w:sz w:val="24"/>
          <w:szCs w:val="24"/>
          <w:lang w:eastAsia="en-GB"/>
        </w:rPr>
        <w:t xml:space="preserve"> Anderson, 2010). Offering part-time choices can help recruit and keep employees who need less hours due to personal reasons, hence broadening the talent pool</w:t>
      </w:r>
      <w:r w:rsidR="000412D4" w:rsidRPr="008408CA">
        <w:rPr>
          <w:rFonts w:ascii="Times New Roman" w:hAnsi="Times New Roman" w:cs="Times New Roman"/>
          <w:sz w:val="24"/>
          <w:szCs w:val="24"/>
          <w:lang w:eastAsia="en-GB"/>
        </w:rPr>
        <w:t xml:space="preserve">. </w:t>
      </w:r>
      <w:r w:rsidRPr="008408CA">
        <w:rPr>
          <w:rFonts w:ascii="Times New Roman" w:hAnsi="Times New Roman" w:cs="Times New Roman"/>
          <w:sz w:val="24"/>
          <w:szCs w:val="24"/>
          <w:lang w:eastAsia="en-GB"/>
        </w:rPr>
        <w:t>Remote work solutions can be provided for administrative tasks that do not require continual on-site presence, with technology used to maintain productivity and communication (</w:t>
      </w:r>
      <w:r w:rsidR="000412D4" w:rsidRPr="008408CA">
        <w:rPr>
          <w:rFonts w:ascii="Times New Roman" w:hAnsi="Times New Roman" w:cs="Times New Roman"/>
          <w:sz w:val="24"/>
          <w:szCs w:val="24"/>
          <w:lang w:eastAsia="en-GB"/>
        </w:rPr>
        <w:t>Johnson, 2023</w:t>
      </w:r>
      <w:r w:rsidRPr="008408CA">
        <w:rPr>
          <w:rFonts w:ascii="Times New Roman" w:hAnsi="Times New Roman" w:cs="Times New Roman"/>
          <w:sz w:val="24"/>
          <w:szCs w:val="24"/>
          <w:lang w:eastAsia="en-GB"/>
        </w:rPr>
        <w:t xml:space="preserve">). Training managers on these new scheduling methods is critical for ensuring equitable adoption and addressing any operational issues (Hill et al., 2008). The hotel can phase in these components by starting with staggered shifts in departments that are most flexible, then progressively expanding based on feedback and effectiveness. Effective change management is required for the effective implementation of flexible work schedules (Kotter, </w:t>
      </w:r>
      <w:r w:rsidR="005A0A25" w:rsidRPr="008408CA">
        <w:rPr>
          <w:rFonts w:ascii="Times New Roman" w:hAnsi="Times New Roman" w:cs="Times New Roman"/>
          <w:sz w:val="24"/>
          <w:szCs w:val="24"/>
          <w:lang w:eastAsia="en-GB"/>
        </w:rPr>
        <w:t>2012</w:t>
      </w:r>
      <w:r w:rsidRPr="008408CA">
        <w:rPr>
          <w:rFonts w:ascii="Times New Roman" w:hAnsi="Times New Roman" w:cs="Times New Roman"/>
          <w:sz w:val="24"/>
          <w:szCs w:val="24"/>
          <w:lang w:eastAsia="en-GB"/>
        </w:rPr>
        <w:t xml:space="preserve">). Management should have an open discussion with employees, emphasising the benefits of flexible scheduling and resolving any concerns (Cameron </w:t>
      </w:r>
      <w:r w:rsidR="005A0A25" w:rsidRPr="008408CA">
        <w:rPr>
          <w:rFonts w:ascii="Times New Roman" w:hAnsi="Times New Roman" w:cs="Times New Roman"/>
          <w:sz w:val="24"/>
          <w:szCs w:val="24"/>
          <w:lang w:eastAsia="en-GB"/>
        </w:rPr>
        <w:t>and</w:t>
      </w:r>
      <w:r w:rsidRPr="008408CA">
        <w:rPr>
          <w:rFonts w:ascii="Times New Roman" w:hAnsi="Times New Roman" w:cs="Times New Roman"/>
          <w:sz w:val="24"/>
          <w:szCs w:val="24"/>
          <w:lang w:eastAsia="en-GB"/>
        </w:rPr>
        <w:t xml:space="preserve"> Green, 2019). Starting a trial phase with voluntary staff engagement enables revisions based on real-world input</w:t>
      </w:r>
      <w:r w:rsidR="005A0A25" w:rsidRPr="008408CA">
        <w:rPr>
          <w:rFonts w:ascii="Times New Roman" w:hAnsi="Times New Roman" w:cs="Times New Roman"/>
          <w:sz w:val="24"/>
          <w:szCs w:val="24"/>
          <w:lang w:eastAsia="en-GB"/>
        </w:rPr>
        <w:t xml:space="preserve">. </w:t>
      </w:r>
      <w:r w:rsidRPr="008408CA">
        <w:rPr>
          <w:rFonts w:ascii="Times New Roman" w:hAnsi="Times New Roman" w:cs="Times New Roman"/>
          <w:sz w:val="24"/>
          <w:szCs w:val="24"/>
          <w:lang w:eastAsia="en-GB"/>
        </w:rPr>
        <w:t>Employee adaption can be facilitated by providing transitional assistance, such as training sessions on time management and the use of remote work tools. Regular communication and the chance for employees to share their experiences will increase acceptance and commitment to the new scheduling system (</w:t>
      </w:r>
      <w:r w:rsidR="005A0A25" w:rsidRPr="008408CA">
        <w:rPr>
          <w:rFonts w:ascii="Times New Roman" w:hAnsi="Times New Roman" w:cs="Times New Roman"/>
          <w:sz w:val="24"/>
          <w:szCs w:val="24"/>
          <w:lang w:eastAsia="en-GB"/>
        </w:rPr>
        <w:t>Hamouche, 2023</w:t>
      </w:r>
      <w:r w:rsidRPr="008408CA">
        <w:rPr>
          <w:rFonts w:ascii="Times New Roman" w:hAnsi="Times New Roman" w:cs="Times New Roman"/>
          <w:sz w:val="24"/>
          <w:szCs w:val="24"/>
          <w:lang w:eastAsia="en-GB"/>
        </w:rPr>
        <w:t>). To evaluate the success of flexible work schedules, the hotel should track key performance indicators (KPIs) such as absenteeism, employee satisfaction scores from feedback surveys, and performance assessments</w:t>
      </w:r>
      <w:r w:rsidR="005A0A25" w:rsidRPr="008408CA">
        <w:rPr>
          <w:rFonts w:ascii="Times New Roman" w:hAnsi="Times New Roman" w:cs="Times New Roman"/>
          <w:sz w:val="24"/>
          <w:szCs w:val="24"/>
          <w:lang w:eastAsia="en-GB"/>
        </w:rPr>
        <w:t xml:space="preserve">. </w:t>
      </w:r>
      <w:r w:rsidRPr="008408CA">
        <w:rPr>
          <w:rFonts w:ascii="Times New Roman" w:hAnsi="Times New Roman" w:cs="Times New Roman"/>
          <w:sz w:val="24"/>
          <w:szCs w:val="24"/>
          <w:lang w:eastAsia="en-GB"/>
        </w:rPr>
        <w:t>Reduced absenteeism and increased employee satisfaction would suggest that the effort was successful</w:t>
      </w:r>
      <w:r w:rsidR="005A0A25" w:rsidRPr="008408CA">
        <w:rPr>
          <w:rFonts w:ascii="Times New Roman" w:hAnsi="Times New Roman" w:cs="Times New Roman"/>
          <w:sz w:val="24"/>
          <w:szCs w:val="24"/>
          <w:lang w:eastAsia="en-GB"/>
        </w:rPr>
        <w:t xml:space="preserve">. </w:t>
      </w:r>
      <w:r w:rsidRPr="008408CA">
        <w:rPr>
          <w:rFonts w:ascii="Times New Roman" w:hAnsi="Times New Roman" w:cs="Times New Roman"/>
          <w:sz w:val="24"/>
          <w:szCs w:val="24"/>
          <w:lang w:eastAsia="en-GB"/>
        </w:rPr>
        <w:t>Furthermore, analysing turnover rates and comparing them to industry benchmarks can help with retention improvements (</w:t>
      </w:r>
      <w:r w:rsidR="005A0A25" w:rsidRPr="008408CA">
        <w:rPr>
          <w:rFonts w:ascii="Times New Roman" w:hAnsi="Times New Roman" w:cs="Times New Roman"/>
          <w:sz w:val="24"/>
          <w:szCs w:val="24"/>
          <w:lang w:eastAsia="en-GB"/>
        </w:rPr>
        <w:t>Park and Shaw, 2013</w:t>
      </w:r>
      <w:r w:rsidRPr="008408CA">
        <w:rPr>
          <w:rFonts w:ascii="Times New Roman" w:hAnsi="Times New Roman" w:cs="Times New Roman"/>
          <w:sz w:val="24"/>
          <w:szCs w:val="24"/>
          <w:lang w:eastAsia="en-GB"/>
        </w:rPr>
        <w:t>). Customer satisfaction measurements can also help establish if service quality is maintained or improved under the new scheduling arrangements</w:t>
      </w:r>
      <w:r w:rsidR="005A0A25" w:rsidRPr="008408CA">
        <w:rPr>
          <w:rFonts w:ascii="Times New Roman" w:hAnsi="Times New Roman" w:cs="Times New Roman"/>
          <w:sz w:val="24"/>
          <w:szCs w:val="24"/>
          <w:lang w:eastAsia="en-GB"/>
        </w:rPr>
        <w:t xml:space="preserve">. </w:t>
      </w:r>
      <w:r w:rsidRPr="008408CA">
        <w:rPr>
          <w:rFonts w:ascii="Times New Roman" w:hAnsi="Times New Roman" w:cs="Times New Roman"/>
          <w:sz w:val="24"/>
          <w:szCs w:val="24"/>
          <w:lang w:eastAsia="en-GB"/>
        </w:rPr>
        <w:t>Implementing flexible work schedules may incur minimal administrative expenses associated with scheduling administration and potential expenditures in remote work technologies</w:t>
      </w:r>
      <w:r w:rsidR="005A0A25" w:rsidRPr="008408CA">
        <w:rPr>
          <w:rFonts w:ascii="Times New Roman" w:hAnsi="Times New Roman" w:cs="Times New Roman"/>
          <w:sz w:val="24"/>
          <w:szCs w:val="24"/>
          <w:lang w:eastAsia="en-GB"/>
        </w:rPr>
        <w:t xml:space="preserve">. </w:t>
      </w:r>
      <w:r w:rsidRPr="008408CA">
        <w:rPr>
          <w:rFonts w:ascii="Times New Roman" w:hAnsi="Times New Roman" w:cs="Times New Roman"/>
          <w:sz w:val="24"/>
          <w:szCs w:val="24"/>
          <w:lang w:eastAsia="en-GB"/>
        </w:rPr>
        <w:t xml:space="preserve">Staggered shifts may require scheduling software or solutions to be efficiently managed (Kelliher </w:t>
      </w:r>
      <w:r w:rsidR="005A0A25" w:rsidRPr="008408CA">
        <w:rPr>
          <w:rFonts w:ascii="Times New Roman" w:hAnsi="Times New Roman" w:cs="Times New Roman"/>
          <w:sz w:val="24"/>
          <w:szCs w:val="24"/>
          <w:lang w:eastAsia="en-GB"/>
        </w:rPr>
        <w:t>and</w:t>
      </w:r>
      <w:r w:rsidRPr="008408CA">
        <w:rPr>
          <w:rFonts w:ascii="Times New Roman" w:hAnsi="Times New Roman" w:cs="Times New Roman"/>
          <w:sz w:val="24"/>
          <w:szCs w:val="24"/>
          <w:lang w:eastAsia="en-GB"/>
        </w:rPr>
        <w:t xml:space="preserve"> Anderson, 2010). However, these costs are likely to be compensated by savings from lower overtime charges and turnover-related costs like recruiting and training</w:t>
      </w:r>
      <w:r w:rsidR="005A0A25" w:rsidRPr="008408CA">
        <w:rPr>
          <w:rFonts w:ascii="Times New Roman" w:hAnsi="Times New Roman" w:cs="Times New Roman"/>
          <w:sz w:val="24"/>
          <w:szCs w:val="24"/>
          <w:lang w:eastAsia="en-GB"/>
        </w:rPr>
        <w:t xml:space="preserve">. </w:t>
      </w:r>
      <w:r w:rsidRPr="008408CA">
        <w:rPr>
          <w:rFonts w:ascii="Times New Roman" w:hAnsi="Times New Roman" w:cs="Times New Roman"/>
          <w:sz w:val="24"/>
          <w:szCs w:val="24"/>
          <w:lang w:eastAsia="en-GB"/>
        </w:rPr>
        <w:t xml:space="preserve">Employee </w:t>
      </w:r>
      <w:r w:rsidRPr="008408CA">
        <w:rPr>
          <w:rFonts w:ascii="Times New Roman" w:hAnsi="Times New Roman" w:cs="Times New Roman"/>
          <w:sz w:val="24"/>
          <w:szCs w:val="24"/>
          <w:lang w:eastAsia="en-GB"/>
        </w:rPr>
        <w:lastRenderedPageBreak/>
        <w:t xml:space="preserve">morale and productivity can contribute to improved financial performance and service quality, increasing the hotel's total profitability (Becker </w:t>
      </w:r>
      <w:r w:rsidR="005A0A25" w:rsidRPr="008408CA">
        <w:rPr>
          <w:rFonts w:ascii="Times New Roman" w:hAnsi="Times New Roman" w:cs="Times New Roman"/>
          <w:sz w:val="24"/>
          <w:szCs w:val="24"/>
          <w:lang w:eastAsia="en-GB"/>
        </w:rPr>
        <w:t>and</w:t>
      </w:r>
      <w:r w:rsidRPr="008408CA">
        <w:rPr>
          <w:rFonts w:ascii="Times New Roman" w:hAnsi="Times New Roman" w:cs="Times New Roman"/>
          <w:sz w:val="24"/>
          <w:szCs w:val="24"/>
          <w:lang w:eastAsia="en-GB"/>
        </w:rPr>
        <w:t xml:space="preserve"> </w:t>
      </w:r>
      <w:proofErr w:type="spellStart"/>
      <w:r w:rsidRPr="008408CA">
        <w:rPr>
          <w:rFonts w:ascii="Times New Roman" w:hAnsi="Times New Roman" w:cs="Times New Roman"/>
          <w:sz w:val="24"/>
          <w:szCs w:val="24"/>
          <w:lang w:eastAsia="en-GB"/>
        </w:rPr>
        <w:t>Huselid</w:t>
      </w:r>
      <w:proofErr w:type="spellEnd"/>
      <w:r w:rsidRPr="008408CA">
        <w:rPr>
          <w:rFonts w:ascii="Times New Roman" w:hAnsi="Times New Roman" w:cs="Times New Roman"/>
          <w:sz w:val="24"/>
          <w:szCs w:val="24"/>
          <w:lang w:eastAsia="en-GB"/>
        </w:rPr>
        <w:t>, 2006). A detailed cost-benefit analysis should be performed to forecast the return on investment (ROI) and guarantee consistency with the hotel's financial objectives</w:t>
      </w:r>
      <w:r w:rsidR="005A0A25" w:rsidRPr="008408CA">
        <w:rPr>
          <w:rFonts w:ascii="Times New Roman" w:hAnsi="Times New Roman" w:cs="Times New Roman"/>
          <w:sz w:val="24"/>
          <w:szCs w:val="24"/>
          <w:lang w:eastAsia="en-GB"/>
        </w:rPr>
        <w:t>.</w:t>
      </w:r>
    </w:p>
    <w:p w14:paraId="650CBF34" w14:textId="130A5246" w:rsidR="008F1053" w:rsidRPr="008408CA" w:rsidRDefault="008F1053" w:rsidP="003A2B22">
      <w:pPr>
        <w:pStyle w:val="EU"/>
        <w:numPr>
          <w:ilvl w:val="1"/>
          <w:numId w:val="1"/>
        </w:numPr>
        <w:spacing w:line="360" w:lineRule="auto"/>
        <w:rPr>
          <w:rFonts w:ascii="Times New Roman" w:hAnsi="Times New Roman" w:cs="Times New Roman"/>
          <w:color w:val="auto"/>
        </w:rPr>
      </w:pPr>
      <w:bookmarkStart w:id="24" w:name="_Toc182331462"/>
      <w:r w:rsidRPr="008408CA">
        <w:rPr>
          <w:rFonts w:ascii="Times New Roman" w:hAnsi="Times New Roman" w:cs="Times New Roman"/>
          <w:color w:val="auto"/>
        </w:rPr>
        <w:t>Enhance Training and Development Opportunities</w:t>
      </w:r>
      <w:bookmarkEnd w:id="24"/>
    </w:p>
    <w:p w14:paraId="2B9CBA65" w14:textId="13F977B3" w:rsidR="008F1053" w:rsidRPr="008408CA" w:rsidRDefault="008F1053" w:rsidP="003A2B22">
      <w:pPr>
        <w:spacing w:line="360" w:lineRule="auto"/>
        <w:jc w:val="both"/>
        <w:rPr>
          <w:rFonts w:ascii="Times New Roman" w:hAnsi="Times New Roman" w:cs="Times New Roman"/>
          <w:sz w:val="24"/>
          <w:szCs w:val="24"/>
          <w:lang w:eastAsia="en-GB"/>
        </w:rPr>
      </w:pPr>
      <w:r w:rsidRPr="008408CA">
        <w:rPr>
          <w:rFonts w:ascii="Times New Roman" w:hAnsi="Times New Roman" w:cs="Times New Roman"/>
          <w:sz w:val="24"/>
          <w:szCs w:val="24"/>
          <w:lang w:eastAsia="en-GB"/>
        </w:rPr>
        <w:t xml:space="preserve">It is advised that the Anantara Grand Hotel </w:t>
      </w:r>
      <w:proofErr w:type="spellStart"/>
      <w:r w:rsidRPr="008408CA">
        <w:rPr>
          <w:rFonts w:ascii="Times New Roman" w:hAnsi="Times New Roman" w:cs="Times New Roman"/>
          <w:sz w:val="24"/>
          <w:szCs w:val="24"/>
          <w:lang w:eastAsia="en-GB"/>
        </w:rPr>
        <w:t>Krasnapolsky</w:t>
      </w:r>
      <w:proofErr w:type="spellEnd"/>
      <w:r w:rsidRPr="008408CA">
        <w:rPr>
          <w:rFonts w:ascii="Times New Roman" w:hAnsi="Times New Roman" w:cs="Times New Roman"/>
          <w:sz w:val="24"/>
          <w:szCs w:val="24"/>
          <w:lang w:eastAsia="en-GB"/>
        </w:rPr>
        <w:t xml:space="preserve"> Amsterdam improve its training and development opportunities by developing a structured development programme that includes seminars, mentorship, and clear career advancement paths. This project seeks to increase employee abilities, promote professional development, and minimise staff turnover by enhancing job happiness and engagement (</w:t>
      </w:r>
      <w:proofErr w:type="spellStart"/>
      <w:r w:rsidRPr="008408CA">
        <w:rPr>
          <w:rFonts w:ascii="Times New Roman" w:hAnsi="Times New Roman" w:cs="Times New Roman"/>
          <w:sz w:val="24"/>
          <w:szCs w:val="24"/>
          <w:lang w:eastAsia="en-GB"/>
        </w:rPr>
        <w:t>Jehanzeb</w:t>
      </w:r>
      <w:proofErr w:type="spellEnd"/>
      <w:r w:rsidRPr="008408CA">
        <w:rPr>
          <w:rFonts w:ascii="Times New Roman" w:hAnsi="Times New Roman" w:cs="Times New Roman"/>
          <w:sz w:val="24"/>
          <w:szCs w:val="24"/>
          <w:lang w:eastAsia="en-GB"/>
        </w:rPr>
        <w:t xml:space="preserve"> </w:t>
      </w:r>
      <w:r w:rsidR="005A0A25" w:rsidRPr="008408CA">
        <w:rPr>
          <w:rFonts w:ascii="Times New Roman" w:hAnsi="Times New Roman" w:cs="Times New Roman"/>
          <w:sz w:val="24"/>
          <w:szCs w:val="24"/>
          <w:lang w:eastAsia="en-GB"/>
        </w:rPr>
        <w:t>and</w:t>
      </w:r>
      <w:r w:rsidRPr="008408CA">
        <w:rPr>
          <w:rFonts w:ascii="Times New Roman" w:hAnsi="Times New Roman" w:cs="Times New Roman"/>
          <w:sz w:val="24"/>
          <w:szCs w:val="24"/>
          <w:lang w:eastAsia="en-GB"/>
        </w:rPr>
        <w:t xml:space="preserve"> Bashir, 2013). The hotel should execute a staged training program suited to the various staff levels. Leadership training for supervisors can improve management skills and foster successful team leadership (Day et al., 2014). Front-line workers should get frequent skill-building training focussing on customer service excellence, communication, and hospitality best practices (Brown, Thomas, </w:t>
      </w:r>
      <w:r w:rsidR="005A0A25" w:rsidRPr="008408CA">
        <w:rPr>
          <w:rFonts w:ascii="Times New Roman" w:hAnsi="Times New Roman" w:cs="Times New Roman"/>
          <w:sz w:val="24"/>
          <w:szCs w:val="24"/>
          <w:lang w:eastAsia="en-GB"/>
        </w:rPr>
        <w:t>and</w:t>
      </w:r>
      <w:r w:rsidRPr="008408CA">
        <w:rPr>
          <w:rFonts w:ascii="Times New Roman" w:hAnsi="Times New Roman" w:cs="Times New Roman"/>
          <w:sz w:val="24"/>
          <w:szCs w:val="24"/>
          <w:lang w:eastAsia="en-GB"/>
        </w:rPr>
        <w:t xml:space="preserve"> Bosselman, 2015). Mentoring pairs between experienced workers and new hires can help in knowledge transfer and professional growth</w:t>
      </w:r>
      <w:r w:rsidR="005A0A25" w:rsidRPr="008408CA">
        <w:rPr>
          <w:rFonts w:ascii="Times New Roman" w:hAnsi="Times New Roman" w:cs="Times New Roman"/>
          <w:sz w:val="24"/>
          <w:szCs w:val="24"/>
          <w:lang w:eastAsia="en-GB"/>
        </w:rPr>
        <w:t xml:space="preserve">. </w:t>
      </w:r>
      <w:r w:rsidRPr="008408CA">
        <w:rPr>
          <w:rFonts w:ascii="Times New Roman" w:hAnsi="Times New Roman" w:cs="Times New Roman"/>
          <w:sz w:val="24"/>
          <w:szCs w:val="24"/>
          <w:lang w:eastAsia="en-GB"/>
        </w:rPr>
        <w:t>Collaborating with external training providers can give access to current industry information and specialised skills (</w:t>
      </w:r>
      <w:proofErr w:type="spellStart"/>
      <w:r w:rsidRPr="008408CA">
        <w:rPr>
          <w:rFonts w:ascii="Times New Roman" w:hAnsi="Times New Roman" w:cs="Times New Roman"/>
          <w:sz w:val="24"/>
          <w:szCs w:val="24"/>
          <w:lang w:eastAsia="en-GB"/>
        </w:rPr>
        <w:t>Garavan</w:t>
      </w:r>
      <w:proofErr w:type="spellEnd"/>
      <w:r w:rsidRPr="008408CA">
        <w:rPr>
          <w:rFonts w:ascii="Times New Roman" w:hAnsi="Times New Roman" w:cs="Times New Roman"/>
          <w:sz w:val="24"/>
          <w:szCs w:val="24"/>
          <w:lang w:eastAsia="en-GB"/>
        </w:rPr>
        <w:t xml:space="preserve">, </w:t>
      </w:r>
      <w:proofErr w:type="spellStart"/>
      <w:r w:rsidRPr="008408CA">
        <w:rPr>
          <w:rFonts w:ascii="Times New Roman" w:hAnsi="Times New Roman" w:cs="Times New Roman"/>
          <w:sz w:val="24"/>
          <w:szCs w:val="24"/>
          <w:lang w:eastAsia="en-GB"/>
        </w:rPr>
        <w:t>Carbery</w:t>
      </w:r>
      <w:proofErr w:type="spellEnd"/>
      <w:r w:rsidRPr="008408CA">
        <w:rPr>
          <w:rFonts w:ascii="Times New Roman" w:hAnsi="Times New Roman" w:cs="Times New Roman"/>
          <w:sz w:val="24"/>
          <w:szCs w:val="24"/>
          <w:lang w:eastAsia="en-GB"/>
        </w:rPr>
        <w:t xml:space="preserve">, </w:t>
      </w:r>
      <w:r w:rsidR="005A0A25" w:rsidRPr="008408CA">
        <w:rPr>
          <w:rFonts w:ascii="Times New Roman" w:hAnsi="Times New Roman" w:cs="Times New Roman"/>
          <w:sz w:val="24"/>
          <w:szCs w:val="24"/>
          <w:lang w:eastAsia="en-GB"/>
        </w:rPr>
        <w:t>and</w:t>
      </w:r>
      <w:r w:rsidRPr="008408CA">
        <w:rPr>
          <w:rFonts w:ascii="Times New Roman" w:hAnsi="Times New Roman" w:cs="Times New Roman"/>
          <w:sz w:val="24"/>
          <w:szCs w:val="24"/>
          <w:lang w:eastAsia="en-GB"/>
        </w:rPr>
        <w:t xml:space="preserve"> Rock, 2012). Clearly defined career progression paths should be provided to all employees, describing the abilities and accomplishments necessary for promotion within the organisation. To increase employee engagement to the development program, management should involve them in the planning and design of training material, ensuring that it matches their needs and goals (</w:t>
      </w:r>
      <w:proofErr w:type="spellStart"/>
      <w:r w:rsidRPr="008408CA">
        <w:rPr>
          <w:rFonts w:ascii="Times New Roman" w:hAnsi="Times New Roman" w:cs="Times New Roman"/>
          <w:sz w:val="24"/>
          <w:szCs w:val="24"/>
          <w:lang w:eastAsia="en-GB"/>
        </w:rPr>
        <w:t>Kuvaas</w:t>
      </w:r>
      <w:proofErr w:type="spellEnd"/>
      <w:r w:rsidRPr="008408CA">
        <w:rPr>
          <w:rFonts w:ascii="Times New Roman" w:hAnsi="Times New Roman" w:cs="Times New Roman"/>
          <w:sz w:val="24"/>
          <w:szCs w:val="24"/>
          <w:lang w:eastAsia="en-GB"/>
        </w:rPr>
        <w:t>, 20</w:t>
      </w:r>
      <w:r w:rsidR="005A0A25" w:rsidRPr="008408CA">
        <w:rPr>
          <w:rFonts w:ascii="Times New Roman" w:hAnsi="Times New Roman" w:cs="Times New Roman"/>
          <w:sz w:val="24"/>
          <w:szCs w:val="24"/>
          <w:lang w:eastAsia="en-GB"/>
        </w:rPr>
        <w:t>06</w:t>
      </w:r>
      <w:r w:rsidRPr="008408CA">
        <w:rPr>
          <w:rFonts w:ascii="Times New Roman" w:hAnsi="Times New Roman" w:cs="Times New Roman"/>
          <w:sz w:val="24"/>
          <w:szCs w:val="24"/>
          <w:lang w:eastAsia="en-GB"/>
        </w:rPr>
        <w:t>). Sharing success stories of workers who have completed the program helps boost participation and illustrate actual advantages. Continuous encouragement and recognition of successes can increase engagement and commitment</w:t>
      </w:r>
      <w:r w:rsidR="005A0A25" w:rsidRPr="008408CA">
        <w:rPr>
          <w:rFonts w:ascii="Times New Roman" w:hAnsi="Times New Roman" w:cs="Times New Roman"/>
          <w:sz w:val="24"/>
          <w:szCs w:val="24"/>
          <w:lang w:eastAsia="en-GB"/>
        </w:rPr>
        <w:t xml:space="preserve">. </w:t>
      </w:r>
      <w:r w:rsidRPr="008408CA">
        <w:rPr>
          <w:rFonts w:ascii="Times New Roman" w:hAnsi="Times New Roman" w:cs="Times New Roman"/>
          <w:sz w:val="24"/>
          <w:szCs w:val="24"/>
          <w:lang w:eastAsia="en-GB"/>
        </w:rPr>
        <w:t>Regular feedback mechanisms should be implemented to allow staff to share their opinions and change the program accordingly (Albrecht et al., 2015). The efficacy of the training and development program may be determined by tracking key performance indicators such as training attendance rates, skill evaluation improvements, and internal promotion rates</w:t>
      </w:r>
      <w:r w:rsidR="005A0A25" w:rsidRPr="008408CA">
        <w:rPr>
          <w:rFonts w:ascii="Times New Roman" w:hAnsi="Times New Roman" w:cs="Times New Roman"/>
          <w:sz w:val="24"/>
          <w:szCs w:val="24"/>
          <w:lang w:eastAsia="en-GB"/>
        </w:rPr>
        <w:t xml:space="preserve">. </w:t>
      </w:r>
      <w:r w:rsidRPr="008408CA">
        <w:rPr>
          <w:rFonts w:ascii="Times New Roman" w:hAnsi="Times New Roman" w:cs="Times New Roman"/>
          <w:sz w:val="24"/>
          <w:szCs w:val="24"/>
          <w:lang w:eastAsia="en-GB"/>
        </w:rPr>
        <w:t>Employee satisfaction surveys can measure views of growth possibilities and how they affect work satisfaction</w:t>
      </w:r>
      <w:r w:rsidR="005A0A25" w:rsidRPr="008408CA">
        <w:rPr>
          <w:rFonts w:ascii="Times New Roman" w:hAnsi="Times New Roman" w:cs="Times New Roman"/>
          <w:sz w:val="24"/>
          <w:szCs w:val="24"/>
          <w:lang w:eastAsia="en-GB"/>
        </w:rPr>
        <w:t xml:space="preserve">. </w:t>
      </w:r>
      <w:r w:rsidRPr="008408CA">
        <w:rPr>
          <w:rFonts w:ascii="Times New Roman" w:hAnsi="Times New Roman" w:cs="Times New Roman"/>
          <w:sz w:val="24"/>
          <w:szCs w:val="24"/>
          <w:lang w:eastAsia="en-GB"/>
        </w:rPr>
        <w:t>Monitoring customer satisfaction levels can reveal how improved personnel abilities boost client experiences</w:t>
      </w:r>
      <w:r w:rsidR="005A0A25" w:rsidRPr="008408CA">
        <w:rPr>
          <w:rFonts w:ascii="Times New Roman" w:hAnsi="Times New Roman" w:cs="Times New Roman"/>
          <w:sz w:val="24"/>
          <w:szCs w:val="24"/>
          <w:lang w:eastAsia="en-GB"/>
        </w:rPr>
        <w:t xml:space="preserve">. </w:t>
      </w:r>
      <w:r w:rsidRPr="008408CA">
        <w:rPr>
          <w:rFonts w:ascii="Times New Roman" w:hAnsi="Times New Roman" w:cs="Times New Roman"/>
          <w:sz w:val="24"/>
          <w:szCs w:val="24"/>
          <w:lang w:eastAsia="en-GB"/>
        </w:rPr>
        <w:t xml:space="preserve">Reduced staff turnover rates can also show the program's ability to retain personnel (Van Dam, 2013). The costs of conducting the development program include </w:t>
      </w:r>
      <w:r w:rsidRPr="008408CA">
        <w:rPr>
          <w:rFonts w:ascii="Times New Roman" w:hAnsi="Times New Roman" w:cs="Times New Roman"/>
          <w:sz w:val="24"/>
          <w:szCs w:val="24"/>
          <w:lang w:eastAsia="en-GB"/>
        </w:rPr>
        <w:lastRenderedPageBreak/>
        <w:t>spending for seminars, paying external trainers, and supplying program materials. Workshops can cost between €1,000 and €3,000 apiece, depending on the supplier and duration (Salas et al., 2012). Mentorship programs demand more time than money. The whole cost should be compared against predicted productivity advantages, such as greater staff performance, higher retention rates, and increased customer satisfaction, which leads to increased revenue</w:t>
      </w:r>
      <w:r w:rsidR="008408CA" w:rsidRPr="008408CA">
        <w:rPr>
          <w:rFonts w:ascii="Times New Roman" w:hAnsi="Times New Roman" w:cs="Times New Roman"/>
          <w:sz w:val="24"/>
          <w:szCs w:val="24"/>
          <w:lang w:eastAsia="en-GB"/>
        </w:rPr>
        <w:t xml:space="preserve">. </w:t>
      </w:r>
      <w:r w:rsidRPr="008408CA">
        <w:rPr>
          <w:rFonts w:ascii="Times New Roman" w:hAnsi="Times New Roman" w:cs="Times New Roman"/>
          <w:sz w:val="24"/>
          <w:szCs w:val="24"/>
          <w:lang w:eastAsia="en-GB"/>
        </w:rPr>
        <w:t>A thorough cost-benefit analysis should be performed to verify that the program provides a good return on investment</w:t>
      </w:r>
      <w:r w:rsidR="008408CA" w:rsidRPr="008408CA">
        <w:rPr>
          <w:rFonts w:ascii="Times New Roman" w:hAnsi="Times New Roman" w:cs="Times New Roman"/>
          <w:sz w:val="24"/>
          <w:szCs w:val="24"/>
          <w:lang w:eastAsia="en-GB"/>
        </w:rPr>
        <w:t>.</w:t>
      </w:r>
    </w:p>
    <w:p w14:paraId="25369B49" w14:textId="083610A8" w:rsidR="008F1053" w:rsidRPr="008408CA" w:rsidRDefault="008F1053" w:rsidP="003A2B22">
      <w:pPr>
        <w:pStyle w:val="EU"/>
        <w:numPr>
          <w:ilvl w:val="1"/>
          <w:numId w:val="1"/>
        </w:numPr>
        <w:spacing w:line="360" w:lineRule="auto"/>
        <w:rPr>
          <w:rFonts w:ascii="Times New Roman" w:hAnsi="Times New Roman" w:cs="Times New Roman"/>
          <w:color w:val="auto"/>
        </w:rPr>
      </w:pPr>
      <w:bookmarkStart w:id="25" w:name="_Toc182331463"/>
      <w:r w:rsidRPr="008408CA">
        <w:rPr>
          <w:rFonts w:ascii="Times New Roman" w:hAnsi="Times New Roman" w:cs="Times New Roman"/>
          <w:color w:val="auto"/>
        </w:rPr>
        <w:t>Adopt Sustainable Operational Practices</w:t>
      </w:r>
      <w:bookmarkEnd w:id="25"/>
    </w:p>
    <w:p w14:paraId="72F12F5E" w14:textId="6B2F09AA" w:rsidR="008F1053" w:rsidRPr="008408CA" w:rsidRDefault="008F1053" w:rsidP="003A2B22">
      <w:pPr>
        <w:spacing w:line="360" w:lineRule="auto"/>
        <w:jc w:val="both"/>
        <w:rPr>
          <w:rFonts w:ascii="Times New Roman" w:hAnsi="Times New Roman" w:cs="Times New Roman"/>
          <w:sz w:val="24"/>
          <w:szCs w:val="24"/>
          <w:lang w:eastAsia="en-GB"/>
        </w:rPr>
      </w:pPr>
      <w:r w:rsidRPr="008408CA">
        <w:rPr>
          <w:rFonts w:ascii="Times New Roman" w:hAnsi="Times New Roman" w:cs="Times New Roman"/>
          <w:sz w:val="24"/>
          <w:szCs w:val="24"/>
          <w:lang w:eastAsia="en-GB"/>
        </w:rPr>
        <w:t xml:space="preserve">It is advised that the Anantara Grand Hotel </w:t>
      </w:r>
      <w:proofErr w:type="spellStart"/>
      <w:r w:rsidRPr="008408CA">
        <w:rPr>
          <w:rFonts w:ascii="Times New Roman" w:hAnsi="Times New Roman" w:cs="Times New Roman"/>
          <w:sz w:val="24"/>
          <w:szCs w:val="24"/>
          <w:lang w:eastAsia="en-GB"/>
        </w:rPr>
        <w:t>Krasnapolsky</w:t>
      </w:r>
      <w:proofErr w:type="spellEnd"/>
      <w:r w:rsidRPr="008408CA">
        <w:rPr>
          <w:rFonts w:ascii="Times New Roman" w:hAnsi="Times New Roman" w:cs="Times New Roman"/>
          <w:sz w:val="24"/>
          <w:szCs w:val="24"/>
          <w:lang w:eastAsia="en-GB"/>
        </w:rPr>
        <w:t xml:space="preserve"> Amsterdam implement sustainable operational practices, including as energy-efficient improvements, waste reduction initiatives, and the usage of locally produced amenities. Implementing these sustainable strategies may improve the hotel's environmental performance, save operating expenses, and boost its brand image, all while meeting the rising customer demand for environmentally responsible enterprises (Font </w:t>
      </w:r>
      <w:r w:rsidR="008408CA" w:rsidRPr="008408CA">
        <w:rPr>
          <w:rFonts w:ascii="Times New Roman" w:hAnsi="Times New Roman" w:cs="Times New Roman"/>
          <w:sz w:val="24"/>
          <w:szCs w:val="24"/>
          <w:lang w:eastAsia="en-GB"/>
        </w:rPr>
        <w:t>and</w:t>
      </w:r>
      <w:r w:rsidRPr="008408CA">
        <w:rPr>
          <w:rFonts w:ascii="Times New Roman" w:hAnsi="Times New Roman" w:cs="Times New Roman"/>
          <w:sz w:val="24"/>
          <w:szCs w:val="24"/>
          <w:lang w:eastAsia="en-GB"/>
        </w:rPr>
        <w:t xml:space="preserve"> McCabe, 2017). The hotel should begin a gradual implementation of sustainable practices. Beginning with energy-efficient lighting, such as LED lights, can result in considerable energy savings</w:t>
      </w:r>
      <w:r w:rsidR="008408CA" w:rsidRPr="008408CA">
        <w:rPr>
          <w:rFonts w:ascii="Times New Roman" w:hAnsi="Times New Roman" w:cs="Times New Roman"/>
          <w:sz w:val="24"/>
          <w:szCs w:val="24"/>
          <w:lang w:eastAsia="en-GB"/>
        </w:rPr>
        <w:t xml:space="preserve">. </w:t>
      </w:r>
      <w:r w:rsidRPr="008408CA">
        <w:rPr>
          <w:rFonts w:ascii="Times New Roman" w:hAnsi="Times New Roman" w:cs="Times New Roman"/>
          <w:sz w:val="24"/>
          <w:szCs w:val="24"/>
          <w:lang w:eastAsia="en-GB"/>
        </w:rPr>
        <w:t>Next, the hotel can undertake waste reduction activities such as recycling and reducing single-use plastics (Singh</w:t>
      </w:r>
      <w:r w:rsidR="008408CA" w:rsidRPr="008408CA">
        <w:rPr>
          <w:rFonts w:ascii="Times New Roman" w:hAnsi="Times New Roman" w:cs="Times New Roman"/>
          <w:sz w:val="24"/>
          <w:szCs w:val="24"/>
          <w:lang w:eastAsia="en-GB"/>
        </w:rPr>
        <w:t xml:space="preserve">, Cranage, and Lee, </w:t>
      </w:r>
      <w:r w:rsidRPr="008408CA">
        <w:rPr>
          <w:rFonts w:ascii="Times New Roman" w:hAnsi="Times New Roman" w:cs="Times New Roman"/>
          <w:sz w:val="24"/>
          <w:szCs w:val="24"/>
          <w:lang w:eastAsia="en-GB"/>
        </w:rPr>
        <w:t>2014). Creating connections with local suppliers for utilities and food goods not only minimises the ecological footprint of transportation, but also benefits the local economy</w:t>
      </w:r>
      <w:r w:rsidR="008408CA" w:rsidRPr="008408CA">
        <w:rPr>
          <w:rFonts w:ascii="Times New Roman" w:hAnsi="Times New Roman" w:cs="Times New Roman"/>
          <w:sz w:val="24"/>
          <w:szCs w:val="24"/>
          <w:lang w:eastAsia="en-GB"/>
        </w:rPr>
        <w:t xml:space="preserve">. </w:t>
      </w:r>
      <w:r w:rsidRPr="008408CA">
        <w:rPr>
          <w:rFonts w:ascii="Times New Roman" w:hAnsi="Times New Roman" w:cs="Times New Roman"/>
          <w:sz w:val="24"/>
          <w:szCs w:val="24"/>
          <w:lang w:eastAsia="en-GB"/>
        </w:rPr>
        <w:t>Training employees on sustainability norms and enlisting them in these projects can boost their efficacy</w:t>
      </w:r>
      <w:r w:rsidR="008408CA" w:rsidRPr="008408CA">
        <w:rPr>
          <w:rFonts w:ascii="Times New Roman" w:hAnsi="Times New Roman" w:cs="Times New Roman"/>
          <w:sz w:val="24"/>
          <w:szCs w:val="24"/>
          <w:lang w:eastAsia="en-GB"/>
        </w:rPr>
        <w:t xml:space="preserve">. </w:t>
      </w:r>
      <w:r w:rsidRPr="008408CA">
        <w:rPr>
          <w:rFonts w:ascii="Times New Roman" w:hAnsi="Times New Roman" w:cs="Times New Roman"/>
          <w:sz w:val="24"/>
          <w:szCs w:val="24"/>
          <w:lang w:eastAsia="en-GB"/>
        </w:rPr>
        <w:t xml:space="preserve">Furthermore, gaining green certifications such as Green Key or ISO 14001 can help the hotel demonstrate its commitment to sustainability (Chan </w:t>
      </w:r>
      <w:r w:rsidR="008408CA" w:rsidRPr="008408CA">
        <w:rPr>
          <w:rFonts w:ascii="Times New Roman" w:hAnsi="Times New Roman" w:cs="Times New Roman"/>
          <w:sz w:val="24"/>
          <w:szCs w:val="24"/>
          <w:lang w:eastAsia="en-GB"/>
        </w:rPr>
        <w:t>and</w:t>
      </w:r>
      <w:r w:rsidRPr="008408CA">
        <w:rPr>
          <w:rFonts w:ascii="Times New Roman" w:hAnsi="Times New Roman" w:cs="Times New Roman"/>
          <w:sz w:val="24"/>
          <w:szCs w:val="24"/>
          <w:lang w:eastAsia="en-GB"/>
        </w:rPr>
        <w:t xml:space="preserve"> Hsu, 2016). Employee involvement in sustainability programs is critical for effective implementation</w:t>
      </w:r>
      <w:r w:rsidR="008408CA" w:rsidRPr="008408CA">
        <w:rPr>
          <w:rFonts w:ascii="Times New Roman" w:hAnsi="Times New Roman" w:cs="Times New Roman"/>
          <w:sz w:val="24"/>
          <w:szCs w:val="24"/>
          <w:lang w:eastAsia="en-GB"/>
        </w:rPr>
        <w:t xml:space="preserve">. </w:t>
      </w:r>
      <w:r w:rsidRPr="008408CA">
        <w:rPr>
          <w:rFonts w:ascii="Times New Roman" w:hAnsi="Times New Roman" w:cs="Times New Roman"/>
          <w:sz w:val="24"/>
          <w:szCs w:val="24"/>
          <w:lang w:eastAsia="en-GB"/>
        </w:rPr>
        <w:t>The hotel should hold training sessions to educate staff about the value of sustainability and their participation in accomplishing environmental goals</w:t>
      </w:r>
      <w:r w:rsidR="008408CA" w:rsidRPr="008408CA">
        <w:rPr>
          <w:rFonts w:ascii="Times New Roman" w:hAnsi="Times New Roman" w:cs="Times New Roman"/>
          <w:sz w:val="24"/>
          <w:szCs w:val="24"/>
          <w:lang w:eastAsia="en-GB"/>
        </w:rPr>
        <w:t xml:space="preserve">. </w:t>
      </w:r>
      <w:r w:rsidRPr="008408CA">
        <w:rPr>
          <w:rFonts w:ascii="Times New Roman" w:hAnsi="Times New Roman" w:cs="Times New Roman"/>
          <w:sz w:val="24"/>
          <w:szCs w:val="24"/>
          <w:lang w:eastAsia="en-GB"/>
        </w:rPr>
        <w:t>Recognition programs can be used to encourage employee engagement and new ideas that contribute to sustainability initiatives (Wang et al., 201</w:t>
      </w:r>
      <w:r w:rsidR="008408CA" w:rsidRPr="008408CA">
        <w:rPr>
          <w:rFonts w:ascii="Times New Roman" w:hAnsi="Times New Roman" w:cs="Times New Roman"/>
          <w:sz w:val="24"/>
          <w:szCs w:val="24"/>
          <w:lang w:eastAsia="en-GB"/>
        </w:rPr>
        <w:t>2</w:t>
      </w:r>
      <w:r w:rsidRPr="008408CA">
        <w:rPr>
          <w:rFonts w:ascii="Times New Roman" w:hAnsi="Times New Roman" w:cs="Times New Roman"/>
          <w:sz w:val="24"/>
          <w:szCs w:val="24"/>
          <w:lang w:eastAsia="en-GB"/>
        </w:rPr>
        <w:t>). Open communication lines should be maintained to promote feedback and continual development</w:t>
      </w:r>
      <w:r w:rsidR="008408CA" w:rsidRPr="008408CA">
        <w:rPr>
          <w:rFonts w:ascii="Times New Roman" w:hAnsi="Times New Roman" w:cs="Times New Roman"/>
          <w:sz w:val="24"/>
          <w:szCs w:val="24"/>
          <w:lang w:eastAsia="en-GB"/>
        </w:rPr>
        <w:t xml:space="preserve">. </w:t>
      </w:r>
      <w:r w:rsidRPr="008408CA">
        <w:rPr>
          <w:rFonts w:ascii="Times New Roman" w:hAnsi="Times New Roman" w:cs="Times New Roman"/>
          <w:sz w:val="24"/>
          <w:szCs w:val="24"/>
          <w:lang w:eastAsia="en-GB"/>
        </w:rPr>
        <w:t>Employees are more likely to be dedicated and proactive in implementing sustainable practices if an environmentally responsible culture is fostered</w:t>
      </w:r>
      <w:r w:rsidR="008408CA" w:rsidRPr="008408CA">
        <w:rPr>
          <w:rFonts w:ascii="Times New Roman" w:hAnsi="Times New Roman" w:cs="Times New Roman"/>
          <w:sz w:val="24"/>
          <w:szCs w:val="24"/>
          <w:lang w:eastAsia="en-GB"/>
        </w:rPr>
        <w:t xml:space="preserve">. </w:t>
      </w:r>
      <w:r w:rsidRPr="008408CA">
        <w:rPr>
          <w:rFonts w:ascii="Times New Roman" w:hAnsi="Times New Roman" w:cs="Times New Roman"/>
          <w:sz w:val="24"/>
          <w:szCs w:val="24"/>
          <w:lang w:eastAsia="en-GB"/>
        </w:rPr>
        <w:t>To evaluate the efficacy of sustainable operating procedures, the hotel should track key performance indicators (KPIs) such as utility cost savings, trash generation metrics, and guest comments on sustainability efforts</w:t>
      </w:r>
      <w:r w:rsidR="008408CA" w:rsidRPr="008408CA">
        <w:rPr>
          <w:rFonts w:ascii="Times New Roman" w:hAnsi="Times New Roman" w:cs="Times New Roman"/>
          <w:sz w:val="24"/>
          <w:szCs w:val="24"/>
          <w:lang w:eastAsia="en-GB"/>
        </w:rPr>
        <w:t xml:space="preserve">. </w:t>
      </w:r>
      <w:r w:rsidRPr="008408CA">
        <w:rPr>
          <w:rFonts w:ascii="Times New Roman" w:hAnsi="Times New Roman" w:cs="Times New Roman"/>
          <w:sz w:val="24"/>
          <w:szCs w:val="24"/>
          <w:lang w:eastAsia="en-GB"/>
        </w:rPr>
        <w:t>Tracking energy use before and after installing energy-efficient equipment can help quantify savings</w:t>
      </w:r>
      <w:r w:rsidR="008408CA" w:rsidRPr="008408CA">
        <w:rPr>
          <w:rFonts w:ascii="Times New Roman" w:hAnsi="Times New Roman" w:cs="Times New Roman"/>
          <w:sz w:val="24"/>
          <w:szCs w:val="24"/>
          <w:lang w:eastAsia="en-GB"/>
        </w:rPr>
        <w:t xml:space="preserve">. </w:t>
      </w:r>
      <w:r w:rsidRPr="008408CA">
        <w:rPr>
          <w:rFonts w:ascii="Times New Roman" w:hAnsi="Times New Roman" w:cs="Times New Roman"/>
          <w:sz w:val="24"/>
          <w:szCs w:val="24"/>
          <w:lang w:eastAsia="en-GB"/>
        </w:rPr>
        <w:lastRenderedPageBreak/>
        <w:t>Waste audits may be used to assess the efficacy of waste reduction strategies</w:t>
      </w:r>
      <w:r w:rsidR="008408CA" w:rsidRPr="008408CA">
        <w:rPr>
          <w:rFonts w:ascii="Times New Roman" w:hAnsi="Times New Roman" w:cs="Times New Roman"/>
          <w:sz w:val="24"/>
          <w:szCs w:val="24"/>
          <w:lang w:eastAsia="en-GB"/>
        </w:rPr>
        <w:t xml:space="preserve">. </w:t>
      </w:r>
      <w:r w:rsidRPr="008408CA">
        <w:rPr>
          <w:rFonts w:ascii="Times New Roman" w:hAnsi="Times New Roman" w:cs="Times New Roman"/>
          <w:sz w:val="24"/>
          <w:szCs w:val="24"/>
          <w:lang w:eastAsia="en-GB"/>
        </w:rPr>
        <w:t>Guest feedback via surveys can give insights into client opinions and satisfaction with the hotel's sustainability activities (Han</w:t>
      </w:r>
      <w:r w:rsidR="008408CA" w:rsidRPr="008408CA">
        <w:rPr>
          <w:rFonts w:ascii="Times New Roman" w:hAnsi="Times New Roman" w:cs="Times New Roman"/>
          <w:sz w:val="24"/>
          <w:szCs w:val="24"/>
          <w:lang w:eastAsia="en-GB"/>
        </w:rPr>
        <w:t xml:space="preserve">, Yu, and Kim, </w:t>
      </w:r>
      <w:r w:rsidRPr="008408CA">
        <w:rPr>
          <w:rFonts w:ascii="Times New Roman" w:hAnsi="Times New Roman" w:cs="Times New Roman"/>
          <w:sz w:val="24"/>
          <w:szCs w:val="24"/>
          <w:lang w:eastAsia="en-GB"/>
        </w:rPr>
        <w:t>2019). These indicators will assist in determining the environmental and economic advantages of the selected strategies. Implementing sustainable practices incurs initial expenditures, such as acquiring energy-efficient equipment and engaging in training programs</w:t>
      </w:r>
      <w:r w:rsidR="008408CA" w:rsidRPr="008408CA">
        <w:rPr>
          <w:rFonts w:ascii="Times New Roman" w:hAnsi="Times New Roman" w:cs="Times New Roman"/>
          <w:sz w:val="24"/>
          <w:szCs w:val="24"/>
          <w:lang w:eastAsia="en-GB"/>
        </w:rPr>
        <w:t xml:space="preserve">. </w:t>
      </w:r>
      <w:r w:rsidRPr="008408CA">
        <w:rPr>
          <w:rFonts w:ascii="Times New Roman" w:hAnsi="Times New Roman" w:cs="Times New Roman"/>
          <w:sz w:val="24"/>
          <w:szCs w:val="24"/>
          <w:lang w:eastAsia="en-GB"/>
        </w:rPr>
        <w:t>Waste minimisation can reduce disposal expenses while also potentially generating cash through recycling initiatives. Improving the hotel's sustainable image can attract environmentally concerned customers, leading to higher occupancy rates and income (González-Rodríguez et al., 20</w:t>
      </w:r>
      <w:r w:rsidR="008408CA" w:rsidRPr="008408CA">
        <w:rPr>
          <w:rFonts w:ascii="Times New Roman" w:hAnsi="Times New Roman" w:cs="Times New Roman"/>
          <w:sz w:val="24"/>
          <w:szCs w:val="24"/>
          <w:lang w:eastAsia="en-GB"/>
        </w:rPr>
        <w:t>20</w:t>
      </w:r>
      <w:r w:rsidRPr="008408CA">
        <w:rPr>
          <w:rFonts w:ascii="Times New Roman" w:hAnsi="Times New Roman" w:cs="Times New Roman"/>
          <w:sz w:val="24"/>
          <w:szCs w:val="24"/>
          <w:lang w:eastAsia="en-GB"/>
        </w:rPr>
        <w:t>). A rigorous cost-benefit analysis should be performed to estimate the return on investment and financial feasibility of these activities</w:t>
      </w:r>
      <w:r w:rsidR="008408CA" w:rsidRPr="008408CA">
        <w:rPr>
          <w:rFonts w:ascii="Times New Roman" w:hAnsi="Times New Roman" w:cs="Times New Roman"/>
          <w:sz w:val="24"/>
          <w:szCs w:val="24"/>
          <w:lang w:eastAsia="en-GB"/>
        </w:rPr>
        <w:t>.</w:t>
      </w:r>
    </w:p>
    <w:p w14:paraId="5C0CBAE6" w14:textId="39A25225" w:rsidR="008F1053" w:rsidRPr="008408CA" w:rsidRDefault="008F1053" w:rsidP="003A2B22">
      <w:pPr>
        <w:pStyle w:val="EU"/>
        <w:numPr>
          <w:ilvl w:val="0"/>
          <w:numId w:val="1"/>
        </w:numPr>
        <w:spacing w:line="360" w:lineRule="auto"/>
        <w:rPr>
          <w:rFonts w:ascii="Times New Roman" w:hAnsi="Times New Roman" w:cs="Times New Roman"/>
          <w:color w:val="auto"/>
        </w:rPr>
      </w:pPr>
      <w:bookmarkStart w:id="26" w:name="_Toc182331464"/>
      <w:r w:rsidRPr="008408CA">
        <w:rPr>
          <w:rFonts w:ascii="Times New Roman" w:hAnsi="Times New Roman" w:cs="Times New Roman"/>
          <w:color w:val="auto"/>
        </w:rPr>
        <w:t>Action Plan</w:t>
      </w:r>
      <w:bookmarkEnd w:id="26"/>
      <w:r w:rsidRPr="008408CA">
        <w:rPr>
          <w:rFonts w:ascii="Times New Roman" w:hAnsi="Times New Roman" w:cs="Times New Roman"/>
          <w:color w:val="auto"/>
        </w:rPr>
        <w:t xml:space="preserve"> </w:t>
      </w:r>
    </w:p>
    <w:tbl>
      <w:tblPr>
        <w:tblStyle w:val="TableGrid"/>
        <w:tblW w:w="10771" w:type="dxa"/>
        <w:tblInd w:w="-856" w:type="dxa"/>
        <w:tblLook w:val="04A0" w:firstRow="1" w:lastRow="0" w:firstColumn="1" w:lastColumn="0" w:noHBand="0" w:noVBand="1"/>
      </w:tblPr>
      <w:tblGrid>
        <w:gridCol w:w="1118"/>
        <w:gridCol w:w="1785"/>
        <w:gridCol w:w="1966"/>
        <w:gridCol w:w="1789"/>
        <w:gridCol w:w="1275"/>
        <w:gridCol w:w="1504"/>
        <w:gridCol w:w="1334"/>
      </w:tblGrid>
      <w:tr w:rsidR="008408CA" w:rsidRPr="008408CA" w14:paraId="2DCE0708" w14:textId="77777777" w:rsidTr="00A44FBE">
        <w:trPr>
          <w:trHeight w:val="881"/>
        </w:trPr>
        <w:tc>
          <w:tcPr>
            <w:tcW w:w="1135" w:type="dxa"/>
          </w:tcPr>
          <w:p w14:paraId="08437EE1" w14:textId="4753136E" w:rsidR="00A44FBE" w:rsidRPr="008408CA" w:rsidRDefault="00A44FBE" w:rsidP="003A2B22">
            <w:pPr>
              <w:spacing w:line="360" w:lineRule="auto"/>
              <w:jc w:val="both"/>
              <w:rPr>
                <w:rFonts w:ascii="Times New Roman" w:hAnsi="Times New Roman" w:cs="Times New Roman"/>
                <w:b/>
                <w:bCs/>
                <w:sz w:val="24"/>
                <w:szCs w:val="24"/>
                <w:lang w:eastAsia="en-GB"/>
              </w:rPr>
            </w:pPr>
            <w:r w:rsidRPr="008408CA">
              <w:rPr>
                <w:rFonts w:ascii="Times New Roman" w:hAnsi="Times New Roman" w:cs="Times New Roman"/>
                <w:b/>
                <w:bCs/>
                <w:sz w:val="24"/>
                <w:szCs w:val="24"/>
              </w:rPr>
              <w:t xml:space="preserve">Number </w:t>
            </w:r>
          </w:p>
        </w:tc>
        <w:tc>
          <w:tcPr>
            <w:tcW w:w="1843" w:type="dxa"/>
          </w:tcPr>
          <w:p w14:paraId="20672CA5" w14:textId="591D3395" w:rsidR="00A44FBE" w:rsidRPr="008408CA" w:rsidRDefault="00A44FBE" w:rsidP="003A2B22">
            <w:pPr>
              <w:spacing w:line="360" w:lineRule="auto"/>
              <w:jc w:val="both"/>
              <w:rPr>
                <w:rFonts w:ascii="Times New Roman" w:hAnsi="Times New Roman" w:cs="Times New Roman"/>
                <w:b/>
                <w:bCs/>
                <w:sz w:val="24"/>
                <w:szCs w:val="24"/>
                <w:lang w:eastAsia="en-GB"/>
              </w:rPr>
            </w:pPr>
            <w:r w:rsidRPr="008408CA">
              <w:rPr>
                <w:rFonts w:ascii="Times New Roman" w:hAnsi="Times New Roman" w:cs="Times New Roman"/>
                <w:b/>
                <w:bCs/>
                <w:sz w:val="24"/>
                <w:szCs w:val="24"/>
              </w:rPr>
              <w:t xml:space="preserve">Problem </w:t>
            </w:r>
          </w:p>
        </w:tc>
        <w:tc>
          <w:tcPr>
            <w:tcW w:w="2079" w:type="dxa"/>
          </w:tcPr>
          <w:p w14:paraId="3128848B" w14:textId="5050C60D" w:rsidR="00A44FBE" w:rsidRPr="008408CA" w:rsidRDefault="00A44FBE" w:rsidP="003A2B22">
            <w:pPr>
              <w:spacing w:line="360" w:lineRule="auto"/>
              <w:jc w:val="both"/>
              <w:rPr>
                <w:rFonts w:ascii="Times New Roman" w:hAnsi="Times New Roman" w:cs="Times New Roman"/>
                <w:b/>
                <w:bCs/>
                <w:sz w:val="24"/>
                <w:szCs w:val="24"/>
                <w:lang w:eastAsia="en-GB"/>
              </w:rPr>
            </w:pPr>
            <w:r w:rsidRPr="008408CA">
              <w:rPr>
                <w:rFonts w:ascii="Times New Roman" w:hAnsi="Times New Roman" w:cs="Times New Roman"/>
                <w:b/>
                <w:bCs/>
                <w:sz w:val="24"/>
                <w:szCs w:val="24"/>
              </w:rPr>
              <w:t xml:space="preserve">Solution </w:t>
            </w:r>
          </w:p>
        </w:tc>
        <w:tc>
          <w:tcPr>
            <w:tcW w:w="1404" w:type="dxa"/>
          </w:tcPr>
          <w:p w14:paraId="7A7190B9" w14:textId="45CAC247" w:rsidR="00A44FBE" w:rsidRPr="008408CA" w:rsidRDefault="00A44FBE" w:rsidP="003A2B22">
            <w:pPr>
              <w:spacing w:line="360" w:lineRule="auto"/>
              <w:jc w:val="both"/>
              <w:rPr>
                <w:rFonts w:ascii="Times New Roman" w:hAnsi="Times New Roman" w:cs="Times New Roman"/>
                <w:b/>
                <w:bCs/>
                <w:sz w:val="24"/>
                <w:szCs w:val="24"/>
                <w:lang w:eastAsia="en-GB"/>
              </w:rPr>
            </w:pPr>
            <w:r w:rsidRPr="008408CA">
              <w:rPr>
                <w:rFonts w:ascii="Times New Roman" w:hAnsi="Times New Roman" w:cs="Times New Roman"/>
                <w:b/>
                <w:bCs/>
                <w:sz w:val="24"/>
                <w:szCs w:val="24"/>
              </w:rPr>
              <w:t xml:space="preserve">Desired outcome </w:t>
            </w:r>
          </w:p>
        </w:tc>
        <w:tc>
          <w:tcPr>
            <w:tcW w:w="1380" w:type="dxa"/>
          </w:tcPr>
          <w:p w14:paraId="71CA0D4E" w14:textId="0E8C0AAB" w:rsidR="00A44FBE" w:rsidRPr="008408CA" w:rsidRDefault="00A44FBE" w:rsidP="003A2B22">
            <w:pPr>
              <w:spacing w:line="360" w:lineRule="auto"/>
              <w:jc w:val="both"/>
              <w:rPr>
                <w:rFonts w:ascii="Times New Roman" w:hAnsi="Times New Roman" w:cs="Times New Roman"/>
                <w:b/>
                <w:bCs/>
                <w:sz w:val="24"/>
                <w:szCs w:val="24"/>
                <w:lang w:eastAsia="en-GB"/>
              </w:rPr>
            </w:pPr>
            <w:r w:rsidRPr="008408CA">
              <w:rPr>
                <w:rFonts w:ascii="Times New Roman" w:hAnsi="Times New Roman" w:cs="Times New Roman"/>
                <w:b/>
                <w:bCs/>
                <w:sz w:val="24"/>
                <w:szCs w:val="24"/>
              </w:rPr>
              <w:t xml:space="preserve">Time scale </w:t>
            </w:r>
          </w:p>
        </w:tc>
        <w:tc>
          <w:tcPr>
            <w:tcW w:w="1531" w:type="dxa"/>
          </w:tcPr>
          <w:p w14:paraId="6F6D4C2A" w14:textId="2D81F2AD" w:rsidR="00A44FBE" w:rsidRPr="008408CA" w:rsidRDefault="00A44FBE" w:rsidP="003A2B22">
            <w:pPr>
              <w:spacing w:line="360" w:lineRule="auto"/>
              <w:jc w:val="both"/>
              <w:rPr>
                <w:rFonts w:ascii="Times New Roman" w:hAnsi="Times New Roman" w:cs="Times New Roman"/>
                <w:b/>
                <w:bCs/>
                <w:sz w:val="24"/>
                <w:szCs w:val="24"/>
                <w:lang w:eastAsia="en-GB"/>
              </w:rPr>
            </w:pPr>
            <w:r w:rsidRPr="008408CA">
              <w:rPr>
                <w:rFonts w:ascii="Times New Roman" w:hAnsi="Times New Roman" w:cs="Times New Roman"/>
                <w:b/>
                <w:bCs/>
                <w:sz w:val="24"/>
                <w:szCs w:val="24"/>
              </w:rPr>
              <w:t xml:space="preserve">Completion Date </w:t>
            </w:r>
          </w:p>
        </w:tc>
        <w:tc>
          <w:tcPr>
            <w:tcW w:w="1399" w:type="dxa"/>
          </w:tcPr>
          <w:p w14:paraId="4F0FD793" w14:textId="6D47A54C" w:rsidR="00A44FBE" w:rsidRPr="008408CA" w:rsidRDefault="00A44FBE" w:rsidP="003A2B22">
            <w:pPr>
              <w:spacing w:line="360" w:lineRule="auto"/>
              <w:jc w:val="both"/>
              <w:rPr>
                <w:rFonts w:ascii="Times New Roman" w:hAnsi="Times New Roman" w:cs="Times New Roman"/>
                <w:b/>
                <w:bCs/>
                <w:sz w:val="24"/>
                <w:szCs w:val="24"/>
                <w:lang w:eastAsia="en-GB"/>
              </w:rPr>
            </w:pPr>
            <w:r w:rsidRPr="008408CA">
              <w:rPr>
                <w:rFonts w:ascii="Times New Roman" w:hAnsi="Times New Roman" w:cs="Times New Roman"/>
                <w:b/>
                <w:bCs/>
                <w:sz w:val="24"/>
                <w:szCs w:val="24"/>
              </w:rPr>
              <w:t xml:space="preserve">Planned Budget </w:t>
            </w:r>
          </w:p>
        </w:tc>
      </w:tr>
      <w:tr w:rsidR="008408CA" w:rsidRPr="008408CA" w14:paraId="713CDA2C" w14:textId="77777777" w:rsidTr="00A44FBE">
        <w:trPr>
          <w:trHeight w:val="424"/>
        </w:trPr>
        <w:tc>
          <w:tcPr>
            <w:tcW w:w="1135" w:type="dxa"/>
          </w:tcPr>
          <w:p w14:paraId="53F09592" w14:textId="3DA891B6" w:rsidR="00A44FBE" w:rsidRPr="008408CA" w:rsidRDefault="0061740C" w:rsidP="003A2B22">
            <w:pPr>
              <w:spacing w:line="360" w:lineRule="auto"/>
              <w:jc w:val="both"/>
              <w:rPr>
                <w:rFonts w:ascii="Times New Roman" w:hAnsi="Times New Roman" w:cs="Times New Roman"/>
                <w:sz w:val="24"/>
                <w:szCs w:val="24"/>
                <w:lang w:eastAsia="en-GB"/>
              </w:rPr>
            </w:pPr>
            <w:r w:rsidRPr="008408CA">
              <w:rPr>
                <w:rFonts w:ascii="Times New Roman" w:hAnsi="Times New Roman" w:cs="Times New Roman"/>
                <w:sz w:val="24"/>
                <w:szCs w:val="24"/>
                <w:lang w:eastAsia="en-GB"/>
              </w:rPr>
              <w:t>1</w:t>
            </w:r>
          </w:p>
        </w:tc>
        <w:tc>
          <w:tcPr>
            <w:tcW w:w="1843" w:type="dxa"/>
          </w:tcPr>
          <w:p w14:paraId="4FA6EFCF" w14:textId="3AA5FE05" w:rsidR="00A44FBE" w:rsidRPr="008408CA" w:rsidRDefault="0061740C" w:rsidP="003A2B22">
            <w:pPr>
              <w:spacing w:line="360" w:lineRule="auto"/>
              <w:jc w:val="both"/>
              <w:rPr>
                <w:rFonts w:ascii="Times New Roman" w:hAnsi="Times New Roman" w:cs="Times New Roman"/>
                <w:sz w:val="24"/>
                <w:szCs w:val="24"/>
                <w:lang w:eastAsia="en-GB"/>
              </w:rPr>
            </w:pPr>
            <w:r w:rsidRPr="008408CA">
              <w:rPr>
                <w:rFonts w:ascii="Times New Roman" w:hAnsi="Times New Roman" w:cs="Times New Roman"/>
                <w:sz w:val="24"/>
                <w:szCs w:val="24"/>
                <w:lang w:eastAsia="en-GB"/>
              </w:rPr>
              <w:t>High staff turnover leading to increased costs and reduced service quality</w:t>
            </w:r>
          </w:p>
        </w:tc>
        <w:tc>
          <w:tcPr>
            <w:tcW w:w="2079" w:type="dxa"/>
          </w:tcPr>
          <w:p w14:paraId="524AB602" w14:textId="0E8BF86B" w:rsidR="00A44FBE" w:rsidRPr="008408CA" w:rsidRDefault="0061740C" w:rsidP="003A2B22">
            <w:pPr>
              <w:spacing w:line="360" w:lineRule="auto"/>
              <w:jc w:val="both"/>
              <w:rPr>
                <w:rFonts w:ascii="Times New Roman" w:hAnsi="Times New Roman" w:cs="Times New Roman"/>
                <w:sz w:val="24"/>
                <w:szCs w:val="24"/>
                <w:lang w:eastAsia="en-GB"/>
              </w:rPr>
            </w:pPr>
            <w:r w:rsidRPr="008408CA">
              <w:rPr>
                <w:rFonts w:ascii="Times New Roman" w:hAnsi="Times New Roman" w:cs="Times New Roman"/>
                <w:sz w:val="24"/>
                <w:szCs w:val="24"/>
                <w:lang w:eastAsia="en-GB"/>
              </w:rPr>
              <w:t>Implement an Employee Retention Program that includes competitive remuneration, professional growth opportunities, and increased employee involvement.</w:t>
            </w:r>
          </w:p>
        </w:tc>
        <w:tc>
          <w:tcPr>
            <w:tcW w:w="1404" w:type="dxa"/>
          </w:tcPr>
          <w:p w14:paraId="17355474" w14:textId="4A29476A" w:rsidR="00A44FBE" w:rsidRPr="008408CA" w:rsidRDefault="0061740C" w:rsidP="003A2B22">
            <w:pPr>
              <w:spacing w:line="360" w:lineRule="auto"/>
              <w:jc w:val="both"/>
              <w:rPr>
                <w:rFonts w:ascii="Times New Roman" w:hAnsi="Times New Roman" w:cs="Times New Roman"/>
                <w:sz w:val="24"/>
                <w:szCs w:val="24"/>
                <w:lang w:eastAsia="en-GB"/>
              </w:rPr>
            </w:pPr>
            <w:r w:rsidRPr="008408CA">
              <w:rPr>
                <w:rFonts w:ascii="Times New Roman" w:hAnsi="Times New Roman" w:cs="Times New Roman"/>
                <w:sz w:val="24"/>
                <w:szCs w:val="24"/>
                <w:lang w:eastAsia="en-GB"/>
              </w:rPr>
              <w:t>Reduce personnel turnover, increase employee happiness, improve service quality, and reduce recruiting and training expenses.</w:t>
            </w:r>
          </w:p>
        </w:tc>
        <w:tc>
          <w:tcPr>
            <w:tcW w:w="1380" w:type="dxa"/>
          </w:tcPr>
          <w:p w14:paraId="73F5A4ED" w14:textId="54BB6162" w:rsidR="00A44FBE" w:rsidRPr="008408CA" w:rsidRDefault="0061740C" w:rsidP="003A2B22">
            <w:pPr>
              <w:spacing w:line="360" w:lineRule="auto"/>
              <w:jc w:val="both"/>
              <w:rPr>
                <w:rFonts w:ascii="Times New Roman" w:hAnsi="Times New Roman" w:cs="Times New Roman"/>
                <w:sz w:val="24"/>
                <w:szCs w:val="24"/>
                <w:lang w:eastAsia="en-GB"/>
              </w:rPr>
            </w:pPr>
            <w:r w:rsidRPr="008408CA">
              <w:rPr>
                <w:rFonts w:ascii="Times New Roman" w:hAnsi="Times New Roman" w:cs="Times New Roman"/>
                <w:sz w:val="24"/>
                <w:szCs w:val="24"/>
                <w:lang w:eastAsia="en-GB"/>
              </w:rPr>
              <w:t>6 months</w:t>
            </w:r>
          </w:p>
        </w:tc>
        <w:tc>
          <w:tcPr>
            <w:tcW w:w="1531" w:type="dxa"/>
          </w:tcPr>
          <w:p w14:paraId="31C5208B" w14:textId="745226F4" w:rsidR="00A44FBE" w:rsidRPr="008408CA" w:rsidRDefault="0061740C" w:rsidP="003A2B22">
            <w:pPr>
              <w:spacing w:line="360" w:lineRule="auto"/>
              <w:jc w:val="both"/>
              <w:rPr>
                <w:rFonts w:ascii="Times New Roman" w:hAnsi="Times New Roman" w:cs="Times New Roman"/>
                <w:sz w:val="24"/>
                <w:szCs w:val="24"/>
                <w:lang w:eastAsia="en-GB"/>
              </w:rPr>
            </w:pPr>
            <w:r w:rsidRPr="008408CA">
              <w:rPr>
                <w:rFonts w:ascii="Times New Roman" w:hAnsi="Times New Roman" w:cs="Times New Roman"/>
                <w:sz w:val="24"/>
                <w:szCs w:val="24"/>
                <w:lang w:eastAsia="en-GB"/>
              </w:rPr>
              <w:t>May 2025</w:t>
            </w:r>
          </w:p>
        </w:tc>
        <w:tc>
          <w:tcPr>
            <w:tcW w:w="1399" w:type="dxa"/>
          </w:tcPr>
          <w:p w14:paraId="727E457E" w14:textId="0F29158C" w:rsidR="00A44FBE" w:rsidRPr="008408CA" w:rsidRDefault="0061740C" w:rsidP="003A2B22">
            <w:pPr>
              <w:spacing w:line="360" w:lineRule="auto"/>
              <w:jc w:val="both"/>
              <w:rPr>
                <w:rFonts w:ascii="Times New Roman" w:hAnsi="Times New Roman" w:cs="Times New Roman"/>
                <w:sz w:val="24"/>
                <w:szCs w:val="24"/>
                <w:lang w:eastAsia="en-GB"/>
              </w:rPr>
            </w:pPr>
            <w:r w:rsidRPr="008408CA">
              <w:rPr>
                <w:rFonts w:ascii="Times New Roman" w:hAnsi="Times New Roman" w:cs="Times New Roman"/>
                <w:sz w:val="24"/>
                <w:szCs w:val="24"/>
                <w:lang w:eastAsia="en-GB"/>
              </w:rPr>
              <w:t>€150,000</w:t>
            </w:r>
          </w:p>
        </w:tc>
      </w:tr>
      <w:tr w:rsidR="008408CA" w:rsidRPr="008408CA" w14:paraId="4C470498" w14:textId="77777777" w:rsidTr="00A44FBE">
        <w:trPr>
          <w:trHeight w:val="424"/>
        </w:trPr>
        <w:tc>
          <w:tcPr>
            <w:tcW w:w="1135" w:type="dxa"/>
          </w:tcPr>
          <w:p w14:paraId="468ABD4D" w14:textId="06EAB624" w:rsidR="00A44FBE" w:rsidRPr="008408CA" w:rsidRDefault="0061740C" w:rsidP="003A2B22">
            <w:pPr>
              <w:spacing w:line="360" w:lineRule="auto"/>
              <w:jc w:val="both"/>
              <w:rPr>
                <w:rFonts w:ascii="Times New Roman" w:hAnsi="Times New Roman" w:cs="Times New Roman"/>
                <w:sz w:val="24"/>
                <w:szCs w:val="24"/>
                <w:lang w:eastAsia="en-GB"/>
              </w:rPr>
            </w:pPr>
            <w:r w:rsidRPr="008408CA">
              <w:rPr>
                <w:rFonts w:ascii="Times New Roman" w:hAnsi="Times New Roman" w:cs="Times New Roman"/>
                <w:sz w:val="24"/>
                <w:szCs w:val="24"/>
                <w:lang w:eastAsia="en-GB"/>
              </w:rPr>
              <w:t>2</w:t>
            </w:r>
          </w:p>
        </w:tc>
        <w:tc>
          <w:tcPr>
            <w:tcW w:w="1843" w:type="dxa"/>
          </w:tcPr>
          <w:p w14:paraId="538CFB6D" w14:textId="3853B8C6" w:rsidR="00A44FBE" w:rsidRPr="008408CA" w:rsidRDefault="0061740C" w:rsidP="003A2B22">
            <w:pPr>
              <w:spacing w:line="360" w:lineRule="auto"/>
              <w:jc w:val="both"/>
              <w:rPr>
                <w:rFonts w:ascii="Times New Roman" w:hAnsi="Times New Roman" w:cs="Times New Roman"/>
                <w:sz w:val="24"/>
                <w:szCs w:val="24"/>
                <w:lang w:eastAsia="en-GB"/>
              </w:rPr>
            </w:pPr>
            <w:r w:rsidRPr="008408CA">
              <w:rPr>
                <w:rFonts w:ascii="Times New Roman" w:hAnsi="Times New Roman" w:cs="Times New Roman"/>
                <w:sz w:val="24"/>
                <w:szCs w:val="24"/>
                <w:lang w:eastAsia="en-GB"/>
              </w:rPr>
              <w:t xml:space="preserve">Employee burnout and dissatisfaction due to poor </w:t>
            </w:r>
            <w:r w:rsidRPr="008408CA">
              <w:rPr>
                <w:rFonts w:ascii="Times New Roman" w:hAnsi="Times New Roman" w:cs="Times New Roman"/>
                <w:sz w:val="24"/>
                <w:szCs w:val="24"/>
                <w:lang w:eastAsia="en-GB"/>
              </w:rPr>
              <w:lastRenderedPageBreak/>
              <w:t>work-life balance</w:t>
            </w:r>
          </w:p>
        </w:tc>
        <w:tc>
          <w:tcPr>
            <w:tcW w:w="2079" w:type="dxa"/>
          </w:tcPr>
          <w:p w14:paraId="6296773C" w14:textId="5F5A6829" w:rsidR="00A44FBE" w:rsidRPr="008408CA" w:rsidRDefault="0061740C" w:rsidP="003A2B22">
            <w:pPr>
              <w:spacing w:line="360" w:lineRule="auto"/>
              <w:jc w:val="both"/>
              <w:rPr>
                <w:rFonts w:ascii="Times New Roman" w:hAnsi="Times New Roman" w:cs="Times New Roman"/>
                <w:sz w:val="24"/>
                <w:szCs w:val="24"/>
                <w:lang w:eastAsia="en-GB"/>
              </w:rPr>
            </w:pPr>
            <w:r w:rsidRPr="008408CA">
              <w:rPr>
                <w:rFonts w:ascii="Times New Roman" w:hAnsi="Times New Roman" w:cs="Times New Roman"/>
                <w:sz w:val="24"/>
                <w:szCs w:val="24"/>
                <w:lang w:eastAsia="en-GB"/>
              </w:rPr>
              <w:lastRenderedPageBreak/>
              <w:t xml:space="preserve">Introduce flexible work schedules, including staggered hours, part-time choices, </w:t>
            </w:r>
            <w:r w:rsidRPr="008408CA">
              <w:rPr>
                <w:rFonts w:ascii="Times New Roman" w:hAnsi="Times New Roman" w:cs="Times New Roman"/>
                <w:sz w:val="24"/>
                <w:szCs w:val="24"/>
                <w:lang w:eastAsia="en-GB"/>
              </w:rPr>
              <w:lastRenderedPageBreak/>
              <w:t>and remote administrative work, where applicable.</w:t>
            </w:r>
          </w:p>
        </w:tc>
        <w:tc>
          <w:tcPr>
            <w:tcW w:w="1404" w:type="dxa"/>
          </w:tcPr>
          <w:p w14:paraId="4169358D" w14:textId="448F3F55" w:rsidR="00A44FBE" w:rsidRPr="008408CA" w:rsidRDefault="0061740C" w:rsidP="003A2B22">
            <w:pPr>
              <w:spacing w:line="360" w:lineRule="auto"/>
              <w:jc w:val="both"/>
              <w:rPr>
                <w:rFonts w:ascii="Times New Roman" w:hAnsi="Times New Roman" w:cs="Times New Roman"/>
                <w:sz w:val="24"/>
                <w:szCs w:val="24"/>
                <w:lang w:eastAsia="en-GB"/>
              </w:rPr>
            </w:pPr>
            <w:r w:rsidRPr="008408CA">
              <w:rPr>
                <w:rFonts w:ascii="Times New Roman" w:hAnsi="Times New Roman" w:cs="Times New Roman"/>
                <w:sz w:val="24"/>
                <w:szCs w:val="24"/>
                <w:lang w:eastAsia="en-GB"/>
              </w:rPr>
              <w:lastRenderedPageBreak/>
              <w:t xml:space="preserve">Improve work-life balance, minimise burnout, boost employee </w:t>
            </w:r>
            <w:r w:rsidRPr="008408CA">
              <w:rPr>
                <w:rFonts w:ascii="Times New Roman" w:hAnsi="Times New Roman" w:cs="Times New Roman"/>
                <w:sz w:val="24"/>
                <w:szCs w:val="24"/>
                <w:lang w:eastAsia="en-GB"/>
              </w:rPr>
              <w:lastRenderedPageBreak/>
              <w:t>happiness, and decrease turnover.</w:t>
            </w:r>
          </w:p>
        </w:tc>
        <w:tc>
          <w:tcPr>
            <w:tcW w:w="1380" w:type="dxa"/>
          </w:tcPr>
          <w:p w14:paraId="7C384C9E" w14:textId="16C2889C" w:rsidR="00A44FBE" w:rsidRPr="008408CA" w:rsidRDefault="0061740C" w:rsidP="003A2B22">
            <w:pPr>
              <w:spacing w:line="360" w:lineRule="auto"/>
              <w:jc w:val="both"/>
              <w:rPr>
                <w:rFonts w:ascii="Times New Roman" w:hAnsi="Times New Roman" w:cs="Times New Roman"/>
                <w:sz w:val="24"/>
                <w:szCs w:val="24"/>
                <w:lang w:eastAsia="en-GB"/>
              </w:rPr>
            </w:pPr>
            <w:r w:rsidRPr="008408CA">
              <w:rPr>
                <w:rFonts w:ascii="Times New Roman" w:hAnsi="Times New Roman" w:cs="Times New Roman"/>
                <w:sz w:val="24"/>
                <w:szCs w:val="24"/>
                <w:lang w:eastAsia="en-GB"/>
              </w:rPr>
              <w:lastRenderedPageBreak/>
              <w:t>4 months</w:t>
            </w:r>
          </w:p>
        </w:tc>
        <w:tc>
          <w:tcPr>
            <w:tcW w:w="1531" w:type="dxa"/>
          </w:tcPr>
          <w:p w14:paraId="16E046E8" w14:textId="6D0FFB82" w:rsidR="00A44FBE" w:rsidRPr="008408CA" w:rsidRDefault="0061740C" w:rsidP="003A2B22">
            <w:pPr>
              <w:spacing w:line="360" w:lineRule="auto"/>
              <w:jc w:val="both"/>
              <w:rPr>
                <w:rFonts w:ascii="Times New Roman" w:hAnsi="Times New Roman" w:cs="Times New Roman"/>
                <w:sz w:val="24"/>
                <w:szCs w:val="24"/>
                <w:lang w:eastAsia="en-GB"/>
              </w:rPr>
            </w:pPr>
            <w:r w:rsidRPr="008408CA">
              <w:rPr>
                <w:rFonts w:ascii="Times New Roman" w:hAnsi="Times New Roman" w:cs="Times New Roman"/>
                <w:sz w:val="24"/>
                <w:szCs w:val="24"/>
                <w:lang w:eastAsia="en-GB"/>
              </w:rPr>
              <w:t>March 2025</w:t>
            </w:r>
          </w:p>
        </w:tc>
        <w:tc>
          <w:tcPr>
            <w:tcW w:w="1399" w:type="dxa"/>
          </w:tcPr>
          <w:p w14:paraId="350CEF59" w14:textId="563F9F23" w:rsidR="00A44FBE" w:rsidRPr="008408CA" w:rsidRDefault="0061740C" w:rsidP="003A2B22">
            <w:pPr>
              <w:spacing w:line="360" w:lineRule="auto"/>
              <w:jc w:val="both"/>
              <w:rPr>
                <w:rFonts w:ascii="Times New Roman" w:hAnsi="Times New Roman" w:cs="Times New Roman"/>
                <w:sz w:val="24"/>
                <w:szCs w:val="24"/>
                <w:lang w:eastAsia="en-GB"/>
              </w:rPr>
            </w:pPr>
            <w:r w:rsidRPr="008408CA">
              <w:rPr>
                <w:rFonts w:ascii="Times New Roman" w:hAnsi="Times New Roman" w:cs="Times New Roman"/>
                <w:sz w:val="24"/>
                <w:szCs w:val="24"/>
                <w:lang w:eastAsia="en-GB"/>
              </w:rPr>
              <w:t>€20,000</w:t>
            </w:r>
          </w:p>
        </w:tc>
      </w:tr>
      <w:tr w:rsidR="008408CA" w:rsidRPr="008408CA" w14:paraId="0E91F142" w14:textId="77777777" w:rsidTr="00A44FBE">
        <w:trPr>
          <w:trHeight w:val="424"/>
        </w:trPr>
        <w:tc>
          <w:tcPr>
            <w:tcW w:w="1135" w:type="dxa"/>
          </w:tcPr>
          <w:p w14:paraId="5B881E33" w14:textId="755A2E16" w:rsidR="00A44FBE" w:rsidRPr="008408CA" w:rsidRDefault="0061740C" w:rsidP="003A2B22">
            <w:pPr>
              <w:spacing w:line="360" w:lineRule="auto"/>
              <w:jc w:val="both"/>
              <w:rPr>
                <w:rFonts w:ascii="Times New Roman" w:hAnsi="Times New Roman" w:cs="Times New Roman"/>
                <w:sz w:val="24"/>
                <w:szCs w:val="24"/>
                <w:lang w:eastAsia="en-GB"/>
              </w:rPr>
            </w:pPr>
            <w:r w:rsidRPr="008408CA">
              <w:rPr>
                <w:rFonts w:ascii="Times New Roman" w:hAnsi="Times New Roman" w:cs="Times New Roman"/>
                <w:sz w:val="24"/>
                <w:szCs w:val="24"/>
                <w:lang w:eastAsia="en-GB"/>
              </w:rPr>
              <w:t>3</w:t>
            </w:r>
          </w:p>
        </w:tc>
        <w:tc>
          <w:tcPr>
            <w:tcW w:w="1843" w:type="dxa"/>
          </w:tcPr>
          <w:p w14:paraId="0FFB6259" w14:textId="5D00EFB7" w:rsidR="00A44FBE" w:rsidRPr="008408CA" w:rsidRDefault="0061740C" w:rsidP="003A2B22">
            <w:pPr>
              <w:spacing w:line="360" w:lineRule="auto"/>
              <w:jc w:val="both"/>
              <w:rPr>
                <w:rFonts w:ascii="Times New Roman" w:hAnsi="Times New Roman" w:cs="Times New Roman"/>
                <w:sz w:val="24"/>
                <w:szCs w:val="24"/>
                <w:lang w:eastAsia="en-GB"/>
              </w:rPr>
            </w:pPr>
            <w:r w:rsidRPr="008408CA">
              <w:rPr>
                <w:rFonts w:ascii="Times New Roman" w:hAnsi="Times New Roman" w:cs="Times New Roman"/>
                <w:sz w:val="24"/>
                <w:szCs w:val="24"/>
                <w:lang w:eastAsia="en-GB"/>
              </w:rPr>
              <w:t>Lack of training and development opportunities leading to limited career progression</w:t>
            </w:r>
          </w:p>
        </w:tc>
        <w:tc>
          <w:tcPr>
            <w:tcW w:w="2079" w:type="dxa"/>
          </w:tcPr>
          <w:p w14:paraId="39F89F50" w14:textId="7F43FE3E" w:rsidR="00A44FBE" w:rsidRPr="008408CA" w:rsidRDefault="0061740C" w:rsidP="003A2B22">
            <w:pPr>
              <w:spacing w:line="360" w:lineRule="auto"/>
              <w:jc w:val="both"/>
              <w:rPr>
                <w:rFonts w:ascii="Times New Roman" w:hAnsi="Times New Roman" w:cs="Times New Roman"/>
                <w:sz w:val="24"/>
                <w:szCs w:val="24"/>
                <w:lang w:eastAsia="en-GB"/>
              </w:rPr>
            </w:pPr>
            <w:r w:rsidRPr="008408CA">
              <w:rPr>
                <w:rFonts w:ascii="Times New Roman" w:hAnsi="Times New Roman" w:cs="Times New Roman"/>
                <w:sz w:val="24"/>
                <w:szCs w:val="24"/>
                <w:lang w:eastAsia="en-GB"/>
              </w:rPr>
              <w:t>Improve training and development opportunities by implementing organised programs, workshops, mentorship, and clear professional advancement paths.</w:t>
            </w:r>
          </w:p>
        </w:tc>
        <w:tc>
          <w:tcPr>
            <w:tcW w:w="1404" w:type="dxa"/>
          </w:tcPr>
          <w:p w14:paraId="120495A2" w14:textId="649CC6DC" w:rsidR="00A44FBE" w:rsidRPr="008408CA" w:rsidRDefault="0061740C" w:rsidP="003A2B22">
            <w:pPr>
              <w:spacing w:line="360" w:lineRule="auto"/>
              <w:jc w:val="both"/>
              <w:rPr>
                <w:rFonts w:ascii="Times New Roman" w:hAnsi="Times New Roman" w:cs="Times New Roman"/>
                <w:sz w:val="24"/>
                <w:szCs w:val="24"/>
                <w:lang w:eastAsia="en-GB"/>
              </w:rPr>
            </w:pPr>
            <w:r w:rsidRPr="008408CA">
              <w:rPr>
                <w:rFonts w:ascii="Times New Roman" w:hAnsi="Times New Roman" w:cs="Times New Roman"/>
                <w:sz w:val="24"/>
                <w:szCs w:val="24"/>
                <w:lang w:eastAsia="en-GB"/>
              </w:rPr>
              <w:t>Improve employee abilities, boost work satisfaction, encourage internal promotions, and decrease turnover.</w:t>
            </w:r>
          </w:p>
        </w:tc>
        <w:tc>
          <w:tcPr>
            <w:tcW w:w="1380" w:type="dxa"/>
          </w:tcPr>
          <w:p w14:paraId="54ED2BF6" w14:textId="6F18A692" w:rsidR="00A44FBE" w:rsidRPr="008408CA" w:rsidRDefault="0061740C" w:rsidP="003A2B22">
            <w:pPr>
              <w:spacing w:line="360" w:lineRule="auto"/>
              <w:jc w:val="both"/>
              <w:rPr>
                <w:rFonts w:ascii="Times New Roman" w:hAnsi="Times New Roman" w:cs="Times New Roman"/>
                <w:sz w:val="24"/>
                <w:szCs w:val="24"/>
                <w:lang w:eastAsia="en-GB"/>
              </w:rPr>
            </w:pPr>
            <w:r w:rsidRPr="008408CA">
              <w:rPr>
                <w:rFonts w:ascii="Times New Roman" w:hAnsi="Times New Roman" w:cs="Times New Roman"/>
                <w:sz w:val="24"/>
                <w:szCs w:val="24"/>
                <w:lang w:eastAsia="en-GB"/>
              </w:rPr>
              <w:t>8 months</w:t>
            </w:r>
          </w:p>
        </w:tc>
        <w:tc>
          <w:tcPr>
            <w:tcW w:w="1531" w:type="dxa"/>
          </w:tcPr>
          <w:p w14:paraId="29BC5A7B" w14:textId="6C034B09" w:rsidR="00A44FBE" w:rsidRPr="008408CA" w:rsidRDefault="0061740C" w:rsidP="003A2B22">
            <w:pPr>
              <w:spacing w:line="360" w:lineRule="auto"/>
              <w:jc w:val="both"/>
              <w:rPr>
                <w:rFonts w:ascii="Times New Roman" w:hAnsi="Times New Roman" w:cs="Times New Roman"/>
                <w:sz w:val="24"/>
                <w:szCs w:val="24"/>
                <w:lang w:eastAsia="en-GB"/>
              </w:rPr>
            </w:pPr>
            <w:r w:rsidRPr="008408CA">
              <w:rPr>
                <w:rFonts w:ascii="Times New Roman" w:hAnsi="Times New Roman" w:cs="Times New Roman"/>
                <w:sz w:val="24"/>
                <w:szCs w:val="24"/>
                <w:lang w:eastAsia="en-GB"/>
              </w:rPr>
              <w:t>July 2025</w:t>
            </w:r>
          </w:p>
        </w:tc>
        <w:tc>
          <w:tcPr>
            <w:tcW w:w="1399" w:type="dxa"/>
          </w:tcPr>
          <w:p w14:paraId="39E7D98E" w14:textId="757EC81A" w:rsidR="00A44FBE" w:rsidRPr="008408CA" w:rsidRDefault="0061740C" w:rsidP="003A2B22">
            <w:pPr>
              <w:spacing w:line="360" w:lineRule="auto"/>
              <w:jc w:val="both"/>
              <w:rPr>
                <w:rFonts w:ascii="Times New Roman" w:hAnsi="Times New Roman" w:cs="Times New Roman"/>
                <w:sz w:val="24"/>
                <w:szCs w:val="24"/>
                <w:lang w:eastAsia="en-GB"/>
              </w:rPr>
            </w:pPr>
            <w:r w:rsidRPr="008408CA">
              <w:rPr>
                <w:rFonts w:ascii="Times New Roman" w:hAnsi="Times New Roman" w:cs="Times New Roman"/>
                <w:sz w:val="24"/>
                <w:szCs w:val="24"/>
                <w:lang w:eastAsia="en-GB"/>
              </w:rPr>
              <w:t>€100,000</w:t>
            </w:r>
          </w:p>
        </w:tc>
      </w:tr>
      <w:tr w:rsidR="008408CA" w:rsidRPr="008408CA" w14:paraId="38CFEED3" w14:textId="77777777" w:rsidTr="00A44FBE">
        <w:trPr>
          <w:trHeight w:val="424"/>
        </w:trPr>
        <w:tc>
          <w:tcPr>
            <w:tcW w:w="1135" w:type="dxa"/>
          </w:tcPr>
          <w:p w14:paraId="2B95ADD6" w14:textId="1FA6E5E0" w:rsidR="0061740C" w:rsidRPr="008408CA" w:rsidRDefault="0061740C" w:rsidP="003A2B22">
            <w:pPr>
              <w:spacing w:line="360" w:lineRule="auto"/>
              <w:jc w:val="both"/>
              <w:rPr>
                <w:rFonts w:ascii="Times New Roman" w:hAnsi="Times New Roman" w:cs="Times New Roman"/>
                <w:sz w:val="24"/>
                <w:szCs w:val="24"/>
                <w:lang w:eastAsia="en-GB"/>
              </w:rPr>
            </w:pPr>
            <w:r w:rsidRPr="008408CA">
              <w:rPr>
                <w:rFonts w:ascii="Times New Roman" w:hAnsi="Times New Roman" w:cs="Times New Roman"/>
                <w:sz w:val="24"/>
                <w:szCs w:val="24"/>
                <w:lang w:eastAsia="en-GB"/>
              </w:rPr>
              <w:t>4</w:t>
            </w:r>
          </w:p>
        </w:tc>
        <w:tc>
          <w:tcPr>
            <w:tcW w:w="1843" w:type="dxa"/>
          </w:tcPr>
          <w:p w14:paraId="283AAF27" w14:textId="049405A1" w:rsidR="0061740C" w:rsidRPr="008408CA" w:rsidRDefault="0061740C" w:rsidP="003A2B22">
            <w:pPr>
              <w:spacing w:line="360" w:lineRule="auto"/>
              <w:jc w:val="both"/>
              <w:rPr>
                <w:rFonts w:ascii="Times New Roman" w:hAnsi="Times New Roman" w:cs="Times New Roman"/>
                <w:sz w:val="24"/>
                <w:szCs w:val="24"/>
                <w:lang w:eastAsia="en-GB"/>
              </w:rPr>
            </w:pPr>
            <w:r w:rsidRPr="008408CA">
              <w:rPr>
                <w:rFonts w:ascii="Times New Roman" w:hAnsi="Times New Roman" w:cs="Times New Roman"/>
                <w:sz w:val="24"/>
                <w:szCs w:val="24"/>
                <w:lang w:eastAsia="en-GB"/>
              </w:rPr>
              <w:t>Rising operational costs and increasing demand for sustainable practices</w:t>
            </w:r>
          </w:p>
        </w:tc>
        <w:tc>
          <w:tcPr>
            <w:tcW w:w="2079" w:type="dxa"/>
          </w:tcPr>
          <w:p w14:paraId="6E5E3EC9" w14:textId="6E3B7344" w:rsidR="0061740C" w:rsidRPr="008408CA" w:rsidRDefault="0061740C" w:rsidP="003A2B22">
            <w:pPr>
              <w:spacing w:line="360" w:lineRule="auto"/>
              <w:jc w:val="both"/>
              <w:rPr>
                <w:rFonts w:ascii="Times New Roman" w:hAnsi="Times New Roman" w:cs="Times New Roman"/>
                <w:sz w:val="24"/>
                <w:szCs w:val="24"/>
                <w:lang w:eastAsia="en-GB"/>
              </w:rPr>
            </w:pPr>
            <w:r w:rsidRPr="008408CA">
              <w:rPr>
                <w:rFonts w:ascii="Times New Roman" w:hAnsi="Times New Roman" w:cs="Times New Roman"/>
                <w:sz w:val="24"/>
                <w:szCs w:val="24"/>
                <w:lang w:eastAsia="en-GB"/>
              </w:rPr>
              <w:t>Implement sustainable operational practices such as energy-efficient renovations, trash reduction initiatives, and locally sourced amenities.</w:t>
            </w:r>
          </w:p>
        </w:tc>
        <w:tc>
          <w:tcPr>
            <w:tcW w:w="1404" w:type="dxa"/>
          </w:tcPr>
          <w:p w14:paraId="309B9A22" w14:textId="0B07AA7E" w:rsidR="0061740C" w:rsidRPr="008408CA" w:rsidRDefault="0061740C" w:rsidP="003A2B22">
            <w:pPr>
              <w:spacing w:line="360" w:lineRule="auto"/>
              <w:jc w:val="both"/>
              <w:rPr>
                <w:rFonts w:ascii="Times New Roman" w:hAnsi="Times New Roman" w:cs="Times New Roman"/>
                <w:sz w:val="24"/>
                <w:szCs w:val="24"/>
                <w:lang w:eastAsia="en-GB"/>
              </w:rPr>
            </w:pPr>
            <w:r w:rsidRPr="008408CA">
              <w:rPr>
                <w:rFonts w:ascii="Times New Roman" w:hAnsi="Times New Roman" w:cs="Times New Roman"/>
                <w:sz w:val="24"/>
                <w:szCs w:val="24"/>
                <w:lang w:eastAsia="en-GB"/>
              </w:rPr>
              <w:t>Reduce operating expenses, increase environmental performance, boost company image, attract environmentally concerned visitors, and achieve sustainability goals.</w:t>
            </w:r>
          </w:p>
        </w:tc>
        <w:tc>
          <w:tcPr>
            <w:tcW w:w="1380" w:type="dxa"/>
          </w:tcPr>
          <w:p w14:paraId="5C74E098" w14:textId="11B65163" w:rsidR="0061740C" w:rsidRPr="008408CA" w:rsidRDefault="0061740C" w:rsidP="003A2B22">
            <w:pPr>
              <w:spacing w:line="360" w:lineRule="auto"/>
              <w:jc w:val="both"/>
              <w:rPr>
                <w:rFonts w:ascii="Times New Roman" w:hAnsi="Times New Roman" w:cs="Times New Roman"/>
                <w:sz w:val="24"/>
                <w:szCs w:val="24"/>
                <w:lang w:eastAsia="en-GB"/>
              </w:rPr>
            </w:pPr>
            <w:r w:rsidRPr="008408CA">
              <w:rPr>
                <w:rFonts w:ascii="Times New Roman" w:hAnsi="Times New Roman" w:cs="Times New Roman"/>
                <w:sz w:val="24"/>
                <w:szCs w:val="24"/>
                <w:lang w:eastAsia="en-GB"/>
              </w:rPr>
              <w:t>12 months</w:t>
            </w:r>
          </w:p>
        </w:tc>
        <w:tc>
          <w:tcPr>
            <w:tcW w:w="1531" w:type="dxa"/>
          </w:tcPr>
          <w:p w14:paraId="0AD903AF" w14:textId="69B55019" w:rsidR="0061740C" w:rsidRPr="008408CA" w:rsidRDefault="0061740C" w:rsidP="003A2B22">
            <w:pPr>
              <w:spacing w:line="360" w:lineRule="auto"/>
              <w:jc w:val="both"/>
              <w:rPr>
                <w:rFonts w:ascii="Times New Roman" w:hAnsi="Times New Roman" w:cs="Times New Roman"/>
                <w:sz w:val="24"/>
                <w:szCs w:val="24"/>
                <w:lang w:eastAsia="en-GB"/>
              </w:rPr>
            </w:pPr>
            <w:r w:rsidRPr="008408CA">
              <w:rPr>
                <w:rFonts w:ascii="Times New Roman" w:hAnsi="Times New Roman" w:cs="Times New Roman"/>
                <w:sz w:val="24"/>
                <w:szCs w:val="24"/>
                <w:lang w:eastAsia="en-GB"/>
              </w:rPr>
              <w:t>November 2025</w:t>
            </w:r>
          </w:p>
        </w:tc>
        <w:tc>
          <w:tcPr>
            <w:tcW w:w="1399" w:type="dxa"/>
          </w:tcPr>
          <w:p w14:paraId="426F0998" w14:textId="0BC8338B" w:rsidR="0061740C" w:rsidRPr="008408CA" w:rsidRDefault="0061740C" w:rsidP="003A2B22">
            <w:pPr>
              <w:spacing w:line="360" w:lineRule="auto"/>
              <w:jc w:val="both"/>
              <w:rPr>
                <w:rFonts w:ascii="Times New Roman" w:hAnsi="Times New Roman" w:cs="Times New Roman"/>
                <w:sz w:val="24"/>
                <w:szCs w:val="24"/>
                <w:lang w:eastAsia="en-GB"/>
              </w:rPr>
            </w:pPr>
            <w:r w:rsidRPr="008408CA">
              <w:rPr>
                <w:rFonts w:ascii="Times New Roman" w:hAnsi="Times New Roman" w:cs="Times New Roman"/>
                <w:sz w:val="24"/>
                <w:szCs w:val="24"/>
                <w:lang w:eastAsia="en-GB"/>
              </w:rPr>
              <w:t>€200,000</w:t>
            </w:r>
          </w:p>
        </w:tc>
      </w:tr>
    </w:tbl>
    <w:p w14:paraId="78BC63D2" w14:textId="77777777" w:rsidR="00A44FBE" w:rsidRPr="008408CA" w:rsidRDefault="00A44FBE" w:rsidP="003A2B22">
      <w:pPr>
        <w:spacing w:line="360" w:lineRule="auto"/>
        <w:rPr>
          <w:rFonts w:ascii="Times New Roman" w:hAnsi="Times New Roman" w:cs="Times New Roman"/>
          <w:sz w:val="24"/>
          <w:szCs w:val="24"/>
          <w:lang w:eastAsia="en-GB"/>
        </w:rPr>
      </w:pPr>
    </w:p>
    <w:p w14:paraId="7090D714" w14:textId="2D4528FF" w:rsidR="0061740C" w:rsidRPr="008408CA" w:rsidRDefault="0061740C" w:rsidP="003A2B22">
      <w:pPr>
        <w:pStyle w:val="EU"/>
        <w:numPr>
          <w:ilvl w:val="0"/>
          <w:numId w:val="1"/>
        </w:numPr>
        <w:spacing w:line="360" w:lineRule="auto"/>
        <w:rPr>
          <w:rFonts w:ascii="Times New Roman" w:hAnsi="Times New Roman" w:cs="Times New Roman"/>
          <w:color w:val="auto"/>
        </w:rPr>
      </w:pPr>
      <w:bookmarkStart w:id="27" w:name="_Toc182331465"/>
      <w:r w:rsidRPr="008408CA">
        <w:rPr>
          <w:rFonts w:ascii="Times New Roman" w:hAnsi="Times New Roman" w:cs="Times New Roman"/>
          <w:color w:val="auto"/>
        </w:rPr>
        <w:lastRenderedPageBreak/>
        <w:t>Conclusion</w:t>
      </w:r>
      <w:bookmarkEnd w:id="27"/>
      <w:r w:rsidRPr="008408CA">
        <w:rPr>
          <w:rFonts w:ascii="Times New Roman" w:hAnsi="Times New Roman" w:cs="Times New Roman"/>
          <w:color w:val="auto"/>
        </w:rPr>
        <w:t xml:space="preserve"> </w:t>
      </w:r>
    </w:p>
    <w:p w14:paraId="797DC903" w14:textId="2CC9AE68" w:rsidR="0061740C" w:rsidRPr="008408CA" w:rsidRDefault="0061740C" w:rsidP="003A2B22">
      <w:pPr>
        <w:spacing w:line="360" w:lineRule="auto"/>
        <w:jc w:val="both"/>
        <w:rPr>
          <w:rFonts w:ascii="Times New Roman" w:hAnsi="Times New Roman" w:cs="Times New Roman"/>
          <w:sz w:val="24"/>
          <w:szCs w:val="24"/>
          <w:lang w:eastAsia="en-GB"/>
        </w:rPr>
      </w:pPr>
      <w:r w:rsidRPr="008408CA">
        <w:rPr>
          <w:rFonts w:ascii="Times New Roman" w:hAnsi="Times New Roman" w:cs="Times New Roman"/>
          <w:sz w:val="24"/>
          <w:szCs w:val="24"/>
          <w:lang w:eastAsia="en-GB"/>
        </w:rPr>
        <w:t xml:space="preserve">In conclusion, the Anantara Grand Hotel </w:t>
      </w:r>
      <w:proofErr w:type="spellStart"/>
      <w:r w:rsidRPr="008408CA">
        <w:rPr>
          <w:rFonts w:ascii="Times New Roman" w:hAnsi="Times New Roman" w:cs="Times New Roman"/>
          <w:sz w:val="24"/>
          <w:szCs w:val="24"/>
          <w:lang w:eastAsia="en-GB"/>
        </w:rPr>
        <w:t>Krasnapolsky</w:t>
      </w:r>
      <w:proofErr w:type="spellEnd"/>
      <w:r w:rsidRPr="008408CA">
        <w:rPr>
          <w:rFonts w:ascii="Times New Roman" w:hAnsi="Times New Roman" w:cs="Times New Roman"/>
          <w:sz w:val="24"/>
          <w:szCs w:val="24"/>
          <w:lang w:eastAsia="en-GB"/>
        </w:rPr>
        <w:t xml:space="preserve"> Amsterdam, despite its rich history and esteemed position in the luxury hospitality market, faces significant challenges due to high staff turnover, which has a negative impact on operational efficiency, service quality, and, ultimately, guest satisfaction. The detailed study, which included the SWOT, TOWS, and PESTEL frameworks, revealed the internal weaknesses and external threats that contribute to this problem, as well as the strengths and opportunities that may be used to overcome it. The hotel's outstanding location, historical significance, and exceptional facilities are key assets that, when paired with strategic human resource strategies, may help it maintain its competitive edge. The proposed recommendations, which include implementing an Employee Retention Program, introducing flexible work schedules, improving training and development opportunities, and implementing sustainable operational practices, provide a multifaceted approach to reducing staff turnover and its associated impacts. By investing in competitive remuneration, clear career paths, and employee engagement initiatives, the hotel can create a more engaged and contented workforce. Flexible scheduling can promote work-life balance while lowering burnout and turnover intentions. Enhanced training and development not only </w:t>
      </w:r>
      <w:proofErr w:type="gramStart"/>
      <w:r w:rsidRPr="008408CA">
        <w:rPr>
          <w:rFonts w:ascii="Times New Roman" w:hAnsi="Times New Roman" w:cs="Times New Roman"/>
          <w:sz w:val="24"/>
          <w:szCs w:val="24"/>
          <w:lang w:eastAsia="en-GB"/>
        </w:rPr>
        <w:t>improves</w:t>
      </w:r>
      <w:proofErr w:type="gramEnd"/>
      <w:r w:rsidRPr="008408CA">
        <w:rPr>
          <w:rFonts w:ascii="Times New Roman" w:hAnsi="Times New Roman" w:cs="Times New Roman"/>
          <w:sz w:val="24"/>
          <w:szCs w:val="24"/>
          <w:lang w:eastAsia="en-GB"/>
        </w:rPr>
        <w:t xml:space="preserve"> employee skills, but also demonstrates the hotel's dedication to their professional development, which increases retention. Adopting sustainable practices corresponds with global trends and customer preferences, lowering operating costs while improving the hotel's brand image. The action plan provides specific solutions, expected outcomes, timetables, and money allocations, so giving a road map for implementation. Effective change management is critical throughout this process, necessitating open communication, employee participation, and ongoing assistance to guarantee the effective implementation of these projects. Monitoring key performance metrics such as turnover rates, staff happiness, operational expenses, and customer feedback would enable the hotel to assess the efficacy of its strategy and make data-driven modifications as needed. Although the proposals require early investments, the long-term benefits—such as lower recruiting and training expenses, enhanced service quality, stronger staff morale, and increased visitor satisfaction—are predicted to result in a positive return on investment. By tackling the underlying reasons of employee turnover and improving operational standards, the Anantara Grand Hotel </w:t>
      </w:r>
      <w:proofErr w:type="spellStart"/>
      <w:r w:rsidRPr="008408CA">
        <w:rPr>
          <w:rFonts w:ascii="Times New Roman" w:hAnsi="Times New Roman" w:cs="Times New Roman"/>
          <w:sz w:val="24"/>
          <w:szCs w:val="24"/>
          <w:lang w:eastAsia="en-GB"/>
        </w:rPr>
        <w:t>Krasnapolsky</w:t>
      </w:r>
      <w:proofErr w:type="spellEnd"/>
      <w:r w:rsidRPr="008408CA">
        <w:rPr>
          <w:rFonts w:ascii="Times New Roman" w:hAnsi="Times New Roman" w:cs="Times New Roman"/>
          <w:sz w:val="24"/>
          <w:szCs w:val="24"/>
          <w:lang w:eastAsia="en-GB"/>
        </w:rPr>
        <w:t xml:space="preserve"> Amsterdam can strengthen its reputation for quality, recruit and retain top personnel, and assure long-term success in a competitive hospitality industry. Embracing these strategic changes will not only address present </w:t>
      </w:r>
      <w:proofErr w:type="gramStart"/>
      <w:r w:rsidRPr="008408CA">
        <w:rPr>
          <w:rFonts w:ascii="Times New Roman" w:hAnsi="Times New Roman" w:cs="Times New Roman"/>
          <w:sz w:val="24"/>
          <w:szCs w:val="24"/>
          <w:lang w:eastAsia="en-GB"/>
        </w:rPr>
        <w:t>issues, but</w:t>
      </w:r>
      <w:proofErr w:type="gramEnd"/>
      <w:r w:rsidRPr="008408CA">
        <w:rPr>
          <w:rFonts w:ascii="Times New Roman" w:hAnsi="Times New Roman" w:cs="Times New Roman"/>
          <w:sz w:val="24"/>
          <w:szCs w:val="24"/>
          <w:lang w:eastAsia="en-GB"/>
        </w:rPr>
        <w:t xml:space="preserve"> will also </w:t>
      </w:r>
      <w:r w:rsidRPr="008408CA">
        <w:rPr>
          <w:rFonts w:ascii="Times New Roman" w:hAnsi="Times New Roman" w:cs="Times New Roman"/>
          <w:sz w:val="24"/>
          <w:szCs w:val="24"/>
          <w:lang w:eastAsia="en-GB"/>
        </w:rPr>
        <w:lastRenderedPageBreak/>
        <w:t>position the hotel to capitalise on future possibilities, meet changing market expectations, and continue to provide unique experiences to its discriminating guests.</w:t>
      </w:r>
    </w:p>
    <w:p w14:paraId="1473DDCD" w14:textId="77777777" w:rsidR="0061740C" w:rsidRPr="003A2B22" w:rsidRDefault="0061740C" w:rsidP="003A2B22">
      <w:pPr>
        <w:spacing w:line="360" w:lineRule="auto"/>
        <w:jc w:val="both"/>
        <w:rPr>
          <w:rFonts w:ascii="Times New Roman" w:hAnsi="Times New Roman" w:cs="Times New Roman"/>
          <w:sz w:val="24"/>
          <w:szCs w:val="24"/>
          <w:lang w:eastAsia="en-GB"/>
        </w:rPr>
      </w:pPr>
    </w:p>
    <w:p w14:paraId="32165B01" w14:textId="77777777" w:rsidR="0061740C" w:rsidRDefault="0061740C" w:rsidP="003A2B22">
      <w:pPr>
        <w:spacing w:line="360" w:lineRule="auto"/>
        <w:jc w:val="both"/>
        <w:rPr>
          <w:rFonts w:ascii="Times New Roman" w:hAnsi="Times New Roman" w:cs="Times New Roman"/>
          <w:sz w:val="24"/>
          <w:szCs w:val="24"/>
          <w:lang w:eastAsia="en-GB"/>
        </w:rPr>
      </w:pPr>
    </w:p>
    <w:p w14:paraId="7FE906FA" w14:textId="77777777" w:rsidR="008408CA" w:rsidRDefault="008408CA" w:rsidP="003A2B22">
      <w:pPr>
        <w:spacing w:line="360" w:lineRule="auto"/>
        <w:jc w:val="both"/>
        <w:rPr>
          <w:rFonts w:ascii="Times New Roman" w:hAnsi="Times New Roman" w:cs="Times New Roman"/>
          <w:sz w:val="24"/>
          <w:szCs w:val="24"/>
          <w:lang w:eastAsia="en-GB"/>
        </w:rPr>
      </w:pPr>
    </w:p>
    <w:p w14:paraId="6A14D8A6" w14:textId="77777777" w:rsidR="008408CA" w:rsidRDefault="008408CA" w:rsidP="003A2B22">
      <w:pPr>
        <w:spacing w:line="360" w:lineRule="auto"/>
        <w:jc w:val="both"/>
        <w:rPr>
          <w:rFonts w:ascii="Times New Roman" w:hAnsi="Times New Roman" w:cs="Times New Roman"/>
          <w:sz w:val="24"/>
          <w:szCs w:val="24"/>
          <w:lang w:eastAsia="en-GB"/>
        </w:rPr>
      </w:pPr>
    </w:p>
    <w:p w14:paraId="3BE95EF5" w14:textId="77777777" w:rsidR="008408CA" w:rsidRDefault="008408CA" w:rsidP="003A2B22">
      <w:pPr>
        <w:spacing w:line="360" w:lineRule="auto"/>
        <w:jc w:val="both"/>
        <w:rPr>
          <w:rFonts w:ascii="Times New Roman" w:hAnsi="Times New Roman" w:cs="Times New Roman"/>
          <w:sz w:val="24"/>
          <w:szCs w:val="24"/>
          <w:lang w:eastAsia="en-GB"/>
        </w:rPr>
      </w:pPr>
    </w:p>
    <w:p w14:paraId="4D85B5C5" w14:textId="77777777" w:rsidR="008408CA" w:rsidRDefault="008408CA" w:rsidP="003A2B22">
      <w:pPr>
        <w:spacing w:line="360" w:lineRule="auto"/>
        <w:jc w:val="both"/>
        <w:rPr>
          <w:rFonts w:ascii="Times New Roman" w:hAnsi="Times New Roman" w:cs="Times New Roman"/>
          <w:sz w:val="24"/>
          <w:szCs w:val="24"/>
          <w:lang w:eastAsia="en-GB"/>
        </w:rPr>
      </w:pPr>
    </w:p>
    <w:p w14:paraId="7E744879" w14:textId="77777777" w:rsidR="008408CA" w:rsidRPr="003A2B22" w:rsidRDefault="008408CA" w:rsidP="003A2B22">
      <w:pPr>
        <w:spacing w:line="360" w:lineRule="auto"/>
        <w:jc w:val="both"/>
        <w:rPr>
          <w:rFonts w:ascii="Times New Roman" w:hAnsi="Times New Roman" w:cs="Times New Roman"/>
          <w:sz w:val="24"/>
          <w:szCs w:val="24"/>
          <w:lang w:eastAsia="en-GB"/>
        </w:rPr>
      </w:pPr>
    </w:p>
    <w:p w14:paraId="126DFEE6" w14:textId="0E002AD1" w:rsidR="0061740C" w:rsidRPr="008408CA" w:rsidRDefault="0061740C" w:rsidP="008408CA">
      <w:pPr>
        <w:pStyle w:val="EU"/>
        <w:spacing w:line="360" w:lineRule="auto"/>
        <w:rPr>
          <w:rFonts w:ascii="Times New Roman" w:hAnsi="Times New Roman" w:cs="Times New Roman"/>
          <w:color w:val="auto"/>
        </w:rPr>
      </w:pPr>
      <w:bookmarkStart w:id="28" w:name="_Toc182331466"/>
      <w:r w:rsidRPr="008408CA">
        <w:rPr>
          <w:rFonts w:ascii="Times New Roman" w:hAnsi="Times New Roman" w:cs="Times New Roman"/>
          <w:color w:val="auto"/>
        </w:rPr>
        <w:t>References</w:t>
      </w:r>
      <w:bookmarkEnd w:id="28"/>
      <w:r w:rsidRPr="008408CA">
        <w:rPr>
          <w:rFonts w:ascii="Times New Roman" w:hAnsi="Times New Roman" w:cs="Times New Roman"/>
          <w:color w:val="auto"/>
        </w:rPr>
        <w:t xml:space="preserve"> </w:t>
      </w:r>
    </w:p>
    <w:p w14:paraId="43B01396" w14:textId="77777777" w:rsidR="009B5016" w:rsidRPr="008408CA" w:rsidRDefault="009B5016" w:rsidP="008408CA">
      <w:pPr>
        <w:spacing w:line="360" w:lineRule="auto"/>
        <w:jc w:val="both"/>
        <w:rPr>
          <w:rFonts w:ascii="Times New Roman" w:hAnsi="Times New Roman" w:cs="Times New Roman"/>
          <w:sz w:val="24"/>
          <w:szCs w:val="24"/>
          <w:lang w:eastAsia="en-GB"/>
        </w:rPr>
      </w:pPr>
      <w:r w:rsidRPr="008408CA">
        <w:rPr>
          <w:rFonts w:ascii="Times New Roman" w:hAnsi="Times New Roman" w:cs="Times New Roman"/>
          <w:sz w:val="24"/>
          <w:szCs w:val="24"/>
          <w:lang w:eastAsia="en-GB"/>
        </w:rPr>
        <w:t xml:space="preserve">Abdou, A.H., Khalil, A.A.F., Mahmoud, H.M.E., </w:t>
      </w:r>
      <w:proofErr w:type="spellStart"/>
      <w:r w:rsidRPr="008408CA">
        <w:rPr>
          <w:rFonts w:ascii="Times New Roman" w:hAnsi="Times New Roman" w:cs="Times New Roman"/>
          <w:sz w:val="24"/>
          <w:szCs w:val="24"/>
          <w:lang w:eastAsia="en-GB"/>
        </w:rPr>
        <w:t>Elsaied</w:t>
      </w:r>
      <w:proofErr w:type="spellEnd"/>
      <w:r w:rsidRPr="008408CA">
        <w:rPr>
          <w:rFonts w:ascii="Times New Roman" w:hAnsi="Times New Roman" w:cs="Times New Roman"/>
          <w:sz w:val="24"/>
          <w:szCs w:val="24"/>
          <w:lang w:eastAsia="en-GB"/>
        </w:rPr>
        <w:t xml:space="preserve">, M.A. and </w:t>
      </w:r>
      <w:proofErr w:type="spellStart"/>
      <w:r w:rsidRPr="008408CA">
        <w:rPr>
          <w:rFonts w:ascii="Times New Roman" w:hAnsi="Times New Roman" w:cs="Times New Roman"/>
          <w:sz w:val="24"/>
          <w:szCs w:val="24"/>
          <w:lang w:eastAsia="en-GB"/>
        </w:rPr>
        <w:t>Elsaed</w:t>
      </w:r>
      <w:proofErr w:type="spellEnd"/>
      <w:r w:rsidRPr="008408CA">
        <w:rPr>
          <w:rFonts w:ascii="Times New Roman" w:hAnsi="Times New Roman" w:cs="Times New Roman"/>
          <w:sz w:val="24"/>
          <w:szCs w:val="24"/>
          <w:lang w:eastAsia="en-GB"/>
        </w:rPr>
        <w:t xml:space="preserve">, A.A. (2022). The Impact of Hospitality Work Environment on Employees’ Turnover Intentions During COVID-19 Pandemic: The Mediating Role of Work-Family Conflict. Frontiers in Psychology, [online] 13. </w:t>
      </w:r>
      <w:proofErr w:type="spellStart"/>
      <w:proofErr w:type="gramStart"/>
      <w:r w:rsidRPr="008408CA">
        <w:rPr>
          <w:rFonts w:ascii="Times New Roman" w:hAnsi="Times New Roman" w:cs="Times New Roman"/>
          <w:sz w:val="24"/>
          <w:szCs w:val="24"/>
          <w:lang w:eastAsia="en-GB"/>
        </w:rPr>
        <w:t>doi:https</w:t>
      </w:r>
      <w:proofErr w:type="spellEnd"/>
      <w:r w:rsidRPr="008408CA">
        <w:rPr>
          <w:rFonts w:ascii="Times New Roman" w:hAnsi="Times New Roman" w:cs="Times New Roman"/>
          <w:sz w:val="24"/>
          <w:szCs w:val="24"/>
          <w:lang w:eastAsia="en-GB"/>
        </w:rPr>
        <w:t>://doi.org/10.3389/fpsyg.2022.890418</w:t>
      </w:r>
      <w:proofErr w:type="gramEnd"/>
      <w:r w:rsidRPr="008408CA">
        <w:rPr>
          <w:rFonts w:ascii="Times New Roman" w:hAnsi="Times New Roman" w:cs="Times New Roman"/>
          <w:sz w:val="24"/>
          <w:szCs w:val="24"/>
          <w:lang w:eastAsia="en-GB"/>
        </w:rPr>
        <w:t>.</w:t>
      </w:r>
    </w:p>
    <w:p w14:paraId="46C801CA" w14:textId="507EBFC8" w:rsidR="008127D2" w:rsidRPr="008408CA" w:rsidRDefault="008127D2" w:rsidP="008408CA">
      <w:pPr>
        <w:spacing w:line="360" w:lineRule="auto"/>
        <w:jc w:val="both"/>
        <w:rPr>
          <w:rFonts w:ascii="Times New Roman" w:hAnsi="Times New Roman" w:cs="Times New Roman"/>
          <w:sz w:val="24"/>
          <w:szCs w:val="24"/>
          <w:lang w:eastAsia="en-GB"/>
        </w:rPr>
      </w:pPr>
      <w:proofErr w:type="spellStart"/>
      <w:r w:rsidRPr="008408CA">
        <w:rPr>
          <w:rFonts w:ascii="Times New Roman" w:hAnsi="Times New Roman" w:cs="Times New Roman"/>
          <w:sz w:val="24"/>
          <w:szCs w:val="24"/>
          <w:lang w:eastAsia="en-GB"/>
        </w:rPr>
        <w:t>Adekuajo</w:t>
      </w:r>
      <w:proofErr w:type="spellEnd"/>
      <w:r w:rsidRPr="008408CA">
        <w:rPr>
          <w:rFonts w:ascii="Times New Roman" w:hAnsi="Times New Roman" w:cs="Times New Roman"/>
          <w:sz w:val="24"/>
          <w:szCs w:val="24"/>
          <w:lang w:eastAsia="en-GB"/>
        </w:rPr>
        <w:t xml:space="preserve">, I.O., </w:t>
      </w:r>
      <w:proofErr w:type="spellStart"/>
      <w:r w:rsidRPr="008408CA">
        <w:rPr>
          <w:rFonts w:ascii="Times New Roman" w:hAnsi="Times New Roman" w:cs="Times New Roman"/>
          <w:sz w:val="24"/>
          <w:szCs w:val="24"/>
          <w:lang w:eastAsia="en-GB"/>
        </w:rPr>
        <w:t>Fakeyede</w:t>
      </w:r>
      <w:proofErr w:type="spellEnd"/>
      <w:r w:rsidRPr="008408CA">
        <w:rPr>
          <w:rFonts w:ascii="Times New Roman" w:hAnsi="Times New Roman" w:cs="Times New Roman"/>
          <w:sz w:val="24"/>
          <w:szCs w:val="24"/>
          <w:lang w:eastAsia="en-GB"/>
        </w:rPr>
        <w:t xml:space="preserve">, O.G., Udeh, C.A. and </w:t>
      </w:r>
      <w:proofErr w:type="spellStart"/>
      <w:r w:rsidRPr="008408CA">
        <w:rPr>
          <w:rFonts w:ascii="Times New Roman" w:hAnsi="Times New Roman" w:cs="Times New Roman"/>
          <w:sz w:val="24"/>
          <w:szCs w:val="24"/>
          <w:lang w:eastAsia="en-GB"/>
        </w:rPr>
        <w:t>Daraojimba</w:t>
      </w:r>
      <w:proofErr w:type="spellEnd"/>
      <w:r w:rsidRPr="008408CA">
        <w:rPr>
          <w:rFonts w:ascii="Times New Roman" w:hAnsi="Times New Roman" w:cs="Times New Roman"/>
          <w:sz w:val="24"/>
          <w:szCs w:val="24"/>
          <w:lang w:eastAsia="en-GB"/>
        </w:rPr>
        <w:t>, C., 2023. The digital evolution in hospitality: a global review and its potential transformative impact on us tourism. International Journal of Applied Research in Social Sciences, 5(10), pp.440-462.</w:t>
      </w:r>
    </w:p>
    <w:p w14:paraId="0ED0AA83" w14:textId="4700864E" w:rsidR="005A0A25" w:rsidRPr="008408CA" w:rsidRDefault="005A0A25" w:rsidP="008408CA">
      <w:pPr>
        <w:spacing w:line="360" w:lineRule="auto"/>
        <w:jc w:val="both"/>
        <w:rPr>
          <w:rFonts w:ascii="Times New Roman" w:hAnsi="Times New Roman" w:cs="Times New Roman"/>
          <w:sz w:val="24"/>
          <w:szCs w:val="24"/>
          <w:lang w:eastAsia="en-GB"/>
        </w:rPr>
      </w:pPr>
      <w:r w:rsidRPr="008408CA">
        <w:rPr>
          <w:rFonts w:ascii="Times New Roman" w:hAnsi="Times New Roman" w:cs="Times New Roman"/>
          <w:sz w:val="24"/>
          <w:szCs w:val="24"/>
          <w:lang w:eastAsia="en-GB"/>
        </w:rPr>
        <w:t>Albrecht, S.L., Bakker, A.B., Gruman, J.A., Macey, W.H. and Saks, A.M., 2015. Employee engagement, human resource management practices and competitive advantage: An integrated approach. Journal of organizational effectiveness: People and performance, 2(1), pp.7-35.</w:t>
      </w:r>
    </w:p>
    <w:p w14:paraId="3F5E4E93" w14:textId="2083D163" w:rsidR="00A9084E" w:rsidRPr="008408CA" w:rsidRDefault="00A9084E" w:rsidP="008408CA">
      <w:pPr>
        <w:spacing w:line="360" w:lineRule="auto"/>
        <w:jc w:val="both"/>
        <w:rPr>
          <w:rFonts w:ascii="Times New Roman" w:hAnsi="Times New Roman" w:cs="Times New Roman"/>
          <w:sz w:val="24"/>
          <w:szCs w:val="24"/>
          <w:lang w:eastAsia="en-GB"/>
        </w:rPr>
      </w:pPr>
      <w:r w:rsidRPr="008408CA">
        <w:rPr>
          <w:rFonts w:ascii="Times New Roman" w:hAnsi="Times New Roman" w:cs="Times New Roman"/>
          <w:sz w:val="24"/>
          <w:szCs w:val="24"/>
          <w:lang w:eastAsia="en-GB"/>
        </w:rPr>
        <w:t>Amin, S. and Goyal, A., 2023. Enhancing job satisfaction and employee retention through continuous professional development in the banking sector. Advances in sciences, engineering, and social sciences, 5, pp.1985-1990.</w:t>
      </w:r>
    </w:p>
    <w:p w14:paraId="0B129E49" w14:textId="08E17CEF" w:rsidR="00473AB2" w:rsidRPr="008408CA" w:rsidRDefault="00473AB2" w:rsidP="008408CA">
      <w:pPr>
        <w:spacing w:line="360" w:lineRule="auto"/>
        <w:jc w:val="both"/>
        <w:rPr>
          <w:rFonts w:ascii="Times New Roman" w:hAnsi="Times New Roman" w:cs="Times New Roman"/>
          <w:sz w:val="24"/>
          <w:szCs w:val="24"/>
          <w:lang w:eastAsia="en-GB"/>
        </w:rPr>
      </w:pPr>
      <w:r w:rsidRPr="008408CA">
        <w:rPr>
          <w:rFonts w:ascii="Times New Roman" w:hAnsi="Times New Roman" w:cs="Times New Roman"/>
          <w:sz w:val="24"/>
          <w:szCs w:val="24"/>
          <w:lang w:eastAsia="en-GB"/>
        </w:rPr>
        <w:t xml:space="preserve">Anantara Grand Hotel </w:t>
      </w:r>
      <w:proofErr w:type="spellStart"/>
      <w:r w:rsidRPr="008408CA">
        <w:rPr>
          <w:rFonts w:ascii="Times New Roman" w:hAnsi="Times New Roman" w:cs="Times New Roman"/>
          <w:sz w:val="24"/>
          <w:szCs w:val="24"/>
          <w:lang w:eastAsia="en-GB"/>
        </w:rPr>
        <w:t>Krasnapolsky</w:t>
      </w:r>
      <w:proofErr w:type="spellEnd"/>
      <w:r w:rsidRPr="008408CA">
        <w:rPr>
          <w:rFonts w:ascii="Times New Roman" w:hAnsi="Times New Roman" w:cs="Times New Roman"/>
          <w:sz w:val="24"/>
          <w:szCs w:val="24"/>
          <w:lang w:eastAsia="en-GB"/>
        </w:rPr>
        <w:t xml:space="preserve"> Amsterdam. (n.d.). Anantara Grand Hotel </w:t>
      </w:r>
      <w:proofErr w:type="spellStart"/>
      <w:r w:rsidRPr="008408CA">
        <w:rPr>
          <w:rFonts w:ascii="Times New Roman" w:hAnsi="Times New Roman" w:cs="Times New Roman"/>
          <w:sz w:val="24"/>
          <w:szCs w:val="24"/>
          <w:lang w:eastAsia="en-GB"/>
        </w:rPr>
        <w:t>Krasnapolsky</w:t>
      </w:r>
      <w:proofErr w:type="spellEnd"/>
      <w:r w:rsidRPr="008408CA">
        <w:rPr>
          <w:rFonts w:ascii="Times New Roman" w:hAnsi="Times New Roman" w:cs="Times New Roman"/>
          <w:sz w:val="24"/>
          <w:szCs w:val="24"/>
          <w:lang w:eastAsia="en-GB"/>
        </w:rPr>
        <w:t xml:space="preserve"> Amsterdam. [online] Available at: </w:t>
      </w:r>
      <w:hyperlink r:id="rId8" w:history="1">
        <w:r w:rsidRPr="008408CA">
          <w:rPr>
            <w:rStyle w:val="Hyperlink"/>
            <w:rFonts w:ascii="Times New Roman" w:hAnsi="Times New Roman" w:cs="Times New Roman"/>
            <w:color w:val="auto"/>
            <w:sz w:val="24"/>
            <w:szCs w:val="24"/>
            <w:lang w:eastAsia="en-GB"/>
          </w:rPr>
          <w:t>https://www.anantara.com/en/grand-hotel-krasnapolsky-amsterdam</w:t>
        </w:r>
      </w:hyperlink>
      <w:r w:rsidRPr="008408CA">
        <w:rPr>
          <w:rFonts w:ascii="Times New Roman" w:hAnsi="Times New Roman" w:cs="Times New Roman"/>
          <w:sz w:val="24"/>
          <w:szCs w:val="24"/>
          <w:lang w:eastAsia="en-GB"/>
        </w:rPr>
        <w:t>.</w:t>
      </w:r>
    </w:p>
    <w:p w14:paraId="5450CDCC" w14:textId="51195E5B" w:rsidR="000412D4" w:rsidRPr="008408CA" w:rsidRDefault="000412D4" w:rsidP="008408CA">
      <w:pPr>
        <w:spacing w:line="360" w:lineRule="auto"/>
        <w:jc w:val="both"/>
        <w:rPr>
          <w:rFonts w:ascii="Times New Roman" w:hAnsi="Times New Roman" w:cs="Times New Roman"/>
          <w:sz w:val="24"/>
          <w:szCs w:val="24"/>
          <w:lang w:eastAsia="en-GB"/>
        </w:rPr>
      </w:pPr>
      <w:proofErr w:type="spellStart"/>
      <w:r w:rsidRPr="008408CA">
        <w:rPr>
          <w:rFonts w:ascii="Times New Roman" w:hAnsi="Times New Roman" w:cs="Times New Roman"/>
          <w:sz w:val="24"/>
          <w:szCs w:val="24"/>
          <w:lang w:eastAsia="en-GB"/>
        </w:rPr>
        <w:lastRenderedPageBreak/>
        <w:t>Balbickram</w:t>
      </w:r>
      <w:proofErr w:type="spellEnd"/>
      <w:r w:rsidRPr="008408CA">
        <w:rPr>
          <w:rFonts w:ascii="Times New Roman" w:hAnsi="Times New Roman" w:cs="Times New Roman"/>
          <w:sz w:val="24"/>
          <w:szCs w:val="24"/>
          <w:lang w:eastAsia="en-GB"/>
        </w:rPr>
        <w:t>, E., 2022. Strategies to Create and Sustain Work-Life Balance in the Hospitality Industry (Doctoral dissertation, Walden University).</w:t>
      </w:r>
    </w:p>
    <w:p w14:paraId="2561DD66" w14:textId="43E6F0AF" w:rsidR="00A9084E" w:rsidRPr="008408CA" w:rsidRDefault="00A9084E" w:rsidP="008408CA">
      <w:pPr>
        <w:spacing w:line="360" w:lineRule="auto"/>
        <w:jc w:val="both"/>
        <w:rPr>
          <w:rFonts w:ascii="Times New Roman" w:hAnsi="Times New Roman" w:cs="Times New Roman"/>
          <w:sz w:val="24"/>
          <w:szCs w:val="24"/>
          <w:lang w:eastAsia="en-GB"/>
        </w:rPr>
      </w:pPr>
      <w:proofErr w:type="spellStart"/>
      <w:r w:rsidRPr="008408CA">
        <w:rPr>
          <w:rFonts w:ascii="Times New Roman" w:hAnsi="Times New Roman" w:cs="Times New Roman"/>
          <w:sz w:val="24"/>
          <w:szCs w:val="24"/>
          <w:lang w:eastAsia="en-GB"/>
        </w:rPr>
        <w:t>Bardukova</w:t>
      </w:r>
      <w:proofErr w:type="spellEnd"/>
      <w:r w:rsidRPr="008408CA">
        <w:rPr>
          <w:rFonts w:ascii="Times New Roman" w:hAnsi="Times New Roman" w:cs="Times New Roman"/>
          <w:sz w:val="24"/>
          <w:szCs w:val="24"/>
          <w:lang w:eastAsia="en-GB"/>
        </w:rPr>
        <w:t>, L., 2023. Navigating the Hospitality Horizon: Current Trends and Strategies for Customer Attraction and Retention in the Hotel Industry. Economics and computer science, 2, pp.88-103.</w:t>
      </w:r>
    </w:p>
    <w:p w14:paraId="2BCE8B76" w14:textId="41F81DEE" w:rsidR="00A9084E" w:rsidRPr="008408CA" w:rsidRDefault="00A9084E" w:rsidP="008408CA">
      <w:pPr>
        <w:spacing w:line="360" w:lineRule="auto"/>
        <w:jc w:val="both"/>
        <w:rPr>
          <w:rFonts w:ascii="Times New Roman" w:hAnsi="Times New Roman" w:cs="Times New Roman"/>
          <w:sz w:val="24"/>
          <w:szCs w:val="24"/>
          <w:lang w:eastAsia="en-GB"/>
        </w:rPr>
      </w:pPr>
      <w:r w:rsidRPr="008408CA">
        <w:rPr>
          <w:rFonts w:ascii="Times New Roman" w:hAnsi="Times New Roman" w:cs="Times New Roman"/>
          <w:sz w:val="24"/>
          <w:szCs w:val="24"/>
          <w:lang w:eastAsia="en-GB"/>
        </w:rPr>
        <w:t>Baron, A. and Armstrong, M. (2007) Human Capital Management. London: Kogan Page.</w:t>
      </w:r>
    </w:p>
    <w:p w14:paraId="3287ED6A" w14:textId="2FCA8610" w:rsidR="00A9084E" w:rsidRPr="008408CA" w:rsidRDefault="00A9084E" w:rsidP="008408CA">
      <w:pPr>
        <w:spacing w:line="360" w:lineRule="auto"/>
        <w:jc w:val="both"/>
        <w:rPr>
          <w:rFonts w:ascii="Times New Roman" w:hAnsi="Times New Roman" w:cs="Times New Roman"/>
          <w:sz w:val="24"/>
          <w:szCs w:val="24"/>
          <w:lang w:eastAsia="en-GB"/>
        </w:rPr>
      </w:pPr>
      <w:r w:rsidRPr="008408CA">
        <w:rPr>
          <w:rFonts w:ascii="Times New Roman" w:hAnsi="Times New Roman" w:cs="Times New Roman"/>
          <w:sz w:val="24"/>
          <w:szCs w:val="24"/>
          <w:lang w:eastAsia="en-GB"/>
        </w:rPr>
        <w:t xml:space="preserve">Bartik, A.W., Bertrand, M., Lin, F., Rothstein, J. and Unrath, M., 2020. Measuring the </w:t>
      </w:r>
      <w:proofErr w:type="spellStart"/>
      <w:r w:rsidRPr="008408CA">
        <w:rPr>
          <w:rFonts w:ascii="Times New Roman" w:hAnsi="Times New Roman" w:cs="Times New Roman"/>
          <w:sz w:val="24"/>
          <w:szCs w:val="24"/>
          <w:lang w:eastAsia="en-GB"/>
        </w:rPr>
        <w:t>labor</w:t>
      </w:r>
      <w:proofErr w:type="spellEnd"/>
      <w:r w:rsidRPr="008408CA">
        <w:rPr>
          <w:rFonts w:ascii="Times New Roman" w:hAnsi="Times New Roman" w:cs="Times New Roman"/>
          <w:sz w:val="24"/>
          <w:szCs w:val="24"/>
          <w:lang w:eastAsia="en-GB"/>
        </w:rPr>
        <w:t xml:space="preserve"> market at the onset of the COVID-19 crisis (No. w27613). National Bureau of Economic Research.</w:t>
      </w:r>
    </w:p>
    <w:p w14:paraId="4B1AA259" w14:textId="693263F9" w:rsidR="000412D4" w:rsidRPr="008408CA" w:rsidRDefault="000412D4" w:rsidP="008408CA">
      <w:pPr>
        <w:spacing w:line="360" w:lineRule="auto"/>
        <w:jc w:val="both"/>
        <w:rPr>
          <w:rFonts w:ascii="Times New Roman" w:hAnsi="Times New Roman" w:cs="Times New Roman"/>
          <w:sz w:val="24"/>
          <w:szCs w:val="24"/>
          <w:lang w:eastAsia="en-GB"/>
        </w:rPr>
      </w:pPr>
      <w:r w:rsidRPr="008408CA">
        <w:rPr>
          <w:rFonts w:ascii="Times New Roman" w:hAnsi="Times New Roman" w:cs="Times New Roman"/>
          <w:sz w:val="24"/>
          <w:szCs w:val="24"/>
          <w:lang w:eastAsia="en-GB"/>
        </w:rPr>
        <w:t xml:space="preserve">Becker, B.E. and </w:t>
      </w:r>
      <w:proofErr w:type="spellStart"/>
      <w:r w:rsidRPr="008408CA">
        <w:rPr>
          <w:rFonts w:ascii="Times New Roman" w:hAnsi="Times New Roman" w:cs="Times New Roman"/>
          <w:sz w:val="24"/>
          <w:szCs w:val="24"/>
          <w:lang w:eastAsia="en-GB"/>
        </w:rPr>
        <w:t>Huselid</w:t>
      </w:r>
      <w:proofErr w:type="spellEnd"/>
      <w:r w:rsidRPr="008408CA">
        <w:rPr>
          <w:rFonts w:ascii="Times New Roman" w:hAnsi="Times New Roman" w:cs="Times New Roman"/>
          <w:sz w:val="24"/>
          <w:szCs w:val="24"/>
          <w:lang w:eastAsia="en-GB"/>
        </w:rPr>
        <w:t>, M.A., 2006. Strategic human resources management: where do we go from here?. Journal of management, 32(6), pp.898-925.</w:t>
      </w:r>
    </w:p>
    <w:p w14:paraId="061EC115" w14:textId="591A3078" w:rsidR="002E542C" w:rsidRPr="008408CA" w:rsidRDefault="002E542C" w:rsidP="008408CA">
      <w:pPr>
        <w:spacing w:line="360" w:lineRule="auto"/>
        <w:jc w:val="both"/>
        <w:rPr>
          <w:rFonts w:ascii="Times New Roman" w:hAnsi="Times New Roman" w:cs="Times New Roman"/>
          <w:sz w:val="24"/>
          <w:szCs w:val="24"/>
          <w:lang w:eastAsia="en-GB"/>
        </w:rPr>
      </w:pPr>
      <w:r w:rsidRPr="008408CA">
        <w:rPr>
          <w:rFonts w:ascii="Times New Roman" w:hAnsi="Times New Roman" w:cs="Times New Roman"/>
          <w:sz w:val="24"/>
          <w:szCs w:val="24"/>
          <w:lang w:eastAsia="en-GB"/>
        </w:rPr>
        <w:t xml:space="preserve">Becker, B.E. and </w:t>
      </w:r>
      <w:proofErr w:type="spellStart"/>
      <w:r w:rsidRPr="008408CA">
        <w:rPr>
          <w:rFonts w:ascii="Times New Roman" w:hAnsi="Times New Roman" w:cs="Times New Roman"/>
          <w:sz w:val="24"/>
          <w:szCs w:val="24"/>
          <w:lang w:eastAsia="en-GB"/>
        </w:rPr>
        <w:t>Huselid</w:t>
      </w:r>
      <w:proofErr w:type="spellEnd"/>
      <w:r w:rsidRPr="008408CA">
        <w:rPr>
          <w:rFonts w:ascii="Times New Roman" w:hAnsi="Times New Roman" w:cs="Times New Roman"/>
          <w:sz w:val="24"/>
          <w:szCs w:val="24"/>
          <w:lang w:eastAsia="en-GB"/>
        </w:rPr>
        <w:t xml:space="preserve">, M.A., 2010. SHRM and job design: Narrowing the divide. Journal of organizational </w:t>
      </w:r>
      <w:proofErr w:type="spellStart"/>
      <w:r w:rsidRPr="008408CA">
        <w:rPr>
          <w:rFonts w:ascii="Times New Roman" w:hAnsi="Times New Roman" w:cs="Times New Roman"/>
          <w:sz w:val="24"/>
          <w:szCs w:val="24"/>
          <w:lang w:eastAsia="en-GB"/>
        </w:rPr>
        <w:t>Behavior</w:t>
      </w:r>
      <w:proofErr w:type="spellEnd"/>
      <w:r w:rsidRPr="008408CA">
        <w:rPr>
          <w:rFonts w:ascii="Times New Roman" w:hAnsi="Times New Roman" w:cs="Times New Roman"/>
          <w:sz w:val="24"/>
          <w:szCs w:val="24"/>
          <w:lang w:eastAsia="en-GB"/>
        </w:rPr>
        <w:t>, 31(2/3), pp.379-388.</w:t>
      </w:r>
    </w:p>
    <w:p w14:paraId="73B73969" w14:textId="24C8D7C8" w:rsidR="005A0A25" w:rsidRPr="008408CA" w:rsidRDefault="005A0A25" w:rsidP="008408CA">
      <w:pPr>
        <w:spacing w:line="360" w:lineRule="auto"/>
        <w:jc w:val="both"/>
        <w:rPr>
          <w:rFonts w:ascii="Times New Roman" w:hAnsi="Times New Roman" w:cs="Times New Roman"/>
          <w:sz w:val="24"/>
          <w:szCs w:val="24"/>
          <w:lang w:eastAsia="en-GB"/>
        </w:rPr>
      </w:pPr>
      <w:r w:rsidRPr="008408CA">
        <w:rPr>
          <w:rFonts w:ascii="Times New Roman" w:hAnsi="Times New Roman" w:cs="Times New Roman"/>
          <w:sz w:val="24"/>
          <w:szCs w:val="24"/>
          <w:lang w:eastAsia="en-GB"/>
        </w:rPr>
        <w:t>Brown, E.A., Thomas, N.J. and Bosselman, R.H., 2015. Are they leaving or staying: A qualitative analysis of turnover issues for Generation Y hospitality employees with a hospitality education. International Journal of Hospitality Management, 46, pp.130-137.</w:t>
      </w:r>
    </w:p>
    <w:p w14:paraId="6BAB9B25" w14:textId="54DC6D5B" w:rsidR="005A0A25" w:rsidRPr="008408CA" w:rsidRDefault="005A0A25" w:rsidP="008408CA">
      <w:pPr>
        <w:spacing w:line="360" w:lineRule="auto"/>
        <w:jc w:val="both"/>
        <w:rPr>
          <w:rFonts w:ascii="Times New Roman" w:hAnsi="Times New Roman" w:cs="Times New Roman"/>
          <w:sz w:val="24"/>
          <w:szCs w:val="24"/>
          <w:lang w:eastAsia="en-GB"/>
        </w:rPr>
      </w:pPr>
      <w:r w:rsidRPr="008408CA">
        <w:rPr>
          <w:rFonts w:ascii="Times New Roman" w:hAnsi="Times New Roman" w:cs="Times New Roman"/>
          <w:sz w:val="24"/>
          <w:szCs w:val="24"/>
          <w:lang w:eastAsia="en-GB"/>
        </w:rPr>
        <w:t>Cameron, E. and Green, M., 2019. Making sense of change management: A complete guide to the models, tools and techniques of organizational change. Kogan Page Publishers.</w:t>
      </w:r>
    </w:p>
    <w:p w14:paraId="4B8E508B" w14:textId="73EED41A" w:rsidR="008408CA" w:rsidRPr="008408CA" w:rsidRDefault="008408CA" w:rsidP="008408CA">
      <w:pPr>
        <w:spacing w:line="360" w:lineRule="auto"/>
        <w:jc w:val="both"/>
        <w:rPr>
          <w:rFonts w:ascii="Times New Roman" w:hAnsi="Times New Roman" w:cs="Times New Roman"/>
          <w:sz w:val="24"/>
          <w:szCs w:val="24"/>
          <w:lang w:eastAsia="en-GB"/>
        </w:rPr>
      </w:pPr>
      <w:r w:rsidRPr="008408CA">
        <w:rPr>
          <w:rFonts w:ascii="Times New Roman" w:hAnsi="Times New Roman" w:cs="Times New Roman"/>
          <w:sz w:val="24"/>
          <w:szCs w:val="24"/>
          <w:lang w:eastAsia="en-GB"/>
        </w:rPr>
        <w:t>Chan, E.S. and Hsu, C.H., 2016. Environmental management research in hospitality. International Journal of Contemporary Hospitality Management, 28(5), pp.886-923.</w:t>
      </w:r>
    </w:p>
    <w:p w14:paraId="5174F37E" w14:textId="3CA0C7BB" w:rsidR="00473AB2" w:rsidRPr="008408CA" w:rsidRDefault="00473AB2" w:rsidP="008408CA">
      <w:pPr>
        <w:spacing w:line="360" w:lineRule="auto"/>
        <w:jc w:val="both"/>
        <w:rPr>
          <w:rFonts w:ascii="Times New Roman" w:hAnsi="Times New Roman" w:cs="Times New Roman"/>
          <w:sz w:val="24"/>
          <w:szCs w:val="24"/>
          <w:lang w:eastAsia="en-GB"/>
        </w:rPr>
      </w:pPr>
      <w:proofErr w:type="spellStart"/>
      <w:r w:rsidRPr="008408CA">
        <w:rPr>
          <w:rFonts w:ascii="Times New Roman" w:hAnsi="Times New Roman" w:cs="Times New Roman"/>
          <w:sz w:val="24"/>
          <w:szCs w:val="24"/>
          <w:lang w:eastAsia="en-GB"/>
        </w:rPr>
        <w:t>Cholteeva</w:t>
      </w:r>
      <w:proofErr w:type="spellEnd"/>
      <w:r w:rsidRPr="008408CA">
        <w:rPr>
          <w:rFonts w:ascii="Times New Roman" w:hAnsi="Times New Roman" w:cs="Times New Roman"/>
          <w:sz w:val="24"/>
          <w:szCs w:val="24"/>
          <w:lang w:eastAsia="en-GB"/>
        </w:rPr>
        <w:t xml:space="preserve">, Y. (2022). High Employee Turnover Damaging Company Culture, Research Suggests. [online] www.peoplemanagement.co.uk. Available at: </w:t>
      </w:r>
      <w:hyperlink r:id="rId9" w:history="1">
        <w:r w:rsidRPr="008408CA">
          <w:rPr>
            <w:rStyle w:val="Hyperlink"/>
            <w:rFonts w:ascii="Times New Roman" w:hAnsi="Times New Roman" w:cs="Times New Roman"/>
            <w:color w:val="auto"/>
            <w:sz w:val="24"/>
            <w:szCs w:val="24"/>
            <w:lang w:eastAsia="en-GB"/>
          </w:rPr>
          <w:t>https://www.peoplemanagement.co.uk/article/1795419/high-employee-turnover-damaging-company-culture-research-suggests</w:t>
        </w:r>
      </w:hyperlink>
      <w:r w:rsidRPr="008408CA">
        <w:rPr>
          <w:rFonts w:ascii="Times New Roman" w:hAnsi="Times New Roman" w:cs="Times New Roman"/>
          <w:sz w:val="24"/>
          <w:szCs w:val="24"/>
          <w:lang w:eastAsia="en-GB"/>
        </w:rPr>
        <w:t>.</w:t>
      </w:r>
    </w:p>
    <w:p w14:paraId="0A9133DC" w14:textId="5418109D" w:rsidR="005A0A25" w:rsidRPr="008408CA" w:rsidRDefault="005A0A25" w:rsidP="008408CA">
      <w:pPr>
        <w:spacing w:line="360" w:lineRule="auto"/>
        <w:jc w:val="both"/>
        <w:rPr>
          <w:rFonts w:ascii="Times New Roman" w:hAnsi="Times New Roman" w:cs="Times New Roman"/>
          <w:sz w:val="24"/>
          <w:szCs w:val="24"/>
          <w:lang w:eastAsia="en-GB"/>
        </w:rPr>
      </w:pPr>
      <w:r w:rsidRPr="008408CA">
        <w:rPr>
          <w:rFonts w:ascii="Times New Roman" w:hAnsi="Times New Roman" w:cs="Times New Roman"/>
          <w:sz w:val="24"/>
          <w:szCs w:val="24"/>
          <w:lang w:eastAsia="en-GB"/>
        </w:rPr>
        <w:t>Day, D.V., Fleenor, J.W., Atwater, L.E., Sturm, R.E. and McKee, R.A., 2014. Advances in leader and leadership development: A review of 25 years of research and theory. The leadership quarterly, 25(1), pp.63-82.</w:t>
      </w:r>
    </w:p>
    <w:p w14:paraId="4432D5C2" w14:textId="450833E0" w:rsidR="002E542C" w:rsidRPr="008408CA" w:rsidRDefault="002E542C" w:rsidP="008408CA">
      <w:pPr>
        <w:spacing w:line="360" w:lineRule="auto"/>
        <w:jc w:val="both"/>
        <w:rPr>
          <w:rFonts w:ascii="Times New Roman" w:hAnsi="Times New Roman" w:cs="Times New Roman"/>
          <w:sz w:val="24"/>
          <w:szCs w:val="24"/>
          <w:lang w:eastAsia="en-GB"/>
        </w:rPr>
      </w:pPr>
      <w:r w:rsidRPr="008408CA">
        <w:rPr>
          <w:rFonts w:ascii="Times New Roman" w:hAnsi="Times New Roman" w:cs="Times New Roman"/>
          <w:sz w:val="24"/>
          <w:szCs w:val="24"/>
          <w:lang w:eastAsia="en-GB"/>
        </w:rPr>
        <w:lastRenderedPageBreak/>
        <w:t>de Oliveira Menezes, V. and Cavagnaro, E., 2021. Communicating Sustainable Initiatives in the Hotel Industry: The Case of the Hotel Jakarta Amsterdam. In Handbook of Research on the Role of Tourism in Achieving Sustainable Development Goals (pp. 224-234). IGI Global.</w:t>
      </w:r>
    </w:p>
    <w:p w14:paraId="55732260" w14:textId="47208BA8" w:rsidR="00A9084E" w:rsidRPr="008408CA" w:rsidRDefault="00A9084E" w:rsidP="008408CA">
      <w:pPr>
        <w:spacing w:line="360" w:lineRule="auto"/>
        <w:jc w:val="both"/>
        <w:rPr>
          <w:rFonts w:ascii="Times New Roman" w:hAnsi="Times New Roman" w:cs="Times New Roman"/>
          <w:sz w:val="24"/>
          <w:szCs w:val="24"/>
          <w:lang w:eastAsia="en-GB"/>
        </w:rPr>
      </w:pPr>
      <w:proofErr w:type="spellStart"/>
      <w:r w:rsidRPr="008408CA">
        <w:rPr>
          <w:rFonts w:ascii="Times New Roman" w:hAnsi="Times New Roman" w:cs="Times New Roman"/>
          <w:sz w:val="24"/>
          <w:szCs w:val="24"/>
          <w:lang w:eastAsia="en-GB"/>
        </w:rPr>
        <w:t>Dinica</w:t>
      </w:r>
      <w:proofErr w:type="spellEnd"/>
      <w:r w:rsidRPr="008408CA">
        <w:rPr>
          <w:rFonts w:ascii="Times New Roman" w:hAnsi="Times New Roman" w:cs="Times New Roman"/>
          <w:sz w:val="24"/>
          <w:szCs w:val="24"/>
          <w:lang w:eastAsia="en-GB"/>
        </w:rPr>
        <w:t>, V., 2006. Policy measures and governance for sustainable tourism and recreation in the Netherlands–an evaluation. Tourism: An International Interdisciplinary Journal, 54(3), pp.245-258.</w:t>
      </w:r>
    </w:p>
    <w:p w14:paraId="3F46776A" w14:textId="3FE8EBFD" w:rsidR="008127D2" w:rsidRPr="008408CA" w:rsidRDefault="008127D2" w:rsidP="008408CA">
      <w:pPr>
        <w:spacing w:line="360" w:lineRule="auto"/>
        <w:jc w:val="both"/>
        <w:rPr>
          <w:rFonts w:ascii="Times New Roman" w:hAnsi="Times New Roman" w:cs="Times New Roman"/>
          <w:sz w:val="24"/>
          <w:szCs w:val="24"/>
          <w:lang w:eastAsia="en-GB"/>
        </w:rPr>
      </w:pPr>
      <w:r w:rsidRPr="008408CA">
        <w:rPr>
          <w:rFonts w:ascii="Times New Roman" w:hAnsi="Times New Roman" w:cs="Times New Roman"/>
          <w:sz w:val="24"/>
          <w:szCs w:val="24"/>
          <w:lang w:eastAsia="en-GB"/>
        </w:rPr>
        <w:t>Duncan, T., Manager, P.P. and Rocket, B. (2023). The Contactless Customer: Which Digital Transformations Are Winning Over Hotel Guests. [online] Hospitality Technology. Available at: https://hospitalitytech.com/contactless-customer-which-digital-transformations-are-winning-over-hotel-guests.</w:t>
      </w:r>
    </w:p>
    <w:p w14:paraId="37A95D63" w14:textId="39AF13A9" w:rsidR="009B5016" w:rsidRPr="008408CA" w:rsidRDefault="009B5016" w:rsidP="008408CA">
      <w:pPr>
        <w:spacing w:line="360" w:lineRule="auto"/>
        <w:jc w:val="both"/>
        <w:rPr>
          <w:rFonts w:ascii="Times New Roman" w:hAnsi="Times New Roman" w:cs="Times New Roman"/>
          <w:sz w:val="24"/>
          <w:szCs w:val="24"/>
          <w:lang w:eastAsia="en-GB"/>
        </w:rPr>
      </w:pPr>
      <w:proofErr w:type="spellStart"/>
      <w:r w:rsidRPr="008408CA">
        <w:rPr>
          <w:rFonts w:ascii="Times New Roman" w:hAnsi="Times New Roman" w:cs="Times New Roman"/>
          <w:sz w:val="24"/>
          <w:szCs w:val="24"/>
          <w:lang w:eastAsia="en-GB"/>
        </w:rPr>
        <w:t>Dwesini</w:t>
      </w:r>
      <w:proofErr w:type="spellEnd"/>
      <w:r w:rsidRPr="008408CA">
        <w:rPr>
          <w:rFonts w:ascii="Times New Roman" w:hAnsi="Times New Roman" w:cs="Times New Roman"/>
          <w:sz w:val="24"/>
          <w:szCs w:val="24"/>
          <w:lang w:eastAsia="en-GB"/>
        </w:rPr>
        <w:t>, N.F., 2019. Causes and prevention of high employee turnover within the hospitality industry: A literature review. African Journal of Hospitality, Tourism and Leisure, 8(3), pp.1-15.</w:t>
      </w:r>
    </w:p>
    <w:p w14:paraId="510A7C40" w14:textId="1A2154F5" w:rsidR="008408CA" w:rsidRPr="008408CA" w:rsidRDefault="008408CA" w:rsidP="008408CA">
      <w:pPr>
        <w:spacing w:line="360" w:lineRule="auto"/>
        <w:jc w:val="both"/>
        <w:rPr>
          <w:rFonts w:ascii="Times New Roman" w:hAnsi="Times New Roman" w:cs="Times New Roman"/>
          <w:sz w:val="24"/>
          <w:szCs w:val="24"/>
          <w:lang w:eastAsia="en-GB"/>
        </w:rPr>
      </w:pPr>
      <w:r w:rsidRPr="008408CA">
        <w:rPr>
          <w:rFonts w:ascii="Times New Roman" w:hAnsi="Times New Roman" w:cs="Times New Roman"/>
          <w:sz w:val="24"/>
          <w:szCs w:val="24"/>
          <w:lang w:eastAsia="en-GB"/>
        </w:rPr>
        <w:t>Font, X. and McCabe, S., 2017. Sustainability and marketing in tourism: Its contexts, paradoxes, approaches, challenges and potential. Journal of sustainable tourism, 25(7), pp.869-883.</w:t>
      </w:r>
    </w:p>
    <w:p w14:paraId="57D6473F" w14:textId="1AD7108A" w:rsidR="005A0A25" w:rsidRPr="008408CA" w:rsidRDefault="005A0A25" w:rsidP="008408CA">
      <w:pPr>
        <w:spacing w:line="360" w:lineRule="auto"/>
        <w:jc w:val="both"/>
        <w:rPr>
          <w:rFonts w:ascii="Times New Roman" w:hAnsi="Times New Roman" w:cs="Times New Roman"/>
          <w:sz w:val="24"/>
          <w:szCs w:val="24"/>
          <w:lang w:eastAsia="en-GB"/>
        </w:rPr>
      </w:pPr>
      <w:proofErr w:type="spellStart"/>
      <w:r w:rsidRPr="008408CA">
        <w:rPr>
          <w:rFonts w:ascii="Times New Roman" w:hAnsi="Times New Roman" w:cs="Times New Roman"/>
          <w:sz w:val="24"/>
          <w:szCs w:val="24"/>
          <w:lang w:eastAsia="en-GB"/>
        </w:rPr>
        <w:t>Garavan</w:t>
      </w:r>
      <w:proofErr w:type="spellEnd"/>
      <w:r w:rsidRPr="008408CA">
        <w:rPr>
          <w:rFonts w:ascii="Times New Roman" w:hAnsi="Times New Roman" w:cs="Times New Roman"/>
          <w:sz w:val="24"/>
          <w:szCs w:val="24"/>
          <w:lang w:eastAsia="en-GB"/>
        </w:rPr>
        <w:t xml:space="preserve">, T.N., </w:t>
      </w:r>
      <w:proofErr w:type="spellStart"/>
      <w:r w:rsidRPr="008408CA">
        <w:rPr>
          <w:rFonts w:ascii="Times New Roman" w:hAnsi="Times New Roman" w:cs="Times New Roman"/>
          <w:sz w:val="24"/>
          <w:szCs w:val="24"/>
          <w:lang w:eastAsia="en-GB"/>
        </w:rPr>
        <w:t>Carbery</w:t>
      </w:r>
      <w:proofErr w:type="spellEnd"/>
      <w:r w:rsidRPr="008408CA">
        <w:rPr>
          <w:rFonts w:ascii="Times New Roman" w:hAnsi="Times New Roman" w:cs="Times New Roman"/>
          <w:sz w:val="24"/>
          <w:szCs w:val="24"/>
          <w:lang w:eastAsia="en-GB"/>
        </w:rPr>
        <w:t>, R. and Rock, A., 2012. Mapping talent development: definition, scope and architecture. European journal of training and development, 36(1), pp.5-24.</w:t>
      </w:r>
    </w:p>
    <w:p w14:paraId="76591BC2" w14:textId="406BF4AC" w:rsidR="008408CA" w:rsidRPr="008408CA" w:rsidRDefault="008408CA" w:rsidP="008408CA">
      <w:pPr>
        <w:spacing w:line="360" w:lineRule="auto"/>
        <w:jc w:val="both"/>
        <w:rPr>
          <w:rFonts w:ascii="Times New Roman" w:hAnsi="Times New Roman" w:cs="Times New Roman"/>
          <w:sz w:val="24"/>
          <w:szCs w:val="24"/>
          <w:lang w:eastAsia="en-GB"/>
        </w:rPr>
      </w:pPr>
      <w:r w:rsidRPr="008408CA">
        <w:rPr>
          <w:rFonts w:ascii="Times New Roman" w:hAnsi="Times New Roman" w:cs="Times New Roman"/>
          <w:sz w:val="24"/>
          <w:szCs w:val="24"/>
          <w:lang w:eastAsia="en-GB"/>
        </w:rPr>
        <w:t>Goleman, D., Boyatzis, R. and McKee, A., 2013. Primal leadership, with a new preface by the authors: Unleashing the power of emotional intelligence. Harvard Business Review Press.</w:t>
      </w:r>
    </w:p>
    <w:p w14:paraId="742E285C" w14:textId="1F555685" w:rsidR="008127D2" w:rsidRPr="008408CA" w:rsidRDefault="008127D2" w:rsidP="008408CA">
      <w:pPr>
        <w:spacing w:line="360" w:lineRule="auto"/>
        <w:jc w:val="both"/>
        <w:rPr>
          <w:rFonts w:ascii="Times New Roman" w:hAnsi="Times New Roman" w:cs="Times New Roman"/>
          <w:sz w:val="24"/>
          <w:szCs w:val="24"/>
          <w:lang w:eastAsia="en-GB"/>
        </w:rPr>
      </w:pPr>
      <w:r w:rsidRPr="008408CA">
        <w:rPr>
          <w:rFonts w:ascii="Times New Roman" w:hAnsi="Times New Roman" w:cs="Times New Roman"/>
          <w:sz w:val="24"/>
          <w:szCs w:val="24"/>
          <w:lang w:eastAsia="en-GB"/>
        </w:rPr>
        <w:t>Göktaş, L. and Çetin, G., 2023. Tourist tax for sustainability: Determining willingness to pay. European Journal of Tourism Research, 35, pp.3503-3503.</w:t>
      </w:r>
    </w:p>
    <w:p w14:paraId="422E4928" w14:textId="66EAA2AA" w:rsidR="008408CA" w:rsidRPr="008408CA" w:rsidRDefault="008408CA" w:rsidP="008408CA">
      <w:pPr>
        <w:spacing w:line="360" w:lineRule="auto"/>
        <w:jc w:val="both"/>
        <w:rPr>
          <w:rFonts w:ascii="Times New Roman" w:hAnsi="Times New Roman" w:cs="Times New Roman"/>
          <w:sz w:val="24"/>
          <w:szCs w:val="24"/>
          <w:lang w:eastAsia="en-GB"/>
        </w:rPr>
      </w:pPr>
      <w:r w:rsidRPr="008408CA">
        <w:rPr>
          <w:rFonts w:ascii="Times New Roman" w:hAnsi="Times New Roman" w:cs="Times New Roman"/>
          <w:sz w:val="24"/>
          <w:szCs w:val="24"/>
          <w:lang w:eastAsia="en-GB"/>
        </w:rPr>
        <w:t>González-Rodríguez, M.R., Díaz-Fernández, M.C. and Font, X., 2020. Factors influencing willingness of customers of environmentally friendly hotels to pay a price premium. International Journal of Contemporary Hospitality Management, 32(1), pp.60-80.</w:t>
      </w:r>
    </w:p>
    <w:p w14:paraId="2516CEB7" w14:textId="4EA9B9B4" w:rsidR="00A9084E" w:rsidRPr="008408CA" w:rsidRDefault="00A9084E" w:rsidP="008408CA">
      <w:pPr>
        <w:spacing w:line="360" w:lineRule="auto"/>
        <w:jc w:val="both"/>
        <w:rPr>
          <w:rFonts w:ascii="Times New Roman" w:hAnsi="Times New Roman" w:cs="Times New Roman"/>
          <w:sz w:val="24"/>
          <w:szCs w:val="24"/>
          <w:lang w:eastAsia="en-GB"/>
        </w:rPr>
      </w:pPr>
      <w:r w:rsidRPr="008408CA">
        <w:rPr>
          <w:rFonts w:ascii="Times New Roman" w:hAnsi="Times New Roman" w:cs="Times New Roman"/>
          <w:sz w:val="24"/>
          <w:szCs w:val="24"/>
          <w:lang w:eastAsia="en-GB"/>
        </w:rPr>
        <w:t>GOV.UK. (n.d.). Overseas business risk: The Netherlands. [online] Available at: https://www.gov.uk/government/publications/overseas-business-risk-for-the-netherlands/overseas-business-risk-the-netherlands.</w:t>
      </w:r>
    </w:p>
    <w:p w14:paraId="7719FD1E" w14:textId="0BC9CDB8" w:rsidR="00473AB2" w:rsidRPr="008408CA" w:rsidRDefault="00473AB2" w:rsidP="008408CA">
      <w:pPr>
        <w:spacing w:line="360" w:lineRule="auto"/>
        <w:jc w:val="both"/>
        <w:rPr>
          <w:rFonts w:ascii="Times New Roman" w:hAnsi="Times New Roman" w:cs="Times New Roman"/>
          <w:sz w:val="24"/>
          <w:szCs w:val="24"/>
          <w:lang w:eastAsia="en-GB"/>
        </w:rPr>
      </w:pPr>
      <w:r w:rsidRPr="008408CA">
        <w:rPr>
          <w:rFonts w:ascii="Times New Roman" w:hAnsi="Times New Roman" w:cs="Times New Roman"/>
          <w:sz w:val="24"/>
          <w:szCs w:val="24"/>
          <w:lang w:eastAsia="en-GB"/>
        </w:rPr>
        <w:lastRenderedPageBreak/>
        <w:t>Gurl, E., 2017. SWOT analysis: A theoretical review.</w:t>
      </w:r>
    </w:p>
    <w:p w14:paraId="40C0E10A" w14:textId="77777777" w:rsidR="005A0A25" w:rsidRPr="008408CA" w:rsidRDefault="005A0A25" w:rsidP="008408CA">
      <w:pPr>
        <w:spacing w:line="360" w:lineRule="auto"/>
        <w:jc w:val="both"/>
        <w:rPr>
          <w:rFonts w:ascii="Times New Roman" w:hAnsi="Times New Roman" w:cs="Times New Roman"/>
          <w:sz w:val="24"/>
          <w:szCs w:val="24"/>
          <w:lang w:eastAsia="en-GB"/>
        </w:rPr>
      </w:pPr>
      <w:r w:rsidRPr="008408CA">
        <w:rPr>
          <w:rFonts w:ascii="Times New Roman" w:hAnsi="Times New Roman" w:cs="Times New Roman"/>
          <w:sz w:val="24"/>
          <w:szCs w:val="24"/>
          <w:lang w:eastAsia="en-GB"/>
        </w:rPr>
        <w:t>Hamouche, S., 2023. Human resource management and the COVID-19 crisis: Implications, challenges, opportunities, and future organizational directions. Journal of Management &amp; Organization, 29(5), pp.799-814.</w:t>
      </w:r>
    </w:p>
    <w:p w14:paraId="7AF9A446" w14:textId="633343E7" w:rsidR="009B5016" w:rsidRPr="008408CA" w:rsidRDefault="009B5016" w:rsidP="008408CA">
      <w:pPr>
        <w:spacing w:line="360" w:lineRule="auto"/>
        <w:jc w:val="both"/>
        <w:rPr>
          <w:rFonts w:ascii="Times New Roman" w:hAnsi="Times New Roman" w:cs="Times New Roman"/>
          <w:sz w:val="24"/>
          <w:szCs w:val="24"/>
          <w:lang w:eastAsia="en-GB"/>
        </w:rPr>
      </w:pPr>
      <w:r w:rsidRPr="008408CA">
        <w:rPr>
          <w:rFonts w:ascii="Times New Roman" w:hAnsi="Times New Roman" w:cs="Times New Roman"/>
          <w:sz w:val="24"/>
          <w:szCs w:val="24"/>
          <w:lang w:eastAsia="en-GB"/>
        </w:rPr>
        <w:t xml:space="preserve">Han, J.W. (2020). A review of antecedents of employee turnover in the hospitality industry on individual, team and organizational levels. International Hospitality Review, [online] 36(1). </w:t>
      </w:r>
      <w:proofErr w:type="spellStart"/>
      <w:proofErr w:type="gramStart"/>
      <w:r w:rsidRPr="008408CA">
        <w:rPr>
          <w:rFonts w:ascii="Times New Roman" w:hAnsi="Times New Roman" w:cs="Times New Roman"/>
          <w:sz w:val="24"/>
          <w:szCs w:val="24"/>
          <w:lang w:eastAsia="en-GB"/>
        </w:rPr>
        <w:t>doi:https</w:t>
      </w:r>
      <w:proofErr w:type="spellEnd"/>
      <w:r w:rsidRPr="008408CA">
        <w:rPr>
          <w:rFonts w:ascii="Times New Roman" w:hAnsi="Times New Roman" w:cs="Times New Roman"/>
          <w:sz w:val="24"/>
          <w:szCs w:val="24"/>
          <w:lang w:eastAsia="en-GB"/>
        </w:rPr>
        <w:t>://doi.org/10.1108/ihr-09-2020-0050</w:t>
      </w:r>
      <w:proofErr w:type="gramEnd"/>
      <w:r w:rsidRPr="008408CA">
        <w:rPr>
          <w:rFonts w:ascii="Times New Roman" w:hAnsi="Times New Roman" w:cs="Times New Roman"/>
          <w:sz w:val="24"/>
          <w:szCs w:val="24"/>
          <w:lang w:eastAsia="en-GB"/>
        </w:rPr>
        <w:t>.</w:t>
      </w:r>
    </w:p>
    <w:p w14:paraId="175671E7" w14:textId="365BB5A5" w:rsidR="008408CA" w:rsidRPr="008408CA" w:rsidRDefault="008408CA" w:rsidP="008408CA">
      <w:pPr>
        <w:spacing w:line="360" w:lineRule="auto"/>
        <w:jc w:val="both"/>
        <w:rPr>
          <w:rFonts w:ascii="Times New Roman" w:hAnsi="Times New Roman" w:cs="Times New Roman"/>
          <w:sz w:val="24"/>
          <w:szCs w:val="24"/>
          <w:lang w:eastAsia="en-GB"/>
        </w:rPr>
      </w:pPr>
      <w:r w:rsidRPr="008408CA">
        <w:rPr>
          <w:rFonts w:ascii="Times New Roman" w:hAnsi="Times New Roman" w:cs="Times New Roman"/>
          <w:sz w:val="24"/>
          <w:szCs w:val="24"/>
          <w:lang w:eastAsia="en-GB"/>
        </w:rPr>
        <w:t>Han, H., Yu, J. and Kim, W., 2019. Environmental corporate social responsibility and the strategy to boost the airline’s image and customer loyalty intentions. Journal of Travel &amp; Tourism Marketing, 36(3), pp.371-383.</w:t>
      </w:r>
    </w:p>
    <w:p w14:paraId="67ADDF32" w14:textId="43C5B361" w:rsidR="000412D4" w:rsidRPr="008408CA" w:rsidRDefault="000412D4" w:rsidP="008408CA">
      <w:pPr>
        <w:spacing w:line="360" w:lineRule="auto"/>
        <w:jc w:val="both"/>
        <w:rPr>
          <w:rFonts w:ascii="Times New Roman" w:hAnsi="Times New Roman" w:cs="Times New Roman"/>
          <w:sz w:val="24"/>
          <w:szCs w:val="24"/>
          <w:lang w:eastAsia="en-GB"/>
        </w:rPr>
      </w:pPr>
      <w:r w:rsidRPr="008408CA">
        <w:rPr>
          <w:rFonts w:ascii="Times New Roman" w:hAnsi="Times New Roman" w:cs="Times New Roman"/>
          <w:sz w:val="24"/>
          <w:szCs w:val="24"/>
          <w:lang w:eastAsia="en-GB"/>
        </w:rPr>
        <w:t>Hausknecht, J.P., Rodda, J. and Howard, M.J., 2009. Targeted employee retention: Performance‐based and job‐related differences in reported reasons for staying. Human Resource Management: Published in Cooperation with the School of Business Administration, The University of Michigan and in alliance with the Society of Human Resources Management, 48(2), pp.269-288.</w:t>
      </w:r>
    </w:p>
    <w:p w14:paraId="5A4F926D" w14:textId="09898B15" w:rsidR="005A0A25" w:rsidRPr="008408CA" w:rsidRDefault="005A0A25" w:rsidP="008408CA">
      <w:pPr>
        <w:spacing w:line="360" w:lineRule="auto"/>
        <w:jc w:val="both"/>
        <w:rPr>
          <w:rFonts w:ascii="Times New Roman" w:hAnsi="Times New Roman" w:cs="Times New Roman"/>
          <w:sz w:val="24"/>
          <w:szCs w:val="24"/>
          <w:lang w:eastAsia="en-GB"/>
        </w:rPr>
      </w:pPr>
      <w:proofErr w:type="spellStart"/>
      <w:r w:rsidRPr="008408CA">
        <w:rPr>
          <w:rFonts w:ascii="Times New Roman" w:hAnsi="Times New Roman" w:cs="Times New Roman"/>
          <w:sz w:val="24"/>
          <w:szCs w:val="24"/>
          <w:lang w:eastAsia="en-GB"/>
        </w:rPr>
        <w:t>Jehanzeb</w:t>
      </w:r>
      <w:proofErr w:type="spellEnd"/>
      <w:r w:rsidRPr="008408CA">
        <w:rPr>
          <w:rFonts w:ascii="Times New Roman" w:hAnsi="Times New Roman" w:cs="Times New Roman"/>
          <w:sz w:val="24"/>
          <w:szCs w:val="24"/>
          <w:lang w:eastAsia="en-GB"/>
        </w:rPr>
        <w:t>, K. and Bashir, N.A., 2013. Training and development program and its benefits to employee and organization: A conceptual study. European Journal of business and management, 5(2).</w:t>
      </w:r>
    </w:p>
    <w:p w14:paraId="66BA5EF7" w14:textId="3682991F" w:rsidR="005A0A25" w:rsidRPr="008408CA" w:rsidRDefault="005A0A25" w:rsidP="008408CA">
      <w:pPr>
        <w:spacing w:line="360" w:lineRule="auto"/>
        <w:jc w:val="both"/>
        <w:rPr>
          <w:rFonts w:ascii="Times New Roman" w:hAnsi="Times New Roman" w:cs="Times New Roman"/>
          <w:sz w:val="24"/>
          <w:szCs w:val="24"/>
          <w:lang w:eastAsia="en-GB"/>
        </w:rPr>
      </w:pPr>
      <w:r w:rsidRPr="008408CA">
        <w:rPr>
          <w:rFonts w:ascii="Times New Roman" w:hAnsi="Times New Roman" w:cs="Times New Roman"/>
          <w:sz w:val="24"/>
          <w:szCs w:val="24"/>
          <w:lang w:eastAsia="en-GB"/>
        </w:rPr>
        <w:t>Jeffrey Hill, E., Grzywacz, J.G., Allen, S., Blanchard, V.L., Matz-Costa, C., Shulkin, S. and Pitt-</w:t>
      </w:r>
      <w:proofErr w:type="spellStart"/>
      <w:r w:rsidRPr="008408CA">
        <w:rPr>
          <w:rFonts w:ascii="Times New Roman" w:hAnsi="Times New Roman" w:cs="Times New Roman"/>
          <w:sz w:val="24"/>
          <w:szCs w:val="24"/>
          <w:lang w:eastAsia="en-GB"/>
        </w:rPr>
        <w:t>Catsouphes</w:t>
      </w:r>
      <w:proofErr w:type="spellEnd"/>
      <w:r w:rsidRPr="008408CA">
        <w:rPr>
          <w:rFonts w:ascii="Times New Roman" w:hAnsi="Times New Roman" w:cs="Times New Roman"/>
          <w:sz w:val="24"/>
          <w:szCs w:val="24"/>
          <w:lang w:eastAsia="en-GB"/>
        </w:rPr>
        <w:t>, M., 2008. Defining and conceptualizing workplace flexibility. Community, Work and Family, 11(2), pp.149-163.</w:t>
      </w:r>
    </w:p>
    <w:p w14:paraId="7F71A9CC" w14:textId="7E78FAE7" w:rsidR="002E542C" w:rsidRPr="008408CA" w:rsidRDefault="002E542C" w:rsidP="008408CA">
      <w:pPr>
        <w:spacing w:line="360" w:lineRule="auto"/>
        <w:jc w:val="both"/>
        <w:rPr>
          <w:rFonts w:ascii="Times New Roman" w:hAnsi="Times New Roman" w:cs="Times New Roman"/>
          <w:sz w:val="24"/>
          <w:szCs w:val="24"/>
          <w:lang w:eastAsia="en-GB"/>
        </w:rPr>
      </w:pPr>
      <w:r w:rsidRPr="008408CA">
        <w:rPr>
          <w:rFonts w:ascii="Times New Roman" w:hAnsi="Times New Roman" w:cs="Times New Roman"/>
          <w:sz w:val="24"/>
          <w:szCs w:val="24"/>
          <w:lang w:eastAsia="en-GB"/>
        </w:rPr>
        <w:t>Holland Jr, N.D., 2024. Strategies for Reducing Employee Turnover of Hotel Frontline Employees (Doctoral dissertation, Walden University).</w:t>
      </w:r>
    </w:p>
    <w:p w14:paraId="49CF62F5" w14:textId="25FC1DF8" w:rsidR="008127D2" w:rsidRPr="008408CA" w:rsidRDefault="008127D2" w:rsidP="008408CA">
      <w:pPr>
        <w:spacing w:line="360" w:lineRule="auto"/>
        <w:jc w:val="both"/>
        <w:rPr>
          <w:rFonts w:ascii="Times New Roman" w:hAnsi="Times New Roman" w:cs="Times New Roman"/>
          <w:sz w:val="24"/>
          <w:szCs w:val="24"/>
          <w:lang w:eastAsia="en-GB"/>
        </w:rPr>
      </w:pPr>
      <w:r w:rsidRPr="008408CA">
        <w:rPr>
          <w:rFonts w:ascii="Times New Roman" w:hAnsi="Times New Roman" w:cs="Times New Roman"/>
          <w:sz w:val="24"/>
          <w:szCs w:val="24"/>
          <w:lang w:eastAsia="en-GB"/>
        </w:rPr>
        <w:t>IRENA (2023). World Energy Transitions Outlook 2023. [online] www.irena.org. Available at: https://www.irena.org/Digital-Report/World-Energy-Transitions-Outlook-2023.</w:t>
      </w:r>
    </w:p>
    <w:p w14:paraId="640B3143" w14:textId="4A0A0A7E" w:rsidR="00473AB2" w:rsidRPr="008408CA" w:rsidRDefault="00473AB2" w:rsidP="008408CA">
      <w:pPr>
        <w:spacing w:line="360" w:lineRule="auto"/>
        <w:jc w:val="both"/>
        <w:rPr>
          <w:rFonts w:ascii="Times New Roman" w:hAnsi="Times New Roman" w:cs="Times New Roman"/>
          <w:sz w:val="24"/>
          <w:szCs w:val="24"/>
          <w:lang w:eastAsia="en-GB"/>
        </w:rPr>
      </w:pPr>
      <w:r w:rsidRPr="008408CA">
        <w:rPr>
          <w:rFonts w:ascii="Times New Roman" w:hAnsi="Times New Roman" w:cs="Times New Roman"/>
          <w:sz w:val="24"/>
          <w:szCs w:val="24"/>
          <w:lang w:eastAsia="en-GB"/>
        </w:rPr>
        <w:t>James, G., 2020. Relationship between intrinsic job satisfaction, extrinsic job satisfaction, and turnover intentions in luxury hotels (Doctoral dissertation, Walden University).</w:t>
      </w:r>
    </w:p>
    <w:p w14:paraId="420EF194" w14:textId="5674D708" w:rsidR="00C87F37" w:rsidRPr="008408CA" w:rsidRDefault="00C87F37" w:rsidP="008408CA">
      <w:pPr>
        <w:spacing w:line="360" w:lineRule="auto"/>
        <w:jc w:val="both"/>
        <w:rPr>
          <w:rFonts w:ascii="Times New Roman" w:hAnsi="Times New Roman" w:cs="Times New Roman"/>
          <w:sz w:val="24"/>
          <w:szCs w:val="24"/>
          <w:lang w:eastAsia="en-GB"/>
        </w:rPr>
      </w:pPr>
      <w:r w:rsidRPr="008408CA">
        <w:rPr>
          <w:rFonts w:ascii="Times New Roman" w:hAnsi="Times New Roman" w:cs="Times New Roman"/>
          <w:sz w:val="24"/>
          <w:szCs w:val="24"/>
          <w:lang w:eastAsia="en-GB"/>
        </w:rPr>
        <w:lastRenderedPageBreak/>
        <w:t>Johnson, E., 2023. Cultivating Belonging in Remote Work to Improve Retention (Master's thesis, The College of St. Scholastica).</w:t>
      </w:r>
    </w:p>
    <w:p w14:paraId="1E56F7B8" w14:textId="3B252360" w:rsidR="00A9084E" w:rsidRPr="008408CA" w:rsidRDefault="00A9084E" w:rsidP="008408CA">
      <w:pPr>
        <w:spacing w:line="360" w:lineRule="auto"/>
        <w:jc w:val="both"/>
        <w:rPr>
          <w:rFonts w:ascii="Times New Roman" w:hAnsi="Times New Roman" w:cs="Times New Roman"/>
          <w:sz w:val="24"/>
          <w:szCs w:val="24"/>
          <w:lang w:eastAsia="en-GB"/>
        </w:rPr>
      </w:pPr>
      <w:r w:rsidRPr="008408CA">
        <w:rPr>
          <w:rFonts w:ascii="Times New Roman" w:hAnsi="Times New Roman" w:cs="Times New Roman"/>
          <w:sz w:val="24"/>
          <w:szCs w:val="24"/>
          <w:lang w:eastAsia="en-GB"/>
        </w:rPr>
        <w:t xml:space="preserve">Johnson, J., Whittington, R., </w:t>
      </w:r>
      <w:proofErr w:type="spellStart"/>
      <w:r w:rsidRPr="008408CA">
        <w:rPr>
          <w:rFonts w:ascii="Times New Roman" w:hAnsi="Times New Roman" w:cs="Times New Roman"/>
          <w:sz w:val="24"/>
          <w:szCs w:val="24"/>
          <w:lang w:eastAsia="en-GB"/>
        </w:rPr>
        <w:t>Regnér</w:t>
      </w:r>
      <w:proofErr w:type="spellEnd"/>
      <w:r w:rsidRPr="008408CA">
        <w:rPr>
          <w:rFonts w:ascii="Times New Roman" w:hAnsi="Times New Roman" w:cs="Times New Roman"/>
          <w:sz w:val="24"/>
          <w:szCs w:val="24"/>
          <w:lang w:eastAsia="en-GB"/>
        </w:rPr>
        <w:t>, P., Angwin, D., Johnson, G. and Scholes, K., 2020. Exploring strategy. Pearson UK.</w:t>
      </w:r>
    </w:p>
    <w:p w14:paraId="57430968" w14:textId="00C388CE" w:rsidR="000412D4" w:rsidRPr="008408CA" w:rsidRDefault="000412D4" w:rsidP="008408CA">
      <w:pPr>
        <w:spacing w:line="360" w:lineRule="auto"/>
        <w:jc w:val="both"/>
        <w:rPr>
          <w:rFonts w:ascii="Times New Roman" w:hAnsi="Times New Roman" w:cs="Times New Roman"/>
          <w:sz w:val="24"/>
          <w:szCs w:val="24"/>
          <w:lang w:eastAsia="en-GB"/>
        </w:rPr>
      </w:pPr>
      <w:r w:rsidRPr="008408CA">
        <w:rPr>
          <w:rFonts w:ascii="Times New Roman" w:hAnsi="Times New Roman" w:cs="Times New Roman"/>
          <w:sz w:val="24"/>
          <w:szCs w:val="24"/>
          <w:lang w:eastAsia="en-GB"/>
        </w:rPr>
        <w:t>Kelliher, C. and Anderson, D., 2010. Doing more with less? Flexible working practices and the intensification of work. Human relations, 63(1), pp.83-106.</w:t>
      </w:r>
    </w:p>
    <w:p w14:paraId="6368B104" w14:textId="2D3A1DEF" w:rsidR="000412D4" w:rsidRPr="008408CA" w:rsidRDefault="000412D4" w:rsidP="008408CA">
      <w:pPr>
        <w:spacing w:line="360" w:lineRule="auto"/>
        <w:jc w:val="both"/>
        <w:rPr>
          <w:rFonts w:ascii="Times New Roman" w:hAnsi="Times New Roman" w:cs="Times New Roman"/>
          <w:sz w:val="24"/>
          <w:szCs w:val="24"/>
          <w:lang w:eastAsia="en-GB"/>
        </w:rPr>
      </w:pPr>
      <w:proofErr w:type="spellStart"/>
      <w:r w:rsidRPr="008408CA">
        <w:rPr>
          <w:rFonts w:ascii="Times New Roman" w:hAnsi="Times New Roman" w:cs="Times New Roman"/>
          <w:sz w:val="24"/>
          <w:szCs w:val="24"/>
          <w:lang w:eastAsia="en-GB"/>
        </w:rPr>
        <w:t>Kossek</w:t>
      </w:r>
      <w:proofErr w:type="spellEnd"/>
      <w:r w:rsidRPr="008408CA">
        <w:rPr>
          <w:rFonts w:ascii="Times New Roman" w:hAnsi="Times New Roman" w:cs="Times New Roman"/>
          <w:sz w:val="24"/>
          <w:szCs w:val="24"/>
          <w:lang w:eastAsia="en-GB"/>
        </w:rPr>
        <w:t>, E.E. and Thompson, R.J., 2016. Workplace flexibility: Integrating employer and employee perspectives to close the research–practice implementation gap. The Oxford handbook of work and family, 255, pp.215-239.</w:t>
      </w:r>
    </w:p>
    <w:p w14:paraId="223B8F78" w14:textId="48E6C9FB" w:rsidR="000412D4" w:rsidRPr="008408CA" w:rsidRDefault="000412D4" w:rsidP="008408CA">
      <w:pPr>
        <w:spacing w:line="360" w:lineRule="auto"/>
        <w:jc w:val="both"/>
        <w:rPr>
          <w:rFonts w:ascii="Times New Roman" w:hAnsi="Times New Roman" w:cs="Times New Roman"/>
          <w:sz w:val="24"/>
          <w:szCs w:val="24"/>
          <w:lang w:eastAsia="en-GB"/>
        </w:rPr>
      </w:pPr>
      <w:r w:rsidRPr="008408CA">
        <w:rPr>
          <w:rFonts w:ascii="Times New Roman" w:hAnsi="Times New Roman" w:cs="Times New Roman"/>
          <w:sz w:val="24"/>
          <w:szCs w:val="24"/>
          <w:lang w:eastAsia="en-GB"/>
        </w:rPr>
        <w:t>Kotter, J (2012). Leading change. Harvard Business Review Press.</w:t>
      </w:r>
    </w:p>
    <w:p w14:paraId="339EC31C" w14:textId="44C1A756" w:rsidR="005A0A25" w:rsidRPr="008408CA" w:rsidRDefault="005A0A25" w:rsidP="008408CA">
      <w:pPr>
        <w:spacing w:line="360" w:lineRule="auto"/>
        <w:jc w:val="both"/>
        <w:rPr>
          <w:rFonts w:ascii="Times New Roman" w:hAnsi="Times New Roman" w:cs="Times New Roman"/>
          <w:sz w:val="24"/>
          <w:szCs w:val="24"/>
          <w:lang w:eastAsia="en-GB"/>
        </w:rPr>
      </w:pPr>
      <w:proofErr w:type="spellStart"/>
      <w:r w:rsidRPr="008408CA">
        <w:rPr>
          <w:rFonts w:ascii="Times New Roman" w:hAnsi="Times New Roman" w:cs="Times New Roman"/>
          <w:sz w:val="24"/>
          <w:szCs w:val="24"/>
          <w:lang w:eastAsia="en-GB"/>
        </w:rPr>
        <w:t>Kuvaas</w:t>
      </w:r>
      <w:proofErr w:type="spellEnd"/>
      <w:r w:rsidRPr="008408CA">
        <w:rPr>
          <w:rFonts w:ascii="Times New Roman" w:hAnsi="Times New Roman" w:cs="Times New Roman"/>
          <w:sz w:val="24"/>
          <w:szCs w:val="24"/>
          <w:lang w:eastAsia="en-GB"/>
        </w:rPr>
        <w:t>, B., 2006. Performance appraisal satisfaction and employee outcomes: mediating and moderating roles of work motivation. The International Journal of Human Resource Management, 17(3), pp.504-522.</w:t>
      </w:r>
    </w:p>
    <w:p w14:paraId="6C49C9D8" w14:textId="0BCF3405" w:rsidR="00A9084E" w:rsidRPr="008408CA" w:rsidRDefault="00A9084E" w:rsidP="008408CA">
      <w:pPr>
        <w:spacing w:line="360" w:lineRule="auto"/>
        <w:jc w:val="both"/>
        <w:rPr>
          <w:rFonts w:ascii="Times New Roman" w:hAnsi="Times New Roman" w:cs="Times New Roman"/>
          <w:sz w:val="24"/>
          <w:szCs w:val="24"/>
          <w:lang w:eastAsia="en-GB"/>
        </w:rPr>
      </w:pPr>
      <w:r w:rsidRPr="008408CA">
        <w:rPr>
          <w:rFonts w:ascii="Times New Roman" w:hAnsi="Times New Roman" w:cs="Times New Roman"/>
          <w:sz w:val="24"/>
          <w:szCs w:val="24"/>
          <w:lang w:eastAsia="en-GB"/>
        </w:rPr>
        <w:t>Kwok, L., 2022. Labor shortage: a critical reflection and a call for industry-academia collaboration. International Journal of Contemporary Hospitality Management, 34(11), pp.3929-3943.</w:t>
      </w:r>
    </w:p>
    <w:p w14:paraId="3D7E6AC0" w14:textId="1848FCE1" w:rsidR="009B5016" w:rsidRPr="008408CA" w:rsidRDefault="009B5016" w:rsidP="008408CA">
      <w:pPr>
        <w:spacing w:line="360" w:lineRule="auto"/>
        <w:jc w:val="both"/>
        <w:rPr>
          <w:rFonts w:ascii="Times New Roman" w:hAnsi="Times New Roman" w:cs="Times New Roman"/>
          <w:sz w:val="24"/>
          <w:szCs w:val="24"/>
          <w:lang w:eastAsia="en-GB"/>
        </w:rPr>
      </w:pPr>
      <w:r w:rsidRPr="008408CA">
        <w:rPr>
          <w:rFonts w:ascii="Times New Roman" w:hAnsi="Times New Roman" w:cs="Times New Roman"/>
          <w:sz w:val="24"/>
          <w:szCs w:val="24"/>
          <w:lang w:eastAsia="en-GB"/>
        </w:rPr>
        <w:t xml:space="preserve">Michael, N. and Fotiadis, A. (2022). Employee turnover: The hotel industry perspective. Journal of Tourism, Heritage &amp; Services Marketing, [online] 8(1), pp.38–47. </w:t>
      </w:r>
      <w:proofErr w:type="spellStart"/>
      <w:proofErr w:type="gramStart"/>
      <w:r w:rsidRPr="008408CA">
        <w:rPr>
          <w:rFonts w:ascii="Times New Roman" w:hAnsi="Times New Roman" w:cs="Times New Roman"/>
          <w:sz w:val="24"/>
          <w:szCs w:val="24"/>
          <w:lang w:eastAsia="en-GB"/>
        </w:rPr>
        <w:t>doi:https</w:t>
      </w:r>
      <w:proofErr w:type="spellEnd"/>
      <w:r w:rsidRPr="008408CA">
        <w:rPr>
          <w:rFonts w:ascii="Times New Roman" w:hAnsi="Times New Roman" w:cs="Times New Roman"/>
          <w:sz w:val="24"/>
          <w:szCs w:val="24"/>
          <w:lang w:eastAsia="en-GB"/>
        </w:rPr>
        <w:t>://doi.org/10.5281/zenodo.6583698</w:t>
      </w:r>
      <w:proofErr w:type="gramEnd"/>
      <w:r w:rsidRPr="008408CA">
        <w:rPr>
          <w:rFonts w:ascii="Times New Roman" w:hAnsi="Times New Roman" w:cs="Times New Roman"/>
          <w:sz w:val="24"/>
          <w:szCs w:val="24"/>
          <w:lang w:eastAsia="en-GB"/>
        </w:rPr>
        <w:t>.</w:t>
      </w:r>
    </w:p>
    <w:p w14:paraId="7EB6B541" w14:textId="3059D178" w:rsidR="002E542C" w:rsidRPr="008408CA" w:rsidRDefault="002E542C" w:rsidP="008408CA">
      <w:pPr>
        <w:spacing w:line="360" w:lineRule="auto"/>
        <w:jc w:val="both"/>
        <w:rPr>
          <w:rFonts w:ascii="Times New Roman" w:hAnsi="Times New Roman" w:cs="Times New Roman"/>
          <w:sz w:val="24"/>
          <w:szCs w:val="24"/>
          <w:lang w:eastAsia="en-GB"/>
        </w:rPr>
      </w:pPr>
      <w:r w:rsidRPr="008408CA">
        <w:rPr>
          <w:rFonts w:ascii="Times New Roman" w:hAnsi="Times New Roman" w:cs="Times New Roman"/>
          <w:sz w:val="24"/>
          <w:szCs w:val="24"/>
          <w:lang w:eastAsia="en-GB"/>
        </w:rPr>
        <w:t>Mohd, I.H., Julan, J. and Tuan Besar, T.B.H., 2020. Strategic training and development: the impact on employees’ performance. Journal of International Business, Economics and Entrepreneurship (JIBE), 5(2), pp.80-84.</w:t>
      </w:r>
    </w:p>
    <w:p w14:paraId="22FBEA0E" w14:textId="6308CB2C" w:rsidR="00A9084E" w:rsidRPr="008408CA" w:rsidRDefault="00A9084E" w:rsidP="008408CA">
      <w:pPr>
        <w:spacing w:line="360" w:lineRule="auto"/>
        <w:jc w:val="both"/>
        <w:rPr>
          <w:rFonts w:ascii="Times New Roman" w:hAnsi="Times New Roman" w:cs="Times New Roman"/>
          <w:sz w:val="24"/>
          <w:szCs w:val="24"/>
          <w:lang w:eastAsia="en-GB"/>
        </w:rPr>
      </w:pPr>
      <w:r w:rsidRPr="008408CA">
        <w:rPr>
          <w:rFonts w:ascii="Times New Roman" w:hAnsi="Times New Roman" w:cs="Times New Roman"/>
          <w:sz w:val="24"/>
          <w:szCs w:val="24"/>
          <w:lang w:eastAsia="en-GB"/>
        </w:rPr>
        <w:t>Morrison, A.M., 2022. Hospitality and travel marketing. Routledge.</w:t>
      </w:r>
    </w:p>
    <w:p w14:paraId="35982F9E" w14:textId="48657A34" w:rsidR="000412D4" w:rsidRPr="008408CA" w:rsidRDefault="000412D4" w:rsidP="008408CA">
      <w:pPr>
        <w:spacing w:line="360" w:lineRule="auto"/>
        <w:jc w:val="both"/>
        <w:rPr>
          <w:rFonts w:ascii="Times New Roman" w:hAnsi="Times New Roman" w:cs="Times New Roman"/>
          <w:sz w:val="24"/>
          <w:szCs w:val="24"/>
          <w:lang w:eastAsia="en-GB"/>
        </w:rPr>
      </w:pPr>
      <w:r w:rsidRPr="008408CA">
        <w:rPr>
          <w:rFonts w:ascii="Times New Roman" w:hAnsi="Times New Roman" w:cs="Times New Roman"/>
          <w:sz w:val="24"/>
          <w:szCs w:val="24"/>
          <w:lang w:eastAsia="en-GB"/>
        </w:rPr>
        <w:t>Oh, H. and Kim, K., 2017. Customer satisfaction, service quality, and customer value: years 2000-2015. International Journal of Contemporary Hospitality Management, 29(1), pp.2-29.</w:t>
      </w:r>
    </w:p>
    <w:p w14:paraId="44649567" w14:textId="4718EFB3" w:rsidR="008127D2" w:rsidRPr="008408CA" w:rsidRDefault="008127D2" w:rsidP="008408CA">
      <w:pPr>
        <w:spacing w:line="360" w:lineRule="auto"/>
        <w:jc w:val="both"/>
        <w:rPr>
          <w:rFonts w:ascii="Times New Roman" w:hAnsi="Times New Roman" w:cs="Times New Roman"/>
          <w:sz w:val="24"/>
          <w:szCs w:val="24"/>
          <w:lang w:eastAsia="en-GB"/>
        </w:rPr>
      </w:pPr>
      <w:r w:rsidRPr="008408CA">
        <w:rPr>
          <w:rFonts w:ascii="Times New Roman" w:hAnsi="Times New Roman" w:cs="Times New Roman"/>
          <w:sz w:val="24"/>
          <w:szCs w:val="24"/>
          <w:lang w:eastAsia="en-GB"/>
        </w:rPr>
        <w:t xml:space="preserve">Ozdemir, O., </w:t>
      </w:r>
      <w:proofErr w:type="spellStart"/>
      <w:r w:rsidRPr="008408CA">
        <w:rPr>
          <w:rFonts w:ascii="Times New Roman" w:hAnsi="Times New Roman" w:cs="Times New Roman"/>
          <w:sz w:val="24"/>
          <w:szCs w:val="24"/>
          <w:lang w:eastAsia="en-GB"/>
        </w:rPr>
        <w:t>Dogru</w:t>
      </w:r>
      <w:proofErr w:type="spellEnd"/>
      <w:r w:rsidRPr="008408CA">
        <w:rPr>
          <w:rFonts w:ascii="Times New Roman" w:hAnsi="Times New Roman" w:cs="Times New Roman"/>
          <w:sz w:val="24"/>
          <w:szCs w:val="24"/>
          <w:lang w:eastAsia="en-GB"/>
        </w:rPr>
        <w:t xml:space="preserve">, T., </w:t>
      </w:r>
      <w:proofErr w:type="spellStart"/>
      <w:r w:rsidRPr="008408CA">
        <w:rPr>
          <w:rFonts w:ascii="Times New Roman" w:hAnsi="Times New Roman" w:cs="Times New Roman"/>
          <w:sz w:val="24"/>
          <w:szCs w:val="24"/>
          <w:lang w:eastAsia="en-GB"/>
        </w:rPr>
        <w:t>Kizildag</w:t>
      </w:r>
      <w:proofErr w:type="spellEnd"/>
      <w:r w:rsidRPr="008408CA">
        <w:rPr>
          <w:rFonts w:ascii="Times New Roman" w:hAnsi="Times New Roman" w:cs="Times New Roman"/>
          <w:sz w:val="24"/>
          <w:szCs w:val="24"/>
          <w:lang w:eastAsia="en-GB"/>
        </w:rPr>
        <w:t xml:space="preserve">, M. and </w:t>
      </w:r>
      <w:proofErr w:type="spellStart"/>
      <w:r w:rsidRPr="008408CA">
        <w:rPr>
          <w:rFonts w:ascii="Times New Roman" w:hAnsi="Times New Roman" w:cs="Times New Roman"/>
          <w:sz w:val="24"/>
          <w:szCs w:val="24"/>
          <w:lang w:eastAsia="en-GB"/>
        </w:rPr>
        <w:t>Erkmen</w:t>
      </w:r>
      <w:proofErr w:type="spellEnd"/>
      <w:r w:rsidRPr="008408CA">
        <w:rPr>
          <w:rFonts w:ascii="Times New Roman" w:hAnsi="Times New Roman" w:cs="Times New Roman"/>
          <w:sz w:val="24"/>
          <w:szCs w:val="24"/>
          <w:lang w:eastAsia="en-GB"/>
        </w:rPr>
        <w:t>, E., 2023. A critical reflection on digitalization for the hospitality and tourism industry: value implications for stakeholders. International Journal of Contemporary Hospitality Management, 35(9), pp.3305-3321.</w:t>
      </w:r>
    </w:p>
    <w:p w14:paraId="6B75BB9A" w14:textId="6B629282" w:rsidR="008127D2" w:rsidRPr="008408CA" w:rsidRDefault="008127D2" w:rsidP="008408CA">
      <w:pPr>
        <w:spacing w:line="360" w:lineRule="auto"/>
        <w:jc w:val="both"/>
        <w:rPr>
          <w:rFonts w:ascii="Times New Roman" w:hAnsi="Times New Roman" w:cs="Times New Roman"/>
          <w:sz w:val="24"/>
          <w:szCs w:val="24"/>
          <w:lang w:eastAsia="en-GB"/>
        </w:rPr>
      </w:pPr>
      <w:proofErr w:type="spellStart"/>
      <w:r w:rsidRPr="008408CA">
        <w:rPr>
          <w:rFonts w:ascii="Times New Roman" w:hAnsi="Times New Roman" w:cs="Times New Roman"/>
          <w:sz w:val="24"/>
          <w:szCs w:val="24"/>
          <w:lang w:eastAsia="en-GB"/>
        </w:rPr>
        <w:lastRenderedPageBreak/>
        <w:t>Pacce</w:t>
      </w:r>
      <w:proofErr w:type="spellEnd"/>
      <w:r w:rsidRPr="008408CA">
        <w:rPr>
          <w:rFonts w:ascii="Times New Roman" w:hAnsi="Times New Roman" w:cs="Times New Roman"/>
          <w:sz w:val="24"/>
          <w:szCs w:val="24"/>
          <w:lang w:eastAsia="en-GB"/>
        </w:rPr>
        <w:t>, M., Río, A.D. and Sánchez, I., 2022. The recent performance of underlying inflation in the euro area and in Spain. Economic Bulletin/Banco de España, 3/2022.</w:t>
      </w:r>
    </w:p>
    <w:p w14:paraId="07800978" w14:textId="3606BA30" w:rsidR="00A9084E" w:rsidRPr="008408CA" w:rsidRDefault="00A9084E" w:rsidP="008408CA">
      <w:pPr>
        <w:spacing w:line="360" w:lineRule="auto"/>
        <w:jc w:val="both"/>
        <w:rPr>
          <w:rFonts w:ascii="Times New Roman" w:hAnsi="Times New Roman" w:cs="Times New Roman"/>
          <w:sz w:val="24"/>
          <w:szCs w:val="24"/>
          <w:lang w:eastAsia="en-GB"/>
        </w:rPr>
      </w:pPr>
      <w:r w:rsidRPr="008408CA">
        <w:rPr>
          <w:rFonts w:ascii="Times New Roman" w:hAnsi="Times New Roman" w:cs="Times New Roman"/>
          <w:sz w:val="24"/>
          <w:szCs w:val="24"/>
          <w:lang w:eastAsia="en-GB"/>
        </w:rPr>
        <w:t xml:space="preserve">Papagianni, E., </w:t>
      </w:r>
      <w:proofErr w:type="spellStart"/>
      <w:r w:rsidRPr="008408CA">
        <w:rPr>
          <w:rFonts w:ascii="Times New Roman" w:hAnsi="Times New Roman" w:cs="Times New Roman"/>
          <w:sz w:val="24"/>
          <w:szCs w:val="24"/>
          <w:lang w:eastAsia="en-GB"/>
        </w:rPr>
        <w:t>Evgenidis</w:t>
      </w:r>
      <w:proofErr w:type="spellEnd"/>
      <w:r w:rsidRPr="008408CA">
        <w:rPr>
          <w:rFonts w:ascii="Times New Roman" w:hAnsi="Times New Roman" w:cs="Times New Roman"/>
          <w:sz w:val="24"/>
          <w:szCs w:val="24"/>
          <w:lang w:eastAsia="en-GB"/>
        </w:rPr>
        <w:t xml:space="preserve">, A., </w:t>
      </w:r>
      <w:proofErr w:type="spellStart"/>
      <w:r w:rsidRPr="008408CA">
        <w:rPr>
          <w:rFonts w:ascii="Times New Roman" w:hAnsi="Times New Roman" w:cs="Times New Roman"/>
          <w:sz w:val="24"/>
          <w:szCs w:val="24"/>
          <w:lang w:eastAsia="en-GB"/>
        </w:rPr>
        <w:t>Tsagkanos</w:t>
      </w:r>
      <w:proofErr w:type="spellEnd"/>
      <w:r w:rsidRPr="008408CA">
        <w:rPr>
          <w:rFonts w:ascii="Times New Roman" w:hAnsi="Times New Roman" w:cs="Times New Roman"/>
          <w:sz w:val="24"/>
          <w:szCs w:val="24"/>
          <w:lang w:eastAsia="en-GB"/>
        </w:rPr>
        <w:t xml:space="preserve">, A. and </w:t>
      </w:r>
      <w:proofErr w:type="spellStart"/>
      <w:r w:rsidRPr="008408CA">
        <w:rPr>
          <w:rFonts w:ascii="Times New Roman" w:hAnsi="Times New Roman" w:cs="Times New Roman"/>
          <w:sz w:val="24"/>
          <w:szCs w:val="24"/>
          <w:lang w:eastAsia="en-GB"/>
        </w:rPr>
        <w:t>Megalooikonomou</w:t>
      </w:r>
      <w:proofErr w:type="spellEnd"/>
      <w:r w:rsidRPr="008408CA">
        <w:rPr>
          <w:rFonts w:ascii="Times New Roman" w:hAnsi="Times New Roman" w:cs="Times New Roman"/>
          <w:sz w:val="24"/>
          <w:szCs w:val="24"/>
          <w:lang w:eastAsia="en-GB"/>
        </w:rPr>
        <w:t>, V., 2024. Tourism Demand in the Face of Geopolitical Risk: Insights from a Cross-Country Analysis. Journal of Travel Research, 63(8), pp.2094-2119.</w:t>
      </w:r>
    </w:p>
    <w:p w14:paraId="0676F0A4" w14:textId="1EEBE76C" w:rsidR="008127D2" w:rsidRPr="008408CA" w:rsidRDefault="008127D2" w:rsidP="008408CA">
      <w:pPr>
        <w:spacing w:line="360" w:lineRule="auto"/>
        <w:jc w:val="both"/>
        <w:rPr>
          <w:rFonts w:ascii="Times New Roman" w:hAnsi="Times New Roman" w:cs="Times New Roman"/>
          <w:sz w:val="24"/>
          <w:szCs w:val="24"/>
          <w:lang w:eastAsia="en-GB"/>
        </w:rPr>
      </w:pPr>
      <w:proofErr w:type="spellStart"/>
      <w:r w:rsidRPr="008408CA">
        <w:rPr>
          <w:rFonts w:ascii="Times New Roman" w:hAnsi="Times New Roman" w:cs="Times New Roman"/>
          <w:sz w:val="24"/>
          <w:szCs w:val="24"/>
          <w:lang w:eastAsia="en-GB"/>
        </w:rPr>
        <w:t>Papallou</w:t>
      </w:r>
      <w:proofErr w:type="spellEnd"/>
      <w:r w:rsidRPr="008408CA">
        <w:rPr>
          <w:rFonts w:ascii="Times New Roman" w:hAnsi="Times New Roman" w:cs="Times New Roman"/>
          <w:sz w:val="24"/>
          <w:szCs w:val="24"/>
          <w:lang w:eastAsia="en-GB"/>
        </w:rPr>
        <w:t xml:space="preserve">, E., </w:t>
      </w:r>
      <w:proofErr w:type="spellStart"/>
      <w:r w:rsidRPr="008408CA">
        <w:rPr>
          <w:rFonts w:ascii="Times New Roman" w:hAnsi="Times New Roman" w:cs="Times New Roman"/>
          <w:sz w:val="24"/>
          <w:szCs w:val="24"/>
          <w:lang w:eastAsia="en-GB"/>
        </w:rPr>
        <w:t>Katafygiotou</w:t>
      </w:r>
      <w:proofErr w:type="spellEnd"/>
      <w:r w:rsidRPr="008408CA">
        <w:rPr>
          <w:rFonts w:ascii="Times New Roman" w:hAnsi="Times New Roman" w:cs="Times New Roman"/>
          <w:sz w:val="24"/>
          <w:szCs w:val="24"/>
          <w:lang w:eastAsia="en-GB"/>
        </w:rPr>
        <w:t xml:space="preserve">, M. and Dimopoulos, T. (2024). Emerging Sustainability Trends in Tourist Facilities: A Comparative Assessment of Multiple Hotels and Resorts. Sustainability, [online] 16(9), p.3536. </w:t>
      </w:r>
      <w:proofErr w:type="spellStart"/>
      <w:proofErr w:type="gramStart"/>
      <w:r w:rsidRPr="008408CA">
        <w:rPr>
          <w:rFonts w:ascii="Times New Roman" w:hAnsi="Times New Roman" w:cs="Times New Roman"/>
          <w:sz w:val="24"/>
          <w:szCs w:val="24"/>
          <w:lang w:eastAsia="en-GB"/>
        </w:rPr>
        <w:t>doi:https</w:t>
      </w:r>
      <w:proofErr w:type="spellEnd"/>
      <w:r w:rsidRPr="008408CA">
        <w:rPr>
          <w:rFonts w:ascii="Times New Roman" w:hAnsi="Times New Roman" w:cs="Times New Roman"/>
          <w:sz w:val="24"/>
          <w:szCs w:val="24"/>
          <w:lang w:eastAsia="en-GB"/>
        </w:rPr>
        <w:t>://doi.org/10.3390/su16093536</w:t>
      </w:r>
      <w:proofErr w:type="gramEnd"/>
      <w:r w:rsidRPr="008408CA">
        <w:rPr>
          <w:rFonts w:ascii="Times New Roman" w:hAnsi="Times New Roman" w:cs="Times New Roman"/>
          <w:sz w:val="24"/>
          <w:szCs w:val="24"/>
          <w:lang w:eastAsia="en-GB"/>
        </w:rPr>
        <w:t>.</w:t>
      </w:r>
    </w:p>
    <w:p w14:paraId="25399D36" w14:textId="63845BCC" w:rsidR="005A0A25" w:rsidRPr="008408CA" w:rsidRDefault="005A0A25" w:rsidP="008408CA">
      <w:pPr>
        <w:spacing w:line="360" w:lineRule="auto"/>
        <w:jc w:val="both"/>
        <w:rPr>
          <w:rFonts w:ascii="Times New Roman" w:hAnsi="Times New Roman" w:cs="Times New Roman"/>
          <w:sz w:val="24"/>
          <w:szCs w:val="24"/>
          <w:lang w:eastAsia="en-GB"/>
        </w:rPr>
      </w:pPr>
      <w:r w:rsidRPr="008408CA">
        <w:rPr>
          <w:rFonts w:ascii="Times New Roman" w:hAnsi="Times New Roman" w:cs="Times New Roman"/>
          <w:sz w:val="24"/>
          <w:szCs w:val="24"/>
          <w:lang w:eastAsia="en-GB"/>
        </w:rPr>
        <w:t>Park, T.Y. and Shaw, J.D., 2013. Turnover rates and organizational performance: a meta-analysis. Journal of applied psychology, 98(2), p.268.</w:t>
      </w:r>
    </w:p>
    <w:p w14:paraId="6A5CF010" w14:textId="2518CE3A" w:rsidR="000412D4" w:rsidRPr="008408CA" w:rsidRDefault="000412D4" w:rsidP="008408CA">
      <w:pPr>
        <w:spacing w:line="360" w:lineRule="auto"/>
        <w:jc w:val="both"/>
        <w:rPr>
          <w:rFonts w:ascii="Times New Roman" w:hAnsi="Times New Roman" w:cs="Times New Roman"/>
          <w:sz w:val="24"/>
          <w:szCs w:val="24"/>
          <w:lang w:eastAsia="en-GB"/>
        </w:rPr>
      </w:pPr>
      <w:r w:rsidRPr="008408CA">
        <w:rPr>
          <w:rFonts w:ascii="Times New Roman" w:hAnsi="Times New Roman" w:cs="Times New Roman"/>
          <w:sz w:val="24"/>
          <w:szCs w:val="24"/>
          <w:lang w:eastAsia="en-GB"/>
        </w:rPr>
        <w:t xml:space="preserve">Robbins, S.P., Judge, T. and </w:t>
      </w:r>
      <w:proofErr w:type="spellStart"/>
      <w:r w:rsidRPr="008408CA">
        <w:rPr>
          <w:rFonts w:ascii="Times New Roman" w:hAnsi="Times New Roman" w:cs="Times New Roman"/>
          <w:sz w:val="24"/>
          <w:szCs w:val="24"/>
          <w:lang w:eastAsia="en-GB"/>
        </w:rPr>
        <w:t>Breward</w:t>
      </w:r>
      <w:proofErr w:type="spellEnd"/>
      <w:r w:rsidRPr="008408CA">
        <w:rPr>
          <w:rFonts w:ascii="Times New Roman" w:hAnsi="Times New Roman" w:cs="Times New Roman"/>
          <w:sz w:val="24"/>
          <w:szCs w:val="24"/>
          <w:lang w:eastAsia="en-GB"/>
        </w:rPr>
        <w:t>, K., 2016. Essentials of organizational behaviour. Pearson Canada.</w:t>
      </w:r>
    </w:p>
    <w:p w14:paraId="7C91D297" w14:textId="79F8841B" w:rsidR="008408CA" w:rsidRPr="008408CA" w:rsidRDefault="008408CA" w:rsidP="008408CA">
      <w:pPr>
        <w:spacing w:line="360" w:lineRule="auto"/>
        <w:jc w:val="both"/>
        <w:rPr>
          <w:rFonts w:ascii="Times New Roman" w:hAnsi="Times New Roman" w:cs="Times New Roman"/>
          <w:sz w:val="24"/>
          <w:szCs w:val="24"/>
          <w:lang w:eastAsia="en-GB"/>
        </w:rPr>
      </w:pPr>
      <w:r w:rsidRPr="008408CA">
        <w:rPr>
          <w:rFonts w:ascii="Times New Roman" w:hAnsi="Times New Roman" w:cs="Times New Roman"/>
          <w:sz w:val="24"/>
          <w:szCs w:val="24"/>
          <w:lang w:eastAsia="en-GB"/>
        </w:rPr>
        <w:t xml:space="preserve">Salas, E., Tannenbaum, S.I., </w:t>
      </w:r>
      <w:proofErr w:type="spellStart"/>
      <w:r w:rsidRPr="008408CA">
        <w:rPr>
          <w:rFonts w:ascii="Times New Roman" w:hAnsi="Times New Roman" w:cs="Times New Roman"/>
          <w:sz w:val="24"/>
          <w:szCs w:val="24"/>
          <w:lang w:eastAsia="en-GB"/>
        </w:rPr>
        <w:t>Kraiger</w:t>
      </w:r>
      <w:proofErr w:type="spellEnd"/>
      <w:r w:rsidRPr="008408CA">
        <w:rPr>
          <w:rFonts w:ascii="Times New Roman" w:hAnsi="Times New Roman" w:cs="Times New Roman"/>
          <w:sz w:val="24"/>
          <w:szCs w:val="24"/>
          <w:lang w:eastAsia="en-GB"/>
        </w:rPr>
        <w:t>, K. and Smith-Jentsch, K.A., 2012. The science of training and development in organizations: What matters in practice. Psychological science in the public interest, 13(2), pp.74-101.</w:t>
      </w:r>
    </w:p>
    <w:p w14:paraId="630B5DD2" w14:textId="77777777" w:rsidR="00A9084E" w:rsidRPr="008408CA" w:rsidRDefault="00A9084E" w:rsidP="008408CA">
      <w:pPr>
        <w:spacing w:line="360" w:lineRule="auto"/>
        <w:jc w:val="both"/>
        <w:rPr>
          <w:rFonts w:ascii="Times New Roman" w:hAnsi="Times New Roman" w:cs="Times New Roman"/>
          <w:sz w:val="24"/>
          <w:szCs w:val="24"/>
          <w:lang w:eastAsia="en-GB"/>
        </w:rPr>
      </w:pPr>
      <w:r w:rsidRPr="008408CA">
        <w:rPr>
          <w:rFonts w:ascii="Times New Roman" w:hAnsi="Times New Roman" w:cs="Times New Roman"/>
          <w:sz w:val="24"/>
          <w:szCs w:val="24"/>
          <w:lang w:eastAsia="en-GB"/>
        </w:rPr>
        <w:t xml:space="preserve">Sampaio, C., João Renato Sebastião and Farinha, L. (2024). Hospitality and Tourism Demand: Exploring Industry Shifts, Themes, and Trends. Societies, 14(10), pp.207–207. </w:t>
      </w:r>
      <w:proofErr w:type="spellStart"/>
      <w:proofErr w:type="gramStart"/>
      <w:r w:rsidRPr="008408CA">
        <w:rPr>
          <w:rFonts w:ascii="Times New Roman" w:hAnsi="Times New Roman" w:cs="Times New Roman"/>
          <w:sz w:val="24"/>
          <w:szCs w:val="24"/>
          <w:lang w:eastAsia="en-GB"/>
        </w:rPr>
        <w:t>doi:https</w:t>
      </w:r>
      <w:proofErr w:type="spellEnd"/>
      <w:r w:rsidRPr="008408CA">
        <w:rPr>
          <w:rFonts w:ascii="Times New Roman" w:hAnsi="Times New Roman" w:cs="Times New Roman"/>
          <w:sz w:val="24"/>
          <w:szCs w:val="24"/>
          <w:lang w:eastAsia="en-GB"/>
        </w:rPr>
        <w:t>://doi.org/10.3390/soc14100207</w:t>
      </w:r>
      <w:proofErr w:type="gramEnd"/>
      <w:r w:rsidRPr="008408CA">
        <w:rPr>
          <w:rFonts w:ascii="Times New Roman" w:hAnsi="Times New Roman" w:cs="Times New Roman"/>
          <w:sz w:val="24"/>
          <w:szCs w:val="24"/>
          <w:lang w:eastAsia="en-GB"/>
        </w:rPr>
        <w:t>.</w:t>
      </w:r>
    </w:p>
    <w:p w14:paraId="48BB3511" w14:textId="3013ABC0" w:rsidR="008408CA" w:rsidRPr="008408CA" w:rsidRDefault="008408CA" w:rsidP="008408CA">
      <w:pPr>
        <w:spacing w:line="360" w:lineRule="auto"/>
        <w:jc w:val="both"/>
        <w:rPr>
          <w:rFonts w:ascii="Times New Roman" w:hAnsi="Times New Roman" w:cs="Times New Roman"/>
          <w:sz w:val="24"/>
          <w:szCs w:val="24"/>
          <w:lang w:eastAsia="en-GB"/>
        </w:rPr>
      </w:pPr>
      <w:r w:rsidRPr="008408CA">
        <w:rPr>
          <w:rFonts w:ascii="Times New Roman" w:hAnsi="Times New Roman" w:cs="Times New Roman"/>
          <w:sz w:val="24"/>
          <w:szCs w:val="24"/>
          <w:lang w:eastAsia="en-GB"/>
        </w:rPr>
        <w:t>Singh, N., Cranage, D. and Lee, S., 2014. Green strategies for hotels: Estimation of recycling benefits. International journal of hospitality management, 43, pp.13-22.</w:t>
      </w:r>
    </w:p>
    <w:p w14:paraId="179810F7" w14:textId="4F01960D" w:rsidR="00A9084E" w:rsidRPr="008408CA" w:rsidRDefault="008127D2" w:rsidP="008408CA">
      <w:pPr>
        <w:spacing w:line="360" w:lineRule="auto"/>
        <w:jc w:val="both"/>
        <w:rPr>
          <w:rFonts w:ascii="Times New Roman" w:hAnsi="Times New Roman" w:cs="Times New Roman"/>
          <w:sz w:val="24"/>
          <w:szCs w:val="24"/>
          <w:lang w:eastAsia="en-GB"/>
        </w:rPr>
      </w:pPr>
      <w:r w:rsidRPr="008408CA">
        <w:rPr>
          <w:rFonts w:ascii="Times New Roman" w:hAnsi="Times New Roman" w:cs="Times New Roman"/>
          <w:sz w:val="24"/>
          <w:szCs w:val="24"/>
          <w:lang w:eastAsia="en-GB"/>
        </w:rPr>
        <w:t xml:space="preserve">TripAdvisor (2023). </w:t>
      </w:r>
      <w:r w:rsidRPr="008408CA">
        <w:rPr>
          <w:rFonts w:ascii="Times New Roman" w:hAnsi="Times New Roman" w:cs="Times New Roman"/>
          <w:i/>
          <w:iCs/>
          <w:sz w:val="24"/>
          <w:szCs w:val="24"/>
          <w:lang w:eastAsia="en-GB"/>
        </w:rPr>
        <w:t>City tax amount - how is this computed?</w:t>
      </w:r>
      <w:r w:rsidRPr="008408CA">
        <w:rPr>
          <w:rFonts w:ascii="Times New Roman" w:hAnsi="Times New Roman" w:cs="Times New Roman"/>
          <w:sz w:val="24"/>
          <w:szCs w:val="24"/>
          <w:lang w:eastAsia="en-GB"/>
        </w:rPr>
        <w:t> [online] Tripadvisor.co.uk. Available at: https://www.tripadvisor.co.uk/ShowTopic-g188590-i60-k14542556-City_tax_amount_how_is_this_computed-Amsterdam_North_Holland_Province.html [Accessed 1 Nov. 2024].</w:t>
      </w:r>
    </w:p>
    <w:p w14:paraId="66B32124" w14:textId="658A4B30" w:rsidR="00473AB2" w:rsidRPr="008408CA" w:rsidRDefault="00473AB2" w:rsidP="008408CA">
      <w:pPr>
        <w:spacing w:line="360" w:lineRule="auto"/>
        <w:jc w:val="both"/>
        <w:rPr>
          <w:rFonts w:ascii="Times New Roman" w:hAnsi="Times New Roman" w:cs="Times New Roman"/>
          <w:sz w:val="24"/>
          <w:szCs w:val="24"/>
          <w:lang w:eastAsia="en-GB"/>
        </w:rPr>
      </w:pPr>
      <w:r w:rsidRPr="008408CA">
        <w:rPr>
          <w:rFonts w:ascii="Times New Roman" w:hAnsi="Times New Roman" w:cs="Times New Roman"/>
          <w:sz w:val="24"/>
          <w:szCs w:val="24"/>
          <w:lang w:eastAsia="en-GB"/>
        </w:rPr>
        <w:t xml:space="preserve">Tripadvisor. (2024). Tripadvisor. [online] Available at: </w:t>
      </w:r>
      <w:hyperlink r:id="rId10" w:history="1">
        <w:r w:rsidR="008127D2" w:rsidRPr="008408CA">
          <w:rPr>
            <w:rStyle w:val="Hyperlink"/>
            <w:rFonts w:ascii="Times New Roman" w:hAnsi="Times New Roman" w:cs="Times New Roman"/>
            <w:color w:val="auto"/>
            <w:sz w:val="24"/>
            <w:szCs w:val="24"/>
            <w:lang w:eastAsia="en-GB"/>
          </w:rPr>
          <w:t>https://www.tripadvisor.co.uk/Hotel_Review-g188590-d229182-Reviews-Anantara_Grand_Hotel_Krasnapolsky_Amsterdam-Amsterdam_North_Holland_Province.html</w:t>
        </w:r>
      </w:hyperlink>
      <w:r w:rsidRPr="008408CA">
        <w:rPr>
          <w:rFonts w:ascii="Times New Roman" w:hAnsi="Times New Roman" w:cs="Times New Roman"/>
          <w:sz w:val="24"/>
          <w:szCs w:val="24"/>
          <w:lang w:eastAsia="en-GB"/>
        </w:rPr>
        <w:t>.</w:t>
      </w:r>
    </w:p>
    <w:p w14:paraId="25DDE185" w14:textId="6C234461" w:rsidR="008127D2" w:rsidRPr="008408CA" w:rsidRDefault="008127D2" w:rsidP="008408CA">
      <w:pPr>
        <w:spacing w:line="360" w:lineRule="auto"/>
        <w:jc w:val="both"/>
        <w:rPr>
          <w:rFonts w:ascii="Times New Roman" w:hAnsi="Times New Roman" w:cs="Times New Roman"/>
          <w:sz w:val="24"/>
          <w:szCs w:val="24"/>
          <w:lang w:eastAsia="en-GB"/>
        </w:rPr>
      </w:pPr>
      <w:proofErr w:type="spellStart"/>
      <w:r w:rsidRPr="008408CA">
        <w:rPr>
          <w:rFonts w:ascii="Times New Roman" w:hAnsi="Times New Roman" w:cs="Times New Roman"/>
          <w:sz w:val="24"/>
          <w:szCs w:val="24"/>
          <w:lang w:eastAsia="en-GB"/>
        </w:rPr>
        <w:lastRenderedPageBreak/>
        <w:t>Tufft</w:t>
      </w:r>
      <w:proofErr w:type="spellEnd"/>
      <w:r w:rsidRPr="008408CA">
        <w:rPr>
          <w:rFonts w:ascii="Times New Roman" w:hAnsi="Times New Roman" w:cs="Times New Roman"/>
          <w:sz w:val="24"/>
          <w:szCs w:val="24"/>
          <w:lang w:eastAsia="en-GB"/>
        </w:rPr>
        <w:t xml:space="preserve">, C., Constantin, M., Pacca, M., Mann, R. and Gladstone, I. (2024). The state of tourism and hospitality 2024. [online] Available at: </w:t>
      </w:r>
      <w:hyperlink r:id="rId11" w:history="1">
        <w:r w:rsidR="002E542C" w:rsidRPr="008408CA">
          <w:rPr>
            <w:rStyle w:val="Hyperlink"/>
            <w:rFonts w:ascii="Times New Roman" w:hAnsi="Times New Roman" w:cs="Times New Roman"/>
            <w:color w:val="auto"/>
            <w:sz w:val="24"/>
            <w:szCs w:val="24"/>
            <w:lang w:eastAsia="en-GB"/>
          </w:rPr>
          <w:t>https://www.mckinsey.com/~/media/mckinsey/industries/travel%20logistics%20and%20infrastructure/our%20insights/the%20state%20of%20tourism%20and%20hospitality%202024/the-state-of-tourism-and-hospitality-2024-final.pdf</w:t>
        </w:r>
      </w:hyperlink>
      <w:r w:rsidRPr="008408CA">
        <w:rPr>
          <w:rFonts w:ascii="Times New Roman" w:hAnsi="Times New Roman" w:cs="Times New Roman"/>
          <w:sz w:val="24"/>
          <w:szCs w:val="24"/>
          <w:lang w:eastAsia="en-GB"/>
        </w:rPr>
        <w:t>.</w:t>
      </w:r>
    </w:p>
    <w:p w14:paraId="0948349B" w14:textId="32E742EE" w:rsidR="008408CA" w:rsidRPr="008408CA" w:rsidRDefault="008408CA" w:rsidP="008408CA">
      <w:pPr>
        <w:spacing w:line="360" w:lineRule="auto"/>
        <w:jc w:val="both"/>
        <w:rPr>
          <w:rFonts w:ascii="Times New Roman" w:hAnsi="Times New Roman" w:cs="Times New Roman"/>
          <w:sz w:val="24"/>
          <w:szCs w:val="24"/>
          <w:lang w:eastAsia="en-GB"/>
        </w:rPr>
      </w:pPr>
      <w:r w:rsidRPr="008408CA">
        <w:rPr>
          <w:rFonts w:ascii="Times New Roman" w:hAnsi="Times New Roman" w:cs="Times New Roman"/>
          <w:sz w:val="24"/>
          <w:szCs w:val="24"/>
          <w:lang w:eastAsia="en-GB"/>
        </w:rPr>
        <w:t>Van Dam, K., 2013. Employee adaptability to change at work: A multidimensional, resource-based framework. The psychology of change: Viewing change from the employee’s perspective, pp.123-142.</w:t>
      </w:r>
    </w:p>
    <w:p w14:paraId="4E356BC1" w14:textId="24962A5E" w:rsidR="008408CA" w:rsidRPr="008408CA" w:rsidRDefault="008408CA" w:rsidP="008408CA">
      <w:pPr>
        <w:spacing w:line="360" w:lineRule="auto"/>
        <w:jc w:val="both"/>
        <w:rPr>
          <w:rFonts w:ascii="Times New Roman" w:hAnsi="Times New Roman" w:cs="Times New Roman"/>
          <w:sz w:val="24"/>
          <w:szCs w:val="24"/>
          <w:lang w:eastAsia="en-GB"/>
        </w:rPr>
      </w:pPr>
      <w:r w:rsidRPr="008408CA">
        <w:rPr>
          <w:rFonts w:ascii="Times New Roman" w:hAnsi="Times New Roman" w:cs="Times New Roman"/>
          <w:sz w:val="24"/>
          <w:szCs w:val="24"/>
          <w:lang w:eastAsia="en-GB"/>
        </w:rPr>
        <w:t>Wang, C.H., Chen, K.Y. and Chen, S.C., 2012. Total quality management, market orientation and hotel performance: The moderating effects of external environmental factors. International journal of hospitality management, 31(1), pp.119-129.</w:t>
      </w:r>
    </w:p>
    <w:p w14:paraId="4B4353E8" w14:textId="77777777" w:rsidR="002E542C" w:rsidRPr="008408CA" w:rsidRDefault="002E542C" w:rsidP="008408CA">
      <w:pPr>
        <w:spacing w:line="360" w:lineRule="auto"/>
        <w:jc w:val="both"/>
        <w:rPr>
          <w:rFonts w:ascii="Times New Roman" w:hAnsi="Times New Roman" w:cs="Times New Roman"/>
          <w:sz w:val="24"/>
          <w:szCs w:val="24"/>
          <w:lang w:eastAsia="en-GB"/>
        </w:rPr>
      </w:pPr>
      <w:r w:rsidRPr="008408CA">
        <w:rPr>
          <w:rFonts w:ascii="Times New Roman" w:hAnsi="Times New Roman" w:cs="Times New Roman"/>
          <w:sz w:val="24"/>
          <w:szCs w:val="24"/>
          <w:lang w:eastAsia="en-GB"/>
        </w:rPr>
        <w:t>WTTC (2023). World Travel &amp; Tourism Council (WTTC) | Travel &amp; Tourism. [online] wttc.org. Available at: https://wttc.org/.</w:t>
      </w:r>
    </w:p>
    <w:p w14:paraId="0E56F590" w14:textId="77777777" w:rsidR="002E542C" w:rsidRPr="008408CA" w:rsidRDefault="002E542C" w:rsidP="008408CA">
      <w:pPr>
        <w:spacing w:line="360" w:lineRule="auto"/>
        <w:jc w:val="both"/>
        <w:rPr>
          <w:rFonts w:ascii="Times New Roman" w:hAnsi="Times New Roman" w:cs="Times New Roman"/>
          <w:sz w:val="24"/>
          <w:szCs w:val="24"/>
          <w:lang w:eastAsia="en-GB"/>
        </w:rPr>
      </w:pPr>
      <w:r w:rsidRPr="008408CA">
        <w:rPr>
          <w:rFonts w:ascii="Times New Roman" w:hAnsi="Times New Roman" w:cs="Times New Roman"/>
          <w:sz w:val="24"/>
          <w:szCs w:val="24"/>
          <w:lang w:eastAsia="en-GB"/>
        </w:rPr>
        <w:t>Zaken, M. van A. (2017). Work - Government.nl. [online] www.government.nl. Available at: https://www.government.nl/topics/themes/work.</w:t>
      </w:r>
    </w:p>
    <w:p w14:paraId="391760C4" w14:textId="77777777" w:rsidR="002E542C" w:rsidRPr="002E542C" w:rsidRDefault="002E542C" w:rsidP="002E542C">
      <w:pPr>
        <w:spacing w:line="360" w:lineRule="auto"/>
        <w:jc w:val="both"/>
        <w:rPr>
          <w:rFonts w:ascii="Times New Roman" w:hAnsi="Times New Roman" w:cs="Times New Roman"/>
          <w:sz w:val="24"/>
          <w:szCs w:val="24"/>
          <w:lang w:eastAsia="en-GB"/>
        </w:rPr>
      </w:pPr>
    </w:p>
    <w:p w14:paraId="70F6D7C6" w14:textId="50E815AB" w:rsidR="002E542C" w:rsidRPr="002E542C" w:rsidRDefault="002E542C" w:rsidP="002E542C">
      <w:pPr>
        <w:spacing w:line="360" w:lineRule="auto"/>
        <w:jc w:val="both"/>
        <w:rPr>
          <w:rFonts w:ascii="Times New Roman" w:hAnsi="Times New Roman" w:cs="Times New Roman"/>
          <w:sz w:val="24"/>
          <w:szCs w:val="24"/>
          <w:lang w:eastAsia="en-GB"/>
        </w:rPr>
      </w:pPr>
      <w:r w:rsidRPr="002E542C">
        <w:rPr>
          <w:rFonts w:ascii="Times New Roman" w:hAnsi="Times New Roman" w:cs="Times New Roman" w:hint="cs"/>
          <w:sz w:val="24"/>
          <w:szCs w:val="24"/>
          <w:lang w:eastAsia="en-GB"/>
        </w:rPr>
        <w:t>‌</w:t>
      </w:r>
    </w:p>
    <w:p w14:paraId="700FA8FC" w14:textId="48C0C7BB" w:rsidR="002E542C" w:rsidRPr="008127D2" w:rsidRDefault="002E542C" w:rsidP="002E542C">
      <w:pPr>
        <w:spacing w:line="360" w:lineRule="auto"/>
        <w:jc w:val="both"/>
        <w:rPr>
          <w:rFonts w:ascii="Times New Roman" w:hAnsi="Times New Roman" w:cs="Times New Roman"/>
          <w:sz w:val="24"/>
          <w:szCs w:val="24"/>
          <w:lang w:eastAsia="en-GB"/>
        </w:rPr>
      </w:pPr>
      <w:r w:rsidRPr="002E542C">
        <w:rPr>
          <w:rFonts w:ascii="Times New Roman" w:hAnsi="Times New Roman" w:cs="Times New Roman" w:hint="cs"/>
          <w:sz w:val="24"/>
          <w:szCs w:val="24"/>
          <w:lang w:eastAsia="en-GB"/>
        </w:rPr>
        <w:t>‌</w:t>
      </w:r>
    </w:p>
    <w:p w14:paraId="4C2170C6" w14:textId="77777777" w:rsidR="008127D2" w:rsidRPr="008127D2" w:rsidRDefault="008127D2" w:rsidP="008127D2">
      <w:pPr>
        <w:spacing w:line="360" w:lineRule="auto"/>
        <w:jc w:val="both"/>
        <w:rPr>
          <w:rFonts w:ascii="Times New Roman" w:hAnsi="Times New Roman" w:cs="Times New Roman"/>
          <w:sz w:val="24"/>
          <w:szCs w:val="24"/>
          <w:lang w:eastAsia="en-GB"/>
        </w:rPr>
      </w:pPr>
    </w:p>
    <w:p w14:paraId="706103A4" w14:textId="39F04461" w:rsidR="008127D2" w:rsidRPr="008127D2" w:rsidRDefault="008127D2" w:rsidP="008127D2">
      <w:pPr>
        <w:spacing w:line="360" w:lineRule="auto"/>
        <w:jc w:val="both"/>
        <w:rPr>
          <w:rFonts w:ascii="Times New Roman" w:hAnsi="Times New Roman" w:cs="Times New Roman"/>
          <w:sz w:val="24"/>
          <w:szCs w:val="24"/>
          <w:lang w:eastAsia="en-GB"/>
        </w:rPr>
      </w:pPr>
      <w:r w:rsidRPr="008127D2">
        <w:rPr>
          <w:rFonts w:ascii="Times New Roman" w:hAnsi="Times New Roman" w:cs="Times New Roman" w:hint="cs"/>
          <w:sz w:val="24"/>
          <w:szCs w:val="24"/>
          <w:lang w:eastAsia="en-GB"/>
        </w:rPr>
        <w:t>‌</w:t>
      </w:r>
    </w:p>
    <w:p w14:paraId="010B3FD1" w14:textId="77777777" w:rsidR="00473AB2" w:rsidRDefault="00473AB2" w:rsidP="00473AB2">
      <w:pPr>
        <w:rPr>
          <w:lang w:eastAsia="en-GB"/>
        </w:rPr>
      </w:pPr>
    </w:p>
    <w:p w14:paraId="5F0BBDD2" w14:textId="279BF152" w:rsidR="00473AB2" w:rsidRDefault="00473AB2" w:rsidP="00473AB2">
      <w:pPr>
        <w:rPr>
          <w:lang w:eastAsia="en-GB"/>
        </w:rPr>
      </w:pPr>
      <w:r>
        <w:rPr>
          <w:rFonts w:hint="cs"/>
          <w:lang w:eastAsia="en-GB"/>
        </w:rPr>
        <w:t>‌</w:t>
      </w:r>
    </w:p>
    <w:p w14:paraId="644F124F" w14:textId="77777777" w:rsidR="00473AB2" w:rsidRDefault="00473AB2" w:rsidP="00473AB2">
      <w:pPr>
        <w:rPr>
          <w:lang w:eastAsia="en-GB"/>
        </w:rPr>
      </w:pPr>
    </w:p>
    <w:p w14:paraId="02E9795D" w14:textId="487E5EF4" w:rsidR="00473AB2" w:rsidRPr="00473AB2" w:rsidRDefault="00473AB2" w:rsidP="00473AB2">
      <w:pPr>
        <w:rPr>
          <w:lang w:eastAsia="en-GB"/>
        </w:rPr>
      </w:pPr>
      <w:r>
        <w:rPr>
          <w:rFonts w:hint="cs"/>
          <w:lang w:eastAsia="en-GB"/>
        </w:rPr>
        <w:t>‌</w:t>
      </w:r>
    </w:p>
    <w:sectPr w:rsidR="00473AB2" w:rsidRPr="00473AB2">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D70FA1" w14:textId="77777777" w:rsidR="007D6C2B" w:rsidRDefault="007D6C2B" w:rsidP="00DB3FA6">
      <w:pPr>
        <w:spacing w:after="0" w:line="240" w:lineRule="auto"/>
      </w:pPr>
      <w:r>
        <w:separator/>
      </w:r>
    </w:p>
  </w:endnote>
  <w:endnote w:type="continuationSeparator" w:id="0">
    <w:p w14:paraId="5802732A" w14:textId="77777777" w:rsidR="007D6C2B" w:rsidRDefault="007D6C2B" w:rsidP="00DB3F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62927711"/>
      <w:docPartObj>
        <w:docPartGallery w:val="Page Numbers (Bottom of Page)"/>
        <w:docPartUnique/>
      </w:docPartObj>
    </w:sdtPr>
    <w:sdtEndPr>
      <w:rPr>
        <w:noProof/>
      </w:rPr>
    </w:sdtEndPr>
    <w:sdtContent>
      <w:p w14:paraId="0B43C925" w14:textId="0400B940" w:rsidR="00DB3FA6" w:rsidRDefault="00DB3FA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7B8F463" w14:textId="77777777" w:rsidR="00DB3FA6" w:rsidRDefault="00DB3F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73FC30" w14:textId="77777777" w:rsidR="007D6C2B" w:rsidRDefault="007D6C2B" w:rsidP="00DB3FA6">
      <w:pPr>
        <w:spacing w:after="0" w:line="240" w:lineRule="auto"/>
      </w:pPr>
      <w:r>
        <w:separator/>
      </w:r>
    </w:p>
  </w:footnote>
  <w:footnote w:type="continuationSeparator" w:id="0">
    <w:p w14:paraId="2E8C909D" w14:textId="77777777" w:rsidR="007D6C2B" w:rsidRDefault="007D6C2B" w:rsidP="00DB3FA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6F4F5D" w14:textId="40C2DBEA" w:rsidR="00402C64" w:rsidRDefault="00402C64">
    <w:pPr>
      <w:pStyle w:val="Header"/>
    </w:pPr>
    <w:r w:rsidRPr="00402C64">
      <w:rPr>
        <w:noProof/>
      </w:rPr>
      <w:drawing>
        <wp:inline distT="0" distB="0" distL="0" distR="0" wp14:anchorId="0E7B6DDD" wp14:editId="6EB0060A">
          <wp:extent cx="837318" cy="641350"/>
          <wp:effectExtent l="95250" t="95250" r="96520" b="101600"/>
          <wp:docPr id="2129836331" name="Picture 1" descr="A logo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9836331" name="Picture 1" descr="A logo of a city&#10;&#10;Description automatically generated"/>
                  <pic:cNvPicPr/>
                </pic:nvPicPr>
                <pic:blipFill>
                  <a:blip r:embed="rId1"/>
                  <a:stretch>
                    <a:fillRect/>
                  </a:stretch>
                </pic:blipFill>
                <pic:spPr>
                  <a:xfrm>
                    <a:off x="0" y="0"/>
                    <a:ext cx="851507" cy="652218"/>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236CB2"/>
    <w:multiLevelType w:val="multilevel"/>
    <w:tmpl w:val="64CA11F4"/>
    <w:lvl w:ilvl="0">
      <w:start w:val="1"/>
      <w:numFmt w:val="decimal"/>
      <w:lvlText w:val="%1."/>
      <w:lvlJc w:val="left"/>
      <w:pPr>
        <w:ind w:left="720" w:hanging="360"/>
      </w:pPr>
      <w:rPr>
        <w:rFonts w:hint="default"/>
        <w:color w:val="auto"/>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3462458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3FA6"/>
    <w:rsid w:val="000412D4"/>
    <w:rsid w:val="000422AC"/>
    <w:rsid w:val="0024751B"/>
    <w:rsid w:val="002E542C"/>
    <w:rsid w:val="002F3626"/>
    <w:rsid w:val="003A2B22"/>
    <w:rsid w:val="003A6EE0"/>
    <w:rsid w:val="00402C64"/>
    <w:rsid w:val="00473AB2"/>
    <w:rsid w:val="004D1540"/>
    <w:rsid w:val="005A0A25"/>
    <w:rsid w:val="0061740C"/>
    <w:rsid w:val="006F7714"/>
    <w:rsid w:val="007B0CC3"/>
    <w:rsid w:val="007D6C2B"/>
    <w:rsid w:val="0081277F"/>
    <w:rsid w:val="008127D2"/>
    <w:rsid w:val="008408CA"/>
    <w:rsid w:val="008F1053"/>
    <w:rsid w:val="009B259A"/>
    <w:rsid w:val="009B5016"/>
    <w:rsid w:val="00A44FBE"/>
    <w:rsid w:val="00A9084E"/>
    <w:rsid w:val="00A971F5"/>
    <w:rsid w:val="00B0348D"/>
    <w:rsid w:val="00B151A8"/>
    <w:rsid w:val="00C30D95"/>
    <w:rsid w:val="00C82D1F"/>
    <w:rsid w:val="00C87F37"/>
    <w:rsid w:val="00DB3FA6"/>
    <w:rsid w:val="00E86D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0D5AE4"/>
  <w15:chartTrackingRefBased/>
  <w15:docId w15:val="{02FE5BB9-1C90-4CAC-AC00-50F89552DA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B0CC3"/>
    <w:pPr>
      <w:keepNext/>
      <w:keepLines/>
      <w:spacing w:before="240" w:after="0"/>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uiPriority w:val="9"/>
    <w:semiHidden/>
    <w:unhideWhenUsed/>
    <w:qFormat/>
    <w:rsid w:val="00DB3FA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B3FA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B3FA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B3FA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B3FA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B3FA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B3FA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B3FA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U">
    <w:name w:val="EU"/>
    <w:basedOn w:val="Heading1"/>
    <w:link w:val="EUChar"/>
    <w:qFormat/>
    <w:rsid w:val="007B0CC3"/>
    <w:pPr>
      <w:spacing w:line="256" w:lineRule="auto"/>
      <w:jc w:val="both"/>
    </w:pPr>
    <w:rPr>
      <w:rFonts w:ascii="Arial" w:hAnsi="Arial" w:cs="Arial"/>
      <w:b/>
      <w:kern w:val="0"/>
      <w:sz w:val="24"/>
      <w:szCs w:val="24"/>
      <w:lang w:eastAsia="en-GB"/>
      <w14:ligatures w14:val="none"/>
    </w:rPr>
  </w:style>
  <w:style w:type="character" w:customStyle="1" w:styleId="EUChar">
    <w:name w:val="EU Char"/>
    <w:basedOn w:val="Heading1Char"/>
    <w:link w:val="EU"/>
    <w:rsid w:val="007B0CC3"/>
    <w:rPr>
      <w:rFonts w:ascii="Arial" w:eastAsiaTheme="majorEastAsia" w:hAnsi="Arial" w:cs="Arial"/>
      <w:b/>
      <w:color w:val="0F4761" w:themeColor="accent1" w:themeShade="BF"/>
      <w:kern w:val="0"/>
      <w:sz w:val="24"/>
      <w:szCs w:val="24"/>
      <w:lang w:eastAsia="en-GB"/>
      <w14:ligatures w14:val="none"/>
    </w:rPr>
  </w:style>
  <w:style w:type="character" w:customStyle="1" w:styleId="Heading1Char">
    <w:name w:val="Heading 1 Char"/>
    <w:basedOn w:val="DefaultParagraphFont"/>
    <w:link w:val="Heading1"/>
    <w:uiPriority w:val="9"/>
    <w:rsid w:val="007B0CC3"/>
    <w:rPr>
      <w:rFonts w:asciiTheme="majorHAnsi" w:eastAsiaTheme="majorEastAsia" w:hAnsiTheme="majorHAnsi" w:cstheme="majorBidi"/>
      <w:color w:val="0F4761" w:themeColor="accent1" w:themeShade="BF"/>
      <w:sz w:val="32"/>
      <w:szCs w:val="32"/>
    </w:rPr>
  </w:style>
  <w:style w:type="character" w:customStyle="1" w:styleId="Heading2Char">
    <w:name w:val="Heading 2 Char"/>
    <w:basedOn w:val="DefaultParagraphFont"/>
    <w:link w:val="Heading2"/>
    <w:uiPriority w:val="9"/>
    <w:semiHidden/>
    <w:rsid w:val="00DB3FA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B3FA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B3FA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B3FA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B3FA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B3FA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B3FA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B3FA6"/>
    <w:rPr>
      <w:rFonts w:eastAsiaTheme="majorEastAsia" w:cstheme="majorBidi"/>
      <w:color w:val="272727" w:themeColor="text1" w:themeTint="D8"/>
    </w:rPr>
  </w:style>
  <w:style w:type="paragraph" w:styleId="Title">
    <w:name w:val="Title"/>
    <w:basedOn w:val="Normal"/>
    <w:next w:val="Normal"/>
    <w:link w:val="TitleChar"/>
    <w:uiPriority w:val="10"/>
    <w:qFormat/>
    <w:rsid w:val="00DB3FA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B3FA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B3FA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B3FA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B3FA6"/>
    <w:pPr>
      <w:spacing w:before="160"/>
      <w:jc w:val="center"/>
    </w:pPr>
    <w:rPr>
      <w:i/>
      <w:iCs/>
      <w:color w:val="404040" w:themeColor="text1" w:themeTint="BF"/>
    </w:rPr>
  </w:style>
  <w:style w:type="character" w:customStyle="1" w:styleId="QuoteChar">
    <w:name w:val="Quote Char"/>
    <w:basedOn w:val="DefaultParagraphFont"/>
    <w:link w:val="Quote"/>
    <w:uiPriority w:val="29"/>
    <w:rsid w:val="00DB3FA6"/>
    <w:rPr>
      <w:i/>
      <w:iCs/>
      <w:color w:val="404040" w:themeColor="text1" w:themeTint="BF"/>
    </w:rPr>
  </w:style>
  <w:style w:type="paragraph" w:styleId="ListParagraph">
    <w:name w:val="List Paragraph"/>
    <w:basedOn w:val="Normal"/>
    <w:uiPriority w:val="34"/>
    <w:qFormat/>
    <w:rsid w:val="00DB3FA6"/>
    <w:pPr>
      <w:ind w:left="720"/>
      <w:contextualSpacing/>
    </w:pPr>
  </w:style>
  <w:style w:type="character" w:styleId="IntenseEmphasis">
    <w:name w:val="Intense Emphasis"/>
    <w:basedOn w:val="DefaultParagraphFont"/>
    <w:uiPriority w:val="21"/>
    <w:qFormat/>
    <w:rsid w:val="00DB3FA6"/>
    <w:rPr>
      <w:i/>
      <w:iCs/>
      <w:color w:val="0F4761" w:themeColor="accent1" w:themeShade="BF"/>
    </w:rPr>
  </w:style>
  <w:style w:type="paragraph" w:styleId="IntenseQuote">
    <w:name w:val="Intense Quote"/>
    <w:basedOn w:val="Normal"/>
    <w:next w:val="Normal"/>
    <w:link w:val="IntenseQuoteChar"/>
    <w:uiPriority w:val="30"/>
    <w:qFormat/>
    <w:rsid w:val="00DB3FA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B3FA6"/>
    <w:rPr>
      <w:i/>
      <w:iCs/>
      <w:color w:val="0F4761" w:themeColor="accent1" w:themeShade="BF"/>
    </w:rPr>
  </w:style>
  <w:style w:type="character" w:styleId="IntenseReference">
    <w:name w:val="Intense Reference"/>
    <w:basedOn w:val="DefaultParagraphFont"/>
    <w:uiPriority w:val="32"/>
    <w:qFormat/>
    <w:rsid w:val="00DB3FA6"/>
    <w:rPr>
      <w:b/>
      <w:bCs/>
      <w:smallCaps/>
      <w:color w:val="0F4761" w:themeColor="accent1" w:themeShade="BF"/>
      <w:spacing w:val="5"/>
    </w:rPr>
  </w:style>
  <w:style w:type="paragraph" w:styleId="Header">
    <w:name w:val="header"/>
    <w:basedOn w:val="Normal"/>
    <w:link w:val="HeaderChar"/>
    <w:uiPriority w:val="99"/>
    <w:unhideWhenUsed/>
    <w:rsid w:val="00DB3F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DB3FA6"/>
  </w:style>
  <w:style w:type="paragraph" w:styleId="Footer">
    <w:name w:val="footer"/>
    <w:basedOn w:val="Normal"/>
    <w:link w:val="FooterChar"/>
    <w:uiPriority w:val="99"/>
    <w:unhideWhenUsed/>
    <w:rsid w:val="00DB3F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DB3FA6"/>
  </w:style>
  <w:style w:type="table" w:styleId="TableGrid">
    <w:name w:val="Table Grid"/>
    <w:basedOn w:val="TableNormal"/>
    <w:uiPriority w:val="39"/>
    <w:rsid w:val="00A44F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3A2B22"/>
    <w:pPr>
      <w:outlineLvl w:val="9"/>
    </w:pPr>
    <w:rPr>
      <w:kern w:val="0"/>
      <w:lang w:val="en-US"/>
      <w14:ligatures w14:val="none"/>
    </w:rPr>
  </w:style>
  <w:style w:type="paragraph" w:styleId="TOC1">
    <w:name w:val="toc 1"/>
    <w:basedOn w:val="Normal"/>
    <w:next w:val="Normal"/>
    <w:autoRedefine/>
    <w:uiPriority w:val="39"/>
    <w:unhideWhenUsed/>
    <w:rsid w:val="003A2B22"/>
    <w:pPr>
      <w:spacing w:after="100"/>
    </w:pPr>
  </w:style>
  <w:style w:type="character" w:styleId="Hyperlink">
    <w:name w:val="Hyperlink"/>
    <w:basedOn w:val="DefaultParagraphFont"/>
    <w:uiPriority w:val="99"/>
    <w:unhideWhenUsed/>
    <w:rsid w:val="003A2B22"/>
    <w:rPr>
      <w:color w:val="467886" w:themeColor="hyperlink"/>
      <w:u w:val="single"/>
    </w:rPr>
  </w:style>
  <w:style w:type="character" w:styleId="UnresolvedMention">
    <w:name w:val="Unresolved Mention"/>
    <w:basedOn w:val="DefaultParagraphFont"/>
    <w:uiPriority w:val="99"/>
    <w:semiHidden/>
    <w:unhideWhenUsed/>
    <w:rsid w:val="00473AB2"/>
    <w:rPr>
      <w:color w:val="605E5C"/>
      <w:shd w:val="clear" w:color="auto" w:fill="E1DFDD"/>
    </w:rPr>
  </w:style>
  <w:style w:type="paragraph" w:styleId="NormalWeb">
    <w:name w:val="Normal (Web)"/>
    <w:basedOn w:val="Normal"/>
    <w:uiPriority w:val="99"/>
    <w:semiHidden/>
    <w:unhideWhenUsed/>
    <w:rsid w:val="008127D2"/>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492523">
      <w:bodyDiv w:val="1"/>
      <w:marLeft w:val="0"/>
      <w:marRight w:val="0"/>
      <w:marTop w:val="0"/>
      <w:marBottom w:val="0"/>
      <w:divBdr>
        <w:top w:val="none" w:sz="0" w:space="0" w:color="auto"/>
        <w:left w:val="none" w:sz="0" w:space="0" w:color="auto"/>
        <w:bottom w:val="none" w:sz="0" w:space="0" w:color="auto"/>
        <w:right w:val="none" w:sz="0" w:space="0" w:color="auto"/>
      </w:divBdr>
    </w:div>
    <w:div w:id="1103962436">
      <w:bodyDiv w:val="1"/>
      <w:marLeft w:val="0"/>
      <w:marRight w:val="0"/>
      <w:marTop w:val="0"/>
      <w:marBottom w:val="0"/>
      <w:divBdr>
        <w:top w:val="none" w:sz="0" w:space="0" w:color="auto"/>
        <w:left w:val="none" w:sz="0" w:space="0" w:color="auto"/>
        <w:bottom w:val="none" w:sz="0" w:space="0" w:color="auto"/>
        <w:right w:val="none" w:sz="0" w:space="0" w:color="auto"/>
      </w:divBdr>
    </w:div>
    <w:div w:id="1145319650">
      <w:bodyDiv w:val="1"/>
      <w:marLeft w:val="0"/>
      <w:marRight w:val="0"/>
      <w:marTop w:val="0"/>
      <w:marBottom w:val="0"/>
      <w:divBdr>
        <w:top w:val="none" w:sz="0" w:space="0" w:color="auto"/>
        <w:left w:val="none" w:sz="0" w:space="0" w:color="auto"/>
        <w:bottom w:val="none" w:sz="0" w:space="0" w:color="auto"/>
        <w:right w:val="none" w:sz="0" w:space="0" w:color="auto"/>
      </w:divBdr>
    </w:div>
    <w:div w:id="1291205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nantara.com/en/grand-hotel-krasnapolsky-amsterdam"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mckinsey.com/~/media/mckinsey/industries/travel%20logistics%20and%20infrastructure/our%20insights/the%20state%20of%20tourism%20and%20hospitality%202024/the-state-of-tourism-and-hospitality-2024-final.pdf"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tripadvisor.co.uk/Hotel_Review-g188590-d229182-Reviews-Anantara_Grand_Hotel_Krasnapolsky_Amsterdam-Amsterdam_North_Holland_Province.html" TargetMode="External"/><Relationship Id="rId4" Type="http://schemas.openxmlformats.org/officeDocument/2006/relationships/webSettings" Target="webSettings.xml"/><Relationship Id="rId9" Type="http://schemas.openxmlformats.org/officeDocument/2006/relationships/hyperlink" Target="https://www.peoplemanagement.co.uk/article/1795419/high-employee-turnover-damaging-company-culture-research-suggests"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227</TotalTime>
  <Pages>27</Pages>
  <Words>8840</Words>
  <Characters>50388</Characters>
  <Application>Microsoft Office Word</Application>
  <DocSecurity>0</DocSecurity>
  <Lines>419</Lines>
  <Paragraphs>118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Petru Cucu (2213956)</cp:lastModifiedBy>
  <cp:revision>10</cp:revision>
  <dcterms:created xsi:type="dcterms:W3CDTF">2024-11-12T17:27:00Z</dcterms:created>
  <dcterms:modified xsi:type="dcterms:W3CDTF">2024-11-12T21:23:00Z</dcterms:modified>
</cp:coreProperties>
</file>