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2EE04" w14:textId="77777777" w:rsidR="00C84B0D" w:rsidRPr="00C84B0D" w:rsidRDefault="00C84B0D" w:rsidP="00C84B0D">
      <w:pPr>
        <w:jc w:val="center"/>
        <w:rPr>
          <w:rFonts w:ascii="Arial" w:hAnsi="Arial" w:cs="Arial"/>
          <w:b/>
          <w:sz w:val="24"/>
          <w:szCs w:val="24"/>
          <w:lang w:val="en-GB"/>
        </w:rPr>
      </w:pPr>
      <w:r w:rsidRPr="00C84B0D">
        <w:rPr>
          <w:rFonts w:ascii="Arial" w:hAnsi="Arial" w:cs="Arial"/>
          <w:b/>
          <w:sz w:val="24"/>
          <w:szCs w:val="24"/>
          <w:lang w:val="en-GB"/>
        </w:rPr>
        <w:t xml:space="preserve">Report based on </w:t>
      </w:r>
      <w:proofErr w:type="gramStart"/>
      <w:r w:rsidRPr="00C84B0D">
        <w:rPr>
          <w:rFonts w:ascii="Arial" w:hAnsi="Arial" w:cs="Arial"/>
          <w:b/>
          <w:sz w:val="24"/>
          <w:szCs w:val="24"/>
          <w:lang w:val="en-GB"/>
        </w:rPr>
        <w:t>Hotel</w:t>
      </w:r>
      <w:proofErr w:type="gramEnd"/>
      <w:r w:rsidRPr="00C84B0D">
        <w:rPr>
          <w:rFonts w:ascii="Arial" w:hAnsi="Arial" w:cs="Arial"/>
          <w:b/>
          <w:sz w:val="24"/>
          <w:szCs w:val="24"/>
          <w:lang w:val="en-GB"/>
        </w:rPr>
        <w:t xml:space="preserve"> standards, Reputation Management, Building and R</w:t>
      </w:r>
      <w:r>
        <w:rPr>
          <w:rFonts w:ascii="Arial" w:hAnsi="Arial" w:cs="Arial"/>
          <w:b/>
          <w:sz w:val="24"/>
          <w:szCs w:val="24"/>
          <w:lang w:val="en-GB"/>
        </w:rPr>
        <w:t>etaining Customer L</w:t>
      </w:r>
      <w:r w:rsidRPr="00C84B0D">
        <w:rPr>
          <w:rFonts w:ascii="Arial" w:hAnsi="Arial" w:cs="Arial"/>
          <w:b/>
          <w:sz w:val="24"/>
          <w:szCs w:val="24"/>
          <w:lang w:val="en-GB"/>
        </w:rPr>
        <w:t>oyalty</w:t>
      </w:r>
    </w:p>
    <w:p w14:paraId="4C21FDF9" w14:textId="77777777" w:rsidR="00C84B0D" w:rsidRPr="00C84B0D" w:rsidRDefault="00C84B0D" w:rsidP="00C84B0D">
      <w:pPr>
        <w:jc w:val="center"/>
        <w:rPr>
          <w:rFonts w:ascii="Arial" w:hAnsi="Arial" w:cs="Arial"/>
          <w:sz w:val="24"/>
          <w:szCs w:val="24"/>
          <w:lang w:val="en-GB"/>
        </w:rPr>
      </w:pPr>
    </w:p>
    <w:p w14:paraId="4F191039" w14:textId="5A80C830" w:rsidR="00C84B0D" w:rsidRPr="00AC40B1" w:rsidRDefault="00C84B0D" w:rsidP="00C84B0D">
      <w:pPr>
        <w:jc w:val="center"/>
        <w:rPr>
          <w:rFonts w:ascii="Arial" w:hAnsi="Arial" w:cs="Arial"/>
          <w:sz w:val="24"/>
          <w:szCs w:val="24"/>
          <w:lang w:val="en-GB"/>
        </w:rPr>
      </w:pPr>
      <w:r w:rsidRPr="00AC40B1">
        <w:rPr>
          <w:rFonts w:ascii="Arial" w:hAnsi="Arial" w:cs="Arial"/>
          <w:sz w:val="24"/>
          <w:szCs w:val="24"/>
          <w:lang w:val="en-GB"/>
        </w:rPr>
        <w:t>Student Name</w:t>
      </w:r>
      <w:r w:rsidR="00AC40B1" w:rsidRPr="00AC40B1">
        <w:rPr>
          <w:rFonts w:ascii="Arial" w:hAnsi="Arial" w:cs="Arial"/>
          <w:sz w:val="24"/>
          <w:szCs w:val="24"/>
          <w:lang w:val="en-GB"/>
        </w:rPr>
        <w:t>: Antonia Lupas</w:t>
      </w:r>
    </w:p>
    <w:p w14:paraId="0F904196" w14:textId="400ACEC1" w:rsidR="00867A87" w:rsidRPr="00AC40B1" w:rsidRDefault="00867A87" w:rsidP="00C84B0D">
      <w:pPr>
        <w:jc w:val="center"/>
        <w:rPr>
          <w:rFonts w:ascii="Arial" w:hAnsi="Arial" w:cs="Arial"/>
          <w:sz w:val="24"/>
          <w:szCs w:val="24"/>
          <w:lang w:val="en-GB"/>
        </w:rPr>
      </w:pPr>
      <w:r w:rsidRPr="00AC40B1">
        <w:rPr>
          <w:rFonts w:ascii="Arial" w:hAnsi="Arial" w:cs="Arial"/>
          <w:sz w:val="24"/>
          <w:szCs w:val="24"/>
          <w:lang w:val="en-GB"/>
        </w:rPr>
        <w:t>ID Number</w:t>
      </w:r>
      <w:r w:rsidR="00AC40B1" w:rsidRPr="00AC40B1">
        <w:rPr>
          <w:rFonts w:ascii="Arial" w:hAnsi="Arial" w:cs="Arial"/>
          <w:sz w:val="24"/>
          <w:szCs w:val="24"/>
          <w:lang w:val="en-GB"/>
        </w:rPr>
        <w:t>: 2210502</w:t>
      </w:r>
    </w:p>
    <w:p w14:paraId="2C30DA08" w14:textId="77AAB26A" w:rsidR="00C84B0D" w:rsidRPr="00AC40B1" w:rsidRDefault="00867A87" w:rsidP="00C84B0D">
      <w:pPr>
        <w:jc w:val="center"/>
        <w:rPr>
          <w:rFonts w:ascii="Arial" w:hAnsi="Arial" w:cs="Arial"/>
          <w:sz w:val="24"/>
          <w:szCs w:val="24"/>
          <w:lang w:val="en-GB"/>
        </w:rPr>
      </w:pPr>
      <w:r w:rsidRPr="00AC40B1">
        <w:rPr>
          <w:rFonts w:ascii="Arial" w:hAnsi="Arial" w:cs="Arial"/>
          <w:sz w:val="24"/>
          <w:szCs w:val="24"/>
          <w:lang w:val="en-GB"/>
        </w:rPr>
        <w:t>Module Title</w:t>
      </w:r>
      <w:r w:rsidR="00AC40B1" w:rsidRPr="00AC40B1">
        <w:rPr>
          <w:rFonts w:ascii="Arial" w:hAnsi="Arial" w:cs="Arial"/>
          <w:sz w:val="24"/>
          <w:szCs w:val="24"/>
          <w:lang w:val="en-GB"/>
        </w:rPr>
        <w:t>: Hospitality &amp; Guest Services</w:t>
      </w:r>
    </w:p>
    <w:p w14:paraId="692923C5" w14:textId="2D2C72F7" w:rsidR="00C84B0D" w:rsidRPr="00AC40B1" w:rsidRDefault="00867A87" w:rsidP="00C84B0D">
      <w:pPr>
        <w:jc w:val="center"/>
        <w:rPr>
          <w:rFonts w:ascii="Arial" w:hAnsi="Arial" w:cs="Arial"/>
          <w:sz w:val="24"/>
          <w:szCs w:val="24"/>
          <w:lang w:val="en-GB"/>
        </w:rPr>
      </w:pPr>
      <w:r w:rsidRPr="00AC40B1">
        <w:rPr>
          <w:rFonts w:ascii="Arial" w:hAnsi="Arial" w:cs="Arial"/>
          <w:sz w:val="24"/>
          <w:szCs w:val="24"/>
          <w:lang w:val="en-GB"/>
        </w:rPr>
        <w:t>Module Code</w:t>
      </w:r>
      <w:r w:rsidR="00AC40B1" w:rsidRPr="00AC40B1">
        <w:rPr>
          <w:rFonts w:ascii="Arial" w:hAnsi="Arial" w:cs="Arial"/>
          <w:sz w:val="24"/>
          <w:szCs w:val="24"/>
          <w:lang w:val="en-GB"/>
        </w:rPr>
        <w:t>: BMIH 4003</w:t>
      </w:r>
    </w:p>
    <w:p w14:paraId="6A4E259D" w14:textId="1D10AACF" w:rsidR="00C84B0D" w:rsidRDefault="00C84B0D" w:rsidP="00C84B0D">
      <w:pPr>
        <w:jc w:val="center"/>
        <w:rPr>
          <w:rFonts w:ascii="Arial" w:eastAsiaTheme="majorEastAsia" w:hAnsi="Arial" w:cstheme="majorBidi"/>
          <w:b/>
          <w:sz w:val="24"/>
          <w:szCs w:val="32"/>
        </w:rPr>
      </w:pPr>
      <w:r w:rsidRPr="00AC40B1">
        <w:rPr>
          <w:rFonts w:ascii="Arial" w:hAnsi="Arial" w:cs="Arial"/>
          <w:sz w:val="24"/>
          <w:szCs w:val="24"/>
          <w:lang w:val="en-GB"/>
        </w:rPr>
        <w:t>Lecturer’s name</w:t>
      </w:r>
      <w:r w:rsidR="00AC40B1" w:rsidRPr="00AC40B1">
        <w:rPr>
          <w:rFonts w:ascii="Arial" w:hAnsi="Arial" w:cs="Arial"/>
          <w:sz w:val="24"/>
          <w:szCs w:val="24"/>
        </w:rPr>
        <w:t xml:space="preserve">: Lisa-Marie </w:t>
      </w:r>
      <w:proofErr w:type="spellStart"/>
      <w:r w:rsidR="00AC40B1" w:rsidRPr="00AC40B1">
        <w:rPr>
          <w:rFonts w:ascii="Arial" w:hAnsi="Arial" w:cs="Arial"/>
          <w:sz w:val="24"/>
          <w:szCs w:val="24"/>
        </w:rPr>
        <w:t>Bassler</w:t>
      </w:r>
      <w:proofErr w:type="spellEnd"/>
      <w:r>
        <w:br w:type="page"/>
      </w:r>
    </w:p>
    <w:p w14:paraId="5305EB33" w14:textId="77777777" w:rsidR="00A2205D" w:rsidRDefault="00A2205D" w:rsidP="00C84B0D">
      <w:pPr>
        <w:pStyle w:val="Heading1"/>
      </w:pPr>
      <w:bookmarkStart w:id="0" w:name="_Toc129123045"/>
      <w:r w:rsidRPr="00A2205D">
        <w:lastRenderedPageBreak/>
        <w:t>Executive Summary:</w:t>
      </w:r>
      <w:bookmarkEnd w:id="0"/>
    </w:p>
    <w:p w14:paraId="251CE456" w14:textId="77777777" w:rsidR="00A2205D" w:rsidRPr="00A2205D" w:rsidRDefault="00653BD2" w:rsidP="00653BD2">
      <w:pPr>
        <w:spacing w:line="360" w:lineRule="auto"/>
        <w:jc w:val="both"/>
        <w:rPr>
          <w:rFonts w:ascii="Arial" w:hAnsi="Arial" w:cs="Arial"/>
          <w:sz w:val="24"/>
          <w:szCs w:val="24"/>
        </w:rPr>
      </w:pPr>
      <w:r w:rsidRPr="00653BD2">
        <w:rPr>
          <w:rFonts w:ascii="Arial" w:hAnsi="Arial" w:cs="Arial"/>
          <w:sz w:val="24"/>
          <w:szCs w:val="24"/>
        </w:rPr>
        <w:t xml:space="preserve">This study explores three essential aspects of the hospitality industry: customer loyalty, reputation management, and hotel standards. Using relevant examples from Marriott International and Hilton Worldwide, the study discusses the purpose and benefits of loyalty programs, the importance of effective reputation management, and the role of hotel standards in ensuring consistent quality and customer satisfaction. The study also examines market trends and recommends that hotels remain competitive and adapt to changing consumer </w:t>
      </w:r>
      <w:proofErr w:type="spellStart"/>
      <w:r w:rsidRPr="00653BD2">
        <w:rPr>
          <w:rFonts w:ascii="Arial" w:hAnsi="Arial" w:cs="Arial"/>
          <w:sz w:val="24"/>
          <w:szCs w:val="24"/>
        </w:rPr>
        <w:t>behaviour</w:t>
      </w:r>
      <w:proofErr w:type="spellEnd"/>
      <w:r w:rsidRPr="00653BD2">
        <w:rPr>
          <w:rFonts w:ascii="Arial" w:hAnsi="Arial" w:cs="Arial"/>
          <w:sz w:val="24"/>
          <w:szCs w:val="24"/>
        </w:rPr>
        <w:t>.</w:t>
      </w:r>
      <w:r w:rsidR="00A2205D" w:rsidRPr="00A2205D">
        <w:rPr>
          <w:rFonts w:ascii="Arial" w:hAnsi="Arial" w:cs="Arial"/>
          <w:sz w:val="24"/>
          <w:szCs w:val="24"/>
        </w:rPr>
        <w:br w:type="page"/>
      </w:r>
    </w:p>
    <w:sdt>
      <w:sdtPr>
        <w:rPr>
          <w:rFonts w:asciiTheme="minorHAnsi" w:eastAsiaTheme="minorHAnsi" w:hAnsiTheme="minorHAnsi" w:cstheme="minorBidi"/>
          <w:b w:val="0"/>
          <w:sz w:val="22"/>
          <w:szCs w:val="22"/>
        </w:rPr>
        <w:id w:val="-1961948525"/>
        <w:docPartObj>
          <w:docPartGallery w:val="Table of Contents"/>
          <w:docPartUnique/>
        </w:docPartObj>
      </w:sdtPr>
      <w:sdtEndPr>
        <w:rPr>
          <w:bCs/>
          <w:noProof/>
        </w:rPr>
      </w:sdtEndPr>
      <w:sdtContent>
        <w:p w14:paraId="607084CB" w14:textId="77777777" w:rsidR="00C84B0D" w:rsidRPr="00C84B0D" w:rsidRDefault="00C84B0D" w:rsidP="00C84B0D">
          <w:pPr>
            <w:pStyle w:val="TOCHeading"/>
          </w:pPr>
          <w:r w:rsidRPr="00C84B0D">
            <w:t>Table of Contents</w:t>
          </w:r>
        </w:p>
        <w:p w14:paraId="57A33982" w14:textId="77777777" w:rsidR="00867A87" w:rsidRPr="00867A87" w:rsidRDefault="00C84B0D" w:rsidP="00867A87">
          <w:pPr>
            <w:pStyle w:val="TOC1"/>
            <w:tabs>
              <w:tab w:val="right" w:leader="dot" w:pos="9350"/>
            </w:tabs>
            <w:spacing w:line="360" w:lineRule="auto"/>
            <w:rPr>
              <w:rFonts w:ascii="Arial" w:eastAsiaTheme="minorEastAsia" w:hAnsi="Arial" w:cs="Arial"/>
              <w:noProof/>
              <w:sz w:val="24"/>
              <w:szCs w:val="24"/>
            </w:rPr>
          </w:pPr>
          <w:r w:rsidRPr="00C84B0D">
            <w:rPr>
              <w:rFonts w:ascii="Arial" w:hAnsi="Arial" w:cs="Arial"/>
              <w:sz w:val="24"/>
              <w:szCs w:val="24"/>
            </w:rPr>
            <w:fldChar w:fldCharType="begin"/>
          </w:r>
          <w:r w:rsidRPr="00C84B0D">
            <w:rPr>
              <w:rFonts w:ascii="Arial" w:hAnsi="Arial" w:cs="Arial"/>
              <w:sz w:val="24"/>
              <w:szCs w:val="24"/>
            </w:rPr>
            <w:instrText xml:space="preserve"> TOC \o "1-3" \h \z \u </w:instrText>
          </w:r>
          <w:r w:rsidRPr="00C84B0D">
            <w:rPr>
              <w:rFonts w:ascii="Arial" w:hAnsi="Arial" w:cs="Arial"/>
              <w:sz w:val="24"/>
              <w:szCs w:val="24"/>
            </w:rPr>
            <w:fldChar w:fldCharType="separate"/>
          </w:r>
          <w:hyperlink w:anchor="_Toc129123045" w:history="1">
            <w:r w:rsidR="00867A87" w:rsidRPr="00867A87">
              <w:rPr>
                <w:rStyle w:val="Hyperlink"/>
                <w:rFonts w:ascii="Arial" w:hAnsi="Arial" w:cs="Arial"/>
                <w:noProof/>
                <w:sz w:val="24"/>
                <w:szCs w:val="24"/>
              </w:rPr>
              <w:t>Executive Summary:</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_Toc129123045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2</w:t>
            </w:r>
            <w:r w:rsidR="00867A87" w:rsidRPr="00867A87">
              <w:rPr>
                <w:rFonts w:ascii="Arial" w:hAnsi="Arial" w:cs="Arial"/>
                <w:noProof/>
                <w:webHidden/>
                <w:sz w:val="24"/>
                <w:szCs w:val="24"/>
              </w:rPr>
              <w:fldChar w:fldCharType="end"/>
            </w:r>
          </w:hyperlink>
        </w:p>
        <w:p w14:paraId="2BE2214B" w14:textId="77777777" w:rsidR="00867A87" w:rsidRPr="00867A87" w:rsidRDefault="00000000" w:rsidP="00867A87">
          <w:pPr>
            <w:pStyle w:val="TOC1"/>
            <w:tabs>
              <w:tab w:val="right" w:leader="dot" w:pos="9350"/>
            </w:tabs>
            <w:spacing w:line="360" w:lineRule="auto"/>
            <w:rPr>
              <w:rFonts w:ascii="Arial" w:eastAsiaTheme="minorEastAsia" w:hAnsi="Arial" w:cs="Arial"/>
              <w:noProof/>
              <w:sz w:val="24"/>
              <w:szCs w:val="24"/>
            </w:rPr>
          </w:pPr>
          <w:hyperlink w:anchor="_Toc129123046" w:history="1">
            <w:r w:rsidR="00867A87" w:rsidRPr="00867A87">
              <w:rPr>
                <w:rStyle w:val="Hyperlink"/>
                <w:rFonts w:ascii="Arial" w:hAnsi="Arial" w:cs="Arial"/>
                <w:noProof/>
                <w:sz w:val="24"/>
                <w:szCs w:val="24"/>
              </w:rPr>
              <w:t>1.0 Introduction:</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_Toc129123046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4</w:t>
            </w:r>
            <w:r w:rsidR="00867A87" w:rsidRPr="00867A87">
              <w:rPr>
                <w:rFonts w:ascii="Arial" w:hAnsi="Arial" w:cs="Arial"/>
                <w:noProof/>
                <w:webHidden/>
                <w:sz w:val="24"/>
                <w:szCs w:val="24"/>
              </w:rPr>
              <w:fldChar w:fldCharType="end"/>
            </w:r>
          </w:hyperlink>
        </w:p>
        <w:p w14:paraId="1D2417C2" w14:textId="77777777" w:rsidR="00867A87" w:rsidRPr="00867A87" w:rsidRDefault="00000000" w:rsidP="00867A87">
          <w:pPr>
            <w:pStyle w:val="TOC1"/>
            <w:tabs>
              <w:tab w:val="right" w:leader="dot" w:pos="9350"/>
            </w:tabs>
            <w:spacing w:line="360" w:lineRule="auto"/>
            <w:rPr>
              <w:rFonts w:ascii="Arial" w:eastAsiaTheme="minorEastAsia" w:hAnsi="Arial" w:cs="Arial"/>
              <w:noProof/>
              <w:sz w:val="24"/>
              <w:szCs w:val="24"/>
            </w:rPr>
          </w:pPr>
          <w:hyperlink w:anchor="_Toc129123047" w:history="1">
            <w:r w:rsidR="00867A87" w:rsidRPr="00867A87">
              <w:rPr>
                <w:rStyle w:val="Hyperlink"/>
                <w:rFonts w:ascii="Arial" w:hAnsi="Arial" w:cs="Arial"/>
                <w:noProof/>
                <w:sz w:val="24"/>
                <w:szCs w:val="24"/>
              </w:rPr>
              <w:t>2.0 Main Findings</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_Toc129123047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4</w:t>
            </w:r>
            <w:r w:rsidR="00867A87" w:rsidRPr="00867A87">
              <w:rPr>
                <w:rFonts w:ascii="Arial" w:hAnsi="Arial" w:cs="Arial"/>
                <w:noProof/>
                <w:webHidden/>
                <w:sz w:val="24"/>
                <w:szCs w:val="24"/>
              </w:rPr>
              <w:fldChar w:fldCharType="end"/>
            </w:r>
          </w:hyperlink>
        </w:p>
        <w:p w14:paraId="0CB03B55"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48" w:history="1">
            <w:r w:rsidR="00867A87" w:rsidRPr="00867A87">
              <w:rPr>
                <w:rStyle w:val="Hyperlink"/>
                <w:rFonts w:ascii="Arial" w:hAnsi="Arial" w:cs="Arial"/>
                <w:noProof/>
                <w:sz w:val="24"/>
                <w:szCs w:val="24"/>
              </w:rPr>
              <w:t>2.1 Hotel Standards</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_Toc129123048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4</w:t>
            </w:r>
            <w:r w:rsidR="00867A87" w:rsidRPr="00867A87">
              <w:rPr>
                <w:rFonts w:ascii="Arial" w:hAnsi="Arial" w:cs="Arial"/>
                <w:noProof/>
                <w:webHidden/>
                <w:sz w:val="24"/>
                <w:szCs w:val="24"/>
              </w:rPr>
              <w:fldChar w:fldCharType="end"/>
            </w:r>
          </w:hyperlink>
        </w:p>
        <w:p w14:paraId="5FE0D4CA"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49" w:history="1">
            <w:r w:rsidR="00867A87" w:rsidRPr="00867A87">
              <w:rPr>
                <w:rStyle w:val="Hyperlink"/>
                <w:rFonts w:ascii="Arial" w:hAnsi="Arial" w:cs="Arial"/>
                <w:noProof/>
                <w:sz w:val="24"/>
                <w:szCs w:val="24"/>
              </w:rPr>
              <w:t>2.2 Reputation Management</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_Toc129123049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4</w:t>
            </w:r>
            <w:r w:rsidR="00867A87" w:rsidRPr="00867A87">
              <w:rPr>
                <w:rFonts w:ascii="Arial" w:hAnsi="Arial" w:cs="Arial"/>
                <w:noProof/>
                <w:webHidden/>
                <w:sz w:val="24"/>
                <w:szCs w:val="24"/>
              </w:rPr>
              <w:fldChar w:fldCharType="end"/>
            </w:r>
          </w:hyperlink>
        </w:p>
        <w:p w14:paraId="4F5029F7"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50" w:history="1">
            <w:r w:rsidR="00867A87" w:rsidRPr="00867A87">
              <w:rPr>
                <w:rStyle w:val="Hyperlink"/>
                <w:rFonts w:ascii="Arial" w:hAnsi="Arial" w:cs="Arial"/>
                <w:noProof/>
                <w:sz w:val="24"/>
                <w:szCs w:val="24"/>
              </w:rPr>
              <w:t>2.3 Managing Hotel Reputation</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_Toc129123050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5</w:t>
            </w:r>
            <w:r w:rsidR="00867A87" w:rsidRPr="00867A87">
              <w:rPr>
                <w:rFonts w:ascii="Arial" w:hAnsi="Arial" w:cs="Arial"/>
                <w:noProof/>
                <w:webHidden/>
                <w:sz w:val="24"/>
                <w:szCs w:val="24"/>
              </w:rPr>
              <w:fldChar w:fldCharType="end"/>
            </w:r>
          </w:hyperlink>
        </w:p>
        <w:p w14:paraId="5166C7BD"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51" w:history="1">
            <w:r w:rsidR="00867A87" w:rsidRPr="00867A87">
              <w:rPr>
                <w:rStyle w:val="Hyperlink"/>
                <w:rFonts w:ascii="Arial" w:hAnsi="Arial" w:cs="Arial"/>
                <w:noProof/>
                <w:sz w:val="24"/>
                <w:szCs w:val="24"/>
              </w:rPr>
              <w:t>2.4 Customer Loyalty</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_Toc129123051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6</w:t>
            </w:r>
            <w:r w:rsidR="00867A87" w:rsidRPr="00867A87">
              <w:rPr>
                <w:rFonts w:ascii="Arial" w:hAnsi="Arial" w:cs="Arial"/>
                <w:noProof/>
                <w:webHidden/>
                <w:sz w:val="24"/>
                <w:szCs w:val="24"/>
              </w:rPr>
              <w:fldChar w:fldCharType="end"/>
            </w:r>
          </w:hyperlink>
        </w:p>
        <w:p w14:paraId="6F0983C9"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52" w:history="1">
            <w:r w:rsidR="00867A87" w:rsidRPr="00867A87">
              <w:rPr>
                <w:rStyle w:val="Hyperlink"/>
                <w:rFonts w:ascii="Arial" w:hAnsi="Arial" w:cs="Arial"/>
                <w:noProof/>
                <w:sz w:val="24"/>
                <w:szCs w:val="24"/>
              </w:rPr>
              <w:t>2.5 How to Build and Retain Customer Loyalty</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_Toc129123052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6</w:t>
            </w:r>
            <w:r w:rsidR="00867A87" w:rsidRPr="00867A87">
              <w:rPr>
                <w:rFonts w:ascii="Arial" w:hAnsi="Arial" w:cs="Arial"/>
                <w:noProof/>
                <w:webHidden/>
                <w:sz w:val="24"/>
                <w:szCs w:val="24"/>
              </w:rPr>
              <w:fldChar w:fldCharType="end"/>
            </w:r>
          </w:hyperlink>
        </w:p>
        <w:p w14:paraId="5B11A5F6"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53" w:history="1">
            <w:r w:rsidR="00867A87" w:rsidRPr="00867A87">
              <w:rPr>
                <w:rStyle w:val="Hyperlink"/>
                <w:rFonts w:ascii="Arial" w:hAnsi="Arial" w:cs="Arial"/>
                <w:noProof/>
                <w:sz w:val="24"/>
                <w:szCs w:val="24"/>
              </w:rPr>
              <w:t>2.6 Purpose of Brand Consistency</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_Toc129123053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7</w:t>
            </w:r>
            <w:r w:rsidR="00867A87" w:rsidRPr="00867A87">
              <w:rPr>
                <w:rFonts w:ascii="Arial" w:hAnsi="Arial" w:cs="Arial"/>
                <w:noProof/>
                <w:webHidden/>
                <w:sz w:val="24"/>
                <w:szCs w:val="24"/>
              </w:rPr>
              <w:fldChar w:fldCharType="end"/>
            </w:r>
          </w:hyperlink>
        </w:p>
        <w:p w14:paraId="4F18B698" w14:textId="77777777" w:rsidR="00867A87" w:rsidRPr="00867A87" w:rsidRDefault="00000000" w:rsidP="00867A87">
          <w:pPr>
            <w:pStyle w:val="TOC2"/>
            <w:tabs>
              <w:tab w:val="right" w:leader="dot" w:pos="9350"/>
            </w:tabs>
            <w:spacing w:line="360" w:lineRule="auto"/>
            <w:rPr>
              <w:rFonts w:ascii="Arial" w:eastAsiaTheme="minorEastAsia" w:hAnsi="Arial" w:cs="Arial"/>
              <w:noProof/>
              <w:sz w:val="24"/>
              <w:szCs w:val="24"/>
            </w:rPr>
          </w:pPr>
          <w:hyperlink w:anchor="_Toc129123054" w:history="1">
            <w:r w:rsidR="00867A87" w:rsidRPr="00867A87">
              <w:rPr>
                <w:rStyle w:val="Hyperlink"/>
                <w:rFonts w:ascii="Arial" w:hAnsi="Arial" w:cs="Arial"/>
                <w:noProof/>
                <w:sz w:val="24"/>
                <w:szCs w:val="24"/>
              </w:rPr>
              <w:t>2.7 Market Trends and Recommendations</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_Toc129123054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8</w:t>
            </w:r>
            <w:r w:rsidR="00867A87" w:rsidRPr="00867A87">
              <w:rPr>
                <w:rFonts w:ascii="Arial" w:hAnsi="Arial" w:cs="Arial"/>
                <w:noProof/>
                <w:webHidden/>
                <w:sz w:val="24"/>
                <w:szCs w:val="24"/>
              </w:rPr>
              <w:fldChar w:fldCharType="end"/>
            </w:r>
          </w:hyperlink>
        </w:p>
        <w:p w14:paraId="0221B219" w14:textId="77777777" w:rsidR="00867A87" w:rsidRPr="00867A87" w:rsidRDefault="00000000" w:rsidP="00867A87">
          <w:pPr>
            <w:pStyle w:val="TOC1"/>
            <w:tabs>
              <w:tab w:val="right" w:leader="dot" w:pos="9350"/>
            </w:tabs>
            <w:spacing w:line="360" w:lineRule="auto"/>
            <w:rPr>
              <w:rFonts w:ascii="Arial" w:eastAsiaTheme="minorEastAsia" w:hAnsi="Arial" w:cs="Arial"/>
              <w:noProof/>
              <w:sz w:val="24"/>
              <w:szCs w:val="24"/>
            </w:rPr>
          </w:pPr>
          <w:hyperlink w:anchor="_Toc129123055" w:history="1">
            <w:r w:rsidR="00867A87" w:rsidRPr="00867A87">
              <w:rPr>
                <w:rStyle w:val="Hyperlink"/>
                <w:rFonts w:ascii="Arial" w:hAnsi="Arial" w:cs="Arial"/>
                <w:noProof/>
                <w:sz w:val="24"/>
                <w:szCs w:val="24"/>
              </w:rPr>
              <w:t>3.0 Conclusion</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_Toc129123055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8</w:t>
            </w:r>
            <w:r w:rsidR="00867A87" w:rsidRPr="00867A87">
              <w:rPr>
                <w:rFonts w:ascii="Arial" w:hAnsi="Arial" w:cs="Arial"/>
                <w:noProof/>
                <w:webHidden/>
                <w:sz w:val="24"/>
                <w:szCs w:val="24"/>
              </w:rPr>
              <w:fldChar w:fldCharType="end"/>
            </w:r>
          </w:hyperlink>
        </w:p>
        <w:p w14:paraId="61BA2A7E" w14:textId="77777777" w:rsidR="00867A87" w:rsidRPr="00867A87" w:rsidRDefault="00000000" w:rsidP="00867A87">
          <w:pPr>
            <w:pStyle w:val="TOC1"/>
            <w:tabs>
              <w:tab w:val="right" w:leader="dot" w:pos="9350"/>
            </w:tabs>
            <w:spacing w:line="360" w:lineRule="auto"/>
            <w:rPr>
              <w:rFonts w:ascii="Arial" w:eastAsiaTheme="minorEastAsia" w:hAnsi="Arial" w:cs="Arial"/>
              <w:noProof/>
              <w:sz w:val="24"/>
              <w:szCs w:val="24"/>
            </w:rPr>
          </w:pPr>
          <w:hyperlink w:anchor="_Toc129123056" w:history="1">
            <w:r w:rsidR="00867A87" w:rsidRPr="00867A87">
              <w:rPr>
                <w:rStyle w:val="Hyperlink"/>
                <w:rFonts w:ascii="Arial" w:hAnsi="Arial" w:cs="Arial"/>
                <w:noProof/>
                <w:sz w:val="24"/>
                <w:szCs w:val="24"/>
              </w:rPr>
              <w:t>4.0 Recommendations</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_Toc129123056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8</w:t>
            </w:r>
            <w:r w:rsidR="00867A87" w:rsidRPr="00867A87">
              <w:rPr>
                <w:rFonts w:ascii="Arial" w:hAnsi="Arial" w:cs="Arial"/>
                <w:noProof/>
                <w:webHidden/>
                <w:sz w:val="24"/>
                <w:szCs w:val="24"/>
              </w:rPr>
              <w:fldChar w:fldCharType="end"/>
            </w:r>
          </w:hyperlink>
        </w:p>
        <w:p w14:paraId="3DFD1392" w14:textId="77777777" w:rsidR="00867A87" w:rsidRDefault="00000000" w:rsidP="00867A87">
          <w:pPr>
            <w:pStyle w:val="TOC1"/>
            <w:tabs>
              <w:tab w:val="right" w:leader="dot" w:pos="9350"/>
            </w:tabs>
            <w:spacing w:line="360" w:lineRule="auto"/>
            <w:rPr>
              <w:rFonts w:eastAsiaTheme="minorEastAsia"/>
              <w:noProof/>
            </w:rPr>
          </w:pPr>
          <w:hyperlink w:anchor="_Toc129123057" w:history="1">
            <w:r w:rsidR="00867A87" w:rsidRPr="00867A87">
              <w:rPr>
                <w:rStyle w:val="Hyperlink"/>
                <w:rFonts w:ascii="Arial" w:hAnsi="Arial" w:cs="Arial"/>
                <w:noProof/>
                <w:sz w:val="24"/>
                <w:szCs w:val="24"/>
              </w:rPr>
              <w:t>5.0 References</w:t>
            </w:r>
            <w:r w:rsidR="00867A87" w:rsidRPr="00867A87">
              <w:rPr>
                <w:rFonts w:ascii="Arial" w:hAnsi="Arial" w:cs="Arial"/>
                <w:noProof/>
                <w:webHidden/>
                <w:sz w:val="24"/>
                <w:szCs w:val="24"/>
              </w:rPr>
              <w:tab/>
            </w:r>
            <w:r w:rsidR="00867A87" w:rsidRPr="00867A87">
              <w:rPr>
                <w:rFonts w:ascii="Arial" w:hAnsi="Arial" w:cs="Arial"/>
                <w:noProof/>
                <w:webHidden/>
                <w:sz w:val="24"/>
                <w:szCs w:val="24"/>
              </w:rPr>
              <w:fldChar w:fldCharType="begin"/>
            </w:r>
            <w:r w:rsidR="00867A87" w:rsidRPr="00867A87">
              <w:rPr>
                <w:rFonts w:ascii="Arial" w:hAnsi="Arial" w:cs="Arial"/>
                <w:noProof/>
                <w:webHidden/>
                <w:sz w:val="24"/>
                <w:szCs w:val="24"/>
              </w:rPr>
              <w:instrText xml:space="preserve"> PAGEREF _Toc129123057 \h </w:instrText>
            </w:r>
            <w:r w:rsidR="00867A87" w:rsidRPr="00867A87">
              <w:rPr>
                <w:rFonts w:ascii="Arial" w:hAnsi="Arial" w:cs="Arial"/>
                <w:noProof/>
                <w:webHidden/>
                <w:sz w:val="24"/>
                <w:szCs w:val="24"/>
              </w:rPr>
            </w:r>
            <w:r w:rsidR="00867A87" w:rsidRPr="00867A87">
              <w:rPr>
                <w:rFonts w:ascii="Arial" w:hAnsi="Arial" w:cs="Arial"/>
                <w:noProof/>
                <w:webHidden/>
                <w:sz w:val="24"/>
                <w:szCs w:val="24"/>
              </w:rPr>
              <w:fldChar w:fldCharType="separate"/>
            </w:r>
            <w:r w:rsidR="00867A87" w:rsidRPr="00867A87">
              <w:rPr>
                <w:rFonts w:ascii="Arial" w:hAnsi="Arial" w:cs="Arial"/>
                <w:noProof/>
                <w:webHidden/>
                <w:sz w:val="24"/>
                <w:szCs w:val="24"/>
              </w:rPr>
              <w:t>9</w:t>
            </w:r>
            <w:r w:rsidR="00867A87" w:rsidRPr="00867A87">
              <w:rPr>
                <w:rFonts w:ascii="Arial" w:hAnsi="Arial" w:cs="Arial"/>
                <w:noProof/>
                <w:webHidden/>
                <w:sz w:val="24"/>
                <w:szCs w:val="24"/>
              </w:rPr>
              <w:fldChar w:fldCharType="end"/>
            </w:r>
          </w:hyperlink>
        </w:p>
        <w:p w14:paraId="30E492D2" w14:textId="77777777" w:rsidR="00C84B0D" w:rsidRDefault="00C84B0D" w:rsidP="00C84B0D">
          <w:pPr>
            <w:spacing w:line="360" w:lineRule="auto"/>
          </w:pPr>
          <w:r w:rsidRPr="00C84B0D">
            <w:rPr>
              <w:rFonts w:ascii="Arial" w:hAnsi="Arial" w:cs="Arial"/>
              <w:b/>
              <w:bCs/>
              <w:noProof/>
              <w:sz w:val="24"/>
              <w:szCs w:val="24"/>
            </w:rPr>
            <w:fldChar w:fldCharType="end"/>
          </w:r>
        </w:p>
      </w:sdtContent>
    </w:sdt>
    <w:p w14:paraId="4BE14067" w14:textId="77777777" w:rsidR="00C84B0D" w:rsidRDefault="00C84B0D">
      <w:pPr>
        <w:rPr>
          <w:rFonts w:asciiTheme="majorHAnsi" w:eastAsiaTheme="majorEastAsia" w:hAnsiTheme="majorHAnsi" w:cstheme="majorBidi"/>
          <w:color w:val="2E74B5" w:themeColor="accent1" w:themeShade="BF"/>
          <w:sz w:val="32"/>
          <w:szCs w:val="32"/>
        </w:rPr>
      </w:pPr>
      <w:r>
        <w:br w:type="page"/>
      </w:r>
    </w:p>
    <w:p w14:paraId="1B709F83" w14:textId="77777777" w:rsidR="00A2205D" w:rsidRPr="00A2205D" w:rsidRDefault="00867A87" w:rsidP="00C84B0D">
      <w:pPr>
        <w:pStyle w:val="Heading1"/>
      </w:pPr>
      <w:bookmarkStart w:id="1" w:name="_Toc129123046"/>
      <w:r>
        <w:lastRenderedPageBreak/>
        <w:t xml:space="preserve">1.0 </w:t>
      </w:r>
      <w:r w:rsidR="00A2205D" w:rsidRPr="00A2205D">
        <w:t>Introduction:</w:t>
      </w:r>
      <w:bookmarkEnd w:id="1"/>
      <w:r w:rsidR="00A2205D" w:rsidRPr="00A2205D">
        <w:t xml:space="preserve"> </w:t>
      </w:r>
    </w:p>
    <w:p w14:paraId="4AA4343D"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The hospitality industry is a highly competitive and constantly evolving industry. Hotels must focus on building and retaining customer loyalty, effectively managing their reputation, and maintaining high hotel standards to succeed in this industry</w:t>
      </w:r>
      <w:r w:rsidR="003D6C16" w:rsidRPr="003D6C16">
        <w:t xml:space="preserve"> </w:t>
      </w:r>
      <w:r w:rsidR="003D6C16" w:rsidRPr="003D6C16">
        <w:rPr>
          <w:rFonts w:ascii="Arial" w:hAnsi="Arial" w:cs="Arial"/>
          <w:sz w:val="24"/>
          <w:szCs w:val="24"/>
        </w:rPr>
        <w:t xml:space="preserve">(Gray et al., </w:t>
      </w:r>
      <w:proofErr w:type="gramStart"/>
      <w:r w:rsidR="003D6C16" w:rsidRPr="003D6C16">
        <w:rPr>
          <w:rFonts w:ascii="Arial" w:hAnsi="Arial" w:cs="Arial"/>
          <w:sz w:val="24"/>
          <w:szCs w:val="24"/>
        </w:rPr>
        <w:t>2020 ,pp</w:t>
      </w:r>
      <w:proofErr w:type="gramEnd"/>
      <w:r w:rsidR="003D6C16" w:rsidRPr="003D6C16">
        <w:rPr>
          <w:rFonts w:ascii="Arial" w:hAnsi="Arial" w:cs="Arial"/>
          <w:sz w:val="24"/>
          <w:szCs w:val="24"/>
        </w:rPr>
        <w:t>367-389)</w:t>
      </w:r>
      <w:r w:rsidRPr="00653BD2">
        <w:rPr>
          <w:rFonts w:ascii="Arial" w:hAnsi="Arial" w:cs="Arial"/>
          <w:sz w:val="24"/>
          <w:szCs w:val="24"/>
        </w:rPr>
        <w:t>. This study explores these essential aspects of the industry and offers recommendations for hotels to remain competitive in changing market trends. It will also provide recommendations on market trends and the obstacles facing certain businesses, supported by examples and case studies from the hotel and hospitality industry.</w:t>
      </w:r>
    </w:p>
    <w:p w14:paraId="1874E539" w14:textId="77777777" w:rsidR="00653BD2" w:rsidRDefault="00867A87" w:rsidP="00C84B0D">
      <w:pPr>
        <w:pStyle w:val="Heading1"/>
      </w:pPr>
      <w:bookmarkStart w:id="2" w:name="_Toc129123047"/>
      <w:r>
        <w:t xml:space="preserve">2.0 </w:t>
      </w:r>
      <w:r w:rsidR="00653BD2">
        <w:t>Main Findings</w:t>
      </w:r>
      <w:bookmarkEnd w:id="2"/>
      <w:r w:rsidR="00653BD2">
        <w:t xml:space="preserve"> </w:t>
      </w:r>
    </w:p>
    <w:p w14:paraId="578A861C" w14:textId="77777777" w:rsidR="00653BD2" w:rsidRPr="00653BD2" w:rsidRDefault="00867A87" w:rsidP="00C84B0D">
      <w:pPr>
        <w:pStyle w:val="Heading2"/>
      </w:pPr>
      <w:bookmarkStart w:id="3" w:name="_Toc129123048"/>
      <w:r>
        <w:t xml:space="preserve">2.1 </w:t>
      </w:r>
      <w:r w:rsidR="00653BD2" w:rsidRPr="00653BD2">
        <w:t>Hotel Standards</w:t>
      </w:r>
      <w:bookmarkEnd w:id="3"/>
      <w:r w:rsidR="00653BD2" w:rsidRPr="00653BD2">
        <w:t> </w:t>
      </w:r>
    </w:p>
    <w:p w14:paraId="7847C82B"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Hotel standards are essential in the hospitality industry as they help to maintain consistent quality and service across all properties</w:t>
      </w:r>
      <w:r w:rsidR="003D6C16" w:rsidRPr="003D6C16">
        <w:t xml:space="preserve"> </w:t>
      </w:r>
      <w:r w:rsidR="003D6C16" w:rsidRPr="003D6C16">
        <w:rPr>
          <w:rFonts w:ascii="Arial" w:hAnsi="Arial" w:cs="Arial"/>
          <w:sz w:val="24"/>
          <w:szCs w:val="24"/>
        </w:rPr>
        <w:t>(HGEM, 2023)</w:t>
      </w:r>
      <w:r w:rsidRPr="00653BD2">
        <w:rPr>
          <w:rFonts w:ascii="Arial" w:hAnsi="Arial" w:cs="Arial"/>
          <w:sz w:val="24"/>
          <w:szCs w:val="24"/>
        </w:rPr>
        <w:t>. Marriott International and Hilton Worldwide are two companies that have implemented various hotel standards to ensure that their properties meet their customers' expectations.</w:t>
      </w:r>
    </w:p>
    <w:p w14:paraId="74D71E51"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One of the hotel standards implemented by these companies is offering comfortable and well-appointed guest rooms. The rooms are designed to provide a comfortable and relaxing environment for guests. They are equipped with modern amenities such as flat-screen TVs, high-speed internet, and comfortable bedding to ensure guests stay comfortable</w:t>
      </w:r>
      <w:r w:rsidR="003D6C16" w:rsidRPr="003D6C16">
        <w:t xml:space="preserve"> </w:t>
      </w:r>
      <w:r w:rsidR="003D6C16">
        <w:rPr>
          <w:rFonts w:ascii="Arial" w:hAnsi="Arial" w:cs="Arial"/>
          <w:sz w:val="24"/>
          <w:szCs w:val="24"/>
        </w:rPr>
        <w:t>(Indiatimes</w:t>
      </w:r>
      <w:r w:rsidR="003D6C16" w:rsidRPr="003D6C16">
        <w:rPr>
          <w:rFonts w:ascii="Arial" w:hAnsi="Arial" w:cs="Arial"/>
          <w:sz w:val="24"/>
          <w:szCs w:val="24"/>
        </w:rPr>
        <w:t>, 2021)</w:t>
      </w:r>
      <w:r w:rsidRPr="00653BD2">
        <w:rPr>
          <w:rFonts w:ascii="Arial" w:hAnsi="Arial" w:cs="Arial"/>
          <w:sz w:val="24"/>
          <w:szCs w:val="24"/>
        </w:rPr>
        <w:t xml:space="preserve">. For instance, both Marriott International and Hilton Worldwide have also implemented cleanliness and hygiene standards to ensure their properties are clean and safe for their guests. They have implemented rigorous cleaning protocols, including frequent disinfection of high-touch </w:t>
      </w:r>
      <w:proofErr w:type="gramStart"/>
      <w:r w:rsidRPr="00653BD2">
        <w:rPr>
          <w:rFonts w:ascii="Arial" w:hAnsi="Arial" w:cs="Arial"/>
          <w:sz w:val="24"/>
          <w:szCs w:val="24"/>
        </w:rPr>
        <w:t>surfaces</w:t>
      </w:r>
      <w:proofErr w:type="gramEnd"/>
      <w:r w:rsidRPr="00653BD2">
        <w:rPr>
          <w:rFonts w:ascii="Arial" w:hAnsi="Arial" w:cs="Arial"/>
          <w:sz w:val="24"/>
          <w:szCs w:val="24"/>
        </w:rPr>
        <w:t xml:space="preserve"> and providing hand </w:t>
      </w:r>
      <w:proofErr w:type="spellStart"/>
      <w:r w:rsidRPr="00653BD2">
        <w:rPr>
          <w:rFonts w:ascii="Arial" w:hAnsi="Arial" w:cs="Arial"/>
          <w:sz w:val="24"/>
          <w:szCs w:val="24"/>
        </w:rPr>
        <w:t>sanitiser</w:t>
      </w:r>
      <w:proofErr w:type="spellEnd"/>
      <w:r w:rsidRPr="00653BD2">
        <w:rPr>
          <w:rFonts w:ascii="Arial" w:hAnsi="Arial" w:cs="Arial"/>
          <w:sz w:val="24"/>
          <w:szCs w:val="24"/>
        </w:rPr>
        <w:t xml:space="preserve"> stations throughout their properties.</w:t>
      </w:r>
    </w:p>
    <w:p w14:paraId="7BB2FDA3" w14:textId="77777777" w:rsidR="00653BD2" w:rsidRPr="00653BD2" w:rsidRDefault="00867A87" w:rsidP="00C84B0D">
      <w:pPr>
        <w:pStyle w:val="Heading2"/>
      </w:pPr>
      <w:bookmarkStart w:id="4" w:name="_Toc129123049"/>
      <w:r>
        <w:t xml:space="preserve">2.2 </w:t>
      </w:r>
      <w:r w:rsidR="00653BD2" w:rsidRPr="00653BD2">
        <w:t>Reputation Management</w:t>
      </w:r>
      <w:bookmarkEnd w:id="4"/>
      <w:r w:rsidR="00653BD2" w:rsidRPr="00653BD2">
        <w:t> </w:t>
      </w:r>
    </w:p>
    <w:p w14:paraId="1CB94BEE"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Reputation management is a critical aspect of the hospitality industry. It involves managing the perceptions of customers, stakeholders, and the public about a company's products and services</w:t>
      </w:r>
      <w:r w:rsidR="003D6C16" w:rsidRPr="003D6C16">
        <w:t xml:space="preserve"> </w:t>
      </w:r>
      <w:r w:rsidR="003D6C16" w:rsidRPr="003D6C16">
        <w:rPr>
          <w:rFonts w:ascii="Arial" w:hAnsi="Arial" w:cs="Arial"/>
          <w:sz w:val="24"/>
          <w:szCs w:val="24"/>
        </w:rPr>
        <w:t>(</w:t>
      </w:r>
      <w:proofErr w:type="spellStart"/>
      <w:r w:rsidR="003D6C16" w:rsidRPr="003D6C16">
        <w:rPr>
          <w:rFonts w:ascii="Arial" w:hAnsi="Arial" w:cs="Arial"/>
          <w:sz w:val="24"/>
          <w:szCs w:val="24"/>
        </w:rPr>
        <w:t>Jagpradeep</w:t>
      </w:r>
      <w:proofErr w:type="spellEnd"/>
      <w:r w:rsidR="003D6C16" w:rsidRPr="003D6C16">
        <w:rPr>
          <w:rFonts w:ascii="Arial" w:hAnsi="Arial" w:cs="Arial"/>
          <w:sz w:val="24"/>
          <w:szCs w:val="24"/>
        </w:rPr>
        <w:t>, 2018, pp800-890)</w:t>
      </w:r>
      <w:r w:rsidRPr="00653BD2">
        <w:rPr>
          <w:rFonts w:ascii="Arial" w:hAnsi="Arial" w:cs="Arial"/>
          <w:sz w:val="24"/>
          <w:szCs w:val="24"/>
        </w:rPr>
        <w:t xml:space="preserve">. </w:t>
      </w:r>
      <w:r w:rsidR="003D6C16">
        <w:rPr>
          <w:rFonts w:ascii="Arial" w:hAnsi="Arial" w:cs="Arial"/>
          <w:sz w:val="24"/>
          <w:szCs w:val="24"/>
        </w:rPr>
        <w:t xml:space="preserve">According to </w:t>
      </w:r>
      <w:proofErr w:type="spellStart"/>
      <w:r w:rsidR="003D6C16">
        <w:rPr>
          <w:rFonts w:ascii="Arial" w:hAnsi="Arial" w:cs="Arial"/>
          <w:sz w:val="24"/>
          <w:szCs w:val="24"/>
        </w:rPr>
        <w:t>Kuzubov</w:t>
      </w:r>
      <w:proofErr w:type="spellEnd"/>
      <w:r w:rsidR="003D6C16">
        <w:rPr>
          <w:rFonts w:ascii="Arial" w:hAnsi="Arial" w:cs="Arial"/>
          <w:sz w:val="24"/>
          <w:szCs w:val="24"/>
        </w:rPr>
        <w:t xml:space="preserve"> and </w:t>
      </w:r>
      <w:proofErr w:type="spellStart"/>
      <w:r w:rsidR="003D6C16">
        <w:rPr>
          <w:rFonts w:ascii="Arial" w:hAnsi="Arial" w:cs="Arial"/>
          <w:sz w:val="24"/>
          <w:szCs w:val="24"/>
        </w:rPr>
        <w:t>Maksimenko</w:t>
      </w:r>
      <w:proofErr w:type="spellEnd"/>
      <w:r w:rsidR="003D6C16">
        <w:rPr>
          <w:rFonts w:ascii="Arial" w:hAnsi="Arial" w:cs="Arial"/>
          <w:sz w:val="24"/>
          <w:szCs w:val="24"/>
        </w:rPr>
        <w:t xml:space="preserve"> (</w:t>
      </w:r>
      <w:r w:rsidR="003D6C16" w:rsidRPr="003D6C16">
        <w:rPr>
          <w:rFonts w:ascii="Arial" w:hAnsi="Arial" w:cs="Arial"/>
          <w:sz w:val="24"/>
          <w:szCs w:val="24"/>
        </w:rPr>
        <w:t>2022)</w:t>
      </w:r>
      <w:r w:rsidR="003D6C16">
        <w:rPr>
          <w:rFonts w:ascii="Arial" w:hAnsi="Arial" w:cs="Arial"/>
          <w:sz w:val="24"/>
          <w:szCs w:val="24"/>
        </w:rPr>
        <w:t>, r</w:t>
      </w:r>
      <w:r w:rsidRPr="00653BD2">
        <w:rPr>
          <w:rFonts w:ascii="Arial" w:hAnsi="Arial" w:cs="Arial"/>
          <w:sz w:val="24"/>
          <w:szCs w:val="24"/>
        </w:rPr>
        <w:t>eputation management is crucial in the hospitality industry because it can impact a company's ability to attract and retain customers and its bottom line. Marriott International and Hilton Worldwide are two companies that have implemented various strategies to manage their reputation effectively.</w:t>
      </w:r>
    </w:p>
    <w:p w14:paraId="0BA2AABA"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lastRenderedPageBreak/>
        <w:t>One of the strategies implemented by Marriott International and Hilton Worldwide is using social media to engage with customers and the public. They have active social media accounts where they post updates about their products and services and respond to customer feedback and complaints. This enables them to address issues in real-time and demonstrate their commitment to customer satisfaction.</w:t>
      </w:r>
    </w:p>
    <w:p w14:paraId="7A7C5D0F"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Marriott International and Hilton Worldwide have also implemented crisis management plans to handle unexpected events that could impact their reputation. For instance, during the COVID-19 pandemic, both companies implemented measures to ensure the safety of their customers and employees. They communicated these measures to the public through various social media channels to reassure customers of their commitment to safety and well-being. Besides, both companies have also invested in sustainability initiatives to demonstrate their commitment to environmental and social responsibility. </w:t>
      </w:r>
    </w:p>
    <w:p w14:paraId="100B1132" w14:textId="77777777" w:rsidR="00653BD2" w:rsidRPr="00653BD2" w:rsidRDefault="00867A87" w:rsidP="00C84B0D">
      <w:pPr>
        <w:pStyle w:val="Heading2"/>
      </w:pPr>
      <w:bookmarkStart w:id="5" w:name="_Toc129123050"/>
      <w:r>
        <w:t xml:space="preserve">2.3 </w:t>
      </w:r>
      <w:r w:rsidR="00653BD2" w:rsidRPr="00653BD2">
        <w:t>Managing Hotel Reputation</w:t>
      </w:r>
      <w:bookmarkEnd w:id="5"/>
    </w:p>
    <w:p w14:paraId="139F71AD"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Hotels can manage their reputation effectively by implementing strategies that focus on providing excellent customer service, maintaining high standards of cleanliness and hygiene, and actively engaging with customers to address any issues or concerns</w:t>
      </w:r>
      <w:r w:rsidR="00EB2381" w:rsidRPr="00EB2381">
        <w:t xml:space="preserve"> </w:t>
      </w:r>
      <w:r w:rsidR="00EB2381" w:rsidRPr="00EB2381">
        <w:rPr>
          <w:rFonts w:ascii="Arial" w:hAnsi="Arial" w:cs="Arial"/>
          <w:sz w:val="24"/>
          <w:szCs w:val="24"/>
        </w:rPr>
        <w:t>(Trail, 2023)</w:t>
      </w:r>
      <w:r w:rsidRPr="00653BD2">
        <w:rPr>
          <w:rFonts w:ascii="Arial" w:hAnsi="Arial" w:cs="Arial"/>
          <w:sz w:val="24"/>
          <w:szCs w:val="24"/>
        </w:rPr>
        <w:t>. Here are some tips on how hotels can manage their reputation effectively:</w:t>
      </w:r>
    </w:p>
    <w:p w14:paraId="66D8AA66" w14:textId="77777777" w:rsidR="00653BD2" w:rsidRPr="00653BD2" w:rsidRDefault="00653BD2" w:rsidP="00EB2381">
      <w:pPr>
        <w:numPr>
          <w:ilvl w:val="0"/>
          <w:numId w:val="3"/>
        </w:numPr>
        <w:spacing w:after="0" w:line="360" w:lineRule="auto"/>
        <w:jc w:val="both"/>
        <w:rPr>
          <w:rFonts w:ascii="Arial" w:hAnsi="Arial" w:cs="Arial"/>
          <w:sz w:val="24"/>
          <w:szCs w:val="24"/>
        </w:rPr>
      </w:pPr>
      <w:r w:rsidRPr="00653BD2">
        <w:rPr>
          <w:rFonts w:ascii="Arial" w:hAnsi="Arial" w:cs="Arial"/>
          <w:sz w:val="24"/>
          <w:szCs w:val="24"/>
        </w:rPr>
        <w:t>Provide excellent customer service: Train your staff to provide exceptional customer service that meets and exceeds guests' expectations</w:t>
      </w:r>
      <w:r w:rsidR="00EB2381" w:rsidRPr="00EB2381">
        <w:t xml:space="preserve"> </w:t>
      </w:r>
      <w:r w:rsidR="00EB2381" w:rsidRPr="00EB2381">
        <w:rPr>
          <w:rFonts w:ascii="Arial" w:hAnsi="Arial" w:cs="Arial"/>
          <w:sz w:val="24"/>
          <w:szCs w:val="24"/>
        </w:rPr>
        <w:t>(</w:t>
      </w:r>
      <w:proofErr w:type="spellStart"/>
      <w:r w:rsidR="00EB2381" w:rsidRPr="00EB2381">
        <w:rPr>
          <w:rFonts w:ascii="Arial" w:hAnsi="Arial" w:cs="Arial"/>
          <w:sz w:val="24"/>
          <w:szCs w:val="24"/>
        </w:rPr>
        <w:t>Vujić</w:t>
      </w:r>
      <w:proofErr w:type="spellEnd"/>
      <w:r w:rsidR="00EB2381" w:rsidRPr="00EB2381">
        <w:rPr>
          <w:rFonts w:ascii="Arial" w:hAnsi="Arial" w:cs="Arial"/>
          <w:sz w:val="24"/>
          <w:szCs w:val="24"/>
        </w:rPr>
        <w:t>, 2019)</w:t>
      </w:r>
      <w:r w:rsidRPr="00653BD2">
        <w:rPr>
          <w:rFonts w:ascii="Arial" w:hAnsi="Arial" w:cs="Arial"/>
          <w:sz w:val="24"/>
          <w:szCs w:val="24"/>
        </w:rPr>
        <w:t>. Address any issues or concerns promptly and with empathy.</w:t>
      </w:r>
    </w:p>
    <w:p w14:paraId="210DFFDF" w14:textId="77777777" w:rsidR="00653BD2" w:rsidRPr="00653BD2" w:rsidRDefault="00653BD2" w:rsidP="00653BD2">
      <w:pPr>
        <w:numPr>
          <w:ilvl w:val="0"/>
          <w:numId w:val="3"/>
        </w:numPr>
        <w:spacing w:after="0" w:line="360" w:lineRule="auto"/>
        <w:jc w:val="both"/>
        <w:rPr>
          <w:rFonts w:ascii="Arial" w:hAnsi="Arial" w:cs="Arial"/>
          <w:sz w:val="24"/>
          <w:szCs w:val="24"/>
        </w:rPr>
      </w:pPr>
      <w:r w:rsidRPr="00653BD2">
        <w:rPr>
          <w:rFonts w:ascii="Arial" w:hAnsi="Arial" w:cs="Arial"/>
          <w:sz w:val="24"/>
          <w:szCs w:val="24"/>
        </w:rPr>
        <w:t>Monitor online reviews: Regularly monitor reviews on popular travel websites like TripAdvisor and Google Reviews. Respond to both positive and negative reviews in a professional and timely manner.</w:t>
      </w:r>
    </w:p>
    <w:p w14:paraId="311DC84F" w14:textId="77777777" w:rsidR="00653BD2" w:rsidRPr="00653BD2" w:rsidRDefault="00653BD2" w:rsidP="00EB2381">
      <w:pPr>
        <w:numPr>
          <w:ilvl w:val="0"/>
          <w:numId w:val="3"/>
        </w:numPr>
        <w:spacing w:after="0" w:line="360" w:lineRule="auto"/>
        <w:jc w:val="both"/>
        <w:rPr>
          <w:rFonts w:ascii="Arial" w:hAnsi="Arial" w:cs="Arial"/>
          <w:sz w:val="24"/>
          <w:szCs w:val="24"/>
        </w:rPr>
      </w:pPr>
      <w:r w:rsidRPr="00653BD2">
        <w:rPr>
          <w:rFonts w:ascii="Arial" w:hAnsi="Arial" w:cs="Arial"/>
          <w:sz w:val="24"/>
          <w:szCs w:val="24"/>
        </w:rPr>
        <w:t>Encourage guests to leave reviews: Encourage guests to leave reviews by providing incentives such as discounts on their next stay or complimentary amenities during their stay</w:t>
      </w:r>
      <w:r w:rsidR="00EB2381" w:rsidRPr="00EB2381">
        <w:t xml:space="preserve"> </w:t>
      </w:r>
      <w:r w:rsidR="00EB2381" w:rsidRPr="00EB2381">
        <w:rPr>
          <w:rFonts w:ascii="Arial" w:hAnsi="Arial" w:cs="Arial"/>
          <w:sz w:val="24"/>
          <w:szCs w:val="24"/>
        </w:rPr>
        <w:t>(</w:t>
      </w:r>
      <w:proofErr w:type="spellStart"/>
      <w:r w:rsidR="00EB2381" w:rsidRPr="00EB2381">
        <w:rPr>
          <w:rFonts w:ascii="Arial" w:hAnsi="Arial" w:cs="Arial"/>
          <w:sz w:val="24"/>
          <w:szCs w:val="24"/>
        </w:rPr>
        <w:t>Vujić</w:t>
      </w:r>
      <w:proofErr w:type="spellEnd"/>
      <w:r w:rsidR="00EB2381" w:rsidRPr="00EB2381">
        <w:rPr>
          <w:rFonts w:ascii="Arial" w:hAnsi="Arial" w:cs="Arial"/>
          <w:sz w:val="24"/>
          <w:szCs w:val="24"/>
        </w:rPr>
        <w:t>, 2019)</w:t>
      </w:r>
      <w:r w:rsidRPr="00653BD2">
        <w:rPr>
          <w:rFonts w:ascii="Arial" w:hAnsi="Arial" w:cs="Arial"/>
          <w:sz w:val="24"/>
          <w:szCs w:val="24"/>
        </w:rPr>
        <w:t>.</w:t>
      </w:r>
    </w:p>
    <w:p w14:paraId="5E9A3E50" w14:textId="77777777" w:rsidR="00653BD2" w:rsidRPr="00653BD2" w:rsidRDefault="00653BD2" w:rsidP="00653BD2">
      <w:pPr>
        <w:numPr>
          <w:ilvl w:val="0"/>
          <w:numId w:val="3"/>
        </w:numPr>
        <w:spacing w:after="0" w:line="360" w:lineRule="auto"/>
        <w:jc w:val="both"/>
        <w:rPr>
          <w:rFonts w:ascii="Arial" w:hAnsi="Arial" w:cs="Arial"/>
          <w:sz w:val="24"/>
          <w:szCs w:val="24"/>
        </w:rPr>
      </w:pPr>
      <w:r w:rsidRPr="00653BD2">
        <w:rPr>
          <w:rFonts w:ascii="Arial" w:hAnsi="Arial" w:cs="Arial"/>
          <w:sz w:val="24"/>
          <w:szCs w:val="24"/>
        </w:rPr>
        <w:t>Address negative feedback: Take negative feedback seriously and use it to improve your operations. Address the issue raised in the review and provide a solution for the guest's concern.</w:t>
      </w:r>
    </w:p>
    <w:p w14:paraId="5E556511"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lastRenderedPageBreak/>
        <w:t>The importance of effective guest reviews management must be balanced</w:t>
      </w:r>
      <w:r w:rsidR="00EB2381" w:rsidRPr="00EB2381">
        <w:t xml:space="preserve"> </w:t>
      </w:r>
      <w:r w:rsidR="00EB2381" w:rsidRPr="00EB2381">
        <w:rPr>
          <w:rFonts w:ascii="Arial" w:hAnsi="Arial" w:cs="Arial"/>
          <w:sz w:val="24"/>
          <w:szCs w:val="24"/>
        </w:rPr>
        <w:t>(</w:t>
      </w:r>
      <w:proofErr w:type="spellStart"/>
      <w:r w:rsidR="00EB2381" w:rsidRPr="00EB2381">
        <w:rPr>
          <w:rFonts w:ascii="Arial" w:hAnsi="Arial" w:cs="Arial"/>
          <w:sz w:val="24"/>
          <w:szCs w:val="24"/>
        </w:rPr>
        <w:t>Jagpradeep</w:t>
      </w:r>
      <w:proofErr w:type="spellEnd"/>
      <w:r w:rsidR="00EB2381" w:rsidRPr="00EB2381">
        <w:rPr>
          <w:rFonts w:ascii="Arial" w:hAnsi="Arial" w:cs="Arial"/>
          <w:sz w:val="24"/>
          <w:szCs w:val="24"/>
        </w:rPr>
        <w:t>, 2018)</w:t>
      </w:r>
      <w:r w:rsidRPr="00653BD2">
        <w:rPr>
          <w:rFonts w:ascii="Arial" w:hAnsi="Arial" w:cs="Arial"/>
          <w:sz w:val="24"/>
          <w:szCs w:val="24"/>
        </w:rPr>
        <w:t>. Positive reviews can help hotels attract new customers and improve their online reputation, while negative reviews can have the opposite effect. Negative reviews can damage a hotel's reputation and result in lost business. They can also encourage potential customers to book a stay.</w:t>
      </w:r>
    </w:p>
    <w:p w14:paraId="0D132D7F"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The impact of negative reviews can be significant, especially in today's digital age, where customers rely heavily on online reviews to make purchasing decisions</w:t>
      </w:r>
      <w:r w:rsidR="00EB2381" w:rsidRPr="00EB2381">
        <w:t xml:space="preserve"> </w:t>
      </w:r>
      <w:r w:rsidR="00EB2381">
        <w:rPr>
          <w:rFonts w:ascii="Arial" w:hAnsi="Arial" w:cs="Arial"/>
          <w:sz w:val="24"/>
          <w:szCs w:val="24"/>
        </w:rPr>
        <w:t>(</w:t>
      </w:r>
      <w:proofErr w:type="spellStart"/>
      <w:r w:rsidR="00EB2381">
        <w:rPr>
          <w:rFonts w:ascii="Arial" w:hAnsi="Arial" w:cs="Arial"/>
          <w:sz w:val="24"/>
          <w:szCs w:val="24"/>
        </w:rPr>
        <w:t>Zaree</w:t>
      </w:r>
      <w:proofErr w:type="spellEnd"/>
      <w:r w:rsidR="00EB2381">
        <w:rPr>
          <w:rFonts w:ascii="Arial" w:hAnsi="Arial" w:cs="Arial"/>
          <w:sz w:val="24"/>
          <w:szCs w:val="24"/>
        </w:rPr>
        <w:t xml:space="preserve"> and</w:t>
      </w:r>
      <w:r w:rsidR="00EB2381" w:rsidRPr="00EB2381">
        <w:rPr>
          <w:rFonts w:ascii="Arial" w:hAnsi="Arial" w:cs="Arial"/>
          <w:sz w:val="24"/>
          <w:szCs w:val="24"/>
        </w:rPr>
        <w:t xml:space="preserve"> </w:t>
      </w:r>
      <w:proofErr w:type="spellStart"/>
      <w:r w:rsidR="00EB2381" w:rsidRPr="00EB2381">
        <w:rPr>
          <w:rFonts w:ascii="Arial" w:hAnsi="Arial" w:cs="Arial"/>
          <w:sz w:val="24"/>
          <w:szCs w:val="24"/>
        </w:rPr>
        <w:t>Darabpour</w:t>
      </w:r>
      <w:proofErr w:type="spellEnd"/>
      <w:r w:rsidR="00EB2381" w:rsidRPr="00EB2381">
        <w:rPr>
          <w:rFonts w:ascii="Arial" w:hAnsi="Arial" w:cs="Arial"/>
          <w:sz w:val="24"/>
          <w:szCs w:val="24"/>
        </w:rPr>
        <w:t>, 2019)</w:t>
      </w:r>
      <w:r w:rsidRPr="00653BD2">
        <w:rPr>
          <w:rFonts w:ascii="Arial" w:hAnsi="Arial" w:cs="Arial"/>
          <w:sz w:val="24"/>
          <w:szCs w:val="24"/>
        </w:rPr>
        <w:t>. Negative reviews can hurt a hotel's revenue, affect its online reputation, and make it easier to attract new customers. They can also lead to a decrease in customer loyalty and repeat business.</w:t>
      </w:r>
    </w:p>
    <w:p w14:paraId="33C51F54" w14:textId="77777777" w:rsidR="00653BD2" w:rsidRPr="00653BD2" w:rsidRDefault="00867A87" w:rsidP="00C84B0D">
      <w:pPr>
        <w:pStyle w:val="Heading2"/>
      </w:pPr>
      <w:bookmarkStart w:id="6" w:name="_Toc129123051"/>
      <w:r>
        <w:t xml:space="preserve">2.4 </w:t>
      </w:r>
      <w:r w:rsidR="00653BD2" w:rsidRPr="00653BD2">
        <w:t>Customer Loyalty</w:t>
      </w:r>
      <w:bookmarkEnd w:id="6"/>
    </w:p>
    <w:p w14:paraId="2C4FAA37"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 xml:space="preserve"> Building and retaining customer loyalty is crucial for the success of a hotel. Loyalty programs are an effective way to </w:t>
      </w:r>
      <w:proofErr w:type="spellStart"/>
      <w:r w:rsidRPr="00653BD2">
        <w:rPr>
          <w:rFonts w:ascii="Arial" w:hAnsi="Arial" w:cs="Arial"/>
          <w:sz w:val="24"/>
          <w:szCs w:val="24"/>
        </w:rPr>
        <w:t>incentivise</w:t>
      </w:r>
      <w:proofErr w:type="spellEnd"/>
      <w:r w:rsidRPr="00653BD2">
        <w:rPr>
          <w:rFonts w:ascii="Arial" w:hAnsi="Arial" w:cs="Arial"/>
          <w:sz w:val="24"/>
          <w:szCs w:val="24"/>
        </w:rPr>
        <w:t xml:space="preserve"> guests to choose a particular hotel brand repeatedly</w:t>
      </w:r>
      <w:r w:rsidR="003D6C16" w:rsidRPr="003D6C16">
        <w:t xml:space="preserve"> </w:t>
      </w:r>
      <w:r w:rsidR="003D6C16" w:rsidRPr="003D6C16">
        <w:rPr>
          <w:rFonts w:ascii="Arial" w:hAnsi="Arial" w:cs="Arial"/>
          <w:sz w:val="24"/>
          <w:szCs w:val="24"/>
        </w:rPr>
        <w:t>(Campbell, 2021)</w:t>
      </w:r>
      <w:r w:rsidRPr="00653BD2">
        <w:rPr>
          <w:rFonts w:ascii="Arial" w:hAnsi="Arial" w:cs="Arial"/>
          <w:sz w:val="24"/>
          <w:szCs w:val="24"/>
        </w:rPr>
        <w:t>. These programs often offer rewards, such as free nights or upgrades, to guests who frequently book with the hotel. The purpose of loyalty programs is to encourage repeat business and reward guests for their loyalty</w:t>
      </w:r>
      <w:r w:rsidR="00EB2381" w:rsidRPr="00EB2381">
        <w:t xml:space="preserve"> </w:t>
      </w:r>
      <w:r w:rsidR="00EB2381">
        <w:rPr>
          <w:rFonts w:ascii="Arial" w:hAnsi="Arial" w:cs="Arial"/>
          <w:sz w:val="24"/>
          <w:szCs w:val="24"/>
        </w:rPr>
        <w:t>(</w:t>
      </w:r>
      <w:proofErr w:type="spellStart"/>
      <w:r w:rsidR="00EB2381">
        <w:rPr>
          <w:rFonts w:ascii="Arial" w:hAnsi="Arial" w:cs="Arial"/>
          <w:sz w:val="24"/>
          <w:szCs w:val="24"/>
        </w:rPr>
        <w:t>Zaree</w:t>
      </w:r>
      <w:proofErr w:type="spellEnd"/>
      <w:r w:rsidR="00EB2381">
        <w:rPr>
          <w:rFonts w:ascii="Arial" w:hAnsi="Arial" w:cs="Arial"/>
          <w:sz w:val="24"/>
          <w:szCs w:val="24"/>
        </w:rPr>
        <w:t xml:space="preserve"> and </w:t>
      </w:r>
      <w:proofErr w:type="spellStart"/>
      <w:r w:rsidR="00EB2381" w:rsidRPr="00EB2381">
        <w:rPr>
          <w:rFonts w:ascii="Arial" w:hAnsi="Arial" w:cs="Arial"/>
          <w:sz w:val="24"/>
          <w:szCs w:val="24"/>
        </w:rPr>
        <w:t>Darabpour</w:t>
      </w:r>
      <w:proofErr w:type="spellEnd"/>
      <w:r w:rsidR="00EB2381" w:rsidRPr="00EB2381">
        <w:rPr>
          <w:rFonts w:ascii="Arial" w:hAnsi="Arial" w:cs="Arial"/>
          <w:sz w:val="24"/>
          <w:szCs w:val="24"/>
        </w:rPr>
        <w:t>, 2019)</w:t>
      </w:r>
      <w:r w:rsidRPr="00653BD2">
        <w:rPr>
          <w:rFonts w:ascii="Arial" w:hAnsi="Arial" w:cs="Arial"/>
          <w:sz w:val="24"/>
          <w:szCs w:val="24"/>
        </w:rPr>
        <w:t>. Besides, customer loyalty is an essential factor that drives growth and success in the hospitality industry. It is crucial to maintain customers, gain their trust and loyalty, and provide satisfactory services that will prompt them to return. </w:t>
      </w:r>
    </w:p>
    <w:p w14:paraId="0741CB83"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The hospitality industry is highly competitive, and gaining customer loyalty is crucial to maintaining a competitive edge</w:t>
      </w:r>
      <w:r w:rsidR="00EB2381" w:rsidRPr="00EB2381">
        <w:t xml:space="preserve"> </w:t>
      </w:r>
      <w:r w:rsidR="00EB2381" w:rsidRPr="00EB2381">
        <w:rPr>
          <w:rFonts w:ascii="Arial" w:hAnsi="Arial" w:cs="Arial"/>
          <w:sz w:val="24"/>
          <w:szCs w:val="24"/>
        </w:rPr>
        <w:t>(Wai Lai, 2019)</w:t>
      </w:r>
      <w:r w:rsidRPr="00653BD2">
        <w:rPr>
          <w:rFonts w:ascii="Arial" w:hAnsi="Arial" w:cs="Arial"/>
          <w:sz w:val="24"/>
          <w:szCs w:val="24"/>
        </w:rPr>
        <w:t xml:space="preserve">. For example, Marriott International and Hilton Worldwide are two significant players in the hospitality industry, and they have implemented various strategies to gain customer loyalty. Marriott International, for instance, has implemented a loyalty program known as the Marriott Bonvoy program. The program rewards customers with free nights, exclusive event access, and </w:t>
      </w:r>
      <w:proofErr w:type="spellStart"/>
      <w:r w:rsidRPr="00653BD2">
        <w:rPr>
          <w:rFonts w:ascii="Arial" w:hAnsi="Arial" w:cs="Arial"/>
          <w:sz w:val="24"/>
          <w:szCs w:val="24"/>
        </w:rPr>
        <w:t>personalised</w:t>
      </w:r>
      <w:proofErr w:type="spellEnd"/>
      <w:r w:rsidRPr="00653BD2">
        <w:rPr>
          <w:rFonts w:ascii="Arial" w:hAnsi="Arial" w:cs="Arial"/>
          <w:sz w:val="24"/>
          <w:szCs w:val="24"/>
        </w:rPr>
        <w:t xml:space="preserve"> travel experiences</w:t>
      </w:r>
      <w:r w:rsidR="00EB2381" w:rsidRPr="00EB2381">
        <w:t xml:space="preserve"> </w:t>
      </w:r>
      <w:r w:rsidR="00EB2381" w:rsidRPr="00EB2381">
        <w:rPr>
          <w:rFonts w:ascii="Arial" w:hAnsi="Arial" w:cs="Arial"/>
          <w:sz w:val="24"/>
          <w:szCs w:val="24"/>
        </w:rPr>
        <w:t>(Wai Lai, 2019)</w:t>
      </w:r>
      <w:r w:rsidRPr="00653BD2">
        <w:rPr>
          <w:rFonts w:ascii="Arial" w:hAnsi="Arial" w:cs="Arial"/>
          <w:sz w:val="24"/>
          <w:szCs w:val="24"/>
        </w:rPr>
        <w:t>. The program has over 147 million members and has been instrumental in maintaining customer loyalty.</w:t>
      </w:r>
    </w:p>
    <w:p w14:paraId="022917AB" w14:textId="77777777" w:rsidR="00653BD2" w:rsidRPr="00653BD2" w:rsidRDefault="00867A87" w:rsidP="00C84B0D">
      <w:pPr>
        <w:pStyle w:val="Heading2"/>
      </w:pPr>
      <w:bookmarkStart w:id="7" w:name="_Toc129123052"/>
      <w:r>
        <w:t xml:space="preserve">2.5 </w:t>
      </w:r>
      <w:r w:rsidR="00653BD2" w:rsidRPr="00653BD2">
        <w:t>How to Build and Retain Customer Loyalty</w:t>
      </w:r>
      <w:bookmarkEnd w:id="7"/>
    </w:p>
    <w:p w14:paraId="7D7D9BA3"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 xml:space="preserve">Hotels can build and retain customer loyalty by implementing strategies that </w:t>
      </w:r>
      <w:proofErr w:type="spellStart"/>
      <w:r w:rsidRPr="00653BD2">
        <w:rPr>
          <w:rFonts w:ascii="Arial" w:hAnsi="Arial" w:cs="Arial"/>
          <w:sz w:val="24"/>
          <w:szCs w:val="24"/>
        </w:rPr>
        <w:t>prioritise</w:t>
      </w:r>
      <w:proofErr w:type="spellEnd"/>
      <w:r w:rsidRPr="00653BD2">
        <w:rPr>
          <w:rFonts w:ascii="Arial" w:hAnsi="Arial" w:cs="Arial"/>
          <w:sz w:val="24"/>
          <w:szCs w:val="24"/>
        </w:rPr>
        <w:t xml:space="preserve"> the needs and preferences of their customers</w:t>
      </w:r>
      <w:r w:rsidR="00EB2381" w:rsidRPr="00EB2381">
        <w:t xml:space="preserve"> </w:t>
      </w:r>
      <w:r w:rsidR="00EB2381" w:rsidRPr="00EB2381">
        <w:rPr>
          <w:rFonts w:ascii="Arial" w:hAnsi="Arial" w:cs="Arial"/>
          <w:sz w:val="24"/>
          <w:szCs w:val="24"/>
        </w:rPr>
        <w:t>(Revfine, 2022)</w:t>
      </w:r>
      <w:r w:rsidRPr="00653BD2">
        <w:rPr>
          <w:rFonts w:ascii="Arial" w:hAnsi="Arial" w:cs="Arial"/>
          <w:sz w:val="24"/>
          <w:szCs w:val="24"/>
        </w:rPr>
        <w:t>. One such strategy is loyalty programs that offer incentives for customers to continue booking stays at their properties. Here are some ways hotels can build and retain customer loyalty:</w:t>
      </w:r>
    </w:p>
    <w:p w14:paraId="56C8B5F9" w14:textId="77777777" w:rsidR="00653BD2" w:rsidRPr="00653BD2" w:rsidRDefault="00653BD2" w:rsidP="003D6C16">
      <w:pPr>
        <w:numPr>
          <w:ilvl w:val="0"/>
          <w:numId w:val="4"/>
        </w:numPr>
        <w:spacing w:after="0" w:line="360" w:lineRule="auto"/>
        <w:jc w:val="both"/>
        <w:rPr>
          <w:rFonts w:ascii="Arial" w:hAnsi="Arial" w:cs="Arial"/>
          <w:sz w:val="24"/>
          <w:szCs w:val="24"/>
        </w:rPr>
      </w:pPr>
      <w:r w:rsidRPr="00653BD2">
        <w:rPr>
          <w:rFonts w:ascii="Arial" w:hAnsi="Arial" w:cs="Arial"/>
          <w:sz w:val="24"/>
          <w:szCs w:val="24"/>
        </w:rPr>
        <w:lastRenderedPageBreak/>
        <w:t>Loyalty programs: Offer a loyalty program that rewards customers for their repeat business</w:t>
      </w:r>
      <w:r w:rsidR="003D6C16" w:rsidRPr="003D6C16">
        <w:t xml:space="preserve"> </w:t>
      </w:r>
      <w:r w:rsidR="003D6C16" w:rsidRPr="003D6C16">
        <w:rPr>
          <w:rFonts w:ascii="Arial" w:hAnsi="Arial" w:cs="Arial"/>
          <w:sz w:val="24"/>
          <w:szCs w:val="24"/>
        </w:rPr>
        <w:t>(Campbell, 2021)</w:t>
      </w:r>
      <w:r w:rsidRPr="00653BD2">
        <w:rPr>
          <w:rFonts w:ascii="Arial" w:hAnsi="Arial" w:cs="Arial"/>
          <w:sz w:val="24"/>
          <w:szCs w:val="24"/>
        </w:rPr>
        <w:t>. These programs may include discounted rates, free amenities, and room upgrades.</w:t>
      </w:r>
    </w:p>
    <w:p w14:paraId="6CFA08AA" w14:textId="77777777" w:rsidR="00653BD2" w:rsidRPr="00653BD2" w:rsidRDefault="00653BD2" w:rsidP="00EB2381">
      <w:pPr>
        <w:numPr>
          <w:ilvl w:val="0"/>
          <w:numId w:val="4"/>
        </w:numPr>
        <w:spacing w:after="0" w:line="360" w:lineRule="auto"/>
        <w:jc w:val="both"/>
        <w:rPr>
          <w:rFonts w:ascii="Arial" w:hAnsi="Arial" w:cs="Arial"/>
          <w:sz w:val="24"/>
          <w:szCs w:val="24"/>
        </w:rPr>
      </w:pPr>
      <w:proofErr w:type="spellStart"/>
      <w:r w:rsidRPr="00653BD2">
        <w:rPr>
          <w:rFonts w:ascii="Arial" w:hAnsi="Arial" w:cs="Arial"/>
          <w:sz w:val="24"/>
          <w:szCs w:val="24"/>
        </w:rPr>
        <w:t>Personalisation</w:t>
      </w:r>
      <w:proofErr w:type="spellEnd"/>
      <w:r w:rsidRPr="00653BD2">
        <w:rPr>
          <w:rFonts w:ascii="Arial" w:hAnsi="Arial" w:cs="Arial"/>
          <w:sz w:val="24"/>
          <w:szCs w:val="24"/>
        </w:rPr>
        <w:t xml:space="preserve">: </w:t>
      </w:r>
      <w:proofErr w:type="spellStart"/>
      <w:r w:rsidRPr="00653BD2">
        <w:rPr>
          <w:rFonts w:ascii="Arial" w:hAnsi="Arial" w:cs="Arial"/>
          <w:sz w:val="24"/>
          <w:szCs w:val="24"/>
        </w:rPr>
        <w:t>Personalise</w:t>
      </w:r>
      <w:proofErr w:type="spellEnd"/>
      <w:r w:rsidRPr="00653BD2">
        <w:rPr>
          <w:rFonts w:ascii="Arial" w:hAnsi="Arial" w:cs="Arial"/>
          <w:sz w:val="24"/>
          <w:szCs w:val="24"/>
        </w:rPr>
        <w:t xml:space="preserve"> the customer experience by collecting customer data and using it to tailor their experience</w:t>
      </w:r>
      <w:r w:rsidR="00EB2381" w:rsidRPr="00EB2381">
        <w:t xml:space="preserve"> </w:t>
      </w:r>
      <w:r w:rsidR="00EB2381" w:rsidRPr="00EB2381">
        <w:rPr>
          <w:rFonts w:ascii="Arial" w:hAnsi="Arial" w:cs="Arial"/>
          <w:sz w:val="24"/>
          <w:szCs w:val="24"/>
        </w:rPr>
        <w:t>(Revfine, 2022)</w:t>
      </w:r>
      <w:r w:rsidRPr="00653BD2">
        <w:rPr>
          <w:rFonts w:ascii="Arial" w:hAnsi="Arial" w:cs="Arial"/>
          <w:sz w:val="24"/>
          <w:szCs w:val="24"/>
        </w:rPr>
        <w:t xml:space="preserve">. This can include offering </w:t>
      </w:r>
      <w:proofErr w:type="spellStart"/>
      <w:r w:rsidRPr="00653BD2">
        <w:rPr>
          <w:rFonts w:ascii="Arial" w:hAnsi="Arial" w:cs="Arial"/>
          <w:sz w:val="24"/>
          <w:szCs w:val="24"/>
        </w:rPr>
        <w:t>customised</w:t>
      </w:r>
      <w:proofErr w:type="spellEnd"/>
      <w:r w:rsidRPr="00653BD2">
        <w:rPr>
          <w:rFonts w:ascii="Arial" w:hAnsi="Arial" w:cs="Arial"/>
          <w:sz w:val="24"/>
          <w:szCs w:val="24"/>
        </w:rPr>
        <w:t xml:space="preserve"> room preferences, </w:t>
      </w:r>
      <w:proofErr w:type="spellStart"/>
      <w:r w:rsidRPr="00653BD2">
        <w:rPr>
          <w:rFonts w:ascii="Arial" w:hAnsi="Arial" w:cs="Arial"/>
          <w:sz w:val="24"/>
          <w:szCs w:val="24"/>
        </w:rPr>
        <w:t>personalised</w:t>
      </w:r>
      <w:proofErr w:type="spellEnd"/>
      <w:r w:rsidRPr="00653BD2">
        <w:rPr>
          <w:rFonts w:ascii="Arial" w:hAnsi="Arial" w:cs="Arial"/>
          <w:sz w:val="24"/>
          <w:szCs w:val="24"/>
        </w:rPr>
        <w:t xml:space="preserve"> greetings, and </w:t>
      </w:r>
      <w:proofErr w:type="spellStart"/>
      <w:r w:rsidRPr="00653BD2">
        <w:rPr>
          <w:rFonts w:ascii="Arial" w:hAnsi="Arial" w:cs="Arial"/>
          <w:sz w:val="24"/>
          <w:szCs w:val="24"/>
        </w:rPr>
        <w:t>personalised</w:t>
      </w:r>
      <w:proofErr w:type="spellEnd"/>
      <w:r w:rsidRPr="00653BD2">
        <w:rPr>
          <w:rFonts w:ascii="Arial" w:hAnsi="Arial" w:cs="Arial"/>
          <w:sz w:val="24"/>
          <w:szCs w:val="24"/>
        </w:rPr>
        <w:t xml:space="preserve"> offers and promotions.</w:t>
      </w:r>
    </w:p>
    <w:p w14:paraId="4F2B6196" w14:textId="77777777" w:rsidR="00653BD2" w:rsidRPr="00653BD2" w:rsidRDefault="00653BD2" w:rsidP="00653BD2">
      <w:pPr>
        <w:numPr>
          <w:ilvl w:val="0"/>
          <w:numId w:val="4"/>
        </w:numPr>
        <w:spacing w:after="0" w:line="360" w:lineRule="auto"/>
        <w:jc w:val="both"/>
        <w:rPr>
          <w:rFonts w:ascii="Arial" w:hAnsi="Arial" w:cs="Arial"/>
          <w:sz w:val="24"/>
          <w:szCs w:val="24"/>
        </w:rPr>
      </w:pPr>
      <w:r w:rsidRPr="00653BD2">
        <w:rPr>
          <w:rFonts w:ascii="Arial" w:hAnsi="Arial" w:cs="Arial"/>
          <w:sz w:val="24"/>
          <w:szCs w:val="24"/>
        </w:rPr>
        <w:t>Excellent customer service: Provide exceptional customer service that meets and exceeds guests' expectations. Address any issues or concerns promptly and with empathy.</w:t>
      </w:r>
    </w:p>
    <w:p w14:paraId="4E4B8CD6" w14:textId="77777777" w:rsidR="00653BD2" w:rsidRPr="00653BD2" w:rsidRDefault="00653BD2" w:rsidP="00EB2381">
      <w:pPr>
        <w:numPr>
          <w:ilvl w:val="0"/>
          <w:numId w:val="4"/>
        </w:numPr>
        <w:spacing w:after="0" w:line="360" w:lineRule="auto"/>
        <w:jc w:val="both"/>
        <w:rPr>
          <w:rFonts w:ascii="Arial" w:hAnsi="Arial" w:cs="Arial"/>
          <w:sz w:val="24"/>
          <w:szCs w:val="24"/>
        </w:rPr>
      </w:pPr>
      <w:r w:rsidRPr="00653BD2">
        <w:rPr>
          <w:rFonts w:ascii="Arial" w:hAnsi="Arial" w:cs="Arial"/>
          <w:sz w:val="24"/>
          <w:szCs w:val="24"/>
        </w:rPr>
        <w:t>Reward customer referrals: Offer rewards to customers who refer new customers to the hotel</w:t>
      </w:r>
      <w:r w:rsidR="00EB2381" w:rsidRPr="00EB2381">
        <w:t xml:space="preserve"> </w:t>
      </w:r>
      <w:r w:rsidR="00EB2381" w:rsidRPr="00EB2381">
        <w:rPr>
          <w:rFonts w:ascii="Arial" w:hAnsi="Arial" w:cs="Arial"/>
          <w:sz w:val="24"/>
          <w:szCs w:val="24"/>
        </w:rPr>
        <w:t>(Mansour Ghazi, 2016)</w:t>
      </w:r>
      <w:r w:rsidRPr="00653BD2">
        <w:rPr>
          <w:rFonts w:ascii="Arial" w:hAnsi="Arial" w:cs="Arial"/>
          <w:sz w:val="24"/>
          <w:szCs w:val="24"/>
        </w:rPr>
        <w:t>. This can include discounts on their next stay or free amenities during their stay.</w:t>
      </w:r>
    </w:p>
    <w:p w14:paraId="4366C34F" w14:textId="77777777" w:rsidR="00653BD2" w:rsidRPr="00653BD2" w:rsidRDefault="00653BD2" w:rsidP="00D75F6F">
      <w:pPr>
        <w:spacing w:after="0" w:line="360" w:lineRule="auto"/>
        <w:ind w:firstLine="720"/>
        <w:jc w:val="both"/>
        <w:rPr>
          <w:rFonts w:ascii="Arial" w:hAnsi="Arial" w:cs="Arial"/>
          <w:sz w:val="24"/>
          <w:szCs w:val="24"/>
        </w:rPr>
      </w:pPr>
      <w:r w:rsidRPr="00653BD2">
        <w:rPr>
          <w:rFonts w:ascii="Arial" w:hAnsi="Arial" w:cs="Arial"/>
          <w:sz w:val="24"/>
          <w:szCs w:val="24"/>
        </w:rPr>
        <w:t>The purpose of building customer loyalty is to create a loyal customer base that continues booking hotel stays, resulting in increased revenue and profitability</w:t>
      </w:r>
      <w:r w:rsidR="00EB2381" w:rsidRPr="00EB2381">
        <w:t xml:space="preserve"> </w:t>
      </w:r>
      <w:r w:rsidR="00EB2381" w:rsidRPr="00EB2381">
        <w:rPr>
          <w:rFonts w:ascii="Arial" w:hAnsi="Arial" w:cs="Arial"/>
          <w:sz w:val="24"/>
          <w:szCs w:val="24"/>
        </w:rPr>
        <w:t>(Mansour Ghazi, 2016)</w:t>
      </w:r>
      <w:r w:rsidRPr="00653BD2">
        <w:rPr>
          <w:rFonts w:ascii="Arial" w:hAnsi="Arial" w:cs="Arial"/>
          <w:sz w:val="24"/>
          <w:szCs w:val="24"/>
        </w:rPr>
        <w:t>. Customer loyalty also helps hotels differentiate themselves from competitors and build a positive reputation.</w:t>
      </w:r>
    </w:p>
    <w:p w14:paraId="585F982C" w14:textId="77777777" w:rsidR="00653BD2" w:rsidRPr="00653BD2" w:rsidRDefault="00867A87" w:rsidP="00C84B0D">
      <w:pPr>
        <w:pStyle w:val="Heading2"/>
      </w:pPr>
      <w:bookmarkStart w:id="8" w:name="_Toc129123053"/>
      <w:r>
        <w:t xml:space="preserve">2.6 </w:t>
      </w:r>
      <w:r w:rsidR="00653BD2" w:rsidRPr="00653BD2">
        <w:t>Purpose of Brand Consistency</w:t>
      </w:r>
      <w:bookmarkEnd w:id="8"/>
      <w:r w:rsidR="00653BD2" w:rsidRPr="00653BD2">
        <w:t> </w:t>
      </w:r>
    </w:p>
    <w:p w14:paraId="665DAE18"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Brand consistency standards aim to maintain a consistent brand image and customer experience across all hotel chains or brand properties</w:t>
      </w:r>
      <w:r w:rsidR="00EB2381" w:rsidRPr="00EB2381">
        <w:t xml:space="preserve"> </w:t>
      </w:r>
      <w:r w:rsidR="00EB2381">
        <w:rPr>
          <w:rFonts w:ascii="Arial" w:hAnsi="Arial" w:cs="Arial"/>
          <w:sz w:val="24"/>
          <w:szCs w:val="24"/>
        </w:rPr>
        <w:t>(</w:t>
      </w:r>
      <w:proofErr w:type="spellStart"/>
      <w:r w:rsidR="00EB2381">
        <w:rPr>
          <w:rFonts w:ascii="Arial" w:hAnsi="Arial" w:cs="Arial"/>
          <w:sz w:val="24"/>
          <w:szCs w:val="24"/>
        </w:rPr>
        <w:t>Kandampully</w:t>
      </w:r>
      <w:proofErr w:type="spellEnd"/>
      <w:r w:rsidR="00EB2381">
        <w:rPr>
          <w:rFonts w:ascii="Arial" w:hAnsi="Arial" w:cs="Arial"/>
          <w:sz w:val="24"/>
          <w:szCs w:val="24"/>
        </w:rPr>
        <w:t xml:space="preserve"> and</w:t>
      </w:r>
      <w:r w:rsidR="00EB2381" w:rsidRPr="00EB2381">
        <w:rPr>
          <w:rFonts w:ascii="Arial" w:hAnsi="Arial" w:cs="Arial"/>
          <w:sz w:val="24"/>
          <w:szCs w:val="24"/>
        </w:rPr>
        <w:t xml:space="preserve"> </w:t>
      </w:r>
      <w:proofErr w:type="spellStart"/>
      <w:r w:rsidR="00EB2381" w:rsidRPr="00EB2381">
        <w:rPr>
          <w:rFonts w:ascii="Arial" w:hAnsi="Arial" w:cs="Arial"/>
          <w:sz w:val="24"/>
          <w:szCs w:val="24"/>
        </w:rPr>
        <w:t>Suhartanto</w:t>
      </w:r>
      <w:proofErr w:type="spellEnd"/>
      <w:r w:rsidR="00EB2381" w:rsidRPr="00EB2381">
        <w:rPr>
          <w:rFonts w:ascii="Arial" w:hAnsi="Arial" w:cs="Arial"/>
          <w:sz w:val="24"/>
          <w:szCs w:val="24"/>
        </w:rPr>
        <w:t>, 2017)</w:t>
      </w:r>
      <w:r w:rsidRPr="00653BD2">
        <w:rPr>
          <w:rFonts w:ascii="Arial" w:hAnsi="Arial" w:cs="Arial"/>
          <w:sz w:val="24"/>
          <w:szCs w:val="24"/>
        </w:rPr>
        <w:t>. This ensures that customers can expect the same level of quality, service, and amenities regardless of the location they visit. Consistency in branding can help build customer trust and loyalty and make it easier for hotels to market their brand.</w:t>
      </w:r>
    </w:p>
    <w:p w14:paraId="32ECADF4"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Not all hotels have the same brand consistency standards. Each hotel chain or brand sets standards that reflect its brand identity and target audience</w:t>
      </w:r>
      <w:r w:rsidR="00EB2381" w:rsidRPr="00EB2381">
        <w:t xml:space="preserve"> </w:t>
      </w:r>
      <w:r w:rsidR="00EB2381" w:rsidRPr="00EB2381">
        <w:rPr>
          <w:rFonts w:ascii="Arial" w:hAnsi="Arial" w:cs="Arial"/>
          <w:sz w:val="24"/>
          <w:szCs w:val="24"/>
        </w:rPr>
        <w:t>(Tas, 2022)</w:t>
      </w:r>
      <w:r w:rsidRPr="00653BD2">
        <w:rPr>
          <w:rFonts w:ascii="Arial" w:hAnsi="Arial" w:cs="Arial"/>
          <w:sz w:val="24"/>
          <w:szCs w:val="24"/>
        </w:rPr>
        <w:t>. For example, Marriott International may have higher standards for room amenities and customer service than a budget hotel chain. However, even within a hotel chain or brand, standards may vary based on factors such as location, size, and local regulations.</w:t>
      </w:r>
    </w:p>
    <w:p w14:paraId="3CDA3E4F" w14:textId="77777777" w:rsidR="00653BD2" w:rsidRPr="00653BD2" w:rsidRDefault="00653BD2" w:rsidP="00653BD2">
      <w:pPr>
        <w:spacing w:after="0" w:line="360" w:lineRule="auto"/>
        <w:ind w:firstLine="720"/>
        <w:jc w:val="both"/>
        <w:rPr>
          <w:rFonts w:ascii="Arial" w:hAnsi="Arial" w:cs="Arial"/>
          <w:sz w:val="24"/>
          <w:szCs w:val="24"/>
        </w:rPr>
      </w:pPr>
    </w:p>
    <w:p w14:paraId="1B954048" w14:textId="77777777" w:rsidR="00D75F6F" w:rsidRDefault="00D75F6F" w:rsidP="00653BD2">
      <w:pPr>
        <w:spacing w:after="0" w:line="360" w:lineRule="auto"/>
        <w:ind w:firstLine="720"/>
        <w:jc w:val="both"/>
        <w:rPr>
          <w:rFonts w:ascii="Arial" w:hAnsi="Arial" w:cs="Arial"/>
          <w:b/>
          <w:bCs/>
          <w:sz w:val="24"/>
          <w:szCs w:val="24"/>
        </w:rPr>
      </w:pPr>
    </w:p>
    <w:p w14:paraId="47CFCCFE" w14:textId="77777777" w:rsidR="00653BD2" w:rsidRPr="00653BD2" w:rsidRDefault="00867A87" w:rsidP="00C84B0D">
      <w:pPr>
        <w:pStyle w:val="Heading2"/>
      </w:pPr>
      <w:bookmarkStart w:id="9" w:name="_Toc129123054"/>
      <w:r>
        <w:lastRenderedPageBreak/>
        <w:t xml:space="preserve">2.7 </w:t>
      </w:r>
      <w:r w:rsidR="00653BD2" w:rsidRPr="00653BD2">
        <w:t>Market Trends and Recommendations</w:t>
      </w:r>
      <w:bookmarkEnd w:id="9"/>
      <w:r w:rsidR="00653BD2" w:rsidRPr="00653BD2">
        <w:t> </w:t>
      </w:r>
    </w:p>
    <w:p w14:paraId="09F80704"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The hotel industry constantly evolves, with new trends and technologies emerging regularly</w:t>
      </w:r>
      <w:r w:rsidR="00EB2381" w:rsidRPr="00EB2381">
        <w:t xml:space="preserve"> </w:t>
      </w:r>
      <w:r w:rsidR="00EB2381" w:rsidRPr="00EB2381">
        <w:rPr>
          <w:rFonts w:ascii="Arial" w:hAnsi="Arial" w:cs="Arial"/>
          <w:sz w:val="24"/>
          <w:szCs w:val="24"/>
        </w:rPr>
        <w:t>(Tas, 2022)</w:t>
      </w:r>
      <w:r w:rsidRPr="00653BD2">
        <w:rPr>
          <w:rFonts w:ascii="Arial" w:hAnsi="Arial" w:cs="Arial"/>
          <w:sz w:val="24"/>
          <w:szCs w:val="24"/>
        </w:rPr>
        <w:t>. One significant trend is the increasing use of technology, such as mobile check-in and keyless room entry. Hotels incorporating technology into their guest experience can create a more efficient and streamlined guest experience</w:t>
      </w:r>
      <w:r w:rsidR="00EB2381" w:rsidRPr="00EB2381">
        <w:t xml:space="preserve"> </w:t>
      </w:r>
      <w:r w:rsidR="00EB2381" w:rsidRPr="00EB2381">
        <w:rPr>
          <w:rFonts w:ascii="Arial" w:hAnsi="Arial" w:cs="Arial"/>
          <w:sz w:val="24"/>
          <w:szCs w:val="24"/>
        </w:rPr>
        <w:t>(Gray et al., 2020)</w:t>
      </w:r>
      <w:r w:rsidRPr="00653BD2">
        <w:rPr>
          <w:rFonts w:ascii="Arial" w:hAnsi="Arial" w:cs="Arial"/>
          <w:sz w:val="24"/>
          <w:szCs w:val="24"/>
        </w:rPr>
        <w:t>. For example, Marriott International's mobile app allows guests to check in and access their room key without going to the front desk.</w:t>
      </w:r>
    </w:p>
    <w:p w14:paraId="0B31D6A9"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 xml:space="preserve">Another trend is the focus on sustainability and eco-friendliness. Hotels </w:t>
      </w:r>
      <w:proofErr w:type="spellStart"/>
      <w:r w:rsidRPr="00653BD2">
        <w:rPr>
          <w:rFonts w:ascii="Arial" w:hAnsi="Arial" w:cs="Arial"/>
          <w:sz w:val="24"/>
          <w:szCs w:val="24"/>
        </w:rPr>
        <w:t>prioritising</w:t>
      </w:r>
      <w:proofErr w:type="spellEnd"/>
      <w:r w:rsidRPr="00653BD2">
        <w:rPr>
          <w:rFonts w:ascii="Arial" w:hAnsi="Arial" w:cs="Arial"/>
          <w:sz w:val="24"/>
          <w:szCs w:val="24"/>
        </w:rPr>
        <w:t xml:space="preserve"> sustainability initiatives, such as reducing energy consumption and waste, can appeal to environmentally conscious </w:t>
      </w:r>
      <w:proofErr w:type="spellStart"/>
      <w:r w:rsidRPr="00653BD2">
        <w:rPr>
          <w:rFonts w:ascii="Arial" w:hAnsi="Arial" w:cs="Arial"/>
          <w:sz w:val="24"/>
          <w:szCs w:val="24"/>
        </w:rPr>
        <w:t>travellers</w:t>
      </w:r>
      <w:proofErr w:type="spellEnd"/>
      <w:r w:rsidR="00EB2381" w:rsidRPr="00EB2381">
        <w:t xml:space="preserve"> </w:t>
      </w:r>
      <w:r w:rsidR="00EB2381" w:rsidRPr="00EB2381">
        <w:rPr>
          <w:rFonts w:ascii="Arial" w:hAnsi="Arial" w:cs="Arial"/>
          <w:sz w:val="24"/>
          <w:szCs w:val="24"/>
        </w:rPr>
        <w:t>(</w:t>
      </w:r>
      <w:proofErr w:type="spellStart"/>
      <w:r w:rsidR="00EB2381" w:rsidRPr="00EB2381">
        <w:rPr>
          <w:rFonts w:ascii="Arial" w:hAnsi="Arial" w:cs="Arial"/>
          <w:sz w:val="24"/>
          <w:szCs w:val="24"/>
        </w:rPr>
        <w:t>Heyes</w:t>
      </w:r>
      <w:proofErr w:type="spellEnd"/>
      <w:r w:rsidR="00EB2381" w:rsidRPr="00EB2381">
        <w:rPr>
          <w:rFonts w:ascii="Arial" w:hAnsi="Arial" w:cs="Arial"/>
          <w:sz w:val="24"/>
          <w:szCs w:val="24"/>
        </w:rPr>
        <w:t>, 2017)</w:t>
      </w:r>
      <w:r w:rsidRPr="00653BD2">
        <w:rPr>
          <w:rFonts w:ascii="Arial" w:hAnsi="Arial" w:cs="Arial"/>
          <w:sz w:val="24"/>
          <w:szCs w:val="24"/>
        </w:rPr>
        <w:t>. For example, Hilton Worldwide has committed to reducing its environmental footprint by implementing energy and water-saving initiatives across its properties.</w:t>
      </w:r>
    </w:p>
    <w:p w14:paraId="1204B956"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 xml:space="preserve">However, there are obstacles facing the hotel industry, such as the ongoing COVID-19 pandemic. The pandemic has significantly impacted the hospitality industry, with many hotels experiencing reduced occupancy rates and revenue. </w:t>
      </w:r>
      <w:r w:rsidR="00EB2381">
        <w:rPr>
          <w:rFonts w:ascii="Arial" w:hAnsi="Arial" w:cs="Arial"/>
          <w:sz w:val="24"/>
          <w:szCs w:val="24"/>
        </w:rPr>
        <w:t>H</w:t>
      </w:r>
      <w:r w:rsidRPr="00653BD2">
        <w:rPr>
          <w:rFonts w:ascii="Arial" w:hAnsi="Arial" w:cs="Arial"/>
          <w:sz w:val="24"/>
          <w:szCs w:val="24"/>
        </w:rPr>
        <w:t xml:space="preserve">otels must </w:t>
      </w:r>
      <w:proofErr w:type="spellStart"/>
      <w:r w:rsidRPr="00653BD2">
        <w:rPr>
          <w:rFonts w:ascii="Arial" w:hAnsi="Arial" w:cs="Arial"/>
          <w:sz w:val="24"/>
          <w:szCs w:val="24"/>
        </w:rPr>
        <w:t>prioritise</w:t>
      </w:r>
      <w:proofErr w:type="spellEnd"/>
      <w:r w:rsidRPr="00653BD2">
        <w:rPr>
          <w:rFonts w:ascii="Arial" w:hAnsi="Arial" w:cs="Arial"/>
          <w:sz w:val="24"/>
          <w:szCs w:val="24"/>
        </w:rPr>
        <w:t xml:space="preserve"> guest safety and implement robust cleaning and </w:t>
      </w:r>
      <w:proofErr w:type="spellStart"/>
      <w:r w:rsidRPr="00653BD2">
        <w:rPr>
          <w:rFonts w:ascii="Arial" w:hAnsi="Arial" w:cs="Arial"/>
          <w:sz w:val="24"/>
          <w:szCs w:val="24"/>
        </w:rPr>
        <w:t>sanitisation</w:t>
      </w:r>
      <w:proofErr w:type="spellEnd"/>
      <w:r w:rsidRPr="00653BD2">
        <w:rPr>
          <w:rFonts w:ascii="Arial" w:hAnsi="Arial" w:cs="Arial"/>
          <w:sz w:val="24"/>
          <w:szCs w:val="24"/>
        </w:rPr>
        <w:t xml:space="preserve"> protocols</w:t>
      </w:r>
      <w:r w:rsidR="00EB2381" w:rsidRPr="00EB2381">
        <w:t xml:space="preserve"> </w:t>
      </w:r>
      <w:r w:rsidR="00EB2381">
        <w:rPr>
          <w:rFonts w:ascii="Arial" w:hAnsi="Arial" w:cs="Arial"/>
          <w:sz w:val="24"/>
          <w:szCs w:val="24"/>
        </w:rPr>
        <w:t>to overcome this challenge</w:t>
      </w:r>
      <w:r w:rsidR="00EB2381" w:rsidRPr="00EB2381">
        <w:t xml:space="preserve"> </w:t>
      </w:r>
      <w:r w:rsidR="00EB2381" w:rsidRPr="00EB2381">
        <w:rPr>
          <w:rFonts w:ascii="Arial" w:hAnsi="Arial" w:cs="Arial"/>
          <w:sz w:val="24"/>
          <w:szCs w:val="24"/>
        </w:rPr>
        <w:t>(Gray et al., 2020)</w:t>
      </w:r>
      <w:r w:rsidRPr="00653BD2">
        <w:rPr>
          <w:rFonts w:ascii="Arial" w:hAnsi="Arial" w:cs="Arial"/>
          <w:sz w:val="24"/>
          <w:szCs w:val="24"/>
        </w:rPr>
        <w:t>. Hotels must also adapt to changing guest needs, such as offering contactless check-in and flexible cancellation policies.</w:t>
      </w:r>
    </w:p>
    <w:p w14:paraId="5A46C499" w14:textId="77777777" w:rsidR="00653BD2" w:rsidRPr="00653BD2" w:rsidRDefault="00867A87" w:rsidP="00C84B0D">
      <w:pPr>
        <w:pStyle w:val="Heading1"/>
      </w:pPr>
      <w:bookmarkStart w:id="10" w:name="_Toc129123055"/>
      <w:r>
        <w:t xml:space="preserve">3.0 </w:t>
      </w:r>
      <w:r w:rsidR="00653BD2" w:rsidRPr="00653BD2">
        <w:t>Conclusion</w:t>
      </w:r>
      <w:bookmarkEnd w:id="10"/>
    </w:p>
    <w:p w14:paraId="67F10FCD" w14:textId="77777777" w:rsidR="00653BD2" w:rsidRPr="00653BD2" w:rsidRDefault="00653BD2" w:rsidP="00653BD2">
      <w:pPr>
        <w:spacing w:after="0" w:line="360" w:lineRule="auto"/>
        <w:ind w:firstLine="720"/>
        <w:jc w:val="both"/>
        <w:rPr>
          <w:rFonts w:ascii="Arial" w:hAnsi="Arial" w:cs="Arial"/>
          <w:sz w:val="24"/>
          <w:szCs w:val="24"/>
        </w:rPr>
      </w:pPr>
      <w:r w:rsidRPr="00653BD2">
        <w:rPr>
          <w:rFonts w:ascii="Arial" w:hAnsi="Arial" w:cs="Arial"/>
          <w:sz w:val="24"/>
          <w:szCs w:val="24"/>
        </w:rPr>
        <w:t xml:space="preserve">In conclusion, this study highlights the importance of customer loyalty, reputation management, and hotel standards in the hospitality industry. </w:t>
      </w:r>
      <w:r w:rsidR="00D75F6F">
        <w:rPr>
          <w:rFonts w:ascii="Arial" w:hAnsi="Arial" w:cs="Arial"/>
          <w:sz w:val="24"/>
          <w:szCs w:val="24"/>
        </w:rPr>
        <w:t>H</w:t>
      </w:r>
      <w:r w:rsidRPr="00653BD2">
        <w:rPr>
          <w:rFonts w:ascii="Arial" w:hAnsi="Arial" w:cs="Arial"/>
          <w:sz w:val="24"/>
          <w:szCs w:val="24"/>
        </w:rPr>
        <w:t xml:space="preserve">otels can build a positive brand image and attract new customers by implementing effective loyalty programs. In addition, hotels can remain competitive and continue to grow their business by adapting to changing market trends and consumer </w:t>
      </w:r>
      <w:proofErr w:type="spellStart"/>
      <w:r w:rsidRPr="00653BD2">
        <w:rPr>
          <w:rFonts w:ascii="Arial" w:hAnsi="Arial" w:cs="Arial"/>
          <w:sz w:val="24"/>
          <w:szCs w:val="24"/>
        </w:rPr>
        <w:t>behaviour</w:t>
      </w:r>
      <w:proofErr w:type="spellEnd"/>
      <w:r w:rsidRPr="00653BD2">
        <w:rPr>
          <w:rFonts w:ascii="Arial" w:hAnsi="Arial" w:cs="Arial"/>
          <w:sz w:val="24"/>
          <w:szCs w:val="24"/>
        </w:rPr>
        <w:t>.</w:t>
      </w:r>
    </w:p>
    <w:p w14:paraId="25F80CBB" w14:textId="77777777" w:rsidR="00653BD2" w:rsidRPr="00653BD2" w:rsidRDefault="00867A87" w:rsidP="00C84B0D">
      <w:pPr>
        <w:pStyle w:val="Heading1"/>
      </w:pPr>
      <w:bookmarkStart w:id="11" w:name="_Toc129123056"/>
      <w:r>
        <w:t xml:space="preserve">4.0 </w:t>
      </w:r>
      <w:r w:rsidR="00D75F6F">
        <w:t>Recommendations</w:t>
      </w:r>
      <w:bookmarkEnd w:id="11"/>
    </w:p>
    <w:p w14:paraId="380D32EF" w14:textId="77777777" w:rsidR="00867A87" w:rsidRPr="00867A87" w:rsidRDefault="00653BD2" w:rsidP="00867A87">
      <w:pPr>
        <w:spacing w:after="0" w:line="360" w:lineRule="auto"/>
        <w:ind w:firstLine="720"/>
        <w:jc w:val="both"/>
        <w:rPr>
          <w:rFonts w:ascii="Arial" w:hAnsi="Arial" w:cs="Arial"/>
          <w:sz w:val="24"/>
          <w:szCs w:val="24"/>
        </w:rPr>
      </w:pPr>
      <w:r w:rsidRPr="00653BD2">
        <w:rPr>
          <w:rFonts w:ascii="Arial" w:hAnsi="Arial" w:cs="Arial"/>
          <w:sz w:val="24"/>
          <w:szCs w:val="24"/>
        </w:rPr>
        <w:t xml:space="preserve">Hotels should consider embracing technology, implementing sustainable practices, catering to the experience economy, and </w:t>
      </w:r>
      <w:proofErr w:type="spellStart"/>
      <w:r w:rsidRPr="00653BD2">
        <w:rPr>
          <w:rFonts w:ascii="Arial" w:hAnsi="Arial" w:cs="Arial"/>
          <w:sz w:val="24"/>
          <w:szCs w:val="24"/>
        </w:rPr>
        <w:t>personalising</w:t>
      </w:r>
      <w:proofErr w:type="spellEnd"/>
      <w:r w:rsidRPr="00653BD2">
        <w:rPr>
          <w:rFonts w:ascii="Arial" w:hAnsi="Arial" w:cs="Arial"/>
          <w:sz w:val="24"/>
          <w:szCs w:val="24"/>
        </w:rPr>
        <w:t xml:space="preserve"> their guest experience to remain competitive and adapt to chan</w:t>
      </w:r>
      <w:r w:rsidR="00D75F6F">
        <w:rPr>
          <w:rFonts w:ascii="Arial" w:hAnsi="Arial" w:cs="Arial"/>
          <w:sz w:val="24"/>
          <w:szCs w:val="24"/>
        </w:rPr>
        <w:t>ging market trends. In addition</w:t>
      </w:r>
      <w:r w:rsidRPr="00653BD2">
        <w:rPr>
          <w:rFonts w:ascii="Arial" w:hAnsi="Arial" w:cs="Arial"/>
          <w:sz w:val="24"/>
          <w:szCs w:val="24"/>
        </w:rPr>
        <w:t xml:space="preserve">, hotels should </w:t>
      </w:r>
      <w:proofErr w:type="spellStart"/>
      <w:r w:rsidRPr="00653BD2">
        <w:rPr>
          <w:rFonts w:ascii="Arial" w:hAnsi="Arial" w:cs="Arial"/>
          <w:sz w:val="24"/>
          <w:szCs w:val="24"/>
        </w:rPr>
        <w:t>prioritise</w:t>
      </w:r>
      <w:proofErr w:type="spellEnd"/>
      <w:r w:rsidRPr="00653BD2">
        <w:rPr>
          <w:rFonts w:ascii="Arial" w:hAnsi="Arial" w:cs="Arial"/>
          <w:sz w:val="24"/>
          <w:szCs w:val="24"/>
        </w:rPr>
        <w:t xml:space="preserve"> safety measures to protect guests and employees during the ongoing COVID-19 pa</w:t>
      </w:r>
      <w:r w:rsidR="00D75F6F">
        <w:rPr>
          <w:rFonts w:ascii="Arial" w:hAnsi="Arial" w:cs="Arial"/>
          <w:sz w:val="24"/>
          <w:szCs w:val="24"/>
        </w:rPr>
        <w:t>ndemic. Furthermore</w:t>
      </w:r>
      <w:r w:rsidRPr="00653BD2">
        <w:rPr>
          <w:rFonts w:ascii="Arial" w:hAnsi="Arial" w:cs="Arial"/>
          <w:sz w:val="24"/>
          <w:szCs w:val="24"/>
        </w:rPr>
        <w:t>, hotels should differentiate themselves from competitors by offering unique amenities and experiences.</w:t>
      </w:r>
    </w:p>
    <w:p w14:paraId="6D67BBDC" w14:textId="77777777" w:rsidR="00D75F6F" w:rsidRDefault="00867A87" w:rsidP="00C84B0D">
      <w:pPr>
        <w:pStyle w:val="Heading1"/>
      </w:pPr>
      <w:bookmarkStart w:id="12" w:name="_Toc129123057"/>
      <w:r>
        <w:lastRenderedPageBreak/>
        <w:t xml:space="preserve">5.0 </w:t>
      </w:r>
      <w:r w:rsidR="00D75F6F" w:rsidRPr="00D75F6F">
        <w:t>References</w:t>
      </w:r>
      <w:bookmarkEnd w:id="12"/>
    </w:p>
    <w:p w14:paraId="3F9EDA3D" w14:textId="77777777" w:rsidR="003D6C16" w:rsidRPr="003D6C16" w:rsidRDefault="00D75F6F" w:rsidP="003D6C16">
      <w:pPr>
        <w:spacing w:after="0" w:line="360" w:lineRule="auto"/>
        <w:ind w:left="720" w:hanging="720"/>
        <w:jc w:val="both"/>
        <w:rPr>
          <w:rFonts w:ascii="Arial" w:hAnsi="Arial" w:cs="Arial"/>
        </w:rPr>
      </w:pPr>
      <w:r w:rsidRPr="00D75F6F">
        <w:rPr>
          <w:rFonts w:ascii="Arial" w:hAnsi="Arial" w:cs="Arial"/>
          <w:b/>
          <w:sz w:val="24"/>
          <w:szCs w:val="24"/>
        </w:rPr>
        <w:t xml:space="preserve"> </w:t>
      </w:r>
      <w:r w:rsidR="003D6C16" w:rsidRPr="003D6C16">
        <w:rPr>
          <w:rFonts w:ascii="Arial" w:hAnsi="Arial" w:cs="Arial"/>
        </w:rPr>
        <w:t xml:space="preserve">Campbell, K. (2021) </w:t>
      </w:r>
      <w:r w:rsidR="003D6C16" w:rsidRPr="003D6C16">
        <w:rPr>
          <w:rFonts w:ascii="Arial" w:hAnsi="Arial" w:cs="Arial"/>
          <w:i/>
          <w:iCs/>
        </w:rPr>
        <w:t>The Complete Guide to Hotel Customer Loyalty</w:t>
      </w:r>
      <w:r w:rsidR="003D6C16" w:rsidRPr="003D6C16">
        <w:rPr>
          <w:rFonts w:ascii="Arial" w:hAnsi="Arial" w:cs="Arial"/>
        </w:rPr>
        <w:t xml:space="preserve">, </w:t>
      </w:r>
      <w:r w:rsidR="003D6C16" w:rsidRPr="003D6C16">
        <w:rPr>
          <w:rFonts w:ascii="Arial" w:hAnsi="Arial" w:cs="Arial"/>
          <w:i/>
          <w:iCs/>
        </w:rPr>
        <w:t>Hotel Customer Loyalty: The Complete Guide | Cvent Blog</w:t>
      </w:r>
      <w:r w:rsidR="003D6C16" w:rsidRPr="003D6C16">
        <w:rPr>
          <w:rFonts w:ascii="Arial" w:hAnsi="Arial" w:cs="Arial"/>
        </w:rPr>
        <w:t xml:space="preserve">. Available at: </w:t>
      </w:r>
      <w:hyperlink r:id="rId8" w:anchor=":~:text=From%20a%20hotel's%20perspective%2C%20customer,book%20with%20their%20trusted%20brand" w:history="1">
        <w:r w:rsidR="003D6C16" w:rsidRPr="00554B16">
          <w:rPr>
            <w:rStyle w:val="Hyperlink"/>
            <w:rFonts w:ascii="Arial" w:hAnsi="Arial" w:cs="Arial"/>
          </w:rPr>
          <w:t>https://www.cvent.com/en/blog/hospitality/hotel-customer-loyalty#:~:text=From%20a%20hotel's%20perspective%2C%20customer,book%20with%20their%20trusted%20brand</w:t>
        </w:r>
      </w:hyperlink>
      <w:r w:rsidR="00C84B0D">
        <w:rPr>
          <w:rFonts w:ascii="Arial" w:hAnsi="Arial" w:cs="Arial"/>
        </w:rPr>
        <w:t>.</w:t>
      </w:r>
      <w:r w:rsidR="00C84B0D" w:rsidRPr="003D6C16">
        <w:rPr>
          <w:rFonts w:ascii="Arial" w:hAnsi="Arial" w:cs="Arial"/>
        </w:rPr>
        <w:t xml:space="preserve"> (</w:t>
      </w:r>
      <w:r w:rsidR="003D6C16" w:rsidRPr="003D6C16">
        <w:rPr>
          <w:rFonts w:ascii="Arial" w:hAnsi="Arial" w:cs="Arial"/>
        </w:rPr>
        <w:t xml:space="preserve">Accessed: March 7, 2023). </w:t>
      </w:r>
    </w:p>
    <w:p w14:paraId="4C271E9E"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Gray, W.S. and Liguori, S.C. (2020) in </w:t>
      </w:r>
      <w:r w:rsidRPr="003D6C16">
        <w:rPr>
          <w:rFonts w:ascii="Arial" w:hAnsi="Arial" w:cs="Arial"/>
          <w:i/>
          <w:iCs/>
          <w:sz w:val="24"/>
          <w:szCs w:val="24"/>
        </w:rPr>
        <w:t>Hotel and Motel Management and Operations</w:t>
      </w:r>
      <w:r w:rsidRPr="003D6C16">
        <w:rPr>
          <w:rFonts w:ascii="Arial" w:hAnsi="Arial" w:cs="Arial"/>
          <w:sz w:val="24"/>
          <w:szCs w:val="24"/>
        </w:rPr>
        <w:t xml:space="preserve">. 4th </w:t>
      </w:r>
      <w:proofErr w:type="spellStart"/>
      <w:r w:rsidRPr="003D6C16">
        <w:rPr>
          <w:rFonts w:ascii="Arial" w:hAnsi="Arial" w:cs="Arial"/>
          <w:sz w:val="24"/>
          <w:szCs w:val="24"/>
        </w:rPr>
        <w:t>edn</w:t>
      </w:r>
      <w:proofErr w:type="spellEnd"/>
      <w:r w:rsidRPr="003D6C16">
        <w:rPr>
          <w:rFonts w:ascii="Arial" w:hAnsi="Arial" w:cs="Arial"/>
          <w:sz w:val="24"/>
          <w:szCs w:val="24"/>
        </w:rPr>
        <w:t xml:space="preserve">. Upper Saddle River, NJ: PH/PTR, pp. 367–389. </w:t>
      </w:r>
    </w:p>
    <w:p w14:paraId="13CE5FAE" w14:textId="77777777" w:rsidR="003D6C16" w:rsidRPr="003D6C16" w:rsidRDefault="003D6C16" w:rsidP="003D6C16">
      <w:pPr>
        <w:spacing w:after="0" w:line="360" w:lineRule="auto"/>
        <w:ind w:left="720" w:hanging="720"/>
        <w:jc w:val="both"/>
        <w:rPr>
          <w:rFonts w:ascii="Arial" w:hAnsi="Arial" w:cs="Arial"/>
          <w:sz w:val="24"/>
          <w:szCs w:val="24"/>
        </w:rPr>
      </w:pPr>
      <w:proofErr w:type="spellStart"/>
      <w:r w:rsidRPr="003D6C16">
        <w:rPr>
          <w:rFonts w:ascii="Arial" w:hAnsi="Arial" w:cs="Arial"/>
          <w:sz w:val="24"/>
          <w:szCs w:val="24"/>
        </w:rPr>
        <w:t>Heyes</w:t>
      </w:r>
      <w:proofErr w:type="spellEnd"/>
      <w:r w:rsidRPr="003D6C16">
        <w:rPr>
          <w:rFonts w:ascii="Arial" w:hAnsi="Arial" w:cs="Arial"/>
          <w:sz w:val="24"/>
          <w:szCs w:val="24"/>
        </w:rPr>
        <w:t xml:space="preserve">, A. (2017) “Hotel Front Office Management,” </w:t>
      </w:r>
      <w:r w:rsidRPr="003D6C16">
        <w:rPr>
          <w:rFonts w:ascii="Arial" w:hAnsi="Arial" w:cs="Arial"/>
          <w:i/>
          <w:iCs/>
          <w:sz w:val="24"/>
          <w:szCs w:val="24"/>
        </w:rPr>
        <w:t>Hotel Accommodation Management</w:t>
      </w:r>
      <w:r w:rsidRPr="003D6C16">
        <w:rPr>
          <w:rFonts w:ascii="Arial" w:hAnsi="Arial" w:cs="Arial"/>
          <w:sz w:val="24"/>
          <w:szCs w:val="24"/>
        </w:rPr>
        <w:t xml:space="preserve">, pp. 57–69. Available at: </w:t>
      </w:r>
      <w:hyperlink r:id="rId9" w:history="1">
        <w:r w:rsidRPr="00554B16">
          <w:rPr>
            <w:rStyle w:val="Hyperlink"/>
            <w:rFonts w:ascii="Arial" w:hAnsi="Arial" w:cs="Arial"/>
            <w:sz w:val="24"/>
            <w:szCs w:val="24"/>
          </w:rPr>
          <w:t>https://doi.org/10.4324/9781315169965-5</w:t>
        </w:r>
      </w:hyperlink>
      <w:r w:rsidRPr="003D6C16">
        <w:rPr>
          <w:rFonts w:ascii="Arial" w:hAnsi="Arial" w:cs="Arial"/>
          <w:sz w:val="24"/>
          <w:szCs w:val="24"/>
        </w:rPr>
        <w:t xml:space="preserve">. </w:t>
      </w:r>
    </w:p>
    <w:p w14:paraId="6F39463D"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HGEM (2023) </w:t>
      </w:r>
      <w:r w:rsidRPr="003D6C16">
        <w:rPr>
          <w:rFonts w:ascii="Arial" w:hAnsi="Arial" w:cs="Arial"/>
          <w:i/>
          <w:iCs/>
          <w:sz w:val="24"/>
          <w:szCs w:val="24"/>
        </w:rPr>
        <w:t>Brand standards vs guest experience</w:t>
      </w:r>
      <w:r w:rsidRPr="003D6C16">
        <w:rPr>
          <w:rFonts w:ascii="Arial" w:hAnsi="Arial" w:cs="Arial"/>
          <w:sz w:val="24"/>
          <w:szCs w:val="24"/>
        </w:rPr>
        <w:t xml:space="preserve">, </w:t>
      </w:r>
      <w:r w:rsidRPr="003D6C16">
        <w:rPr>
          <w:rFonts w:ascii="Arial" w:hAnsi="Arial" w:cs="Arial"/>
          <w:i/>
          <w:iCs/>
          <w:sz w:val="24"/>
          <w:szCs w:val="24"/>
        </w:rPr>
        <w:t>HGEM</w:t>
      </w:r>
      <w:r w:rsidRPr="003D6C16">
        <w:rPr>
          <w:rFonts w:ascii="Arial" w:hAnsi="Arial" w:cs="Arial"/>
          <w:sz w:val="24"/>
          <w:szCs w:val="24"/>
        </w:rPr>
        <w:t xml:space="preserve">. Available at: </w:t>
      </w:r>
      <w:hyperlink r:id="rId10" w:anchor=":~:text=Brand%20standards%20are%20what%20enable,standard%20of%20service%20to%20guests.&amp;text=boost%20a%20brand's%20reputation%20and%20lead%20to%20increased%20customer%20loyalty" w:history="1">
        <w:r w:rsidRPr="00554B16">
          <w:rPr>
            <w:rStyle w:val="Hyperlink"/>
            <w:rFonts w:ascii="Arial" w:hAnsi="Arial" w:cs="Arial"/>
            <w:sz w:val="24"/>
            <w:szCs w:val="24"/>
          </w:rPr>
          <w:t>https://www.hgem.com/opinion/brand-standards-vs-guest-experience#:~:text=Brand%20standards%20are%20what%20enable,standard%20of%20service%20to%20guests.&amp;text=boost%20a%20brand's%20reputation%20and%20lead%20to%20increased%20customer%20loyalty</w:t>
        </w:r>
      </w:hyperlink>
      <w:r w:rsidRPr="003D6C16">
        <w:rPr>
          <w:rFonts w:ascii="Arial" w:hAnsi="Arial" w:cs="Arial"/>
          <w:sz w:val="24"/>
          <w:szCs w:val="24"/>
        </w:rPr>
        <w:t xml:space="preserve">. (Accessed: March 7, 2023). </w:t>
      </w:r>
    </w:p>
    <w:p w14:paraId="03487C90"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Indiatimes (2021) </w:t>
      </w:r>
      <w:r w:rsidRPr="003D6C16">
        <w:rPr>
          <w:rFonts w:ascii="Arial" w:hAnsi="Arial" w:cs="Arial"/>
          <w:i/>
          <w:iCs/>
          <w:sz w:val="24"/>
          <w:szCs w:val="24"/>
        </w:rPr>
        <w:t xml:space="preserve">Importance of reputation management in the hospitality industry - ET </w:t>
      </w:r>
      <w:proofErr w:type="spellStart"/>
      <w:r w:rsidRPr="003D6C16">
        <w:rPr>
          <w:rFonts w:ascii="Arial" w:hAnsi="Arial" w:cs="Arial"/>
          <w:i/>
          <w:iCs/>
          <w:sz w:val="24"/>
          <w:szCs w:val="24"/>
        </w:rPr>
        <w:t>hospitalityworld</w:t>
      </w:r>
      <w:proofErr w:type="spellEnd"/>
      <w:r>
        <w:rPr>
          <w:rFonts w:ascii="Arial" w:hAnsi="Arial" w:cs="Arial"/>
          <w:sz w:val="24"/>
          <w:szCs w:val="24"/>
        </w:rPr>
        <w:t xml:space="preserve">, </w:t>
      </w:r>
      <w:r w:rsidRPr="003D6C16">
        <w:rPr>
          <w:rFonts w:ascii="Arial" w:hAnsi="Arial" w:cs="Arial"/>
          <w:i/>
          <w:iCs/>
          <w:sz w:val="24"/>
          <w:szCs w:val="24"/>
        </w:rPr>
        <w:t>ETHospitalityWorld.com</w:t>
      </w:r>
      <w:r w:rsidRPr="003D6C16">
        <w:rPr>
          <w:rFonts w:ascii="Arial" w:hAnsi="Arial" w:cs="Arial"/>
          <w:sz w:val="24"/>
          <w:szCs w:val="24"/>
        </w:rPr>
        <w:t xml:space="preserve">. Available at: </w:t>
      </w:r>
      <w:hyperlink r:id="rId11" w:history="1">
        <w:r w:rsidRPr="00554B16">
          <w:rPr>
            <w:rStyle w:val="Hyperlink"/>
            <w:rFonts w:ascii="Arial" w:hAnsi="Arial" w:cs="Arial"/>
            <w:sz w:val="24"/>
            <w:szCs w:val="24"/>
          </w:rPr>
          <w:t>https://hospitality.economictimes.indiatimes.com/news/speaking-heads/importance-of-reputation-management-in-the-hospitality-industry/86433321</w:t>
        </w:r>
      </w:hyperlink>
      <w:r w:rsidRPr="003D6C16">
        <w:rPr>
          <w:rFonts w:ascii="Arial" w:hAnsi="Arial" w:cs="Arial"/>
          <w:sz w:val="24"/>
          <w:szCs w:val="24"/>
        </w:rPr>
        <w:t xml:space="preserve"> (Accessed: March 7, 2023). </w:t>
      </w:r>
    </w:p>
    <w:p w14:paraId="0EDF5118" w14:textId="77777777" w:rsidR="003D6C16" w:rsidRPr="003D6C16" w:rsidRDefault="003D6C16" w:rsidP="003D6C16">
      <w:pPr>
        <w:spacing w:after="0" w:line="360" w:lineRule="auto"/>
        <w:ind w:left="720" w:hanging="720"/>
        <w:jc w:val="both"/>
        <w:rPr>
          <w:rFonts w:ascii="Arial" w:hAnsi="Arial" w:cs="Arial"/>
          <w:sz w:val="24"/>
          <w:szCs w:val="24"/>
        </w:rPr>
      </w:pPr>
      <w:proofErr w:type="spellStart"/>
      <w:r w:rsidRPr="003D6C16">
        <w:rPr>
          <w:rFonts w:ascii="Arial" w:hAnsi="Arial" w:cs="Arial"/>
          <w:sz w:val="24"/>
          <w:szCs w:val="24"/>
        </w:rPr>
        <w:t>Jagpradeep</w:t>
      </w:r>
      <w:proofErr w:type="spellEnd"/>
      <w:r w:rsidRPr="003D6C16">
        <w:rPr>
          <w:rFonts w:ascii="Arial" w:hAnsi="Arial" w:cs="Arial"/>
          <w:sz w:val="24"/>
          <w:szCs w:val="24"/>
        </w:rPr>
        <w:t xml:space="preserve"> (2018) in </w:t>
      </w:r>
      <w:r w:rsidRPr="003D6C16">
        <w:rPr>
          <w:rFonts w:ascii="Arial" w:hAnsi="Arial" w:cs="Arial"/>
          <w:i/>
          <w:iCs/>
          <w:sz w:val="24"/>
          <w:szCs w:val="24"/>
        </w:rPr>
        <w:t>Hotel Management</w:t>
      </w:r>
      <w:r w:rsidRPr="003D6C16">
        <w:rPr>
          <w:rFonts w:ascii="Arial" w:hAnsi="Arial" w:cs="Arial"/>
          <w:sz w:val="24"/>
          <w:szCs w:val="24"/>
        </w:rPr>
        <w:t xml:space="preserve">. 6th </w:t>
      </w:r>
      <w:proofErr w:type="spellStart"/>
      <w:r w:rsidRPr="003D6C16">
        <w:rPr>
          <w:rFonts w:ascii="Arial" w:hAnsi="Arial" w:cs="Arial"/>
          <w:sz w:val="24"/>
          <w:szCs w:val="24"/>
        </w:rPr>
        <w:t>edn</w:t>
      </w:r>
      <w:proofErr w:type="spellEnd"/>
      <w:r w:rsidRPr="003D6C16">
        <w:rPr>
          <w:rFonts w:ascii="Arial" w:hAnsi="Arial" w:cs="Arial"/>
          <w:sz w:val="24"/>
          <w:szCs w:val="24"/>
        </w:rPr>
        <w:t xml:space="preserve">. New Delhi: </w:t>
      </w:r>
      <w:proofErr w:type="spellStart"/>
      <w:r w:rsidRPr="003D6C16">
        <w:rPr>
          <w:rFonts w:ascii="Arial" w:hAnsi="Arial" w:cs="Arial"/>
          <w:sz w:val="24"/>
          <w:szCs w:val="24"/>
        </w:rPr>
        <w:t>Murari</w:t>
      </w:r>
      <w:proofErr w:type="spellEnd"/>
      <w:r w:rsidRPr="003D6C16">
        <w:rPr>
          <w:rFonts w:ascii="Arial" w:hAnsi="Arial" w:cs="Arial"/>
          <w:sz w:val="24"/>
          <w:szCs w:val="24"/>
        </w:rPr>
        <w:t xml:space="preserve"> Lal &amp; Sons, pp. 800–890. </w:t>
      </w:r>
    </w:p>
    <w:p w14:paraId="2836C2B7" w14:textId="77777777" w:rsidR="003D6C16" w:rsidRDefault="003D6C16" w:rsidP="003D6C16">
      <w:pPr>
        <w:spacing w:after="0" w:line="360" w:lineRule="auto"/>
        <w:ind w:left="720" w:hanging="720"/>
        <w:jc w:val="both"/>
        <w:rPr>
          <w:rFonts w:ascii="Arial" w:hAnsi="Arial" w:cs="Arial"/>
          <w:sz w:val="24"/>
          <w:szCs w:val="24"/>
        </w:rPr>
      </w:pPr>
      <w:proofErr w:type="spellStart"/>
      <w:r w:rsidRPr="003D6C16">
        <w:rPr>
          <w:rFonts w:ascii="Arial" w:hAnsi="Arial" w:cs="Arial"/>
          <w:sz w:val="24"/>
          <w:szCs w:val="24"/>
        </w:rPr>
        <w:t>Kandampully</w:t>
      </w:r>
      <w:proofErr w:type="spellEnd"/>
      <w:r w:rsidRPr="003D6C16">
        <w:rPr>
          <w:rFonts w:ascii="Arial" w:hAnsi="Arial" w:cs="Arial"/>
          <w:sz w:val="24"/>
          <w:szCs w:val="24"/>
        </w:rPr>
        <w:t xml:space="preserve">, J. and </w:t>
      </w:r>
      <w:proofErr w:type="spellStart"/>
      <w:r w:rsidRPr="003D6C16">
        <w:rPr>
          <w:rFonts w:ascii="Arial" w:hAnsi="Arial" w:cs="Arial"/>
          <w:sz w:val="24"/>
          <w:szCs w:val="24"/>
        </w:rPr>
        <w:t>Suhartanto</w:t>
      </w:r>
      <w:proofErr w:type="spellEnd"/>
      <w:r w:rsidRPr="003D6C16">
        <w:rPr>
          <w:rFonts w:ascii="Arial" w:hAnsi="Arial" w:cs="Arial"/>
          <w:sz w:val="24"/>
          <w:szCs w:val="24"/>
        </w:rPr>
        <w:t xml:space="preserve">, D. (2017) “Customer loyalty in the hotel industry: The role of customer satisfaction and image,” </w:t>
      </w:r>
      <w:r w:rsidRPr="003D6C16">
        <w:rPr>
          <w:rFonts w:ascii="Arial" w:hAnsi="Arial" w:cs="Arial"/>
          <w:i/>
          <w:iCs/>
          <w:sz w:val="24"/>
          <w:szCs w:val="24"/>
        </w:rPr>
        <w:t>International Journal of Contemporary Hospitality Management</w:t>
      </w:r>
      <w:r w:rsidRPr="003D6C16">
        <w:rPr>
          <w:rFonts w:ascii="Arial" w:hAnsi="Arial" w:cs="Arial"/>
          <w:sz w:val="24"/>
          <w:szCs w:val="24"/>
        </w:rPr>
        <w:t xml:space="preserve">, 12(6), pp. 346–351. Available at: </w:t>
      </w:r>
      <w:hyperlink r:id="rId12" w:history="1">
        <w:r w:rsidRPr="00554B16">
          <w:rPr>
            <w:rStyle w:val="Hyperlink"/>
            <w:rFonts w:ascii="Arial" w:hAnsi="Arial" w:cs="Arial"/>
            <w:sz w:val="24"/>
            <w:szCs w:val="24"/>
          </w:rPr>
          <w:t>https://doi.org/10.1108/09596110010342559</w:t>
        </w:r>
      </w:hyperlink>
      <w:r w:rsidRPr="003D6C16">
        <w:rPr>
          <w:rFonts w:ascii="Arial" w:hAnsi="Arial" w:cs="Arial"/>
          <w:sz w:val="24"/>
          <w:szCs w:val="24"/>
        </w:rPr>
        <w:t xml:space="preserve">. </w:t>
      </w:r>
    </w:p>
    <w:p w14:paraId="57D8AB6A" w14:textId="77777777" w:rsidR="003D6C16" w:rsidRDefault="003D6C16" w:rsidP="003D6C16">
      <w:pPr>
        <w:spacing w:after="0" w:line="360" w:lineRule="auto"/>
        <w:ind w:left="720" w:hanging="720"/>
        <w:jc w:val="both"/>
        <w:rPr>
          <w:rFonts w:ascii="Arial" w:hAnsi="Arial" w:cs="Arial"/>
          <w:sz w:val="24"/>
          <w:szCs w:val="24"/>
        </w:rPr>
      </w:pPr>
      <w:proofErr w:type="spellStart"/>
      <w:r w:rsidRPr="003D6C16">
        <w:rPr>
          <w:rFonts w:ascii="Arial" w:hAnsi="Arial" w:cs="Arial"/>
          <w:sz w:val="24"/>
          <w:szCs w:val="24"/>
        </w:rPr>
        <w:t>Kuzubov</w:t>
      </w:r>
      <w:proofErr w:type="spellEnd"/>
      <w:r w:rsidRPr="003D6C16">
        <w:rPr>
          <w:rFonts w:ascii="Arial" w:hAnsi="Arial" w:cs="Arial"/>
          <w:sz w:val="24"/>
          <w:szCs w:val="24"/>
        </w:rPr>
        <w:t xml:space="preserve">, A. and </w:t>
      </w:r>
      <w:proofErr w:type="spellStart"/>
      <w:r w:rsidRPr="003D6C16">
        <w:rPr>
          <w:rFonts w:ascii="Arial" w:hAnsi="Arial" w:cs="Arial"/>
          <w:sz w:val="24"/>
          <w:szCs w:val="24"/>
        </w:rPr>
        <w:t>Maksimenko</w:t>
      </w:r>
      <w:proofErr w:type="spellEnd"/>
      <w:r w:rsidRPr="003D6C16">
        <w:rPr>
          <w:rFonts w:ascii="Arial" w:hAnsi="Arial" w:cs="Arial"/>
          <w:sz w:val="24"/>
          <w:szCs w:val="24"/>
        </w:rPr>
        <w:t xml:space="preserve">, A. (2022) “Hotel Business: Customer Loyalty Management,” </w:t>
      </w:r>
      <w:r w:rsidRPr="003D6C16">
        <w:rPr>
          <w:rFonts w:ascii="Arial" w:hAnsi="Arial" w:cs="Arial"/>
          <w:i/>
          <w:iCs/>
          <w:sz w:val="24"/>
          <w:szCs w:val="24"/>
        </w:rPr>
        <w:t>E3S Web of Conferences</w:t>
      </w:r>
      <w:r w:rsidRPr="003D6C16">
        <w:rPr>
          <w:rFonts w:ascii="Arial" w:hAnsi="Arial" w:cs="Arial"/>
          <w:sz w:val="24"/>
          <w:szCs w:val="24"/>
        </w:rPr>
        <w:t xml:space="preserve">, 363, p. 03034. Available at: </w:t>
      </w:r>
      <w:hyperlink r:id="rId13" w:history="1">
        <w:r w:rsidRPr="00554B16">
          <w:rPr>
            <w:rStyle w:val="Hyperlink"/>
            <w:rFonts w:ascii="Arial" w:hAnsi="Arial" w:cs="Arial"/>
            <w:sz w:val="24"/>
            <w:szCs w:val="24"/>
          </w:rPr>
          <w:t>https://doi.org/10.1051/e3sconf/202236303034</w:t>
        </w:r>
      </w:hyperlink>
      <w:r w:rsidRPr="003D6C16">
        <w:rPr>
          <w:rFonts w:ascii="Arial" w:hAnsi="Arial" w:cs="Arial"/>
          <w:sz w:val="24"/>
          <w:szCs w:val="24"/>
        </w:rPr>
        <w:t>.</w:t>
      </w:r>
    </w:p>
    <w:p w14:paraId="2E34DF8B" w14:textId="77777777" w:rsidR="003D6C16" w:rsidRPr="003D6C16" w:rsidRDefault="003D6C16" w:rsidP="003D6C16">
      <w:pPr>
        <w:spacing w:after="0" w:line="360" w:lineRule="auto"/>
        <w:jc w:val="both"/>
        <w:rPr>
          <w:rFonts w:ascii="Arial" w:hAnsi="Arial" w:cs="Arial"/>
          <w:sz w:val="24"/>
          <w:szCs w:val="24"/>
        </w:rPr>
      </w:pPr>
      <w:r w:rsidRPr="003D6C16">
        <w:rPr>
          <w:rFonts w:ascii="Arial" w:hAnsi="Arial" w:cs="Arial"/>
          <w:sz w:val="24"/>
          <w:szCs w:val="24"/>
        </w:rPr>
        <w:t xml:space="preserve"> </w:t>
      </w:r>
    </w:p>
    <w:p w14:paraId="3D70AFC3"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lastRenderedPageBreak/>
        <w:t xml:space="preserve">Mansour Ghazi, K. (2016) “Hotel Maintenance Management Practices,” </w:t>
      </w:r>
      <w:r w:rsidRPr="003D6C16">
        <w:rPr>
          <w:rFonts w:ascii="Arial" w:hAnsi="Arial" w:cs="Arial"/>
          <w:i/>
          <w:iCs/>
          <w:sz w:val="24"/>
          <w:szCs w:val="24"/>
        </w:rPr>
        <w:t>Journal of Hotel &amp; Business Management</w:t>
      </w:r>
      <w:r w:rsidRPr="003D6C16">
        <w:rPr>
          <w:rFonts w:ascii="Arial" w:hAnsi="Arial" w:cs="Arial"/>
          <w:sz w:val="24"/>
          <w:szCs w:val="24"/>
        </w:rPr>
        <w:t xml:space="preserve">, 5(1). Available at: </w:t>
      </w:r>
      <w:hyperlink r:id="rId14" w:history="1">
        <w:r w:rsidRPr="00554B16">
          <w:rPr>
            <w:rStyle w:val="Hyperlink"/>
            <w:rFonts w:ascii="Arial" w:hAnsi="Arial" w:cs="Arial"/>
            <w:sz w:val="24"/>
            <w:szCs w:val="24"/>
          </w:rPr>
          <w:t>https://doi.org/10.4172/2169-0286.1000136</w:t>
        </w:r>
      </w:hyperlink>
      <w:r w:rsidRPr="003D6C16">
        <w:rPr>
          <w:rFonts w:ascii="Arial" w:hAnsi="Arial" w:cs="Arial"/>
          <w:sz w:val="24"/>
          <w:szCs w:val="24"/>
        </w:rPr>
        <w:t xml:space="preserve">. </w:t>
      </w:r>
    </w:p>
    <w:p w14:paraId="2713A4A2"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Revfine (2022) </w:t>
      </w:r>
      <w:r w:rsidRPr="003D6C16">
        <w:rPr>
          <w:rFonts w:ascii="Arial" w:hAnsi="Arial" w:cs="Arial"/>
          <w:i/>
          <w:iCs/>
          <w:sz w:val="24"/>
          <w:szCs w:val="24"/>
        </w:rPr>
        <w:t>5 hotel marketing challenges for multi-location hotels</w:t>
      </w:r>
      <w:r w:rsidRPr="003D6C16">
        <w:rPr>
          <w:rFonts w:ascii="Arial" w:hAnsi="Arial" w:cs="Arial"/>
          <w:sz w:val="24"/>
          <w:szCs w:val="24"/>
        </w:rPr>
        <w:t xml:space="preserve">, </w:t>
      </w:r>
      <w:r w:rsidRPr="003D6C16">
        <w:rPr>
          <w:rFonts w:ascii="Arial" w:hAnsi="Arial" w:cs="Arial"/>
          <w:i/>
          <w:iCs/>
          <w:sz w:val="24"/>
          <w:szCs w:val="24"/>
        </w:rPr>
        <w:t>Revfine.com</w:t>
      </w:r>
      <w:r w:rsidRPr="003D6C16">
        <w:rPr>
          <w:rFonts w:ascii="Arial" w:hAnsi="Arial" w:cs="Arial"/>
          <w:sz w:val="24"/>
          <w:szCs w:val="24"/>
        </w:rPr>
        <w:t xml:space="preserve">. Available at: </w:t>
      </w:r>
      <w:hyperlink r:id="rId15" w:history="1">
        <w:r w:rsidRPr="00554B16">
          <w:rPr>
            <w:rStyle w:val="Hyperlink"/>
            <w:rFonts w:ascii="Arial" w:hAnsi="Arial" w:cs="Arial"/>
            <w:sz w:val="24"/>
            <w:szCs w:val="24"/>
          </w:rPr>
          <w:t>https://www.revfine.com/marketing-challenges-multi-location-hotels/</w:t>
        </w:r>
      </w:hyperlink>
      <w:r w:rsidRPr="003D6C16">
        <w:rPr>
          <w:rFonts w:ascii="Arial" w:hAnsi="Arial" w:cs="Arial"/>
          <w:sz w:val="24"/>
          <w:szCs w:val="24"/>
        </w:rPr>
        <w:t xml:space="preserve"> (Accessed: March 7, 2023). </w:t>
      </w:r>
    </w:p>
    <w:p w14:paraId="379F97B2"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Tas, G. (2022) </w:t>
      </w:r>
      <w:r w:rsidRPr="003D6C16">
        <w:rPr>
          <w:rFonts w:ascii="Arial" w:hAnsi="Arial" w:cs="Arial"/>
          <w:i/>
          <w:iCs/>
          <w:sz w:val="24"/>
          <w:szCs w:val="24"/>
        </w:rPr>
        <w:t>How to increase hotel customer loyalty by improving the guest experience</w:t>
      </w:r>
      <w:r w:rsidRPr="003D6C16">
        <w:rPr>
          <w:rFonts w:ascii="Arial" w:hAnsi="Arial" w:cs="Arial"/>
          <w:sz w:val="24"/>
          <w:szCs w:val="24"/>
        </w:rPr>
        <w:t xml:space="preserve">, </w:t>
      </w:r>
      <w:r w:rsidRPr="003D6C16">
        <w:rPr>
          <w:rFonts w:ascii="Arial" w:hAnsi="Arial" w:cs="Arial"/>
          <w:i/>
          <w:iCs/>
          <w:sz w:val="24"/>
          <w:szCs w:val="24"/>
        </w:rPr>
        <w:t>Hospitality Marketing Agency, Gourmet Marketing</w:t>
      </w:r>
      <w:r w:rsidRPr="003D6C16">
        <w:rPr>
          <w:rFonts w:ascii="Arial" w:hAnsi="Arial" w:cs="Arial"/>
          <w:sz w:val="24"/>
          <w:szCs w:val="24"/>
        </w:rPr>
        <w:t xml:space="preserve">. Gourmet Marketing. Available at: </w:t>
      </w:r>
      <w:hyperlink r:id="rId16" w:history="1">
        <w:r w:rsidRPr="00554B16">
          <w:rPr>
            <w:rStyle w:val="Hyperlink"/>
            <w:rFonts w:ascii="Arial" w:hAnsi="Arial" w:cs="Arial"/>
            <w:sz w:val="24"/>
            <w:szCs w:val="24"/>
          </w:rPr>
          <w:t>https://www.gourmetmarketing.net/blog/increase-guest-loyalty-improving-hotel-experience</w:t>
        </w:r>
      </w:hyperlink>
      <w:r w:rsidRPr="003D6C16">
        <w:rPr>
          <w:rFonts w:ascii="Arial" w:hAnsi="Arial" w:cs="Arial"/>
          <w:sz w:val="24"/>
          <w:szCs w:val="24"/>
        </w:rPr>
        <w:t xml:space="preserve"> (Accessed: March 7, 2023). </w:t>
      </w:r>
    </w:p>
    <w:p w14:paraId="008B4E07"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Trail (2023) </w:t>
      </w:r>
      <w:r w:rsidRPr="003D6C16">
        <w:rPr>
          <w:rFonts w:ascii="Arial" w:hAnsi="Arial" w:cs="Arial"/>
          <w:i/>
          <w:iCs/>
          <w:sz w:val="24"/>
          <w:szCs w:val="24"/>
        </w:rPr>
        <w:t>How to maintain brand standards in hospitality</w:t>
      </w:r>
      <w:r w:rsidRPr="003D6C16">
        <w:rPr>
          <w:rFonts w:ascii="Arial" w:hAnsi="Arial" w:cs="Arial"/>
          <w:sz w:val="24"/>
          <w:szCs w:val="24"/>
        </w:rPr>
        <w:t xml:space="preserve">, </w:t>
      </w:r>
      <w:r w:rsidRPr="003D6C16">
        <w:rPr>
          <w:rFonts w:ascii="Arial" w:hAnsi="Arial" w:cs="Arial"/>
          <w:i/>
          <w:iCs/>
          <w:sz w:val="24"/>
          <w:szCs w:val="24"/>
        </w:rPr>
        <w:t>Trail</w:t>
      </w:r>
      <w:r w:rsidRPr="003D6C16">
        <w:rPr>
          <w:rFonts w:ascii="Arial" w:hAnsi="Arial" w:cs="Arial"/>
          <w:sz w:val="24"/>
          <w:szCs w:val="24"/>
        </w:rPr>
        <w:t xml:space="preserve">. Available at: </w:t>
      </w:r>
      <w:hyperlink r:id="rId17" w:history="1">
        <w:r w:rsidRPr="00554B16">
          <w:rPr>
            <w:rStyle w:val="Hyperlink"/>
            <w:rFonts w:ascii="Arial" w:hAnsi="Arial" w:cs="Arial"/>
            <w:sz w:val="24"/>
            <w:szCs w:val="24"/>
          </w:rPr>
          <w:t>https://trailapp.com/blog/brand-standards-in-hospitality</w:t>
        </w:r>
      </w:hyperlink>
      <w:r w:rsidRPr="003D6C16">
        <w:rPr>
          <w:rFonts w:ascii="Arial" w:hAnsi="Arial" w:cs="Arial"/>
          <w:sz w:val="24"/>
          <w:szCs w:val="24"/>
        </w:rPr>
        <w:t xml:space="preserve">(Accessed: March 7, 2023). </w:t>
      </w:r>
    </w:p>
    <w:p w14:paraId="7B3D0528" w14:textId="77777777" w:rsidR="003D6C16" w:rsidRPr="003D6C16" w:rsidRDefault="003D6C16" w:rsidP="003D6C16">
      <w:pPr>
        <w:spacing w:after="0" w:line="360" w:lineRule="auto"/>
        <w:ind w:left="720" w:hanging="720"/>
        <w:jc w:val="both"/>
        <w:rPr>
          <w:rFonts w:ascii="Arial" w:hAnsi="Arial" w:cs="Arial"/>
          <w:sz w:val="24"/>
          <w:szCs w:val="24"/>
        </w:rPr>
      </w:pPr>
      <w:proofErr w:type="spellStart"/>
      <w:r w:rsidRPr="003D6C16">
        <w:rPr>
          <w:rFonts w:ascii="Arial" w:hAnsi="Arial" w:cs="Arial"/>
          <w:sz w:val="24"/>
          <w:szCs w:val="24"/>
        </w:rPr>
        <w:t>Vujić</w:t>
      </w:r>
      <w:proofErr w:type="spellEnd"/>
      <w:r w:rsidRPr="003D6C16">
        <w:rPr>
          <w:rFonts w:ascii="Arial" w:hAnsi="Arial" w:cs="Arial"/>
          <w:sz w:val="24"/>
          <w:szCs w:val="24"/>
        </w:rPr>
        <w:t xml:space="preserve">, V. (2019) “International standards of measuring and evaluating quality in tourism and Hotel Management,” </w:t>
      </w:r>
      <w:r w:rsidRPr="003D6C16">
        <w:rPr>
          <w:rFonts w:ascii="Arial" w:hAnsi="Arial" w:cs="Arial"/>
          <w:i/>
          <w:iCs/>
          <w:sz w:val="24"/>
          <w:szCs w:val="24"/>
        </w:rPr>
        <w:t>Tourism and hospitality management</w:t>
      </w:r>
      <w:r w:rsidRPr="003D6C16">
        <w:rPr>
          <w:rFonts w:ascii="Arial" w:hAnsi="Arial" w:cs="Arial"/>
          <w:sz w:val="24"/>
          <w:szCs w:val="24"/>
        </w:rPr>
        <w:t xml:space="preserve">, 4(2), pp. 391–401. </w:t>
      </w:r>
    </w:p>
    <w:p w14:paraId="6EFBCC96" w14:textId="77777777" w:rsidR="003D6C16" w:rsidRPr="003D6C16" w:rsidRDefault="003D6C16" w:rsidP="003D6C16">
      <w:pPr>
        <w:spacing w:after="0" w:line="360" w:lineRule="auto"/>
        <w:ind w:left="720" w:hanging="720"/>
        <w:jc w:val="both"/>
        <w:rPr>
          <w:rFonts w:ascii="Arial" w:hAnsi="Arial" w:cs="Arial"/>
          <w:sz w:val="24"/>
          <w:szCs w:val="24"/>
        </w:rPr>
      </w:pPr>
      <w:r w:rsidRPr="003D6C16">
        <w:rPr>
          <w:rFonts w:ascii="Arial" w:hAnsi="Arial" w:cs="Arial"/>
          <w:sz w:val="24"/>
          <w:szCs w:val="24"/>
        </w:rPr>
        <w:t xml:space="preserve">Wai Lai, I.K. (2019) “Hotel image and reputation in customer loyalty--model,” </w:t>
      </w:r>
      <w:proofErr w:type="spellStart"/>
      <w:r w:rsidRPr="003D6C16">
        <w:rPr>
          <w:rFonts w:ascii="Arial" w:hAnsi="Arial" w:cs="Arial"/>
          <w:i/>
          <w:iCs/>
          <w:sz w:val="24"/>
          <w:szCs w:val="24"/>
        </w:rPr>
        <w:t>PsycTESTS</w:t>
      </w:r>
      <w:proofErr w:type="spellEnd"/>
      <w:r w:rsidRPr="003D6C16">
        <w:rPr>
          <w:rFonts w:ascii="Arial" w:hAnsi="Arial" w:cs="Arial"/>
          <w:i/>
          <w:iCs/>
          <w:sz w:val="24"/>
          <w:szCs w:val="24"/>
        </w:rPr>
        <w:t xml:space="preserve"> Dataset</w:t>
      </w:r>
      <w:r w:rsidRPr="003D6C16">
        <w:rPr>
          <w:rFonts w:ascii="Arial" w:hAnsi="Arial" w:cs="Arial"/>
          <w:sz w:val="24"/>
          <w:szCs w:val="24"/>
        </w:rPr>
        <w:t xml:space="preserve">. </w:t>
      </w:r>
    </w:p>
    <w:p w14:paraId="4CE48204" w14:textId="77777777" w:rsidR="00A2205D" w:rsidRPr="00D75F6F" w:rsidRDefault="003D6C16" w:rsidP="003D6C16">
      <w:pPr>
        <w:spacing w:after="0" w:line="360" w:lineRule="auto"/>
        <w:ind w:left="720" w:hanging="720"/>
        <w:jc w:val="both"/>
        <w:rPr>
          <w:rFonts w:ascii="Arial" w:hAnsi="Arial" w:cs="Arial"/>
          <w:b/>
          <w:sz w:val="24"/>
          <w:szCs w:val="24"/>
        </w:rPr>
      </w:pPr>
      <w:proofErr w:type="spellStart"/>
      <w:r w:rsidRPr="003D6C16">
        <w:rPr>
          <w:rFonts w:ascii="Arial" w:hAnsi="Arial" w:cs="Arial"/>
          <w:sz w:val="24"/>
          <w:szCs w:val="24"/>
        </w:rPr>
        <w:t>Zaree</w:t>
      </w:r>
      <w:proofErr w:type="spellEnd"/>
      <w:r w:rsidRPr="003D6C16">
        <w:rPr>
          <w:rFonts w:ascii="Arial" w:hAnsi="Arial" w:cs="Arial"/>
          <w:sz w:val="24"/>
          <w:szCs w:val="24"/>
        </w:rPr>
        <w:t xml:space="preserve">, A. and </w:t>
      </w:r>
      <w:proofErr w:type="spellStart"/>
      <w:r w:rsidRPr="003D6C16">
        <w:rPr>
          <w:rFonts w:ascii="Arial" w:hAnsi="Arial" w:cs="Arial"/>
          <w:sz w:val="24"/>
          <w:szCs w:val="24"/>
        </w:rPr>
        <w:t>Darabpour</w:t>
      </w:r>
      <w:proofErr w:type="spellEnd"/>
      <w:r w:rsidRPr="003D6C16">
        <w:rPr>
          <w:rFonts w:ascii="Arial" w:hAnsi="Arial" w:cs="Arial"/>
          <w:sz w:val="24"/>
          <w:szCs w:val="24"/>
        </w:rPr>
        <w:t xml:space="preserve">, M. (2019) “Impact of customer relationship management on Customer Loyalty Chain Hotel,” </w:t>
      </w:r>
      <w:r w:rsidRPr="003D6C16">
        <w:rPr>
          <w:rFonts w:ascii="Arial" w:hAnsi="Arial" w:cs="Arial"/>
          <w:i/>
          <w:iCs/>
          <w:sz w:val="24"/>
          <w:szCs w:val="24"/>
        </w:rPr>
        <w:t>Kuwait Chapter of Arabian Journal of Business and Management Review</w:t>
      </w:r>
      <w:r w:rsidRPr="003D6C16">
        <w:rPr>
          <w:rFonts w:ascii="Arial" w:hAnsi="Arial" w:cs="Arial"/>
          <w:sz w:val="24"/>
          <w:szCs w:val="24"/>
        </w:rPr>
        <w:t>, 3(10 (a), pp. 181–196</w:t>
      </w:r>
      <w:r>
        <w:rPr>
          <w:rFonts w:ascii="Arial" w:hAnsi="Arial" w:cs="Arial"/>
          <w:sz w:val="24"/>
          <w:szCs w:val="24"/>
        </w:rPr>
        <w:t>.</w:t>
      </w:r>
    </w:p>
    <w:sectPr w:rsidR="00A2205D" w:rsidRPr="00D75F6F">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57B31" w14:textId="77777777" w:rsidR="004D6D69" w:rsidRDefault="004D6D69" w:rsidP="001A553B">
      <w:pPr>
        <w:spacing w:after="0" w:line="240" w:lineRule="auto"/>
      </w:pPr>
      <w:r>
        <w:separator/>
      </w:r>
    </w:p>
  </w:endnote>
  <w:endnote w:type="continuationSeparator" w:id="0">
    <w:p w14:paraId="7A71FB0C" w14:textId="77777777" w:rsidR="004D6D69" w:rsidRDefault="004D6D69" w:rsidP="001A55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262FD" w14:textId="77777777" w:rsidR="004D6D69" w:rsidRDefault="004D6D69" w:rsidP="001A553B">
      <w:pPr>
        <w:spacing w:after="0" w:line="240" w:lineRule="auto"/>
      </w:pPr>
      <w:r>
        <w:separator/>
      </w:r>
    </w:p>
  </w:footnote>
  <w:footnote w:type="continuationSeparator" w:id="0">
    <w:p w14:paraId="0FCE16BE" w14:textId="77777777" w:rsidR="004D6D69" w:rsidRDefault="004D6D69" w:rsidP="001A55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420956"/>
      <w:docPartObj>
        <w:docPartGallery w:val="Page Numbers (Top of Page)"/>
        <w:docPartUnique/>
      </w:docPartObj>
    </w:sdtPr>
    <w:sdtEndPr>
      <w:rPr>
        <w:rFonts w:ascii="Arial" w:hAnsi="Arial" w:cs="Arial"/>
        <w:noProof/>
        <w:sz w:val="24"/>
        <w:szCs w:val="24"/>
      </w:rPr>
    </w:sdtEndPr>
    <w:sdtContent>
      <w:p w14:paraId="424FCF64" w14:textId="77777777" w:rsidR="001A553B" w:rsidRPr="001A553B" w:rsidRDefault="001A553B">
        <w:pPr>
          <w:pStyle w:val="Header"/>
          <w:jc w:val="right"/>
          <w:rPr>
            <w:rFonts w:ascii="Arial" w:hAnsi="Arial" w:cs="Arial"/>
            <w:sz w:val="24"/>
            <w:szCs w:val="24"/>
          </w:rPr>
        </w:pPr>
        <w:r w:rsidRPr="001A553B">
          <w:rPr>
            <w:rFonts w:ascii="Arial" w:hAnsi="Arial" w:cs="Arial"/>
            <w:sz w:val="24"/>
            <w:szCs w:val="24"/>
          </w:rPr>
          <w:fldChar w:fldCharType="begin"/>
        </w:r>
        <w:r w:rsidRPr="001A553B">
          <w:rPr>
            <w:rFonts w:ascii="Arial" w:hAnsi="Arial" w:cs="Arial"/>
            <w:sz w:val="24"/>
            <w:szCs w:val="24"/>
          </w:rPr>
          <w:instrText xml:space="preserve"> PAGE   \* MERGEFORMAT </w:instrText>
        </w:r>
        <w:r w:rsidRPr="001A553B">
          <w:rPr>
            <w:rFonts w:ascii="Arial" w:hAnsi="Arial" w:cs="Arial"/>
            <w:sz w:val="24"/>
            <w:szCs w:val="24"/>
          </w:rPr>
          <w:fldChar w:fldCharType="separate"/>
        </w:r>
        <w:r w:rsidR="00867A87">
          <w:rPr>
            <w:rFonts w:ascii="Arial" w:hAnsi="Arial" w:cs="Arial"/>
            <w:noProof/>
            <w:sz w:val="24"/>
            <w:szCs w:val="24"/>
          </w:rPr>
          <w:t>2</w:t>
        </w:r>
        <w:r w:rsidRPr="001A553B">
          <w:rPr>
            <w:rFonts w:ascii="Arial" w:hAnsi="Arial" w:cs="Arial"/>
            <w:noProof/>
            <w:sz w:val="24"/>
            <w:szCs w:val="24"/>
          </w:rPr>
          <w:fldChar w:fldCharType="end"/>
        </w:r>
      </w:p>
    </w:sdtContent>
  </w:sdt>
  <w:p w14:paraId="0AD400A1" w14:textId="77777777" w:rsidR="001A553B" w:rsidRDefault="001A55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614C7"/>
    <w:multiLevelType w:val="multilevel"/>
    <w:tmpl w:val="95B84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22CB2"/>
    <w:multiLevelType w:val="multilevel"/>
    <w:tmpl w:val="699E499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B4D0992"/>
    <w:multiLevelType w:val="multilevel"/>
    <w:tmpl w:val="699E499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D267CA"/>
    <w:multiLevelType w:val="multilevel"/>
    <w:tmpl w:val="05A4C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192327">
    <w:abstractNumId w:val="2"/>
  </w:num>
  <w:num w:numId="2" w16cid:durableId="329144749">
    <w:abstractNumId w:val="1"/>
  </w:num>
  <w:num w:numId="3" w16cid:durableId="312178564">
    <w:abstractNumId w:val="3"/>
  </w:num>
  <w:num w:numId="4" w16cid:durableId="10079470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53B"/>
    <w:rsid w:val="00097136"/>
    <w:rsid w:val="000A476D"/>
    <w:rsid w:val="001A553B"/>
    <w:rsid w:val="003D6C16"/>
    <w:rsid w:val="004D6D69"/>
    <w:rsid w:val="004F751E"/>
    <w:rsid w:val="00653BD2"/>
    <w:rsid w:val="00797B3C"/>
    <w:rsid w:val="00867A87"/>
    <w:rsid w:val="009379C1"/>
    <w:rsid w:val="009B48D8"/>
    <w:rsid w:val="00A2205D"/>
    <w:rsid w:val="00AC40B1"/>
    <w:rsid w:val="00B2057F"/>
    <w:rsid w:val="00C726E0"/>
    <w:rsid w:val="00C84B0D"/>
    <w:rsid w:val="00D75F6F"/>
    <w:rsid w:val="00E53016"/>
    <w:rsid w:val="00EA6134"/>
    <w:rsid w:val="00EB2381"/>
    <w:rsid w:val="00F02F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046D2"/>
  <w15:chartTrackingRefBased/>
  <w15:docId w15:val="{B0682616-8FFE-4B9E-9318-2C343B293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84B0D"/>
    <w:pPr>
      <w:keepNext/>
      <w:keepLines/>
      <w:spacing w:before="240" w:after="0"/>
      <w:jc w:val="center"/>
      <w:outlineLvl w:val="0"/>
    </w:pPr>
    <w:rPr>
      <w:rFonts w:ascii="Arial" w:eastAsiaTheme="majorEastAsia" w:hAnsi="Arial" w:cstheme="majorBidi"/>
      <w:b/>
      <w:sz w:val="24"/>
      <w:szCs w:val="32"/>
    </w:rPr>
  </w:style>
  <w:style w:type="paragraph" w:styleId="Heading2">
    <w:name w:val="heading 2"/>
    <w:basedOn w:val="Normal"/>
    <w:next w:val="Normal"/>
    <w:link w:val="Heading2Char"/>
    <w:autoRedefine/>
    <w:uiPriority w:val="9"/>
    <w:unhideWhenUsed/>
    <w:qFormat/>
    <w:rsid w:val="00867A87"/>
    <w:pPr>
      <w:keepNext/>
      <w:keepLines/>
      <w:spacing w:before="40"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5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3B"/>
  </w:style>
  <w:style w:type="paragraph" w:styleId="Footer">
    <w:name w:val="footer"/>
    <w:basedOn w:val="Normal"/>
    <w:link w:val="FooterChar"/>
    <w:uiPriority w:val="99"/>
    <w:unhideWhenUsed/>
    <w:rsid w:val="001A55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3B"/>
  </w:style>
  <w:style w:type="paragraph" w:styleId="NormalWeb">
    <w:name w:val="Normal (Web)"/>
    <w:basedOn w:val="Normal"/>
    <w:uiPriority w:val="99"/>
    <w:semiHidden/>
    <w:unhideWhenUsed/>
    <w:rsid w:val="003D6C16"/>
    <w:rPr>
      <w:rFonts w:ascii="Times New Roman" w:hAnsi="Times New Roman" w:cs="Times New Roman"/>
      <w:sz w:val="24"/>
      <w:szCs w:val="24"/>
    </w:rPr>
  </w:style>
  <w:style w:type="character" w:styleId="Hyperlink">
    <w:name w:val="Hyperlink"/>
    <w:basedOn w:val="DefaultParagraphFont"/>
    <w:uiPriority w:val="99"/>
    <w:unhideWhenUsed/>
    <w:rsid w:val="003D6C16"/>
    <w:rPr>
      <w:color w:val="0563C1" w:themeColor="hyperlink"/>
      <w:u w:val="single"/>
    </w:rPr>
  </w:style>
  <w:style w:type="character" w:customStyle="1" w:styleId="Heading1Char">
    <w:name w:val="Heading 1 Char"/>
    <w:basedOn w:val="DefaultParagraphFont"/>
    <w:link w:val="Heading1"/>
    <w:uiPriority w:val="9"/>
    <w:rsid w:val="00C84B0D"/>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867A87"/>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C84B0D"/>
    <w:pPr>
      <w:outlineLvl w:val="9"/>
    </w:pPr>
  </w:style>
  <w:style w:type="paragraph" w:styleId="TOC1">
    <w:name w:val="toc 1"/>
    <w:basedOn w:val="Normal"/>
    <w:next w:val="Normal"/>
    <w:autoRedefine/>
    <w:uiPriority w:val="39"/>
    <w:unhideWhenUsed/>
    <w:rsid w:val="00C84B0D"/>
    <w:pPr>
      <w:spacing w:after="100"/>
    </w:pPr>
  </w:style>
  <w:style w:type="paragraph" w:styleId="TOC2">
    <w:name w:val="toc 2"/>
    <w:basedOn w:val="Normal"/>
    <w:next w:val="Normal"/>
    <w:autoRedefine/>
    <w:uiPriority w:val="39"/>
    <w:unhideWhenUsed/>
    <w:rsid w:val="00C84B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429032">
      <w:bodyDiv w:val="1"/>
      <w:marLeft w:val="0"/>
      <w:marRight w:val="0"/>
      <w:marTop w:val="0"/>
      <w:marBottom w:val="0"/>
      <w:divBdr>
        <w:top w:val="none" w:sz="0" w:space="0" w:color="auto"/>
        <w:left w:val="none" w:sz="0" w:space="0" w:color="auto"/>
        <w:bottom w:val="none" w:sz="0" w:space="0" w:color="auto"/>
        <w:right w:val="none" w:sz="0" w:space="0" w:color="auto"/>
      </w:divBdr>
    </w:div>
    <w:div w:id="469247582">
      <w:bodyDiv w:val="1"/>
      <w:marLeft w:val="0"/>
      <w:marRight w:val="0"/>
      <w:marTop w:val="0"/>
      <w:marBottom w:val="0"/>
      <w:divBdr>
        <w:top w:val="none" w:sz="0" w:space="0" w:color="auto"/>
        <w:left w:val="none" w:sz="0" w:space="0" w:color="auto"/>
        <w:bottom w:val="none" w:sz="0" w:space="0" w:color="auto"/>
        <w:right w:val="none" w:sz="0" w:space="0" w:color="auto"/>
      </w:divBdr>
    </w:div>
    <w:div w:id="678580954">
      <w:bodyDiv w:val="1"/>
      <w:marLeft w:val="0"/>
      <w:marRight w:val="0"/>
      <w:marTop w:val="0"/>
      <w:marBottom w:val="0"/>
      <w:divBdr>
        <w:top w:val="none" w:sz="0" w:space="0" w:color="auto"/>
        <w:left w:val="none" w:sz="0" w:space="0" w:color="auto"/>
        <w:bottom w:val="none" w:sz="0" w:space="0" w:color="auto"/>
        <w:right w:val="none" w:sz="0" w:space="0" w:color="auto"/>
      </w:divBdr>
    </w:div>
    <w:div w:id="1008827537">
      <w:bodyDiv w:val="1"/>
      <w:marLeft w:val="0"/>
      <w:marRight w:val="0"/>
      <w:marTop w:val="0"/>
      <w:marBottom w:val="0"/>
      <w:divBdr>
        <w:top w:val="none" w:sz="0" w:space="0" w:color="auto"/>
        <w:left w:val="none" w:sz="0" w:space="0" w:color="auto"/>
        <w:bottom w:val="none" w:sz="0" w:space="0" w:color="auto"/>
        <w:right w:val="none" w:sz="0" w:space="0" w:color="auto"/>
      </w:divBdr>
    </w:div>
    <w:div w:id="1226601236">
      <w:bodyDiv w:val="1"/>
      <w:marLeft w:val="0"/>
      <w:marRight w:val="0"/>
      <w:marTop w:val="0"/>
      <w:marBottom w:val="0"/>
      <w:divBdr>
        <w:top w:val="none" w:sz="0" w:space="0" w:color="auto"/>
        <w:left w:val="none" w:sz="0" w:space="0" w:color="auto"/>
        <w:bottom w:val="none" w:sz="0" w:space="0" w:color="auto"/>
        <w:right w:val="none" w:sz="0" w:space="0" w:color="auto"/>
      </w:divBdr>
    </w:div>
    <w:div w:id="1473015022">
      <w:bodyDiv w:val="1"/>
      <w:marLeft w:val="0"/>
      <w:marRight w:val="0"/>
      <w:marTop w:val="0"/>
      <w:marBottom w:val="0"/>
      <w:divBdr>
        <w:top w:val="none" w:sz="0" w:space="0" w:color="auto"/>
        <w:left w:val="none" w:sz="0" w:space="0" w:color="auto"/>
        <w:bottom w:val="none" w:sz="0" w:space="0" w:color="auto"/>
        <w:right w:val="none" w:sz="0" w:space="0" w:color="auto"/>
      </w:divBdr>
    </w:div>
    <w:div w:id="1647541419">
      <w:bodyDiv w:val="1"/>
      <w:marLeft w:val="0"/>
      <w:marRight w:val="0"/>
      <w:marTop w:val="0"/>
      <w:marBottom w:val="0"/>
      <w:divBdr>
        <w:top w:val="none" w:sz="0" w:space="0" w:color="auto"/>
        <w:left w:val="none" w:sz="0" w:space="0" w:color="auto"/>
        <w:bottom w:val="none" w:sz="0" w:space="0" w:color="auto"/>
        <w:right w:val="none" w:sz="0" w:space="0" w:color="auto"/>
      </w:divBdr>
    </w:div>
    <w:div w:id="1660183529">
      <w:bodyDiv w:val="1"/>
      <w:marLeft w:val="0"/>
      <w:marRight w:val="0"/>
      <w:marTop w:val="0"/>
      <w:marBottom w:val="0"/>
      <w:divBdr>
        <w:top w:val="none" w:sz="0" w:space="0" w:color="auto"/>
        <w:left w:val="none" w:sz="0" w:space="0" w:color="auto"/>
        <w:bottom w:val="none" w:sz="0" w:space="0" w:color="auto"/>
        <w:right w:val="none" w:sz="0" w:space="0" w:color="auto"/>
      </w:divBdr>
    </w:div>
    <w:div w:id="1945258802">
      <w:bodyDiv w:val="1"/>
      <w:marLeft w:val="0"/>
      <w:marRight w:val="0"/>
      <w:marTop w:val="0"/>
      <w:marBottom w:val="0"/>
      <w:divBdr>
        <w:top w:val="none" w:sz="0" w:space="0" w:color="auto"/>
        <w:left w:val="none" w:sz="0" w:space="0" w:color="auto"/>
        <w:bottom w:val="none" w:sz="0" w:space="0" w:color="auto"/>
        <w:right w:val="none" w:sz="0" w:space="0" w:color="auto"/>
      </w:divBdr>
    </w:div>
    <w:div w:id="2033339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vent.com/en/blog/hospitality/hotel-customer-loyalty" TargetMode="External"/><Relationship Id="rId13" Type="http://schemas.openxmlformats.org/officeDocument/2006/relationships/hyperlink" Target="https://doi.org/10.1051/e3sconf/202236303034"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09596110010342559" TargetMode="External"/><Relationship Id="rId17" Type="http://schemas.openxmlformats.org/officeDocument/2006/relationships/hyperlink" Target="https://trailapp.com/blog/brand-standards-in-hospitality" TargetMode="External"/><Relationship Id="rId2" Type="http://schemas.openxmlformats.org/officeDocument/2006/relationships/numbering" Target="numbering.xml"/><Relationship Id="rId16" Type="http://schemas.openxmlformats.org/officeDocument/2006/relationships/hyperlink" Target="https://www.gourmetmarketing.net/blog/increase-guest-loyalty-improving-hotel-experie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ospitality.economictimes.indiatimes.com/news/speaking-heads/importance-of-reputation-management-in-the-hospitality-industry/86433321" TargetMode="External"/><Relationship Id="rId5" Type="http://schemas.openxmlformats.org/officeDocument/2006/relationships/webSettings" Target="webSettings.xml"/><Relationship Id="rId15" Type="http://schemas.openxmlformats.org/officeDocument/2006/relationships/hyperlink" Target="https://www.revfine.com/marketing-challenges-multi-location-hotels/" TargetMode="External"/><Relationship Id="rId10" Type="http://schemas.openxmlformats.org/officeDocument/2006/relationships/hyperlink" Target="https://www.hgem.com/opinion/brand-standards-vs-guest-experienc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4324/9781315169965-5" TargetMode="External"/><Relationship Id="rId14" Type="http://schemas.openxmlformats.org/officeDocument/2006/relationships/hyperlink" Target="https://doi.org/10.4172/2169-0286.1000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469FBE-EE2E-4ECA-9405-ACB0C607C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2602</Words>
  <Characters>14835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17403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Antonia Luminita Lupas (2210502)</cp:lastModifiedBy>
  <cp:revision>3</cp:revision>
  <dcterms:created xsi:type="dcterms:W3CDTF">2023-03-07T20:11:00Z</dcterms:created>
  <dcterms:modified xsi:type="dcterms:W3CDTF">2023-03-08T11:24:00Z</dcterms:modified>
</cp:coreProperties>
</file>