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6470900"/>
        <w:docPartObj>
          <w:docPartGallery w:val="Cover Pages"/>
          <w:docPartUnique/>
        </w:docPartObj>
      </w:sdtPr>
      <w:sdtContent>
        <w:p w14:paraId="5A5C0FA6" w14:textId="06C3D764" w:rsidR="00B86503" w:rsidRDefault="00B86503">
          <w:r>
            <w:rPr>
              <w:noProof/>
            </w:rPr>
            <mc:AlternateContent>
              <mc:Choice Requires="wps">
                <w:drawing>
                  <wp:anchor distT="0" distB="0" distL="114300" distR="114300" simplePos="0" relativeHeight="251659264" behindDoc="0" locked="0" layoutInCell="1" allowOverlap="1" wp14:anchorId="3A7B2E4A" wp14:editId="22AB9BE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86503" w14:paraId="21AE45C8" w14:textId="77777777">
                                  <w:trPr>
                                    <w:jc w:val="center"/>
                                  </w:trPr>
                                  <w:tc>
                                    <w:tcPr>
                                      <w:tcW w:w="2568" w:type="pct"/>
                                      <w:vAlign w:val="center"/>
                                    </w:tcPr>
                                    <w:p w14:paraId="798CB69E" w14:textId="77777777" w:rsidR="00B86503" w:rsidRDefault="00B86503">
                                      <w:pPr>
                                        <w:jc w:val="right"/>
                                      </w:pPr>
                                      <w:r>
                                        <w:rPr>
                                          <w:noProof/>
                                        </w:rPr>
                                        <w:drawing>
                                          <wp:inline distT="0" distB="0" distL="0" distR="0" wp14:anchorId="03D7BDDA" wp14:editId="70388AF8">
                                            <wp:extent cx="3904583" cy="2756730"/>
                                            <wp:effectExtent l="2222" t="0" r="3493" b="3492"/>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rot="16200000">
                                                      <a:off x="0" y="0"/>
                                                      <a:ext cx="3914228" cy="276354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646C802" w14:textId="5EB2FDBC" w:rsidR="00B86503" w:rsidRDefault="00B86503">
                                          <w:pPr>
                                            <w:pStyle w:val="NoSpacing"/>
                                            <w:spacing w:line="312" w:lineRule="auto"/>
                                            <w:jc w:val="right"/>
                                            <w:rPr>
                                              <w:caps/>
                                              <w:color w:val="191919" w:themeColor="text1" w:themeTint="E6"/>
                                              <w:sz w:val="72"/>
                                              <w:szCs w:val="72"/>
                                            </w:rPr>
                                          </w:pPr>
                                          <w:r>
                                            <w:rPr>
                                              <w:caps/>
                                              <w:color w:val="191919" w:themeColor="text1" w:themeTint="E6"/>
                                              <w:sz w:val="72"/>
                                              <w:szCs w:val="72"/>
                                            </w:rPr>
                                            <w:t>3d printing    in med</w:t>
                                          </w:r>
                                          <w:r w:rsidR="007C0E3D">
                                            <w:rPr>
                                              <w:caps/>
                                              <w:color w:val="191919" w:themeColor="text1" w:themeTint="E6"/>
                                              <w:sz w:val="72"/>
                                              <w:szCs w:val="72"/>
                                            </w:rPr>
                                            <w:t>i</w:t>
                                          </w:r>
                                          <w:r>
                                            <w:rPr>
                                              <w:caps/>
                                              <w:color w:val="191919" w:themeColor="text1" w:themeTint="E6"/>
                                              <w:sz w:val="72"/>
                                              <w:szCs w:val="72"/>
                                            </w:rPr>
                                            <w:t>cine</w:t>
                                          </w:r>
                                        </w:p>
                                      </w:sdtContent>
                                    </w:sdt>
                                    <w:sdt>
                                      <w:sdtPr>
                                        <w:rPr>
                                          <w:color w:val="ED7D31" w:themeColor="accent2"/>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473AAE7" w14:textId="1601E3A9" w:rsidR="00B86503" w:rsidRDefault="00490B74">
                                          <w:pPr>
                                            <w:jc w:val="right"/>
                                            <w:rPr>
                                              <w:sz w:val="24"/>
                                              <w:szCs w:val="24"/>
                                            </w:rPr>
                                          </w:pPr>
                                          <w:r>
                                            <w:rPr>
                                              <w:color w:val="ED7D31" w:themeColor="accent2"/>
                                              <w:sz w:val="24"/>
                                              <w:szCs w:val="24"/>
                                            </w:rPr>
                                            <w:t xml:space="preserve">     </w:t>
                                          </w:r>
                                        </w:p>
                                      </w:sdtContent>
                                    </w:sdt>
                                  </w:tc>
                                  <w:tc>
                                    <w:tcPr>
                                      <w:tcW w:w="2432" w:type="pct"/>
                                      <w:vAlign w:val="center"/>
                                    </w:tcPr>
                                    <w:p w14:paraId="5B3B8BB5" w14:textId="77777777" w:rsidR="00B86503" w:rsidRDefault="00B86503">
                                      <w:pPr>
                                        <w:pStyle w:val="NoSpacing"/>
                                        <w:rPr>
                                          <w:caps/>
                                          <w:color w:val="ED7D31" w:themeColor="accent2"/>
                                          <w:sz w:val="26"/>
                                          <w:szCs w:val="26"/>
                                        </w:rPr>
                                      </w:pPr>
                                    </w:p>
                                    <w:p w14:paraId="3C84E5C4" w14:textId="7F699344" w:rsidR="00B86503" w:rsidRDefault="00B86503">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16F6BEA" w14:textId="5CC1BAC9" w:rsidR="00B86503" w:rsidRDefault="00B86503">
                                          <w:pPr>
                                            <w:pStyle w:val="NoSpacing"/>
                                            <w:rPr>
                                              <w:color w:val="ED7D31" w:themeColor="accent2"/>
                                              <w:sz w:val="26"/>
                                              <w:szCs w:val="26"/>
                                            </w:rPr>
                                          </w:pPr>
                                          <w:r>
                                            <w:rPr>
                                              <w:color w:val="ED7D31" w:themeColor="accent2"/>
                                              <w:sz w:val="26"/>
                                              <w:szCs w:val="26"/>
                                            </w:rPr>
                                            <w:t>Keenan Pearce</w:t>
                                          </w:r>
                                        </w:p>
                                      </w:sdtContent>
                                    </w:sdt>
                                    <w:p w14:paraId="3A8BD66F" w14:textId="13128575" w:rsidR="00B86503" w:rsidRDefault="0069442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86503">
                                            <w:rPr>
                                              <w:color w:val="44546A" w:themeColor="text2"/>
                                            </w:rPr>
                                            <w:t>1704659</w:t>
                                          </w:r>
                                        </w:sdtContent>
                                      </w:sdt>
                                    </w:p>
                                  </w:tc>
                                </w:tr>
                              </w:tbl>
                              <w:p w14:paraId="35B7BAE3" w14:textId="77777777" w:rsidR="00B86503" w:rsidRDefault="00B8650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A7B2E4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86503" w14:paraId="21AE45C8" w14:textId="77777777">
                            <w:trPr>
                              <w:jc w:val="center"/>
                            </w:trPr>
                            <w:tc>
                              <w:tcPr>
                                <w:tcW w:w="2568" w:type="pct"/>
                                <w:vAlign w:val="center"/>
                              </w:tcPr>
                              <w:p w14:paraId="798CB69E" w14:textId="77777777" w:rsidR="00B86503" w:rsidRDefault="00B86503">
                                <w:pPr>
                                  <w:jc w:val="right"/>
                                </w:pPr>
                                <w:r>
                                  <w:rPr>
                                    <w:noProof/>
                                  </w:rPr>
                                  <w:drawing>
                                    <wp:inline distT="0" distB="0" distL="0" distR="0" wp14:anchorId="03D7BDDA" wp14:editId="70388AF8">
                                      <wp:extent cx="3904583" cy="2756730"/>
                                      <wp:effectExtent l="2222" t="0" r="3493" b="3492"/>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Lst>
                                              </a:blip>
                                              <a:stretch>
                                                <a:fillRect/>
                                              </a:stretch>
                                            </pic:blipFill>
                                            <pic:spPr>
                                              <a:xfrm rot="16200000">
                                                <a:off x="0" y="0"/>
                                                <a:ext cx="3914228" cy="276354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646C802" w14:textId="5EB2FDBC" w:rsidR="00B86503" w:rsidRDefault="00B86503">
                                    <w:pPr>
                                      <w:pStyle w:val="NoSpacing"/>
                                      <w:spacing w:line="312" w:lineRule="auto"/>
                                      <w:jc w:val="right"/>
                                      <w:rPr>
                                        <w:caps/>
                                        <w:color w:val="191919" w:themeColor="text1" w:themeTint="E6"/>
                                        <w:sz w:val="72"/>
                                        <w:szCs w:val="72"/>
                                      </w:rPr>
                                    </w:pPr>
                                    <w:r>
                                      <w:rPr>
                                        <w:caps/>
                                        <w:color w:val="191919" w:themeColor="text1" w:themeTint="E6"/>
                                        <w:sz w:val="72"/>
                                        <w:szCs w:val="72"/>
                                      </w:rPr>
                                      <w:t>3d printing    in med</w:t>
                                    </w:r>
                                    <w:r w:rsidR="007C0E3D">
                                      <w:rPr>
                                        <w:caps/>
                                        <w:color w:val="191919" w:themeColor="text1" w:themeTint="E6"/>
                                        <w:sz w:val="72"/>
                                        <w:szCs w:val="72"/>
                                      </w:rPr>
                                      <w:t>i</w:t>
                                    </w:r>
                                    <w:r>
                                      <w:rPr>
                                        <w:caps/>
                                        <w:color w:val="191919" w:themeColor="text1" w:themeTint="E6"/>
                                        <w:sz w:val="72"/>
                                        <w:szCs w:val="72"/>
                                      </w:rPr>
                                      <w:t>cine</w:t>
                                    </w:r>
                                  </w:p>
                                </w:sdtContent>
                              </w:sdt>
                              <w:sdt>
                                <w:sdtPr>
                                  <w:rPr>
                                    <w:color w:val="ED7D31" w:themeColor="accent2"/>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473AAE7" w14:textId="1601E3A9" w:rsidR="00B86503" w:rsidRDefault="00490B74">
                                    <w:pPr>
                                      <w:jc w:val="right"/>
                                      <w:rPr>
                                        <w:sz w:val="24"/>
                                        <w:szCs w:val="24"/>
                                      </w:rPr>
                                    </w:pPr>
                                    <w:r>
                                      <w:rPr>
                                        <w:color w:val="ED7D31" w:themeColor="accent2"/>
                                        <w:sz w:val="24"/>
                                        <w:szCs w:val="24"/>
                                      </w:rPr>
                                      <w:t xml:space="preserve">     </w:t>
                                    </w:r>
                                  </w:p>
                                </w:sdtContent>
                              </w:sdt>
                            </w:tc>
                            <w:tc>
                              <w:tcPr>
                                <w:tcW w:w="2432" w:type="pct"/>
                                <w:vAlign w:val="center"/>
                              </w:tcPr>
                              <w:p w14:paraId="5B3B8BB5" w14:textId="77777777" w:rsidR="00B86503" w:rsidRDefault="00B86503">
                                <w:pPr>
                                  <w:pStyle w:val="NoSpacing"/>
                                  <w:rPr>
                                    <w:caps/>
                                    <w:color w:val="ED7D31" w:themeColor="accent2"/>
                                    <w:sz w:val="26"/>
                                    <w:szCs w:val="26"/>
                                  </w:rPr>
                                </w:pPr>
                              </w:p>
                              <w:p w14:paraId="3C84E5C4" w14:textId="7F699344" w:rsidR="00B86503" w:rsidRDefault="00B86503">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16F6BEA" w14:textId="5CC1BAC9" w:rsidR="00B86503" w:rsidRDefault="00B86503">
                                    <w:pPr>
                                      <w:pStyle w:val="NoSpacing"/>
                                      <w:rPr>
                                        <w:color w:val="ED7D31" w:themeColor="accent2"/>
                                        <w:sz w:val="26"/>
                                        <w:szCs w:val="26"/>
                                      </w:rPr>
                                    </w:pPr>
                                    <w:r>
                                      <w:rPr>
                                        <w:color w:val="ED7D31" w:themeColor="accent2"/>
                                        <w:sz w:val="26"/>
                                        <w:szCs w:val="26"/>
                                      </w:rPr>
                                      <w:t>Keenan Pearce</w:t>
                                    </w:r>
                                  </w:p>
                                </w:sdtContent>
                              </w:sdt>
                              <w:p w14:paraId="3A8BD66F" w14:textId="13128575" w:rsidR="00B86503" w:rsidRDefault="0069442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86503">
                                      <w:rPr>
                                        <w:color w:val="44546A" w:themeColor="text2"/>
                                      </w:rPr>
                                      <w:t>1704659</w:t>
                                    </w:r>
                                  </w:sdtContent>
                                </w:sdt>
                              </w:p>
                            </w:tc>
                          </w:tr>
                        </w:tbl>
                        <w:p w14:paraId="35B7BAE3" w14:textId="77777777" w:rsidR="00B86503" w:rsidRDefault="00B86503"/>
                      </w:txbxContent>
                    </v:textbox>
                    <w10:wrap anchorx="page" anchory="page"/>
                  </v:shape>
                </w:pict>
              </mc:Fallback>
            </mc:AlternateContent>
          </w:r>
          <w:r>
            <w:br w:type="page"/>
          </w:r>
        </w:p>
      </w:sdtContent>
    </w:sdt>
    <w:p w14:paraId="1089EFB3" w14:textId="7B0F7A3D" w:rsidR="00E4440A" w:rsidRDefault="00B86503" w:rsidP="00B86503">
      <w:pPr>
        <w:pStyle w:val="Heading1"/>
      </w:pPr>
      <w:r>
        <w:lastRenderedPageBreak/>
        <w:t>Introduction</w:t>
      </w:r>
    </w:p>
    <w:p w14:paraId="50F3E6B5" w14:textId="7AB07591" w:rsidR="004A24E6" w:rsidRDefault="00E6354D" w:rsidP="00B86503">
      <w:r>
        <w:t xml:space="preserve">The concept of 3D printing has taken the world by storm and is used for many purposes. It is an additive manufacturing process that builds up material layer by layer to create a physical object from a computer aided design or CAD. </w:t>
      </w:r>
      <w:r w:rsidR="004A24E6">
        <w:t xml:space="preserve">This process is </w:t>
      </w:r>
      <w:r>
        <w:t xml:space="preserve">mostly </w:t>
      </w:r>
      <w:r w:rsidR="004A24E6">
        <w:t xml:space="preserve">used </w:t>
      </w:r>
      <w:r>
        <w:t>for prototyping products</w:t>
      </w:r>
      <w:r w:rsidR="004A24E6">
        <w:t>, however in my experience it can be</w:t>
      </w:r>
      <w:r w:rsidR="00515F19">
        <w:t xml:space="preserve"> put to</w:t>
      </w:r>
      <w:r w:rsidR="004A24E6">
        <w:t xml:space="preserve"> use more permanent</w:t>
      </w:r>
      <w:r w:rsidR="00515F19">
        <w:t>ly</w:t>
      </w:r>
      <w:r w:rsidR="004A24E6">
        <w:t xml:space="preserve">. </w:t>
      </w:r>
      <w:r w:rsidR="00490B74">
        <w:t>W</w:t>
      </w:r>
      <w:r w:rsidR="004A24E6">
        <w:t>ith technology moving on so quickly, we are now being giving printers capable of faster speeds, producing stronger parts and even skin tissue and organ fabrication.</w:t>
      </w:r>
    </w:p>
    <w:p w14:paraId="71DD108F" w14:textId="0CB56CDE" w:rsidR="004A24E6" w:rsidRDefault="004A24E6" w:rsidP="00B86503">
      <w:r>
        <w:t>I would like to create an exposition show on the medicinal uses of 3D printing. This expo would consist o</w:t>
      </w:r>
      <w:r w:rsidR="00395533">
        <w:t xml:space="preserve">f organizations currently on research and development of 3D bioprinting, 3D prosthetics and other innovative fabrication tools </w:t>
      </w:r>
      <w:r w:rsidR="00DE7DED">
        <w:t xml:space="preserve">medically </w:t>
      </w:r>
      <w:r w:rsidR="00395533">
        <w:t xml:space="preserve">related to 3D printing. This would be a great </w:t>
      </w:r>
      <w:r w:rsidR="00DE7DED">
        <w:t>event</w:t>
      </w:r>
      <w:r w:rsidR="00395533">
        <w:t xml:space="preserve"> to invite hospital directors,</w:t>
      </w:r>
      <w:r w:rsidR="00BA03EC">
        <w:t xml:space="preserve"> orthodontists,</w:t>
      </w:r>
      <w:r w:rsidR="00395533">
        <w:t xml:space="preserve"> NHS chairpersons, military officials and potential investors. Its also an interesting subject to people such as myself, who love the concept of improving and saving lives through this amazing technology.</w:t>
      </w:r>
    </w:p>
    <w:p w14:paraId="4FD6388D" w14:textId="557E363D" w:rsidR="00395533" w:rsidRDefault="007C0E3D" w:rsidP="00395533">
      <w:pPr>
        <w:pStyle w:val="Heading1"/>
      </w:pPr>
      <w:r>
        <w:t>Industries</w:t>
      </w:r>
    </w:p>
    <w:p w14:paraId="691E981E" w14:textId="1BD02453" w:rsidR="00013992" w:rsidRDefault="00013992" w:rsidP="00013992">
      <w:r>
        <w:t>There are many organizations in the medicinal 3D printing market, they are constantly developing new ideas and theories behind changing the future of healthcare. I’ve researched and gathered information of these companies and would hope to see them at this exposition.</w:t>
      </w:r>
      <w:r w:rsidR="0020097D">
        <w:t xml:space="preserve"> The idea is to gather as many variances across the industry so that everything is covered.</w:t>
      </w:r>
    </w:p>
    <w:p w14:paraId="1970A6F8" w14:textId="147981CA" w:rsidR="00CA2DAC" w:rsidRDefault="00CA2DAC" w:rsidP="00CA2DAC">
      <w:pPr>
        <w:pStyle w:val="Heading2"/>
      </w:pPr>
      <w:r>
        <w:t>Dentistry</w:t>
      </w:r>
    </w:p>
    <w:p w14:paraId="64E36090" w14:textId="6FF651A2" w:rsidR="00CA2DAC" w:rsidRDefault="00CA2DAC" w:rsidP="00013992">
      <w:r>
        <w:t>The dental 3D printing market is wor</w:t>
      </w:r>
      <w:r w:rsidR="005725AF">
        <w:t>th</w:t>
      </w:r>
      <w:r>
        <w:t xml:space="preserve"> $780 million (about £560 million) </w:t>
      </w:r>
      <w:r w:rsidR="005725AF">
        <w:t>and is projected to reach $3.1 billion (about £2.2 billion) by the year 2020.</w:t>
      </w:r>
      <w:r w:rsidR="003A51C1">
        <w:rPr>
          <w:rStyle w:val="FootnoteReference"/>
        </w:rPr>
        <w:footnoteReference w:id="1"/>
      </w:r>
      <w:r w:rsidR="003A51C1">
        <w:t xml:space="preserve"> Predictions are made with 3D printing technology being used to provide more than 60% of the workload in dentistry by the year 2025.</w:t>
      </w:r>
      <w:r w:rsidR="007C0E3D">
        <w:rPr>
          <w:rStyle w:val="FootnoteReference"/>
        </w:rPr>
        <w:footnoteReference w:id="2"/>
      </w:r>
    </w:p>
    <w:p w14:paraId="7EEC3586" w14:textId="77777777" w:rsidR="009D19A9" w:rsidRDefault="007C0E3D" w:rsidP="009D19A9">
      <w:r>
        <w:t>US based company Formlabs have created the Form 2 its</w:t>
      </w:r>
      <w:r w:rsidRPr="007C0E3D">
        <w:t xml:space="preserve"> </w:t>
      </w:r>
      <w:r>
        <w:t xml:space="preserve">one of the many SLA 3D printers used in dentistry labs and practices.  Using these machines in this industry can help dentists and orthodontists repair/replace damaged teeth, produce dentures or crowns, create models from 3D scans of a patient’s mouth, and even construct surgical tools. </w:t>
      </w:r>
    </w:p>
    <w:p w14:paraId="562E01E5" w14:textId="68ADB45F" w:rsidR="004151C5" w:rsidRDefault="009D19A9" w:rsidP="009D19A9">
      <w:pPr>
        <w:jc w:val="center"/>
      </w:pPr>
      <w:r>
        <w:rPr>
          <w:noProof/>
        </w:rPr>
        <w:drawing>
          <wp:inline distT="0" distB="0" distL="0" distR="0" wp14:anchorId="7137E768" wp14:editId="49E6D3C7">
            <wp:extent cx="2839140" cy="1885950"/>
            <wp:effectExtent l="0" t="0" r="0" b="0"/>
            <wp:docPr id="1" name="Picture 1" descr="C:\Users\Ken\Documents\Uni Stuff\Contexual Studies\dental-timeline-1v22x.jpg.417x277_q80_crop-sm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n\Documents\Uni Stuff\Contexual Studies\dental-timeline-1v22x.jpg.417x277_q80_crop-smart.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9952" cy="2025986"/>
                    </a:xfrm>
                    <a:prstGeom prst="rect">
                      <a:avLst/>
                    </a:prstGeom>
                    <a:noFill/>
                    <a:ln>
                      <a:noFill/>
                    </a:ln>
                  </pic:spPr>
                </pic:pic>
              </a:graphicData>
            </a:graphic>
          </wp:inline>
        </w:drawing>
      </w:r>
      <w:r>
        <w:rPr>
          <w:rStyle w:val="FootnoteReference"/>
        </w:rPr>
        <w:footnoteReference w:id="3"/>
      </w:r>
    </w:p>
    <w:p w14:paraId="110694FF" w14:textId="77777777" w:rsidR="004151C5" w:rsidRDefault="004151C5" w:rsidP="004151C5">
      <w:pPr>
        <w:pStyle w:val="Heading2"/>
      </w:pPr>
      <w:r>
        <w:lastRenderedPageBreak/>
        <w:t>Prosthetics</w:t>
      </w:r>
    </w:p>
    <w:p w14:paraId="399B83DD" w14:textId="423B62A3" w:rsidR="004151C5" w:rsidRDefault="00E264B8" w:rsidP="004151C5">
      <w:r>
        <w:t xml:space="preserve">In my opinion prosthetics is the most interesting </w:t>
      </w:r>
      <w:r w:rsidR="001F04EE">
        <w:t xml:space="preserve">industry within 3D printing. With this technology we have the ability to design and modify artificial limbs and other body parts for humans and animals. The cost of prosthetics has reduced dramatically since </w:t>
      </w:r>
      <w:r w:rsidR="0059028E">
        <w:t>3D printing has become popular.</w:t>
      </w:r>
    </w:p>
    <w:p w14:paraId="69BB7A11" w14:textId="77777777" w:rsidR="009D19A9" w:rsidRDefault="0059028E" w:rsidP="004151C5">
      <w:pPr>
        <w:rPr>
          <w:noProof/>
        </w:rPr>
      </w:pPr>
      <w:r>
        <w:t>e-NABLE is a community from around the world who specialise in making 3D printed hands available to everyone. Each prosthetic can cost around £50 for parts and materials but they are giving them away for free for those in need.</w:t>
      </w:r>
      <w:r>
        <w:rPr>
          <w:rStyle w:val="FootnoteReference"/>
        </w:rPr>
        <w:footnoteReference w:id="4"/>
      </w:r>
      <w:r>
        <w:t xml:space="preserve"> I would love to see this company at this event and invite amputees to come along.</w:t>
      </w:r>
      <w:r w:rsidR="009D19A9" w:rsidRPr="009D19A9">
        <w:rPr>
          <w:noProof/>
        </w:rPr>
        <w:t xml:space="preserve"> </w:t>
      </w:r>
    </w:p>
    <w:p w14:paraId="13C0D7FF" w14:textId="12655FA5" w:rsidR="0059028E" w:rsidRDefault="009D19A9" w:rsidP="009D19A9">
      <w:pPr>
        <w:jc w:val="center"/>
      </w:pPr>
      <w:r>
        <w:rPr>
          <w:noProof/>
        </w:rPr>
        <w:drawing>
          <wp:inline distT="0" distB="0" distL="0" distR="0" wp14:anchorId="0594A398" wp14:editId="15C06EBF">
            <wp:extent cx="2943225" cy="1471613"/>
            <wp:effectExtent l="0" t="0" r="0" b="0"/>
            <wp:docPr id="2" name="Picture 2" descr="C:\Users\Ken\Documents\Uni Stuff\Contexual Studies\3dp_enable_ha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en\Documents\Uni Stuff\Contexual Studies\3dp_enable_hand.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56428" cy="1478214"/>
                    </a:xfrm>
                    <a:prstGeom prst="rect">
                      <a:avLst/>
                    </a:prstGeom>
                    <a:noFill/>
                    <a:ln>
                      <a:noFill/>
                    </a:ln>
                  </pic:spPr>
                </pic:pic>
              </a:graphicData>
            </a:graphic>
          </wp:inline>
        </w:drawing>
      </w:r>
      <w:r>
        <w:rPr>
          <w:rStyle w:val="FootnoteReference"/>
        </w:rPr>
        <w:footnoteReference w:id="5"/>
      </w:r>
    </w:p>
    <w:p w14:paraId="0CA48063" w14:textId="73FABE5A" w:rsidR="00013992" w:rsidRDefault="004151C5" w:rsidP="004151C5">
      <w:pPr>
        <w:pStyle w:val="Heading2"/>
      </w:pPr>
      <w:r>
        <w:t>P</w:t>
      </w:r>
      <w:r w:rsidRPr="004151C5">
        <w:t>harmaceuticals</w:t>
      </w:r>
    </w:p>
    <w:p w14:paraId="7565788E" w14:textId="1051F33D" w:rsidR="004151C5" w:rsidRDefault="0064323B" w:rsidP="004151C5">
      <w:r>
        <w:t xml:space="preserve">Companies are now using powder-liquid 3D printing to improve the pharmaceutical industry. </w:t>
      </w:r>
      <w:r w:rsidR="00865E91">
        <w:t>We are now able to offer personalized drug dosing and more complex drug release profiles.</w:t>
      </w:r>
    </w:p>
    <w:p w14:paraId="17BA1B01" w14:textId="77777777" w:rsidR="009D19A9" w:rsidRDefault="0064323B" w:rsidP="004151C5">
      <w:proofErr w:type="spellStart"/>
      <w:r>
        <w:t>Aprecia</w:t>
      </w:r>
      <w:proofErr w:type="spellEnd"/>
      <w:r>
        <w:t xml:space="preserve"> has created </w:t>
      </w:r>
      <w:proofErr w:type="spellStart"/>
      <w:r>
        <w:t>ZipDose</w:t>
      </w:r>
      <w:proofErr w:type="spellEnd"/>
      <w:r>
        <w:t xml:space="preserve"> Technology, this was made to enable delivery of high-dose medications in a rapidly disintegrating form.</w:t>
      </w:r>
      <w:r>
        <w:rPr>
          <w:rStyle w:val="FootnoteReference"/>
        </w:rPr>
        <w:footnoteReference w:id="6"/>
      </w:r>
      <w:r>
        <w:t xml:space="preserve"> Tablets are created layer by layer using medicines and drugs then bonded by a liquid. These can support doses of up to 1,000mg per tablet. They can also be configured to mask the taste of any unpleasant ingredients. </w:t>
      </w:r>
      <w:r w:rsidR="009D19A9">
        <w:t>The FDA has officially approved this method of manufacturing tablets.</w:t>
      </w:r>
    </w:p>
    <w:p w14:paraId="71B64490" w14:textId="3B2DB2EB" w:rsidR="0064323B" w:rsidRDefault="009D19A9" w:rsidP="009D19A9">
      <w:pPr>
        <w:jc w:val="center"/>
      </w:pPr>
      <w:r>
        <w:rPr>
          <w:noProof/>
        </w:rPr>
        <w:drawing>
          <wp:inline distT="0" distB="0" distL="0" distR="0" wp14:anchorId="78359B49" wp14:editId="31C70593">
            <wp:extent cx="2800350" cy="2191579"/>
            <wp:effectExtent l="0" t="0" r="0" b="0"/>
            <wp:docPr id="3" name="Picture 3" descr="C:\Users\Ken\Documents\Uni Stuff\Contexual Studies\3D-Printed-Drugs-What-Does-the-Future-Hold_he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n\Documents\Uni Stuff\Contexual Studies\3D-Printed-Drugs-What-Does-the-Future-Hold_her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3849" cy="2288231"/>
                    </a:xfrm>
                    <a:prstGeom prst="rect">
                      <a:avLst/>
                    </a:prstGeom>
                    <a:noFill/>
                    <a:ln>
                      <a:noFill/>
                    </a:ln>
                  </pic:spPr>
                </pic:pic>
              </a:graphicData>
            </a:graphic>
          </wp:inline>
        </w:drawing>
      </w:r>
      <w:r>
        <w:rPr>
          <w:rStyle w:val="FootnoteReference"/>
        </w:rPr>
        <w:footnoteReference w:id="7"/>
      </w:r>
    </w:p>
    <w:p w14:paraId="29D3EC7F" w14:textId="7163C00D" w:rsidR="004151C5" w:rsidRDefault="004151C5" w:rsidP="004151C5">
      <w:pPr>
        <w:pStyle w:val="Heading2"/>
      </w:pPr>
      <w:r>
        <w:lastRenderedPageBreak/>
        <w:t>Bone Replacement</w:t>
      </w:r>
    </w:p>
    <w:p w14:paraId="7F6EA661" w14:textId="2ADD49B3" w:rsidR="00CD629D" w:rsidRDefault="00CD629D" w:rsidP="00865E91">
      <w:r>
        <w:t>It is estimated that there are 200,000 people are in need of replacement bones due to birth defects, trauma or surgery.</w:t>
      </w:r>
      <w:r>
        <w:rPr>
          <w:rStyle w:val="FootnoteReference"/>
        </w:rPr>
        <w:footnoteReference w:id="8"/>
      </w:r>
      <w:r w:rsidR="009B6B06">
        <w:t xml:space="preserve"> It is common that doctors would remove the fibula (leg bone) and remove parts of it to be implanted elsewhere in the body. This is not ideal because not only does it cause scaring and pain on the leg itself, but also it can be inaccurate to create implants.</w:t>
      </w:r>
    </w:p>
    <w:p w14:paraId="32689929" w14:textId="0E51E310" w:rsidR="004151C5" w:rsidRDefault="00865E91" w:rsidP="00865E91">
      <w:r>
        <w:t>There are many cases of doctors using methods in 3D printing in plastic surgery and complete bone replacement.</w:t>
      </w:r>
      <w:r w:rsidR="009B2F05">
        <w:t xml:space="preserve"> We are now able to take a CT-scan of a patient, this is converted into a 3D model which can be used to design an implant that will fit the person accurately. A typical implant would be made from an alloplastic such as PEEK or titanium.</w:t>
      </w:r>
      <w:r w:rsidR="0049185F">
        <w:t xml:space="preserve"> </w:t>
      </w:r>
    </w:p>
    <w:p w14:paraId="76808559" w14:textId="5E627D41" w:rsidR="0049185F" w:rsidRDefault="0049185F" w:rsidP="00865E91">
      <w:r w:rsidRPr="0049185F">
        <w:t xml:space="preserve">Laurent </w:t>
      </w:r>
      <w:proofErr w:type="spellStart"/>
      <w:r w:rsidRPr="0049185F">
        <w:t>Lantieri</w:t>
      </w:r>
      <w:proofErr w:type="spellEnd"/>
      <w:r>
        <w:t xml:space="preserve"> is </w:t>
      </w:r>
      <w:r w:rsidR="00A706A4">
        <w:t>plastic surgeon working in Paris, he is an expert on using 3d printed parts to reconstruct bones and facial structures. I would like to invite him to this exposition to talk about his work and give demonstrations of case studies he had accomplished.</w:t>
      </w:r>
    </w:p>
    <w:p w14:paraId="391C14E4" w14:textId="10484E2E" w:rsidR="00481FB3" w:rsidRDefault="00016AD6" w:rsidP="008545DE">
      <w:pPr>
        <w:jc w:val="center"/>
      </w:pPr>
      <w:r>
        <w:rPr>
          <w:noProof/>
        </w:rPr>
        <w:drawing>
          <wp:inline distT="0" distB="0" distL="0" distR="0" wp14:anchorId="318AF922" wp14:editId="6C5FE1E9">
            <wp:extent cx="2495550" cy="1469981"/>
            <wp:effectExtent l="0" t="0" r="0" b="0"/>
            <wp:docPr id="4" name="Picture 4" descr="Image result for bone replacement 3d 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one replacement 3d pri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24563" cy="1487071"/>
                    </a:xfrm>
                    <a:prstGeom prst="rect">
                      <a:avLst/>
                    </a:prstGeom>
                    <a:noFill/>
                    <a:ln>
                      <a:noFill/>
                    </a:ln>
                  </pic:spPr>
                </pic:pic>
              </a:graphicData>
            </a:graphic>
          </wp:inline>
        </w:drawing>
      </w:r>
      <w:r>
        <w:rPr>
          <w:rStyle w:val="FootnoteReference"/>
        </w:rPr>
        <w:footnoteReference w:id="9"/>
      </w:r>
    </w:p>
    <w:p w14:paraId="7D8A4BD9" w14:textId="1988CBDE" w:rsidR="00C86EFA" w:rsidRDefault="00274A2C" w:rsidP="00274A2C">
      <w:pPr>
        <w:pStyle w:val="Heading1"/>
      </w:pPr>
      <w:r>
        <w:t>Exposition Plan</w:t>
      </w:r>
    </w:p>
    <w:p w14:paraId="3001B7A6" w14:textId="20BCDD7C" w:rsidR="00481FB3" w:rsidRPr="00481FB3" w:rsidRDefault="00481FB3" w:rsidP="00481FB3">
      <w:r>
        <w:t xml:space="preserve">Show below is a rough layout of how my exposition would be displayed and organized. There would also be giveaways and competitions to entice more people to attend the event.  </w:t>
      </w:r>
      <w:r w:rsidR="00DF40C0">
        <w:t xml:space="preserve">I would also organize </w:t>
      </w:r>
      <w:r w:rsidR="00C93573">
        <w:t>timed talks, where companies and visitors can ask questions at certain times.</w:t>
      </w:r>
    </w:p>
    <w:p w14:paraId="7BD70DA7" w14:textId="24D4FA08" w:rsidR="00481FB3" w:rsidRDefault="003C4EB1" w:rsidP="00481FB3">
      <w:pPr>
        <w:jc w:val="center"/>
      </w:pPr>
      <w:r>
        <w:rPr>
          <w:noProof/>
        </w:rPr>
        <w:drawing>
          <wp:inline distT="0" distB="0" distL="0" distR="0" wp14:anchorId="23F2C1E6" wp14:editId="13B3355A">
            <wp:extent cx="4731312" cy="2495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85916" cy="2577097"/>
                    </a:xfrm>
                    <a:prstGeom prst="rect">
                      <a:avLst/>
                    </a:prstGeom>
                    <a:noFill/>
                    <a:ln>
                      <a:noFill/>
                    </a:ln>
                  </pic:spPr>
                </pic:pic>
              </a:graphicData>
            </a:graphic>
          </wp:inline>
        </w:drawing>
      </w:r>
    </w:p>
    <w:p w14:paraId="39D6982C" w14:textId="35436ABA" w:rsidR="003C4EB1" w:rsidRDefault="003D70B5" w:rsidP="00481FB3">
      <w:pPr>
        <w:pStyle w:val="Heading1"/>
      </w:pPr>
      <w:r>
        <w:lastRenderedPageBreak/>
        <w:t>Bibliography</w:t>
      </w:r>
    </w:p>
    <w:p w14:paraId="6CA9E2EC" w14:textId="77777777" w:rsidR="00481FB3" w:rsidRPr="00481FB3" w:rsidRDefault="00481FB3" w:rsidP="00481FB3">
      <w:pPr>
        <w:rPr>
          <w:sz w:val="20"/>
        </w:rPr>
      </w:pPr>
      <w:r w:rsidRPr="00481FB3">
        <w:rPr>
          <w:sz w:val="20"/>
        </w:rPr>
        <w:t xml:space="preserve">  Lai, E., Jackson, B., Armstrong, K. and </w:t>
      </w:r>
      <w:proofErr w:type="spellStart"/>
      <w:r w:rsidRPr="00481FB3">
        <w:rPr>
          <w:sz w:val="20"/>
        </w:rPr>
        <w:t>Tampi</w:t>
      </w:r>
      <w:proofErr w:type="spellEnd"/>
      <w:r w:rsidRPr="00481FB3">
        <w:rPr>
          <w:sz w:val="20"/>
        </w:rPr>
        <w:t xml:space="preserve">, T. (2018). </w:t>
      </w:r>
      <w:proofErr w:type="spellStart"/>
      <w:r w:rsidRPr="00481FB3">
        <w:rPr>
          <w:sz w:val="20"/>
        </w:rPr>
        <w:t>SmarTech</w:t>
      </w:r>
      <w:proofErr w:type="spellEnd"/>
      <w:r w:rsidRPr="00481FB3">
        <w:rPr>
          <w:sz w:val="20"/>
        </w:rPr>
        <w:t xml:space="preserve"> Report: 3D Printing in Dental Market to Reach $3.1 Billion by 2020. [online] 3dprintingindustry.com. Available at: https://3dprintingindustry.com/news/smartech-report-3d-printing-in-dental-market-to-reach-3-1-billion-by-2020-51971/ [Accessed 4 Mar. 2018].</w:t>
      </w:r>
    </w:p>
    <w:p w14:paraId="4C73564B" w14:textId="77777777" w:rsidR="00481FB3" w:rsidRPr="00481FB3" w:rsidRDefault="00481FB3" w:rsidP="00481FB3">
      <w:pPr>
        <w:rPr>
          <w:sz w:val="20"/>
        </w:rPr>
      </w:pPr>
      <w:r w:rsidRPr="00481FB3">
        <w:rPr>
          <w:sz w:val="20"/>
        </w:rPr>
        <w:t xml:space="preserve">  Angela S. </w:t>
      </w:r>
      <w:proofErr w:type="spellStart"/>
      <w:r w:rsidRPr="00481FB3">
        <w:rPr>
          <w:sz w:val="20"/>
        </w:rPr>
        <w:t>Evanson</w:t>
      </w:r>
      <w:proofErr w:type="spellEnd"/>
      <w:r w:rsidRPr="00481FB3">
        <w:rPr>
          <w:sz w:val="20"/>
        </w:rPr>
        <w:t>, DDS. Dentist in Parker, CO. (2016). How 3D Printing Is Revolutionizing Dentistry. [online] Available at: http://www.evansondds.com/how-3d-printing-is-revolutionizing-dentistry/ [Accessed 4 Mar. 2018].</w:t>
      </w:r>
    </w:p>
    <w:p w14:paraId="766243B9" w14:textId="396ACCB0" w:rsidR="00481FB3" w:rsidRPr="00481FB3" w:rsidRDefault="00481FB3" w:rsidP="00481FB3">
      <w:pPr>
        <w:rPr>
          <w:sz w:val="20"/>
        </w:rPr>
      </w:pPr>
      <w:r w:rsidRPr="00481FB3">
        <w:rPr>
          <w:sz w:val="20"/>
        </w:rPr>
        <w:t xml:space="preserve">  Formlabs.com. (2018). Professional 3D Printers for Digital Dentistry | Formlabs. [online] Available at: https://formlabs.com/industries/dentistry/ [Accessed 4 Mar. 2018].</w:t>
      </w:r>
    </w:p>
    <w:p w14:paraId="5758C1A0" w14:textId="77777777" w:rsidR="00481FB3" w:rsidRPr="00481FB3" w:rsidRDefault="00481FB3" w:rsidP="00481FB3">
      <w:pPr>
        <w:rPr>
          <w:sz w:val="20"/>
        </w:rPr>
      </w:pPr>
      <w:r w:rsidRPr="00481FB3">
        <w:rPr>
          <w:sz w:val="20"/>
        </w:rPr>
        <w:t xml:space="preserve">  Enabling </w:t>
      </w:r>
      <w:proofErr w:type="gramStart"/>
      <w:r w:rsidRPr="00481FB3">
        <w:rPr>
          <w:sz w:val="20"/>
        </w:rPr>
        <w:t>The</w:t>
      </w:r>
      <w:proofErr w:type="gramEnd"/>
      <w:r w:rsidRPr="00481FB3">
        <w:rPr>
          <w:sz w:val="20"/>
        </w:rPr>
        <w:t xml:space="preserve"> Future. (2018). Enabling </w:t>
      </w:r>
      <w:proofErr w:type="gramStart"/>
      <w:r w:rsidRPr="00481FB3">
        <w:rPr>
          <w:sz w:val="20"/>
        </w:rPr>
        <w:t>The</w:t>
      </w:r>
      <w:proofErr w:type="gramEnd"/>
      <w:r w:rsidRPr="00481FB3">
        <w:rPr>
          <w:sz w:val="20"/>
        </w:rPr>
        <w:t xml:space="preserve"> Future. [online] Available at: http://enablingthefuture.org/ [Accessed 4 Mar. 2018].</w:t>
      </w:r>
    </w:p>
    <w:p w14:paraId="030901C1" w14:textId="77777777" w:rsidR="00481FB3" w:rsidRPr="00481FB3" w:rsidRDefault="00481FB3" w:rsidP="00481FB3">
      <w:pPr>
        <w:rPr>
          <w:sz w:val="20"/>
        </w:rPr>
      </w:pPr>
      <w:r w:rsidRPr="00481FB3">
        <w:rPr>
          <w:sz w:val="20"/>
        </w:rPr>
        <w:t xml:space="preserve">  Grunewald, S. (2015). Even e-NABLE Needs a Helping Hand Once in </w:t>
      </w:r>
      <w:proofErr w:type="spellStart"/>
      <w:r w:rsidRPr="00481FB3">
        <w:rPr>
          <w:sz w:val="20"/>
        </w:rPr>
        <w:t>Awhile</w:t>
      </w:r>
      <w:proofErr w:type="spellEnd"/>
      <w:r w:rsidRPr="00481FB3">
        <w:rPr>
          <w:sz w:val="20"/>
        </w:rPr>
        <w:t>--Including in Malaysia. [online] 3DPrint.com | The Voice of 3D Printing / Additive Manufacturing. Available at: https://3dprint.com/98614/e-nable-malaysia/ [Accessed 6 Mar. 2018].</w:t>
      </w:r>
    </w:p>
    <w:p w14:paraId="0B94E870" w14:textId="77777777" w:rsidR="00481FB3" w:rsidRPr="00481FB3" w:rsidRDefault="00481FB3" w:rsidP="00481FB3">
      <w:pPr>
        <w:rPr>
          <w:sz w:val="20"/>
        </w:rPr>
      </w:pPr>
      <w:r w:rsidRPr="00481FB3">
        <w:rPr>
          <w:sz w:val="20"/>
        </w:rPr>
        <w:t xml:space="preserve">  Aprecia.com. (2018). 3D Printing | </w:t>
      </w:r>
      <w:proofErr w:type="spellStart"/>
      <w:r w:rsidRPr="00481FB3">
        <w:rPr>
          <w:sz w:val="20"/>
        </w:rPr>
        <w:t>Aprecia</w:t>
      </w:r>
      <w:proofErr w:type="spellEnd"/>
      <w:r w:rsidRPr="00481FB3">
        <w:rPr>
          <w:sz w:val="20"/>
        </w:rPr>
        <w:t>. [online] Available at: https://www.aprecia.com/zipdose-platform/3d-printing.php [Accessed 6 Mar. 2018].</w:t>
      </w:r>
    </w:p>
    <w:p w14:paraId="513B5254" w14:textId="469C141C" w:rsidR="00481FB3" w:rsidRPr="00481FB3" w:rsidRDefault="00481FB3" w:rsidP="00481FB3">
      <w:pPr>
        <w:rPr>
          <w:sz w:val="20"/>
        </w:rPr>
      </w:pPr>
      <w:r w:rsidRPr="00481FB3">
        <w:rPr>
          <w:sz w:val="20"/>
        </w:rPr>
        <w:t xml:space="preserve">  Asme.org. (2015). 3D-Printed Drugs: What Does the Future </w:t>
      </w:r>
      <w:proofErr w:type="gramStart"/>
      <w:r w:rsidRPr="00481FB3">
        <w:rPr>
          <w:sz w:val="20"/>
        </w:rPr>
        <w:t>Hold?.</w:t>
      </w:r>
      <w:proofErr w:type="gramEnd"/>
      <w:r w:rsidRPr="00481FB3">
        <w:rPr>
          <w:sz w:val="20"/>
        </w:rPr>
        <w:t xml:space="preserve"> [online] Available at: https://www.asme.org/engineering-topics/articles/manufacturing-design/3dprinted-drugs-does-future-hold [Accessed 6 Mar. 2018].</w:t>
      </w:r>
    </w:p>
    <w:p w14:paraId="2229E9A7" w14:textId="77777777" w:rsidR="00481FB3" w:rsidRPr="00481FB3" w:rsidRDefault="00481FB3" w:rsidP="00481FB3">
      <w:pPr>
        <w:rPr>
          <w:sz w:val="20"/>
        </w:rPr>
      </w:pPr>
      <w:r w:rsidRPr="00481FB3">
        <w:rPr>
          <w:sz w:val="20"/>
        </w:rPr>
        <w:t xml:space="preserve">  Hopkinsmedicine.org. (2018). The Search for Better Bone Replacement: 3-D Printed Bone with Just the Right Mix of Ingredients - 05/04/2016. [online] Available at: https://www.hopkinsmedicine.org/news/media/releases/the_search_for_better_bone_replacement_3_d_printed_bone_with_just_the_right_mix_of_ingredients_ [Accessed 22 Mar 2018].</w:t>
      </w:r>
    </w:p>
    <w:p w14:paraId="6CBC5F38" w14:textId="3CF56C55" w:rsidR="00481FB3" w:rsidRPr="00481FB3" w:rsidRDefault="00481FB3" w:rsidP="00481FB3">
      <w:pPr>
        <w:rPr>
          <w:sz w:val="20"/>
        </w:rPr>
      </w:pPr>
      <w:r w:rsidRPr="00481FB3">
        <w:rPr>
          <w:sz w:val="20"/>
        </w:rPr>
        <w:t xml:space="preserve">  NextBigFuture.com. (2017). 3D printing precise titanium parts to replace bone for reconstructive surgery | NextBigFuture.com. [online] Available at: https://www.nextbigfuture.com/2017/07/3d-printing-precise-titanium-parts-to-replace-bone-for-reconstructive-surgery.html [Accessed 22 Mar 2018].</w:t>
      </w:r>
    </w:p>
    <w:sectPr w:rsidR="00481FB3" w:rsidRPr="00481FB3" w:rsidSect="00B86503">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F047A" w14:textId="77777777" w:rsidR="005F6D59" w:rsidRDefault="005F6D59" w:rsidP="003A51C1">
      <w:pPr>
        <w:spacing w:after="0" w:line="240" w:lineRule="auto"/>
      </w:pPr>
      <w:r>
        <w:separator/>
      </w:r>
    </w:p>
  </w:endnote>
  <w:endnote w:type="continuationSeparator" w:id="0">
    <w:p w14:paraId="28ED6913" w14:textId="77777777" w:rsidR="005F6D59" w:rsidRDefault="005F6D59" w:rsidP="003A5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9DCDE" w14:textId="168FAD6D" w:rsidR="00821B41" w:rsidRDefault="00821B41">
    <w:pPr>
      <w:pStyle w:val="Footer"/>
    </w:pPr>
    <w:r>
      <w:t>Keenan Pearce</w:t>
    </w:r>
    <w:r>
      <w:tab/>
    </w:r>
    <w:r>
      <w:tab/>
      <w:t>1704659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073100" w14:textId="77777777" w:rsidR="005F6D59" w:rsidRDefault="005F6D59" w:rsidP="003A51C1">
      <w:pPr>
        <w:spacing w:after="0" w:line="240" w:lineRule="auto"/>
      </w:pPr>
      <w:r>
        <w:separator/>
      </w:r>
    </w:p>
  </w:footnote>
  <w:footnote w:type="continuationSeparator" w:id="0">
    <w:p w14:paraId="7CAF4E76" w14:textId="77777777" w:rsidR="005F6D59" w:rsidRDefault="005F6D59" w:rsidP="003A51C1">
      <w:pPr>
        <w:spacing w:after="0" w:line="240" w:lineRule="auto"/>
      </w:pPr>
      <w:r>
        <w:continuationSeparator/>
      </w:r>
    </w:p>
  </w:footnote>
  <w:footnote w:id="1">
    <w:p w14:paraId="190517DE" w14:textId="7D3167B8" w:rsidR="003A51C1" w:rsidRDefault="003A51C1">
      <w:pPr>
        <w:pStyle w:val="FootnoteText"/>
      </w:pPr>
      <w:r>
        <w:rPr>
          <w:rStyle w:val="FootnoteReference"/>
        </w:rPr>
        <w:footnoteRef/>
      </w:r>
      <w:r>
        <w:t xml:space="preserve"> </w:t>
      </w:r>
      <w:r w:rsidRPr="003A51C1">
        <w:rPr>
          <w:sz w:val="16"/>
        </w:rPr>
        <w:t xml:space="preserve">Lai, E., Jackson, B., Armstrong, K. and </w:t>
      </w:r>
      <w:proofErr w:type="spellStart"/>
      <w:r w:rsidRPr="003A51C1">
        <w:rPr>
          <w:sz w:val="16"/>
        </w:rPr>
        <w:t>Tampi</w:t>
      </w:r>
      <w:proofErr w:type="spellEnd"/>
      <w:r w:rsidRPr="003A51C1">
        <w:rPr>
          <w:sz w:val="16"/>
        </w:rPr>
        <w:t xml:space="preserve">, T. (2018). </w:t>
      </w:r>
      <w:proofErr w:type="spellStart"/>
      <w:r w:rsidRPr="003A51C1">
        <w:rPr>
          <w:sz w:val="16"/>
        </w:rPr>
        <w:t>SmarTech</w:t>
      </w:r>
      <w:proofErr w:type="spellEnd"/>
      <w:r w:rsidRPr="003A51C1">
        <w:rPr>
          <w:sz w:val="16"/>
        </w:rPr>
        <w:t xml:space="preserve"> Report: 3D Printing in Dental Market to Reach $3.1 Billion by 2020. [online] 3dprintingindustry.com. Available at: https://3dprintingindustry.com/news/smartech-report-3d-printing-in-dental-market-to-reach-3-1-billion-by-2020-51971/ [Accessed 4 Mar. 2018].</w:t>
      </w:r>
    </w:p>
  </w:footnote>
  <w:footnote w:id="2">
    <w:p w14:paraId="57A6B254" w14:textId="4B9643C7" w:rsidR="007C0E3D" w:rsidRDefault="007C0E3D">
      <w:pPr>
        <w:pStyle w:val="FootnoteText"/>
      </w:pPr>
      <w:r>
        <w:rPr>
          <w:rStyle w:val="FootnoteReference"/>
        </w:rPr>
        <w:footnoteRef/>
      </w:r>
      <w:r>
        <w:t xml:space="preserve"> </w:t>
      </w:r>
      <w:r w:rsidRPr="007C0E3D">
        <w:rPr>
          <w:sz w:val="16"/>
        </w:rPr>
        <w:t xml:space="preserve">Angela S. </w:t>
      </w:r>
      <w:proofErr w:type="spellStart"/>
      <w:r w:rsidRPr="007C0E3D">
        <w:rPr>
          <w:sz w:val="16"/>
        </w:rPr>
        <w:t>Evanson</w:t>
      </w:r>
      <w:proofErr w:type="spellEnd"/>
      <w:r w:rsidRPr="007C0E3D">
        <w:rPr>
          <w:sz w:val="16"/>
        </w:rPr>
        <w:t xml:space="preserve">, DDS. Dentist in Parker, CO. (2016). How 3D Printing Is Revolutionizing Dentistry. [online] Available at: http://www.evansondds.com/how-3d-printing-is-revolutionizing-dentistry/ [Accessed </w:t>
      </w:r>
      <w:r>
        <w:rPr>
          <w:sz w:val="16"/>
        </w:rPr>
        <w:t>4</w:t>
      </w:r>
      <w:r w:rsidRPr="007C0E3D">
        <w:rPr>
          <w:sz w:val="16"/>
        </w:rPr>
        <w:t xml:space="preserve"> Mar. 2018].</w:t>
      </w:r>
    </w:p>
  </w:footnote>
  <w:footnote w:id="3">
    <w:p w14:paraId="1AD5C978" w14:textId="4BB569F8" w:rsidR="009D19A9" w:rsidRPr="009D19A9" w:rsidRDefault="009D19A9">
      <w:pPr>
        <w:pStyle w:val="FootnoteText"/>
        <w:rPr>
          <w:lang w:val="en-US"/>
        </w:rPr>
      </w:pPr>
      <w:r>
        <w:rPr>
          <w:rStyle w:val="FootnoteReference"/>
        </w:rPr>
        <w:footnoteRef/>
      </w:r>
      <w:r>
        <w:t xml:space="preserve"> </w:t>
      </w:r>
      <w:r w:rsidRPr="009D19A9">
        <w:rPr>
          <w:sz w:val="16"/>
        </w:rPr>
        <w:t>Formlabs.com. (2018). Professional 3D Printers for Digital Dentistry | Formlabs. [online] Available at: https://formlabs.com/industries/</w:t>
      </w:r>
      <w:bookmarkStart w:id="0" w:name="_GoBack"/>
      <w:bookmarkEnd w:id="0"/>
      <w:r w:rsidRPr="009D19A9">
        <w:rPr>
          <w:sz w:val="16"/>
        </w:rPr>
        <w:t xml:space="preserve">dentistry/ [Accessed </w:t>
      </w:r>
      <w:r>
        <w:rPr>
          <w:sz w:val="16"/>
        </w:rPr>
        <w:t>4</w:t>
      </w:r>
      <w:r w:rsidRPr="009D19A9">
        <w:rPr>
          <w:sz w:val="16"/>
        </w:rPr>
        <w:t xml:space="preserve"> </w:t>
      </w:r>
      <w:r>
        <w:rPr>
          <w:sz w:val="16"/>
        </w:rPr>
        <w:t>Mar</w:t>
      </w:r>
      <w:r w:rsidRPr="009D19A9">
        <w:rPr>
          <w:sz w:val="16"/>
        </w:rPr>
        <w:t>. 2018].</w:t>
      </w:r>
    </w:p>
  </w:footnote>
  <w:footnote w:id="4">
    <w:p w14:paraId="4ACA5C21" w14:textId="480086A4" w:rsidR="0059028E" w:rsidRDefault="0059028E">
      <w:pPr>
        <w:pStyle w:val="FootnoteText"/>
      </w:pPr>
      <w:r>
        <w:rPr>
          <w:rStyle w:val="FootnoteReference"/>
        </w:rPr>
        <w:footnoteRef/>
      </w:r>
      <w:r>
        <w:t xml:space="preserve"> </w:t>
      </w:r>
      <w:r w:rsidRPr="0059028E">
        <w:rPr>
          <w:sz w:val="16"/>
        </w:rPr>
        <w:t xml:space="preserve">Enabling </w:t>
      </w:r>
      <w:proofErr w:type="gramStart"/>
      <w:r w:rsidRPr="0059028E">
        <w:rPr>
          <w:sz w:val="16"/>
        </w:rPr>
        <w:t>The</w:t>
      </w:r>
      <w:proofErr w:type="gramEnd"/>
      <w:r w:rsidRPr="0059028E">
        <w:rPr>
          <w:sz w:val="16"/>
        </w:rPr>
        <w:t xml:space="preserve"> Future. (2018). Enabling </w:t>
      </w:r>
      <w:proofErr w:type="gramStart"/>
      <w:r w:rsidRPr="0059028E">
        <w:rPr>
          <w:sz w:val="16"/>
        </w:rPr>
        <w:t>The</w:t>
      </w:r>
      <w:proofErr w:type="gramEnd"/>
      <w:r w:rsidRPr="0059028E">
        <w:rPr>
          <w:sz w:val="16"/>
        </w:rPr>
        <w:t xml:space="preserve"> Future. [online] Available at: http://enablingthefuture.org/ [Accessed </w:t>
      </w:r>
      <w:r>
        <w:rPr>
          <w:sz w:val="16"/>
        </w:rPr>
        <w:t>4</w:t>
      </w:r>
      <w:r w:rsidRPr="0059028E">
        <w:rPr>
          <w:sz w:val="16"/>
        </w:rPr>
        <w:t xml:space="preserve"> </w:t>
      </w:r>
      <w:r>
        <w:rPr>
          <w:sz w:val="16"/>
        </w:rPr>
        <w:t>Mar</w:t>
      </w:r>
      <w:r w:rsidRPr="0059028E">
        <w:rPr>
          <w:sz w:val="16"/>
        </w:rPr>
        <w:t>. 2018].</w:t>
      </w:r>
    </w:p>
  </w:footnote>
  <w:footnote w:id="5">
    <w:p w14:paraId="5612F0A4" w14:textId="0E398CD5" w:rsidR="009D19A9" w:rsidRPr="009D19A9" w:rsidRDefault="009D19A9">
      <w:pPr>
        <w:pStyle w:val="FootnoteText"/>
        <w:rPr>
          <w:lang w:val="en-US"/>
        </w:rPr>
      </w:pPr>
      <w:r>
        <w:rPr>
          <w:rStyle w:val="FootnoteReference"/>
        </w:rPr>
        <w:footnoteRef/>
      </w:r>
      <w:r>
        <w:t xml:space="preserve"> </w:t>
      </w:r>
      <w:r w:rsidRPr="009D19A9">
        <w:rPr>
          <w:sz w:val="16"/>
        </w:rPr>
        <w:t xml:space="preserve">Grunewald, S. (2015). Even e-NABLE Needs a Helping Hand Once in </w:t>
      </w:r>
      <w:proofErr w:type="spellStart"/>
      <w:r w:rsidRPr="009D19A9">
        <w:rPr>
          <w:sz w:val="16"/>
        </w:rPr>
        <w:t>Awhile</w:t>
      </w:r>
      <w:proofErr w:type="spellEnd"/>
      <w:r w:rsidRPr="009D19A9">
        <w:rPr>
          <w:sz w:val="16"/>
        </w:rPr>
        <w:t xml:space="preserve">--Including in Malaysia. [online] 3DPrint.com | The Voice of 3D Printing / Additive Manufacturing. Available at: https://3dprint.com/98614/e-nable-malaysia/ [Accessed </w:t>
      </w:r>
      <w:r>
        <w:rPr>
          <w:sz w:val="16"/>
        </w:rPr>
        <w:t>6</w:t>
      </w:r>
      <w:r w:rsidRPr="009D19A9">
        <w:rPr>
          <w:sz w:val="16"/>
        </w:rPr>
        <w:t xml:space="preserve"> </w:t>
      </w:r>
      <w:r>
        <w:rPr>
          <w:sz w:val="16"/>
        </w:rPr>
        <w:t>Mar</w:t>
      </w:r>
      <w:r w:rsidRPr="009D19A9">
        <w:rPr>
          <w:sz w:val="16"/>
        </w:rPr>
        <w:t>. 2018].</w:t>
      </w:r>
    </w:p>
  </w:footnote>
  <w:footnote w:id="6">
    <w:p w14:paraId="543BDFB2" w14:textId="7C6AAB67" w:rsidR="0064323B" w:rsidRDefault="0064323B">
      <w:pPr>
        <w:pStyle w:val="FootnoteText"/>
      </w:pPr>
      <w:r>
        <w:rPr>
          <w:rStyle w:val="FootnoteReference"/>
        </w:rPr>
        <w:footnoteRef/>
      </w:r>
      <w:r>
        <w:t xml:space="preserve"> </w:t>
      </w:r>
      <w:r w:rsidRPr="0064323B">
        <w:rPr>
          <w:sz w:val="16"/>
        </w:rPr>
        <w:t xml:space="preserve">Aprecia.com. (2018). 3D Printing | </w:t>
      </w:r>
      <w:proofErr w:type="spellStart"/>
      <w:r w:rsidRPr="0064323B">
        <w:rPr>
          <w:sz w:val="16"/>
        </w:rPr>
        <w:t>Aprecia</w:t>
      </w:r>
      <w:proofErr w:type="spellEnd"/>
      <w:r w:rsidRPr="0064323B">
        <w:rPr>
          <w:sz w:val="16"/>
        </w:rPr>
        <w:t xml:space="preserve">. [online] Available at: https://www.aprecia.com/zipdose-platform/3d-printing.php [Accessed </w:t>
      </w:r>
      <w:r>
        <w:rPr>
          <w:sz w:val="16"/>
        </w:rPr>
        <w:t>6</w:t>
      </w:r>
      <w:r w:rsidRPr="0064323B">
        <w:rPr>
          <w:sz w:val="16"/>
        </w:rPr>
        <w:t xml:space="preserve"> </w:t>
      </w:r>
      <w:r>
        <w:rPr>
          <w:sz w:val="16"/>
        </w:rPr>
        <w:t>Mar</w:t>
      </w:r>
      <w:r w:rsidRPr="0064323B">
        <w:rPr>
          <w:sz w:val="16"/>
        </w:rPr>
        <w:t>. 2018].</w:t>
      </w:r>
    </w:p>
  </w:footnote>
  <w:footnote w:id="7">
    <w:p w14:paraId="6335A508" w14:textId="17937B8A" w:rsidR="009D19A9" w:rsidRPr="009D19A9" w:rsidRDefault="009D19A9">
      <w:pPr>
        <w:pStyle w:val="FootnoteText"/>
        <w:rPr>
          <w:lang w:val="en-US"/>
        </w:rPr>
      </w:pPr>
      <w:r>
        <w:rPr>
          <w:rStyle w:val="FootnoteReference"/>
        </w:rPr>
        <w:footnoteRef/>
      </w:r>
      <w:r>
        <w:t xml:space="preserve"> </w:t>
      </w:r>
      <w:r w:rsidRPr="009D19A9">
        <w:rPr>
          <w:sz w:val="16"/>
        </w:rPr>
        <w:t xml:space="preserve">Asme.org. (2015). 3D-Printed Drugs: What Does the Future </w:t>
      </w:r>
      <w:proofErr w:type="gramStart"/>
      <w:r w:rsidRPr="009D19A9">
        <w:rPr>
          <w:sz w:val="16"/>
        </w:rPr>
        <w:t>Hold?.</w:t>
      </w:r>
      <w:proofErr w:type="gramEnd"/>
      <w:r w:rsidRPr="009D19A9">
        <w:rPr>
          <w:sz w:val="16"/>
        </w:rPr>
        <w:t xml:space="preserve"> [online] Available at: https://www.asme.org/engineering-topics/articles/manufacturing-design/3dprinted-drugs-does-future-hold [Accessed </w:t>
      </w:r>
      <w:r>
        <w:rPr>
          <w:sz w:val="16"/>
        </w:rPr>
        <w:t>6</w:t>
      </w:r>
      <w:r w:rsidRPr="009D19A9">
        <w:rPr>
          <w:sz w:val="16"/>
        </w:rPr>
        <w:t xml:space="preserve"> </w:t>
      </w:r>
      <w:r>
        <w:rPr>
          <w:sz w:val="16"/>
        </w:rPr>
        <w:t>Mar</w:t>
      </w:r>
      <w:r w:rsidRPr="009D19A9">
        <w:rPr>
          <w:sz w:val="16"/>
        </w:rPr>
        <w:t>. 2018].</w:t>
      </w:r>
    </w:p>
  </w:footnote>
  <w:footnote w:id="8">
    <w:p w14:paraId="50C1505A" w14:textId="6A363D19" w:rsidR="00CD629D" w:rsidRDefault="00CD629D">
      <w:pPr>
        <w:pStyle w:val="FootnoteText"/>
      </w:pPr>
      <w:r>
        <w:rPr>
          <w:rStyle w:val="FootnoteReference"/>
        </w:rPr>
        <w:footnoteRef/>
      </w:r>
      <w:r>
        <w:t xml:space="preserve"> </w:t>
      </w:r>
      <w:r w:rsidRPr="00CD629D">
        <w:rPr>
          <w:sz w:val="16"/>
        </w:rPr>
        <w:t xml:space="preserve">Hopkinsmedicine.org. (2018). The Search for Better Bone Replacement: 3-D Printed Bone with Just the Right Mix of Ingredients - 05/04/2016. [online] Available at: https://www.hopkinsmedicine.org/news/media/releases/the_search_for_better_bone_replacement_3_d_printed_bone_with_just_the_right_mix_of_ingredients_ [Accessed </w:t>
      </w:r>
      <w:r>
        <w:rPr>
          <w:sz w:val="16"/>
        </w:rPr>
        <w:t>22</w:t>
      </w:r>
      <w:r w:rsidRPr="00CD629D">
        <w:rPr>
          <w:sz w:val="16"/>
        </w:rPr>
        <w:t xml:space="preserve"> Ma</w:t>
      </w:r>
      <w:r>
        <w:rPr>
          <w:sz w:val="16"/>
        </w:rPr>
        <w:t>r</w:t>
      </w:r>
      <w:r w:rsidRPr="00CD629D">
        <w:rPr>
          <w:sz w:val="16"/>
        </w:rPr>
        <w:t xml:space="preserve"> 2018].</w:t>
      </w:r>
    </w:p>
  </w:footnote>
  <w:footnote w:id="9">
    <w:p w14:paraId="2EEC5ED5" w14:textId="2F77DA85" w:rsidR="00016AD6" w:rsidRDefault="00016AD6">
      <w:pPr>
        <w:pStyle w:val="FootnoteText"/>
      </w:pPr>
      <w:r>
        <w:rPr>
          <w:rStyle w:val="FootnoteReference"/>
        </w:rPr>
        <w:footnoteRef/>
      </w:r>
      <w:r>
        <w:t xml:space="preserve"> </w:t>
      </w:r>
      <w:r w:rsidRPr="00016AD6">
        <w:rPr>
          <w:sz w:val="16"/>
        </w:rPr>
        <w:t xml:space="preserve">NextBigFuture.com. (2017). 3D printing precise titanium parts to replace bone for reconstructive surgery | NextBigFuture.com. [online] Available at: https://www.nextbigfuture.com/2017/07/3d-printing-precise-titanium-parts-to-replace-bone-for-reconstructive-surgery.html [Accessed </w:t>
      </w:r>
      <w:r>
        <w:rPr>
          <w:sz w:val="16"/>
        </w:rPr>
        <w:t>22</w:t>
      </w:r>
      <w:r w:rsidRPr="00016AD6">
        <w:rPr>
          <w:sz w:val="16"/>
        </w:rPr>
        <w:t xml:space="preserve"> Ma</w:t>
      </w:r>
      <w:r>
        <w:rPr>
          <w:sz w:val="16"/>
        </w:rPr>
        <w:t>r</w:t>
      </w:r>
      <w:r w:rsidRPr="00016AD6">
        <w:rPr>
          <w:sz w:val="16"/>
        </w:rPr>
        <w:t xml:space="preserve">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77585"/>
      <w:docPartObj>
        <w:docPartGallery w:val="Page Numbers (Top of Page)"/>
        <w:docPartUnique/>
      </w:docPartObj>
    </w:sdtPr>
    <w:sdtEndPr>
      <w:rPr>
        <w:noProof/>
      </w:rPr>
    </w:sdtEndPr>
    <w:sdtContent>
      <w:p w14:paraId="2604DD10" w14:textId="0501B77E" w:rsidR="00821B41" w:rsidRDefault="00821B4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995AFC0" w14:textId="77777777" w:rsidR="00821B41" w:rsidRDefault="00821B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503"/>
    <w:rsid w:val="00013992"/>
    <w:rsid w:val="00016AD6"/>
    <w:rsid w:val="000E6823"/>
    <w:rsid w:val="00125970"/>
    <w:rsid w:val="001F04EE"/>
    <w:rsid w:val="0020097D"/>
    <w:rsid w:val="00274A2C"/>
    <w:rsid w:val="002E02DA"/>
    <w:rsid w:val="00355AA0"/>
    <w:rsid w:val="00395533"/>
    <w:rsid w:val="003A51C1"/>
    <w:rsid w:val="003C4EB1"/>
    <w:rsid w:val="003D70B5"/>
    <w:rsid w:val="004151C5"/>
    <w:rsid w:val="00481FB3"/>
    <w:rsid w:val="004825EF"/>
    <w:rsid w:val="0048592E"/>
    <w:rsid w:val="00490B74"/>
    <w:rsid w:val="0049185F"/>
    <w:rsid w:val="004A24E6"/>
    <w:rsid w:val="00515F19"/>
    <w:rsid w:val="005725AF"/>
    <w:rsid w:val="0059028E"/>
    <w:rsid w:val="005F6D59"/>
    <w:rsid w:val="0064323B"/>
    <w:rsid w:val="0069442B"/>
    <w:rsid w:val="006C0769"/>
    <w:rsid w:val="00775962"/>
    <w:rsid w:val="007C0E3D"/>
    <w:rsid w:val="00821B41"/>
    <w:rsid w:val="008545DE"/>
    <w:rsid w:val="00865E91"/>
    <w:rsid w:val="009B2F05"/>
    <w:rsid w:val="009B6B06"/>
    <w:rsid w:val="009D19A9"/>
    <w:rsid w:val="00A706A4"/>
    <w:rsid w:val="00AE6679"/>
    <w:rsid w:val="00B85DB1"/>
    <w:rsid w:val="00B86503"/>
    <w:rsid w:val="00BA03EC"/>
    <w:rsid w:val="00C86EFA"/>
    <w:rsid w:val="00C93573"/>
    <w:rsid w:val="00CA2DAC"/>
    <w:rsid w:val="00CC5F4F"/>
    <w:rsid w:val="00CD629D"/>
    <w:rsid w:val="00D26B5A"/>
    <w:rsid w:val="00DE7DED"/>
    <w:rsid w:val="00DF40C0"/>
    <w:rsid w:val="00E264B8"/>
    <w:rsid w:val="00E4440A"/>
    <w:rsid w:val="00E6354D"/>
    <w:rsid w:val="00EC1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F9714"/>
  <w15:chartTrackingRefBased/>
  <w15:docId w15:val="{2072023F-2221-4546-953E-E9B8AA44C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503"/>
    <w:pPr>
      <w:keepNext/>
      <w:keepLines/>
      <w:spacing w:before="240" w:after="0"/>
      <w:outlineLvl w:val="0"/>
    </w:pPr>
    <w:rPr>
      <w:rFonts w:asciiTheme="majorHAnsi" w:eastAsiaTheme="majorEastAsia" w:hAnsiTheme="majorHAnsi" w:cstheme="majorBidi"/>
      <w:color w:val="ED7D31" w:themeColor="accent2"/>
      <w:sz w:val="32"/>
      <w:szCs w:val="32"/>
    </w:rPr>
  </w:style>
  <w:style w:type="paragraph" w:styleId="Heading2">
    <w:name w:val="heading 2"/>
    <w:basedOn w:val="Normal"/>
    <w:next w:val="Normal"/>
    <w:link w:val="Heading2Char"/>
    <w:uiPriority w:val="9"/>
    <w:unhideWhenUsed/>
    <w:qFormat/>
    <w:rsid w:val="00013992"/>
    <w:pPr>
      <w:keepNext/>
      <w:keepLines/>
      <w:spacing w:before="40" w:after="0"/>
      <w:outlineLvl w:val="1"/>
    </w:pPr>
    <w:rPr>
      <w:rFonts w:asciiTheme="majorHAnsi" w:eastAsiaTheme="majorEastAsia" w:hAnsiTheme="majorHAnsi" w:cstheme="majorBidi"/>
      <w:color w:val="ED7D31" w:themeColor="accent2"/>
      <w:sz w:val="26"/>
      <w:szCs w:val="26"/>
    </w:rPr>
  </w:style>
  <w:style w:type="paragraph" w:styleId="Heading3">
    <w:name w:val="heading 3"/>
    <w:basedOn w:val="Normal"/>
    <w:next w:val="Normal"/>
    <w:link w:val="Heading3Char"/>
    <w:uiPriority w:val="9"/>
    <w:semiHidden/>
    <w:unhideWhenUsed/>
    <w:qFormat/>
    <w:rsid w:val="003A51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C0E3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65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6503"/>
    <w:rPr>
      <w:rFonts w:eastAsiaTheme="minorEastAsia"/>
      <w:lang w:val="en-US"/>
    </w:rPr>
  </w:style>
  <w:style w:type="character" w:customStyle="1" w:styleId="Heading1Char">
    <w:name w:val="Heading 1 Char"/>
    <w:basedOn w:val="DefaultParagraphFont"/>
    <w:link w:val="Heading1"/>
    <w:uiPriority w:val="9"/>
    <w:rsid w:val="00B86503"/>
    <w:rPr>
      <w:rFonts w:asciiTheme="majorHAnsi" w:eastAsiaTheme="majorEastAsia" w:hAnsiTheme="majorHAnsi" w:cstheme="majorBidi"/>
      <w:color w:val="ED7D31" w:themeColor="accent2"/>
      <w:sz w:val="32"/>
      <w:szCs w:val="32"/>
    </w:rPr>
  </w:style>
  <w:style w:type="character" w:customStyle="1" w:styleId="Heading2Char">
    <w:name w:val="Heading 2 Char"/>
    <w:basedOn w:val="DefaultParagraphFont"/>
    <w:link w:val="Heading2"/>
    <w:uiPriority w:val="9"/>
    <w:rsid w:val="00013992"/>
    <w:rPr>
      <w:rFonts w:asciiTheme="majorHAnsi" w:eastAsiaTheme="majorEastAsia" w:hAnsiTheme="majorHAnsi" w:cstheme="majorBidi"/>
      <w:color w:val="ED7D31" w:themeColor="accent2"/>
      <w:sz w:val="26"/>
      <w:szCs w:val="26"/>
    </w:rPr>
  </w:style>
  <w:style w:type="paragraph" w:styleId="FootnoteText">
    <w:name w:val="footnote text"/>
    <w:basedOn w:val="Normal"/>
    <w:link w:val="FootnoteTextChar"/>
    <w:uiPriority w:val="99"/>
    <w:semiHidden/>
    <w:unhideWhenUsed/>
    <w:rsid w:val="003A51C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51C1"/>
    <w:rPr>
      <w:sz w:val="20"/>
      <w:szCs w:val="20"/>
    </w:rPr>
  </w:style>
  <w:style w:type="character" w:styleId="FootnoteReference">
    <w:name w:val="footnote reference"/>
    <w:basedOn w:val="DefaultParagraphFont"/>
    <w:uiPriority w:val="99"/>
    <w:semiHidden/>
    <w:unhideWhenUsed/>
    <w:rsid w:val="003A51C1"/>
    <w:rPr>
      <w:vertAlign w:val="superscript"/>
    </w:rPr>
  </w:style>
  <w:style w:type="character" w:customStyle="1" w:styleId="Heading3Char">
    <w:name w:val="Heading 3 Char"/>
    <w:basedOn w:val="DefaultParagraphFont"/>
    <w:link w:val="Heading3"/>
    <w:uiPriority w:val="9"/>
    <w:semiHidden/>
    <w:rsid w:val="003A51C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C0E3D"/>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821B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B41"/>
  </w:style>
  <w:style w:type="paragraph" w:styleId="Footer">
    <w:name w:val="footer"/>
    <w:basedOn w:val="Normal"/>
    <w:link w:val="FooterChar"/>
    <w:uiPriority w:val="99"/>
    <w:unhideWhenUsed/>
    <w:rsid w:val="00821B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B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0655208">
      <w:bodyDiv w:val="1"/>
      <w:marLeft w:val="0"/>
      <w:marRight w:val="0"/>
      <w:marTop w:val="0"/>
      <w:marBottom w:val="0"/>
      <w:divBdr>
        <w:top w:val="none" w:sz="0" w:space="0" w:color="auto"/>
        <w:left w:val="none" w:sz="0" w:space="0" w:color="auto"/>
        <w:bottom w:val="none" w:sz="0" w:space="0" w:color="auto"/>
        <w:right w:val="none" w:sz="0" w:space="0" w:color="auto"/>
      </w:divBdr>
    </w:div>
    <w:div w:id="542861788">
      <w:bodyDiv w:val="1"/>
      <w:marLeft w:val="0"/>
      <w:marRight w:val="0"/>
      <w:marTop w:val="0"/>
      <w:marBottom w:val="0"/>
      <w:divBdr>
        <w:top w:val="none" w:sz="0" w:space="0" w:color="auto"/>
        <w:left w:val="none" w:sz="0" w:space="0" w:color="auto"/>
        <w:bottom w:val="none" w:sz="0" w:space="0" w:color="auto"/>
        <w:right w:val="none" w:sz="0" w:space="0" w:color="auto"/>
      </w:divBdr>
    </w:div>
    <w:div w:id="550188346">
      <w:bodyDiv w:val="1"/>
      <w:marLeft w:val="0"/>
      <w:marRight w:val="0"/>
      <w:marTop w:val="0"/>
      <w:marBottom w:val="0"/>
      <w:divBdr>
        <w:top w:val="none" w:sz="0" w:space="0" w:color="auto"/>
        <w:left w:val="none" w:sz="0" w:space="0" w:color="auto"/>
        <w:bottom w:val="none" w:sz="0" w:space="0" w:color="auto"/>
        <w:right w:val="none" w:sz="0" w:space="0" w:color="auto"/>
      </w:divBdr>
    </w:div>
    <w:div w:id="1351951729">
      <w:bodyDiv w:val="1"/>
      <w:marLeft w:val="0"/>
      <w:marRight w:val="0"/>
      <w:marTop w:val="0"/>
      <w:marBottom w:val="0"/>
      <w:divBdr>
        <w:top w:val="none" w:sz="0" w:space="0" w:color="auto"/>
        <w:left w:val="none" w:sz="0" w:space="0" w:color="auto"/>
        <w:bottom w:val="none" w:sz="0" w:space="0" w:color="auto"/>
        <w:right w:val="none" w:sz="0" w:space="0" w:color="auto"/>
      </w:divBdr>
    </w:div>
    <w:div w:id="1488932233">
      <w:bodyDiv w:val="1"/>
      <w:marLeft w:val="0"/>
      <w:marRight w:val="0"/>
      <w:marTop w:val="0"/>
      <w:marBottom w:val="0"/>
      <w:divBdr>
        <w:top w:val="none" w:sz="0" w:space="0" w:color="auto"/>
        <w:left w:val="none" w:sz="0" w:space="0" w:color="auto"/>
        <w:bottom w:val="none" w:sz="0" w:space="0" w:color="auto"/>
        <w:right w:val="none" w:sz="0" w:space="0" w:color="auto"/>
      </w:divBdr>
    </w:div>
    <w:div w:id="1564557333">
      <w:bodyDiv w:val="1"/>
      <w:marLeft w:val="0"/>
      <w:marRight w:val="0"/>
      <w:marTop w:val="0"/>
      <w:marBottom w:val="0"/>
      <w:divBdr>
        <w:top w:val="none" w:sz="0" w:space="0" w:color="auto"/>
        <w:left w:val="none" w:sz="0" w:space="0" w:color="auto"/>
        <w:bottom w:val="none" w:sz="0" w:space="0" w:color="auto"/>
        <w:right w:val="none" w:sz="0" w:space="0" w:color="auto"/>
      </w:divBdr>
    </w:div>
    <w:div w:id="1650398169">
      <w:bodyDiv w:val="1"/>
      <w:marLeft w:val="0"/>
      <w:marRight w:val="0"/>
      <w:marTop w:val="0"/>
      <w:marBottom w:val="0"/>
      <w:divBdr>
        <w:top w:val="none" w:sz="0" w:space="0" w:color="auto"/>
        <w:left w:val="none" w:sz="0" w:space="0" w:color="auto"/>
        <w:bottom w:val="none" w:sz="0" w:space="0" w:color="auto"/>
        <w:right w:val="none" w:sz="0" w:space="0" w:color="auto"/>
      </w:divBdr>
    </w:div>
    <w:div w:id="1725641499">
      <w:bodyDiv w:val="1"/>
      <w:marLeft w:val="0"/>
      <w:marRight w:val="0"/>
      <w:marTop w:val="0"/>
      <w:marBottom w:val="0"/>
      <w:divBdr>
        <w:top w:val="none" w:sz="0" w:space="0" w:color="auto"/>
        <w:left w:val="none" w:sz="0" w:space="0" w:color="auto"/>
        <w:bottom w:val="none" w:sz="0" w:space="0" w:color="auto"/>
        <w:right w:val="none" w:sz="0" w:space="0" w:color="auto"/>
      </w:divBdr>
    </w:div>
    <w:div w:id="1779138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88A19D-2F4B-4724-867C-52457F1AF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629</TotalTime>
  <Pages>5</Pages>
  <Words>1006</Words>
  <Characters>5740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3d printing    in medicine</vt:lpstr>
    </vt:vector>
  </TitlesOfParts>
  <Company/>
  <LinksUpToDate>false</LinksUpToDate>
  <CharactersWithSpaces>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3d printing    in medicine</dc:title>
  <dc:subject/>
  <dc:creator>Keenan Pearce</dc:creator>
  <cp:keywords/>
  <dc:description/>
  <cp:lastModifiedBy>Keenan Pearce</cp:lastModifiedBy>
  <cp:revision>4</cp:revision>
  <dcterms:created xsi:type="dcterms:W3CDTF">2018-03-20T14:29:00Z</dcterms:created>
  <dcterms:modified xsi:type="dcterms:W3CDTF">2018-05-07T19:48:00Z</dcterms:modified>
  <cp:category>1704659</cp:category>
</cp:coreProperties>
</file>