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C8171" w14:textId="1671200D" w:rsidR="00E26350" w:rsidRPr="00EF6DDD" w:rsidRDefault="00233008" w:rsidP="00233008">
      <w:pPr>
        <w:rPr>
          <w:color w:val="FF0000"/>
        </w:rPr>
      </w:pPr>
      <w:r w:rsidRPr="00E55C42">
        <w:rPr>
          <w:b/>
          <w:bCs/>
        </w:rPr>
        <w:t xml:space="preserve">Module </w:t>
      </w:r>
      <w:r w:rsidR="00856D8A" w:rsidRPr="00E55C42">
        <w:rPr>
          <w:b/>
          <w:bCs/>
        </w:rPr>
        <w:t>name:</w:t>
      </w:r>
      <w:r>
        <w:t xml:space="preserve"> </w:t>
      </w:r>
      <w:r w:rsidR="00772E31" w:rsidRPr="00EF6DDD">
        <w:rPr>
          <w:color w:val="FF0000"/>
        </w:rPr>
        <w:t>Developing workplace critical thinking</w:t>
      </w:r>
    </w:p>
    <w:p w14:paraId="4BD4C47E" w14:textId="3C8305F1" w:rsidR="00233008" w:rsidRDefault="00233008" w:rsidP="00233008"/>
    <w:p w14:paraId="0987C52C" w14:textId="25052694" w:rsidR="00233008" w:rsidRDefault="0050159E" w:rsidP="00233008">
      <w:r w:rsidRPr="00E55C42">
        <w:rPr>
          <w:b/>
          <w:bCs/>
        </w:rPr>
        <w:t xml:space="preserve">Module </w:t>
      </w:r>
      <w:r w:rsidR="00856D8A" w:rsidRPr="00E55C42">
        <w:rPr>
          <w:b/>
          <w:bCs/>
        </w:rPr>
        <w:t>Code:</w:t>
      </w:r>
      <w:r>
        <w:t xml:space="preserve"> </w:t>
      </w:r>
      <w:r w:rsidRPr="00EF6DDD">
        <w:rPr>
          <w:color w:val="FF0000"/>
        </w:rPr>
        <w:t>BMSW</w:t>
      </w:r>
      <w:r w:rsidR="001C1122" w:rsidRPr="00EF6DDD">
        <w:rPr>
          <w:color w:val="FF0000"/>
        </w:rPr>
        <w:t>5101</w:t>
      </w:r>
    </w:p>
    <w:p w14:paraId="7BED8334" w14:textId="61CF550E" w:rsidR="001C1122" w:rsidRDefault="001C1122" w:rsidP="00233008"/>
    <w:p w14:paraId="69FEDAF7" w14:textId="0E6D294B" w:rsidR="001C1122" w:rsidRDefault="001C1122" w:rsidP="00233008">
      <w:r w:rsidRPr="00E55C42">
        <w:rPr>
          <w:b/>
          <w:bCs/>
        </w:rPr>
        <w:t xml:space="preserve">Student Name and </w:t>
      </w:r>
      <w:r w:rsidR="00856D8A" w:rsidRPr="00E55C42">
        <w:rPr>
          <w:b/>
          <w:bCs/>
        </w:rPr>
        <w:t>ID:</w:t>
      </w:r>
      <w:r>
        <w:t xml:space="preserve"> </w:t>
      </w:r>
      <w:r w:rsidRPr="00EF6DDD">
        <w:rPr>
          <w:color w:val="FF0000"/>
        </w:rPr>
        <w:t>Sargar</w:t>
      </w:r>
      <w:r w:rsidR="00856D8A" w:rsidRPr="00EF6DDD">
        <w:rPr>
          <w:color w:val="FF0000"/>
        </w:rPr>
        <w:t>ovschi Nelea, 2021300</w:t>
      </w:r>
    </w:p>
    <w:p w14:paraId="5DED4710" w14:textId="72CC1D28" w:rsidR="00856D8A" w:rsidRDefault="00856D8A" w:rsidP="00233008"/>
    <w:p w14:paraId="1B877A66" w14:textId="7CC7C22C" w:rsidR="00856D8A" w:rsidRPr="00EF6DDD" w:rsidRDefault="00856D8A" w:rsidP="00233008">
      <w:pPr>
        <w:rPr>
          <w:color w:val="FF0000"/>
        </w:rPr>
      </w:pPr>
      <w:r w:rsidRPr="00E55C42">
        <w:rPr>
          <w:b/>
          <w:bCs/>
        </w:rPr>
        <w:t>Lecture Name:</w:t>
      </w:r>
      <w:r>
        <w:t xml:space="preserve"> </w:t>
      </w:r>
      <w:r w:rsidR="00C35971" w:rsidRPr="00EF6DDD">
        <w:rPr>
          <w:color w:val="FF0000"/>
        </w:rPr>
        <w:t xml:space="preserve">Obinna Nkwocha </w:t>
      </w:r>
    </w:p>
    <w:p w14:paraId="7BACC427" w14:textId="77777777" w:rsidR="0050159E" w:rsidRPr="00233008" w:rsidRDefault="0050159E" w:rsidP="00233008"/>
    <w:p w14:paraId="615EB9D2" w14:textId="77777777" w:rsidR="00E26350" w:rsidRDefault="00E26350" w:rsidP="00E26350">
      <w:pPr>
        <w:pStyle w:val="Normal1"/>
      </w:pPr>
      <w:r>
        <w:br w:type="page"/>
      </w:r>
    </w:p>
    <w:p w14:paraId="0A0B8B2E" w14:textId="77777777" w:rsidR="00E26350" w:rsidRPr="00EF6DDD" w:rsidRDefault="00E26350">
      <w:pPr>
        <w:pStyle w:val="Title"/>
        <w:spacing w:before="240" w:after="240"/>
        <w:jc w:val="center"/>
        <w:rPr>
          <w:sz w:val="22"/>
          <w:szCs w:val="22"/>
        </w:rPr>
      </w:pPr>
    </w:p>
    <w:sdt>
      <w:sdtPr>
        <w:rPr>
          <w:rFonts w:ascii="Arial" w:eastAsia="Arial" w:hAnsi="Arial" w:cs="Arial"/>
          <w:b w:val="0"/>
          <w:bCs w:val="0"/>
          <w:color w:val="auto"/>
          <w:sz w:val="22"/>
          <w:szCs w:val="22"/>
        </w:rPr>
        <w:id w:val="1646062172"/>
        <w:docPartObj>
          <w:docPartGallery w:val="Table of Contents"/>
          <w:docPartUnique/>
        </w:docPartObj>
      </w:sdtPr>
      <w:sdtEndPr/>
      <w:sdtContent>
        <w:p w14:paraId="77E707AC" w14:textId="77777777" w:rsidR="00E26350" w:rsidRPr="00EF6DDD" w:rsidRDefault="00E26350" w:rsidP="00E26350">
          <w:pPr>
            <w:pStyle w:val="TOCHeading"/>
            <w:spacing w:line="360" w:lineRule="auto"/>
            <w:jc w:val="center"/>
            <w:rPr>
              <w:rFonts w:ascii="Arial" w:hAnsi="Arial" w:cs="Arial"/>
              <w:color w:val="auto"/>
              <w:sz w:val="22"/>
              <w:szCs w:val="22"/>
            </w:rPr>
          </w:pPr>
          <w:r w:rsidRPr="00EF6DDD">
            <w:rPr>
              <w:rFonts w:ascii="Arial" w:hAnsi="Arial" w:cs="Arial"/>
              <w:color w:val="auto"/>
              <w:sz w:val="22"/>
              <w:szCs w:val="22"/>
            </w:rPr>
            <w:t>Table of Contents</w:t>
          </w:r>
        </w:p>
        <w:p w14:paraId="751E58E0" w14:textId="77777777" w:rsidR="00E26350" w:rsidRPr="00EF6DDD" w:rsidRDefault="008F1355" w:rsidP="00E26350">
          <w:pPr>
            <w:pStyle w:val="TOC1"/>
            <w:tabs>
              <w:tab w:val="right" w:leader="dot" w:pos="9350"/>
            </w:tabs>
            <w:spacing w:line="360" w:lineRule="auto"/>
            <w:jc w:val="both"/>
            <w:rPr>
              <w:noProof/>
            </w:rPr>
          </w:pPr>
          <w:r w:rsidRPr="00EF6DDD">
            <w:fldChar w:fldCharType="begin"/>
          </w:r>
          <w:r w:rsidR="00E26350" w:rsidRPr="00EF6DDD">
            <w:instrText xml:space="preserve"> TOC \o "1-3" \h \z \u </w:instrText>
          </w:r>
          <w:r w:rsidRPr="00EF6DDD">
            <w:fldChar w:fldCharType="separate"/>
          </w:r>
          <w:hyperlink w:anchor="_Toc96434657" w:history="1">
            <w:r w:rsidR="00E26350" w:rsidRPr="00EF6DDD">
              <w:rPr>
                <w:rStyle w:val="Hyperlink"/>
                <w:noProof/>
              </w:rPr>
              <w:t>Introduction</w:t>
            </w:r>
            <w:r w:rsidR="00E26350" w:rsidRPr="00EF6DDD">
              <w:rPr>
                <w:noProof/>
                <w:webHidden/>
              </w:rPr>
              <w:tab/>
            </w:r>
            <w:r w:rsidRPr="00EF6DDD">
              <w:rPr>
                <w:noProof/>
                <w:webHidden/>
              </w:rPr>
              <w:fldChar w:fldCharType="begin"/>
            </w:r>
            <w:r w:rsidR="00E26350" w:rsidRPr="00EF6DDD">
              <w:rPr>
                <w:noProof/>
                <w:webHidden/>
              </w:rPr>
              <w:instrText xml:space="preserve"> PAGEREF _Toc96434657 \h </w:instrText>
            </w:r>
            <w:r w:rsidRPr="00EF6DDD">
              <w:rPr>
                <w:noProof/>
                <w:webHidden/>
              </w:rPr>
            </w:r>
            <w:r w:rsidRPr="00EF6DDD">
              <w:rPr>
                <w:noProof/>
                <w:webHidden/>
              </w:rPr>
              <w:fldChar w:fldCharType="separate"/>
            </w:r>
            <w:r w:rsidR="00E26350" w:rsidRPr="00EF6DDD">
              <w:rPr>
                <w:noProof/>
                <w:webHidden/>
              </w:rPr>
              <w:t>2</w:t>
            </w:r>
            <w:r w:rsidRPr="00EF6DDD">
              <w:rPr>
                <w:noProof/>
                <w:webHidden/>
              </w:rPr>
              <w:fldChar w:fldCharType="end"/>
            </w:r>
          </w:hyperlink>
        </w:p>
        <w:p w14:paraId="28449245" w14:textId="77777777" w:rsidR="00E26350" w:rsidRPr="00EF6DDD" w:rsidRDefault="00EF572E" w:rsidP="00E26350">
          <w:pPr>
            <w:pStyle w:val="TOC1"/>
            <w:tabs>
              <w:tab w:val="right" w:leader="dot" w:pos="9350"/>
            </w:tabs>
            <w:spacing w:line="360" w:lineRule="auto"/>
            <w:jc w:val="both"/>
            <w:rPr>
              <w:noProof/>
            </w:rPr>
          </w:pPr>
          <w:hyperlink w:anchor="_Toc96434658" w:history="1">
            <w:r w:rsidR="00E26350" w:rsidRPr="00EF6DDD">
              <w:rPr>
                <w:rStyle w:val="Hyperlink"/>
                <w:noProof/>
              </w:rPr>
              <w:t>Main Body</w:t>
            </w:r>
            <w:r w:rsidR="00E26350" w:rsidRPr="00EF6DDD">
              <w:rPr>
                <w:noProof/>
                <w:webHidden/>
              </w:rPr>
              <w:tab/>
            </w:r>
            <w:r w:rsidR="008F1355" w:rsidRPr="00EF6DDD">
              <w:rPr>
                <w:noProof/>
                <w:webHidden/>
              </w:rPr>
              <w:fldChar w:fldCharType="begin"/>
            </w:r>
            <w:r w:rsidR="00E26350" w:rsidRPr="00EF6DDD">
              <w:rPr>
                <w:noProof/>
                <w:webHidden/>
              </w:rPr>
              <w:instrText xml:space="preserve"> PAGEREF _Toc96434658 \h </w:instrText>
            </w:r>
            <w:r w:rsidR="008F1355" w:rsidRPr="00EF6DDD">
              <w:rPr>
                <w:noProof/>
                <w:webHidden/>
              </w:rPr>
            </w:r>
            <w:r w:rsidR="008F1355" w:rsidRPr="00EF6DDD">
              <w:rPr>
                <w:noProof/>
                <w:webHidden/>
              </w:rPr>
              <w:fldChar w:fldCharType="separate"/>
            </w:r>
            <w:r w:rsidR="00E26350" w:rsidRPr="00EF6DDD">
              <w:rPr>
                <w:noProof/>
                <w:webHidden/>
              </w:rPr>
              <w:t>3</w:t>
            </w:r>
            <w:r w:rsidR="008F1355" w:rsidRPr="00EF6DDD">
              <w:rPr>
                <w:noProof/>
                <w:webHidden/>
              </w:rPr>
              <w:fldChar w:fldCharType="end"/>
            </w:r>
          </w:hyperlink>
        </w:p>
        <w:p w14:paraId="69AC3582" w14:textId="77777777" w:rsidR="00E26350" w:rsidRPr="00EF6DDD" w:rsidRDefault="00EF572E" w:rsidP="00E26350">
          <w:pPr>
            <w:pStyle w:val="TOC1"/>
            <w:tabs>
              <w:tab w:val="right" w:leader="dot" w:pos="9350"/>
            </w:tabs>
            <w:spacing w:line="360" w:lineRule="auto"/>
            <w:jc w:val="both"/>
            <w:rPr>
              <w:noProof/>
            </w:rPr>
          </w:pPr>
          <w:hyperlink w:anchor="_Toc96434659" w:history="1">
            <w:r w:rsidR="00E26350" w:rsidRPr="00EF6DDD">
              <w:rPr>
                <w:rStyle w:val="Hyperlink"/>
                <w:noProof/>
              </w:rPr>
              <w:t>Part 1</w:t>
            </w:r>
            <w:r w:rsidR="00E26350" w:rsidRPr="00EF6DDD">
              <w:rPr>
                <w:noProof/>
                <w:webHidden/>
              </w:rPr>
              <w:tab/>
            </w:r>
            <w:r w:rsidR="008F1355" w:rsidRPr="00EF6DDD">
              <w:rPr>
                <w:noProof/>
                <w:webHidden/>
              </w:rPr>
              <w:fldChar w:fldCharType="begin"/>
            </w:r>
            <w:r w:rsidR="00E26350" w:rsidRPr="00EF6DDD">
              <w:rPr>
                <w:noProof/>
                <w:webHidden/>
              </w:rPr>
              <w:instrText xml:space="preserve"> PAGEREF _Toc96434659 \h </w:instrText>
            </w:r>
            <w:r w:rsidR="008F1355" w:rsidRPr="00EF6DDD">
              <w:rPr>
                <w:noProof/>
                <w:webHidden/>
              </w:rPr>
            </w:r>
            <w:r w:rsidR="008F1355" w:rsidRPr="00EF6DDD">
              <w:rPr>
                <w:noProof/>
                <w:webHidden/>
              </w:rPr>
              <w:fldChar w:fldCharType="separate"/>
            </w:r>
            <w:r w:rsidR="00E26350" w:rsidRPr="00EF6DDD">
              <w:rPr>
                <w:noProof/>
                <w:webHidden/>
              </w:rPr>
              <w:t>3</w:t>
            </w:r>
            <w:r w:rsidR="008F1355" w:rsidRPr="00EF6DDD">
              <w:rPr>
                <w:noProof/>
                <w:webHidden/>
              </w:rPr>
              <w:fldChar w:fldCharType="end"/>
            </w:r>
          </w:hyperlink>
        </w:p>
        <w:p w14:paraId="0E8DB145" w14:textId="77777777" w:rsidR="00E26350" w:rsidRPr="00EF6DDD" w:rsidRDefault="00EF572E" w:rsidP="00E26350">
          <w:pPr>
            <w:pStyle w:val="TOC1"/>
            <w:tabs>
              <w:tab w:val="right" w:leader="dot" w:pos="9350"/>
            </w:tabs>
            <w:spacing w:line="360" w:lineRule="auto"/>
            <w:jc w:val="both"/>
            <w:rPr>
              <w:noProof/>
            </w:rPr>
          </w:pPr>
          <w:hyperlink w:anchor="_Toc96434660" w:history="1">
            <w:r w:rsidR="00E26350" w:rsidRPr="00EF6DDD">
              <w:rPr>
                <w:rStyle w:val="Hyperlink"/>
                <w:noProof/>
              </w:rPr>
              <w:t>Part 2</w:t>
            </w:r>
            <w:r w:rsidR="00E26350" w:rsidRPr="00EF6DDD">
              <w:rPr>
                <w:noProof/>
                <w:webHidden/>
              </w:rPr>
              <w:tab/>
            </w:r>
            <w:r w:rsidR="008F1355" w:rsidRPr="00EF6DDD">
              <w:rPr>
                <w:noProof/>
                <w:webHidden/>
              </w:rPr>
              <w:fldChar w:fldCharType="begin"/>
            </w:r>
            <w:r w:rsidR="00E26350" w:rsidRPr="00EF6DDD">
              <w:rPr>
                <w:noProof/>
                <w:webHidden/>
              </w:rPr>
              <w:instrText xml:space="preserve"> PAGEREF _Toc96434660 \h </w:instrText>
            </w:r>
            <w:r w:rsidR="008F1355" w:rsidRPr="00EF6DDD">
              <w:rPr>
                <w:noProof/>
                <w:webHidden/>
              </w:rPr>
            </w:r>
            <w:r w:rsidR="008F1355" w:rsidRPr="00EF6DDD">
              <w:rPr>
                <w:noProof/>
                <w:webHidden/>
              </w:rPr>
              <w:fldChar w:fldCharType="separate"/>
            </w:r>
            <w:r w:rsidR="00E26350" w:rsidRPr="00EF6DDD">
              <w:rPr>
                <w:noProof/>
                <w:webHidden/>
              </w:rPr>
              <w:t>7</w:t>
            </w:r>
            <w:r w:rsidR="008F1355" w:rsidRPr="00EF6DDD">
              <w:rPr>
                <w:noProof/>
                <w:webHidden/>
              </w:rPr>
              <w:fldChar w:fldCharType="end"/>
            </w:r>
          </w:hyperlink>
        </w:p>
        <w:p w14:paraId="6CD64CE6" w14:textId="77777777" w:rsidR="00E26350" w:rsidRPr="00EF6DDD" w:rsidRDefault="00EF572E" w:rsidP="00E26350">
          <w:pPr>
            <w:pStyle w:val="TOC1"/>
            <w:tabs>
              <w:tab w:val="right" w:leader="dot" w:pos="9350"/>
            </w:tabs>
            <w:spacing w:line="360" w:lineRule="auto"/>
            <w:jc w:val="both"/>
            <w:rPr>
              <w:noProof/>
            </w:rPr>
          </w:pPr>
          <w:hyperlink w:anchor="_Toc96434661" w:history="1">
            <w:r w:rsidR="00E26350" w:rsidRPr="00EF6DDD">
              <w:rPr>
                <w:rStyle w:val="Hyperlink"/>
                <w:noProof/>
              </w:rPr>
              <w:t>Conclusion</w:t>
            </w:r>
            <w:r w:rsidR="00E26350" w:rsidRPr="00EF6DDD">
              <w:rPr>
                <w:noProof/>
                <w:webHidden/>
              </w:rPr>
              <w:tab/>
            </w:r>
            <w:r w:rsidR="008F1355" w:rsidRPr="00EF6DDD">
              <w:rPr>
                <w:noProof/>
                <w:webHidden/>
              </w:rPr>
              <w:fldChar w:fldCharType="begin"/>
            </w:r>
            <w:r w:rsidR="00E26350" w:rsidRPr="00EF6DDD">
              <w:rPr>
                <w:noProof/>
                <w:webHidden/>
              </w:rPr>
              <w:instrText xml:space="preserve"> PAGEREF _Toc96434661 \h </w:instrText>
            </w:r>
            <w:r w:rsidR="008F1355" w:rsidRPr="00EF6DDD">
              <w:rPr>
                <w:noProof/>
                <w:webHidden/>
              </w:rPr>
            </w:r>
            <w:r w:rsidR="008F1355" w:rsidRPr="00EF6DDD">
              <w:rPr>
                <w:noProof/>
                <w:webHidden/>
              </w:rPr>
              <w:fldChar w:fldCharType="separate"/>
            </w:r>
            <w:r w:rsidR="00E26350" w:rsidRPr="00EF6DDD">
              <w:rPr>
                <w:noProof/>
                <w:webHidden/>
              </w:rPr>
              <w:t>10</w:t>
            </w:r>
            <w:r w:rsidR="008F1355" w:rsidRPr="00EF6DDD">
              <w:rPr>
                <w:noProof/>
                <w:webHidden/>
              </w:rPr>
              <w:fldChar w:fldCharType="end"/>
            </w:r>
          </w:hyperlink>
        </w:p>
        <w:p w14:paraId="74511388" w14:textId="77777777" w:rsidR="00E26350" w:rsidRPr="00EF6DDD" w:rsidRDefault="00EF572E" w:rsidP="00E26350">
          <w:pPr>
            <w:pStyle w:val="TOC1"/>
            <w:tabs>
              <w:tab w:val="right" w:leader="dot" w:pos="9350"/>
            </w:tabs>
            <w:spacing w:line="360" w:lineRule="auto"/>
            <w:jc w:val="both"/>
            <w:rPr>
              <w:noProof/>
            </w:rPr>
          </w:pPr>
          <w:hyperlink w:anchor="_Toc96434662" w:history="1">
            <w:r w:rsidR="00E26350" w:rsidRPr="00EF6DDD">
              <w:rPr>
                <w:rStyle w:val="Hyperlink"/>
                <w:noProof/>
              </w:rPr>
              <w:t>References</w:t>
            </w:r>
            <w:r w:rsidR="00E26350" w:rsidRPr="00EF6DDD">
              <w:rPr>
                <w:noProof/>
                <w:webHidden/>
              </w:rPr>
              <w:tab/>
            </w:r>
            <w:r w:rsidR="008F1355" w:rsidRPr="00EF6DDD">
              <w:rPr>
                <w:noProof/>
                <w:webHidden/>
              </w:rPr>
              <w:fldChar w:fldCharType="begin"/>
            </w:r>
            <w:r w:rsidR="00E26350" w:rsidRPr="00EF6DDD">
              <w:rPr>
                <w:noProof/>
                <w:webHidden/>
              </w:rPr>
              <w:instrText xml:space="preserve"> PAGEREF _Toc96434662 \h </w:instrText>
            </w:r>
            <w:r w:rsidR="008F1355" w:rsidRPr="00EF6DDD">
              <w:rPr>
                <w:noProof/>
                <w:webHidden/>
              </w:rPr>
            </w:r>
            <w:r w:rsidR="008F1355" w:rsidRPr="00EF6DDD">
              <w:rPr>
                <w:noProof/>
                <w:webHidden/>
              </w:rPr>
              <w:fldChar w:fldCharType="separate"/>
            </w:r>
            <w:r w:rsidR="00E26350" w:rsidRPr="00EF6DDD">
              <w:rPr>
                <w:noProof/>
                <w:webHidden/>
              </w:rPr>
              <w:t>11</w:t>
            </w:r>
            <w:r w:rsidR="008F1355" w:rsidRPr="00EF6DDD">
              <w:rPr>
                <w:noProof/>
                <w:webHidden/>
              </w:rPr>
              <w:fldChar w:fldCharType="end"/>
            </w:r>
          </w:hyperlink>
        </w:p>
        <w:p w14:paraId="65672B89" w14:textId="77777777" w:rsidR="00E26350" w:rsidRPr="00EF6DDD" w:rsidRDefault="008F1355">
          <w:r w:rsidRPr="00EF6DDD">
            <w:fldChar w:fldCharType="end"/>
          </w:r>
        </w:p>
      </w:sdtContent>
    </w:sdt>
    <w:p w14:paraId="41FE0C99" w14:textId="77777777" w:rsidR="0006237E" w:rsidRPr="00EF6DDD" w:rsidRDefault="00772E31">
      <w:pPr>
        <w:pStyle w:val="Title"/>
        <w:spacing w:before="240" w:after="240"/>
        <w:jc w:val="center"/>
        <w:rPr>
          <w:sz w:val="22"/>
          <w:szCs w:val="22"/>
        </w:rPr>
      </w:pPr>
      <w:r w:rsidRPr="00EF6DDD">
        <w:rPr>
          <w:sz w:val="22"/>
          <w:szCs w:val="22"/>
        </w:rPr>
        <w:br w:type="page"/>
      </w:r>
    </w:p>
    <w:p w14:paraId="4A361DA7" w14:textId="77777777" w:rsidR="0006237E" w:rsidRPr="00EF6DDD" w:rsidRDefault="00772E31" w:rsidP="00905ACA">
      <w:pPr>
        <w:pStyle w:val="Heading1"/>
        <w:spacing w:before="0" w:after="0"/>
        <w:rPr>
          <w:sz w:val="22"/>
          <w:szCs w:val="22"/>
        </w:rPr>
      </w:pPr>
      <w:bookmarkStart w:id="0" w:name="_wkxo6bua1vbr" w:colFirst="0" w:colLast="0"/>
      <w:bookmarkStart w:id="1" w:name="_Toc96434657"/>
      <w:bookmarkEnd w:id="0"/>
      <w:r w:rsidRPr="00EF6DDD">
        <w:rPr>
          <w:sz w:val="22"/>
          <w:szCs w:val="22"/>
        </w:rPr>
        <w:lastRenderedPageBreak/>
        <w:t>Introduction</w:t>
      </w:r>
      <w:bookmarkEnd w:id="1"/>
    </w:p>
    <w:p w14:paraId="191C61DE" w14:textId="492418F1" w:rsidR="0006237E" w:rsidRPr="00EF6DDD" w:rsidRDefault="00772E31" w:rsidP="00905ACA">
      <w:pPr>
        <w:pStyle w:val="Normal1"/>
      </w:pPr>
      <w:r w:rsidRPr="00EF6DDD">
        <w:t xml:space="preserve">Management theory is generally considered a universal approach it </w:t>
      </w:r>
      <w:r w:rsidR="00107E6E" w:rsidRPr="00EF6DDD">
        <w:t>utilizes</w:t>
      </w:r>
      <w:r w:rsidRPr="00EF6DDD">
        <w:t xml:space="preserve"> the </w:t>
      </w:r>
      <w:r w:rsidR="00107E6E" w:rsidRPr="00EF6DDD">
        <w:t>organization</w:t>
      </w:r>
      <w:r w:rsidRPr="00EF6DDD">
        <w:t xml:space="preserve"> to meet the goals and to achieve high performances in both the profit as well as not for profit </w:t>
      </w:r>
      <w:r w:rsidR="00107E6E" w:rsidRPr="00EF6DDD">
        <w:t>organizations</w:t>
      </w:r>
      <w:r w:rsidRPr="00EF6DDD">
        <w:t xml:space="preserve">. </w:t>
      </w:r>
      <w:r w:rsidR="00107E6E" w:rsidRPr="00EF6DDD">
        <w:t>So, it</w:t>
      </w:r>
      <w:r w:rsidRPr="00EF6DDD">
        <w:t xml:space="preserve"> considers the following ideas like </w:t>
      </w:r>
      <w:r w:rsidR="00107E6E" w:rsidRPr="00EF6DDD">
        <w:t>organizing</w:t>
      </w:r>
      <w:r w:rsidRPr="00EF6DDD">
        <w:t xml:space="preserve"> and controlling and accomplishing the </w:t>
      </w:r>
      <w:r w:rsidR="00107E6E" w:rsidRPr="00EF6DDD">
        <w:t>organization</w:t>
      </w:r>
      <w:r w:rsidRPr="00EF6DDD">
        <w:t xml:space="preserve"> goal in an effective manner the report here will be discussing the Transactional theory of leadership and the second part will be dealing with Kolb’s reflective model which uses the learning pattern and the </w:t>
      </w:r>
      <w:r w:rsidR="00107E6E" w:rsidRPr="00EF6DDD">
        <w:t>utilization</w:t>
      </w:r>
      <w:r w:rsidRPr="00EF6DDD">
        <w:t xml:space="preserve"> of skill.</w:t>
      </w:r>
    </w:p>
    <w:p w14:paraId="70E33F16" w14:textId="77777777" w:rsidR="0006237E" w:rsidRPr="00EF6DDD" w:rsidRDefault="00772E31" w:rsidP="00E26350">
      <w:pPr>
        <w:pStyle w:val="Normal1"/>
      </w:pPr>
      <w:r w:rsidRPr="00EF6DDD">
        <w:br w:type="page"/>
      </w:r>
    </w:p>
    <w:p w14:paraId="58F82D18" w14:textId="77777777" w:rsidR="00FE2066" w:rsidRPr="00EF6DDD" w:rsidRDefault="00FE2066" w:rsidP="00905ACA">
      <w:pPr>
        <w:pStyle w:val="Heading1"/>
        <w:spacing w:before="0" w:after="0"/>
        <w:rPr>
          <w:sz w:val="22"/>
          <w:szCs w:val="22"/>
        </w:rPr>
      </w:pPr>
      <w:bookmarkStart w:id="2" w:name="_Toc96434658"/>
      <w:r w:rsidRPr="00EF6DDD">
        <w:rPr>
          <w:sz w:val="22"/>
          <w:szCs w:val="22"/>
        </w:rPr>
        <w:lastRenderedPageBreak/>
        <w:t>Main Body</w:t>
      </w:r>
      <w:bookmarkEnd w:id="2"/>
    </w:p>
    <w:p w14:paraId="43E6E688" w14:textId="77777777" w:rsidR="0006237E" w:rsidRPr="00EF6DDD" w:rsidRDefault="00772E31" w:rsidP="00905ACA">
      <w:pPr>
        <w:pStyle w:val="Heading1"/>
        <w:spacing w:before="0" w:after="0"/>
        <w:rPr>
          <w:sz w:val="22"/>
          <w:szCs w:val="22"/>
        </w:rPr>
      </w:pPr>
      <w:bookmarkStart w:id="3" w:name="_Toc96434659"/>
      <w:r w:rsidRPr="00EF6DDD">
        <w:rPr>
          <w:sz w:val="22"/>
          <w:szCs w:val="22"/>
        </w:rPr>
        <w:t>Part 1</w:t>
      </w:r>
      <w:bookmarkEnd w:id="3"/>
    </w:p>
    <w:p w14:paraId="0C26D011" w14:textId="2012BE08" w:rsidR="0006237E" w:rsidRPr="00EF6DDD" w:rsidRDefault="00772E31" w:rsidP="00905ACA">
      <w:pPr>
        <w:pStyle w:val="Normal1"/>
      </w:pPr>
      <w:r w:rsidRPr="00EF6DDD">
        <w:t xml:space="preserve">Transactional leadership which can be also called </w:t>
      </w:r>
      <w:r w:rsidR="00107E6E" w:rsidRPr="00EF6DDD">
        <w:t>organization</w:t>
      </w:r>
      <w:r w:rsidRPr="00EF6DDD">
        <w:t xml:space="preserve"> </w:t>
      </w:r>
      <w:r w:rsidR="00FE2066" w:rsidRPr="00EF6DDD">
        <w:t>leadership;</w:t>
      </w:r>
      <w:r w:rsidRPr="00EF6DDD">
        <w:t xml:space="preserve"> </w:t>
      </w:r>
      <w:r w:rsidR="00FE2066" w:rsidRPr="00EF6DDD">
        <w:t>it’s</w:t>
      </w:r>
      <w:r w:rsidRPr="00EF6DDD">
        <w:t xml:space="preserve"> </w:t>
      </w:r>
      <w:r w:rsidR="00107E6E" w:rsidRPr="00EF6DDD">
        <w:t>that</w:t>
      </w:r>
      <w:r w:rsidRPr="00EF6DDD">
        <w:t xml:space="preserve"> leadership method where the top management basically depends on the awards </w:t>
      </w:r>
      <w:r w:rsidR="00107E6E" w:rsidRPr="00EF6DDD">
        <w:t>and</w:t>
      </w:r>
      <w:r w:rsidRPr="00EF6DDD">
        <w:t xml:space="preserve"> the retributions </w:t>
      </w:r>
      <w:r w:rsidR="00107E6E" w:rsidRPr="00EF6DDD">
        <w:t>to</w:t>
      </w:r>
      <w:r w:rsidRPr="00EF6DDD">
        <w:t xml:space="preserve"> meet the perfect level of job assignment tasks from the assistants of the </w:t>
      </w:r>
      <w:r w:rsidR="00107E6E" w:rsidRPr="00EF6DDD">
        <w:t>organization</w:t>
      </w:r>
      <w:r w:rsidRPr="00EF6DDD">
        <w:t xml:space="preserve">. It also means that it is generally a kind of swap-based transaction. The boss mainly gives rewards to his assistants </w:t>
      </w:r>
      <w:r w:rsidR="00107E6E" w:rsidRPr="00EF6DDD">
        <w:t>to</w:t>
      </w:r>
      <w:r w:rsidRPr="00EF6DDD">
        <w:t xml:space="preserve"> do their assignments to that </w:t>
      </w:r>
      <w:r w:rsidR="00107E6E" w:rsidRPr="00EF6DDD">
        <w:t>level</w:t>
      </w:r>
      <w:r w:rsidRPr="00EF6DDD">
        <w:t xml:space="preserve"> </w:t>
      </w:r>
      <w:r w:rsidR="00107E6E" w:rsidRPr="00EF6DDD">
        <w:t>and</w:t>
      </w:r>
      <w:r w:rsidRPr="00EF6DDD">
        <w:t xml:space="preserve"> </w:t>
      </w:r>
      <w:r w:rsidR="00FE2066" w:rsidRPr="00EF6DDD">
        <w:t>reattribute</w:t>
      </w:r>
      <w:r w:rsidRPr="00EF6DDD">
        <w:t xml:space="preserve"> and further punishes its assistants and the subordinates who </w:t>
      </w:r>
      <w:r w:rsidR="00107E6E" w:rsidRPr="00EF6DDD">
        <w:t>don’t</w:t>
      </w:r>
      <w:r w:rsidRPr="00EF6DDD">
        <w:t xml:space="preserve"> try to do those tasks as per the specified rule. This theory basically also tells that the subordinates will do the tasks as the transactional boss requires it to do in terms of swapping for the boss </w:t>
      </w:r>
      <w:r w:rsidR="00FE2066" w:rsidRPr="00EF6DDD">
        <w:t>providing</w:t>
      </w:r>
      <w:r w:rsidRPr="00EF6DDD">
        <w:t xml:space="preserve"> which the subordinates require like payment. </w:t>
      </w:r>
    </w:p>
    <w:p w14:paraId="4808DBCA" w14:textId="488263AB" w:rsidR="0006237E" w:rsidRPr="00EF6DDD" w:rsidRDefault="00772E31" w:rsidP="00905ACA">
      <w:pPr>
        <w:pStyle w:val="Normal1"/>
      </w:pPr>
      <w:r w:rsidRPr="00EF6DDD">
        <w:t xml:space="preserve">It has various characteristics like it basically runs more smoothly on the strategic scenario where all of these are well-made processes </w:t>
      </w:r>
      <w:r w:rsidR="00107E6E" w:rsidRPr="00EF6DDD">
        <w:t>and</w:t>
      </w:r>
      <w:r w:rsidRPr="00EF6DDD">
        <w:t xml:space="preserve"> defines the function with a particular assignment </w:t>
      </w:r>
      <w:r w:rsidR="00107E6E" w:rsidRPr="00EF6DDD">
        <w:t>to</w:t>
      </w:r>
      <w:r w:rsidRPr="00EF6DDD">
        <w:t xml:space="preserve"> meet. According to that theory, it basically runs smoothly with the already present structure of the </w:t>
      </w:r>
      <w:r w:rsidR="00107E6E" w:rsidRPr="00EF6DDD">
        <w:t>organization</w:t>
      </w:r>
      <w:r w:rsidRPr="00EF6DDD">
        <w:t xml:space="preserve">. It basically seeks that the assistants give </w:t>
      </w:r>
      <w:r w:rsidR="00107E6E" w:rsidRPr="00EF6DDD">
        <w:t>results</w:t>
      </w:r>
      <w:r w:rsidRPr="00EF6DDD">
        <w:t xml:space="preserve"> which are well designed </w:t>
      </w:r>
      <w:r w:rsidR="00107E6E" w:rsidRPr="00EF6DDD">
        <w:t>and</w:t>
      </w:r>
      <w:r w:rsidRPr="00EF6DDD">
        <w:t xml:space="preserve"> enumerable.</w:t>
      </w:r>
    </w:p>
    <w:p w14:paraId="16E4B664" w14:textId="24722220" w:rsidR="0006237E" w:rsidRPr="00EF6DDD" w:rsidRDefault="00772E31" w:rsidP="00905ACA">
      <w:pPr>
        <w:pStyle w:val="Normal1"/>
      </w:pPr>
      <w:r w:rsidRPr="00EF6DDD">
        <w:t xml:space="preserve">Basically, Max Weber during the middle of the twentieth century has prepared the concept of various kinds of leadership. The leadership of the transactional pattern was mainly spread after the </w:t>
      </w:r>
      <w:r w:rsidR="00FE2066" w:rsidRPr="00EF6DDD">
        <w:t>Second World War. Most of the latest</w:t>
      </w:r>
      <w:r w:rsidRPr="00EF6DDD">
        <w:t xml:space="preserve"> business</w:t>
      </w:r>
      <w:r w:rsidR="00FE2066" w:rsidRPr="00EF6DDD">
        <w:t>, which is operating</w:t>
      </w:r>
      <w:r w:rsidRPr="00EF6DDD">
        <w:t xml:space="preserve"> with more emphasis on concept and </w:t>
      </w:r>
      <w:r w:rsidR="00FE2066" w:rsidRPr="00EF6DDD">
        <w:t>alterations, uses this leadership</w:t>
      </w:r>
      <w:r w:rsidRPr="00EF6DDD">
        <w:t xml:space="preserve">. They basically chose another type of supervisory pattern like the leadership of transformation. But the leaders of the transaction basically stayed as crucial in some of the </w:t>
      </w:r>
      <w:r w:rsidR="00107E6E" w:rsidRPr="00EF6DDD">
        <w:t>organizations</w:t>
      </w:r>
      <w:r w:rsidRPr="00EF6DDD">
        <w:t xml:space="preserve"> </w:t>
      </w:r>
      <w:r w:rsidR="00107E6E" w:rsidRPr="00EF6DDD">
        <w:t>and</w:t>
      </w:r>
      <w:r w:rsidRPr="00EF6DDD">
        <w:t xml:space="preserve"> the working scenarios. Moreover, the various leaders of transactions are mainly found in some of the major corporations on which mainly regulations and norms dominate (</w:t>
      </w:r>
      <w:r w:rsidRPr="00EF6DDD">
        <w:rPr>
          <w:highlight w:val="white"/>
        </w:rPr>
        <w:t>Faraz et al., 2018</w:t>
      </w:r>
      <w:r w:rsidRPr="00EF6DDD">
        <w:t>).</w:t>
      </w:r>
    </w:p>
    <w:p w14:paraId="5F35E448" w14:textId="4A4CB17A" w:rsidR="0006237E" w:rsidRPr="00EF6DDD" w:rsidRDefault="00772E31" w:rsidP="00905ACA">
      <w:pPr>
        <w:pStyle w:val="Normal1"/>
      </w:pPr>
      <w:r w:rsidRPr="00EF6DDD">
        <w:t xml:space="preserve">The transactional theory of leadership is based upon 5 main assumptions. Any in an </w:t>
      </w:r>
      <w:r w:rsidR="00107E6E" w:rsidRPr="00EF6DDD">
        <w:t>organization</w:t>
      </w:r>
      <w:r w:rsidRPr="00EF6DDD">
        <w:t xml:space="preserve"> is seen to be performing well when they are provided with clear and well-defined commands (</w:t>
      </w:r>
      <w:proofErr w:type="spellStart"/>
      <w:r w:rsidRPr="00EF6DDD">
        <w:rPr>
          <w:highlight w:val="white"/>
        </w:rPr>
        <w:t>Supriadi</w:t>
      </w:r>
      <w:proofErr w:type="spellEnd"/>
      <w:r w:rsidRPr="00EF6DDD">
        <w:rPr>
          <w:highlight w:val="white"/>
        </w:rPr>
        <w:t xml:space="preserve"> et al., 2020</w:t>
      </w:r>
      <w:r w:rsidRPr="00EF6DDD">
        <w:t xml:space="preserve">). The individuals can be more motivated to work with the provision of punishments as well as rewards for their work. Any team member has the primary goal of following and obeying the instructions provided to them. </w:t>
      </w:r>
      <w:r w:rsidR="00107E6E" w:rsidRPr="00EF6DDD">
        <w:t>To</w:t>
      </w:r>
      <w:r w:rsidRPr="00EF6DDD">
        <w:t xml:space="preserve"> meet the expectations of an </w:t>
      </w:r>
      <w:r w:rsidR="00107E6E" w:rsidRPr="00EF6DDD">
        <w:t>organization</w:t>
      </w:r>
      <w:r w:rsidRPr="00EF6DDD">
        <w:t>, all the employees are required to be under careful monitoring.</w:t>
      </w:r>
    </w:p>
    <w:p w14:paraId="318382B6" w14:textId="17F957DA" w:rsidR="0006237E" w:rsidRPr="00EF6DDD" w:rsidRDefault="00772E31" w:rsidP="00905ACA">
      <w:pPr>
        <w:pStyle w:val="Normal1"/>
      </w:pPr>
      <w:r w:rsidRPr="00EF6DDD">
        <w:t xml:space="preserve"> Basically, transactional leaders appear to be more indifferent from transformational ones. The transactional leaders are linked with the execution of the concerned process </w:t>
      </w:r>
      <w:r w:rsidR="00107E6E" w:rsidRPr="00EF6DDD">
        <w:t>despite</w:t>
      </w:r>
      <w:r w:rsidRPr="00EF6DDD">
        <w:t xml:space="preserve"> any kind of forward-pondering layout. </w:t>
      </w:r>
      <w:r w:rsidR="00107E6E" w:rsidRPr="00EF6DDD">
        <w:t>So,</w:t>
      </w:r>
      <w:r w:rsidRPr="00EF6DDD">
        <w:t xml:space="preserve"> this </w:t>
      </w:r>
      <w:r w:rsidR="00107E6E" w:rsidRPr="00EF6DDD">
        <w:t>lead</w:t>
      </w:r>
      <w:r w:rsidRPr="00EF6DDD">
        <w:t xml:space="preserve"> mainly </w:t>
      </w:r>
      <w:r w:rsidR="00107E6E" w:rsidRPr="00EF6DDD">
        <w:t>emphasizes</w:t>
      </w:r>
      <w:r w:rsidRPr="00EF6DDD">
        <w:t xml:space="preserve"> the unforeseen reward. These kinds of rewards are basically given when the respective objectives are met on </w:t>
      </w:r>
      <w:r w:rsidR="00107E6E" w:rsidRPr="00EF6DDD">
        <w:t>time,</w:t>
      </w:r>
      <w:r w:rsidRPr="00EF6DDD">
        <w:t xml:space="preserve"> or which are required to maintain the assistance of those who are working at various times from the beginning </w:t>
      </w:r>
      <w:r w:rsidRPr="00EF6DDD">
        <w:lastRenderedPageBreak/>
        <w:t xml:space="preserve">to end. This type of leadership basically gives reward as well as retribution also </w:t>
      </w:r>
      <w:r w:rsidR="00107E6E" w:rsidRPr="00EF6DDD">
        <w:t>to</w:t>
      </w:r>
      <w:r w:rsidRPr="00EF6DDD">
        <w:t xml:space="preserve"> consent from the respective followers. They are basically externally encouraged which tries to bring a small amount of consent from their followers. They basically try to take objectives and the various cultural layouts of the </w:t>
      </w:r>
      <w:r w:rsidR="00107E6E" w:rsidRPr="00EF6DDD">
        <w:t>organization</w:t>
      </w:r>
      <w:r w:rsidRPr="00EF6DDD">
        <w:t xml:space="preserve">. </w:t>
      </w:r>
      <w:r w:rsidR="00107E6E" w:rsidRPr="00EF6DDD">
        <w:t>So,</w:t>
      </w:r>
      <w:r w:rsidRPr="00EF6DDD">
        <w:t xml:space="preserve"> they are basically much more oriented in terms of tasks. The criticism lies here tells that according to Burns it said that the exercises of the transactional tend the followers to a relationship which is basically short term in nature. </w:t>
      </w:r>
      <w:r w:rsidR="00107E6E" w:rsidRPr="00EF6DDD">
        <w:t>So,</w:t>
      </w:r>
      <w:r w:rsidRPr="00EF6DDD">
        <w:t xml:space="preserve"> these kinds of relationships basically lead to a substantial and the swap basically of temporal nature and it also creates a kind of animosity among the candidates. </w:t>
      </w:r>
      <w:r w:rsidR="00107E6E" w:rsidRPr="00EF6DDD">
        <w:t>Many</w:t>
      </w:r>
      <w:r w:rsidRPr="00EF6DDD">
        <w:t xml:space="preserve"> authors and scholars have also censured it as it uses the method of a particular size that fits all in leadership postulates and it disobeys various kinds of scenarios and circumstantial factors which are directly associated with the hurdles of the </w:t>
      </w:r>
      <w:r w:rsidR="00107E6E" w:rsidRPr="00EF6DDD">
        <w:t>organization</w:t>
      </w:r>
      <w:r w:rsidRPr="00EF6DDD">
        <w:t xml:space="preserve"> (</w:t>
      </w:r>
      <w:r w:rsidRPr="00EF6DDD">
        <w:rPr>
          <w:highlight w:val="white"/>
        </w:rPr>
        <w:t>Ma and Jiang, 2018</w:t>
      </w:r>
      <w:r w:rsidRPr="00EF6DDD">
        <w:t>).</w:t>
      </w:r>
    </w:p>
    <w:p w14:paraId="1D3A50D1" w14:textId="025AB6FF" w:rsidR="0006237E" w:rsidRPr="00EF6DDD" w:rsidRDefault="00772E31" w:rsidP="00905ACA">
      <w:pPr>
        <w:pStyle w:val="Normal1"/>
      </w:pPr>
      <w:r w:rsidRPr="00EF6DDD">
        <w:t xml:space="preserve">Nowadays it is generally known that this theory basically doesn't fit with the requirements of present-day </w:t>
      </w:r>
      <w:r w:rsidR="00107E6E" w:rsidRPr="00EF6DDD">
        <w:t>organizations</w:t>
      </w:r>
      <w:r w:rsidRPr="00EF6DDD">
        <w:t xml:space="preserve">. In terms of structural appraisal, the motive of the research is to evaluate the consistency </w:t>
      </w:r>
      <w:r w:rsidR="00107E6E" w:rsidRPr="00EF6DDD">
        <w:t>and</w:t>
      </w:r>
      <w:r w:rsidRPr="00EF6DDD">
        <w:t xml:space="preserve"> the agreement of various theories </w:t>
      </w:r>
      <w:r w:rsidR="00107E6E" w:rsidRPr="00EF6DDD">
        <w:t>and</w:t>
      </w:r>
      <w:r w:rsidRPr="00EF6DDD">
        <w:t xml:space="preserve"> the </w:t>
      </w:r>
      <w:r w:rsidR="00107E6E" w:rsidRPr="00EF6DDD">
        <w:t>synchronization</w:t>
      </w:r>
      <w:r w:rsidRPr="00EF6DDD">
        <w:t xml:space="preserve"> in between various contents of the theory </w:t>
      </w:r>
      <w:r w:rsidR="00107E6E" w:rsidRPr="00EF6DDD">
        <w:t>and</w:t>
      </w:r>
      <w:r w:rsidRPr="00EF6DDD">
        <w:t xml:space="preserve"> with the principles. In some of the other anatomical appraisals, this hypothesis is mainly </w:t>
      </w:r>
      <w:r w:rsidR="00107E6E" w:rsidRPr="00EF6DDD">
        <w:t>analyzed</w:t>
      </w:r>
      <w:r w:rsidRPr="00EF6DDD">
        <w:t xml:space="preserve"> in respect of their agreement with some of the other associated theories </w:t>
      </w:r>
      <w:r w:rsidR="00107E6E" w:rsidRPr="00EF6DDD">
        <w:t>and</w:t>
      </w:r>
      <w:r w:rsidRPr="00EF6DDD">
        <w:t xml:space="preserve"> with the conformity with that of Islamic acceptance (</w:t>
      </w:r>
      <w:proofErr w:type="spellStart"/>
      <w:r w:rsidRPr="00EF6DDD">
        <w:rPr>
          <w:highlight w:val="white"/>
        </w:rPr>
        <w:t>Kark</w:t>
      </w:r>
      <w:proofErr w:type="spellEnd"/>
      <w:r w:rsidRPr="00EF6DDD">
        <w:rPr>
          <w:highlight w:val="white"/>
        </w:rPr>
        <w:t xml:space="preserve"> et al., 2018</w:t>
      </w:r>
      <w:r w:rsidRPr="00EF6DDD">
        <w:t>).</w:t>
      </w:r>
    </w:p>
    <w:p w14:paraId="613B2D74" w14:textId="02DF2EAD" w:rsidR="0006237E" w:rsidRPr="00EF6DDD" w:rsidRDefault="00772E31" w:rsidP="00905ACA">
      <w:pPr>
        <w:pStyle w:val="Normal1"/>
      </w:pPr>
      <w:r w:rsidRPr="00EF6DDD">
        <w:t xml:space="preserve">Transactional leadership plays an important role in the modern-day workplace and is also known by the name managerial leadership. It focuses mainly on group performance, supervision as well as </w:t>
      </w:r>
      <w:r w:rsidR="00107E6E" w:rsidRPr="00EF6DDD">
        <w:t>organization</w:t>
      </w:r>
      <w:r w:rsidRPr="00EF6DDD">
        <w:t xml:space="preserve">. This style is seen to be mainly implemented by those leaders who focus on motivating their followers by either rewarding or punishing them for their work. This form of leadership has been seen to be of utmost relevance in the modern workplace. As in this type of leadership, the rewards </w:t>
      </w:r>
      <w:r w:rsidR="00107E6E" w:rsidRPr="00EF6DDD">
        <w:t>gained,</w:t>
      </w:r>
      <w:r w:rsidRPr="00EF6DDD">
        <w:t xml:space="preserve"> or punishment achieved entirely depends on performance. The leaders consider their relationship with their subordinates as a form of exchange, in which the employees get something in return for their dedication towards the work. </w:t>
      </w:r>
      <w:r w:rsidR="00107E6E" w:rsidRPr="00EF6DDD">
        <w:t>Thus,</w:t>
      </w:r>
      <w:r w:rsidRPr="00EF6DDD">
        <w:t xml:space="preserve"> they are rewarded handsomely whenever they perform properly in their work (</w:t>
      </w:r>
      <w:r w:rsidRPr="00EF6DDD">
        <w:rPr>
          <w:highlight w:val="white"/>
        </w:rPr>
        <w:t>Crews et al., 2019</w:t>
      </w:r>
      <w:r w:rsidRPr="00EF6DDD">
        <w:t>). And</w:t>
      </w:r>
      <w:r w:rsidR="00FE2066" w:rsidRPr="00EF6DDD">
        <w:t xml:space="preserve"> they</w:t>
      </w:r>
      <w:r w:rsidRPr="00EF6DDD">
        <w:t xml:space="preserve"> might also be punished if they are seen to be incom</w:t>
      </w:r>
      <w:r w:rsidR="00FE2066" w:rsidRPr="00EF6DDD">
        <w:t>petent in performing their</w:t>
      </w:r>
      <w:r w:rsidRPr="00EF6DDD">
        <w:t xml:space="preserve"> duty. </w:t>
      </w:r>
      <w:r w:rsidR="00107E6E" w:rsidRPr="00EF6DDD">
        <w:t>Thus,</w:t>
      </w:r>
      <w:r w:rsidRPr="00EF6DDD">
        <w:t xml:space="preserve"> in transactional leadership rules and procedures are very important and must be followed by all the followers working under the leader. They don’t act as any form of catalyst within the </w:t>
      </w:r>
      <w:r w:rsidR="00107E6E" w:rsidRPr="00EF6DDD">
        <w:t>organization</w:t>
      </w:r>
      <w:r w:rsidRPr="00EF6DDD">
        <w:t xml:space="preserve"> however and do not play any role to bring about changes within the </w:t>
      </w:r>
      <w:r w:rsidR="00107E6E" w:rsidRPr="00EF6DDD">
        <w:t>organization</w:t>
      </w:r>
      <w:r w:rsidRPr="00EF6DDD">
        <w:t xml:space="preserve">. The leaders following the transactional form of leadership are not much good at setting the standards or the expectation which can help in increasing the efficiency of the </w:t>
      </w:r>
      <w:r w:rsidR="00107E6E" w:rsidRPr="00EF6DDD">
        <w:t>organization</w:t>
      </w:r>
      <w:r w:rsidRPr="00EF6DDD">
        <w:t xml:space="preserve">.  Rather they concentrate on gathering constructive feedback for the performance of their followers.  This form of leadership is very common and is vastly used by large corporations, military operations and many more. Some </w:t>
      </w:r>
      <w:r w:rsidRPr="00EF6DDD">
        <w:lastRenderedPageBreak/>
        <w:t xml:space="preserve">of the advantages of transactional leadership in the modern-day workplace are- </w:t>
      </w:r>
      <w:r w:rsidR="00E26350" w:rsidRPr="00EF6DDD">
        <w:t>P</w:t>
      </w:r>
      <w:r w:rsidRPr="00EF6DDD">
        <w:t xml:space="preserve">eople are more motivated to work and remain employed when they are provided with a certain amount of reward. Employees get more passionate about their work. Also, the employees of the company enjoy working in those companies which make a positive impact on their lives. </w:t>
      </w:r>
      <w:r w:rsidR="00E26350" w:rsidRPr="00EF6DDD">
        <w:t>I</w:t>
      </w:r>
      <w:r w:rsidRPr="00EF6DDD">
        <w:t xml:space="preserve">t is often difficult to create girls who are easily achievable, especially in the environment of creation or innovation. When there is a definite ending point of a certain </w:t>
      </w:r>
      <w:r w:rsidR="00107E6E" w:rsidRPr="00EF6DDD">
        <w:t>goal,</w:t>
      </w:r>
      <w:r w:rsidRPr="00EF6DDD">
        <w:t xml:space="preserve"> they are easily achievable</w:t>
      </w:r>
      <w:r w:rsidR="0066619F" w:rsidRPr="00EF6DDD">
        <w:t xml:space="preserve"> (</w:t>
      </w:r>
      <w:r w:rsidR="0066619F" w:rsidRPr="00EF6DDD">
        <w:rPr>
          <w:shd w:val="clear" w:color="auto" w:fill="FFFFFF"/>
        </w:rPr>
        <w:t xml:space="preserve">Saleh </w:t>
      </w:r>
      <w:r w:rsidR="0066619F" w:rsidRPr="00EF6DDD">
        <w:rPr>
          <w:i/>
          <w:shd w:val="clear" w:color="auto" w:fill="FFFFFF"/>
        </w:rPr>
        <w:t>et al.,</w:t>
      </w:r>
      <w:r w:rsidR="0066619F" w:rsidRPr="00EF6DDD">
        <w:rPr>
          <w:shd w:val="clear" w:color="auto" w:fill="FFFFFF"/>
        </w:rPr>
        <w:t xml:space="preserve"> 2018</w:t>
      </w:r>
      <w:r w:rsidR="0066619F" w:rsidRPr="00EF6DDD">
        <w:t>)</w:t>
      </w:r>
      <w:r w:rsidRPr="00EF6DDD">
        <w:t xml:space="preserve">. Transactional leadership is said to create these ending points of their goal as a part of the structure of the </w:t>
      </w:r>
      <w:r w:rsidR="00107E6E" w:rsidRPr="00EF6DDD">
        <w:t>organization</w:t>
      </w:r>
      <w:r w:rsidRPr="00EF6DDD">
        <w:t>. The workers working under such leadership become more confident in their work and calls because all the steps are properly outlined and explained for them.</w:t>
      </w:r>
      <w:r w:rsidR="00E26350" w:rsidRPr="00EF6DDD">
        <w:t xml:space="preserve"> T</w:t>
      </w:r>
      <w:r w:rsidRPr="00EF6DDD">
        <w:t>he transactional leadership is mainly focused on improvements made on the production while keeping in mind the several measures taken in for the cost-saving of the production. It is seen that most of the employees work much harder when they are provided with short term goals to be achieved. After reaching such a course internal reverse including confidence helps the employees to work more dedicatedly again in the future.</w:t>
      </w:r>
    </w:p>
    <w:p w14:paraId="364B9894" w14:textId="37F37BC9" w:rsidR="0006237E" w:rsidRPr="00EF6DDD" w:rsidRDefault="00772E31" w:rsidP="00905ACA">
      <w:pPr>
        <w:pStyle w:val="Normal1"/>
      </w:pPr>
      <w:r w:rsidRPr="00EF6DDD">
        <w:t xml:space="preserve">Transactional leadership can be applied in different workplaces.  This form of leadership can be applied by following certain basic rules-Setting a specific goal by the leaders for the teams of the </w:t>
      </w:r>
      <w:r w:rsidR="00107E6E" w:rsidRPr="00EF6DDD">
        <w:t>organization</w:t>
      </w:r>
      <w:r w:rsidRPr="00EF6DDD">
        <w:t xml:space="preserve">. Employees can be given the orders </w:t>
      </w:r>
      <w:r w:rsidR="00107E6E" w:rsidRPr="00EF6DDD">
        <w:t>and</w:t>
      </w:r>
      <w:r w:rsidRPr="00EF6DDD">
        <w:t xml:space="preserve"> certain documents can be processed </w:t>
      </w:r>
      <w:r w:rsidR="00107E6E" w:rsidRPr="00EF6DDD">
        <w:t>to</w:t>
      </w:r>
      <w:r w:rsidRPr="00EF6DDD">
        <w:t xml:space="preserve"> be able to proclaim the goals of the </w:t>
      </w:r>
      <w:r w:rsidR="00107E6E" w:rsidRPr="00EF6DDD">
        <w:t>organization</w:t>
      </w:r>
      <w:r w:rsidRPr="00EF6DDD">
        <w:t>. When a certain employee becomes successful to complete their task they can be rewarded by the leaders. If the employees fail to complete their tasks properly the leaders can punish them.</w:t>
      </w:r>
    </w:p>
    <w:p w14:paraId="0D292CA7" w14:textId="1D32EC3C" w:rsidR="0006237E" w:rsidRPr="00EF6DDD" w:rsidRDefault="00772E31" w:rsidP="00905ACA">
      <w:pPr>
        <w:pStyle w:val="Normal1"/>
      </w:pPr>
      <w:r w:rsidRPr="00EF6DDD">
        <w:t xml:space="preserve">Transactional leadership is a simple and easy form of leadership that can be followed by most </w:t>
      </w:r>
      <w:r w:rsidR="00107E6E" w:rsidRPr="00EF6DDD">
        <w:t>organizations</w:t>
      </w:r>
      <w:r w:rsidRPr="00EF6DDD">
        <w:t xml:space="preserve">. This form of leadership helps expectations and as well as revert their employees after completing those expectations. Transactional leadership is seen to be followed by most athletic teams as well. Players are expected to follow the rules set by the coaches and if they fail to achieve the </w:t>
      </w:r>
      <w:r w:rsidR="00107E6E" w:rsidRPr="00EF6DDD">
        <w:t>girls,</w:t>
      </w:r>
      <w:r w:rsidRPr="00EF6DDD">
        <w:t xml:space="preserve"> they are punished for stopping </w:t>
      </w:r>
      <w:r w:rsidR="00107E6E" w:rsidRPr="00EF6DDD">
        <w:t>and,</w:t>
      </w:r>
      <w:r w:rsidRPr="00EF6DDD">
        <w:t xml:space="preserve"> they are rewarded for completing the goals (</w:t>
      </w:r>
      <w:r w:rsidRPr="00EF6DDD">
        <w:rPr>
          <w:highlight w:val="white"/>
        </w:rPr>
        <w:t xml:space="preserve">Jacobs and </w:t>
      </w:r>
      <w:proofErr w:type="spellStart"/>
      <w:r w:rsidRPr="00EF6DDD">
        <w:rPr>
          <w:highlight w:val="white"/>
        </w:rPr>
        <w:t>Mafini</w:t>
      </w:r>
      <w:proofErr w:type="spellEnd"/>
      <w:r w:rsidRPr="00EF6DDD">
        <w:rPr>
          <w:highlight w:val="white"/>
        </w:rPr>
        <w:t>, 2019</w:t>
      </w:r>
      <w:r w:rsidRPr="00EF6DDD">
        <w:t xml:space="preserve">). </w:t>
      </w:r>
      <w:r w:rsidR="00107E6E" w:rsidRPr="00EF6DDD">
        <w:t>Thus,</w:t>
      </w:r>
      <w:r w:rsidRPr="00EF6DDD">
        <w:t xml:space="preserve"> winning a certain game provides the players with appropriate bonuses. </w:t>
      </w:r>
      <w:r w:rsidR="00107E6E" w:rsidRPr="00EF6DDD">
        <w:t>Also,</w:t>
      </w:r>
      <w:r w:rsidRPr="00EF6DDD">
        <w:t xml:space="preserve"> if they lose a </w:t>
      </w:r>
      <w:r w:rsidR="00107E6E" w:rsidRPr="00EF6DDD">
        <w:t>game,</w:t>
      </w:r>
      <w:r w:rsidRPr="00EF6DDD">
        <w:t xml:space="preserve"> they might face rejection </w:t>
      </w:r>
      <w:r w:rsidR="00107E6E" w:rsidRPr="00EF6DDD">
        <w:t>and</w:t>
      </w:r>
      <w:r w:rsidRPr="00EF6DDD">
        <w:t xml:space="preserve"> several other punishments. </w:t>
      </w:r>
      <w:r w:rsidR="00107E6E" w:rsidRPr="00EF6DDD">
        <w:t>Thus,</w:t>
      </w:r>
      <w:r w:rsidRPr="00EF6DDD">
        <w:t xml:space="preserve"> the athletic players become more motivated </w:t>
      </w:r>
      <w:r w:rsidR="00107E6E" w:rsidRPr="00EF6DDD">
        <w:t>despite</w:t>
      </w:r>
      <w:r w:rsidRPr="00EF6DDD">
        <w:t xml:space="preserve"> the pains and injuries I suffer from while </w:t>
      </w:r>
      <w:r w:rsidR="00FE2066" w:rsidRPr="00EF6DDD">
        <w:t>practicing</w:t>
      </w:r>
      <w:r w:rsidRPr="00EF6DDD">
        <w:t xml:space="preserve">. Transactional leadership is not used to develop any new vision </w:t>
      </w:r>
      <w:r w:rsidR="00107E6E" w:rsidRPr="00EF6DDD">
        <w:t>organization</w:t>
      </w:r>
      <w:r w:rsidRPr="00EF6DDD">
        <w:t xml:space="preserve">, rather it is used to maintain the previously set goals of the </w:t>
      </w:r>
      <w:r w:rsidR="00107E6E" w:rsidRPr="00EF6DDD">
        <w:t>organization</w:t>
      </w:r>
      <w:r w:rsidRPr="00EF6DDD">
        <w:t xml:space="preserve">. Employees are thus not </w:t>
      </w:r>
      <w:r w:rsidR="00107E6E" w:rsidRPr="00EF6DDD">
        <w:t>pressurized</w:t>
      </w:r>
      <w:r w:rsidRPr="00EF6DDD">
        <w:t xml:space="preserve"> to complete goals beyond their role rather they are encouraged to complete their given role. This form of leadership is followed by the larger </w:t>
      </w:r>
      <w:r w:rsidR="00107E6E" w:rsidRPr="00EF6DDD">
        <w:t>organization</w:t>
      </w:r>
      <w:r w:rsidRPr="00EF6DDD">
        <w:t xml:space="preserve"> to maintain their middle level of management so that each team successfully achieves their goals. This form of leadership is most beneficial as they provide clear commands which can be followed and </w:t>
      </w:r>
      <w:r w:rsidR="00107E6E" w:rsidRPr="00EF6DDD">
        <w:lastRenderedPageBreak/>
        <w:t>recognized</w:t>
      </w:r>
      <w:r w:rsidRPr="00EF6DDD">
        <w:t xml:space="preserve"> by teams of the </w:t>
      </w:r>
      <w:r w:rsidR="00107E6E" w:rsidRPr="00EF6DDD">
        <w:t>organization</w:t>
      </w:r>
      <w:r w:rsidRPr="00EF6DDD">
        <w:t xml:space="preserve">. Each member of the team knows very well about their roles even before starting their work thus the goals are easily achieved with the help of transactional leadership. The vast advantages of transactional leadership also have certain disadvantages which can impact the workforce of an </w:t>
      </w:r>
      <w:r w:rsidR="00107E6E" w:rsidRPr="00EF6DDD">
        <w:t>organization</w:t>
      </w:r>
      <w:r w:rsidRPr="00EF6DDD">
        <w:t xml:space="preserve">. As the transactional leader shoes are mostly defined by rules and regulations one cannot break those rules even in the case of emergencies. People who belong to a creative background often face difficulties, as creativity can only be produced when there is freedom of thought and activities. If a certain employee under any circumstances fails to complete their </w:t>
      </w:r>
      <w:r w:rsidR="004B58FF" w:rsidRPr="00EF6DDD">
        <w:t>goals,</w:t>
      </w:r>
      <w:r w:rsidRPr="00EF6DDD">
        <w:t xml:space="preserve"> they might also end up getting terminated.</w:t>
      </w:r>
    </w:p>
    <w:p w14:paraId="7FA2AFB2" w14:textId="6D213DC4" w:rsidR="0006237E" w:rsidRPr="00EF6DDD" w:rsidRDefault="00772E31" w:rsidP="00905ACA">
      <w:pPr>
        <w:pStyle w:val="Normal1"/>
      </w:pPr>
      <w:r w:rsidRPr="00EF6DDD">
        <w:t xml:space="preserve"> Some of the important findings of the transactional theory of leadership are as follows. It helps in external </w:t>
      </w:r>
      <w:r w:rsidR="00FE2066" w:rsidRPr="00EF6DDD">
        <w:t>motivation;</w:t>
      </w:r>
      <w:r w:rsidRPr="00EF6DDD">
        <w:t xml:space="preserve"> by this it means that these categories of leaders are self-dependent on the serving as if this factor comes then it helps them to acquire rewards. </w:t>
      </w:r>
      <w:r w:rsidR="004B58FF" w:rsidRPr="00EF6DDD">
        <w:t>So,</w:t>
      </w:r>
      <w:r w:rsidRPr="00EF6DDD">
        <w:t xml:space="preserve"> it assists them to use a certain type of incentive to motivate the staff. The next is directives, here it implies that </w:t>
      </w:r>
      <w:r w:rsidR="004B58FF" w:rsidRPr="00EF6DDD">
        <w:t>to</w:t>
      </w:r>
      <w:r w:rsidRPr="00EF6DDD">
        <w:t xml:space="preserve"> endure the staff on the roadmap, then that category of leaders are required to set a lucid objective. Often such type of non-hindrance running of the work also comprises stringent measures on the guidelines, regulations etc. The next is that they are more resistant to alterations, which means that they are not so much open to any kind of </w:t>
      </w:r>
      <w:r w:rsidR="004B58FF" w:rsidRPr="00EF6DDD">
        <w:t>conceptualization</w:t>
      </w:r>
      <w:r w:rsidRPr="00EF6DDD">
        <w:t xml:space="preserve">. These leaders restricted themselves within the box. </w:t>
      </w:r>
      <w:r w:rsidR="004B58FF" w:rsidRPr="00EF6DDD">
        <w:t>So,</w:t>
      </w:r>
      <w:r w:rsidRPr="00EF6DDD">
        <w:t xml:space="preserve"> it is useful for daily </w:t>
      </w:r>
      <w:r w:rsidR="004B58FF" w:rsidRPr="00EF6DDD">
        <w:t>affairs,</w:t>
      </w:r>
      <w:r w:rsidRPr="00EF6DDD">
        <w:t xml:space="preserve"> but it is not useful for any kind of creative ideas. The next one is that these leaders give a constructive assessment to their employees </w:t>
      </w:r>
      <w:r w:rsidR="004B58FF" w:rsidRPr="00EF6DDD">
        <w:t>and</w:t>
      </w:r>
      <w:r w:rsidRPr="00EF6DDD">
        <w:t xml:space="preserve"> on the assignments. </w:t>
      </w:r>
      <w:r w:rsidR="004B58FF" w:rsidRPr="00EF6DDD">
        <w:t>So,</w:t>
      </w:r>
      <w:r w:rsidRPr="00EF6DDD">
        <w:t xml:space="preserve"> </w:t>
      </w:r>
      <w:proofErr w:type="gramStart"/>
      <w:r w:rsidRPr="00EF6DDD">
        <w:t>in order to</w:t>
      </w:r>
      <w:proofErr w:type="gramEnd"/>
      <w:r w:rsidRPr="00EF6DDD">
        <w:t xml:space="preserve"> meet the </w:t>
      </w:r>
      <w:r w:rsidR="004B58FF" w:rsidRPr="00EF6DDD">
        <w:t>short-term</w:t>
      </w:r>
      <w:r w:rsidRPr="00EF6DDD">
        <w:t xml:space="preserve"> accomplishment, this theory is useful as such a category of leaders tries to focus on </w:t>
      </w:r>
      <w:r w:rsidR="004B58FF" w:rsidRPr="00EF6DDD">
        <w:t>emphasizing</w:t>
      </w:r>
      <w:r w:rsidRPr="00EF6DDD">
        <w:t xml:space="preserve"> accuracy. The next is that these leaders are pragmatic, which means that they are practical in nature. Owing to this they are effective and when a crisis arises then they can work immediately (</w:t>
      </w:r>
      <w:r w:rsidRPr="00EF6DDD">
        <w:rPr>
          <w:highlight w:val="white"/>
        </w:rPr>
        <w:t>Khan et al., 2018</w:t>
      </w:r>
      <w:r w:rsidRPr="00EF6DDD">
        <w:t>).</w:t>
      </w:r>
    </w:p>
    <w:p w14:paraId="1F3B463D" w14:textId="5FDC62DE" w:rsidR="0006237E" w:rsidRPr="00EF6DDD" w:rsidRDefault="00772E31" w:rsidP="00905ACA">
      <w:pPr>
        <w:pStyle w:val="Normal1"/>
      </w:pPr>
      <w:r w:rsidRPr="00EF6DDD">
        <w:t xml:space="preserve">However, these categories of leaders try to dampen independent pondering, which means that they don't motivate staff </w:t>
      </w:r>
      <w:r w:rsidR="004B58FF" w:rsidRPr="00EF6DDD">
        <w:t>to</w:t>
      </w:r>
      <w:r w:rsidRPr="00EF6DDD">
        <w:t xml:space="preserve"> be creative. They give importance to straightforwardness and a clear way of communication. Some of the usefulness of this report are as follows. First is that it cancels the confusion in the confinement of command, that is it </w:t>
      </w:r>
      <w:r w:rsidR="004B58FF" w:rsidRPr="00EF6DDD">
        <w:t>makes</w:t>
      </w:r>
      <w:r w:rsidRPr="00EF6DDD">
        <w:t xml:space="preserve"> a lucid link of command which can be simple to </w:t>
      </w:r>
      <w:r w:rsidR="004B58FF" w:rsidRPr="00EF6DDD">
        <w:t>recognize</w:t>
      </w:r>
      <w:r w:rsidRPr="00EF6DDD">
        <w:t xml:space="preserve"> by the whole team. The next is that it </w:t>
      </w:r>
      <w:r w:rsidR="004B58FF" w:rsidRPr="00EF6DDD">
        <w:t>minimizes</w:t>
      </w:r>
      <w:r w:rsidRPr="00EF6DDD">
        <w:t xml:space="preserve"> the costs of developing the level of productivity. The next is that the transactional theory of leadership is very much simple to achieve. The next one is that it makes a system which is simple to </w:t>
      </w:r>
      <w:r w:rsidR="00FE2066" w:rsidRPr="00EF6DDD">
        <w:t>follow;</w:t>
      </w:r>
      <w:r w:rsidRPr="00EF6DDD">
        <w:t xml:space="preserve"> </w:t>
      </w:r>
      <w:r w:rsidR="004B58FF" w:rsidRPr="00EF6DDD">
        <w:t>also,</w:t>
      </w:r>
      <w:r w:rsidRPr="00EF6DDD">
        <w:t xml:space="preserve"> it enables the workforce to prefer the remuneration on what objective they want to accomplish. The next one is that it makes practical goals for all the staff at each level (</w:t>
      </w:r>
      <w:r w:rsidRPr="00EF6DDD">
        <w:rPr>
          <w:highlight w:val="white"/>
        </w:rPr>
        <w:t>Hannah et al., 2020</w:t>
      </w:r>
      <w:r w:rsidRPr="00EF6DDD">
        <w:t>).</w:t>
      </w:r>
    </w:p>
    <w:p w14:paraId="40024E54" w14:textId="77777777" w:rsidR="0006237E" w:rsidRPr="00EF6DDD" w:rsidRDefault="0006237E" w:rsidP="00905ACA">
      <w:pPr>
        <w:pStyle w:val="Normal1"/>
      </w:pPr>
    </w:p>
    <w:p w14:paraId="3383C0E3" w14:textId="77777777" w:rsidR="0006237E" w:rsidRPr="00EF6DDD" w:rsidRDefault="00772E31" w:rsidP="00905ACA">
      <w:pPr>
        <w:pStyle w:val="Heading1"/>
        <w:spacing w:before="0" w:after="0"/>
        <w:rPr>
          <w:sz w:val="22"/>
          <w:szCs w:val="22"/>
        </w:rPr>
      </w:pPr>
      <w:bookmarkStart w:id="4" w:name="_Toc96434660"/>
      <w:r w:rsidRPr="00EF6DDD">
        <w:rPr>
          <w:sz w:val="22"/>
          <w:szCs w:val="22"/>
        </w:rPr>
        <w:lastRenderedPageBreak/>
        <w:t>Part 2</w:t>
      </w:r>
      <w:bookmarkEnd w:id="4"/>
    </w:p>
    <w:p w14:paraId="608B8C2B" w14:textId="7BE5BBC1" w:rsidR="0006237E" w:rsidRPr="00EF6DDD" w:rsidRDefault="00772E31" w:rsidP="00905ACA">
      <w:pPr>
        <w:pStyle w:val="Normal1"/>
      </w:pPr>
      <w:r w:rsidRPr="00EF6DDD">
        <w:t>David Kolb proposed the learning model for developing the styles of learning in the year 1984. This theory of learning is divided into two different levels which are- four stages of the learning cycle and four different styles of learning. Kolb's theory depends mainly upon the cognitive process of a certain learner (</w:t>
      </w:r>
      <w:r w:rsidRPr="00EF6DDD">
        <w:rPr>
          <w:highlight w:val="white"/>
        </w:rPr>
        <w:t>Idris et al., 2020</w:t>
      </w:r>
      <w:r w:rsidRPr="00EF6DDD">
        <w:t xml:space="preserve">). This process of learning style is </w:t>
      </w:r>
      <w:r w:rsidR="00FE2066" w:rsidRPr="00EF6DDD">
        <w:t>beneficial;</w:t>
      </w:r>
      <w:r w:rsidRPr="00EF6DDD">
        <w:t xml:space="preserve"> each different stage of Kolb’s model belongs to a certain typical style of learning. This article will discuss the important role played by Kolb's model of learning </w:t>
      </w:r>
      <w:r w:rsidR="004B58FF" w:rsidRPr="00EF6DDD">
        <w:t>to</w:t>
      </w:r>
      <w:r w:rsidRPr="00EF6DDD">
        <w:t xml:space="preserve"> shape critical thinking. And the importance of critical learning </w:t>
      </w:r>
      <w:r w:rsidR="00FE2066" w:rsidRPr="00EF6DDD">
        <w:t>skills in the modern workplace will also be discussed.</w:t>
      </w:r>
    </w:p>
    <w:p w14:paraId="648D474D" w14:textId="552DD91D" w:rsidR="0006237E" w:rsidRPr="00EF6DDD" w:rsidRDefault="00772E31" w:rsidP="00905ACA">
      <w:pPr>
        <w:pStyle w:val="Normal1"/>
      </w:pPr>
      <w:r w:rsidRPr="00EF6DDD">
        <w:t xml:space="preserve">Kolb Experiential learning has basically two parts the first one is that of learning which is of a four-level cycle. </w:t>
      </w:r>
      <w:r w:rsidR="004B58FF" w:rsidRPr="00EF6DDD">
        <w:t>So,</w:t>
      </w:r>
      <w:r w:rsidRPr="00EF6DDD">
        <w:t xml:space="preserve"> it can be defined as </w:t>
      </w:r>
      <w:r w:rsidR="004B58FF" w:rsidRPr="00EF6DDD">
        <w:t>that various learner</w:t>
      </w:r>
      <w:r w:rsidRPr="00EF6DDD">
        <w:t xml:space="preserve"> have developed by the different levels </w:t>
      </w:r>
      <w:r w:rsidR="004B58FF" w:rsidRPr="00EF6DDD">
        <w:t>to</w:t>
      </w:r>
      <w:r w:rsidRPr="00EF6DDD">
        <w:t xml:space="preserve"> finish the cycle and like the out, it changed the experience of knowledge into cognizance. Whereas the other part </w:t>
      </w:r>
      <w:r w:rsidR="00E26350" w:rsidRPr="00EF6DDD">
        <w:t>of the theory emphases</w:t>
      </w:r>
      <w:r w:rsidRPr="00EF6DDD">
        <w:t xml:space="preserve"> on the learning pattern which arises while acquiring various skills</w:t>
      </w:r>
      <w:r w:rsidR="0066619F" w:rsidRPr="00EF6DDD">
        <w:t xml:space="preserve"> (</w:t>
      </w:r>
      <w:proofErr w:type="spellStart"/>
      <w:r w:rsidR="0066619F" w:rsidRPr="00EF6DDD">
        <w:rPr>
          <w:shd w:val="clear" w:color="auto" w:fill="FFFFFF"/>
        </w:rPr>
        <w:t>Tuuk</w:t>
      </w:r>
      <w:proofErr w:type="spellEnd"/>
      <w:r w:rsidR="0066619F" w:rsidRPr="00EF6DDD">
        <w:rPr>
          <w:shd w:val="clear" w:color="auto" w:fill="FFFFFF"/>
        </w:rPr>
        <w:t>, 2021</w:t>
      </w:r>
      <w:r w:rsidR="0066619F" w:rsidRPr="00EF6DDD">
        <w:t>)</w:t>
      </w:r>
      <w:r w:rsidRPr="00EF6DDD">
        <w:t xml:space="preserve">. He also ascertained that any </w:t>
      </w:r>
      <w:r w:rsidR="004B58FF" w:rsidRPr="00EF6DDD">
        <w:t>learner</w:t>
      </w:r>
      <w:r w:rsidRPr="00EF6DDD">
        <w:t xml:space="preserve"> </w:t>
      </w:r>
      <w:r w:rsidR="004B58FF" w:rsidRPr="00EF6DDD">
        <w:t>could</w:t>
      </w:r>
      <w:r w:rsidRPr="00EF6DDD">
        <w:t xml:space="preserve"> display its knowledge when they try to apply the conceptual layout into new scenarios. </w:t>
      </w:r>
      <w:r w:rsidR="004B58FF" w:rsidRPr="00EF6DDD">
        <w:t>So,</w:t>
      </w:r>
      <w:r w:rsidRPr="00EF6DDD">
        <w:t xml:space="preserve"> the completion of various stages of the cycle renders to change an experience into a skill or knowledge. By this, any of the learners </w:t>
      </w:r>
      <w:r w:rsidR="004B58FF" w:rsidRPr="00EF6DDD">
        <w:t>can</w:t>
      </w:r>
      <w:r w:rsidRPr="00EF6DDD">
        <w:t xml:space="preserve"> infuse a new pattern of circumstances with the present level of understanding. The four levels of learning basically have the following components and it has been described below. Rigid experience, the cycle begins with this. It tells that an experience can be totally new or thinking of anything new. So according to Kolb, the essential </w:t>
      </w:r>
      <w:r w:rsidR="00FE2066" w:rsidRPr="00EF6DDD">
        <w:t>elements of learning are</w:t>
      </w:r>
      <w:r w:rsidRPr="00EF6DDD">
        <w:t xml:space="preserve"> basically involvement. </w:t>
      </w:r>
      <w:r w:rsidR="004B58FF" w:rsidRPr="00EF6DDD">
        <w:t>So,</w:t>
      </w:r>
      <w:r w:rsidRPr="00EF6DDD">
        <w:t xml:space="preserve"> for acquiring any kind of new knowledge it is crucial that the learner must be able to be involved </w:t>
      </w:r>
      <w:r w:rsidR="004B58FF" w:rsidRPr="00EF6DDD">
        <w:t>in each</w:t>
      </w:r>
      <w:r w:rsidRPr="00EF6DDD">
        <w:t xml:space="preserve"> assignment. The next one is Reflective </w:t>
      </w:r>
      <w:r w:rsidR="00FE2066" w:rsidRPr="00EF6DDD">
        <w:t>investigation;</w:t>
      </w:r>
      <w:r w:rsidRPr="00EF6DDD">
        <w:t xml:space="preserve"> here it basically renders the learner to ask any question and to debate over the experience with peer members (Dawes et al., 2021).</w:t>
      </w:r>
    </w:p>
    <w:p w14:paraId="1AF55494" w14:textId="2065DA51" w:rsidR="0006237E" w:rsidRPr="00EF6DDD" w:rsidRDefault="00772E31" w:rsidP="00905ACA">
      <w:pPr>
        <w:pStyle w:val="Normal1"/>
      </w:pPr>
      <w:r w:rsidRPr="00EF6DDD">
        <w:t xml:space="preserve">Communication plays a crucial role, as it helps to find the gaps and disputes between comprehension and experience. The next is about abstract conception, which means that the learners try to think about the </w:t>
      </w:r>
      <w:r w:rsidR="004B58FF" w:rsidRPr="00EF6DDD">
        <w:t>outcome</w:t>
      </w:r>
      <w:r w:rsidRPr="00EF6DDD">
        <w:t xml:space="preserve"> of those experiences, </w:t>
      </w:r>
      <w:r w:rsidR="004B58FF" w:rsidRPr="00EF6DDD">
        <w:t>utilizing</w:t>
      </w:r>
      <w:r w:rsidRPr="00EF6DDD">
        <w:t xml:space="preserve"> ideas with which they are already having some knowledge while discussing with their peers. The transformation </w:t>
      </w:r>
      <w:r w:rsidR="004B58FF" w:rsidRPr="00EF6DDD">
        <w:t>occurs</w:t>
      </w:r>
      <w:r w:rsidRPr="00EF6DDD">
        <w:t xml:space="preserve"> while they try to </w:t>
      </w:r>
      <w:r w:rsidR="00FE2066" w:rsidRPr="00EF6DDD">
        <w:t>categories’</w:t>
      </w:r>
      <w:r w:rsidRPr="00EF6DDD">
        <w:t xml:space="preserve"> the concepts. It basically involves the interpretation of all the previous knowledge and comparing it with that of present comprehension of various concepts. The next one is effective experimentation, where the learners </w:t>
      </w:r>
      <w:r w:rsidR="004B58FF" w:rsidRPr="00EF6DDD">
        <w:t>can</w:t>
      </w:r>
      <w:r w:rsidRPr="00EF6DDD">
        <w:t xml:space="preserve"> make certain predictions, examine </w:t>
      </w:r>
      <w:r w:rsidR="004B58FF" w:rsidRPr="00EF6DDD">
        <w:t>tasks,</w:t>
      </w:r>
      <w:r w:rsidRPr="00EF6DDD">
        <w:t xml:space="preserve"> and prepare plans for the skill which will be required in the future (</w:t>
      </w:r>
      <w:r w:rsidRPr="00EF6DDD">
        <w:rPr>
          <w:highlight w:val="white"/>
        </w:rPr>
        <w:t>Dawes et al., 2021</w:t>
      </w:r>
      <w:r w:rsidRPr="00EF6DDD">
        <w:t>).</w:t>
      </w:r>
    </w:p>
    <w:p w14:paraId="50BA720E" w14:textId="6A029D1C" w:rsidR="0006237E" w:rsidRPr="00EF6DDD" w:rsidRDefault="00772E31" w:rsidP="00905ACA">
      <w:pPr>
        <w:pStyle w:val="Normal1"/>
      </w:pPr>
      <w:r w:rsidRPr="00EF6DDD">
        <w:t xml:space="preserve">Although Kolb's reflective model is accurately explained. But some of its pragmatic approaches are not always lucid. There exists transformation among the phases and more occasionally whenever any leader or instructor is going fast, then the team will go to that stage unless it has </w:t>
      </w:r>
      <w:r w:rsidRPr="00EF6DDD">
        <w:lastRenderedPageBreak/>
        <w:t xml:space="preserve">been compelled. Moreover, many of the individuals within the team may not always access the process of learning in a linear model which is quite legitimate. This </w:t>
      </w:r>
      <w:r w:rsidR="004B58FF" w:rsidRPr="00EF6DDD">
        <w:t>model</w:t>
      </w:r>
      <w:r w:rsidRPr="00EF6DDD">
        <w:t xml:space="preserve"> helped me serve the purpose of assistance for the trainer who is mainly trying to carry out the concept plan and execute the academic experience for the team. Moreover, this model has another advantage also and it enhanced my critical thinking in the way that it engages the participants in skill enhancement practices. Also, this model assists people to reciprocate their personal learning as it tells them to review their experience and to determine the conclusion. And the trainer involvement for the participants does not involve here (</w:t>
      </w:r>
      <w:r w:rsidRPr="00EF6DDD">
        <w:rPr>
          <w:highlight w:val="white"/>
        </w:rPr>
        <w:t>Ajayi et al., 2019</w:t>
      </w:r>
      <w:r w:rsidRPr="00EF6DDD">
        <w:t>).</w:t>
      </w:r>
    </w:p>
    <w:p w14:paraId="1BB65715" w14:textId="4754C4C7" w:rsidR="0006237E" w:rsidRPr="00EF6DDD" w:rsidRDefault="00772E31" w:rsidP="00905ACA">
      <w:pPr>
        <w:pStyle w:val="Normal1"/>
      </w:pPr>
      <w:r w:rsidRPr="00EF6DDD">
        <w:t xml:space="preserve">I can make use of the critical thinking skills that I have gained </w:t>
      </w:r>
      <w:r w:rsidR="004B58FF" w:rsidRPr="00EF6DDD">
        <w:t>to</w:t>
      </w:r>
      <w:r w:rsidRPr="00EF6DDD">
        <w:t xml:space="preserve"> shape my future. I can make use of the skill to effectively make my own decisions as well as take actions accordingly </w:t>
      </w:r>
      <w:r w:rsidR="004B58FF" w:rsidRPr="00EF6DDD">
        <w:t>to</w:t>
      </w:r>
      <w:r w:rsidRPr="00EF6DDD">
        <w:t xml:space="preserve"> reach my goals. In a world that is constantly changing, critical thinking has now almost become a part of job skills and is one of the most </w:t>
      </w:r>
      <w:r w:rsidR="004B58FF" w:rsidRPr="00EF6DDD">
        <w:t>sought-after</w:t>
      </w:r>
      <w:r w:rsidRPr="00EF6DDD">
        <w:t xml:space="preserve"> skills in the modern-day workplace</w:t>
      </w:r>
      <w:r w:rsidR="0066619F" w:rsidRPr="00EF6DDD">
        <w:t xml:space="preserve"> (</w:t>
      </w:r>
      <w:proofErr w:type="spellStart"/>
      <w:r w:rsidR="0066619F" w:rsidRPr="00EF6DDD">
        <w:t>Alavi</w:t>
      </w:r>
      <w:proofErr w:type="spellEnd"/>
      <w:r w:rsidR="0066619F" w:rsidRPr="00EF6DDD">
        <w:t xml:space="preserve"> </w:t>
      </w:r>
      <w:r w:rsidR="0066619F" w:rsidRPr="00EF6DDD">
        <w:rPr>
          <w:i/>
        </w:rPr>
        <w:t>et al.,</w:t>
      </w:r>
      <w:r w:rsidR="0066619F" w:rsidRPr="00EF6DDD">
        <w:t xml:space="preserve"> 2021)</w:t>
      </w:r>
      <w:r w:rsidRPr="00EF6DDD">
        <w:t xml:space="preserve">. The critical thinking skill will help me to think quickly regarding the solutions of a critical problem and take the necessary steps. It is seen that in most of the workplace critical thinking is required. This skill is used in the modern workplace </w:t>
      </w:r>
      <w:r w:rsidR="004B58FF" w:rsidRPr="00EF6DDD">
        <w:t>to</w:t>
      </w:r>
      <w:r w:rsidRPr="00EF6DDD">
        <w:t xml:space="preserve"> improve decision making. </w:t>
      </w:r>
      <w:r w:rsidR="004B58FF" w:rsidRPr="00EF6DDD">
        <w:t>Thus,</w:t>
      </w:r>
      <w:r w:rsidRPr="00EF6DDD">
        <w:t xml:space="preserve"> after learning this skill with the help of Kolb’s learning </w:t>
      </w:r>
      <w:r w:rsidR="004B58FF" w:rsidRPr="00EF6DDD">
        <w:t>style,</w:t>
      </w:r>
      <w:r w:rsidRPr="00EF6DDD">
        <w:t xml:space="preserve"> I can be well informed regarding any important topic </w:t>
      </w:r>
      <w:r w:rsidR="004B58FF" w:rsidRPr="00EF6DDD">
        <w:t>of</w:t>
      </w:r>
      <w:r w:rsidRPr="00EF6DDD">
        <w:t xml:space="preserve"> discussion in the workplace. I can use my skill to improve my speed of decision making. Also, it will boost my knowledge of the economy. This skill is seen to have importance in many fields such as law, finance, medical, research </w:t>
      </w:r>
      <w:r w:rsidR="004B58FF" w:rsidRPr="00EF6DDD">
        <w:t>and</w:t>
      </w:r>
      <w:r w:rsidRPr="00EF6DDD">
        <w:t xml:space="preserve"> education. Previously I faced a lot of difficulties to make any important decision regarding my career. Now I can make such decisions easily with the implementation of a lot of thought in the process. This skill can also help me to understand properly about my future goals and thus I can get more motivated to work to reach my goals (</w:t>
      </w:r>
      <w:proofErr w:type="spellStart"/>
      <w:r w:rsidRPr="00EF6DDD">
        <w:t>Pamungkas</w:t>
      </w:r>
      <w:proofErr w:type="spellEnd"/>
      <w:r w:rsidRPr="00EF6DDD">
        <w:t xml:space="preserve"> et al., 2019).</w:t>
      </w:r>
    </w:p>
    <w:p w14:paraId="3D378BDB" w14:textId="77777777" w:rsidR="0006237E" w:rsidRPr="00EF6DDD" w:rsidRDefault="0006237E" w:rsidP="00905ACA">
      <w:pPr>
        <w:pStyle w:val="Normal1"/>
      </w:pPr>
    </w:p>
    <w:p w14:paraId="16FD387D" w14:textId="77777777" w:rsidR="0006237E" w:rsidRPr="00EF6DDD" w:rsidRDefault="0006237E" w:rsidP="00905ACA">
      <w:pPr>
        <w:pStyle w:val="Normal1"/>
      </w:pPr>
    </w:p>
    <w:p w14:paraId="0B6CC46B" w14:textId="77777777" w:rsidR="0006237E" w:rsidRPr="00EF6DDD" w:rsidRDefault="00772E31" w:rsidP="00E26350">
      <w:pPr>
        <w:pStyle w:val="Normal1"/>
      </w:pPr>
      <w:r w:rsidRPr="00EF6DDD">
        <w:br w:type="page"/>
      </w:r>
    </w:p>
    <w:p w14:paraId="66B7E867" w14:textId="77777777" w:rsidR="0006237E" w:rsidRPr="00EF6DDD" w:rsidRDefault="00772E31" w:rsidP="00E26350">
      <w:pPr>
        <w:pStyle w:val="Heading1"/>
        <w:spacing w:before="0" w:after="0"/>
        <w:rPr>
          <w:sz w:val="22"/>
          <w:szCs w:val="22"/>
        </w:rPr>
      </w:pPr>
      <w:bookmarkStart w:id="5" w:name="_Toc96434661"/>
      <w:r w:rsidRPr="00EF6DDD">
        <w:rPr>
          <w:sz w:val="22"/>
          <w:szCs w:val="22"/>
        </w:rPr>
        <w:lastRenderedPageBreak/>
        <w:t>Conclusion</w:t>
      </w:r>
      <w:bookmarkEnd w:id="5"/>
    </w:p>
    <w:p w14:paraId="385BA5B7" w14:textId="3D01EDED" w:rsidR="0006237E" w:rsidRPr="00EF6DDD" w:rsidRDefault="00772E31" w:rsidP="00E26350">
      <w:pPr>
        <w:pStyle w:val="Normal1"/>
      </w:pPr>
      <w:r w:rsidRPr="00EF6DDD">
        <w:t xml:space="preserve">This essay has </w:t>
      </w:r>
      <w:r w:rsidR="004B58FF" w:rsidRPr="00EF6DDD">
        <w:t>briefly discussed</w:t>
      </w:r>
      <w:r w:rsidRPr="00EF6DDD">
        <w:t xml:space="preserve"> management theory and critical thinking skills. The management theory is discussed by taking the example of transactional leadership. This type of leadership management is seen to be vastly used in the modern-day workplace. By the reward and punishment system used by the transactional leadership system, all the followers working under such leaders become much more dedicated towards their work so that they won't be facing any kind of issues in the workplace. The leadership management system has been successful in managing an </w:t>
      </w:r>
      <w:r w:rsidR="004B58FF" w:rsidRPr="00EF6DDD">
        <w:t>organization</w:t>
      </w:r>
      <w:r w:rsidRPr="00EF6DDD">
        <w:t xml:space="preserve"> systematically. And they are used to inspire the employees to work hard so that the goals of the </w:t>
      </w:r>
      <w:r w:rsidR="004B58FF" w:rsidRPr="00EF6DDD">
        <w:t>organization</w:t>
      </w:r>
      <w:r w:rsidRPr="00EF6DDD">
        <w:t xml:space="preserve"> can be easily reached. </w:t>
      </w:r>
      <w:proofErr w:type="gramStart"/>
      <w:r w:rsidR="004B58FF" w:rsidRPr="00EF6DDD">
        <w:t>After</w:t>
      </w:r>
      <w:r w:rsidR="004B58FF">
        <w:t xml:space="preserve"> examining</w:t>
      </w:r>
      <w:r w:rsidRPr="00EF6DDD">
        <w:t xml:space="preserve"> the importance of critical thinking in the essay, it</w:t>
      </w:r>
      <w:proofErr w:type="gramEnd"/>
      <w:r w:rsidRPr="00EF6DDD">
        <w:t xml:space="preserve"> is seen that this skill has an immense role in the workplace. And can help an individual to make more crucial decisions and improve their workplace skill with the help of critical thinking.</w:t>
      </w:r>
    </w:p>
    <w:p w14:paraId="2EF11F58" w14:textId="77777777" w:rsidR="0006237E" w:rsidRPr="00EF6DDD" w:rsidRDefault="0006237E" w:rsidP="00E26350">
      <w:pPr>
        <w:pStyle w:val="Normal1"/>
        <w:rPr>
          <w:rFonts w:eastAsia="Times New Roman"/>
        </w:rPr>
      </w:pPr>
    </w:p>
    <w:p w14:paraId="734C3FD8" w14:textId="77777777" w:rsidR="0006237E" w:rsidRPr="00EF6DDD" w:rsidRDefault="0006237E" w:rsidP="00E26350">
      <w:pPr>
        <w:pStyle w:val="Normal1"/>
        <w:rPr>
          <w:rFonts w:eastAsia="Times New Roman"/>
        </w:rPr>
      </w:pPr>
    </w:p>
    <w:p w14:paraId="4F3A293E" w14:textId="77777777" w:rsidR="0006237E" w:rsidRPr="00EF6DDD" w:rsidRDefault="0006237E" w:rsidP="00E26350">
      <w:pPr>
        <w:pStyle w:val="Normal1"/>
        <w:rPr>
          <w:rFonts w:eastAsia="Times New Roman"/>
        </w:rPr>
      </w:pPr>
    </w:p>
    <w:p w14:paraId="054D1F65" w14:textId="77777777" w:rsidR="0006237E" w:rsidRPr="00EF6DDD" w:rsidRDefault="0006237E" w:rsidP="00E26350">
      <w:pPr>
        <w:pStyle w:val="Normal1"/>
        <w:rPr>
          <w:rFonts w:eastAsia="Times New Roman"/>
        </w:rPr>
      </w:pPr>
    </w:p>
    <w:p w14:paraId="7ABA206F" w14:textId="77777777" w:rsidR="0006237E" w:rsidRPr="00EF6DDD" w:rsidRDefault="00772E31" w:rsidP="00E26350">
      <w:pPr>
        <w:pStyle w:val="Normal1"/>
        <w:rPr>
          <w:rFonts w:eastAsia="Times New Roman"/>
        </w:rPr>
      </w:pPr>
      <w:r w:rsidRPr="00EF6DDD">
        <w:br w:type="page"/>
      </w:r>
    </w:p>
    <w:p w14:paraId="517B2BBF" w14:textId="77777777" w:rsidR="00FE2066" w:rsidRPr="00EF6DDD" w:rsidRDefault="00772E31" w:rsidP="00905ACA">
      <w:pPr>
        <w:pStyle w:val="Heading1"/>
        <w:spacing w:before="0" w:after="0"/>
        <w:rPr>
          <w:sz w:val="22"/>
          <w:szCs w:val="22"/>
        </w:rPr>
      </w:pPr>
      <w:bookmarkStart w:id="6" w:name="_Toc96434662"/>
      <w:r w:rsidRPr="00EF6DDD">
        <w:rPr>
          <w:sz w:val="22"/>
          <w:szCs w:val="22"/>
        </w:rPr>
        <w:lastRenderedPageBreak/>
        <w:t>References</w:t>
      </w:r>
      <w:bookmarkEnd w:id="6"/>
    </w:p>
    <w:p w14:paraId="7D4A2E1A" w14:textId="77777777" w:rsidR="00FE2066" w:rsidRPr="00EF6DDD" w:rsidRDefault="00FE2066" w:rsidP="00905ACA">
      <w:pPr>
        <w:pStyle w:val="Normal1"/>
        <w:rPr>
          <w:highlight w:val="white"/>
        </w:rPr>
      </w:pPr>
      <w:r w:rsidRPr="00EF6DDD">
        <w:rPr>
          <w:highlight w:val="white"/>
        </w:rPr>
        <w:t xml:space="preserve">Ajayi, V.O., </w:t>
      </w:r>
      <w:proofErr w:type="spellStart"/>
      <w:r w:rsidRPr="00EF6DDD">
        <w:rPr>
          <w:highlight w:val="white"/>
        </w:rPr>
        <w:t>Achor</w:t>
      </w:r>
      <w:proofErr w:type="spellEnd"/>
      <w:r w:rsidRPr="00EF6DDD">
        <w:rPr>
          <w:highlight w:val="white"/>
        </w:rPr>
        <w:t xml:space="preserve">, E.E. and </w:t>
      </w:r>
      <w:proofErr w:type="spellStart"/>
      <w:r w:rsidRPr="00EF6DDD">
        <w:rPr>
          <w:highlight w:val="white"/>
        </w:rPr>
        <w:t>Otor</w:t>
      </w:r>
      <w:proofErr w:type="spellEnd"/>
      <w:r w:rsidRPr="00EF6DDD">
        <w:rPr>
          <w:highlight w:val="white"/>
        </w:rPr>
        <w:t>, E., 2019. Improving teaching quality in science education using Kolb’s learning model and 5E learning model. Journal of Research in Curriculum and Teaching, 11(1), pp.1-13.</w:t>
      </w:r>
    </w:p>
    <w:p w14:paraId="21D794FB" w14:textId="77777777" w:rsidR="00FE2066" w:rsidRPr="00EF6DDD" w:rsidRDefault="00FE2066" w:rsidP="00905ACA">
      <w:pPr>
        <w:pStyle w:val="Normal1"/>
        <w:rPr>
          <w:highlight w:val="white"/>
        </w:rPr>
      </w:pPr>
      <w:r w:rsidRPr="00EF6DDD">
        <w:rPr>
          <w:highlight w:val="white"/>
        </w:rPr>
        <w:t>Cho, Y., Shin, M., Billing, T.K. and Bhagat, R.S., 2019. Transformational leadership, transactional leadership, and affective organizational commitment: a closer look at their relationships in two distinct national contexts. Asian Business &amp; Management, 18(3), pp.187-210.</w:t>
      </w:r>
    </w:p>
    <w:p w14:paraId="667B2CA2" w14:textId="77777777" w:rsidR="00FE2066" w:rsidRPr="00EF6DDD" w:rsidRDefault="00FE2066" w:rsidP="00905ACA">
      <w:pPr>
        <w:pStyle w:val="Normal1"/>
        <w:rPr>
          <w:highlight w:val="white"/>
        </w:rPr>
      </w:pPr>
      <w:r w:rsidRPr="00EF6DDD">
        <w:rPr>
          <w:highlight w:val="white"/>
        </w:rPr>
        <w:t>Crews, E.R., Brouwers, M. and Visagie, J.C., 2019. Transformational and transactional leadership effects on communication styles. Journal of Psychology in Africa, 29(5), pp.421-428.</w:t>
      </w:r>
    </w:p>
    <w:p w14:paraId="1E6C3FAF" w14:textId="77777777" w:rsidR="00FE2066" w:rsidRPr="00EF6DDD" w:rsidRDefault="00FE2066" w:rsidP="00905ACA">
      <w:pPr>
        <w:pStyle w:val="Normal1"/>
        <w:rPr>
          <w:highlight w:val="white"/>
        </w:rPr>
      </w:pPr>
      <w:r w:rsidRPr="00EF6DDD">
        <w:rPr>
          <w:highlight w:val="white"/>
        </w:rPr>
        <w:t xml:space="preserve">Dawes, J., Barron, </w:t>
      </w:r>
      <w:proofErr w:type="gramStart"/>
      <w:r w:rsidRPr="00EF6DDD">
        <w:rPr>
          <w:highlight w:val="white"/>
        </w:rPr>
        <w:t>D.S.</w:t>
      </w:r>
      <w:proofErr w:type="gramEnd"/>
      <w:r w:rsidRPr="00EF6DDD">
        <w:rPr>
          <w:highlight w:val="white"/>
        </w:rPr>
        <w:t xml:space="preserve"> and Lee, L.E., 2021. Capturing learning from public involvement with people experiencing homelessness to help shape new physiotherapy research: Utilizing a reflective model with an under</w:t>
      </w:r>
      <w:r w:rsidRPr="00EF6DDD">
        <w:rPr>
          <w:rFonts w:ascii="Cambria Math" w:hAnsi="Cambria Math" w:cs="Cambria Math"/>
          <w:highlight w:val="white"/>
        </w:rPr>
        <w:t>‐</w:t>
      </w:r>
      <w:r w:rsidRPr="00EF6DDD">
        <w:rPr>
          <w:highlight w:val="white"/>
        </w:rPr>
        <w:t>served, vulnerable population. Health Expectations.</w:t>
      </w:r>
    </w:p>
    <w:p w14:paraId="39D3E794" w14:textId="77777777" w:rsidR="00FE2066" w:rsidRPr="00EF6DDD" w:rsidRDefault="00FE2066" w:rsidP="00905ACA">
      <w:pPr>
        <w:pStyle w:val="Normal1"/>
        <w:rPr>
          <w:highlight w:val="white"/>
        </w:rPr>
      </w:pPr>
      <w:r w:rsidRPr="00EF6DDD">
        <w:rPr>
          <w:highlight w:val="white"/>
        </w:rPr>
        <w:t xml:space="preserve">Faraz, N.A., </w:t>
      </w:r>
      <w:proofErr w:type="spellStart"/>
      <w:r w:rsidRPr="00EF6DDD">
        <w:rPr>
          <w:highlight w:val="white"/>
        </w:rPr>
        <w:t>Yanxia</w:t>
      </w:r>
      <w:proofErr w:type="spellEnd"/>
      <w:r w:rsidRPr="00EF6DDD">
        <w:rPr>
          <w:highlight w:val="white"/>
        </w:rPr>
        <w:t xml:space="preserve">, C., Ahmed, F., </w:t>
      </w:r>
      <w:proofErr w:type="spellStart"/>
      <w:r w:rsidRPr="00EF6DDD">
        <w:rPr>
          <w:highlight w:val="white"/>
        </w:rPr>
        <w:t>Estifo</w:t>
      </w:r>
      <w:proofErr w:type="spellEnd"/>
      <w:r w:rsidRPr="00EF6DDD">
        <w:rPr>
          <w:highlight w:val="white"/>
        </w:rPr>
        <w:t>, Z.G. and Raza, A., 2018. The influence of transactional leadership on innovative work behavior—a mediation model. European Journal of Business and Social Sciences, 7(01), pp.51-62.</w:t>
      </w:r>
    </w:p>
    <w:p w14:paraId="1167EBCA" w14:textId="77777777" w:rsidR="00FE2066" w:rsidRPr="00EF6DDD" w:rsidRDefault="00FE2066" w:rsidP="00905ACA">
      <w:pPr>
        <w:pStyle w:val="Normal1"/>
        <w:rPr>
          <w:highlight w:val="white"/>
        </w:rPr>
      </w:pPr>
      <w:r w:rsidRPr="00EF6DDD">
        <w:rPr>
          <w:highlight w:val="white"/>
        </w:rPr>
        <w:t>Hannah, S.T., Perez, A.L., Lester, P.B. and Quick, J.C., 2020. Bolstering workplace psychological well-being through transactional and transformational leadership. Journal of Leadership &amp; Organizational Studies, 27(3), pp.222-240.</w:t>
      </w:r>
    </w:p>
    <w:p w14:paraId="5ACD61BF" w14:textId="4677D07F" w:rsidR="00FE2066" w:rsidRPr="00EF6DDD" w:rsidRDefault="00FE2066" w:rsidP="00905ACA">
      <w:pPr>
        <w:pStyle w:val="Normal1"/>
      </w:pPr>
      <w:r w:rsidRPr="00EF6DDD">
        <w:rPr>
          <w:highlight w:val="white"/>
        </w:rPr>
        <w:t xml:space="preserve">Idris, F., Din, W.M. and Tajuddin, M., 2020. Adapting Kolb’s Experiential Learning Cycle </w:t>
      </w:r>
      <w:r w:rsidR="004B58FF" w:rsidRPr="00EF6DDD">
        <w:rPr>
          <w:highlight w:val="white"/>
        </w:rPr>
        <w:t>in</w:t>
      </w:r>
      <w:r w:rsidRPr="00EF6DDD">
        <w:rPr>
          <w:highlight w:val="white"/>
        </w:rPr>
        <w:t xml:space="preserve"> Enhancing Attitude </w:t>
      </w:r>
      <w:r w:rsidR="004B58FF" w:rsidRPr="00EF6DDD">
        <w:rPr>
          <w:highlight w:val="white"/>
        </w:rPr>
        <w:t>and</w:t>
      </w:r>
      <w:r w:rsidRPr="00EF6DDD">
        <w:rPr>
          <w:highlight w:val="white"/>
        </w:rPr>
        <w:t xml:space="preserve"> Skills Among </w:t>
      </w:r>
      <w:r w:rsidRPr="00EF6DDD">
        <w:t>Undergraduates Through Volunteerism’. AJTLHE, 12, pp.122-39.</w:t>
      </w:r>
    </w:p>
    <w:p w14:paraId="142BD387" w14:textId="77777777" w:rsidR="00FE2066" w:rsidRPr="00EF6DDD" w:rsidRDefault="00FE2066" w:rsidP="00905ACA">
      <w:pPr>
        <w:pStyle w:val="Normal1"/>
        <w:rPr>
          <w:highlight w:val="white"/>
        </w:rPr>
      </w:pPr>
      <w:r w:rsidRPr="00EF6DDD">
        <w:rPr>
          <w:highlight w:val="white"/>
        </w:rPr>
        <w:t xml:space="preserve">Jacobs, E. and </w:t>
      </w:r>
      <w:proofErr w:type="spellStart"/>
      <w:r w:rsidRPr="00EF6DDD">
        <w:rPr>
          <w:highlight w:val="white"/>
        </w:rPr>
        <w:t>Mafini</w:t>
      </w:r>
      <w:proofErr w:type="spellEnd"/>
      <w:r w:rsidRPr="00EF6DDD">
        <w:rPr>
          <w:highlight w:val="white"/>
        </w:rPr>
        <w:t>, C., 2019. Transactional leadership, supply chain quality and business performance in the fast-moving consumer goods industry. Journal of Transport and Supply Chain Management, 13(1), pp.1-13.</w:t>
      </w:r>
    </w:p>
    <w:p w14:paraId="705E8E2C" w14:textId="77777777" w:rsidR="00FE2066" w:rsidRPr="00EF6DDD" w:rsidRDefault="00FE2066" w:rsidP="00905ACA">
      <w:pPr>
        <w:pStyle w:val="Normal1"/>
        <w:rPr>
          <w:highlight w:val="white"/>
        </w:rPr>
      </w:pPr>
      <w:proofErr w:type="spellStart"/>
      <w:r w:rsidRPr="00EF6DDD">
        <w:rPr>
          <w:highlight w:val="white"/>
        </w:rPr>
        <w:t>Kark</w:t>
      </w:r>
      <w:proofErr w:type="spellEnd"/>
      <w:r w:rsidRPr="00EF6DDD">
        <w:rPr>
          <w:highlight w:val="white"/>
        </w:rPr>
        <w:t xml:space="preserve">, R., Van Dijk, D. and </w:t>
      </w:r>
      <w:proofErr w:type="spellStart"/>
      <w:r w:rsidRPr="00EF6DDD">
        <w:rPr>
          <w:highlight w:val="white"/>
        </w:rPr>
        <w:t>Vashdi</w:t>
      </w:r>
      <w:proofErr w:type="spellEnd"/>
      <w:r w:rsidRPr="00EF6DDD">
        <w:rPr>
          <w:highlight w:val="white"/>
        </w:rPr>
        <w:t>, D.R., 2018. Motivated or demotivated to be creative: The role of self</w:t>
      </w:r>
      <w:r w:rsidRPr="00EF6DDD">
        <w:rPr>
          <w:rFonts w:ascii="Cambria Math" w:hAnsi="Cambria Math" w:cs="Cambria Math"/>
          <w:highlight w:val="white"/>
        </w:rPr>
        <w:t>‐</w:t>
      </w:r>
      <w:r w:rsidRPr="00EF6DDD">
        <w:rPr>
          <w:highlight w:val="white"/>
        </w:rPr>
        <w:t>regulatory focus in transformational and transactional leadership processes. Applied Psychology, 67(1), pp.186-224.</w:t>
      </w:r>
    </w:p>
    <w:p w14:paraId="76812DA9" w14:textId="38938A49" w:rsidR="00FE2066" w:rsidRPr="00EF6DDD" w:rsidRDefault="00FE2066" w:rsidP="00905ACA">
      <w:pPr>
        <w:pStyle w:val="Normal1"/>
        <w:rPr>
          <w:highlight w:val="white"/>
        </w:rPr>
      </w:pPr>
      <w:r w:rsidRPr="00EF6DDD">
        <w:rPr>
          <w:highlight w:val="white"/>
        </w:rPr>
        <w:t xml:space="preserve">Khan, S.N., </w:t>
      </w:r>
      <w:proofErr w:type="spellStart"/>
      <w:r w:rsidRPr="00EF6DDD">
        <w:rPr>
          <w:highlight w:val="white"/>
        </w:rPr>
        <w:t>Busari</w:t>
      </w:r>
      <w:proofErr w:type="spellEnd"/>
      <w:r w:rsidRPr="00EF6DDD">
        <w:rPr>
          <w:highlight w:val="white"/>
        </w:rPr>
        <w:t xml:space="preserve">, A.H., Abdullah, S.M. and Mughal, Y.H., 2018. Followership moderation between the relationship of transactional leadership style and </w:t>
      </w:r>
      <w:r w:rsidR="004B58FF" w:rsidRPr="00EF6DDD">
        <w:rPr>
          <w:highlight w:val="white"/>
        </w:rPr>
        <w:t>employees’</w:t>
      </w:r>
      <w:r w:rsidRPr="00EF6DDD">
        <w:rPr>
          <w:highlight w:val="white"/>
        </w:rPr>
        <w:t xml:space="preserve"> reactions towards organizational change. Polish Journal of Management Studies, 17.</w:t>
      </w:r>
    </w:p>
    <w:p w14:paraId="54C19A04" w14:textId="77777777" w:rsidR="00FE2066" w:rsidRPr="00EF6DDD" w:rsidRDefault="00FE2066" w:rsidP="00905ACA">
      <w:pPr>
        <w:pStyle w:val="Normal1"/>
        <w:rPr>
          <w:highlight w:val="white"/>
        </w:rPr>
      </w:pPr>
      <w:r w:rsidRPr="00EF6DDD">
        <w:rPr>
          <w:highlight w:val="white"/>
        </w:rPr>
        <w:t>Ma, X. and Jiang, W., 2018. Transformational leadership, transactional leadership, and employee creativity in entrepreneurial firms. The Journal of Applied Behavioral Science, 54(3), pp.302-324.</w:t>
      </w:r>
    </w:p>
    <w:p w14:paraId="223E5B67" w14:textId="77777777" w:rsidR="00FE2066" w:rsidRPr="00EF6DDD" w:rsidRDefault="00FE2066" w:rsidP="00905ACA">
      <w:pPr>
        <w:pStyle w:val="Normal1"/>
        <w:rPr>
          <w:highlight w:val="white"/>
        </w:rPr>
      </w:pPr>
      <w:r w:rsidRPr="00EF6DDD">
        <w:rPr>
          <w:highlight w:val="white"/>
        </w:rPr>
        <w:t>Morris, T.H., 2020. Experiential learning–a systematic review and revision of Kolb’s model. Interactive Learning Environments, 28(8), pp.1064-1077.</w:t>
      </w:r>
    </w:p>
    <w:p w14:paraId="4D4550FD" w14:textId="2BAF5FE5" w:rsidR="00FE2066" w:rsidRPr="00EF6DDD" w:rsidRDefault="00FE2066" w:rsidP="00905ACA">
      <w:pPr>
        <w:pStyle w:val="Normal1"/>
        <w:rPr>
          <w:highlight w:val="white"/>
        </w:rPr>
      </w:pPr>
      <w:proofErr w:type="spellStart"/>
      <w:r w:rsidRPr="00EF6DDD">
        <w:rPr>
          <w:highlight w:val="white"/>
        </w:rPr>
        <w:lastRenderedPageBreak/>
        <w:t>Pamungkas</w:t>
      </w:r>
      <w:proofErr w:type="spellEnd"/>
      <w:r w:rsidRPr="00EF6DDD">
        <w:rPr>
          <w:highlight w:val="white"/>
        </w:rPr>
        <w:t xml:space="preserve">, S.F., </w:t>
      </w:r>
      <w:proofErr w:type="spellStart"/>
      <w:r w:rsidRPr="00EF6DDD">
        <w:rPr>
          <w:highlight w:val="white"/>
        </w:rPr>
        <w:t>Widiastuti</w:t>
      </w:r>
      <w:proofErr w:type="spellEnd"/>
      <w:r w:rsidRPr="00EF6DDD">
        <w:rPr>
          <w:highlight w:val="white"/>
        </w:rPr>
        <w:t xml:space="preserve">, I. and </w:t>
      </w:r>
      <w:proofErr w:type="spellStart"/>
      <w:r w:rsidRPr="00EF6DDD">
        <w:rPr>
          <w:highlight w:val="white"/>
        </w:rPr>
        <w:t>Suharno</w:t>
      </w:r>
      <w:proofErr w:type="spellEnd"/>
      <w:r w:rsidRPr="00EF6DDD">
        <w:rPr>
          <w:highlight w:val="white"/>
        </w:rPr>
        <w:t xml:space="preserve">, S., 2019. Kolb’s Experiential Learning </w:t>
      </w:r>
      <w:r w:rsidR="004B58FF" w:rsidRPr="00EF6DDD">
        <w:rPr>
          <w:highlight w:val="white"/>
        </w:rPr>
        <w:t>as</w:t>
      </w:r>
      <w:r w:rsidRPr="00EF6DDD">
        <w:rPr>
          <w:highlight w:val="white"/>
        </w:rPr>
        <w:t xml:space="preserve"> An Effective Learning Model </w:t>
      </w:r>
      <w:proofErr w:type="gramStart"/>
      <w:r w:rsidRPr="00EF6DDD">
        <w:rPr>
          <w:highlight w:val="white"/>
        </w:rPr>
        <w:t>In</w:t>
      </w:r>
      <w:proofErr w:type="gramEnd"/>
      <w:r w:rsidRPr="00EF6DDD">
        <w:rPr>
          <w:highlight w:val="white"/>
        </w:rPr>
        <w:t xml:space="preserve"> Creative Product And Entrepreneurship Subjects. Journal of Mechanical Engineering and Vocational Education (</w:t>
      </w:r>
      <w:proofErr w:type="spellStart"/>
      <w:r w:rsidRPr="00EF6DDD">
        <w:rPr>
          <w:highlight w:val="white"/>
        </w:rPr>
        <w:t>JoMEVE</w:t>
      </w:r>
      <w:proofErr w:type="spellEnd"/>
      <w:r w:rsidRPr="00EF6DDD">
        <w:rPr>
          <w:highlight w:val="white"/>
        </w:rPr>
        <w:t>), 2(1), pp.27-32.</w:t>
      </w:r>
    </w:p>
    <w:p w14:paraId="7740DA31" w14:textId="7EF14261" w:rsidR="00FE2066" w:rsidRPr="00EF6DDD" w:rsidRDefault="00FE2066" w:rsidP="00905ACA">
      <w:pPr>
        <w:pStyle w:val="Normal1"/>
        <w:rPr>
          <w:highlight w:val="white"/>
        </w:rPr>
      </w:pPr>
      <w:proofErr w:type="spellStart"/>
      <w:r w:rsidRPr="00EF6DDD">
        <w:rPr>
          <w:highlight w:val="white"/>
        </w:rPr>
        <w:t>Supriadi</w:t>
      </w:r>
      <w:proofErr w:type="spellEnd"/>
      <w:r w:rsidRPr="00EF6DDD">
        <w:rPr>
          <w:highlight w:val="white"/>
        </w:rPr>
        <w:t xml:space="preserve">, O., </w:t>
      </w:r>
      <w:proofErr w:type="spellStart"/>
      <w:r w:rsidRPr="00EF6DDD">
        <w:rPr>
          <w:highlight w:val="white"/>
        </w:rPr>
        <w:t>Musthan</w:t>
      </w:r>
      <w:proofErr w:type="spellEnd"/>
      <w:r w:rsidRPr="00EF6DDD">
        <w:rPr>
          <w:highlight w:val="white"/>
        </w:rPr>
        <w:t xml:space="preserve">, Z., </w:t>
      </w:r>
      <w:proofErr w:type="spellStart"/>
      <w:r w:rsidRPr="00EF6DDD">
        <w:rPr>
          <w:highlight w:val="white"/>
        </w:rPr>
        <w:t>Sa'odah</w:t>
      </w:r>
      <w:proofErr w:type="spellEnd"/>
      <w:r w:rsidRPr="00EF6DDD">
        <w:rPr>
          <w:highlight w:val="white"/>
        </w:rPr>
        <w:t xml:space="preserve">, R.N., </w:t>
      </w:r>
      <w:proofErr w:type="spellStart"/>
      <w:r w:rsidRPr="00EF6DDD">
        <w:rPr>
          <w:highlight w:val="white"/>
        </w:rPr>
        <w:t>Haryanti</w:t>
      </w:r>
      <w:proofErr w:type="spellEnd"/>
      <w:r w:rsidRPr="00EF6DDD">
        <w:rPr>
          <w:highlight w:val="white"/>
        </w:rPr>
        <w:t xml:space="preserve">, Y.D., </w:t>
      </w:r>
      <w:proofErr w:type="spellStart"/>
      <w:r w:rsidRPr="00EF6DDD">
        <w:rPr>
          <w:highlight w:val="white"/>
        </w:rPr>
        <w:t>Marwal</w:t>
      </w:r>
      <w:proofErr w:type="spellEnd"/>
      <w:r w:rsidRPr="00EF6DDD">
        <w:rPr>
          <w:highlight w:val="white"/>
        </w:rPr>
        <w:t xml:space="preserve">, M.R., </w:t>
      </w:r>
      <w:proofErr w:type="spellStart"/>
      <w:r w:rsidRPr="00EF6DDD">
        <w:rPr>
          <w:highlight w:val="white"/>
        </w:rPr>
        <w:t>Purwanto</w:t>
      </w:r>
      <w:proofErr w:type="spellEnd"/>
      <w:r w:rsidRPr="00EF6DDD">
        <w:rPr>
          <w:highlight w:val="white"/>
        </w:rPr>
        <w:t xml:space="preserve">, A., </w:t>
      </w:r>
      <w:proofErr w:type="spellStart"/>
      <w:r w:rsidRPr="00EF6DDD">
        <w:rPr>
          <w:highlight w:val="white"/>
        </w:rPr>
        <w:t>Mufid</w:t>
      </w:r>
      <w:proofErr w:type="spellEnd"/>
      <w:r w:rsidRPr="00EF6DDD">
        <w:rPr>
          <w:highlight w:val="white"/>
        </w:rPr>
        <w:t xml:space="preserve">, A., </w:t>
      </w:r>
      <w:proofErr w:type="spellStart"/>
      <w:r w:rsidRPr="00EF6DDD">
        <w:rPr>
          <w:highlight w:val="white"/>
        </w:rPr>
        <w:t>Yulianto</w:t>
      </w:r>
      <w:proofErr w:type="spellEnd"/>
      <w:r w:rsidRPr="00EF6DDD">
        <w:rPr>
          <w:highlight w:val="white"/>
        </w:rPr>
        <w:t xml:space="preserve">, R.A., Farhan, M., </w:t>
      </w:r>
      <w:proofErr w:type="spellStart"/>
      <w:r w:rsidRPr="00EF6DDD">
        <w:rPr>
          <w:highlight w:val="white"/>
        </w:rPr>
        <w:t>Fitri</w:t>
      </w:r>
      <w:proofErr w:type="spellEnd"/>
      <w:r w:rsidRPr="00EF6DDD">
        <w:rPr>
          <w:highlight w:val="white"/>
        </w:rPr>
        <w:t xml:space="preserve">, A.A. and </w:t>
      </w:r>
      <w:proofErr w:type="spellStart"/>
      <w:r w:rsidRPr="00EF6DDD">
        <w:rPr>
          <w:highlight w:val="white"/>
        </w:rPr>
        <w:t>Fahlevi</w:t>
      </w:r>
      <w:proofErr w:type="spellEnd"/>
      <w:r w:rsidRPr="00EF6DDD">
        <w:rPr>
          <w:highlight w:val="white"/>
        </w:rPr>
        <w:t xml:space="preserve">, M., 2020. Did transformational, transactional leadership style and organizational learning influence innovation capabilities of </w:t>
      </w:r>
      <w:r w:rsidR="00EF6DDD" w:rsidRPr="00EF6DDD">
        <w:rPr>
          <w:highlight w:val="white"/>
        </w:rPr>
        <w:t>schoolteachers</w:t>
      </w:r>
      <w:r w:rsidRPr="00EF6DDD">
        <w:rPr>
          <w:highlight w:val="white"/>
        </w:rPr>
        <w:t xml:space="preserve"> during covid-19 </w:t>
      </w:r>
      <w:r w:rsidR="00EF6DDD" w:rsidRPr="00EF6DDD">
        <w:rPr>
          <w:highlight w:val="white"/>
        </w:rPr>
        <w:t>pandemic?</w:t>
      </w:r>
      <w:r w:rsidRPr="00EF6DDD">
        <w:rPr>
          <w:highlight w:val="white"/>
        </w:rPr>
        <w:t xml:space="preserve"> Systematic Reviews in Pharmacy, 11(9), pp.299-311.</w:t>
      </w:r>
    </w:p>
    <w:p w14:paraId="0DFF734E" w14:textId="77777777" w:rsidR="0066619F" w:rsidRPr="00EF6DDD" w:rsidRDefault="0066619F" w:rsidP="00905ACA">
      <w:pPr>
        <w:pStyle w:val="Normal1"/>
        <w:rPr>
          <w:shd w:val="clear" w:color="auto" w:fill="FFFFFF"/>
        </w:rPr>
      </w:pPr>
      <w:r w:rsidRPr="00EF6DDD">
        <w:rPr>
          <w:shd w:val="clear" w:color="auto" w:fill="FFFFFF"/>
        </w:rPr>
        <w:t xml:space="preserve">Saleh, R.M.M., </w:t>
      </w:r>
      <w:proofErr w:type="spellStart"/>
      <w:r w:rsidRPr="00EF6DDD">
        <w:rPr>
          <w:shd w:val="clear" w:color="auto" w:fill="FFFFFF"/>
        </w:rPr>
        <w:t>Nusari</w:t>
      </w:r>
      <w:proofErr w:type="spellEnd"/>
      <w:r w:rsidRPr="00EF6DDD">
        <w:rPr>
          <w:shd w:val="clear" w:color="auto" w:fill="FFFFFF"/>
        </w:rPr>
        <w:t xml:space="preserve">, M., Ameen, A. and </w:t>
      </w:r>
      <w:proofErr w:type="spellStart"/>
      <w:r w:rsidRPr="00EF6DDD">
        <w:rPr>
          <w:shd w:val="clear" w:color="auto" w:fill="FFFFFF"/>
        </w:rPr>
        <w:t>Alrajawy</w:t>
      </w:r>
      <w:proofErr w:type="spellEnd"/>
      <w:r w:rsidRPr="00EF6DDD">
        <w:rPr>
          <w:shd w:val="clear" w:color="auto" w:fill="FFFFFF"/>
        </w:rPr>
        <w:t>, I., 2018. Leadership in the organization: A conceptual review. International Journal of Management and Human Science (IJMHS), 2(4), pp.52-59.</w:t>
      </w:r>
    </w:p>
    <w:p w14:paraId="1BF72139" w14:textId="77777777" w:rsidR="0066619F" w:rsidRPr="00EF6DDD" w:rsidRDefault="0066619F" w:rsidP="00905ACA">
      <w:pPr>
        <w:pStyle w:val="Normal1"/>
        <w:rPr>
          <w:shd w:val="clear" w:color="auto" w:fill="FFFFFF"/>
        </w:rPr>
      </w:pPr>
      <w:proofErr w:type="spellStart"/>
      <w:r w:rsidRPr="00EF6DDD">
        <w:rPr>
          <w:shd w:val="clear" w:color="auto" w:fill="FFFFFF"/>
        </w:rPr>
        <w:t>Tuuk</w:t>
      </w:r>
      <w:proofErr w:type="spellEnd"/>
      <w:r w:rsidRPr="00EF6DDD">
        <w:rPr>
          <w:shd w:val="clear" w:color="auto" w:fill="FFFFFF"/>
        </w:rPr>
        <w:t xml:space="preserve">, Q.Q., 2021. The effect of leadership style towards employee performance during 2020 quarantine: A study on banking sector in </w:t>
      </w:r>
      <w:proofErr w:type="spellStart"/>
      <w:r w:rsidRPr="00EF6DDD">
        <w:rPr>
          <w:shd w:val="clear" w:color="auto" w:fill="FFFFFF"/>
        </w:rPr>
        <w:t>Bolaang</w:t>
      </w:r>
      <w:proofErr w:type="spellEnd"/>
      <w:r w:rsidRPr="00EF6DDD">
        <w:rPr>
          <w:shd w:val="clear" w:color="auto" w:fill="FFFFFF"/>
        </w:rPr>
        <w:t xml:space="preserve"> </w:t>
      </w:r>
      <w:proofErr w:type="spellStart"/>
      <w:r w:rsidRPr="00EF6DDD">
        <w:rPr>
          <w:shd w:val="clear" w:color="auto" w:fill="FFFFFF"/>
        </w:rPr>
        <w:t>Mongondow</w:t>
      </w:r>
      <w:proofErr w:type="spellEnd"/>
      <w:r w:rsidRPr="00EF6DDD">
        <w:rPr>
          <w:shd w:val="clear" w:color="auto" w:fill="FFFFFF"/>
        </w:rPr>
        <w:t> (Doctoral dissertation, Universitas Pelita Harapan).</w:t>
      </w:r>
    </w:p>
    <w:p w14:paraId="72C24FC9" w14:textId="77777777" w:rsidR="0066619F" w:rsidRPr="00EF6DDD" w:rsidRDefault="0066619F" w:rsidP="00905ACA">
      <w:pPr>
        <w:pStyle w:val="Normal1"/>
        <w:rPr>
          <w:highlight w:val="white"/>
        </w:rPr>
      </w:pPr>
      <w:proofErr w:type="spellStart"/>
      <w:r w:rsidRPr="00EF6DDD">
        <w:rPr>
          <w:shd w:val="clear" w:color="auto" w:fill="FFFFFF"/>
        </w:rPr>
        <w:t>Alavi</w:t>
      </w:r>
      <w:proofErr w:type="spellEnd"/>
      <w:r w:rsidRPr="00EF6DDD">
        <w:rPr>
          <w:shd w:val="clear" w:color="auto" w:fill="FFFFFF"/>
        </w:rPr>
        <w:t>, S.T., Rabah, S. and Jones, A., 2021. STUDYING TRANSACTIONAL AND TRANSFORMATIONAL LEADER AND LEADERSHIP IN GOVERNMENT AND PRIVATE ORGANIZATIONS IN UAE. </w:t>
      </w:r>
      <w:r w:rsidRPr="00EF6DDD">
        <w:rPr>
          <w:i/>
          <w:iCs/>
          <w:shd w:val="clear" w:color="auto" w:fill="FFFFFF"/>
        </w:rPr>
        <w:t>International Journal of Management (IJM)</w:t>
      </w:r>
      <w:r w:rsidRPr="00EF6DDD">
        <w:rPr>
          <w:shd w:val="clear" w:color="auto" w:fill="FFFFFF"/>
        </w:rPr>
        <w:t>, </w:t>
      </w:r>
      <w:r w:rsidRPr="00EF6DDD">
        <w:rPr>
          <w:i/>
          <w:iCs/>
          <w:shd w:val="clear" w:color="auto" w:fill="FFFFFF"/>
        </w:rPr>
        <w:t>12</w:t>
      </w:r>
      <w:r w:rsidRPr="00EF6DDD">
        <w:rPr>
          <w:shd w:val="clear" w:color="auto" w:fill="FFFFFF"/>
        </w:rPr>
        <w:t>(4).</w:t>
      </w:r>
    </w:p>
    <w:sectPr w:rsidR="0066619F" w:rsidRPr="00EF6DDD" w:rsidSect="0006237E">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C2E81" w14:textId="77777777" w:rsidR="00CA68E0" w:rsidRDefault="00CA68E0" w:rsidP="00E26350">
      <w:pPr>
        <w:spacing w:line="240" w:lineRule="auto"/>
      </w:pPr>
      <w:r>
        <w:separator/>
      </w:r>
    </w:p>
  </w:endnote>
  <w:endnote w:type="continuationSeparator" w:id="0">
    <w:p w14:paraId="4EA6D2F6" w14:textId="77777777" w:rsidR="00CA68E0" w:rsidRDefault="00CA68E0" w:rsidP="00E263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062179"/>
      <w:docPartObj>
        <w:docPartGallery w:val="Page Numbers (Bottom of Page)"/>
        <w:docPartUnique/>
      </w:docPartObj>
    </w:sdtPr>
    <w:sdtEndPr/>
    <w:sdtContent>
      <w:p w14:paraId="3F8A7649" w14:textId="77777777" w:rsidR="00E26350" w:rsidRDefault="00CA68E0">
        <w:pPr>
          <w:pStyle w:val="Footer"/>
          <w:jc w:val="right"/>
        </w:pPr>
        <w:r>
          <w:fldChar w:fldCharType="begin"/>
        </w:r>
        <w:r>
          <w:instrText xml:space="preserve"> PAGE   \* MERGEFORMAT </w:instrText>
        </w:r>
        <w:r>
          <w:fldChar w:fldCharType="separate"/>
        </w:r>
        <w:r w:rsidR="00905ACA">
          <w:rPr>
            <w:noProof/>
          </w:rPr>
          <w:t>11</w:t>
        </w:r>
        <w:r>
          <w:rPr>
            <w:noProof/>
          </w:rPr>
          <w:fldChar w:fldCharType="end"/>
        </w:r>
      </w:p>
    </w:sdtContent>
  </w:sdt>
  <w:p w14:paraId="3DE8B09A" w14:textId="77777777" w:rsidR="00E26350" w:rsidRDefault="00E263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AEFA9" w14:textId="77777777" w:rsidR="00CA68E0" w:rsidRDefault="00CA68E0" w:rsidP="00E26350">
      <w:pPr>
        <w:spacing w:line="240" w:lineRule="auto"/>
      </w:pPr>
      <w:r>
        <w:separator/>
      </w:r>
    </w:p>
  </w:footnote>
  <w:footnote w:type="continuationSeparator" w:id="0">
    <w:p w14:paraId="02C54164" w14:textId="77777777" w:rsidR="00CA68E0" w:rsidRDefault="00CA68E0" w:rsidP="00E263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37E"/>
    <w:rsid w:val="0006237E"/>
    <w:rsid w:val="00107E6E"/>
    <w:rsid w:val="001C1122"/>
    <w:rsid w:val="00233008"/>
    <w:rsid w:val="004B58FF"/>
    <w:rsid w:val="0050159E"/>
    <w:rsid w:val="00555CC5"/>
    <w:rsid w:val="005D4819"/>
    <w:rsid w:val="0066619F"/>
    <w:rsid w:val="00772E31"/>
    <w:rsid w:val="00856D8A"/>
    <w:rsid w:val="008F1355"/>
    <w:rsid w:val="00905ACA"/>
    <w:rsid w:val="0098132A"/>
    <w:rsid w:val="00A169AB"/>
    <w:rsid w:val="00C35971"/>
    <w:rsid w:val="00C5498D"/>
    <w:rsid w:val="00CA68E0"/>
    <w:rsid w:val="00E26350"/>
    <w:rsid w:val="00E55C42"/>
    <w:rsid w:val="00EF6DDD"/>
    <w:rsid w:val="00FE2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F5065"/>
  <w15:docId w15:val="{0F5E6446-0680-49CD-B60A-9C8BA138E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355"/>
  </w:style>
  <w:style w:type="paragraph" w:styleId="Heading1">
    <w:name w:val="heading 1"/>
    <w:basedOn w:val="Normal1"/>
    <w:next w:val="Normal1"/>
    <w:rsid w:val="00FE2066"/>
    <w:pPr>
      <w:keepNext/>
      <w:keepLines/>
      <w:spacing w:before="400" w:after="120"/>
      <w:outlineLvl w:val="0"/>
    </w:pPr>
    <w:rPr>
      <w:b/>
      <w:sz w:val="24"/>
      <w:szCs w:val="40"/>
    </w:rPr>
  </w:style>
  <w:style w:type="paragraph" w:styleId="Heading2">
    <w:name w:val="heading 2"/>
    <w:basedOn w:val="Normal1"/>
    <w:next w:val="Normal1"/>
    <w:rsid w:val="0006237E"/>
    <w:pPr>
      <w:keepNext/>
      <w:keepLines/>
      <w:spacing w:before="360" w:after="120"/>
      <w:outlineLvl w:val="1"/>
    </w:pPr>
    <w:rPr>
      <w:sz w:val="32"/>
      <w:szCs w:val="32"/>
    </w:rPr>
  </w:style>
  <w:style w:type="paragraph" w:styleId="Heading3">
    <w:name w:val="heading 3"/>
    <w:basedOn w:val="Normal1"/>
    <w:next w:val="Normal1"/>
    <w:rsid w:val="0006237E"/>
    <w:pPr>
      <w:keepNext/>
      <w:keepLines/>
      <w:spacing w:before="320" w:after="80"/>
      <w:outlineLvl w:val="2"/>
    </w:pPr>
    <w:rPr>
      <w:color w:val="434343"/>
      <w:sz w:val="28"/>
      <w:szCs w:val="28"/>
    </w:rPr>
  </w:style>
  <w:style w:type="paragraph" w:styleId="Heading4">
    <w:name w:val="heading 4"/>
    <w:basedOn w:val="Normal1"/>
    <w:next w:val="Normal1"/>
    <w:rsid w:val="0006237E"/>
    <w:pPr>
      <w:keepNext/>
      <w:keepLines/>
      <w:spacing w:before="280" w:after="80"/>
      <w:outlineLvl w:val="3"/>
    </w:pPr>
    <w:rPr>
      <w:color w:val="666666"/>
      <w:sz w:val="24"/>
      <w:szCs w:val="24"/>
    </w:rPr>
  </w:style>
  <w:style w:type="paragraph" w:styleId="Heading5">
    <w:name w:val="heading 5"/>
    <w:basedOn w:val="Normal1"/>
    <w:next w:val="Normal1"/>
    <w:rsid w:val="0006237E"/>
    <w:pPr>
      <w:keepNext/>
      <w:keepLines/>
      <w:spacing w:before="240" w:after="80"/>
      <w:outlineLvl w:val="4"/>
    </w:pPr>
    <w:rPr>
      <w:color w:val="666666"/>
    </w:rPr>
  </w:style>
  <w:style w:type="paragraph" w:styleId="Heading6">
    <w:name w:val="heading 6"/>
    <w:basedOn w:val="Normal1"/>
    <w:next w:val="Normal1"/>
    <w:rsid w:val="0006237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2066"/>
    <w:pPr>
      <w:spacing w:line="360" w:lineRule="auto"/>
      <w:jc w:val="both"/>
    </w:pPr>
  </w:style>
  <w:style w:type="paragraph" w:styleId="Title">
    <w:name w:val="Title"/>
    <w:basedOn w:val="Normal1"/>
    <w:next w:val="Normal1"/>
    <w:rsid w:val="00FE2066"/>
    <w:pPr>
      <w:keepNext/>
      <w:keepLines/>
      <w:spacing w:after="60"/>
    </w:pPr>
    <w:rPr>
      <w:b/>
      <w:sz w:val="24"/>
      <w:szCs w:val="52"/>
    </w:rPr>
  </w:style>
  <w:style w:type="paragraph" w:styleId="Subtitle">
    <w:name w:val="Subtitle"/>
    <w:basedOn w:val="Normal1"/>
    <w:next w:val="Normal1"/>
    <w:rsid w:val="0006237E"/>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E2635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26350"/>
    <w:pPr>
      <w:spacing w:after="100"/>
    </w:pPr>
  </w:style>
  <w:style w:type="character" w:styleId="Hyperlink">
    <w:name w:val="Hyperlink"/>
    <w:basedOn w:val="DefaultParagraphFont"/>
    <w:uiPriority w:val="99"/>
    <w:unhideWhenUsed/>
    <w:rsid w:val="00E26350"/>
    <w:rPr>
      <w:color w:val="0000FF" w:themeColor="hyperlink"/>
      <w:u w:val="single"/>
    </w:rPr>
  </w:style>
  <w:style w:type="paragraph" w:styleId="BalloonText">
    <w:name w:val="Balloon Text"/>
    <w:basedOn w:val="Normal"/>
    <w:link w:val="BalloonTextChar"/>
    <w:uiPriority w:val="99"/>
    <w:semiHidden/>
    <w:unhideWhenUsed/>
    <w:rsid w:val="00E263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6350"/>
    <w:rPr>
      <w:rFonts w:ascii="Tahoma" w:hAnsi="Tahoma" w:cs="Tahoma"/>
      <w:sz w:val="16"/>
      <w:szCs w:val="16"/>
    </w:rPr>
  </w:style>
  <w:style w:type="paragraph" w:styleId="Header">
    <w:name w:val="header"/>
    <w:basedOn w:val="Normal"/>
    <w:link w:val="HeaderChar"/>
    <w:uiPriority w:val="99"/>
    <w:semiHidden/>
    <w:unhideWhenUsed/>
    <w:rsid w:val="00E2635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26350"/>
  </w:style>
  <w:style w:type="paragraph" w:styleId="Footer">
    <w:name w:val="footer"/>
    <w:basedOn w:val="Normal"/>
    <w:link w:val="FooterChar"/>
    <w:uiPriority w:val="99"/>
    <w:unhideWhenUsed/>
    <w:rsid w:val="00E26350"/>
    <w:pPr>
      <w:tabs>
        <w:tab w:val="center" w:pos="4680"/>
        <w:tab w:val="right" w:pos="9360"/>
      </w:tabs>
      <w:spacing w:line="240" w:lineRule="auto"/>
    </w:pPr>
  </w:style>
  <w:style w:type="character" w:customStyle="1" w:styleId="FooterChar">
    <w:name w:val="Footer Char"/>
    <w:basedOn w:val="DefaultParagraphFont"/>
    <w:link w:val="Footer"/>
    <w:uiPriority w:val="99"/>
    <w:rsid w:val="00E263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3764e111b578cd7a2eb4669cfc037784">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70ad5e9d65a4bc0f9230316053eb9f1f"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5ED9A03-4D3A-45FC-B5ED-348A9A6372CD}">
  <ds:schemaRefs>
    <ds:schemaRef ds:uri="http://schemas.openxmlformats.org/officeDocument/2006/bibliography"/>
  </ds:schemaRefs>
</ds:datastoreItem>
</file>

<file path=customXml/itemProps2.xml><?xml version="1.0" encoding="utf-8"?>
<ds:datastoreItem xmlns:ds="http://schemas.openxmlformats.org/officeDocument/2006/customXml" ds:itemID="{C202A43D-3B2F-45A1-BF90-969F6A1A0C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2440BD-4B38-4BF8-9F79-2080A41A22B8}">
  <ds:schemaRefs>
    <ds:schemaRef ds:uri="http://schemas.microsoft.com/sharepoint/v3/contenttype/forms"/>
  </ds:schemaRefs>
</ds:datastoreItem>
</file>

<file path=customXml/itemProps4.xml><?xml version="1.0" encoding="utf-8"?>
<ds:datastoreItem xmlns:ds="http://schemas.openxmlformats.org/officeDocument/2006/customXml" ds:itemID="{ED2420E5-83EF-4803-9637-477F4F4AED61}">
  <ds:schemaRefs>
    <ds:schemaRef ds:uri="http://schemas.microsoft.com/office/2006/documentManagement/types"/>
    <ds:schemaRef ds:uri="http://purl.org/dc/elements/1.1/"/>
    <ds:schemaRef ds:uri="http://www.w3.org/XML/1998/namespace"/>
    <ds:schemaRef ds:uri="5e11eeeb-aea2-48d1-b3ff-7dffc84c1762"/>
    <ds:schemaRef ds:uri="6730e359-ea60-4bf4-a90a-e46339816358"/>
    <ds:schemaRef ds:uri="http://purl.org/dc/dcmitype/"/>
    <ds:schemaRef ds:uri="http://schemas.microsoft.com/office/2006/metadata/properties"/>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3502</Words>
  <Characters>19962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Nelea</cp:lastModifiedBy>
  <cp:revision>2</cp:revision>
  <dcterms:created xsi:type="dcterms:W3CDTF">2022-03-31T10:13:00Z</dcterms:created>
  <dcterms:modified xsi:type="dcterms:W3CDTF">2022-03-31T10:13:00Z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