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D07" w:rsidRDefault="00936716" w:rsidP="00281875">
      <w:pPr>
        <w:pStyle w:val="Heading1"/>
      </w:pPr>
      <w:r>
        <w:rPr>
          <w:noProof/>
          <w:lang w:eastAsia="en-GB"/>
        </w:rPr>
        <mc:AlternateContent>
          <mc:Choice Requires="wps">
            <w:drawing>
              <wp:anchor distT="45720" distB="45720" distL="114300" distR="114300" simplePos="0" relativeHeight="251725824" behindDoc="0" locked="0" layoutInCell="1" allowOverlap="1">
                <wp:simplePos x="0" y="0"/>
                <wp:positionH relativeFrom="column">
                  <wp:posOffset>-809625</wp:posOffset>
                </wp:positionH>
                <wp:positionV relativeFrom="paragraph">
                  <wp:posOffset>-447675</wp:posOffset>
                </wp:positionV>
                <wp:extent cx="4886325" cy="1524000"/>
                <wp:effectExtent l="0" t="0" r="28575" b="1905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1524000"/>
                        </a:xfrm>
                        <a:prstGeom prst="rect">
                          <a:avLst/>
                        </a:prstGeom>
                        <a:solidFill>
                          <a:srgbClr val="FFFFFF"/>
                        </a:solidFill>
                        <a:ln w="9525">
                          <a:solidFill>
                            <a:schemeClr val="accent4">
                              <a:lumMod val="75000"/>
                            </a:schemeClr>
                          </a:solidFill>
                          <a:miter lim="800000"/>
                          <a:headEnd/>
                          <a:tailEnd/>
                        </a:ln>
                      </wps:spPr>
                      <wps:txbx>
                        <w:txbxContent>
                          <w:p w:rsidR="00936716" w:rsidRDefault="00936716" w:rsidP="00936716">
                            <w:pPr>
                              <w:shd w:val="clear" w:color="auto" w:fill="FBE4D5" w:themeFill="accent2" w:themeFillTint="33"/>
                            </w:pPr>
                            <w:r w:rsidRPr="00936716">
                              <w:rPr>
                                <w:sz w:val="24"/>
                              </w:rPr>
                              <w:t xml:space="preserve">This leaflet aims to consider the contemporary societal issue of disablism and how theories and policies support positive outcomes for people affected by it.  The leaflet is aimed at local authorities, specifically educational departments, in a continued effort to raise awareness about this ongoing issue in society.  Disablism is a word used to describe disability discrimination and prejudice. (Scope, 2019).  Discrimination comes in different forms, but how are people discriminated </w:t>
                            </w:r>
                            <w:r w:rsidRPr="00936716">
                              <w:t>against?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3.75pt;margin-top:-35.25pt;width:384.75pt;height:120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" strokecolor="#bf8f00 [2407]">
                <v:textbox>
                  <w:txbxContent>
                    <w:p w:rsidR="00936716" w:rsidRDefault="00936716" w:rsidP="00936716">
                      <w:pPr>
                        <w:shd w:val="clear" w:color="auto" w:fill="FBE4D5" w:themeFill="accent2" w:themeFillTint="33"/>
                      </w:pPr>
                      <w:r w:rsidRPr="00936716">
                        <w:rPr>
                          <w:sz w:val="24"/>
                        </w:rPr>
                        <w:t xml:space="preserve">This leaflet aims to consider the contemporary societal issue of disablism and how theories and policies support positive outcomes for people affected by it.  The leaflet is aimed at local authorities, specifically educational departments, in a continued effort to raise awareness about this ongoing issue in society.  Disablism is a word used to describe disability discrimination and prejudice. (Scope, 2019).  Discrimination comes in different forms, but how are people discriminated </w:t>
                      </w:r>
                      <w:r w:rsidRPr="00936716">
                        <w:t>against?</w:t>
                      </w:r>
                    </w:p>
                  </w:txbxContent>
                </v:textbox>
              </v:shape>
            </w:pict>
          </mc:Fallback>
        </mc:AlternateContent>
      </w:r>
      <w:r>
        <w:rPr>
          <w:noProof/>
          <w:lang w:eastAsia="en-GB"/>
        </w:rPr>
        <mc:AlternateContent>
          <mc:Choice Requires="wps">
            <w:drawing>
              <wp:anchor distT="45720" distB="45720" distL="114300" distR="114300" simplePos="0" relativeHeight="251723776" behindDoc="0" locked="0" layoutInCell="1" allowOverlap="1" wp14:anchorId="705A2E79" wp14:editId="4EB5C2BB">
                <wp:simplePos x="0" y="0"/>
                <wp:positionH relativeFrom="column">
                  <wp:posOffset>-781050</wp:posOffset>
                </wp:positionH>
                <wp:positionV relativeFrom="paragraph">
                  <wp:posOffset>-714375</wp:posOffset>
                </wp:positionV>
                <wp:extent cx="1123950" cy="285750"/>
                <wp:effectExtent l="0" t="0" r="0" b="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285750"/>
                        </a:xfrm>
                        <a:prstGeom prst="rect">
                          <a:avLst/>
                        </a:prstGeom>
                        <a:solidFill>
                          <a:srgbClr val="FFFFFF"/>
                        </a:solidFill>
                        <a:ln w="9525">
                          <a:noFill/>
                          <a:miter lim="800000"/>
                          <a:headEnd/>
                          <a:tailEnd/>
                        </a:ln>
                      </wps:spPr>
                      <wps:txbx>
                        <w:txbxContent>
                          <w:p w:rsidR="00936716" w:rsidRDefault="00936716">
                            <w:r w:rsidRPr="00E75CA0">
                              <w:rPr>
                                <w:rFonts w:cstheme="minorHAnsi"/>
                                <w:b/>
                                <w:sz w:val="28"/>
                                <w:szCs w:val="28"/>
                              </w:rPr>
                              <w:t>DISABLISM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5A2E79" id="_x0000_s1027" type="#_x0000_t202" style="position:absolute;margin-left:-61.5pt;margin-top:-56.25pt;width:88.5pt;height:22.5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" stroked="f">
                <v:textbox>
                  <w:txbxContent>
                    <w:p w:rsidR="00936716" w:rsidRDefault="00936716">
                      <w:r w:rsidRPr="00E75CA0">
                        <w:rPr>
                          <w:rFonts w:cstheme="minorHAnsi"/>
                          <w:b/>
                          <w:sz w:val="28"/>
                          <w:szCs w:val="28"/>
                        </w:rPr>
                        <w:t>DISABLISM</w:t>
                      </w:r>
                    </w:p>
                  </w:txbxContent>
                </v:textbox>
              </v:shape>
            </w:pict>
          </mc:Fallback>
        </mc:AlternateContent>
      </w:r>
      <w:r w:rsidR="006C142F">
        <w:rPr>
          <w:noProof/>
          <w:lang w:eastAsia="en-GB"/>
        </w:rPr>
        <mc:AlternateContent>
          <mc:Choice Requires="wps">
            <w:drawing>
              <wp:anchor distT="0" distB="0" distL="114300" distR="114300" simplePos="0" relativeHeight="251679744" behindDoc="0" locked="0" layoutInCell="1" allowOverlap="1" wp14:anchorId="70636D1B" wp14:editId="315D96A0">
                <wp:simplePos x="0" y="0"/>
                <wp:positionH relativeFrom="column">
                  <wp:posOffset>8452964</wp:posOffset>
                </wp:positionH>
                <wp:positionV relativeFrom="paragraph">
                  <wp:posOffset>6303105</wp:posOffset>
                </wp:positionV>
                <wp:extent cx="974784" cy="198408"/>
                <wp:effectExtent l="0" t="0" r="0" b="0"/>
                <wp:wrapNone/>
                <wp:docPr id="28" name="Text Box 28"/>
                <wp:cNvGraphicFramePr/>
                <a:graphic xmlns:a="http://schemas.openxmlformats.org/drawingml/2006/main">
                  <a:graphicData uri="http://schemas.microsoft.com/office/word/2010/wordprocessingShape">
                    <wps:wsp>
                      <wps:cNvSpPr txBox="1"/>
                      <wps:spPr>
                        <a:xfrm>
                          <a:off x="0" y="0"/>
                          <a:ext cx="974784" cy="198408"/>
                        </a:xfrm>
                        <a:prstGeom prst="rect">
                          <a:avLst/>
                        </a:prstGeom>
                        <a:solidFill>
                          <a:schemeClr val="accent1">
                            <a:lumMod val="20000"/>
                            <a:lumOff val="80000"/>
                          </a:schemeClr>
                        </a:solidFill>
                        <a:ln w="6350">
                          <a:noFill/>
                        </a:ln>
                      </wps:spPr>
                      <wps:txbx>
                        <w:txbxContent>
                          <w:p w:rsidR="00CE1F79" w:rsidRDefault="00CE1F79">
                            <w:r>
                              <w:t>(</w:t>
                            </w:r>
                            <w:r w:rsidRPr="001337A0">
                              <w:rPr>
                                <w:sz w:val="18"/>
                              </w:rPr>
                              <w:t>Gov.Wales, 2019)</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36D1B" id="Text Box 28" o:spid="_x0000_s1028" type="#_x0000_t202" style="position:absolute;margin-left:665.6pt;margin-top:496.3pt;width:76.75pt;height:15.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" fillcolor="#deeaf6 [660]" stroked="f" strokeweight=".5pt">
                <v:textbox inset="1mm,0,1mm,0">
                  <w:txbxContent>
                    <w:p w:rsidR="00CE1F79" w:rsidRDefault="00CE1F79">
                      <w:r>
                        <w:t>(</w:t>
                      </w:r>
                      <w:r w:rsidRPr="001337A0">
                        <w:rPr>
                          <w:sz w:val="18"/>
                        </w:rPr>
                        <w:t>Gov.Wales, 2019)</w:t>
                      </w:r>
                    </w:p>
                  </w:txbxContent>
                </v:textbox>
              </v:shape>
            </w:pict>
          </mc:Fallback>
        </mc:AlternateContent>
      </w:r>
      <w:r w:rsidR="006C142F">
        <w:rPr>
          <w:noProof/>
          <w:lang w:eastAsia="en-GB"/>
        </w:rPr>
        <mc:AlternateContent>
          <mc:Choice Requires="wps">
            <w:drawing>
              <wp:anchor distT="0" distB="0" distL="114300" distR="114300" simplePos="0" relativeHeight="251682816" behindDoc="0" locked="0" layoutInCell="1" allowOverlap="1" wp14:anchorId="6E684EAA" wp14:editId="329EC818">
                <wp:simplePos x="0" y="0"/>
                <wp:positionH relativeFrom="column">
                  <wp:posOffset>9402145</wp:posOffset>
                </wp:positionH>
                <wp:positionV relativeFrom="paragraph">
                  <wp:posOffset>6339888</wp:posOffset>
                </wp:positionV>
                <wp:extent cx="263585" cy="232913"/>
                <wp:effectExtent l="0" t="0" r="22225" b="15240"/>
                <wp:wrapNone/>
                <wp:docPr id="14" name="Text Box 14"/>
                <wp:cNvGraphicFramePr/>
                <a:graphic xmlns:a="http://schemas.openxmlformats.org/drawingml/2006/main">
                  <a:graphicData uri="http://schemas.microsoft.com/office/word/2010/wordprocessingShape">
                    <wps:wsp>
                      <wps:cNvSpPr txBox="1"/>
                      <wps:spPr>
                        <a:xfrm>
                          <a:off x="0" y="0"/>
                          <a:ext cx="263585" cy="232913"/>
                        </a:xfrm>
                        <a:prstGeom prst="rect">
                          <a:avLst/>
                        </a:prstGeom>
                        <a:solidFill>
                          <a:schemeClr val="lt1"/>
                        </a:solidFill>
                        <a:ln w="6350">
                          <a:solidFill>
                            <a:schemeClr val="bg1"/>
                          </a:solidFill>
                        </a:ln>
                      </wps:spPr>
                      <wps:txbx>
                        <w:txbxContent>
                          <w:p w:rsidR="006C142F" w:rsidRPr="006C142F" w:rsidRDefault="006C142F" w:rsidP="00936716">
                            <w:pPr>
                              <w:shd w:val="clear" w:color="auto" w:fill="D9E2F3" w:themeFill="accent5" w:themeFillTint="33"/>
                              <w:rPr>
                                <w:sz w:val="18"/>
                              </w:rPr>
                            </w:pPr>
                            <w:r w:rsidRPr="006C142F">
                              <w:rPr>
                                <w:sz w:val="1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684EAA" id="Text Box 14" o:spid="_x0000_s1029" type="#_x0000_t202" style="position:absolute;margin-left:740.35pt;margin-top:499.2pt;width:20.75pt;height:18.3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" fillcolor="white [3201]" strokecolor="white [3212]" strokeweight=".5pt">
                <v:textbox>
                  <w:txbxContent>
                    <w:p w:rsidR="006C142F" w:rsidRPr="006C142F" w:rsidRDefault="006C142F" w:rsidP="00936716">
                      <w:pPr>
                        <w:shd w:val="clear" w:color="auto" w:fill="D9E2F3" w:themeFill="accent5" w:themeFillTint="33"/>
                        <w:rPr>
                          <w:sz w:val="18"/>
                        </w:rPr>
                      </w:pPr>
                      <w:r w:rsidRPr="006C142F">
                        <w:rPr>
                          <w:sz w:val="18"/>
                        </w:rPr>
                        <w:t>2</w:t>
                      </w:r>
                    </w:p>
                  </w:txbxContent>
                </v:textbox>
              </v:shape>
            </w:pict>
          </mc:Fallback>
        </mc:AlternateContent>
      </w:r>
      <w:r w:rsidR="00DA518C">
        <w:rPr>
          <w:noProof/>
          <w:lang w:eastAsia="en-GB"/>
        </w:rPr>
        <mc:AlternateContent>
          <mc:Choice Requires="wps">
            <w:drawing>
              <wp:anchor distT="0" distB="0" distL="114300" distR="114300" simplePos="0" relativeHeight="251672576" behindDoc="0" locked="0" layoutInCell="1" allowOverlap="1" wp14:anchorId="2343526B" wp14:editId="68BD952E">
                <wp:simplePos x="0" y="0"/>
                <wp:positionH relativeFrom="page">
                  <wp:posOffset>5331089</wp:posOffset>
                </wp:positionH>
                <wp:positionV relativeFrom="paragraph">
                  <wp:posOffset>-784764</wp:posOffset>
                </wp:positionV>
                <wp:extent cx="5232400" cy="2355012"/>
                <wp:effectExtent l="0" t="0" r="6350" b="7620"/>
                <wp:wrapNone/>
                <wp:docPr id="19" name="Text Box 19"/>
                <wp:cNvGraphicFramePr/>
                <a:graphic xmlns:a="http://schemas.openxmlformats.org/drawingml/2006/main">
                  <a:graphicData uri="http://schemas.microsoft.com/office/word/2010/wordprocessingShape">
                    <wps:wsp>
                      <wps:cNvSpPr txBox="1"/>
                      <wps:spPr>
                        <a:xfrm>
                          <a:off x="0" y="0"/>
                          <a:ext cx="5232400" cy="2355012"/>
                        </a:xfrm>
                        <a:prstGeom prst="rect">
                          <a:avLst/>
                        </a:prstGeom>
                        <a:solidFill>
                          <a:schemeClr val="lt1"/>
                        </a:solidFill>
                        <a:ln w="6350">
                          <a:noFill/>
                        </a:ln>
                      </wps:spPr>
                      <wps:txbx>
                        <w:txbxContent>
                          <w:p w:rsidR="00076414" w:rsidRDefault="001B60C1">
                            <w:pPr>
                              <w:rPr>
                                <w:sz w:val="20"/>
                                <w:szCs w:val="20"/>
                              </w:rPr>
                            </w:pPr>
                            <w:r w:rsidRPr="008E4199">
                              <w:rPr>
                                <w:b/>
                                <w:sz w:val="28"/>
                                <w:szCs w:val="24"/>
                              </w:rPr>
                              <w:t>The Social Model of Disability</w:t>
                            </w:r>
                            <w:r w:rsidRPr="008E4199">
                              <w:rPr>
                                <w:sz w:val="28"/>
                                <w:szCs w:val="24"/>
                              </w:rPr>
                              <w:t xml:space="preserve"> </w:t>
                            </w:r>
                            <w:r w:rsidRPr="00076414">
                              <w:rPr>
                                <w:sz w:val="24"/>
                                <w:szCs w:val="24"/>
                              </w:rPr>
                              <w:t xml:space="preserve">was </w:t>
                            </w:r>
                            <w:r w:rsidR="00344866" w:rsidRPr="00076414">
                              <w:rPr>
                                <w:sz w:val="24"/>
                                <w:szCs w:val="24"/>
                              </w:rPr>
                              <w:t>initiated</w:t>
                            </w:r>
                            <w:r w:rsidRPr="00076414">
                              <w:rPr>
                                <w:sz w:val="24"/>
                                <w:szCs w:val="24"/>
                              </w:rPr>
                              <w:t xml:space="preserve"> by disabled people and through their experiences it shows how society’s attitudes are huge barriers that organisations such </w:t>
                            </w:r>
                            <w:r w:rsidR="00D573C1">
                              <w:rPr>
                                <w:sz w:val="24"/>
                                <w:szCs w:val="24"/>
                              </w:rPr>
                              <w:t xml:space="preserve">as </w:t>
                            </w:r>
                            <w:r w:rsidRPr="00076414">
                              <w:rPr>
                                <w:sz w:val="24"/>
                                <w:szCs w:val="24"/>
                              </w:rPr>
                              <w:t>Disability Wales (2019) campaign to resolve by inf</w:t>
                            </w:r>
                            <w:r w:rsidR="001E7C58" w:rsidRPr="00076414">
                              <w:rPr>
                                <w:sz w:val="24"/>
                                <w:szCs w:val="24"/>
                              </w:rPr>
                              <w:t xml:space="preserve">luencing policy procedures.  In </w:t>
                            </w:r>
                            <w:r w:rsidRPr="00076414">
                              <w:rPr>
                                <w:sz w:val="24"/>
                                <w:szCs w:val="24"/>
                              </w:rPr>
                              <w:t>Wales</w:t>
                            </w:r>
                            <w:r w:rsidR="00366188">
                              <w:rPr>
                                <w:sz w:val="24"/>
                                <w:szCs w:val="24"/>
                              </w:rPr>
                              <w:t>,</w:t>
                            </w:r>
                            <w:r w:rsidRPr="00076414">
                              <w:rPr>
                                <w:sz w:val="24"/>
                                <w:szCs w:val="24"/>
                              </w:rPr>
                              <w:t xml:space="preserve"> disabled people comprise 26% of the UK population.  Disability Wales, along with other organisations, seek to promote equality and eradicate discrimination and harassment in disabled people’s communities.</w:t>
                            </w:r>
                            <w:r w:rsidR="00392F58" w:rsidRPr="00392F58">
                              <w:rPr>
                                <w:sz w:val="20"/>
                                <w:szCs w:val="20"/>
                              </w:rPr>
                              <w:t xml:space="preserve"> </w:t>
                            </w:r>
                            <w:r w:rsidR="00F773BD">
                              <w:rPr>
                                <w:sz w:val="20"/>
                                <w:szCs w:val="20"/>
                              </w:rPr>
                              <w:t xml:space="preserve">  </w:t>
                            </w:r>
                            <w:r w:rsidR="008E4199" w:rsidRPr="001E7C58">
                              <w:rPr>
                                <w:noProof/>
                                <w:sz w:val="20"/>
                                <w:szCs w:val="20"/>
                                <w:lang w:eastAsia="en-GB"/>
                              </w:rPr>
                              <w:drawing>
                                <wp:inline distT="0" distB="0" distL="0" distR="0" wp14:anchorId="14F6D9C9" wp14:editId="5D0DC132">
                                  <wp:extent cx="4890781" cy="731271"/>
                                  <wp:effectExtent l="0" t="0" r="5080" b="0"/>
                                  <wp:docPr id="56" name="Picture 56" descr="https://www.focusadultsocialwork.co.uk/wp-content/uploads/2013/06/SMD-Story-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focusadultsocialwork.co.uk/wp-content/uploads/2013/06/SMD-Story-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7047" cy="748655"/>
                                          </a:xfrm>
                                          <a:prstGeom prst="rect">
                                            <a:avLst/>
                                          </a:prstGeom>
                                          <a:noFill/>
                                          <a:ln>
                                            <a:noFill/>
                                          </a:ln>
                                        </pic:spPr>
                                      </pic:pic>
                                    </a:graphicData>
                                  </a:graphic>
                                </wp:inline>
                              </w:drawing>
                            </w:r>
                          </w:p>
                          <w:p w:rsidR="001B60C1" w:rsidRDefault="001B60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43526B" id="_x0000_t202" coordsize="21600,21600" o:spt="202" path="m,l,21600r21600,l21600,xe">
                <v:stroke joinstyle="miter"/>
                <v:path gradientshapeok="t" o:connecttype="rect"/>
              </v:shapetype>
              <v:shape id="Text Box 19" o:spid="_x0000_s1030" type="#_x0000_t202" style="position:absolute;margin-left:419.75pt;margin-top:-61.8pt;width:412pt;height:185.4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" fillcolor="white [3201]" stroked="f" strokeweight=".5pt">
                <v:textbox>
                  <w:txbxContent>
                    <w:p w:rsidR="00076414" w:rsidRDefault="001B60C1">
                      <w:pPr>
                        <w:rPr>
                          <w:sz w:val="20"/>
                          <w:szCs w:val="20"/>
                        </w:rPr>
                      </w:pPr>
                      <w:r w:rsidRPr="008E4199">
                        <w:rPr>
                          <w:b/>
                          <w:sz w:val="28"/>
                          <w:szCs w:val="24"/>
                        </w:rPr>
                        <w:t>The Social Model of Disability</w:t>
                      </w:r>
                      <w:r w:rsidRPr="008E4199">
                        <w:rPr>
                          <w:sz w:val="28"/>
                          <w:szCs w:val="24"/>
                        </w:rPr>
                        <w:t xml:space="preserve"> </w:t>
                      </w:r>
                      <w:r w:rsidRPr="00076414">
                        <w:rPr>
                          <w:sz w:val="24"/>
                          <w:szCs w:val="24"/>
                        </w:rPr>
                        <w:t xml:space="preserve">was </w:t>
                      </w:r>
                      <w:r w:rsidR="00344866" w:rsidRPr="00076414">
                        <w:rPr>
                          <w:sz w:val="24"/>
                          <w:szCs w:val="24"/>
                        </w:rPr>
                        <w:t>initiated</w:t>
                      </w:r>
                      <w:r w:rsidRPr="00076414">
                        <w:rPr>
                          <w:sz w:val="24"/>
                          <w:szCs w:val="24"/>
                        </w:rPr>
                        <w:t xml:space="preserve"> by disabled people and through their experiences it shows how society’s attitudes are huge barriers that organisations such </w:t>
                      </w:r>
                      <w:r w:rsidR="00D573C1">
                        <w:rPr>
                          <w:sz w:val="24"/>
                          <w:szCs w:val="24"/>
                        </w:rPr>
                        <w:t xml:space="preserve">as </w:t>
                      </w:r>
                      <w:r w:rsidRPr="00076414">
                        <w:rPr>
                          <w:sz w:val="24"/>
                          <w:szCs w:val="24"/>
                        </w:rPr>
                        <w:t>Disability Wales (2019) campaign to resolve by inf</w:t>
                      </w:r>
                      <w:r w:rsidR="001E7C58" w:rsidRPr="00076414">
                        <w:rPr>
                          <w:sz w:val="24"/>
                          <w:szCs w:val="24"/>
                        </w:rPr>
                        <w:t xml:space="preserve">luencing policy procedures.  In </w:t>
                      </w:r>
                      <w:r w:rsidRPr="00076414">
                        <w:rPr>
                          <w:sz w:val="24"/>
                          <w:szCs w:val="24"/>
                        </w:rPr>
                        <w:t>Wales</w:t>
                      </w:r>
                      <w:r w:rsidR="00366188">
                        <w:rPr>
                          <w:sz w:val="24"/>
                          <w:szCs w:val="24"/>
                        </w:rPr>
                        <w:t>,</w:t>
                      </w:r>
                      <w:r w:rsidRPr="00076414">
                        <w:rPr>
                          <w:sz w:val="24"/>
                          <w:szCs w:val="24"/>
                        </w:rPr>
                        <w:t xml:space="preserve"> disabled people comprise 26% of the UK population.  Disability Wales, along with other organisations, seek to promote equality and eradicate discrimination and harassment in disabled people’s communities.</w:t>
                      </w:r>
                      <w:r w:rsidR="00392F58" w:rsidRPr="00392F58">
                        <w:rPr>
                          <w:sz w:val="20"/>
                          <w:szCs w:val="20"/>
                        </w:rPr>
                        <w:t xml:space="preserve"> </w:t>
                      </w:r>
                      <w:r w:rsidR="00F773BD">
                        <w:rPr>
                          <w:sz w:val="20"/>
                          <w:szCs w:val="20"/>
                        </w:rPr>
                        <w:t xml:space="preserve">  </w:t>
                      </w:r>
                      <w:r w:rsidR="008E4199" w:rsidRPr="001E7C58">
                        <w:rPr>
                          <w:noProof/>
                          <w:sz w:val="20"/>
                          <w:szCs w:val="20"/>
                          <w:lang w:eastAsia="en-GB"/>
                        </w:rPr>
                        <w:drawing>
                          <wp:inline distT="0" distB="0" distL="0" distR="0" wp14:anchorId="14F6D9C9" wp14:editId="5D0DC132">
                            <wp:extent cx="4890781" cy="731271"/>
                            <wp:effectExtent l="0" t="0" r="5080" b="0"/>
                            <wp:docPr id="56" name="Picture 56" descr="https://www.focusadultsocialwork.co.uk/wp-content/uploads/2013/06/SMD-Story-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focusadultsocialwork.co.uk/wp-content/uploads/2013/06/SMD-Story-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7047" cy="748655"/>
                                    </a:xfrm>
                                    <a:prstGeom prst="rect">
                                      <a:avLst/>
                                    </a:prstGeom>
                                    <a:noFill/>
                                    <a:ln>
                                      <a:noFill/>
                                    </a:ln>
                                  </pic:spPr>
                                </pic:pic>
                              </a:graphicData>
                            </a:graphic>
                          </wp:inline>
                        </w:drawing>
                      </w:r>
                    </w:p>
                    <w:p w:rsidR="001B60C1" w:rsidRDefault="001B60C1"/>
                  </w:txbxContent>
                </v:textbox>
                <w10:wrap anchorx="page"/>
              </v:shape>
            </w:pict>
          </mc:Fallback>
        </mc:AlternateContent>
      </w:r>
      <w:r w:rsidR="00891218">
        <w:rPr>
          <w:noProof/>
          <w:lang w:eastAsia="en-GB"/>
        </w:rPr>
        <mc:AlternateContent>
          <mc:Choice Requires="wps">
            <w:drawing>
              <wp:anchor distT="0" distB="0" distL="114300" distR="114300" simplePos="0" relativeHeight="251678720" behindDoc="0" locked="0" layoutInCell="1" allowOverlap="1" wp14:anchorId="4C10FC66" wp14:editId="42AFA41B">
                <wp:simplePos x="0" y="0"/>
                <wp:positionH relativeFrom="column">
                  <wp:posOffset>8039495</wp:posOffset>
                </wp:positionH>
                <wp:positionV relativeFrom="paragraph">
                  <wp:posOffset>5434042</wp:posOffset>
                </wp:positionV>
                <wp:extent cx="1406106" cy="914400"/>
                <wp:effectExtent l="0" t="0" r="3810" b="0"/>
                <wp:wrapNone/>
                <wp:docPr id="26" name="Text Box 26"/>
                <wp:cNvGraphicFramePr/>
                <a:graphic xmlns:a="http://schemas.openxmlformats.org/drawingml/2006/main">
                  <a:graphicData uri="http://schemas.microsoft.com/office/word/2010/wordprocessingShape">
                    <wps:wsp>
                      <wps:cNvSpPr txBox="1"/>
                      <wps:spPr>
                        <a:xfrm>
                          <a:off x="0" y="0"/>
                          <a:ext cx="1406106" cy="914400"/>
                        </a:xfrm>
                        <a:prstGeom prst="rect">
                          <a:avLst/>
                        </a:prstGeom>
                        <a:solidFill>
                          <a:schemeClr val="lt1"/>
                        </a:solidFill>
                        <a:ln w="6350">
                          <a:noFill/>
                        </a:ln>
                      </wps:spPr>
                      <wps:txbx>
                        <w:txbxContent>
                          <w:p w:rsidR="00891218" w:rsidRDefault="001337A0" w:rsidP="00CE1F79">
                            <w:pPr>
                              <w:jc w:val="center"/>
                            </w:pPr>
                            <w:r w:rsidRPr="00CE1F79">
                              <w:rPr>
                                <w:noProof/>
                                <w:lang w:eastAsia="en-GB"/>
                              </w:rPr>
                              <w:drawing>
                                <wp:inline distT="0" distB="0" distL="0" distR="0" wp14:anchorId="3F392EA1" wp14:editId="0FBEB5F3">
                                  <wp:extent cx="1233578" cy="793141"/>
                                  <wp:effectExtent l="0" t="0" r="508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2390" cy="79880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0FC66" id="Text Box 26" o:spid="_x0000_s1031" type="#_x0000_t202" style="position:absolute;margin-left:633.05pt;margin-top:427.9pt;width:110.7pt;height:1in;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" fillcolor="white [3201]" stroked="f" strokeweight=".5pt">
                <v:textbox>
                  <w:txbxContent>
                    <w:p w:rsidR="00891218" w:rsidRDefault="001337A0" w:rsidP="00CE1F79">
                      <w:pPr>
                        <w:jc w:val="center"/>
                      </w:pPr>
                      <w:r w:rsidRPr="00CE1F79">
                        <w:rPr>
                          <w:noProof/>
                          <w:lang w:eastAsia="en-GB"/>
                        </w:rPr>
                        <w:drawing>
                          <wp:inline distT="0" distB="0" distL="0" distR="0" wp14:anchorId="3F392EA1" wp14:editId="0FBEB5F3">
                            <wp:extent cx="1233578" cy="793141"/>
                            <wp:effectExtent l="0" t="0" r="508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2390" cy="798807"/>
                                    </a:xfrm>
                                    <a:prstGeom prst="rect">
                                      <a:avLst/>
                                    </a:prstGeom>
                                    <a:noFill/>
                                    <a:ln>
                                      <a:noFill/>
                                    </a:ln>
                                  </pic:spPr>
                                </pic:pic>
                              </a:graphicData>
                            </a:graphic>
                          </wp:inline>
                        </w:drawing>
                      </w:r>
                    </w:p>
                  </w:txbxContent>
                </v:textbox>
              </v:shape>
            </w:pict>
          </mc:Fallback>
        </mc:AlternateContent>
      </w:r>
      <w:r w:rsidR="00C1734E">
        <w:rPr>
          <w:noProof/>
          <w:lang w:eastAsia="en-GB"/>
        </w:rPr>
        <mc:AlternateContent>
          <mc:Choice Requires="wps">
            <w:drawing>
              <wp:anchor distT="0" distB="0" distL="114300" distR="114300" simplePos="0" relativeHeight="251671552" behindDoc="0" locked="0" layoutInCell="1" allowOverlap="1" wp14:anchorId="67376B7C" wp14:editId="54235F6B">
                <wp:simplePos x="0" y="0"/>
                <wp:positionH relativeFrom="column">
                  <wp:posOffset>-749563</wp:posOffset>
                </wp:positionH>
                <wp:positionV relativeFrom="paragraph">
                  <wp:posOffset>1126430</wp:posOffset>
                </wp:positionV>
                <wp:extent cx="2389517" cy="3062377"/>
                <wp:effectExtent l="0" t="0" r="10795" b="24130"/>
                <wp:wrapNone/>
                <wp:docPr id="18" name="Text Box 18"/>
                <wp:cNvGraphicFramePr/>
                <a:graphic xmlns:a="http://schemas.openxmlformats.org/drawingml/2006/main">
                  <a:graphicData uri="http://schemas.microsoft.com/office/word/2010/wordprocessingShape">
                    <wps:wsp>
                      <wps:cNvSpPr txBox="1"/>
                      <wps:spPr>
                        <a:xfrm>
                          <a:off x="0" y="0"/>
                          <a:ext cx="2389517" cy="3062377"/>
                        </a:xfrm>
                        <a:prstGeom prst="rect">
                          <a:avLst/>
                        </a:prstGeom>
                        <a:solidFill>
                          <a:srgbClr val="99FF99"/>
                        </a:solidFill>
                        <a:ln w="6350">
                          <a:solidFill>
                            <a:prstClr val="black"/>
                          </a:solidFill>
                        </a:ln>
                      </wps:spPr>
                      <wps:txbx>
                        <w:txbxContent>
                          <w:p w:rsidR="001B60C1" w:rsidRPr="00C1734E" w:rsidRDefault="001B60C1">
                            <w:pPr>
                              <w:rPr>
                                <w:sz w:val="24"/>
                                <w:szCs w:val="24"/>
                              </w:rPr>
                            </w:pPr>
                            <w:r w:rsidRPr="00C1734E">
                              <w:rPr>
                                <w:sz w:val="24"/>
                                <w:szCs w:val="24"/>
                              </w:rPr>
                              <w:t xml:space="preserve">Disabilities can range from physical and </w:t>
                            </w:r>
                            <w:r w:rsidR="00C1734E" w:rsidRPr="00C1734E">
                              <w:rPr>
                                <w:sz w:val="24"/>
                                <w:szCs w:val="24"/>
                              </w:rPr>
                              <w:t xml:space="preserve">sensory impairments, a learning </w:t>
                            </w:r>
                            <w:r w:rsidRPr="00C1734E">
                              <w:rPr>
                                <w:sz w:val="24"/>
                                <w:szCs w:val="24"/>
                              </w:rPr>
                              <w:t>difficulty and a mental health condition and therefore means that many disabled individuals face multi-discrimination. (Disability Wales, 2019).</w:t>
                            </w:r>
                            <w:r w:rsidR="00C1734E" w:rsidRPr="00C1734E">
                              <w:rPr>
                                <w:sz w:val="24"/>
                                <w:szCs w:val="24"/>
                              </w:rPr>
                              <w:t xml:space="preserve">  Individuals denied resources, their rights, services and who are unable to participate in relationships and activities within society are at risk of social exclusion and this can affect their well-being. (Poverty and Social Exclusion,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76B7C" id="Text Box 18" o:spid="_x0000_s1032" type="#_x0000_t202" style="position:absolute;margin-left:-59pt;margin-top:88.7pt;width:188.15pt;height:241.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" fillcolor="#9f9" strokeweight=".5pt">
                <v:textbox>
                  <w:txbxContent>
                    <w:p w:rsidR="001B60C1" w:rsidRPr="00C1734E" w:rsidRDefault="001B60C1">
                      <w:pPr>
                        <w:rPr>
                          <w:sz w:val="24"/>
                          <w:szCs w:val="24"/>
                        </w:rPr>
                      </w:pPr>
                      <w:r w:rsidRPr="00C1734E">
                        <w:rPr>
                          <w:sz w:val="24"/>
                          <w:szCs w:val="24"/>
                        </w:rPr>
                        <w:t xml:space="preserve">Disabilities can range from physical and </w:t>
                      </w:r>
                      <w:r w:rsidR="00C1734E" w:rsidRPr="00C1734E">
                        <w:rPr>
                          <w:sz w:val="24"/>
                          <w:szCs w:val="24"/>
                        </w:rPr>
                        <w:t xml:space="preserve">sensory impairments, a learning </w:t>
                      </w:r>
                      <w:r w:rsidRPr="00C1734E">
                        <w:rPr>
                          <w:sz w:val="24"/>
                          <w:szCs w:val="24"/>
                        </w:rPr>
                        <w:t>difficulty and a mental health condition and therefore means that many disabled individuals face multi-discrimination. (Disability Wales, 2019).</w:t>
                      </w:r>
                      <w:r w:rsidR="00C1734E" w:rsidRPr="00C1734E">
                        <w:rPr>
                          <w:sz w:val="24"/>
                          <w:szCs w:val="24"/>
                        </w:rPr>
                        <w:t xml:space="preserve">  Individuals denied resources, their rights, services and who are unable to participate in relationships and activities within society are at risk of social exclusion and this can affect their well-being. (Poverty and Social Exclusion, 2016).</w:t>
                      </w:r>
                    </w:p>
                  </w:txbxContent>
                </v:textbox>
              </v:shape>
            </w:pict>
          </mc:Fallback>
        </mc:AlternateContent>
      </w:r>
      <w:r w:rsidR="00C1734E">
        <w:rPr>
          <w:noProof/>
          <w:lang w:eastAsia="en-GB"/>
        </w:rPr>
        <mc:AlternateContent>
          <mc:Choice Requires="wps">
            <w:drawing>
              <wp:anchor distT="0" distB="0" distL="114300" distR="114300" simplePos="0" relativeHeight="251668480" behindDoc="0" locked="0" layoutInCell="1" allowOverlap="1" wp14:anchorId="6C1070DF" wp14:editId="4DC71585">
                <wp:simplePos x="0" y="0"/>
                <wp:positionH relativeFrom="column">
                  <wp:posOffset>1875311</wp:posOffset>
                </wp:positionH>
                <wp:positionV relativeFrom="paragraph">
                  <wp:posOffset>3138290</wp:posOffset>
                </wp:positionV>
                <wp:extent cx="1076325" cy="24765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1076325" cy="247650"/>
                        </a:xfrm>
                        <a:prstGeom prst="rect">
                          <a:avLst/>
                        </a:prstGeom>
                        <a:solidFill>
                          <a:schemeClr val="lt1"/>
                        </a:solidFill>
                        <a:ln w="6350">
                          <a:solidFill>
                            <a:schemeClr val="tx1"/>
                          </a:solidFill>
                        </a:ln>
                      </wps:spPr>
                      <wps:txbx>
                        <w:txbxContent>
                          <w:p w:rsidR="000723A6" w:rsidRPr="00152363" w:rsidRDefault="000723A6" w:rsidP="00524495">
                            <w:pPr>
                              <w:jc w:val="center"/>
                              <w:rPr>
                                <w:rFonts w:cstheme="minorHAnsi"/>
                                <w:b/>
                                <w:sz w:val="24"/>
                                <w:szCs w:val="24"/>
                              </w:rPr>
                            </w:pPr>
                            <w:r w:rsidRPr="00152363">
                              <w:rPr>
                                <w:rFonts w:cstheme="minorHAnsi"/>
                                <w:b/>
                                <w:sz w:val="24"/>
                                <w:szCs w:val="24"/>
                              </w:rPr>
                              <w:t>Harassment</w:t>
                            </w:r>
                          </w:p>
                          <w:p w:rsidR="000723A6" w:rsidRDefault="000723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C1070DF" id="Text Box 15" o:spid="_x0000_s1033" type="#_x0000_t202" style="position:absolute;margin-left:147.65pt;margin-top:247.1pt;width:84.75pt;height:1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" fillcolor="white [3201]" strokecolor="black [3213]" strokeweight=".5pt">
                <v:textbox>
                  <w:txbxContent>
                    <w:p w:rsidR="000723A6" w:rsidRPr="00152363" w:rsidRDefault="000723A6" w:rsidP="00524495">
                      <w:pPr>
                        <w:jc w:val="center"/>
                        <w:rPr>
                          <w:rFonts w:cstheme="minorHAnsi"/>
                          <w:b/>
                          <w:sz w:val="24"/>
                          <w:szCs w:val="24"/>
                        </w:rPr>
                      </w:pPr>
                      <w:r w:rsidRPr="00152363">
                        <w:rPr>
                          <w:rFonts w:cstheme="minorHAnsi"/>
                          <w:b/>
                          <w:sz w:val="24"/>
                          <w:szCs w:val="24"/>
                        </w:rPr>
                        <w:t>Harassment</w:t>
                      </w:r>
                    </w:p>
                    <w:p w:rsidR="000723A6" w:rsidRDefault="000723A6"/>
                  </w:txbxContent>
                </v:textbox>
              </v:shape>
            </w:pict>
          </mc:Fallback>
        </mc:AlternateContent>
      </w:r>
      <w:r w:rsidR="00C1734E">
        <w:rPr>
          <w:noProof/>
          <w:lang w:eastAsia="en-GB"/>
        </w:rPr>
        <mc:AlternateContent>
          <mc:Choice Requires="wps">
            <w:drawing>
              <wp:anchor distT="0" distB="0" distL="114300" distR="114300" simplePos="0" relativeHeight="251661312" behindDoc="0" locked="0" layoutInCell="1" allowOverlap="1" wp14:anchorId="6991688E" wp14:editId="0A64F63E">
                <wp:simplePos x="0" y="0"/>
                <wp:positionH relativeFrom="column">
                  <wp:posOffset>2130209</wp:posOffset>
                </wp:positionH>
                <wp:positionV relativeFrom="paragraph">
                  <wp:posOffset>1793551</wp:posOffset>
                </wp:positionV>
                <wp:extent cx="1698793" cy="905774"/>
                <wp:effectExtent l="0" t="0" r="15875" b="27940"/>
                <wp:wrapNone/>
                <wp:docPr id="4" name="Oval 4"/>
                <wp:cNvGraphicFramePr/>
                <a:graphic xmlns:a="http://schemas.openxmlformats.org/drawingml/2006/main">
                  <a:graphicData uri="http://schemas.microsoft.com/office/word/2010/wordprocessingShape">
                    <wps:wsp>
                      <wps:cNvSpPr/>
                      <wps:spPr>
                        <a:xfrm>
                          <a:off x="0" y="0"/>
                          <a:ext cx="1698793" cy="90577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723A6" w:rsidRPr="001F1EE5" w:rsidRDefault="001F1EE5" w:rsidP="000723A6">
                            <w:pPr>
                              <w:jc w:val="center"/>
                              <w:rPr>
                                <w:rFonts w:cstheme="minorHAnsi"/>
                                <w:b/>
                                <w:sz w:val="24"/>
                              </w:rPr>
                            </w:pPr>
                            <w:r>
                              <w:rPr>
                                <w:rFonts w:cstheme="minorHAnsi"/>
                                <w:b/>
                                <w:sz w:val="24"/>
                              </w:rPr>
                              <w:t>Forms of D</w:t>
                            </w:r>
                            <w:r w:rsidR="000723A6" w:rsidRPr="001F1EE5">
                              <w:rPr>
                                <w:rFonts w:cstheme="minorHAnsi"/>
                                <w:b/>
                                <w:sz w:val="24"/>
                              </w:rPr>
                              <w:t>iscrimination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91688E" id="Oval 4" o:spid="_x0000_s1034" style="position:absolute;margin-left:167.75pt;margin-top:141.2pt;width:133.75pt;height:7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" fillcolor="#5b9bd5 [3204]" strokecolor="#1f4d78 [1604]" strokeweight="1pt">
                <v:stroke joinstyle="miter"/>
                <v:textbox>
                  <w:txbxContent>
                    <w:p w:rsidR="000723A6" w:rsidRPr="001F1EE5" w:rsidRDefault="001F1EE5" w:rsidP="000723A6">
                      <w:pPr>
                        <w:jc w:val="center"/>
                        <w:rPr>
                          <w:rFonts w:cstheme="minorHAnsi"/>
                          <w:b/>
                          <w:sz w:val="24"/>
                        </w:rPr>
                      </w:pPr>
                      <w:r>
                        <w:rPr>
                          <w:rFonts w:cstheme="minorHAnsi"/>
                          <w:b/>
                          <w:sz w:val="24"/>
                        </w:rPr>
                        <w:t>Forms of D</w:t>
                      </w:r>
                      <w:r w:rsidR="000723A6" w:rsidRPr="001F1EE5">
                        <w:rPr>
                          <w:rFonts w:cstheme="minorHAnsi"/>
                          <w:b/>
                          <w:sz w:val="24"/>
                        </w:rPr>
                        <w:t>iscrimination</w:t>
                      </w:r>
                    </w:p>
                  </w:txbxContent>
                </v:textbox>
              </v:oval>
            </w:pict>
          </mc:Fallback>
        </mc:AlternateContent>
      </w:r>
      <w:r w:rsidR="00C1734E">
        <w:rPr>
          <w:noProof/>
          <w:lang w:eastAsia="en-GB"/>
        </w:rPr>
        <mc:AlternateContent>
          <mc:Choice Requires="wps">
            <w:drawing>
              <wp:anchor distT="0" distB="0" distL="114300" distR="114300" simplePos="0" relativeHeight="251666432" behindDoc="0" locked="0" layoutInCell="1" allowOverlap="1" wp14:anchorId="5E475627" wp14:editId="71C107C2">
                <wp:simplePos x="0" y="0"/>
                <wp:positionH relativeFrom="column">
                  <wp:posOffset>1884728</wp:posOffset>
                </wp:positionH>
                <wp:positionV relativeFrom="paragraph">
                  <wp:posOffset>1221477</wp:posOffset>
                </wp:positionV>
                <wp:extent cx="989487" cy="257175"/>
                <wp:effectExtent l="0" t="0" r="20320" b="28575"/>
                <wp:wrapNone/>
                <wp:docPr id="11" name="Text Box 11"/>
                <wp:cNvGraphicFramePr/>
                <a:graphic xmlns:a="http://schemas.openxmlformats.org/drawingml/2006/main">
                  <a:graphicData uri="http://schemas.microsoft.com/office/word/2010/wordprocessingShape">
                    <wps:wsp>
                      <wps:cNvSpPr txBox="1"/>
                      <wps:spPr>
                        <a:xfrm>
                          <a:off x="0" y="0"/>
                          <a:ext cx="989487" cy="257175"/>
                        </a:xfrm>
                        <a:prstGeom prst="rect">
                          <a:avLst/>
                        </a:prstGeom>
                        <a:solidFill>
                          <a:schemeClr val="lt1"/>
                        </a:solidFill>
                        <a:ln w="6350">
                          <a:solidFill>
                            <a:schemeClr val="tx1"/>
                          </a:solidFill>
                        </a:ln>
                      </wps:spPr>
                      <wps:txbx>
                        <w:txbxContent>
                          <w:p w:rsidR="000723A6" w:rsidRPr="00152363" w:rsidRDefault="000723A6" w:rsidP="00524495">
                            <w:pPr>
                              <w:jc w:val="center"/>
                              <w:rPr>
                                <w:rFonts w:cstheme="minorHAnsi"/>
                                <w:b/>
                                <w:sz w:val="24"/>
                                <w:szCs w:val="24"/>
                              </w:rPr>
                            </w:pPr>
                            <w:r w:rsidRPr="00152363">
                              <w:rPr>
                                <w:rFonts w:cstheme="minorHAnsi"/>
                                <w:b/>
                                <w:sz w:val="24"/>
                                <w:szCs w:val="24"/>
                              </w:rPr>
                              <w:t>Direct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475627" id="Text Box 11" o:spid="_x0000_s1035" type="#_x0000_t202" style="position:absolute;margin-left:148.4pt;margin-top:96.2pt;width:77.9pt;height:2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" fillcolor="white [3201]" strokecolor="black [3213]" strokeweight=".5pt">
                <v:textbox>
                  <w:txbxContent>
                    <w:p w:rsidR="000723A6" w:rsidRPr="00152363" w:rsidRDefault="000723A6" w:rsidP="00524495">
                      <w:pPr>
                        <w:jc w:val="center"/>
                        <w:rPr>
                          <w:rFonts w:cstheme="minorHAnsi"/>
                          <w:b/>
                          <w:sz w:val="24"/>
                          <w:szCs w:val="24"/>
                        </w:rPr>
                      </w:pPr>
                      <w:r w:rsidRPr="00152363">
                        <w:rPr>
                          <w:rFonts w:cstheme="minorHAnsi"/>
                          <w:b/>
                          <w:sz w:val="24"/>
                          <w:szCs w:val="24"/>
                        </w:rPr>
                        <w:t>Direct</w:t>
                      </w:r>
                    </w:p>
                  </w:txbxContent>
                </v:textbox>
              </v:shape>
            </w:pict>
          </mc:Fallback>
        </mc:AlternateContent>
      </w:r>
    </w:p>
    <w:p w:rsidR="009D5D07" w:rsidRPr="009D5D07" w:rsidRDefault="008E4199" w:rsidP="009D5D07">
      <w:r>
        <w:rPr>
          <w:noProof/>
          <w:lang w:eastAsia="en-GB"/>
        </w:rPr>
        <mc:AlternateContent>
          <mc:Choice Requires="wps">
            <w:drawing>
              <wp:anchor distT="0" distB="0" distL="114300" distR="114300" simplePos="0" relativeHeight="251673600" behindDoc="0" locked="0" layoutInCell="1" allowOverlap="1" wp14:anchorId="15538568" wp14:editId="403197DC">
                <wp:simplePos x="0" y="0"/>
                <wp:positionH relativeFrom="page">
                  <wp:posOffset>9333230</wp:posOffset>
                </wp:positionH>
                <wp:positionV relativeFrom="paragraph">
                  <wp:posOffset>153670</wp:posOffset>
                </wp:positionV>
                <wp:extent cx="1000125" cy="223855"/>
                <wp:effectExtent l="0" t="0" r="9525" b="5080"/>
                <wp:wrapNone/>
                <wp:docPr id="21" name="Text Box 21"/>
                <wp:cNvGraphicFramePr/>
                <a:graphic xmlns:a="http://schemas.openxmlformats.org/drawingml/2006/main">
                  <a:graphicData uri="http://schemas.microsoft.com/office/word/2010/wordprocessingShape">
                    <wps:wsp>
                      <wps:cNvSpPr txBox="1"/>
                      <wps:spPr>
                        <a:xfrm>
                          <a:off x="0" y="0"/>
                          <a:ext cx="1000125" cy="223855"/>
                        </a:xfrm>
                        <a:prstGeom prst="rect">
                          <a:avLst/>
                        </a:prstGeom>
                        <a:solidFill>
                          <a:schemeClr val="lt1"/>
                        </a:solidFill>
                        <a:ln w="6350">
                          <a:noFill/>
                        </a:ln>
                      </wps:spPr>
                      <wps:txbx>
                        <w:txbxContent>
                          <w:p w:rsidR="00392F58" w:rsidRPr="00581E4B" w:rsidRDefault="00392F58">
                            <w:pPr>
                              <w:rPr>
                                <w:sz w:val="16"/>
                                <w:szCs w:val="16"/>
                              </w:rPr>
                            </w:pPr>
                            <w:r w:rsidRPr="00581E4B">
                              <w:rPr>
                                <w:sz w:val="16"/>
                                <w:szCs w:val="16"/>
                              </w:rPr>
                              <w:t>(Mendonca, 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38568" id="Text Box 21" o:spid="_x0000_s1036" type="#_x0000_t202" style="position:absolute;margin-left:734.9pt;margin-top:12.1pt;width:78.75pt;height:17.6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" fillcolor="white [3201]" stroked="f" strokeweight=".5pt">
                <v:textbox>
                  <w:txbxContent>
                    <w:p w:rsidR="00392F58" w:rsidRPr="00581E4B" w:rsidRDefault="00392F58">
                      <w:pPr>
                        <w:rPr>
                          <w:sz w:val="16"/>
                          <w:szCs w:val="16"/>
                        </w:rPr>
                      </w:pPr>
                      <w:r w:rsidRPr="00581E4B">
                        <w:rPr>
                          <w:sz w:val="16"/>
                          <w:szCs w:val="16"/>
                        </w:rPr>
                        <w:t>(Mendonca, 2011)</w:t>
                      </w:r>
                    </w:p>
                  </w:txbxContent>
                </v:textbox>
                <w10:wrap anchorx="page"/>
              </v:shape>
            </w:pict>
          </mc:Fallback>
        </mc:AlternateContent>
      </w:r>
    </w:p>
    <w:p w:rsidR="009D5D07" w:rsidRPr="009D5D07" w:rsidRDefault="009D5D07" w:rsidP="009D5D07"/>
    <w:p w:rsidR="009D5D07" w:rsidRPr="009D5D07" w:rsidRDefault="00366188" w:rsidP="009D5D07">
      <w:r>
        <w:rPr>
          <w:noProof/>
          <w:lang w:eastAsia="en-GB"/>
        </w:rPr>
        <mc:AlternateContent>
          <mc:Choice Requires="wps">
            <w:drawing>
              <wp:anchor distT="0" distB="0" distL="114300" distR="114300" simplePos="0" relativeHeight="251667456" behindDoc="0" locked="0" layoutInCell="1" allowOverlap="1" wp14:anchorId="499BABC9" wp14:editId="741A2831">
                <wp:simplePos x="0" y="0"/>
                <wp:positionH relativeFrom="column">
                  <wp:posOffset>3270885</wp:posOffset>
                </wp:positionH>
                <wp:positionV relativeFrom="paragraph">
                  <wp:posOffset>226695</wp:posOffset>
                </wp:positionV>
                <wp:extent cx="892379" cy="257175"/>
                <wp:effectExtent l="0" t="0" r="22225" b="28575"/>
                <wp:wrapNone/>
                <wp:docPr id="13" name="Text Box 13"/>
                <wp:cNvGraphicFramePr/>
                <a:graphic xmlns:a="http://schemas.openxmlformats.org/drawingml/2006/main">
                  <a:graphicData uri="http://schemas.microsoft.com/office/word/2010/wordprocessingShape">
                    <wps:wsp>
                      <wps:cNvSpPr txBox="1"/>
                      <wps:spPr>
                        <a:xfrm>
                          <a:off x="0" y="0"/>
                          <a:ext cx="892379" cy="257175"/>
                        </a:xfrm>
                        <a:prstGeom prst="rect">
                          <a:avLst/>
                        </a:prstGeom>
                        <a:solidFill>
                          <a:schemeClr val="lt1"/>
                        </a:solidFill>
                        <a:ln w="6350">
                          <a:solidFill>
                            <a:schemeClr val="tx1"/>
                          </a:solidFill>
                        </a:ln>
                      </wps:spPr>
                      <wps:txbx>
                        <w:txbxContent>
                          <w:p w:rsidR="000723A6" w:rsidRPr="00152363" w:rsidRDefault="000723A6" w:rsidP="00524495">
                            <w:pPr>
                              <w:jc w:val="center"/>
                              <w:rPr>
                                <w:rFonts w:cstheme="minorHAnsi"/>
                                <w:b/>
                                <w:sz w:val="24"/>
                                <w:szCs w:val="24"/>
                              </w:rPr>
                            </w:pPr>
                            <w:r w:rsidRPr="00152363">
                              <w:rPr>
                                <w:rFonts w:cstheme="minorHAnsi"/>
                                <w:b/>
                                <w:sz w:val="24"/>
                                <w:szCs w:val="24"/>
                              </w:rPr>
                              <w:t>Indirect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9BABC9" id="Text Box 13" o:spid="_x0000_s1037" type="#_x0000_t202" style="position:absolute;margin-left:257.55pt;margin-top:17.85pt;width:70.25pt;height:2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" fillcolor="white [3201]" strokecolor="black [3213]" strokeweight=".5pt">
                <v:textbox>
                  <w:txbxContent>
                    <w:p w:rsidR="000723A6" w:rsidRPr="00152363" w:rsidRDefault="000723A6" w:rsidP="00524495">
                      <w:pPr>
                        <w:jc w:val="center"/>
                        <w:rPr>
                          <w:rFonts w:cstheme="minorHAnsi"/>
                          <w:b/>
                          <w:sz w:val="24"/>
                          <w:szCs w:val="24"/>
                        </w:rPr>
                      </w:pPr>
                      <w:r w:rsidRPr="00152363">
                        <w:rPr>
                          <w:rFonts w:cstheme="minorHAnsi"/>
                          <w:b/>
                          <w:sz w:val="24"/>
                          <w:szCs w:val="24"/>
                        </w:rPr>
                        <w:t>Indirect</w:t>
                      </w:r>
                    </w:p>
                  </w:txbxContent>
                </v:textbox>
              </v:shape>
            </w:pict>
          </mc:Fallback>
        </mc:AlternateContent>
      </w:r>
    </w:p>
    <w:p w:rsidR="009D5D07" w:rsidRPr="009D5D07" w:rsidRDefault="00DA518C" w:rsidP="009D5D07">
      <w:r>
        <w:rPr>
          <w:noProof/>
          <w:lang w:eastAsia="en-GB"/>
        </w:rPr>
        <mc:AlternateContent>
          <mc:Choice Requires="wps">
            <w:drawing>
              <wp:anchor distT="0" distB="0" distL="114300" distR="114300" simplePos="0" relativeHeight="251721728" behindDoc="1" locked="0" layoutInCell="1" allowOverlap="1" wp14:anchorId="2A84C867" wp14:editId="4308E0C6">
                <wp:simplePos x="0" y="0"/>
                <wp:positionH relativeFrom="column">
                  <wp:posOffset>4505325</wp:posOffset>
                </wp:positionH>
                <wp:positionV relativeFrom="paragraph">
                  <wp:posOffset>237490</wp:posOffset>
                </wp:positionV>
                <wp:extent cx="5067300" cy="5059680"/>
                <wp:effectExtent l="0" t="0" r="19050" b="26670"/>
                <wp:wrapNone/>
                <wp:docPr id="55" name="Rectangle 55"/>
                <wp:cNvGraphicFramePr/>
                <a:graphic xmlns:a="http://schemas.openxmlformats.org/drawingml/2006/main">
                  <a:graphicData uri="http://schemas.microsoft.com/office/word/2010/wordprocessingShape">
                    <wps:wsp>
                      <wps:cNvSpPr/>
                      <wps:spPr>
                        <a:xfrm>
                          <a:off x="0" y="0"/>
                          <a:ext cx="5067300" cy="5059680"/>
                        </a:xfrm>
                        <a:prstGeom prst="rect">
                          <a:avLst/>
                        </a:prstGeom>
                        <a:solidFill>
                          <a:schemeClr val="accent1">
                            <a:lumMod val="20000"/>
                            <a:lumOff val="80000"/>
                          </a:schemeClr>
                        </a:solidFill>
                        <a:ln>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5F049" id="Rectangle 55" o:spid="_x0000_s1026" style="position:absolute;margin-left:354.75pt;margin-top:18.7pt;width:399pt;height:398.4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" fillcolor="#deeaf6 [660]" strokecolor="#4472c4 [3208]" strokeweight="1pt"/>
            </w:pict>
          </mc:Fallback>
        </mc:AlternateContent>
      </w:r>
      <w:r w:rsidR="001F1EE5">
        <w:rPr>
          <w:noProof/>
          <w:lang w:eastAsia="en-GB"/>
        </w:rPr>
        <mc:AlternateContent>
          <mc:Choice Requires="wps">
            <w:drawing>
              <wp:anchor distT="0" distB="0" distL="114300" distR="114300" simplePos="0" relativeHeight="251662336" behindDoc="0" locked="0" layoutInCell="1" allowOverlap="1" wp14:anchorId="46A3DF1A" wp14:editId="17B2B3C0">
                <wp:simplePos x="0" y="0"/>
                <wp:positionH relativeFrom="column">
                  <wp:posOffset>3476625</wp:posOffset>
                </wp:positionH>
                <wp:positionV relativeFrom="paragraph">
                  <wp:posOffset>218440</wp:posOffset>
                </wp:positionV>
                <wp:extent cx="409575" cy="368300"/>
                <wp:effectExtent l="0" t="38100" r="47625" b="31750"/>
                <wp:wrapNone/>
                <wp:docPr id="5" name="Straight Arrow Connector 5"/>
                <wp:cNvGraphicFramePr/>
                <a:graphic xmlns:a="http://schemas.openxmlformats.org/drawingml/2006/main">
                  <a:graphicData uri="http://schemas.microsoft.com/office/word/2010/wordprocessingShape">
                    <wps:wsp>
                      <wps:cNvCnPr/>
                      <wps:spPr>
                        <a:xfrm flipV="1">
                          <a:off x="0" y="0"/>
                          <a:ext cx="409575" cy="368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120D1CA" id="_x0000_t32" coordsize="21600,21600" o:spt="32" o:oned="t" path="m,l21600,21600e" filled="f">
                <v:path arrowok="t" fillok="f" o:connecttype="none"/>
                <o:lock v:ext="edit" shapetype="t"/>
              </v:shapetype>
              <v:shape id="Straight Arrow Connector 5" o:spid="_x0000_s1026" type="#_x0000_t32" style="position:absolute;margin-left:273.75pt;margin-top:17.2pt;width:32.25pt;height:29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" strokecolor="#5b9bd5 [3204]" strokeweight=".5pt">
                <v:stroke endarrow="block" joinstyle="miter"/>
              </v:shape>
            </w:pict>
          </mc:Fallback>
        </mc:AlternateContent>
      </w:r>
      <w:r w:rsidR="001F1EE5">
        <w:rPr>
          <w:noProof/>
          <w:lang w:eastAsia="en-GB"/>
        </w:rPr>
        <mc:AlternateContent>
          <mc:Choice Requires="wps">
            <w:drawing>
              <wp:anchor distT="0" distB="0" distL="114300" distR="114300" simplePos="0" relativeHeight="251663360" behindDoc="0" locked="0" layoutInCell="1" allowOverlap="1" wp14:anchorId="3DA69548" wp14:editId="3AB9BE67">
                <wp:simplePos x="0" y="0"/>
                <wp:positionH relativeFrom="column">
                  <wp:posOffset>2228849</wp:posOffset>
                </wp:positionH>
                <wp:positionV relativeFrom="paragraph">
                  <wp:posOffset>218439</wp:posOffset>
                </wp:positionV>
                <wp:extent cx="349885" cy="358775"/>
                <wp:effectExtent l="38100" t="38100" r="31115" b="22225"/>
                <wp:wrapNone/>
                <wp:docPr id="6" name="Straight Arrow Connector 6"/>
                <wp:cNvGraphicFramePr/>
                <a:graphic xmlns:a="http://schemas.openxmlformats.org/drawingml/2006/main">
                  <a:graphicData uri="http://schemas.microsoft.com/office/word/2010/wordprocessingShape">
                    <wps:wsp>
                      <wps:cNvCnPr/>
                      <wps:spPr>
                        <a:xfrm flipH="1" flipV="1">
                          <a:off x="0" y="0"/>
                          <a:ext cx="349885" cy="358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565CBA" id="Straight Arrow Connector 6" o:spid="_x0000_s1026" type="#_x0000_t32" style="position:absolute;margin-left:175.5pt;margin-top:17.2pt;width:27.55pt;height:28.2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" strokecolor="#5b9bd5 [3204]" strokeweight=".5pt">
                <v:stroke endarrow="block" joinstyle="miter"/>
              </v:shape>
            </w:pict>
          </mc:Fallback>
        </mc:AlternateContent>
      </w:r>
    </w:p>
    <w:p w:rsidR="009D5D07" w:rsidRPr="009D5D07" w:rsidRDefault="00DA518C" w:rsidP="009D5D07">
      <w:r>
        <w:rPr>
          <w:noProof/>
          <w:lang w:eastAsia="en-GB"/>
        </w:rPr>
        <mc:AlternateContent>
          <mc:Choice Requires="wps">
            <w:drawing>
              <wp:anchor distT="45720" distB="45720" distL="114300" distR="114300" simplePos="0" relativeHeight="251718656" behindDoc="0" locked="0" layoutInCell="1" allowOverlap="1" wp14:anchorId="02CA47B1" wp14:editId="252D15B6">
                <wp:simplePos x="0" y="0"/>
                <wp:positionH relativeFrom="column">
                  <wp:posOffset>4533900</wp:posOffset>
                </wp:positionH>
                <wp:positionV relativeFrom="paragraph">
                  <wp:posOffset>10795</wp:posOffset>
                </wp:positionV>
                <wp:extent cx="4810125" cy="476250"/>
                <wp:effectExtent l="0" t="0" r="9525" b="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0125" cy="476250"/>
                        </a:xfrm>
                        <a:prstGeom prst="rect">
                          <a:avLst/>
                        </a:prstGeom>
                        <a:solidFill>
                          <a:schemeClr val="accent1">
                            <a:lumMod val="20000"/>
                            <a:lumOff val="80000"/>
                          </a:schemeClr>
                        </a:solidFill>
                        <a:ln w="9525">
                          <a:noFill/>
                          <a:miter lim="800000"/>
                          <a:headEnd/>
                          <a:tailEnd/>
                        </a:ln>
                      </wps:spPr>
                      <wps:txbx>
                        <w:txbxContent>
                          <w:p w:rsidR="00314279" w:rsidRDefault="00DA518C">
                            <w:r>
                              <w:t xml:space="preserve">The </w:t>
                            </w:r>
                            <w:r w:rsidR="00314279" w:rsidRPr="00314279">
                              <w:t xml:space="preserve">timeline </w:t>
                            </w:r>
                            <w:r>
                              <w:t xml:space="preserve">below details </w:t>
                            </w:r>
                            <w:r w:rsidR="00314279" w:rsidRPr="00314279">
                              <w:t>some of the UK legisl</w:t>
                            </w:r>
                            <w:r w:rsidR="00F97D57">
                              <w:t>ation in place to protect disabled children and adults since 2000. (Gov.UK</w:t>
                            </w:r>
                            <w:r w:rsidR="00314279" w:rsidRPr="00314279">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CA47B1" id="_x0000_s1038" type="#_x0000_t202" style="position:absolute;margin-left:357pt;margin-top:.85pt;width:378.75pt;height:37.5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" fillcolor="#deeaf6 [660]" stroked="f">
                <v:textbox>
                  <w:txbxContent>
                    <w:p w:rsidR="00314279" w:rsidRDefault="00DA518C">
                      <w:r>
                        <w:t xml:space="preserve">The </w:t>
                      </w:r>
                      <w:r w:rsidR="00314279" w:rsidRPr="00314279">
                        <w:t xml:space="preserve">timeline </w:t>
                      </w:r>
                      <w:r>
                        <w:t xml:space="preserve">below details </w:t>
                      </w:r>
                      <w:r w:rsidR="00314279" w:rsidRPr="00314279">
                        <w:t>some of the UK legisl</w:t>
                      </w:r>
                      <w:r w:rsidR="00F97D57">
                        <w:t>ation in place to protect disabled children and adults since 2000. (Gov.UK</w:t>
                      </w:r>
                      <w:r w:rsidR="00314279" w:rsidRPr="00314279">
                        <w:t>).</w:t>
                      </w:r>
                    </w:p>
                  </w:txbxContent>
                </v:textbox>
              </v:shape>
            </w:pict>
          </mc:Fallback>
        </mc:AlternateContent>
      </w:r>
    </w:p>
    <w:p w:rsidR="009D5D07" w:rsidRPr="009D5D07" w:rsidRDefault="00314279" w:rsidP="009D5D07">
      <w:r>
        <w:rPr>
          <w:noProof/>
          <w:lang w:eastAsia="en-GB"/>
        </w:rPr>
        <mc:AlternateContent>
          <mc:Choice Requires="wps">
            <w:drawing>
              <wp:anchor distT="45720" distB="45720" distL="114300" distR="114300" simplePos="0" relativeHeight="251720704" behindDoc="0" locked="0" layoutInCell="1" allowOverlap="1" wp14:anchorId="4DA6BABD" wp14:editId="1056CA6A">
                <wp:simplePos x="0" y="0"/>
                <wp:positionH relativeFrom="column">
                  <wp:posOffset>4533900</wp:posOffset>
                </wp:positionH>
                <wp:positionV relativeFrom="paragraph">
                  <wp:posOffset>104140</wp:posOffset>
                </wp:positionV>
                <wp:extent cx="4991100" cy="1552575"/>
                <wp:effectExtent l="0" t="0" r="0" b="9525"/>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1552575"/>
                        </a:xfrm>
                        <a:prstGeom prst="rect">
                          <a:avLst/>
                        </a:prstGeom>
                        <a:solidFill>
                          <a:schemeClr val="accent1">
                            <a:lumMod val="20000"/>
                            <a:lumOff val="80000"/>
                          </a:schemeClr>
                        </a:solidFill>
                        <a:ln w="9525">
                          <a:noFill/>
                          <a:miter lim="800000"/>
                          <a:headEnd/>
                          <a:tailEnd/>
                        </a:ln>
                      </wps:spPr>
                      <wps:txbx>
                        <w:txbxContent>
                          <w:p w:rsidR="00314279" w:rsidRDefault="00314279" w:rsidP="00314279">
                            <w:r>
                              <w:t>Carers and Disabled Children Act 2000</w:t>
                            </w:r>
                            <w:r>
                              <w:br/>
                              <w:t>Special Educational Needs and Disability Act  (SENDA) 2001</w:t>
                            </w:r>
                            <w:r>
                              <w:br/>
                              <w:t>Children Act 2004</w:t>
                            </w:r>
                            <w:r>
                              <w:br/>
                              <w:t>Disability Discrimination Act 2005</w:t>
                            </w:r>
                            <w:r>
                              <w:br/>
                              <w:t>Apprenticeships, Skills, Children and Learning Act 2009</w:t>
                            </w:r>
                            <w:r>
                              <w:br/>
                              <w:t>United Nations Convention on the Rights of Persons with Disabilities (UNCRPD) 2009</w:t>
                            </w:r>
                            <w:r>
                              <w:br/>
                              <w:t>Equality Act 2010</w:t>
                            </w:r>
                            <w:r>
                              <w:br/>
                              <w:t>Children and Families Act 2014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A6BABD" id="_x0000_s1039" type="#_x0000_t202" style="position:absolute;margin-left:357pt;margin-top:8.2pt;width:393pt;height:122.2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" fillcolor="#deeaf6 [660]" stroked="f">
                <v:textbox>
                  <w:txbxContent>
                    <w:p w:rsidR="00314279" w:rsidRDefault="00314279" w:rsidP="00314279">
                      <w:r>
                        <w:t>Carers</w:t>
                      </w:r>
                      <w:r>
                        <w:t xml:space="preserve"> and Disabled Children Act 2000</w:t>
                      </w:r>
                      <w:r>
                        <w:br/>
                      </w:r>
                      <w:r>
                        <w:t xml:space="preserve">Special Educational Needs and </w:t>
                      </w:r>
                      <w:r>
                        <w:t>Disability Act  (SENDA) 2001</w:t>
                      </w:r>
                      <w:r>
                        <w:br/>
                        <w:t>Children Act 2004</w:t>
                      </w:r>
                      <w:r>
                        <w:br/>
                      </w:r>
                      <w:r>
                        <w:t>Dis</w:t>
                      </w:r>
                      <w:r>
                        <w:t>ability Discrimination Act 2005</w:t>
                      </w:r>
                      <w:r>
                        <w:br/>
                      </w:r>
                      <w:r>
                        <w:t>Apprenticeships, Skills,</w:t>
                      </w:r>
                      <w:r>
                        <w:t xml:space="preserve"> Children and Learning Act 2009</w:t>
                      </w:r>
                      <w:r>
                        <w:br/>
                      </w:r>
                      <w:r>
                        <w:t xml:space="preserve">United Nations Convention on the Rights of Persons </w:t>
                      </w:r>
                      <w:r>
                        <w:t>with Disabilities (UNCRPD) 2009</w:t>
                      </w:r>
                      <w:r>
                        <w:br/>
                        <w:t>Equality Act 2010</w:t>
                      </w:r>
                      <w:r>
                        <w:br/>
                      </w:r>
                      <w:r>
                        <w:t>Children and Families Act 2014</w:t>
                      </w:r>
                    </w:p>
                  </w:txbxContent>
                </v:textbox>
                <w10:wrap type="square"/>
              </v:shape>
            </w:pict>
          </mc:Fallback>
        </mc:AlternateContent>
      </w:r>
    </w:p>
    <w:p w:rsidR="009D5D07" w:rsidRPr="009D5D07" w:rsidRDefault="009D5D07" w:rsidP="009D5D07"/>
    <w:p w:rsidR="009D5D07" w:rsidRPr="009D5D07" w:rsidRDefault="001F1EE5" w:rsidP="009D5D07">
      <w:r>
        <w:rPr>
          <w:noProof/>
          <w:lang w:eastAsia="en-GB"/>
        </w:rPr>
        <mc:AlternateContent>
          <mc:Choice Requires="wps">
            <w:drawing>
              <wp:anchor distT="0" distB="0" distL="114300" distR="114300" simplePos="0" relativeHeight="251665408" behindDoc="0" locked="0" layoutInCell="1" allowOverlap="1" wp14:anchorId="6CA0119B" wp14:editId="53D063FD">
                <wp:simplePos x="0" y="0"/>
                <wp:positionH relativeFrom="column">
                  <wp:posOffset>2266949</wp:posOffset>
                </wp:positionH>
                <wp:positionV relativeFrom="paragraph">
                  <wp:posOffset>285750</wp:posOffset>
                </wp:positionV>
                <wp:extent cx="424815" cy="400050"/>
                <wp:effectExtent l="38100" t="0" r="32385" b="57150"/>
                <wp:wrapNone/>
                <wp:docPr id="8" name="Straight Arrow Connector 8"/>
                <wp:cNvGraphicFramePr/>
                <a:graphic xmlns:a="http://schemas.openxmlformats.org/drawingml/2006/main">
                  <a:graphicData uri="http://schemas.microsoft.com/office/word/2010/wordprocessingShape">
                    <wps:wsp>
                      <wps:cNvCnPr/>
                      <wps:spPr>
                        <a:xfrm flipH="1">
                          <a:off x="0" y="0"/>
                          <a:ext cx="424815"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F8D050" id="Straight Arrow Connector 8" o:spid="_x0000_s1026" type="#_x0000_t32" style="position:absolute;margin-left:178.5pt;margin-top:22.5pt;width:33.45pt;height:31.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664384" behindDoc="0" locked="0" layoutInCell="1" allowOverlap="1" wp14:anchorId="7C98C456" wp14:editId="0BB118DF">
                <wp:simplePos x="0" y="0"/>
                <wp:positionH relativeFrom="column">
                  <wp:posOffset>3324225</wp:posOffset>
                </wp:positionH>
                <wp:positionV relativeFrom="paragraph">
                  <wp:posOffset>219075</wp:posOffset>
                </wp:positionV>
                <wp:extent cx="508000" cy="484505"/>
                <wp:effectExtent l="0" t="0" r="82550" b="48895"/>
                <wp:wrapNone/>
                <wp:docPr id="7" name="Straight Arrow Connector 7"/>
                <wp:cNvGraphicFramePr/>
                <a:graphic xmlns:a="http://schemas.openxmlformats.org/drawingml/2006/main">
                  <a:graphicData uri="http://schemas.microsoft.com/office/word/2010/wordprocessingShape">
                    <wps:wsp>
                      <wps:cNvCnPr/>
                      <wps:spPr>
                        <a:xfrm>
                          <a:off x="0" y="0"/>
                          <a:ext cx="508000" cy="4845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3985E3" id="Straight Arrow Connector 7" o:spid="_x0000_s1026" type="#_x0000_t32" style="position:absolute;margin-left:261.75pt;margin-top:17.25pt;width:40pt;height:38.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" strokecolor="#5b9bd5 [3204]" strokeweight=".5pt">
                <v:stroke endarrow="block" joinstyle="miter"/>
              </v:shape>
            </w:pict>
          </mc:Fallback>
        </mc:AlternateContent>
      </w:r>
    </w:p>
    <w:p w:rsidR="009D5D07" w:rsidRPr="009D5D07" w:rsidRDefault="009D5D07" w:rsidP="009D5D07"/>
    <w:p w:rsidR="009D5D07" w:rsidRPr="009D5D07" w:rsidRDefault="001F1EE5" w:rsidP="009D5D07">
      <w:r>
        <w:rPr>
          <w:noProof/>
          <w:lang w:eastAsia="en-GB"/>
        </w:rPr>
        <mc:AlternateContent>
          <mc:Choice Requires="wps">
            <w:drawing>
              <wp:anchor distT="0" distB="0" distL="114300" distR="114300" simplePos="0" relativeHeight="251669504" behindDoc="0" locked="0" layoutInCell="1" allowOverlap="1" wp14:anchorId="2413DFC8" wp14:editId="297CBB0C">
                <wp:simplePos x="0" y="0"/>
                <wp:positionH relativeFrom="column">
                  <wp:posOffset>3162300</wp:posOffset>
                </wp:positionH>
                <wp:positionV relativeFrom="paragraph">
                  <wp:posOffset>132079</wp:posOffset>
                </wp:positionV>
                <wp:extent cx="1064260" cy="239395"/>
                <wp:effectExtent l="0" t="0" r="21590" b="27305"/>
                <wp:wrapNone/>
                <wp:docPr id="16" name="Text Box 16"/>
                <wp:cNvGraphicFramePr/>
                <a:graphic xmlns:a="http://schemas.openxmlformats.org/drawingml/2006/main">
                  <a:graphicData uri="http://schemas.microsoft.com/office/word/2010/wordprocessingShape">
                    <wps:wsp>
                      <wps:cNvSpPr txBox="1"/>
                      <wps:spPr>
                        <a:xfrm>
                          <a:off x="0" y="0"/>
                          <a:ext cx="1064260" cy="239395"/>
                        </a:xfrm>
                        <a:prstGeom prst="rect">
                          <a:avLst/>
                        </a:prstGeom>
                        <a:solidFill>
                          <a:schemeClr val="lt1"/>
                        </a:solidFill>
                        <a:ln w="6350">
                          <a:solidFill>
                            <a:schemeClr val="tx1"/>
                          </a:solidFill>
                        </a:ln>
                      </wps:spPr>
                      <wps:txbx>
                        <w:txbxContent>
                          <w:p w:rsidR="000723A6" w:rsidRPr="00152363" w:rsidRDefault="000723A6" w:rsidP="00524495">
                            <w:pPr>
                              <w:jc w:val="center"/>
                              <w:rPr>
                                <w:rFonts w:cstheme="minorHAnsi"/>
                                <w:b/>
                                <w:sz w:val="24"/>
                                <w:szCs w:val="24"/>
                              </w:rPr>
                            </w:pPr>
                            <w:r w:rsidRPr="00152363">
                              <w:rPr>
                                <w:rFonts w:cstheme="minorHAnsi"/>
                                <w:b/>
                                <w:sz w:val="24"/>
                                <w:szCs w:val="24"/>
                              </w:rPr>
                              <w:t>Victimisation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3DFC8" id="Text Box 16" o:spid="_x0000_s1040" type="#_x0000_t202" style="position:absolute;margin-left:249pt;margin-top:10.4pt;width:83.8pt;height:18.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" fillcolor="white [3201]" strokecolor="black [3213]" strokeweight=".5pt">
                <v:textbox>
                  <w:txbxContent>
                    <w:p w:rsidR="000723A6" w:rsidRPr="00152363" w:rsidRDefault="000723A6" w:rsidP="00524495">
                      <w:pPr>
                        <w:jc w:val="center"/>
                        <w:rPr>
                          <w:rFonts w:cstheme="minorHAnsi"/>
                          <w:b/>
                          <w:sz w:val="24"/>
                          <w:szCs w:val="24"/>
                        </w:rPr>
                      </w:pPr>
                      <w:r w:rsidRPr="00152363">
                        <w:rPr>
                          <w:rFonts w:cstheme="minorHAnsi"/>
                          <w:b/>
                          <w:sz w:val="24"/>
                          <w:szCs w:val="24"/>
                        </w:rPr>
                        <w:t>Victimisation</w:t>
                      </w:r>
                    </w:p>
                  </w:txbxContent>
                </v:textbox>
              </v:shape>
            </w:pict>
          </mc:Fallback>
        </mc:AlternateContent>
      </w:r>
    </w:p>
    <w:p w:rsidR="009D5D07" w:rsidRPr="009D5D07" w:rsidRDefault="00DA518C" w:rsidP="009D5D07">
      <w:r>
        <w:rPr>
          <w:noProof/>
          <w:lang w:eastAsia="en-GB"/>
        </w:rPr>
        <mc:AlternateContent>
          <mc:Choice Requires="wps">
            <w:drawing>
              <wp:anchor distT="0" distB="0" distL="114300" distR="114300" simplePos="0" relativeHeight="251677696" behindDoc="0" locked="0" layoutInCell="1" allowOverlap="1" wp14:anchorId="31208876" wp14:editId="481FED2F">
                <wp:simplePos x="0" y="0"/>
                <wp:positionH relativeFrom="column">
                  <wp:posOffset>6667500</wp:posOffset>
                </wp:positionH>
                <wp:positionV relativeFrom="paragraph">
                  <wp:posOffset>228600</wp:posOffset>
                </wp:positionV>
                <wp:extent cx="2847975" cy="1543050"/>
                <wp:effectExtent l="0" t="0" r="28575" b="19050"/>
                <wp:wrapNone/>
                <wp:docPr id="24" name="Text Box 24"/>
                <wp:cNvGraphicFramePr/>
                <a:graphic xmlns:a="http://schemas.openxmlformats.org/drawingml/2006/main">
                  <a:graphicData uri="http://schemas.microsoft.com/office/word/2010/wordprocessingShape">
                    <wps:wsp>
                      <wps:cNvSpPr txBox="1"/>
                      <wps:spPr>
                        <a:xfrm>
                          <a:off x="0" y="0"/>
                          <a:ext cx="2847975" cy="1543050"/>
                        </a:xfrm>
                        <a:prstGeom prst="rect">
                          <a:avLst/>
                        </a:prstGeom>
                        <a:solidFill>
                          <a:schemeClr val="accent4">
                            <a:lumMod val="20000"/>
                            <a:lumOff val="80000"/>
                          </a:schemeClr>
                        </a:solidFill>
                        <a:ln w="6350">
                          <a:solidFill>
                            <a:schemeClr val="accent4">
                              <a:lumMod val="75000"/>
                            </a:schemeClr>
                          </a:solidFill>
                        </a:ln>
                      </wps:spPr>
                      <wps:txbx>
                        <w:txbxContent>
                          <w:p w:rsidR="007771B1" w:rsidRDefault="007771B1" w:rsidP="007771B1">
                            <w:r w:rsidRPr="00314279">
                              <w:rPr>
                                <w:b/>
                              </w:rPr>
                              <w:t>The Additional Learning Needs and Education Tribunal (Wales)</w:t>
                            </w:r>
                            <w:r>
                              <w:t xml:space="preserve"> </w:t>
                            </w:r>
                            <w:r w:rsidRPr="004A4721">
                              <w:rPr>
                                <w:b/>
                              </w:rPr>
                              <w:t xml:space="preserve">Bill </w:t>
                            </w:r>
                            <w:r>
                              <w:t xml:space="preserve">became an </w:t>
                            </w:r>
                            <w:r w:rsidRPr="004A4721">
                              <w:rPr>
                                <w:b/>
                              </w:rPr>
                              <w:t>Act</w:t>
                            </w:r>
                            <w:r>
                              <w:t xml:space="preserve"> in 2018</w:t>
                            </w:r>
                            <w:r w:rsidR="00891218">
                              <w:t xml:space="preserve"> and legislation is planned to</w:t>
                            </w:r>
                            <w:r w:rsidR="00891218" w:rsidRPr="00891218">
                              <w:t xml:space="preserve"> be in place by the end of 2019</w:t>
                            </w:r>
                            <w:r w:rsidR="00891218">
                              <w:t>.  O</w:t>
                            </w:r>
                            <w:r>
                              <w:t xml:space="preserve">ne of its aims is increased participation of children and young people therefore placing children at the centre of the </w:t>
                            </w:r>
                            <w:r w:rsidR="00891218">
                              <w:t>planning process with regard to individual development plans</w:t>
                            </w:r>
                            <w:r w:rsidR="00404E99">
                              <w:t xml:space="preserve">. </w:t>
                            </w:r>
                            <w:r w:rsidR="00891218">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08876" id="Text Box 24" o:spid="_x0000_s1041" type="#_x0000_t202" style="position:absolute;margin-left:525pt;margin-top:18pt;width:224.25pt;height:12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" fillcolor="#fff2cc [663]" strokecolor="#bf8f00 [2407]" strokeweight=".5pt">
                <v:textbox>
                  <w:txbxContent>
                    <w:p w:rsidR="007771B1" w:rsidRDefault="007771B1" w:rsidP="007771B1">
                      <w:r w:rsidRPr="00314279">
                        <w:rPr>
                          <w:b/>
                        </w:rPr>
                        <w:t>The Additional Learning Needs and Education Tribunal (Wales)</w:t>
                      </w:r>
                      <w:r>
                        <w:t xml:space="preserve"> </w:t>
                      </w:r>
                      <w:r w:rsidRPr="004A4721">
                        <w:rPr>
                          <w:b/>
                        </w:rPr>
                        <w:t xml:space="preserve">Bill </w:t>
                      </w:r>
                      <w:r>
                        <w:t xml:space="preserve">became an </w:t>
                      </w:r>
                      <w:r w:rsidRPr="004A4721">
                        <w:rPr>
                          <w:b/>
                        </w:rPr>
                        <w:t>Act</w:t>
                      </w:r>
                      <w:r>
                        <w:t xml:space="preserve"> in 2018</w:t>
                      </w:r>
                      <w:r w:rsidR="00891218">
                        <w:t xml:space="preserve"> and legislation is planned to</w:t>
                      </w:r>
                      <w:r w:rsidR="00891218" w:rsidRPr="00891218">
                        <w:t xml:space="preserve"> be in place by the end of 2019</w:t>
                      </w:r>
                      <w:r w:rsidR="00891218">
                        <w:t>.  O</w:t>
                      </w:r>
                      <w:r>
                        <w:t xml:space="preserve">ne of its aims is increased participation of children and young people therefore placing children at the centre of the </w:t>
                      </w:r>
                      <w:r w:rsidR="00891218">
                        <w:t>planning process with regard to individual development plans</w:t>
                      </w:r>
                      <w:r w:rsidR="00404E99">
                        <w:t xml:space="preserve">. </w:t>
                      </w:r>
                      <w:r w:rsidR="00891218">
                        <w:t xml:space="preserve">   </w:t>
                      </w:r>
                    </w:p>
                  </w:txbxContent>
                </v:textbox>
              </v:shape>
            </w:pict>
          </mc:Fallback>
        </mc:AlternateContent>
      </w:r>
      <w:r w:rsidR="001F1EE5">
        <w:rPr>
          <w:noProof/>
          <w:lang w:eastAsia="en-GB"/>
        </w:rPr>
        <mc:AlternateContent>
          <mc:Choice Requires="wps">
            <w:drawing>
              <wp:anchor distT="0" distB="0" distL="114300" distR="114300" simplePos="0" relativeHeight="251683840" behindDoc="0" locked="0" layoutInCell="1" allowOverlap="1" wp14:anchorId="0BDB0782" wp14:editId="6CBBBB20">
                <wp:simplePos x="0" y="0"/>
                <wp:positionH relativeFrom="column">
                  <wp:posOffset>2886075</wp:posOffset>
                </wp:positionH>
                <wp:positionV relativeFrom="paragraph">
                  <wp:posOffset>180975</wp:posOffset>
                </wp:positionV>
                <wp:extent cx="1357630" cy="2095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357630" cy="209550"/>
                        </a:xfrm>
                        <a:prstGeom prst="rect">
                          <a:avLst/>
                        </a:prstGeom>
                        <a:solidFill>
                          <a:schemeClr val="lt1"/>
                        </a:solidFill>
                        <a:ln w="6350">
                          <a:noFill/>
                        </a:ln>
                      </wps:spPr>
                      <wps:txbx>
                        <w:txbxContent>
                          <w:p w:rsidR="00152363" w:rsidRPr="00152363" w:rsidRDefault="00152363" w:rsidP="00152363">
                            <w:pPr>
                              <w:jc w:val="center"/>
                              <w:rPr>
                                <w:sz w:val="20"/>
                                <w:szCs w:val="20"/>
                              </w:rPr>
                            </w:pPr>
                            <w:r w:rsidRPr="00152363">
                              <w:rPr>
                                <w:sz w:val="20"/>
                                <w:szCs w:val="20"/>
                              </w:rPr>
                              <w:t>Citizens Advice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B0782" id="Text Box 17" o:spid="_x0000_s1042" type="#_x0000_t202" style="position:absolute;margin-left:227.25pt;margin-top:14.25pt;width:106.9pt;height:1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" fillcolor="white [3201]" stroked="f" strokeweight=".5pt">
                <v:textbox>
                  <w:txbxContent>
                    <w:p w:rsidR="00152363" w:rsidRPr="00152363" w:rsidRDefault="00152363" w:rsidP="00152363">
                      <w:pPr>
                        <w:jc w:val="center"/>
                        <w:rPr>
                          <w:sz w:val="20"/>
                          <w:szCs w:val="20"/>
                        </w:rPr>
                      </w:pPr>
                      <w:r w:rsidRPr="00152363">
                        <w:rPr>
                          <w:sz w:val="20"/>
                          <w:szCs w:val="20"/>
                        </w:rPr>
                        <w:t>Citizens Advice (2019)</w:t>
                      </w:r>
                    </w:p>
                  </w:txbxContent>
                </v:textbox>
              </v:shape>
            </w:pict>
          </mc:Fallback>
        </mc:AlternateContent>
      </w:r>
    </w:p>
    <w:p w:rsidR="009D5D07" w:rsidRPr="009D5D07" w:rsidRDefault="00314279" w:rsidP="009D5D07">
      <w:r>
        <w:rPr>
          <w:noProof/>
          <w:lang w:eastAsia="en-GB"/>
        </w:rPr>
        <mc:AlternateContent>
          <mc:Choice Requires="wps">
            <w:drawing>
              <wp:anchor distT="0" distB="0" distL="114300" distR="114300" simplePos="0" relativeHeight="251676672" behindDoc="0" locked="0" layoutInCell="1" allowOverlap="1" wp14:anchorId="79069D9A" wp14:editId="0DD91B34">
                <wp:simplePos x="0" y="0"/>
                <wp:positionH relativeFrom="column">
                  <wp:posOffset>4543425</wp:posOffset>
                </wp:positionH>
                <wp:positionV relativeFrom="paragraph">
                  <wp:posOffset>114300</wp:posOffset>
                </wp:positionV>
                <wp:extent cx="2070100" cy="1190625"/>
                <wp:effectExtent l="0" t="0" r="25400" b="28575"/>
                <wp:wrapNone/>
                <wp:docPr id="23" name="Text Box 23"/>
                <wp:cNvGraphicFramePr/>
                <a:graphic xmlns:a="http://schemas.openxmlformats.org/drawingml/2006/main">
                  <a:graphicData uri="http://schemas.microsoft.com/office/word/2010/wordprocessingShape">
                    <wps:wsp>
                      <wps:cNvSpPr txBox="1"/>
                      <wps:spPr>
                        <a:xfrm>
                          <a:off x="0" y="0"/>
                          <a:ext cx="2070100" cy="1190625"/>
                        </a:xfrm>
                        <a:prstGeom prst="rect">
                          <a:avLst/>
                        </a:prstGeom>
                        <a:solidFill>
                          <a:schemeClr val="lt1"/>
                        </a:solidFill>
                        <a:ln w="6350">
                          <a:solidFill>
                            <a:schemeClr val="accent6">
                              <a:lumMod val="50000"/>
                            </a:schemeClr>
                          </a:solidFill>
                        </a:ln>
                      </wps:spPr>
                      <wps:txbx>
                        <w:txbxContent>
                          <w:p w:rsidR="00F773BD" w:rsidRPr="005B0D06" w:rsidRDefault="00F773BD">
                            <w:r w:rsidRPr="005B0D06">
                              <w:t>The Equality Act 2010 (Gov.uk) protects people from discrimination not just at work but within society and there are nine protected characteristics which include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69D9A" id="Text Box 23" o:spid="_x0000_s1043" type="#_x0000_t202" style="position:absolute;margin-left:357.75pt;margin-top:9pt;width:163pt;height:9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" fillcolor="white [3201]" strokecolor="#375623 [1609]" strokeweight=".5pt">
                <v:textbox>
                  <w:txbxContent>
                    <w:p w:rsidR="00F773BD" w:rsidRPr="005B0D06" w:rsidRDefault="00F773BD">
                      <w:r w:rsidRPr="005B0D06">
                        <w:t>The Equality Act 2010 (Gov.uk) protects people from discrimination not just at work but within society and there are nine protected characteristics which include disability.</w:t>
                      </w:r>
                    </w:p>
                  </w:txbxContent>
                </v:textbox>
              </v:shape>
            </w:pict>
          </mc:Fallback>
        </mc:AlternateContent>
      </w:r>
    </w:p>
    <w:p w:rsidR="009D5D07" w:rsidRPr="009D5D07" w:rsidRDefault="009D5D07" w:rsidP="009D5D07"/>
    <w:p w:rsidR="009D5D07" w:rsidRPr="009D5D07" w:rsidRDefault="00936716" w:rsidP="009D5D07">
      <w:r>
        <w:rPr>
          <w:noProof/>
          <w:lang w:eastAsia="en-GB"/>
        </w:rPr>
        <mc:AlternateContent>
          <mc:Choice Requires="wps">
            <w:drawing>
              <wp:anchor distT="0" distB="0" distL="114300" distR="114300" simplePos="0" relativeHeight="251674624" behindDoc="0" locked="0" layoutInCell="1" allowOverlap="1" wp14:anchorId="013B7BAE" wp14:editId="62047F80">
                <wp:simplePos x="0" y="0"/>
                <wp:positionH relativeFrom="column">
                  <wp:posOffset>-800100</wp:posOffset>
                </wp:positionH>
                <wp:positionV relativeFrom="paragraph">
                  <wp:posOffset>200661</wp:posOffset>
                </wp:positionV>
                <wp:extent cx="5095875" cy="20193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5095875" cy="2019300"/>
                        </a:xfrm>
                        <a:prstGeom prst="rect">
                          <a:avLst/>
                        </a:prstGeom>
                        <a:solidFill>
                          <a:srgbClr val="E4D1FF"/>
                        </a:solidFill>
                        <a:ln w="6350">
                          <a:solidFill>
                            <a:srgbClr val="7030A0"/>
                          </a:solidFill>
                        </a:ln>
                      </wps:spPr>
                      <wps:txbx>
                        <w:txbxContent>
                          <w:p w:rsidR="00E75CA0" w:rsidRPr="00C1734E" w:rsidRDefault="00085EA8" w:rsidP="00936716">
                            <w:pPr>
                              <w:shd w:val="clear" w:color="auto" w:fill="E4D1FF"/>
                              <w:rPr>
                                <w:sz w:val="24"/>
                                <w:szCs w:val="24"/>
                              </w:rPr>
                            </w:pPr>
                            <w:r>
                              <w:rPr>
                                <w:sz w:val="24"/>
                                <w:szCs w:val="24"/>
                              </w:rPr>
                              <w:t>Historically</w:t>
                            </w:r>
                            <w:r w:rsidR="00E75CA0" w:rsidRPr="00C1734E">
                              <w:rPr>
                                <w:sz w:val="24"/>
                                <w:szCs w:val="24"/>
                              </w:rPr>
                              <w:t xml:space="preserve"> society has used </w:t>
                            </w:r>
                            <w:r w:rsidR="009466D2" w:rsidRPr="00C1734E">
                              <w:rPr>
                                <w:sz w:val="24"/>
                                <w:szCs w:val="24"/>
                              </w:rPr>
                              <w:t xml:space="preserve">the </w:t>
                            </w:r>
                            <w:r w:rsidR="00E75CA0" w:rsidRPr="00C1734E">
                              <w:rPr>
                                <w:sz w:val="24"/>
                                <w:szCs w:val="24"/>
                              </w:rPr>
                              <w:t>m</w:t>
                            </w:r>
                            <w:r w:rsidR="00344866" w:rsidRPr="00C1734E">
                              <w:rPr>
                                <w:sz w:val="24"/>
                                <w:szCs w:val="24"/>
                              </w:rPr>
                              <w:t xml:space="preserve">edical </w:t>
                            </w:r>
                            <w:r w:rsidR="00E75CA0" w:rsidRPr="00C1734E">
                              <w:rPr>
                                <w:sz w:val="24"/>
                                <w:szCs w:val="24"/>
                              </w:rPr>
                              <w:t>m</w:t>
                            </w:r>
                            <w:r w:rsidR="00344866" w:rsidRPr="00C1734E">
                              <w:rPr>
                                <w:sz w:val="24"/>
                                <w:szCs w:val="24"/>
                              </w:rPr>
                              <w:t>odel</w:t>
                            </w:r>
                            <w:r w:rsidR="009466D2" w:rsidRPr="00C1734E">
                              <w:rPr>
                                <w:sz w:val="24"/>
                                <w:szCs w:val="24"/>
                              </w:rPr>
                              <w:t xml:space="preserve"> </w:t>
                            </w:r>
                            <w:r w:rsidR="00E75CA0" w:rsidRPr="00C1734E">
                              <w:rPr>
                                <w:sz w:val="24"/>
                                <w:szCs w:val="24"/>
                              </w:rPr>
                              <w:t xml:space="preserve">of disability </w:t>
                            </w:r>
                            <w:r w:rsidR="005B0D06">
                              <w:rPr>
                                <w:sz w:val="24"/>
                                <w:szCs w:val="24"/>
                              </w:rPr>
                              <w:t xml:space="preserve">as opposed to the social model </w:t>
                            </w:r>
                            <w:r w:rsidR="00E75CA0" w:rsidRPr="00C1734E">
                              <w:rPr>
                                <w:sz w:val="24"/>
                                <w:szCs w:val="24"/>
                              </w:rPr>
                              <w:t>where issues surrounding the disabled individual is concerned solely with them.  For example, the inability for a wheel chair user to access a building with steps is viewed as the wheelchair being an issue rather than the steps. (University of Leicester, 2019).</w:t>
                            </w:r>
                          </w:p>
                          <w:p w:rsidR="00E75CA0" w:rsidRPr="00C1734E" w:rsidRDefault="00E75CA0">
                            <w:pPr>
                              <w:rPr>
                                <w:sz w:val="24"/>
                                <w:szCs w:val="24"/>
                              </w:rPr>
                            </w:pPr>
                            <w:r w:rsidRPr="00C1734E">
                              <w:rPr>
                                <w:sz w:val="24"/>
                                <w:szCs w:val="24"/>
                              </w:rPr>
                              <w:t xml:space="preserve">This </w:t>
                            </w:r>
                            <w:r w:rsidR="005B0D06">
                              <w:rPr>
                                <w:sz w:val="24"/>
                                <w:szCs w:val="24"/>
                              </w:rPr>
                              <w:t xml:space="preserve">example shows an </w:t>
                            </w:r>
                            <w:r w:rsidRPr="00C1734E">
                              <w:rPr>
                                <w:sz w:val="24"/>
                                <w:szCs w:val="24"/>
                              </w:rPr>
                              <w:t xml:space="preserve">attitude of society </w:t>
                            </w:r>
                            <w:r w:rsidR="00366188">
                              <w:rPr>
                                <w:sz w:val="24"/>
                                <w:szCs w:val="24"/>
                              </w:rPr>
                              <w:t>that</w:t>
                            </w:r>
                            <w:r w:rsidR="005B0D06">
                              <w:rPr>
                                <w:sz w:val="24"/>
                                <w:szCs w:val="24"/>
                              </w:rPr>
                              <w:t xml:space="preserve"> </w:t>
                            </w:r>
                            <w:r w:rsidRPr="00C1734E">
                              <w:rPr>
                                <w:sz w:val="24"/>
                                <w:szCs w:val="24"/>
                              </w:rPr>
                              <w:t>has been ingrained for many years</w:t>
                            </w:r>
                            <w:r w:rsidR="005F5A60" w:rsidRPr="00C1734E">
                              <w:rPr>
                                <w:sz w:val="24"/>
                                <w:szCs w:val="24"/>
                              </w:rPr>
                              <w:t>.</w:t>
                            </w:r>
                            <w:r w:rsidRPr="00C1734E">
                              <w:rPr>
                                <w:sz w:val="24"/>
                                <w:szCs w:val="24"/>
                              </w:rPr>
                              <w:t xml:space="preserve"> </w:t>
                            </w:r>
                            <w:r w:rsidR="005F5A60" w:rsidRPr="00C1734E">
                              <w:rPr>
                                <w:sz w:val="24"/>
                                <w:szCs w:val="24"/>
                              </w:rPr>
                              <w:t>A</w:t>
                            </w:r>
                            <w:r w:rsidRPr="00C1734E">
                              <w:rPr>
                                <w:sz w:val="24"/>
                                <w:szCs w:val="24"/>
                              </w:rPr>
                              <w:t>ccording to Thomas</w:t>
                            </w:r>
                            <w:r w:rsidR="005F5A60" w:rsidRPr="00C1734E">
                              <w:rPr>
                                <w:sz w:val="24"/>
                                <w:szCs w:val="24"/>
                              </w:rPr>
                              <w:t xml:space="preserve"> </w:t>
                            </w:r>
                            <w:r w:rsidR="00124197">
                              <w:rPr>
                                <w:sz w:val="24"/>
                                <w:szCs w:val="24"/>
                              </w:rPr>
                              <w:t xml:space="preserve">(2007, p. 11), </w:t>
                            </w:r>
                            <w:r w:rsidR="005F5A60" w:rsidRPr="00C1734E">
                              <w:rPr>
                                <w:sz w:val="24"/>
                                <w:szCs w:val="24"/>
                              </w:rPr>
                              <w:t>‘Disabled people are officially recognised as belonging to a group unjustly ‘shut out’…’ and her book raises issues for the disabled around soci</w:t>
                            </w:r>
                            <w:r w:rsidR="00AA0C37" w:rsidRPr="00C1734E">
                              <w:rPr>
                                <w:sz w:val="24"/>
                                <w:szCs w:val="24"/>
                              </w:rPr>
                              <w:t xml:space="preserve">al oppression and exclusion. </w:t>
                            </w:r>
                          </w:p>
                          <w:p w:rsidR="005F5A60" w:rsidRDefault="005F5A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B7BAE" id="_x0000_s1044" type="#_x0000_t202" style="position:absolute;margin-left:-63pt;margin-top:15.8pt;width:401.25pt;height:15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" fillcolor="#e4d1ff" strokecolor="#7030a0" strokeweight=".5pt">
                <v:textbox>
                  <w:txbxContent>
                    <w:p w:rsidR="00E75CA0" w:rsidRPr="00C1734E" w:rsidRDefault="00085EA8" w:rsidP="00936716">
                      <w:pPr>
                        <w:shd w:val="clear" w:color="auto" w:fill="E4D1FF"/>
                        <w:rPr>
                          <w:sz w:val="24"/>
                          <w:szCs w:val="24"/>
                        </w:rPr>
                      </w:pPr>
                      <w:r>
                        <w:rPr>
                          <w:sz w:val="24"/>
                          <w:szCs w:val="24"/>
                        </w:rPr>
                        <w:t>Historically</w:t>
                      </w:r>
                      <w:r w:rsidR="00E75CA0" w:rsidRPr="00C1734E">
                        <w:rPr>
                          <w:sz w:val="24"/>
                          <w:szCs w:val="24"/>
                        </w:rPr>
                        <w:t xml:space="preserve"> society has used </w:t>
                      </w:r>
                      <w:r w:rsidR="009466D2" w:rsidRPr="00C1734E">
                        <w:rPr>
                          <w:sz w:val="24"/>
                          <w:szCs w:val="24"/>
                        </w:rPr>
                        <w:t xml:space="preserve">the </w:t>
                      </w:r>
                      <w:r w:rsidR="00E75CA0" w:rsidRPr="00C1734E">
                        <w:rPr>
                          <w:sz w:val="24"/>
                          <w:szCs w:val="24"/>
                        </w:rPr>
                        <w:t>m</w:t>
                      </w:r>
                      <w:r w:rsidR="00344866" w:rsidRPr="00C1734E">
                        <w:rPr>
                          <w:sz w:val="24"/>
                          <w:szCs w:val="24"/>
                        </w:rPr>
                        <w:t xml:space="preserve">edical </w:t>
                      </w:r>
                      <w:r w:rsidR="00E75CA0" w:rsidRPr="00C1734E">
                        <w:rPr>
                          <w:sz w:val="24"/>
                          <w:szCs w:val="24"/>
                        </w:rPr>
                        <w:t>m</w:t>
                      </w:r>
                      <w:r w:rsidR="00344866" w:rsidRPr="00C1734E">
                        <w:rPr>
                          <w:sz w:val="24"/>
                          <w:szCs w:val="24"/>
                        </w:rPr>
                        <w:t>odel</w:t>
                      </w:r>
                      <w:r w:rsidR="009466D2" w:rsidRPr="00C1734E">
                        <w:rPr>
                          <w:sz w:val="24"/>
                          <w:szCs w:val="24"/>
                        </w:rPr>
                        <w:t xml:space="preserve"> </w:t>
                      </w:r>
                      <w:r w:rsidR="00E75CA0" w:rsidRPr="00C1734E">
                        <w:rPr>
                          <w:sz w:val="24"/>
                          <w:szCs w:val="24"/>
                        </w:rPr>
                        <w:t xml:space="preserve">of disability </w:t>
                      </w:r>
                      <w:r w:rsidR="005B0D06">
                        <w:rPr>
                          <w:sz w:val="24"/>
                          <w:szCs w:val="24"/>
                        </w:rPr>
                        <w:t xml:space="preserve">as opposed to the social model </w:t>
                      </w:r>
                      <w:r w:rsidR="00E75CA0" w:rsidRPr="00C1734E">
                        <w:rPr>
                          <w:sz w:val="24"/>
                          <w:szCs w:val="24"/>
                        </w:rPr>
                        <w:t>where issues surrounding the disabled individual is concerned solely with them.  For example, the inability for a wheel chair user to access a building with steps is viewed as the wheelchair being an issue rather than the steps. (University of Leicester, 2019).</w:t>
                      </w:r>
                    </w:p>
                    <w:p w:rsidR="00E75CA0" w:rsidRPr="00C1734E" w:rsidRDefault="00E75CA0">
                      <w:pPr>
                        <w:rPr>
                          <w:sz w:val="24"/>
                          <w:szCs w:val="24"/>
                        </w:rPr>
                      </w:pPr>
                      <w:r w:rsidRPr="00C1734E">
                        <w:rPr>
                          <w:sz w:val="24"/>
                          <w:szCs w:val="24"/>
                        </w:rPr>
                        <w:t xml:space="preserve">This </w:t>
                      </w:r>
                      <w:r w:rsidR="005B0D06">
                        <w:rPr>
                          <w:sz w:val="24"/>
                          <w:szCs w:val="24"/>
                        </w:rPr>
                        <w:t xml:space="preserve">example shows an </w:t>
                      </w:r>
                      <w:r w:rsidRPr="00C1734E">
                        <w:rPr>
                          <w:sz w:val="24"/>
                          <w:szCs w:val="24"/>
                        </w:rPr>
                        <w:t xml:space="preserve">attitude of society </w:t>
                      </w:r>
                      <w:r w:rsidR="00366188">
                        <w:rPr>
                          <w:sz w:val="24"/>
                          <w:szCs w:val="24"/>
                        </w:rPr>
                        <w:t>that</w:t>
                      </w:r>
                      <w:r w:rsidR="005B0D06">
                        <w:rPr>
                          <w:sz w:val="24"/>
                          <w:szCs w:val="24"/>
                        </w:rPr>
                        <w:t xml:space="preserve"> </w:t>
                      </w:r>
                      <w:r w:rsidRPr="00C1734E">
                        <w:rPr>
                          <w:sz w:val="24"/>
                          <w:szCs w:val="24"/>
                        </w:rPr>
                        <w:t>has been ingrained for many years</w:t>
                      </w:r>
                      <w:r w:rsidR="005F5A60" w:rsidRPr="00C1734E">
                        <w:rPr>
                          <w:sz w:val="24"/>
                          <w:szCs w:val="24"/>
                        </w:rPr>
                        <w:t>.</w:t>
                      </w:r>
                      <w:r w:rsidRPr="00C1734E">
                        <w:rPr>
                          <w:sz w:val="24"/>
                          <w:szCs w:val="24"/>
                        </w:rPr>
                        <w:t xml:space="preserve"> </w:t>
                      </w:r>
                      <w:r w:rsidR="005F5A60" w:rsidRPr="00C1734E">
                        <w:rPr>
                          <w:sz w:val="24"/>
                          <w:szCs w:val="24"/>
                        </w:rPr>
                        <w:t>A</w:t>
                      </w:r>
                      <w:r w:rsidRPr="00C1734E">
                        <w:rPr>
                          <w:sz w:val="24"/>
                          <w:szCs w:val="24"/>
                        </w:rPr>
                        <w:t>ccording to Thomas</w:t>
                      </w:r>
                      <w:r w:rsidR="005F5A60" w:rsidRPr="00C1734E">
                        <w:rPr>
                          <w:sz w:val="24"/>
                          <w:szCs w:val="24"/>
                        </w:rPr>
                        <w:t xml:space="preserve"> </w:t>
                      </w:r>
                      <w:r w:rsidR="00124197">
                        <w:rPr>
                          <w:sz w:val="24"/>
                          <w:szCs w:val="24"/>
                        </w:rPr>
                        <w:t xml:space="preserve">(2007, p. 11), </w:t>
                      </w:r>
                      <w:r w:rsidR="005F5A60" w:rsidRPr="00C1734E">
                        <w:rPr>
                          <w:sz w:val="24"/>
                          <w:szCs w:val="24"/>
                        </w:rPr>
                        <w:t>‘Disabled people are officially recognised as belonging to a group unjustly ‘shut out’…’ and her book raises issues for the disabled around soci</w:t>
                      </w:r>
                      <w:r w:rsidR="00AA0C37" w:rsidRPr="00C1734E">
                        <w:rPr>
                          <w:sz w:val="24"/>
                          <w:szCs w:val="24"/>
                        </w:rPr>
                        <w:t xml:space="preserve">al oppression and exclusion. </w:t>
                      </w:r>
                    </w:p>
                    <w:p w:rsidR="005F5A60" w:rsidRDefault="005F5A60"/>
                  </w:txbxContent>
                </v:textbox>
              </v:shape>
            </w:pict>
          </mc:Fallback>
        </mc:AlternateContent>
      </w:r>
    </w:p>
    <w:p w:rsidR="009D5D07" w:rsidRPr="009D5D07" w:rsidRDefault="009D5D07" w:rsidP="009D5D07"/>
    <w:p w:rsidR="009D5D07" w:rsidRDefault="009D5D07" w:rsidP="009D5D07"/>
    <w:p w:rsidR="00F608DE" w:rsidRDefault="00314279" w:rsidP="009D5D07">
      <w:r>
        <w:rPr>
          <w:noProof/>
          <w:lang w:eastAsia="en-GB"/>
        </w:rPr>
        <mc:AlternateContent>
          <mc:Choice Requires="wps">
            <w:drawing>
              <wp:anchor distT="0" distB="0" distL="114300" distR="114300" simplePos="0" relativeHeight="251680768" behindDoc="0" locked="0" layoutInCell="1" allowOverlap="1" wp14:anchorId="558FFF77" wp14:editId="1048651B">
                <wp:simplePos x="0" y="0"/>
                <wp:positionH relativeFrom="column">
                  <wp:posOffset>4543425</wp:posOffset>
                </wp:positionH>
                <wp:positionV relativeFrom="paragraph">
                  <wp:posOffset>118745</wp:posOffset>
                </wp:positionV>
                <wp:extent cx="3448050" cy="1304925"/>
                <wp:effectExtent l="0" t="0" r="19050" b="28575"/>
                <wp:wrapNone/>
                <wp:docPr id="31" name="Text Box 31"/>
                <wp:cNvGraphicFramePr/>
                <a:graphic xmlns:a="http://schemas.openxmlformats.org/drawingml/2006/main">
                  <a:graphicData uri="http://schemas.microsoft.com/office/word/2010/wordprocessingShape">
                    <wps:wsp>
                      <wps:cNvSpPr txBox="1"/>
                      <wps:spPr>
                        <a:xfrm>
                          <a:off x="0" y="0"/>
                          <a:ext cx="3448050" cy="1304925"/>
                        </a:xfrm>
                        <a:prstGeom prst="rect">
                          <a:avLst/>
                        </a:prstGeom>
                        <a:solidFill>
                          <a:schemeClr val="lt1"/>
                        </a:solidFill>
                        <a:ln w="6350">
                          <a:solidFill>
                            <a:prstClr val="black"/>
                          </a:solidFill>
                        </a:ln>
                      </wps:spPr>
                      <wps:txbx>
                        <w:txbxContent>
                          <w:p w:rsidR="00393823" w:rsidRPr="005F230B" w:rsidRDefault="00393823">
                            <w:pPr>
                              <w:rPr>
                                <w:sz w:val="20"/>
                                <w:szCs w:val="20"/>
                              </w:rPr>
                            </w:pPr>
                            <w:r w:rsidRPr="005F230B">
                              <w:rPr>
                                <w:sz w:val="20"/>
                                <w:szCs w:val="20"/>
                              </w:rPr>
                              <w:t xml:space="preserve">One could argue that the </w:t>
                            </w:r>
                            <w:r w:rsidRPr="00314279">
                              <w:rPr>
                                <w:b/>
                                <w:sz w:val="20"/>
                                <w:szCs w:val="20"/>
                              </w:rPr>
                              <w:t>Salamanca statement</w:t>
                            </w:r>
                            <w:r w:rsidRPr="005F230B">
                              <w:rPr>
                                <w:sz w:val="20"/>
                                <w:szCs w:val="20"/>
                              </w:rPr>
                              <w:t xml:space="preserve"> in 1994 was the cornerstone for </w:t>
                            </w:r>
                            <w:r w:rsidR="005F230B" w:rsidRPr="005F230B">
                              <w:rPr>
                                <w:sz w:val="20"/>
                                <w:szCs w:val="20"/>
                              </w:rPr>
                              <w:t xml:space="preserve">disabled children as this ensured that they could access mainstream schools to learn alongside their peers in order for human differences to be perceived as normal. </w:t>
                            </w:r>
                            <w:r w:rsidR="005F230B">
                              <w:rPr>
                                <w:sz w:val="20"/>
                                <w:szCs w:val="20"/>
                              </w:rPr>
                              <w:t>(Centre for Studies on Inclusive education, 2019).</w:t>
                            </w:r>
                            <w:r w:rsidR="000C317F">
                              <w:rPr>
                                <w:sz w:val="20"/>
                                <w:szCs w:val="20"/>
                              </w:rPr>
                              <w:t xml:space="preserve">  </w:t>
                            </w:r>
                            <w:r w:rsidR="000C317F" w:rsidRPr="000C317F">
                              <w:rPr>
                                <w:sz w:val="20"/>
                                <w:szCs w:val="20"/>
                              </w:rPr>
                              <w:t xml:space="preserve">If schools adapt to the diverse needs of pupils, then this expounds the philosophy of the </w:t>
                            </w:r>
                            <w:r w:rsidR="000C317F" w:rsidRPr="00314279">
                              <w:rPr>
                                <w:b/>
                                <w:sz w:val="20"/>
                                <w:szCs w:val="20"/>
                              </w:rPr>
                              <w:t>Salamanca statement</w:t>
                            </w:r>
                            <w:r w:rsidR="000C317F" w:rsidRPr="000C317F">
                              <w:rPr>
                                <w:sz w:val="20"/>
                                <w:szCs w:val="20"/>
                              </w:rPr>
                              <w:t>. (Cigman, 2007).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8FFF77" id="Text Box 31" o:spid="_x0000_s1045" type="#_x0000_t202" style="position:absolute;margin-left:357.75pt;margin-top:9.35pt;width:271.5pt;height:102.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" fillcolor="white [3201]" strokeweight=".5pt">
                <v:textbox>
                  <w:txbxContent>
                    <w:p w:rsidR="00393823" w:rsidRPr="005F230B" w:rsidRDefault="00393823">
                      <w:pPr>
                        <w:rPr>
                          <w:sz w:val="20"/>
                          <w:szCs w:val="20"/>
                        </w:rPr>
                      </w:pPr>
                      <w:r w:rsidRPr="005F230B">
                        <w:rPr>
                          <w:sz w:val="20"/>
                          <w:szCs w:val="20"/>
                        </w:rPr>
                        <w:t xml:space="preserve">One could argue that the </w:t>
                      </w:r>
                      <w:r w:rsidRPr="00314279">
                        <w:rPr>
                          <w:b/>
                          <w:sz w:val="20"/>
                          <w:szCs w:val="20"/>
                        </w:rPr>
                        <w:t>Salamanca statement</w:t>
                      </w:r>
                      <w:r w:rsidRPr="005F230B">
                        <w:rPr>
                          <w:sz w:val="20"/>
                          <w:szCs w:val="20"/>
                        </w:rPr>
                        <w:t xml:space="preserve"> in 1994 was the cornerstone for </w:t>
                      </w:r>
                      <w:r w:rsidR="005F230B" w:rsidRPr="005F230B">
                        <w:rPr>
                          <w:sz w:val="20"/>
                          <w:szCs w:val="20"/>
                        </w:rPr>
                        <w:t xml:space="preserve">disabled children as this ensured that they could access mainstream schools to learn alongside their peers in order for human differences to be perceived as normal. </w:t>
                      </w:r>
                      <w:r w:rsidR="005F230B">
                        <w:rPr>
                          <w:sz w:val="20"/>
                          <w:szCs w:val="20"/>
                        </w:rPr>
                        <w:t>(Centre for Studies on Inclusive education, 2019).</w:t>
                      </w:r>
                      <w:r w:rsidR="000C317F">
                        <w:rPr>
                          <w:sz w:val="20"/>
                          <w:szCs w:val="20"/>
                        </w:rPr>
                        <w:t xml:space="preserve">  </w:t>
                      </w:r>
                      <w:r w:rsidR="000C317F" w:rsidRPr="000C317F">
                        <w:rPr>
                          <w:sz w:val="20"/>
                          <w:szCs w:val="20"/>
                        </w:rPr>
                        <w:t xml:space="preserve">If schools adapt to the diverse needs of pupils, then this expounds the philosophy of the </w:t>
                      </w:r>
                      <w:r w:rsidR="000C317F" w:rsidRPr="00314279">
                        <w:rPr>
                          <w:b/>
                          <w:sz w:val="20"/>
                          <w:szCs w:val="20"/>
                        </w:rPr>
                        <w:t>Salamanca statement</w:t>
                      </w:r>
                      <w:r w:rsidR="000C317F" w:rsidRPr="000C317F">
                        <w:rPr>
                          <w:sz w:val="20"/>
                          <w:szCs w:val="20"/>
                        </w:rPr>
                        <w:t>. (Cigman, 2007).</w:t>
                      </w:r>
                    </w:p>
                  </w:txbxContent>
                </v:textbox>
              </v:shape>
            </w:pict>
          </mc:Fallback>
        </mc:AlternateContent>
      </w:r>
    </w:p>
    <w:p w:rsidR="009D5D07" w:rsidRDefault="001F1EE5" w:rsidP="009D5D07">
      <w:r>
        <w:rPr>
          <w:noProof/>
          <w:lang w:eastAsia="en-GB"/>
        </w:rPr>
        <mc:AlternateContent>
          <mc:Choice Requires="wps">
            <w:drawing>
              <wp:anchor distT="0" distB="0" distL="114300" distR="114300" simplePos="0" relativeHeight="251681792" behindDoc="0" locked="0" layoutInCell="1" allowOverlap="1" wp14:anchorId="2B1861DA" wp14:editId="616EA556">
                <wp:simplePos x="0" y="0"/>
                <wp:positionH relativeFrom="column">
                  <wp:posOffset>4143375</wp:posOffset>
                </wp:positionH>
                <wp:positionV relativeFrom="paragraph">
                  <wp:posOffset>1106170</wp:posOffset>
                </wp:positionV>
                <wp:extent cx="254635" cy="19240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54635" cy="192405"/>
                        </a:xfrm>
                        <a:prstGeom prst="rect">
                          <a:avLst/>
                        </a:prstGeom>
                        <a:solidFill>
                          <a:schemeClr val="lt1"/>
                        </a:solidFill>
                        <a:ln w="6350">
                          <a:noFill/>
                        </a:ln>
                      </wps:spPr>
                      <wps:txbx>
                        <w:txbxContent>
                          <w:p w:rsidR="00037528" w:rsidRPr="00037528" w:rsidRDefault="00037528">
                            <w:pPr>
                              <w:rPr>
                                <w:sz w:val="14"/>
                              </w:rPr>
                            </w:pPr>
                            <w:r w:rsidRPr="00037528">
                              <w:rPr>
                                <w:sz w:val="1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861DA" id="Text Box 12" o:spid="_x0000_s1046" type="#_x0000_t202" style="position:absolute;margin-left:326.25pt;margin-top:87.1pt;width:20.05pt;height:15.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" fillcolor="white [3201]" stroked="f" strokeweight=".5pt">
                <v:textbox>
                  <w:txbxContent>
                    <w:p w:rsidR="00037528" w:rsidRPr="00037528" w:rsidRDefault="00037528">
                      <w:pPr>
                        <w:rPr>
                          <w:sz w:val="14"/>
                        </w:rPr>
                      </w:pPr>
                      <w:r w:rsidRPr="00037528">
                        <w:rPr>
                          <w:sz w:val="18"/>
                        </w:rPr>
                        <w:t>1</w:t>
                      </w:r>
                    </w:p>
                  </w:txbxContent>
                </v:textbox>
              </v:shape>
            </w:pict>
          </mc:Fallback>
        </mc:AlternateContent>
      </w:r>
    </w:p>
    <w:p w:rsidR="009D5D07" w:rsidRDefault="00314279" w:rsidP="009D5D07">
      <w:r w:rsidRPr="009D5D07">
        <w:rPr>
          <w:noProof/>
          <w:lang w:eastAsia="en-GB"/>
        </w:rPr>
        <w:lastRenderedPageBreak/>
        <mc:AlternateContent>
          <mc:Choice Requires="wps">
            <w:drawing>
              <wp:anchor distT="0" distB="0" distL="114300" distR="114300" simplePos="0" relativeHeight="251698176" behindDoc="0" locked="0" layoutInCell="1" allowOverlap="1" wp14:anchorId="00A08326" wp14:editId="28D3F8FC">
                <wp:simplePos x="0" y="0"/>
                <wp:positionH relativeFrom="page">
                  <wp:posOffset>5514975</wp:posOffset>
                </wp:positionH>
                <wp:positionV relativeFrom="paragraph">
                  <wp:posOffset>-257175</wp:posOffset>
                </wp:positionV>
                <wp:extent cx="4792345" cy="1285875"/>
                <wp:effectExtent l="0" t="0" r="27305" b="28575"/>
                <wp:wrapNone/>
                <wp:docPr id="39" name="Text Box 39"/>
                <wp:cNvGraphicFramePr/>
                <a:graphic xmlns:a="http://schemas.openxmlformats.org/drawingml/2006/main">
                  <a:graphicData uri="http://schemas.microsoft.com/office/word/2010/wordprocessingShape">
                    <wps:wsp>
                      <wps:cNvSpPr txBox="1"/>
                      <wps:spPr>
                        <a:xfrm>
                          <a:off x="0" y="0"/>
                          <a:ext cx="4792345" cy="1285875"/>
                        </a:xfrm>
                        <a:prstGeom prst="rect">
                          <a:avLst/>
                        </a:prstGeom>
                        <a:solidFill>
                          <a:sysClr val="window" lastClr="FFFFFF"/>
                        </a:solidFill>
                        <a:ln w="6350">
                          <a:solidFill>
                            <a:prstClr val="black"/>
                          </a:solidFill>
                        </a:ln>
                      </wps:spPr>
                      <wps:txbx>
                        <w:txbxContent>
                          <w:p w:rsidR="009D5D07" w:rsidRDefault="009D5D07" w:rsidP="00936716">
                            <w:pPr>
                              <w:shd w:val="clear" w:color="auto" w:fill="FFE599" w:themeFill="accent4" w:themeFillTint="66"/>
                            </w:pPr>
                            <w:r>
                              <w:t xml:space="preserve">In 2016 the </w:t>
                            </w:r>
                            <w:r w:rsidRPr="00366188">
                              <w:rPr>
                                <w:b/>
                              </w:rPr>
                              <w:t>Guaranteed Interview Scheme</w:t>
                            </w:r>
                            <w:r>
                              <w:t xml:space="preserve"> which replaced the Disability Confident scheme supports employers to maximise disabled people’s skills and potential. (Gov.uk).  Organisations that register on the scheme can change attitudes in society and benefit from inclusive employment practices.  </w:t>
                            </w:r>
                          </w:p>
                          <w:p w:rsidR="009D5D07" w:rsidRDefault="009D5D07" w:rsidP="00936716">
                            <w:pPr>
                              <w:shd w:val="clear" w:color="auto" w:fill="FFE599" w:themeFill="accent4" w:themeFillTint="66"/>
                            </w:pPr>
                            <w:r>
                              <w:t>For infor</w:t>
                            </w:r>
                            <w:r w:rsidR="00366188">
                              <w:t>mation visit the GOV.UK website at:</w:t>
                            </w:r>
                            <w:r w:rsidR="00314279">
                              <w:br/>
                            </w:r>
                            <w:r w:rsidR="00366188" w:rsidRPr="00366188">
                              <w:t>https://www.gov.uk/government/publications/guaranteed-interview-scheme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A08326" id="Text Box 39" o:spid="_x0000_s1047" type="#_x0000_t202" style="position:absolute;margin-left:434.25pt;margin-top:-20.25pt;width:377.35pt;height:101.2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" fillcolor="window" strokeweight=".5pt">
                <v:textbox>
                  <w:txbxContent>
                    <w:p w:rsidR="009D5D07" w:rsidRDefault="009D5D07" w:rsidP="00936716">
                      <w:pPr>
                        <w:shd w:val="clear" w:color="auto" w:fill="FFE599" w:themeFill="accent4" w:themeFillTint="66"/>
                      </w:pPr>
                      <w:r>
                        <w:t xml:space="preserve">In 2016 the </w:t>
                      </w:r>
                      <w:r w:rsidRPr="00366188">
                        <w:rPr>
                          <w:b/>
                        </w:rPr>
                        <w:t>Guaranteed Interview Scheme</w:t>
                      </w:r>
                      <w:r>
                        <w:t xml:space="preserve"> which replaced the Disability Confident scheme supports employers to maximise disabled people’s skills and potential. (Gov.uk).  Organisations that register on the scheme can change attitudes in society and benefit from inclusive employment practices.  </w:t>
                      </w:r>
                    </w:p>
                    <w:p w:rsidR="009D5D07" w:rsidRDefault="009D5D07" w:rsidP="00936716">
                      <w:pPr>
                        <w:shd w:val="clear" w:color="auto" w:fill="FFE599" w:themeFill="accent4" w:themeFillTint="66"/>
                      </w:pPr>
                      <w:r>
                        <w:t>For infor</w:t>
                      </w:r>
                      <w:r w:rsidR="00366188">
                        <w:t>mation visit the GOV.UK website at:</w:t>
                      </w:r>
                      <w:r w:rsidR="00314279">
                        <w:br/>
                      </w:r>
                      <w:r w:rsidR="00366188" w:rsidRPr="00366188">
                        <w:t>https://www.gov.uk/government/publications/guaranteed-interview-scheme</w:t>
                      </w:r>
                    </w:p>
                  </w:txbxContent>
                </v:textbox>
                <w10:wrap anchorx="page"/>
              </v:shape>
            </w:pict>
          </mc:Fallback>
        </mc:AlternateContent>
      </w:r>
      <w:r>
        <w:rPr>
          <w:noProof/>
          <w:lang w:eastAsia="en-GB"/>
        </w:rPr>
        <mc:AlternateContent>
          <mc:Choice Requires="wps">
            <w:drawing>
              <wp:anchor distT="45720" distB="45720" distL="114300" distR="114300" simplePos="0" relativeHeight="251708416" behindDoc="0" locked="0" layoutInCell="1" allowOverlap="1" wp14:anchorId="34076367" wp14:editId="1A7D2AC1">
                <wp:simplePos x="0" y="0"/>
                <wp:positionH relativeFrom="column">
                  <wp:posOffset>-723900</wp:posOffset>
                </wp:positionH>
                <wp:positionV relativeFrom="paragraph">
                  <wp:posOffset>-533400</wp:posOffset>
                </wp:positionV>
                <wp:extent cx="1895475" cy="276225"/>
                <wp:effectExtent l="0" t="0" r="9525"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276225"/>
                        </a:xfrm>
                        <a:prstGeom prst="rect">
                          <a:avLst/>
                        </a:prstGeom>
                        <a:solidFill>
                          <a:srgbClr val="FFFFFF"/>
                        </a:solidFill>
                        <a:ln w="9525">
                          <a:noFill/>
                          <a:miter lim="800000"/>
                          <a:headEnd/>
                          <a:tailEnd/>
                        </a:ln>
                      </wps:spPr>
                      <wps:txbx>
                        <w:txbxContent>
                          <w:p w:rsidR="009D5D07" w:rsidRPr="001F1EE5" w:rsidRDefault="009D5D07" w:rsidP="009D5D07">
                            <w:pPr>
                              <w:rPr>
                                <w:b/>
                                <w:sz w:val="28"/>
                              </w:rPr>
                            </w:pPr>
                            <w:r w:rsidRPr="001F1EE5">
                              <w:rPr>
                                <w:b/>
                                <w:sz w:val="28"/>
                              </w:rPr>
                              <w:t xml:space="preserve">Inclusion is Important </w:t>
                            </w:r>
                          </w:p>
                          <w:p w:rsidR="009D5D07" w:rsidRPr="001F1EE5" w:rsidRDefault="009D5D07">
                            <w:pPr>
                              <w:rPr>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76367" id="_x0000_s1048" type="#_x0000_t202" style="position:absolute;margin-left:-57pt;margin-top:-42pt;width:149.25pt;height:21.7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" stroked="f">
                <v:textbox>
                  <w:txbxContent>
                    <w:p w:rsidR="009D5D07" w:rsidRPr="001F1EE5" w:rsidRDefault="009D5D07" w:rsidP="009D5D07">
                      <w:pPr>
                        <w:rPr>
                          <w:b/>
                          <w:sz w:val="28"/>
                        </w:rPr>
                      </w:pPr>
                      <w:r w:rsidRPr="001F1EE5">
                        <w:rPr>
                          <w:b/>
                          <w:sz w:val="28"/>
                        </w:rPr>
                        <w:t xml:space="preserve">Inclusion is Important </w:t>
                      </w:r>
                    </w:p>
                    <w:p w:rsidR="009D5D07" w:rsidRPr="001F1EE5" w:rsidRDefault="009D5D07">
                      <w:pPr>
                        <w:rPr>
                          <w:sz w:val="24"/>
                        </w:rPr>
                      </w:pPr>
                    </w:p>
                  </w:txbxContent>
                </v:textbox>
              </v:shape>
            </w:pict>
          </mc:Fallback>
        </mc:AlternateContent>
      </w:r>
      <w:r w:rsidR="008E4199">
        <w:rPr>
          <w:noProof/>
          <w:lang w:eastAsia="en-GB"/>
        </w:rPr>
        <mc:AlternateContent>
          <mc:Choice Requires="wps">
            <w:drawing>
              <wp:anchor distT="0" distB="0" distL="114300" distR="114300" simplePos="0" relativeHeight="251706368" behindDoc="0" locked="0" layoutInCell="1" allowOverlap="1" wp14:anchorId="4EDDFAC4" wp14:editId="34EA0413">
                <wp:simplePos x="0" y="0"/>
                <wp:positionH relativeFrom="column">
                  <wp:posOffset>-694055</wp:posOffset>
                </wp:positionH>
                <wp:positionV relativeFrom="paragraph">
                  <wp:posOffset>-85725</wp:posOffset>
                </wp:positionV>
                <wp:extent cx="5067300" cy="1552575"/>
                <wp:effectExtent l="0" t="0" r="19050" b="28575"/>
                <wp:wrapNone/>
                <wp:docPr id="46" name="Text Box 46"/>
                <wp:cNvGraphicFramePr/>
                <a:graphic xmlns:a="http://schemas.openxmlformats.org/drawingml/2006/main">
                  <a:graphicData uri="http://schemas.microsoft.com/office/word/2010/wordprocessingShape">
                    <wps:wsp>
                      <wps:cNvSpPr txBox="1"/>
                      <wps:spPr>
                        <a:xfrm>
                          <a:off x="0" y="0"/>
                          <a:ext cx="5067300" cy="1552575"/>
                        </a:xfrm>
                        <a:prstGeom prst="rect">
                          <a:avLst/>
                        </a:prstGeom>
                        <a:solidFill>
                          <a:sysClr val="window" lastClr="FFFFFF"/>
                        </a:solidFill>
                        <a:ln w="6350">
                          <a:solidFill>
                            <a:schemeClr val="accent6">
                              <a:lumMod val="50000"/>
                            </a:schemeClr>
                          </a:solidFill>
                        </a:ln>
                      </wps:spPr>
                      <wps:txbx>
                        <w:txbxContent>
                          <w:p w:rsidR="009D5D07" w:rsidRDefault="009D5D07" w:rsidP="00936716">
                            <w:pPr>
                              <w:shd w:val="clear" w:color="auto" w:fill="E2EFD9" w:themeFill="accent6" w:themeFillTint="33"/>
                            </w:pPr>
                            <w:r w:rsidRPr="00366188">
                              <w:rPr>
                                <w:b/>
                              </w:rPr>
                              <w:t>The Alliance for Inclusive Education</w:t>
                            </w:r>
                            <w:r w:rsidRPr="0093591D">
                              <w:t xml:space="preserve"> (ALLFIE, 2019) believes that children can only understand and respect each other if they have opportunity to learn and play together</w:t>
                            </w:r>
                            <w:r>
                              <w:t xml:space="preserve">.  Part of their work involves supporting Disabled Person Led Organisations (DPOs) and this organisation has created an empowerment training programme.  This has been designed to build Disabled young people’s resilience and to educate them on their rights and is just one example of how organisations can continue to support disabled people with the barriers they face in society.  The principles of </w:t>
                            </w:r>
                            <w:r w:rsidRPr="00366188">
                              <w:rPr>
                                <w:b/>
                              </w:rPr>
                              <w:t>ALLFIE</w:t>
                            </w:r>
                            <w:r>
                              <w:t xml:space="preserve"> are concerned with inclusion and person centred approaches. </w:t>
                            </w:r>
                          </w:p>
                          <w:p w:rsidR="009D5D07" w:rsidRDefault="009D5D07" w:rsidP="009D5D07">
                            <w:r>
                              <w:t xml:space="preserve"> </w:t>
                            </w:r>
                          </w:p>
                          <w:p w:rsidR="009D5D07" w:rsidRDefault="009D5D07" w:rsidP="009D5D07"/>
                          <w:p w:rsidR="009D5D07" w:rsidRDefault="009D5D07" w:rsidP="009D5D07"/>
                          <w:p w:rsidR="009D5D07" w:rsidRDefault="009D5D07" w:rsidP="009D5D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DDFAC4" id="Text Box 46" o:spid="_x0000_s1049" type="#_x0000_t202" style="position:absolute;margin-left:-54.65pt;margin-top:-6.75pt;width:399pt;height:122.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" fillcolor="window" strokecolor="#375623 [1609]" strokeweight=".5pt">
                <v:textbox>
                  <w:txbxContent>
                    <w:p w:rsidR="009D5D07" w:rsidRDefault="009D5D07" w:rsidP="00936716">
                      <w:pPr>
                        <w:shd w:val="clear" w:color="auto" w:fill="E2EFD9" w:themeFill="accent6" w:themeFillTint="33"/>
                      </w:pPr>
                      <w:r w:rsidRPr="00366188">
                        <w:rPr>
                          <w:b/>
                        </w:rPr>
                        <w:t>The Alliance for Inclusive Education</w:t>
                      </w:r>
                      <w:r w:rsidRPr="0093591D">
                        <w:t xml:space="preserve"> (ALLFIE, 2019) believes that children can only understand and respect each other if they have opportunity to learn and play together</w:t>
                      </w:r>
                      <w:r>
                        <w:t xml:space="preserve">.  Part of their work involves supporting Disabled Person Led Organisations (DPOs) and this organisation has created an empowerment training programme.  This has been designed to build Disabled young people’s resilience and to educate them on their rights and is just one example of how organisations can continue to support disabled people with the barriers they face in society.  The principles of </w:t>
                      </w:r>
                      <w:r w:rsidRPr="00366188">
                        <w:rPr>
                          <w:b/>
                        </w:rPr>
                        <w:t>ALLFIE</w:t>
                      </w:r>
                      <w:r>
                        <w:t xml:space="preserve"> are concerned with inclusion and person centred approaches. </w:t>
                      </w:r>
                    </w:p>
                    <w:p w:rsidR="009D5D07" w:rsidRDefault="009D5D07" w:rsidP="009D5D07">
                      <w:r>
                        <w:t xml:space="preserve"> </w:t>
                      </w:r>
                    </w:p>
                    <w:p w:rsidR="009D5D07" w:rsidRDefault="009D5D07" w:rsidP="009D5D07"/>
                    <w:p w:rsidR="009D5D07" w:rsidRDefault="009D5D07" w:rsidP="009D5D07"/>
                    <w:p w:rsidR="009D5D07" w:rsidRDefault="009D5D07" w:rsidP="009D5D07"/>
                  </w:txbxContent>
                </v:textbox>
              </v:shape>
            </w:pict>
          </mc:Fallback>
        </mc:AlternateContent>
      </w:r>
      <w:r w:rsidR="001F1EE5" w:rsidRPr="009D5D07">
        <w:rPr>
          <w:noProof/>
          <w:lang w:eastAsia="en-GB"/>
        </w:rPr>
        <mc:AlternateContent>
          <mc:Choice Requires="wps">
            <w:drawing>
              <wp:anchor distT="0" distB="0" distL="114300" distR="114300" simplePos="0" relativeHeight="251697152" behindDoc="0" locked="0" layoutInCell="1" allowOverlap="1" wp14:anchorId="43814C18" wp14:editId="52511A3F">
                <wp:simplePos x="0" y="0"/>
                <wp:positionH relativeFrom="column">
                  <wp:posOffset>4333875</wp:posOffset>
                </wp:positionH>
                <wp:positionV relativeFrom="paragraph">
                  <wp:posOffset>-704215</wp:posOffset>
                </wp:positionV>
                <wp:extent cx="1905000" cy="27559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905000" cy="275590"/>
                        </a:xfrm>
                        <a:prstGeom prst="rect">
                          <a:avLst/>
                        </a:prstGeom>
                        <a:solidFill>
                          <a:sysClr val="window" lastClr="FFFFFF"/>
                        </a:solidFill>
                        <a:ln w="6350">
                          <a:noFill/>
                        </a:ln>
                      </wps:spPr>
                      <wps:txbx>
                        <w:txbxContent>
                          <w:p w:rsidR="009D5D07" w:rsidRPr="00366188" w:rsidRDefault="009D5D07" w:rsidP="009D5D07">
                            <w:pPr>
                              <w:jc w:val="center"/>
                              <w:rPr>
                                <w:b/>
                                <w:sz w:val="28"/>
                                <w:szCs w:val="26"/>
                              </w:rPr>
                            </w:pPr>
                            <w:r w:rsidRPr="00366188">
                              <w:rPr>
                                <w:b/>
                                <w:sz w:val="28"/>
                                <w:szCs w:val="26"/>
                              </w:rPr>
                              <w:t>Raising Awareness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814C18" id="Text Box 38" o:spid="_x0000_s1050" type="#_x0000_t202" style="position:absolute;margin-left:341.25pt;margin-top:-55.45pt;width:150pt;height:21.7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" fillcolor="window" stroked="f" strokeweight=".5pt">
                <v:textbox>
                  <w:txbxContent>
                    <w:p w:rsidR="009D5D07" w:rsidRPr="00366188" w:rsidRDefault="009D5D07" w:rsidP="009D5D07">
                      <w:pPr>
                        <w:jc w:val="center"/>
                        <w:rPr>
                          <w:b/>
                          <w:sz w:val="28"/>
                          <w:szCs w:val="26"/>
                        </w:rPr>
                      </w:pPr>
                      <w:r w:rsidRPr="00366188">
                        <w:rPr>
                          <w:b/>
                          <w:sz w:val="28"/>
                          <w:szCs w:val="26"/>
                        </w:rPr>
                        <w:t>Raising Awareness</w:t>
                      </w:r>
                    </w:p>
                  </w:txbxContent>
                </v:textbox>
              </v:shape>
            </w:pict>
          </mc:Fallback>
        </mc:AlternateContent>
      </w:r>
      <w:r w:rsidR="009D5D07" w:rsidRPr="009D5D07">
        <w:rPr>
          <w:noProof/>
          <w:lang w:eastAsia="en-GB"/>
        </w:rPr>
        <mc:AlternateContent>
          <mc:Choice Requires="wps">
            <w:drawing>
              <wp:anchor distT="0" distB="0" distL="114300" distR="114300" simplePos="0" relativeHeight="251702272" behindDoc="0" locked="0" layoutInCell="1" allowOverlap="1" wp14:anchorId="6DA1B1A1" wp14:editId="6F2850EA">
                <wp:simplePos x="0" y="0"/>
                <wp:positionH relativeFrom="column">
                  <wp:posOffset>10186035</wp:posOffset>
                </wp:positionH>
                <wp:positionV relativeFrom="page">
                  <wp:posOffset>6282690</wp:posOffset>
                </wp:positionV>
                <wp:extent cx="241300" cy="224155"/>
                <wp:effectExtent l="0" t="0" r="6350" b="4445"/>
                <wp:wrapNone/>
                <wp:docPr id="43" name="Text Box 43"/>
                <wp:cNvGraphicFramePr/>
                <a:graphic xmlns:a="http://schemas.openxmlformats.org/drawingml/2006/main">
                  <a:graphicData uri="http://schemas.microsoft.com/office/word/2010/wordprocessingShape">
                    <wps:wsp>
                      <wps:cNvSpPr txBox="1"/>
                      <wps:spPr>
                        <a:xfrm>
                          <a:off x="0" y="0"/>
                          <a:ext cx="241300" cy="224155"/>
                        </a:xfrm>
                        <a:prstGeom prst="rect">
                          <a:avLst/>
                        </a:prstGeom>
                        <a:solidFill>
                          <a:sysClr val="window" lastClr="FFFFFF"/>
                        </a:solidFill>
                        <a:ln w="6350">
                          <a:noFill/>
                        </a:ln>
                      </wps:spPr>
                      <wps:txbx>
                        <w:txbxContent>
                          <w:p w:rsidR="009D5D07" w:rsidRPr="004144CD" w:rsidRDefault="009D5D07" w:rsidP="009D5D07">
                            <w:pPr>
                              <w:rPr>
                                <w:sz w:val="18"/>
                              </w:rPr>
                            </w:pPr>
                            <w:r w:rsidRPr="004144CD">
                              <w:rPr>
                                <w:sz w:val="1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A1B1A1" id="Text Box 43" o:spid="_x0000_s1051" type="#_x0000_t202" style="position:absolute;margin-left:802.05pt;margin-top:494.7pt;width:19pt;height:17.65pt;z-index:251702272;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" fillcolor="window" stroked="f" strokeweight=".5pt">
                <v:textbox>
                  <w:txbxContent>
                    <w:p w:rsidR="009D5D07" w:rsidRPr="004144CD" w:rsidRDefault="009D5D07" w:rsidP="009D5D07">
                      <w:pPr>
                        <w:rPr>
                          <w:sz w:val="18"/>
                        </w:rPr>
                      </w:pPr>
                      <w:r w:rsidRPr="004144CD">
                        <w:rPr>
                          <w:sz w:val="18"/>
                        </w:rPr>
                        <w:t>4</w:t>
                      </w:r>
                    </w:p>
                  </w:txbxContent>
                </v:textbox>
                <w10:wrap anchory="page"/>
              </v:shape>
            </w:pict>
          </mc:Fallback>
        </mc:AlternateContent>
      </w:r>
    </w:p>
    <w:p w:rsidR="001F1EE5" w:rsidRDefault="001F1EE5" w:rsidP="009D5D07"/>
    <w:p w:rsidR="001F1EE5" w:rsidRPr="001F1EE5" w:rsidRDefault="001F1EE5" w:rsidP="001F1EE5"/>
    <w:p w:rsidR="001F1EE5" w:rsidRPr="001F1EE5" w:rsidRDefault="001F1EE5" w:rsidP="001F1EE5"/>
    <w:p w:rsidR="001F1EE5" w:rsidRPr="001F1EE5" w:rsidRDefault="00314279" w:rsidP="001F1EE5">
      <w:r w:rsidRPr="009D5D07">
        <w:rPr>
          <w:noProof/>
          <w:lang w:eastAsia="en-GB"/>
        </w:rPr>
        <mc:AlternateContent>
          <mc:Choice Requires="wps">
            <w:drawing>
              <wp:anchor distT="0" distB="0" distL="114300" distR="114300" simplePos="0" relativeHeight="251696128" behindDoc="0" locked="0" layoutInCell="1" allowOverlap="1" wp14:anchorId="5258C50C" wp14:editId="328C4057">
                <wp:simplePos x="0" y="0"/>
                <wp:positionH relativeFrom="column">
                  <wp:posOffset>4619625</wp:posOffset>
                </wp:positionH>
                <wp:positionV relativeFrom="paragraph">
                  <wp:posOffset>10160</wp:posOffset>
                </wp:positionV>
                <wp:extent cx="4795520" cy="2018665"/>
                <wp:effectExtent l="0" t="0" r="24130" b="19685"/>
                <wp:wrapNone/>
                <wp:docPr id="37" name="Text Box 37"/>
                <wp:cNvGraphicFramePr/>
                <a:graphic xmlns:a="http://schemas.openxmlformats.org/drawingml/2006/main">
                  <a:graphicData uri="http://schemas.microsoft.com/office/word/2010/wordprocessingShape">
                    <wps:wsp>
                      <wps:cNvSpPr txBox="1"/>
                      <wps:spPr>
                        <a:xfrm>
                          <a:off x="0" y="0"/>
                          <a:ext cx="4795520" cy="2018665"/>
                        </a:xfrm>
                        <a:prstGeom prst="rect">
                          <a:avLst/>
                        </a:prstGeom>
                        <a:solidFill>
                          <a:srgbClr val="CC66FF"/>
                        </a:solidFill>
                        <a:ln w="6350">
                          <a:solidFill>
                            <a:prstClr val="black"/>
                          </a:solidFill>
                        </a:ln>
                      </wps:spPr>
                      <wps:txbx>
                        <w:txbxContent>
                          <w:p w:rsidR="009D5D07" w:rsidRDefault="009D5D07" w:rsidP="009D5D07">
                            <w:r>
                              <w:t xml:space="preserve">‘PurpleSpace is the world’s only networking and professional development hub for disabled employees, network and resource group leaders and allies from all sectors and trades.’ (PurpleSpace,2019).  </w:t>
                            </w:r>
                          </w:p>
                          <w:p w:rsidR="009D5D07" w:rsidRDefault="009D5D07" w:rsidP="009D5D07">
                            <w:r>
                              <w:t xml:space="preserve">The </w:t>
                            </w:r>
                            <w:r w:rsidRPr="00314279">
                              <w:rPr>
                                <w:b/>
                              </w:rPr>
                              <w:t xml:space="preserve">PurpleLightUp </w:t>
                            </w:r>
                            <w:r>
                              <w:t xml:space="preserve">experience is linked to International Day of Persons with Disabilities (IDPD) and through this purple symbolism people feel empowered by unity to challenge the barriers that exist in society, just as the rainbow flag has affected change for LGBT communities.  </w:t>
                            </w:r>
                          </w:p>
                          <w:p w:rsidR="00314279" w:rsidRDefault="009D5D07" w:rsidP="009D5D07">
                            <w:r>
                              <w:t>For further information and membership deta</w:t>
                            </w:r>
                            <w:r w:rsidR="00314279">
                              <w:t xml:space="preserve">ils please visit their webpage at: </w:t>
                            </w:r>
                            <w:r w:rsidR="00314279" w:rsidRPr="00314279">
                              <w:t>https://www.purplespace.org/</w:t>
                            </w:r>
                          </w:p>
                          <w:p w:rsidR="009D5D07" w:rsidRDefault="009D5D07" w:rsidP="009D5D07"/>
                          <w:p w:rsidR="009D5D07" w:rsidRDefault="009D5D07" w:rsidP="009D5D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58C50C" id="Text Box 37" o:spid="_x0000_s1052" type="#_x0000_t202" style="position:absolute;margin-left:363.75pt;margin-top:.8pt;width:377.6pt;height:158.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" fillcolor="#c6f" strokeweight=".5pt">
                <v:textbox>
                  <w:txbxContent>
                    <w:p w:rsidR="009D5D07" w:rsidRDefault="009D5D07" w:rsidP="009D5D07">
                      <w:r>
                        <w:t xml:space="preserve">‘PurpleSpace is the world’s only networking and professional development hub for disabled employees, network and resource group leaders and allies from all sectors and trades.’ (PurpleSpace,2019).  </w:t>
                      </w:r>
                    </w:p>
                    <w:p w:rsidR="009D5D07" w:rsidRDefault="009D5D07" w:rsidP="009D5D07">
                      <w:r>
                        <w:t xml:space="preserve">The </w:t>
                      </w:r>
                      <w:r w:rsidRPr="00314279">
                        <w:rPr>
                          <w:b/>
                        </w:rPr>
                        <w:t xml:space="preserve">PurpleLightUp </w:t>
                      </w:r>
                      <w:r>
                        <w:t xml:space="preserve">experience is linked to International Day of Persons with Disabilities (IDPD) and through this purple symbolism people feel empowered by unity to challenge the barriers that exist in society, just as the rainbow flag has affected change for LGBT communities.  </w:t>
                      </w:r>
                    </w:p>
                    <w:p w:rsidR="00314279" w:rsidRDefault="009D5D07" w:rsidP="009D5D07">
                      <w:r>
                        <w:t>For further information and membership deta</w:t>
                      </w:r>
                      <w:r w:rsidR="00314279">
                        <w:t xml:space="preserve">ils please visit their webpage at: </w:t>
                      </w:r>
                      <w:r w:rsidR="00314279" w:rsidRPr="00314279">
                        <w:t>https://www.purplespace.org/</w:t>
                      </w:r>
                    </w:p>
                    <w:p w:rsidR="009D5D07" w:rsidRDefault="009D5D07" w:rsidP="009D5D07"/>
                    <w:p w:rsidR="009D5D07" w:rsidRDefault="009D5D07" w:rsidP="009D5D07"/>
                  </w:txbxContent>
                </v:textbox>
              </v:shape>
            </w:pict>
          </mc:Fallback>
        </mc:AlternateContent>
      </w:r>
    </w:p>
    <w:p w:rsidR="001F1EE5" w:rsidRPr="001F1EE5" w:rsidRDefault="001F1EE5" w:rsidP="001F1EE5"/>
    <w:p w:rsidR="001F1EE5" w:rsidRPr="001F1EE5" w:rsidRDefault="00936716" w:rsidP="001F1EE5">
      <w:r w:rsidRPr="009D5D07">
        <w:rPr>
          <w:noProof/>
          <w:lang w:eastAsia="en-GB"/>
        </w:rPr>
        <mc:AlternateContent>
          <mc:Choice Requires="wps">
            <w:drawing>
              <wp:anchor distT="0" distB="0" distL="114300" distR="114300" simplePos="0" relativeHeight="251693056" behindDoc="0" locked="0" layoutInCell="1" allowOverlap="1" wp14:anchorId="1BD2815F" wp14:editId="75B9CC76">
                <wp:simplePos x="0" y="0"/>
                <wp:positionH relativeFrom="column">
                  <wp:posOffset>2381250</wp:posOffset>
                </wp:positionH>
                <wp:positionV relativeFrom="paragraph">
                  <wp:posOffset>86360</wp:posOffset>
                </wp:positionV>
                <wp:extent cx="2001520" cy="2113280"/>
                <wp:effectExtent l="0" t="0" r="17780" b="20320"/>
                <wp:wrapNone/>
                <wp:docPr id="34" name="Text Box 34"/>
                <wp:cNvGraphicFramePr/>
                <a:graphic xmlns:a="http://schemas.openxmlformats.org/drawingml/2006/main">
                  <a:graphicData uri="http://schemas.microsoft.com/office/word/2010/wordprocessingShape">
                    <wps:wsp>
                      <wps:cNvSpPr txBox="1"/>
                      <wps:spPr>
                        <a:xfrm>
                          <a:off x="0" y="0"/>
                          <a:ext cx="2001520" cy="2113280"/>
                        </a:xfrm>
                        <a:prstGeom prst="rect">
                          <a:avLst/>
                        </a:prstGeom>
                        <a:solidFill>
                          <a:sysClr val="window" lastClr="FFFFFF"/>
                        </a:solidFill>
                        <a:ln w="6350">
                          <a:solidFill>
                            <a:prstClr val="black"/>
                          </a:solidFill>
                        </a:ln>
                      </wps:spPr>
                      <wps:txbx>
                        <w:txbxContent>
                          <w:p w:rsidR="009D5D07" w:rsidRDefault="009D5D07" w:rsidP="009D5D07">
                            <w:r>
                              <w:t xml:space="preserve">Based on theories surrounding inclusion it is clear that schools are in the best position to change attitudes surrounding individuals with additional learning needs by embracing diversity, equal opportunities for all, acknowledging the social model of disability and using person centred approaches across the board.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D2815F" id="Text Box 34" o:spid="_x0000_s1053" type="#_x0000_t202" style="position:absolute;margin-left:187.5pt;margin-top:6.8pt;width:157.6pt;height:166.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" fillcolor="window" strokeweight=".5pt">
                <v:textbox>
                  <w:txbxContent>
                    <w:p w:rsidR="009D5D07" w:rsidRDefault="009D5D07" w:rsidP="009D5D07">
                      <w:r>
                        <w:t xml:space="preserve">Based on theories surrounding inclusion it is clear that schools are in the best position to change attitudes surrounding individuals with additional learning needs by embracing diversity, equal opportunities for all, acknowledging the social model of disability and using person centred approaches across the board.  </w:t>
                      </w:r>
                    </w:p>
                  </w:txbxContent>
                </v:textbox>
              </v:shape>
            </w:pict>
          </mc:Fallback>
        </mc:AlternateContent>
      </w:r>
      <w:r w:rsidR="00314279" w:rsidRPr="009D5D07">
        <w:rPr>
          <w:noProof/>
          <w:lang w:eastAsia="en-GB"/>
        </w:rPr>
        <mc:AlternateContent>
          <mc:Choice Requires="wps">
            <w:drawing>
              <wp:anchor distT="0" distB="0" distL="114300" distR="114300" simplePos="0" relativeHeight="251704320" behindDoc="0" locked="0" layoutInCell="1" allowOverlap="1" wp14:anchorId="65D780B1" wp14:editId="1770F26D">
                <wp:simplePos x="0" y="0"/>
                <wp:positionH relativeFrom="column">
                  <wp:posOffset>584200</wp:posOffset>
                </wp:positionH>
                <wp:positionV relativeFrom="paragraph">
                  <wp:posOffset>2094865</wp:posOffset>
                </wp:positionV>
                <wp:extent cx="1767205" cy="228600"/>
                <wp:effectExtent l="0" t="0" r="4445" b="0"/>
                <wp:wrapNone/>
                <wp:docPr id="45" name="Text Box 45"/>
                <wp:cNvGraphicFramePr/>
                <a:graphic xmlns:a="http://schemas.openxmlformats.org/drawingml/2006/main">
                  <a:graphicData uri="http://schemas.microsoft.com/office/word/2010/wordprocessingShape">
                    <wps:wsp>
                      <wps:cNvSpPr txBox="1"/>
                      <wps:spPr>
                        <a:xfrm>
                          <a:off x="0" y="0"/>
                          <a:ext cx="1767205" cy="228600"/>
                        </a:xfrm>
                        <a:prstGeom prst="rect">
                          <a:avLst/>
                        </a:prstGeom>
                        <a:solidFill>
                          <a:sysClr val="window" lastClr="FFFFFF"/>
                        </a:solidFill>
                        <a:ln w="6350">
                          <a:noFill/>
                        </a:ln>
                      </wps:spPr>
                      <wps:txbx>
                        <w:txbxContent>
                          <w:p w:rsidR="009D5D07" w:rsidRPr="009D78CC" w:rsidRDefault="009D5D07" w:rsidP="009D5D07">
                            <w:pPr>
                              <w:rPr>
                                <w:sz w:val="20"/>
                                <w:szCs w:val="20"/>
                              </w:rPr>
                            </w:pPr>
                            <w:r>
                              <w:rPr>
                                <w:sz w:val="20"/>
                                <w:szCs w:val="20"/>
                              </w:rPr>
                              <w:t>Disability Rights UK (2012</w:t>
                            </w:r>
                            <w:r w:rsidRPr="009D78CC">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780B1" id="Text Box 45" o:spid="_x0000_s1054" type="#_x0000_t202" style="position:absolute;margin-left:46pt;margin-top:164.95pt;width:139.15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" fillcolor="window" stroked="f" strokeweight=".5pt">
                <v:textbox>
                  <w:txbxContent>
                    <w:p w:rsidR="009D5D07" w:rsidRPr="009D78CC" w:rsidRDefault="009D5D07" w:rsidP="009D5D07">
                      <w:pPr>
                        <w:rPr>
                          <w:sz w:val="20"/>
                          <w:szCs w:val="20"/>
                        </w:rPr>
                      </w:pPr>
                      <w:r>
                        <w:rPr>
                          <w:sz w:val="20"/>
                          <w:szCs w:val="20"/>
                        </w:rPr>
                        <w:t>Disability Rights UK (2012</w:t>
                      </w:r>
                      <w:r w:rsidRPr="009D78CC">
                        <w:rPr>
                          <w:sz w:val="20"/>
                          <w:szCs w:val="20"/>
                        </w:rPr>
                        <w:t>)</w:t>
                      </w:r>
                    </w:p>
                  </w:txbxContent>
                </v:textbox>
              </v:shape>
            </w:pict>
          </mc:Fallback>
        </mc:AlternateContent>
      </w:r>
      <w:r w:rsidR="00314279" w:rsidRPr="009D5D07">
        <w:rPr>
          <w:noProof/>
          <w:lang w:eastAsia="en-GB"/>
        </w:rPr>
        <mc:AlternateContent>
          <mc:Choice Requires="wps">
            <w:drawing>
              <wp:anchor distT="0" distB="0" distL="114300" distR="114300" simplePos="0" relativeHeight="251694080" behindDoc="0" locked="0" layoutInCell="1" allowOverlap="1" wp14:anchorId="6310F731" wp14:editId="1CE80A77">
                <wp:simplePos x="0" y="0"/>
                <wp:positionH relativeFrom="column">
                  <wp:posOffset>717550</wp:posOffset>
                </wp:positionH>
                <wp:positionV relativeFrom="paragraph">
                  <wp:posOffset>1704340</wp:posOffset>
                </wp:positionV>
                <wp:extent cx="1371600" cy="267335"/>
                <wp:effectExtent l="0" t="0" r="19050" b="18415"/>
                <wp:wrapNone/>
                <wp:docPr id="35" name="Text Box 35"/>
                <wp:cNvGraphicFramePr/>
                <a:graphic xmlns:a="http://schemas.openxmlformats.org/drawingml/2006/main">
                  <a:graphicData uri="http://schemas.microsoft.com/office/word/2010/wordprocessingShape">
                    <wps:wsp>
                      <wps:cNvSpPr txBox="1"/>
                      <wps:spPr>
                        <a:xfrm>
                          <a:off x="0" y="0"/>
                          <a:ext cx="1371600" cy="267335"/>
                        </a:xfrm>
                        <a:prstGeom prst="rect">
                          <a:avLst/>
                        </a:prstGeom>
                        <a:solidFill>
                          <a:sysClr val="window" lastClr="FFFFFF"/>
                        </a:solidFill>
                        <a:ln w="6350">
                          <a:solidFill>
                            <a:prstClr val="black"/>
                          </a:solidFill>
                        </a:ln>
                      </wps:spPr>
                      <wps:txbx>
                        <w:txbxContent>
                          <w:p w:rsidR="009D5D07" w:rsidRPr="00366188" w:rsidRDefault="00366188" w:rsidP="009D5D07">
                            <w:pPr>
                              <w:rPr>
                                <w:b/>
                              </w:rPr>
                            </w:pPr>
                            <w:r>
                              <w:rPr>
                                <w:b/>
                              </w:rPr>
                              <w:t>Equality and E</w:t>
                            </w:r>
                            <w:r w:rsidR="009D5D07" w:rsidRPr="00366188">
                              <w:rPr>
                                <w:b/>
                              </w:rPr>
                              <w:t>quity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10F731" id="Text Box 35" o:spid="_x0000_s1055" type="#_x0000_t202" style="position:absolute;margin-left:56.5pt;margin-top:134.2pt;width:108pt;height:21.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" fillcolor="window" strokeweight=".5pt">
                <v:textbox>
                  <w:txbxContent>
                    <w:p w:rsidR="009D5D07" w:rsidRPr="00366188" w:rsidRDefault="00366188" w:rsidP="009D5D07">
                      <w:pPr>
                        <w:rPr>
                          <w:b/>
                        </w:rPr>
                      </w:pPr>
                      <w:r>
                        <w:rPr>
                          <w:b/>
                        </w:rPr>
                        <w:t>Equality and E</w:t>
                      </w:r>
                      <w:r w:rsidR="009D5D07" w:rsidRPr="00366188">
                        <w:rPr>
                          <w:b/>
                        </w:rPr>
                        <w:t>quity</w:t>
                      </w:r>
                    </w:p>
                  </w:txbxContent>
                </v:textbox>
              </v:shape>
            </w:pict>
          </mc:Fallback>
        </mc:AlternateContent>
      </w:r>
      <w:r w:rsidR="00314279" w:rsidRPr="009D5D07">
        <w:rPr>
          <w:noProof/>
          <w:lang w:eastAsia="en-GB"/>
        </w:rPr>
        <mc:AlternateContent>
          <mc:Choice Requires="wps">
            <w:drawing>
              <wp:anchor distT="0" distB="0" distL="114300" distR="114300" simplePos="0" relativeHeight="251712512" behindDoc="0" locked="0" layoutInCell="1" allowOverlap="1" wp14:anchorId="0CE62DC8" wp14:editId="75770E1F">
                <wp:simplePos x="0" y="0"/>
                <wp:positionH relativeFrom="leftMargin">
                  <wp:posOffset>1898650</wp:posOffset>
                </wp:positionH>
                <wp:positionV relativeFrom="paragraph">
                  <wp:posOffset>1303655</wp:posOffset>
                </wp:positionV>
                <wp:extent cx="438150" cy="390525"/>
                <wp:effectExtent l="0" t="0" r="57150" b="47625"/>
                <wp:wrapNone/>
                <wp:docPr id="48" name="Straight Arrow Connector 48"/>
                <wp:cNvGraphicFramePr/>
                <a:graphic xmlns:a="http://schemas.openxmlformats.org/drawingml/2006/main">
                  <a:graphicData uri="http://schemas.microsoft.com/office/word/2010/wordprocessingShape">
                    <wps:wsp>
                      <wps:cNvCnPr/>
                      <wps:spPr>
                        <a:xfrm>
                          <a:off x="0" y="0"/>
                          <a:ext cx="438150" cy="390525"/>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6C78B0C" id="Straight Arrow Connector 48" o:spid="_x0000_s1026" type="#_x0000_t32" style="position:absolute;margin-left:149.5pt;margin-top:102.65pt;width:34.5pt;height:30.75pt;z-index:2517125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" strokecolor="#5b9bd5" strokeweight=".5pt">
                <v:stroke endarrow="block" joinstyle="miter"/>
                <w10:wrap anchorx="margin"/>
              </v:shape>
            </w:pict>
          </mc:Fallback>
        </mc:AlternateContent>
      </w:r>
      <w:r w:rsidR="00314279" w:rsidRPr="009D5D07">
        <w:rPr>
          <w:noProof/>
          <w:lang w:eastAsia="en-GB"/>
        </w:rPr>
        <mc:AlternateContent>
          <mc:Choice Requires="wps">
            <w:drawing>
              <wp:anchor distT="0" distB="0" distL="114300" distR="114300" simplePos="0" relativeHeight="251692032" behindDoc="0" locked="0" layoutInCell="1" allowOverlap="1" wp14:anchorId="7365AB80" wp14:editId="1E71519A">
                <wp:simplePos x="0" y="0"/>
                <wp:positionH relativeFrom="column">
                  <wp:posOffset>-543560</wp:posOffset>
                </wp:positionH>
                <wp:positionV relativeFrom="paragraph">
                  <wp:posOffset>1734185</wp:posOffset>
                </wp:positionV>
                <wp:extent cx="706755" cy="275590"/>
                <wp:effectExtent l="0" t="0" r="17145" b="10160"/>
                <wp:wrapNone/>
                <wp:docPr id="33" name="Text Box 33"/>
                <wp:cNvGraphicFramePr/>
                <a:graphic xmlns:a="http://schemas.openxmlformats.org/drawingml/2006/main">
                  <a:graphicData uri="http://schemas.microsoft.com/office/word/2010/wordprocessingShape">
                    <wps:wsp>
                      <wps:cNvSpPr txBox="1"/>
                      <wps:spPr>
                        <a:xfrm>
                          <a:off x="0" y="0"/>
                          <a:ext cx="706755" cy="275590"/>
                        </a:xfrm>
                        <a:prstGeom prst="rect">
                          <a:avLst/>
                        </a:prstGeom>
                        <a:solidFill>
                          <a:sysClr val="window" lastClr="FFFFFF"/>
                        </a:solidFill>
                        <a:ln w="6350">
                          <a:solidFill>
                            <a:prstClr val="black"/>
                          </a:solidFill>
                        </a:ln>
                      </wps:spPr>
                      <wps:txbx>
                        <w:txbxContent>
                          <w:p w:rsidR="009D5D07" w:rsidRPr="00366188" w:rsidRDefault="009D5D07" w:rsidP="009D5D07">
                            <w:pPr>
                              <w:rPr>
                                <w:b/>
                              </w:rPr>
                            </w:pPr>
                            <w:r w:rsidRPr="00366188">
                              <w:rPr>
                                <w:b/>
                              </w:rPr>
                              <w:t xml:space="preserve">Respect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65AB80" id="Text Box 33" o:spid="_x0000_s1056" type="#_x0000_t202" style="position:absolute;margin-left:-42.8pt;margin-top:136.55pt;width:55.65pt;height:21.7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" fillcolor="window" strokeweight=".5pt">
                <v:textbox>
                  <w:txbxContent>
                    <w:p w:rsidR="009D5D07" w:rsidRPr="00366188" w:rsidRDefault="009D5D07" w:rsidP="009D5D07">
                      <w:pPr>
                        <w:rPr>
                          <w:b/>
                        </w:rPr>
                      </w:pPr>
                      <w:r w:rsidRPr="00366188">
                        <w:rPr>
                          <w:b/>
                        </w:rPr>
                        <w:t xml:space="preserve">Respect </w:t>
                      </w:r>
                    </w:p>
                  </w:txbxContent>
                </v:textbox>
              </v:shape>
            </w:pict>
          </mc:Fallback>
        </mc:AlternateContent>
      </w:r>
      <w:r w:rsidR="00314279" w:rsidRPr="009D5D07">
        <w:rPr>
          <w:noProof/>
          <w:lang w:eastAsia="en-GB"/>
        </w:rPr>
        <mc:AlternateContent>
          <mc:Choice Requires="wps">
            <w:drawing>
              <wp:anchor distT="0" distB="0" distL="114300" distR="114300" simplePos="0" relativeHeight="251685888" behindDoc="0" locked="0" layoutInCell="1" allowOverlap="1" wp14:anchorId="7C543D69" wp14:editId="46C4D563">
                <wp:simplePos x="0" y="0"/>
                <wp:positionH relativeFrom="column">
                  <wp:posOffset>-163830</wp:posOffset>
                </wp:positionH>
                <wp:positionV relativeFrom="paragraph">
                  <wp:posOffset>626745</wp:posOffset>
                </wp:positionV>
                <wp:extent cx="1517650" cy="767715"/>
                <wp:effectExtent l="0" t="0" r="25400" b="13335"/>
                <wp:wrapNone/>
                <wp:docPr id="22" name="Oval 22"/>
                <wp:cNvGraphicFramePr/>
                <a:graphic xmlns:a="http://schemas.openxmlformats.org/drawingml/2006/main">
                  <a:graphicData uri="http://schemas.microsoft.com/office/word/2010/wordprocessingShape">
                    <wps:wsp>
                      <wps:cNvSpPr/>
                      <wps:spPr>
                        <a:xfrm>
                          <a:off x="0" y="0"/>
                          <a:ext cx="1517650" cy="767715"/>
                        </a:xfrm>
                        <a:prstGeom prst="ellipse">
                          <a:avLst/>
                        </a:prstGeom>
                        <a:solidFill>
                          <a:srgbClr val="5B9BD5"/>
                        </a:solidFill>
                        <a:ln w="12700" cap="flat" cmpd="sng" algn="ctr">
                          <a:solidFill>
                            <a:srgbClr val="5B9BD5">
                              <a:shade val="50000"/>
                            </a:srgbClr>
                          </a:solidFill>
                          <a:prstDash val="solid"/>
                          <a:miter lim="800000"/>
                        </a:ln>
                        <a:effectLst/>
                      </wps:spPr>
                      <wps:txbx>
                        <w:txbxContent>
                          <w:p w:rsidR="009D5D07" w:rsidRPr="00366188" w:rsidRDefault="009D5D07" w:rsidP="009D5D07">
                            <w:pPr>
                              <w:jc w:val="center"/>
                              <w:rPr>
                                <w:b/>
                                <w:sz w:val="36"/>
                              </w:rPr>
                            </w:pPr>
                            <w:r w:rsidRPr="00366188">
                              <w:rPr>
                                <w:b/>
                                <w:sz w:val="36"/>
                              </w:rPr>
                              <w:t>Inclusion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543D69" id="Oval 22" o:spid="_x0000_s1057" style="position:absolute;margin-left:-12.9pt;margin-top:49.35pt;width:119.5pt;height:60.4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" fillcolor="#5b9bd5" strokecolor="#41719c" strokeweight="1pt">
                <v:stroke joinstyle="miter"/>
                <v:textbox>
                  <w:txbxContent>
                    <w:p w:rsidR="009D5D07" w:rsidRPr="00366188" w:rsidRDefault="009D5D07" w:rsidP="009D5D07">
                      <w:pPr>
                        <w:jc w:val="center"/>
                        <w:rPr>
                          <w:b/>
                          <w:sz w:val="36"/>
                        </w:rPr>
                      </w:pPr>
                      <w:r w:rsidRPr="00366188">
                        <w:rPr>
                          <w:b/>
                          <w:sz w:val="36"/>
                        </w:rPr>
                        <w:t>Inclusion</w:t>
                      </w:r>
                    </w:p>
                  </w:txbxContent>
                </v:textbox>
              </v:oval>
            </w:pict>
          </mc:Fallback>
        </mc:AlternateContent>
      </w:r>
      <w:r w:rsidR="00314279" w:rsidRPr="009D5D07">
        <w:rPr>
          <w:noProof/>
          <w:lang w:eastAsia="en-GB"/>
        </w:rPr>
        <mc:AlternateContent>
          <mc:Choice Requires="wps">
            <w:drawing>
              <wp:anchor distT="0" distB="0" distL="114300" distR="114300" simplePos="0" relativeHeight="251689984" behindDoc="0" locked="0" layoutInCell="1" allowOverlap="1" wp14:anchorId="083B14B4" wp14:editId="5D95F9C8">
                <wp:simplePos x="0" y="0"/>
                <wp:positionH relativeFrom="column">
                  <wp:posOffset>-615950</wp:posOffset>
                </wp:positionH>
                <wp:positionV relativeFrom="paragraph">
                  <wp:posOffset>123190</wp:posOffset>
                </wp:positionV>
                <wp:extent cx="878840" cy="267335"/>
                <wp:effectExtent l="0" t="0" r="16510" b="18415"/>
                <wp:wrapNone/>
                <wp:docPr id="10" name="Text Box 10"/>
                <wp:cNvGraphicFramePr/>
                <a:graphic xmlns:a="http://schemas.openxmlformats.org/drawingml/2006/main">
                  <a:graphicData uri="http://schemas.microsoft.com/office/word/2010/wordprocessingShape">
                    <wps:wsp>
                      <wps:cNvSpPr txBox="1"/>
                      <wps:spPr>
                        <a:xfrm>
                          <a:off x="0" y="0"/>
                          <a:ext cx="878840" cy="267335"/>
                        </a:xfrm>
                        <a:prstGeom prst="rect">
                          <a:avLst/>
                        </a:prstGeom>
                        <a:solidFill>
                          <a:sysClr val="window" lastClr="FFFFFF"/>
                        </a:solidFill>
                        <a:ln w="6350">
                          <a:solidFill>
                            <a:prstClr val="black"/>
                          </a:solidFill>
                        </a:ln>
                      </wps:spPr>
                      <wps:txbx>
                        <w:txbxContent>
                          <w:p w:rsidR="009D5D07" w:rsidRPr="00366188" w:rsidRDefault="009D5D07" w:rsidP="009D5D07">
                            <w:pPr>
                              <w:rPr>
                                <w:b/>
                              </w:rPr>
                            </w:pPr>
                            <w:r w:rsidRPr="00366188">
                              <w:rPr>
                                <w:b/>
                              </w:rPr>
                              <w:t xml:space="preserve">Belonging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3B14B4" id="Text Box 10" o:spid="_x0000_s1058" type="#_x0000_t202" style="position:absolute;margin-left:-48.5pt;margin-top:9.7pt;width:69.2pt;height:21.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" fillcolor="window" strokeweight=".5pt">
                <v:textbox>
                  <w:txbxContent>
                    <w:p w:rsidR="009D5D07" w:rsidRPr="00366188" w:rsidRDefault="009D5D07" w:rsidP="009D5D07">
                      <w:pPr>
                        <w:rPr>
                          <w:b/>
                        </w:rPr>
                      </w:pPr>
                      <w:r w:rsidRPr="00366188">
                        <w:rPr>
                          <w:b/>
                        </w:rPr>
                        <w:t xml:space="preserve">Belonging </w:t>
                      </w:r>
                    </w:p>
                  </w:txbxContent>
                </v:textbox>
              </v:shape>
            </w:pict>
          </mc:Fallback>
        </mc:AlternateContent>
      </w:r>
      <w:r w:rsidR="00314279" w:rsidRPr="009D5D07">
        <w:rPr>
          <w:noProof/>
          <w:lang w:eastAsia="en-GB"/>
        </w:rPr>
        <mc:AlternateContent>
          <mc:Choice Requires="wps">
            <w:drawing>
              <wp:anchor distT="0" distB="0" distL="114300" distR="114300" simplePos="0" relativeHeight="251691008" behindDoc="0" locked="0" layoutInCell="1" allowOverlap="1" wp14:anchorId="5D9C56EE" wp14:editId="51BFCA2B">
                <wp:simplePos x="0" y="0"/>
                <wp:positionH relativeFrom="column">
                  <wp:posOffset>1022350</wp:posOffset>
                </wp:positionH>
                <wp:positionV relativeFrom="paragraph">
                  <wp:posOffset>142240</wp:posOffset>
                </wp:positionV>
                <wp:extent cx="971550" cy="249555"/>
                <wp:effectExtent l="0" t="0" r="19050" b="17145"/>
                <wp:wrapNone/>
                <wp:docPr id="32" name="Text Box 32"/>
                <wp:cNvGraphicFramePr/>
                <a:graphic xmlns:a="http://schemas.openxmlformats.org/drawingml/2006/main">
                  <a:graphicData uri="http://schemas.microsoft.com/office/word/2010/wordprocessingShape">
                    <wps:wsp>
                      <wps:cNvSpPr txBox="1"/>
                      <wps:spPr>
                        <a:xfrm>
                          <a:off x="0" y="0"/>
                          <a:ext cx="971550" cy="249555"/>
                        </a:xfrm>
                        <a:prstGeom prst="rect">
                          <a:avLst/>
                        </a:prstGeom>
                        <a:solidFill>
                          <a:sysClr val="window" lastClr="FFFFFF"/>
                        </a:solidFill>
                        <a:ln w="6350">
                          <a:solidFill>
                            <a:prstClr val="black"/>
                          </a:solidFill>
                        </a:ln>
                      </wps:spPr>
                      <wps:txbx>
                        <w:txbxContent>
                          <w:p w:rsidR="009D5D07" w:rsidRPr="00366188" w:rsidRDefault="009D5D07" w:rsidP="009D5D07">
                            <w:pPr>
                              <w:rPr>
                                <w:b/>
                              </w:rPr>
                            </w:pPr>
                            <w:r w:rsidRPr="00366188">
                              <w:rPr>
                                <w:b/>
                              </w:rPr>
                              <w:t xml:space="preserve">Participation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C56EE" id="Text Box 32" o:spid="_x0000_s1059" type="#_x0000_t202" style="position:absolute;margin-left:80.5pt;margin-top:11.2pt;width:76.5pt;height:19.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" fillcolor="window" strokeweight=".5pt">
                <v:textbox>
                  <w:txbxContent>
                    <w:p w:rsidR="009D5D07" w:rsidRPr="00366188" w:rsidRDefault="009D5D07" w:rsidP="009D5D07">
                      <w:pPr>
                        <w:rPr>
                          <w:b/>
                        </w:rPr>
                      </w:pPr>
                      <w:r w:rsidRPr="00366188">
                        <w:rPr>
                          <w:b/>
                        </w:rPr>
                        <w:t xml:space="preserve">Participation </w:t>
                      </w:r>
                    </w:p>
                  </w:txbxContent>
                </v:textbox>
              </v:shape>
            </w:pict>
          </mc:Fallback>
        </mc:AlternateContent>
      </w:r>
      <w:r w:rsidR="00314279" w:rsidRPr="009D5D07">
        <w:rPr>
          <w:noProof/>
          <w:lang w:eastAsia="en-GB"/>
        </w:rPr>
        <mc:AlternateContent>
          <mc:Choice Requires="wps">
            <w:drawing>
              <wp:anchor distT="0" distB="0" distL="114300" distR="114300" simplePos="0" relativeHeight="251686912" behindDoc="0" locked="0" layoutInCell="1" allowOverlap="1" wp14:anchorId="45BBA811" wp14:editId="4B2B62DA">
                <wp:simplePos x="0" y="0"/>
                <wp:positionH relativeFrom="column">
                  <wp:posOffset>974725</wp:posOffset>
                </wp:positionH>
                <wp:positionV relativeFrom="paragraph">
                  <wp:posOffset>388620</wp:posOffset>
                </wp:positionV>
                <wp:extent cx="349250" cy="304800"/>
                <wp:effectExtent l="0" t="38100" r="50800" b="19050"/>
                <wp:wrapNone/>
                <wp:docPr id="25" name="Straight Arrow Connector 25"/>
                <wp:cNvGraphicFramePr/>
                <a:graphic xmlns:a="http://schemas.openxmlformats.org/drawingml/2006/main">
                  <a:graphicData uri="http://schemas.microsoft.com/office/word/2010/wordprocessingShape">
                    <wps:wsp>
                      <wps:cNvCnPr/>
                      <wps:spPr>
                        <a:xfrm flipV="1">
                          <a:off x="0" y="0"/>
                          <a:ext cx="349250" cy="30480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F645E31" id="Straight Arrow Connector 25" o:spid="_x0000_s1026" type="#_x0000_t32" style="position:absolute;margin-left:76.75pt;margin-top:30.6pt;width:27.5pt;height:24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" strokecolor="#5b9bd5" strokeweight=".5pt">
                <v:stroke endarrow="block" joinstyle="miter"/>
              </v:shape>
            </w:pict>
          </mc:Fallback>
        </mc:AlternateContent>
      </w:r>
      <w:r w:rsidR="00314279" w:rsidRPr="009D5D07">
        <w:rPr>
          <w:noProof/>
          <w:lang w:eastAsia="en-GB"/>
        </w:rPr>
        <mc:AlternateContent>
          <mc:Choice Requires="wps">
            <w:drawing>
              <wp:anchor distT="0" distB="0" distL="114300" distR="114300" simplePos="0" relativeHeight="251688960" behindDoc="0" locked="0" layoutInCell="1" allowOverlap="1" wp14:anchorId="5A7C1465" wp14:editId="6527404E">
                <wp:simplePos x="0" y="0"/>
                <wp:positionH relativeFrom="leftMargin">
                  <wp:posOffset>660400</wp:posOffset>
                </wp:positionH>
                <wp:positionV relativeFrom="paragraph">
                  <wp:posOffset>1246505</wp:posOffset>
                </wp:positionV>
                <wp:extent cx="520700" cy="485775"/>
                <wp:effectExtent l="38100" t="0" r="31750" b="47625"/>
                <wp:wrapNone/>
                <wp:docPr id="30" name="Straight Arrow Connector 30"/>
                <wp:cNvGraphicFramePr/>
                <a:graphic xmlns:a="http://schemas.openxmlformats.org/drawingml/2006/main">
                  <a:graphicData uri="http://schemas.microsoft.com/office/word/2010/wordprocessingShape">
                    <wps:wsp>
                      <wps:cNvCnPr/>
                      <wps:spPr>
                        <a:xfrm flipH="1">
                          <a:off x="0" y="0"/>
                          <a:ext cx="520700" cy="485775"/>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476E7DF" id="Straight Arrow Connector 30" o:spid="_x0000_s1026" type="#_x0000_t32" style="position:absolute;margin-left:52pt;margin-top:98.15pt;width:41pt;height:38.25pt;flip:x;z-index:2516889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" strokecolor="#5b9bd5" strokeweight=".5pt">
                <v:stroke endarrow="block" joinstyle="miter"/>
                <w10:wrap anchorx="margin"/>
              </v:shape>
            </w:pict>
          </mc:Fallback>
        </mc:AlternateContent>
      </w:r>
      <w:r w:rsidR="00314279" w:rsidRPr="009D5D07">
        <w:rPr>
          <w:noProof/>
          <w:lang w:eastAsia="en-GB"/>
        </w:rPr>
        <mc:AlternateContent>
          <mc:Choice Requires="wps">
            <w:drawing>
              <wp:anchor distT="0" distB="0" distL="114300" distR="114300" simplePos="0" relativeHeight="251687936" behindDoc="0" locked="0" layoutInCell="1" allowOverlap="1" wp14:anchorId="2DDAD378" wp14:editId="3EEF61FC">
                <wp:simplePos x="0" y="0"/>
                <wp:positionH relativeFrom="leftMargin">
                  <wp:posOffset>812800</wp:posOffset>
                </wp:positionH>
                <wp:positionV relativeFrom="paragraph">
                  <wp:posOffset>391795</wp:posOffset>
                </wp:positionV>
                <wp:extent cx="334010" cy="302260"/>
                <wp:effectExtent l="38100" t="38100" r="27940" b="21590"/>
                <wp:wrapNone/>
                <wp:docPr id="27" name="Straight Arrow Connector 27"/>
                <wp:cNvGraphicFramePr/>
                <a:graphic xmlns:a="http://schemas.openxmlformats.org/drawingml/2006/main">
                  <a:graphicData uri="http://schemas.microsoft.com/office/word/2010/wordprocessingShape">
                    <wps:wsp>
                      <wps:cNvCnPr/>
                      <wps:spPr>
                        <a:xfrm flipH="1" flipV="1">
                          <a:off x="0" y="0"/>
                          <a:ext cx="334010" cy="30226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433146F" id="Straight Arrow Connector 27" o:spid="_x0000_s1026" type="#_x0000_t32" style="position:absolute;margin-left:64pt;margin-top:30.85pt;width:26.3pt;height:23.8pt;flip:x y;z-index:25168793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" strokecolor="#5b9bd5" strokeweight=".5pt">
                <v:stroke endarrow="block" joinstyle="miter"/>
                <w10:wrap anchorx="margin"/>
              </v:shape>
            </w:pict>
          </mc:Fallback>
        </mc:AlternateContent>
      </w:r>
    </w:p>
    <w:p w:rsidR="001F1EE5" w:rsidRPr="001F1EE5" w:rsidRDefault="001F1EE5" w:rsidP="001F1EE5"/>
    <w:p w:rsidR="001F1EE5" w:rsidRPr="001F1EE5" w:rsidRDefault="001F1EE5" w:rsidP="001F1EE5"/>
    <w:p w:rsidR="001F1EE5" w:rsidRPr="001F1EE5" w:rsidRDefault="001F1EE5" w:rsidP="001F1EE5"/>
    <w:p w:rsidR="001F1EE5" w:rsidRPr="001F1EE5" w:rsidRDefault="001F1EE5" w:rsidP="001F1EE5"/>
    <w:p w:rsidR="001F1EE5" w:rsidRPr="001F1EE5" w:rsidRDefault="00314279" w:rsidP="001F1EE5">
      <w:r w:rsidRPr="009D5D07">
        <w:rPr>
          <w:noProof/>
          <w:lang w:eastAsia="en-GB"/>
        </w:rPr>
        <mc:AlternateContent>
          <mc:Choice Requires="wps">
            <w:drawing>
              <wp:anchor distT="0" distB="0" distL="114300" distR="114300" simplePos="0" relativeHeight="251699200" behindDoc="0" locked="0" layoutInCell="1" allowOverlap="1" wp14:anchorId="74DCD9FC" wp14:editId="57A38CC2">
                <wp:simplePos x="0" y="0"/>
                <wp:positionH relativeFrom="column">
                  <wp:posOffset>4638675</wp:posOffset>
                </wp:positionH>
                <wp:positionV relativeFrom="paragraph">
                  <wp:posOffset>172719</wp:posOffset>
                </wp:positionV>
                <wp:extent cx="4744720" cy="1400175"/>
                <wp:effectExtent l="0" t="0" r="17780" b="28575"/>
                <wp:wrapNone/>
                <wp:docPr id="40" name="Text Box 40"/>
                <wp:cNvGraphicFramePr/>
                <a:graphic xmlns:a="http://schemas.openxmlformats.org/drawingml/2006/main">
                  <a:graphicData uri="http://schemas.microsoft.com/office/word/2010/wordprocessingShape">
                    <wps:wsp>
                      <wps:cNvSpPr txBox="1"/>
                      <wps:spPr>
                        <a:xfrm>
                          <a:off x="0" y="0"/>
                          <a:ext cx="4744720" cy="1400175"/>
                        </a:xfrm>
                        <a:prstGeom prst="rect">
                          <a:avLst/>
                        </a:prstGeom>
                        <a:solidFill>
                          <a:sysClr val="window" lastClr="FFFFFF"/>
                        </a:solidFill>
                        <a:ln w="6350">
                          <a:solidFill>
                            <a:prstClr val="black"/>
                          </a:solidFill>
                        </a:ln>
                      </wps:spPr>
                      <wps:txbx>
                        <w:txbxContent>
                          <w:p w:rsidR="009D5D07" w:rsidRPr="00314279" w:rsidRDefault="009D5D07" w:rsidP="00936716">
                            <w:pPr>
                              <w:shd w:val="clear" w:color="auto" w:fill="D9E2F3" w:themeFill="accent5" w:themeFillTint="33"/>
                              <w:jc w:val="both"/>
                              <w:rPr>
                                <w:szCs w:val="20"/>
                              </w:rPr>
                            </w:pPr>
                            <w:r w:rsidRPr="00314279">
                              <w:rPr>
                                <w:szCs w:val="20"/>
                              </w:rPr>
                              <w:t>Brookfield’s reflective model is concerned with considering a situation from different perspectives or ‘lenses’. (Brookfield, 2017).  There are four lenses that can be used to gain awareness of practices – own perspective, students’, colleagues and the theoretical lens.  Despite the legislation and policies to support positive outcomes for the disabled, if society changed its lens then perhaps more organisations would be aware of the barriers facing the disabled today.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CD9FC" id="Text Box 40" o:spid="_x0000_s1060" type="#_x0000_t202" style="position:absolute;margin-left:365.25pt;margin-top:13.6pt;width:373.6pt;height:110.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" fillcolor="window" strokeweight=".5pt">
                <v:textbox>
                  <w:txbxContent>
                    <w:p w:rsidR="009D5D07" w:rsidRPr="00314279" w:rsidRDefault="009D5D07" w:rsidP="00936716">
                      <w:pPr>
                        <w:shd w:val="clear" w:color="auto" w:fill="D9E2F3" w:themeFill="accent5" w:themeFillTint="33"/>
                        <w:jc w:val="both"/>
                        <w:rPr>
                          <w:szCs w:val="20"/>
                        </w:rPr>
                      </w:pPr>
                      <w:r w:rsidRPr="00314279">
                        <w:rPr>
                          <w:szCs w:val="20"/>
                        </w:rPr>
                        <w:t>Brookfield’s reflective model is concerned with considering a situation from different perspectives or ‘lenses’. (Brookfield, 2017).  There are four lenses that can be used to gain awareness of practices – own perspective, students’, colleagues and the theoretical lens.  Despite the legislation and policies to support positive outcomes for the disabled, if society changed its lens then perhaps more organisations would be aware of the barriers facing the disabled today.</w:t>
                      </w:r>
                    </w:p>
                  </w:txbxContent>
                </v:textbox>
              </v:shape>
            </w:pict>
          </mc:Fallback>
        </mc:AlternateContent>
      </w:r>
    </w:p>
    <w:p w:rsidR="001F1EE5" w:rsidRPr="001F1EE5" w:rsidRDefault="001F1EE5" w:rsidP="001F1EE5"/>
    <w:p w:rsidR="001F1EE5" w:rsidRPr="001F1EE5" w:rsidRDefault="001F1EE5" w:rsidP="001F1EE5"/>
    <w:p w:rsidR="001F1EE5" w:rsidRDefault="00314279" w:rsidP="001F1EE5">
      <w:r w:rsidRPr="009D5D07">
        <w:rPr>
          <w:noProof/>
          <w:lang w:eastAsia="en-GB"/>
        </w:rPr>
        <mc:AlternateContent>
          <mc:Choice Requires="wps">
            <w:drawing>
              <wp:anchor distT="0" distB="0" distL="114300" distR="114300" simplePos="0" relativeHeight="251695104" behindDoc="0" locked="0" layoutInCell="1" allowOverlap="1" wp14:anchorId="483142FE" wp14:editId="24E3E829">
                <wp:simplePos x="0" y="0"/>
                <wp:positionH relativeFrom="column">
                  <wp:posOffset>-628650</wp:posOffset>
                </wp:positionH>
                <wp:positionV relativeFrom="paragraph">
                  <wp:posOffset>201295</wp:posOffset>
                </wp:positionV>
                <wp:extent cx="5001895" cy="1743075"/>
                <wp:effectExtent l="0" t="0" r="27305" b="28575"/>
                <wp:wrapNone/>
                <wp:docPr id="36" name="Text Box 36"/>
                <wp:cNvGraphicFramePr/>
                <a:graphic xmlns:a="http://schemas.openxmlformats.org/drawingml/2006/main">
                  <a:graphicData uri="http://schemas.microsoft.com/office/word/2010/wordprocessingShape">
                    <wps:wsp>
                      <wps:cNvSpPr txBox="1"/>
                      <wps:spPr>
                        <a:xfrm>
                          <a:off x="0" y="0"/>
                          <a:ext cx="5001895" cy="1743075"/>
                        </a:xfrm>
                        <a:prstGeom prst="rect">
                          <a:avLst/>
                        </a:prstGeom>
                        <a:solidFill>
                          <a:sysClr val="window" lastClr="FFFFFF"/>
                        </a:solidFill>
                        <a:ln w="6350">
                          <a:solidFill>
                            <a:schemeClr val="accent2"/>
                          </a:solidFill>
                        </a:ln>
                      </wps:spPr>
                      <wps:txbx>
                        <w:txbxContent>
                          <w:p w:rsidR="009D5D07" w:rsidRPr="00AA4739" w:rsidRDefault="009D5D07" w:rsidP="00936716">
                            <w:pPr>
                              <w:shd w:val="clear" w:color="auto" w:fill="FFF2CC" w:themeFill="accent4" w:themeFillTint="33"/>
                            </w:pPr>
                            <w:r w:rsidRPr="009F21A0">
                              <w:rPr>
                                <w:b/>
                              </w:rPr>
                              <w:t>Person centred approaches</w:t>
                            </w:r>
                            <w:r>
                              <w:t xml:space="preserve"> are based on the work of Carl Rogers (2014) but are particularly important in an educational setting as this is ‘…</w:t>
                            </w:r>
                            <w:r w:rsidRPr="009902CF">
                              <w:t>a way of understanding and solving issues of relationships, emotional development and ethical behaviour that seem to be at the root of most of the problems in school and society at large</w:t>
                            </w:r>
                            <w:r>
                              <w:t xml:space="preserve">.’ (Gatongi, 2007).  This theory enables individuals to fulfil their potential and the ideas are transferable to areas where individuals have relationships such as teaching and management. (The Person-Centred Association, 2018).  </w:t>
                            </w:r>
                            <w:r w:rsidRPr="00AA4739">
                              <w:t>One of the principles of the Social Services and Well-being (Wales) Act 2014 is</w:t>
                            </w:r>
                            <w:r>
                              <w:t xml:space="preserve"> to support</w:t>
                            </w:r>
                            <w:r w:rsidRPr="00AA4739">
                              <w:t xml:space="preserve"> individuals</w:t>
                            </w:r>
                            <w:r>
                              <w:t xml:space="preserve"> in receipt of care and support needs to achieve wellbeing. (Gov.Wales,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142FE" id="Text Box 36" o:spid="_x0000_s1061" type="#_x0000_t202" style="position:absolute;margin-left:-49.5pt;margin-top:15.85pt;width:393.85pt;height:137.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" fillcolor="window" strokecolor="#ed7d31 [3205]" strokeweight=".5pt">
                <v:textbox>
                  <w:txbxContent>
                    <w:p w:rsidR="009D5D07" w:rsidRPr="00AA4739" w:rsidRDefault="009D5D07" w:rsidP="00936716">
                      <w:pPr>
                        <w:shd w:val="clear" w:color="auto" w:fill="FFF2CC" w:themeFill="accent4" w:themeFillTint="33"/>
                      </w:pPr>
                      <w:r w:rsidRPr="009F21A0">
                        <w:rPr>
                          <w:b/>
                        </w:rPr>
                        <w:t>Person centred approaches</w:t>
                      </w:r>
                      <w:r>
                        <w:t xml:space="preserve"> are based on the work of Carl Rogers (2014) but are particularly important in an educational setting as this is ‘…</w:t>
                      </w:r>
                      <w:r w:rsidRPr="009902CF">
                        <w:t>a way of understanding and solving issues of relationships, emotional development and ethical behaviour that seem to be at the root of most of the problems in school and society at large</w:t>
                      </w:r>
                      <w:r>
                        <w:t xml:space="preserve">.’ (Gatongi, 2007).  This theory enables individuals to fulfil their potential and the ideas are transferable to areas where individuals have relationships such as teaching and management. (The Person-Centred Association, 2018).  </w:t>
                      </w:r>
                      <w:r w:rsidRPr="00AA4739">
                        <w:t>One of the principles of the Social Services and Well-being (Wales) Act 2014 is</w:t>
                      </w:r>
                      <w:r>
                        <w:t xml:space="preserve"> to support</w:t>
                      </w:r>
                      <w:r w:rsidRPr="00AA4739">
                        <w:t xml:space="preserve"> individuals</w:t>
                      </w:r>
                      <w:r>
                        <w:t xml:space="preserve"> in receipt of care and support needs to achieve wellbeing. (Gov.Wales, 2015).</w:t>
                      </w:r>
                    </w:p>
                  </w:txbxContent>
                </v:textbox>
              </v:shape>
            </w:pict>
          </mc:Fallback>
        </mc:AlternateContent>
      </w:r>
    </w:p>
    <w:p w:rsidR="009D5D07" w:rsidRDefault="001F1EE5" w:rsidP="001F1EE5">
      <w:pPr>
        <w:tabs>
          <w:tab w:val="left" w:pos="7920"/>
        </w:tabs>
      </w:pPr>
      <w:r>
        <w:tab/>
      </w:r>
    </w:p>
    <w:p w:rsidR="001F1EE5" w:rsidRDefault="00314279" w:rsidP="001F1EE5">
      <w:pPr>
        <w:tabs>
          <w:tab w:val="left" w:pos="7920"/>
        </w:tabs>
      </w:pPr>
      <w:r w:rsidRPr="009D5D07">
        <w:rPr>
          <w:noProof/>
          <w:lang w:eastAsia="en-GB"/>
        </w:rPr>
        <mc:AlternateContent>
          <mc:Choice Requires="wps">
            <w:drawing>
              <wp:anchor distT="0" distB="0" distL="114300" distR="114300" simplePos="0" relativeHeight="251703296" behindDoc="0" locked="0" layoutInCell="1" allowOverlap="1" wp14:anchorId="208980CD" wp14:editId="561EF89C">
                <wp:simplePos x="0" y="0"/>
                <wp:positionH relativeFrom="page">
                  <wp:posOffset>5562600</wp:posOffset>
                </wp:positionH>
                <wp:positionV relativeFrom="paragraph">
                  <wp:posOffset>201930</wp:posOffset>
                </wp:positionV>
                <wp:extent cx="4747895" cy="1066800"/>
                <wp:effectExtent l="0" t="0" r="14605" b="19050"/>
                <wp:wrapNone/>
                <wp:docPr id="44" name="Text Box 44"/>
                <wp:cNvGraphicFramePr/>
                <a:graphic xmlns:a="http://schemas.openxmlformats.org/drawingml/2006/main">
                  <a:graphicData uri="http://schemas.microsoft.com/office/word/2010/wordprocessingShape">
                    <wps:wsp>
                      <wps:cNvSpPr txBox="1"/>
                      <wps:spPr>
                        <a:xfrm>
                          <a:off x="0" y="0"/>
                          <a:ext cx="4747895" cy="1066800"/>
                        </a:xfrm>
                        <a:prstGeom prst="rect">
                          <a:avLst/>
                        </a:prstGeom>
                        <a:solidFill>
                          <a:sysClr val="window" lastClr="FFFFFF"/>
                        </a:solidFill>
                        <a:ln w="6350">
                          <a:solidFill>
                            <a:prstClr val="black"/>
                          </a:solidFill>
                        </a:ln>
                      </wps:spPr>
                      <wps:txbx>
                        <w:txbxContent>
                          <w:p w:rsidR="009D5D07" w:rsidRDefault="009D5D07" w:rsidP="009D5D07">
                            <w:r w:rsidRPr="000F4F4C">
                              <w:rPr>
                                <w:b/>
                              </w:rPr>
                              <w:t>Did you know?</w:t>
                            </w:r>
                            <w:r>
                              <w:t xml:space="preserve">  </w:t>
                            </w:r>
                            <w:r w:rsidRPr="000F4F4C">
                              <w:t>According to a briefing paper by the House of Commons (2019), between 2013 and 2019 there was an increase of 1.15 million disabled people in employment.  However, the 2017 manifesto of the Conservative Party pledged to secure employment for 1 million more disabled individuals by 2027 which represents an 11% increase on current levels.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980CD" id="Text Box 44" o:spid="_x0000_s1062" type="#_x0000_t202" style="position:absolute;margin-left:438pt;margin-top:15.9pt;width:373.85pt;height:84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" fillcolor="window" strokeweight=".5pt">
                <v:textbox>
                  <w:txbxContent>
                    <w:p w:rsidR="009D5D07" w:rsidRDefault="009D5D07" w:rsidP="009D5D07">
                      <w:r w:rsidRPr="000F4F4C">
                        <w:rPr>
                          <w:b/>
                        </w:rPr>
                        <w:t>Did you know?</w:t>
                      </w:r>
                      <w:r>
                        <w:t xml:space="preserve">  </w:t>
                      </w:r>
                      <w:r w:rsidRPr="000F4F4C">
                        <w:t>According to a briefing paper by the House of Commons (2019), between 2013 and 2019 there was an increase of 1.15 million disabled people in employment.  However, the 2017 manifesto of the Conservative Party pledged to secure employment for 1 million more disabled individuals by 2027 which represents an 11% increase on current levels.</w:t>
                      </w:r>
                    </w:p>
                  </w:txbxContent>
                </v:textbox>
                <w10:wrap anchorx="page"/>
              </v:shape>
            </w:pict>
          </mc:Fallback>
        </mc:AlternateContent>
      </w:r>
    </w:p>
    <w:p w:rsidR="001F1EE5" w:rsidRDefault="001F1EE5" w:rsidP="001F1EE5">
      <w:pPr>
        <w:tabs>
          <w:tab w:val="left" w:pos="7920"/>
        </w:tabs>
      </w:pPr>
    </w:p>
    <w:p w:rsidR="001F1EE5" w:rsidRPr="001F1EE5" w:rsidRDefault="001F1EE5" w:rsidP="001F1EE5">
      <w:pPr>
        <w:tabs>
          <w:tab w:val="left" w:pos="7920"/>
        </w:tabs>
      </w:pPr>
      <w:r>
        <w:rPr>
          <w:rFonts w:ascii="Times New Roman" w:hAnsi="Times New Roman" w:cs="Times New Roman"/>
          <w:sz w:val="24"/>
          <w:szCs w:val="24"/>
        </w:rPr>
        <w:t>Rationale</w:t>
      </w:r>
    </w:p>
    <w:p w:rsidR="008E4199" w:rsidRDefault="00314279" w:rsidP="001F1EE5">
      <w:pPr>
        <w:spacing w:after="0" w:line="360" w:lineRule="auto"/>
        <w:jc w:val="both"/>
        <w:rPr>
          <w:rFonts w:ascii="Times New Roman" w:hAnsi="Times New Roman" w:cs="Times New Roman"/>
          <w:sz w:val="24"/>
          <w:szCs w:val="24"/>
        </w:rPr>
        <w:sectPr w:rsidR="008E4199" w:rsidSect="001F1EE5">
          <w:headerReference w:type="default" r:id="rId11"/>
          <w:type w:val="continuous"/>
          <w:pgSz w:w="16838" w:h="11906" w:orient="landscape"/>
          <w:pgMar w:top="1440" w:right="1440" w:bottom="1440" w:left="1440" w:header="708" w:footer="708" w:gutter="0"/>
          <w:cols w:space="708"/>
          <w:docGrid w:linePitch="360"/>
        </w:sectPr>
      </w:pPr>
      <w:r w:rsidRPr="009D5D07">
        <w:rPr>
          <w:noProof/>
          <w:lang w:eastAsia="en-GB"/>
        </w:rPr>
        <mc:AlternateContent>
          <mc:Choice Requires="wps">
            <w:drawing>
              <wp:anchor distT="0" distB="0" distL="114300" distR="114300" simplePos="0" relativeHeight="251710464" behindDoc="0" locked="0" layoutInCell="1" allowOverlap="1" wp14:anchorId="4D08F061" wp14:editId="6AFA9FF6">
                <wp:simplePos x="0" y="0"/>
                <wp:positionH relativeFrom="column">
                  <wp:posOffset>9194800</wp:posOffset>
                </wp:positionH>
                <wp:positionV relativeFrom="paragraph">
                  <wp:posOffset>673100</wp:posOffset>
                </wp:positionV>
                <wp:extent cx="258445" cy="205740"/>
                <wp:effectExtent l="0" t="0" r="8255" b="3810"/>
                <wp:wrapNone/>
                <wp:docPr id="47" name="Text Box 47"/>
                <wp:cNvGraphicFramePr/>
                <a:graphic xmlns:a="http://schemas.openxmlformats.org/drawingml/2006/main">
                  <a:graphicData uri="http://schemas.microsoft.com/office/word/2010/wordprocessingShape">
                    <wps:wsp>
                      <wps:cNvSpPr txBox="1"/>
                      <wps:spPr>
                        <a:xfrm>
                          <a:off x="0" y="0"/>
                          <a:ext cx="258445" cy="205740"/>
                        </a:xfrm>
                        <a:prstGeom prst="rect">
                          <a:avLst/>
                        </a:prstGeom>
                        <a:solidFill>
                          <a:sysClr val="window" lastClr="FFFFFF"/>
                        </a:solidFill>
                        <a:ln w="6350">
                          <a:noFill/>
                        </a:ln>
                      </wps:spPr>
                      <wps:txbx>
                        <w:txbxContent>
                          <w:p w:rsidR="009D5D07" w:rsidRPr="004144CD" w:rsidRDefault="009D5D07" w:rsidP="009D5D07">
                            <w:pPr>
                              <w:rPr>
                                <w:sz w:val="18"/>
                              </w:rPr>
                            </w:pPr>
                            <w:r>
                              <w:rPr>
                                <w:sz w:val="1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08F061" id="Text Box 47" o:spid="_x0000_s1063" type="#_x0000_t202" style="position:absolute;left:0;text-align:left;margin-left:724pt;margin-top:53pt;width:20.35pt;height:16.2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" fillcolor="window" stroked="f" strokeweight=".5pt">
                <v:textbox>
                  <w:txbxContent>
                    <w:p w:rsidR="009D5D07" w:rsidRPr="004144CD" w:rsidRDefault="009D5D07" w:rsidP="009D5D07">
                      <w:pPr>
                        <w:rPr>
                          <w:sz w:val="18"/>
                        </w:rPr>
                      </w:pPr>
                      <w:r>
                        <w:rPr>
                          <w:sz w:val="18"/>
                        </w:rPr>
                        <w:t>4</w:t>
                      </w:r>
                    </w:p>
                  </w:txbxContent>
                </v:textbox>
              </v:shape>
            </w:pict>
          </mc:Fallback>
        </mc:AlternateContent>
      </w:r>
      <w:r w:rsidRPr="009D5D07">
        <w:rPr>
          <w:noProof/>
          <w:lang w:eastAsia="en-GB"/>
        </w:rPr>
        <mc:AlternateContent>
          <mc:Choice Requires="wps">
            <w:drawing>
              <wp:anchor distT="0" distB="0" distL="114300" distR="114300" simplePos="0" relativeHeight="251700224" behindDoc="0" locked="0" layoutInCell="1" allowOverlap="1" wp14:anchorId="5E7F7BA1" wp14:editId="5BB6BCBB">
                <wp:simplePos x="0" y="0"/>
                <wp:positionH relativeFrom="margin">
                  <wp:posOffset>4657725</wp:posOffset>
                </wp:positionH>
                <wp:positionV relativeFrom="paragraph">
                  <wp:posOffset>511810</wp:posOffset>
                </wp:positionV>
                <wp:extent cx="4505325" cy="327660"/>
                <wp:effectExtent l="0" t="0" r="28575" b="15240"/>
                <wp:wrapNone/>
                <wp:docPr id="41" name="Text Box 41"/>
                <wp:cNvGraphicFramePr/>
                <a:graphic xmlns:a="http://schemas.openxmlformats.org/drawingml/2006/main">
                  <a:graphicData uri="http://schemas.microsoft.com/office/word/2010/wordprocessingShape">
                    <wps:wsp>
                      <wps:cNvSpPr txBox="1"/>
                      <wps:spPr>
                        <a:xfrm>
                          <a:off x="0" y="0"/>
                          <a:ext cx="4505325" cy="327660"/>
                        </a:xfrm>
                        <a:prstGeom prst="rect">
                          <a:avLst/>
                        </a:prstGeom>
                        <a:solidFill>
                          <a:sysClr val="window" lastClr="FFFFFF"/>
                        </a:solidFill>
                        <a:ln w="25400" cap="rnd">
                          <a:solidFill>
                            <a:srgbClr val="CC66FF"/>
                          </a:solidFill>
                        </a:ln>
                      </wps:spPr>
                      <wps:txbx>
                        <w:txbxContent>
                          <w:p w:rsidR="009D5D07" w:rsidRPr="009F21A0" w:rsidRDefault="009D5D07" w:rsidP="00936716">
                            <w:pPr>
                              <w:shd w:val="clear" w:color="auto" w:fill="E4D1FF"/>
                              <w:jc w:val="center"/>
                              <w:rPr>
                                <w:b/>
                                <w:sz w:val="24"/>
                                <w:szCs w:val="24"/>
                              </w:rPr>
                            </w:pPr>
                            <w:r w:rsidRPr="009F21A0">
                              <w:rPr>
                                <w:b/>
                                <w:sz w:val="24"/>
                                <w:szCs w:val="24"/>
                              </w:rPr>
                              <w:t>Positive reflections, positive outcomes for all</w:t>
                            </w:r>
                            <w:r>
                              <w:rPr>
                                <w:b/>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7F7BA1" id="Text Box 41" o:spid="_x0000_s1064" type="#_x0000_t202" style="position:absolute;left:0;text-align:left;margin-left:366.75pt;margin-top:40.3pt;width:354.75pt;height:25.8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" fillcolor="window" strokecolor="#c6f" strokeweight="2pt">
                <v:stroke endcap="round"/>
                <v:textbox>
                  <w:txbxContent>
                    <w:p w:rsidR="009D5D07" w:rsidRPr="009F21A0" w:rsidRDefault="009D5D07" w:rsidP="00936716">
                      <w:pPr>
                        <w:shd w:val="clear" w:color="auto" w:fill="E4D1FF"/>
                        <w:jc w:val="center"/>
                        <w:rPr>
                          <w:b/>
                          <w:sz w:val="24"/>
                          <w:szCs w:val="24"/>
                        </w:rPr>
                      </w:pPr>
                      <w:r w:rsidRPr="009F21A0">
                        <w:rPr>
                          <w:b/>
                          <w:sz w:val="24"/>
                          <w:szCs w:val="24"/>
                        </w:rPr>
                        <w:t>Positive reflections, positive outcomes for all</w:t>
                      </w:r>
                      <w:r>
                        <w:rPr>
                          <w:b/>
                          <w:sz w:val="24"/>
                          <w:szCs w:val="24"/>
                        </w:rPr>
                        <w:t>.</w:t>
                      </w:r>
                    </w:p>
                  </w:txbxContent>
                </v:textbox>
                <w10:wrap anchorx="margin"/>
              </v:shape>
            </w:pict>
          </mc:Fallback>
        </mc:AlternateContent>
      </w:r>
      <w:r w:rsidR="008E4199" w:rsidRPr="009D5D07">
        <w:rPr>
          <w:noProof/>
          <w:lang w:eastAsia="en-GB"/>
        </w:rPr>
        <mc:AlternateContent>
          <mc:Choice Requires="wps">
            <w:drawing>
              <wp:anchor distT="0" distB="0" distL="114300" distR="114300" simplePos="0" relativeHeight="251701248" behindDoc="0" locked="0" layoutInCell="1" allowOverlap="1" wp14:anchorId="6C43C543" wp14:editId="7EF380F0">
                <wp:simplePos x="0" y="0"/>
                <wp:positionH relativeFrom="column">
                  <wp:posOffset>4083050</wp:posOffset>
                </wp:positionH>
                <wp:positionV relativeFrom="paragraph">
                  <wp:posOffset>753110</wp:posOffset>
                </wp:positionV>
                <wp:extent cx="258445" cy="205740"/>
                <wp:effectExtent l="0" t="0" r="8255" b="3810"/>
                <wp:wrapNone/>
                <wp:docPr id="42" name="Text Box 42"/>
                <wp:cNvGraphicFramePr/>
                <a:graphic xmlns:a="http://schemas.openxmlformats.org/drawingml/2006/main">
                  <a:graphicData uri="http://schemas.microsoft.com/office/word/2010/wordprocessingShape">
                    <wps:wsp>
                      <wps:cNvSpPr txBox="1"/>
                      <wps:spPr>
                        <a:xfrm>
                          <a:off x="0" y="0"/>
                          <a:ext cx="258445" cy="205740"/>
                        </a:xfrm>
                        <a:prstGeom prst="rect">
                          <a:avLst/>
                        </a:prstGeom>
                        <a:solidFill>
                          <a:sysClr val="window" lastClr="FFFFFF"/>
                        </a:solidFill>
                        <a:ln w="6350">
                          <a:noFill/>
                        </a:ln>
                      </wps:spPr>
                      <wps:txbx>
                        <w:txbxContent>
                          <w:p w:rsidR="009D5D07" w:rsidRPr="004144CD" w:rsidRDefault="009D5D07" w:rsidP="009D5D07">
                            <w:pPr>
                              <w:rPr>
                                <w:sz w:val="18"/>
                              </w:rPr>
                            </w:pPr>
                            <w:r w:rsidRPr="004144CD">
                              <w:rPr>
                                <w:sz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43C543" id="Text Box 42" o:spid="_x0000_s1065" type="#_x0000_t202" style="position:absolute;left:0;text-align:left;margin-left:321.5pt;margin-top:59.3pt;width:20.35pt;height:16.2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" fillcolor="window" stroked="f" strokeweight=".5pt">
                <v:textbox>
                  <w:txbxContent>
                    <w:p w:rsidR="009D5D07" w:rsidRPr="004144CD" w:rsidRDefault="009D5D07" w:rsidP="009D5D07">
                      <w:pPr>
                        <w:rPr>
                          <w:sz w:val="18"/>
                        </w:rPr>
                      </w:pPr>
                      <w:r w:rsidRPr="004144CD">
                        <w:rPr>
                          <w:sz w:val="18"/>
                        </w:rPr>
                        <w:t>3</w:t>
                      </w:r>
                    </w:p>
                  </w:txbxContent>
                </v:textbox>
              </v:shape>
            </w:pict>
          </mc:Fallback>
        </mc:AlternateContent>
      </w:r>
    </w:p>
    <w:p w:rsidR="00366188" w:rsidRDefault="00936716" w:rsidP="00EB36DD">
      <w:pPr>
        <w:spacing w:after="0" w:line="360" w:lineRule="auto"/>
        <w:jc w:val="both"/>
        <w:rPr>
          <w:rFonts w:ascii="Times New Roman" w:hAnsi="Times New Roman" w:cs="Times New Roman"/>
          <w:sz w:val="24"/>
          <w:szCs w:val="24"/>
        </w:rPr>
      </w:pPr>
      <w:r w:rsidRPr="008E4199">
        <w:rPr>
          <w:rFonts w:ascii="Times New Roman" w:hAnsi="Times New Roman" w:cs="Times New Roman"/>
          <w:noProof/>
          <w:color w:val="000000" w:themeColor="text1"/>
          <w:sz w:val="24"/>
          <w:szCs w:val="24"/>
          <w:lang w:eastAsia="en-GB"/>
        </w:rPr>
        <mc:AlternateContent>
          <mc:Choice Requires="wps">
            <w:drawing>
              <wp:anchor distT="45720" distB="45720" distL="114300" distR="114300" simplePos="0" relativeHeight="251716608" behindDoc="0" locked="0" layoutInCell="1" allowOverlap="1" wp14:anchorId="62736340" wp14:editId="7FB36D55">
                <wp:simplePos x="0" y="0"/>
                <wp:positionH relativeFrom="margin">
                  <wp:align>center</wp:align>
                </wp:positionH>
                <wp:positionV relativeFrom="paragraph">
                  <wp:posOffset>-758190</wp:posOffset>
                </wp:positionV>
                <wp:extent cx="1956435" cy="590550"/>
                <wp:effectExtent l="0" t="0" r="5715" b="0"/>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6435" cy="590550"/>
                        </a:xfrm>
                        <a:prstGeom prst="rect">
                          <a:avLst/>
                        </a:prstGeom>
                        <a:solidFill>
                          <a:srgbClr val="FFFFFF"/>
                        </a:solidFill>
                        <a:ln w="9525">
                          <a:noFill/>
                          <a:miter lim="800000"/>
                          <a:headEnd/>
                          <a:tailEnd/>
                        </a:ln>
                      </wps:spPr>
                      <wps:txbx>
                        <w:txbxContent>
                          <w:p w:rsidR="008E4199" w:rsidRPr="008E4199" w:rsidRDefault="008E4199" w:rsidP="008E4199">
                            <w:pPr>
                              <w:tabs>
                                <w:tab w:val="center" w:pos="4513"/>
                                <w:tab w:val="right" w:pos="9026"/>
                              </w:tabs>
                              <w:spacing w:after="0" w:line="240" w:lineRule="auto"/>
                              <w:jc w:val="center"/>
                            </w:pPr>
                            <w:r w:rsidRPr="008E4199">
                              <w:t>Module Code: SJSS5002</w:t>
                            </w:r>
                          </w:p>
                          <w:p w:rsidR="008E4199" w:rsidRPr="008E4199" w:rsidRDefault="008E4199" w:rsidP="008E4199">
                            <w:pPr>
                              <w:tabs>
                                <w:tab w:val="center" w:pos="4513"/>
                                <w:tab w:val="right" w:pos="9026"/>
                              </w:tabs>
                              <w:spacing w:after="0" w:line="240" w:lineRule="auto"/>
                              <w:jc w:val="center"/>
                            </w:pPr>
                            <w:r w:rsidRPr="008E4199">
                              <w:t>Assessment Number: 2</w:t>
                            </w:r>
                          </w:p>
                          <w:p w:rsidR="008E4199" w:rsidRPr="008E4199" w:rsidRDefault="008E4199" w:rsidP="008E4199">
                            <w:pPr>
                              <w:tabs>
                                <w:tab w:val="center" w:pos="4513"/>
                                <w:tab w:val="right" w:pos="9026"/>
                              </w:tabs>
                              <w:spacing w:after="0" w:line="240" w:lineRule="auto"/>
                              <w:jc w:val="center"/>
                            </w:pPr>
                            <w:r w:rsidRPr="008E4199">
                              <w:t>Student Number: 1806377</w:t>
                            </w:r>
                          </w:p>
                          <w:p w:rsidR="008E4199" w:rsidRDefault="008E4199" w:rsidP="008E41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36340" id="_x0000_s1066" type="#_x0000_t202" style="position:absolute;left:0;text-align:left;margin-left:0;margin-top:-59.7pt;width:154.05pt;height:46.5pt;z-index:2517166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" stroked="f">
                <v:textbox>
                  <w:txbxContent>
                    <w:p w:rsidR="008E4199" w:rsidRPr="008E4199" w:rsidRDefault="008E4199" w:rsidP="008E4199">
                      <w:pPr>
                        <w:tabs>
                          <w:tab w:val="center" w:pos="4513"/>
                          <w:tab w:val="right" w:pos="9026"/>
                        </w:tabs>
                        <w:spacing w:after="0" w:line="240" w:lineRule="auto"/>
                        <w:jc w:val="center"/>
                      </w:pPr>
                      <w:r w:rsidRPr="008E4199">
                        <w:t>Module Code: SJSS5002</w:t>
                      </w:r>
                    </w:p>
                    <w:p w:rsidR="008E4199" w:rsidRPr="008E4199" w:rsidRDefault="008E4199" w:rsidP="008E4199">
                      <w:pPr>
                        <w:tabs>
                          <w:tab w:val="center" w:pos="4513"/>
                          <w:tab w:val="right" w:pos="9026"/>
                        </w:tabs>
                        <w:spacing w:after="0" w:line="240" w:lineRule="auto"/>
                        <w:jc w:val="center"/>
                      </w:pPr>
                      <w:r w:rsidRPr="008E4199">
                        <w:t>Assessment Number: 2</w:t>
                      </w:r>
                    </w:p>
                    <w:p w:rsidR="008E4199" w:rsidRPr="008E4199" w:rsidRDefault="008E4199" w:rsidP="008E4199">
                      <w:pPr>
                        <w:tabs>
                          <w:tab w:val="center" w:pos="4513"/>
                          <w:tab w:val="right" w:pos="9026"/>
                        </w:tabs>
                        <w:spacing w:after="0" w:line="240" w:lineRule="auto"/>
                        <w:jc w:val="center"/>
                      </w:pPr>
                      <w:r w:rsidRPr="008E4199">
                        <w:t>Student Number: 1806377</w:t>
                      </w:r>
                    </w:p>
                    <w:p w:rsidR="008E4199" w:rsidRDefault="008E4199" w:rsidP="008E4199"/>
                  </w:txbxContent>
                </v:textbox>
                <w10:wrap anchorx="margin"/>
              </v:shape>
            </w:pict>
          </mc:Fallback>
        </mc:AlternateContent>
      </w:r>
      <w:r w:rsidR="00366188">
        <w:rPr>
          <w:rFonts w:ascii="Times New Roman" w:hAnsi="Times New Roman" w:cs="Times New Roman"/>
          <w:sz w:val="24"/>
          <w:szCs w:val="24"/>
        </w:rPr>
        <w:t>Rationale</w:t>
      </w:r>
      <w:r w:rsidR="008E4199" w:rsidRPr="008E4199">
        <w:rPr>
          <w:rFonts w:ascii="Times New Roman" w:hAnsi="Times New Roman" w:cs="Times New Roman"/>
          <w:noProof/>
          <w:color w:val="000000" w:themeColor="text1"/>
          <w:sz w:val="24"/>
          <w:szCs w:val="24"/>
          <w:lang w:eastAsia="en-GB"/>
        </w:rPr>
        <w:t xml:space="preserve"> </w:t>
      </w:r>
    </w:p>
    <w:p w:rsidR="00117A21" w:rsidRDefault="001F1EE5" w:rsidP="00EB36D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leaflet is concerned with the contemporary issue of disablism.  The content aims to give professionals working within local authorities, opportunity to consider the positive outcomes for disabled individuals despite the challenges that still persist in today’s society and to consider approaches to raise awareness about disablism in various sectors of authorities.  The intention is not to highlight the disabled but to raise awareness of cultures and attitudes in society and measures that can be adopted to facilitate change. </w:t>
      </w:r>
      <w:r>
        <w:rPr>
          <w:rFonts w:ascii="Times New Roman" w:hAnsi="Times New Roman" w:cs="Times New Roman"/>
          <w:sz w:val="24"/>
          <w:szCs w:val="24"/>
        </w:rPr>
        <w:br/>
        <w:t xml:space="preserve">Medical and social model comparisons are included to reinforce how far society has progressed in the concepts of disabled people’s physical and emotional requirements.  The inclusion of the timeline of legislation seeks to emphasise how well organisations have campaigned to administrate change.  The leaflet is aimed at education departments but not solely as the inclusion of the person centred theory and the reflective model (Brookfield, 2017) can be adapted for use in many employment sectors.  There is evidence to suggest that person centred approaches are working as the government (Welsh Government, 2015) offered guidance for early years, schools and colleges in Wales.  Raising awareness about the issue of disablism not only allows people to consider their behaviours but to contemplate their actions.  The poster image (Mendonca, 2011) visually illustrates the barriers the disabled face every day but it can effectuate change by raising people’s consciences.  Inclusion is featured within the leaflet and readers are directed to websites where there is evidence that this needs to be the focus of primary and secondary education where individuals can learn to normalise disability.  Therefore, the leaflet is aimed specifically at professionals working within an educational setting.  If disabled children are not excluded from learning and playing alongside their peers (ALLFIE, 2019), everyone benefits.    There is acceptance and celebration of diversity and an overarching understanding that everyone has challenges to overcome.  Disability can affect the lives of many individuals through an accident, psychological trauma or simply by growing old.  The mention of Brookfield’s (2017) lenses permits the reader to reflect on their attitude and perhaps consider the possibility that one may face disability at any moment in time. </w:t>
      </w:r>
      <w:r>
        <w:rPr>
          <w:rFonts w:ascii="Times New Roman" w:hAnsi="Times New Roman" w:cs="Times New Roman"/>
          <w:sz w:val="24"/>
          <w:szCs w:val="24"/>
        </w:rPr>
        <w:br/>
        <w:t>The design is simple and straightforward with legible text and headings.  The use of some subtle colour endeavours to highlight diagrams and add emphasis to specific areas.  The overall intention is to inform readers that despite all the positivity surrounding the achievements of organisations who campaign for disabled people’s rights (Disability Wales, 2019) and the legislation already in place,</w:t>
      </w:r>
    </w:p>
    <w:p w:rsidR="001F1EE5" w:rsidRDefault="001F1EE5" w:rsidP="00EB36D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much more individuals can do to improve attitudes towards the disabled.        </w:t>
      </w:r>
    </w:p>
    <w:p w:rsidR="001F1EE5" w:rsidRDefault="001F1EE5" w:rsidP="00EB36DD">
      <w:pPr>
        <w:spacing w:after="0" w:line="360" w:lineRule="auto"/>
        <w:ind w:left="567" w:hanging="567"/>
        <w:jc w:val="center"/>
        <w:rPr>
          <w:rFonts w:ascii="Times New Roman" w:hAnsi="Times New Roman" w:cs="Times New Roman"/>
          <w:sz w:val="24"/>
          <w:szCs w:val="24"/>
        </w:rPr>
        <w:sectPr w:rsidR="001F1EE5" w:rsidSect="00366188">
          <w:type w:val="continuous"/>
          <w:pgSz w:w="16838" w:h="11906" w:orient="landscape"/>
          <w:pgMar w:top="1440" w:right="1440" w:bottom="1440" w:left="1440" w:header="708" w:footer="708" w:gutter="0"/>
          <w:cols w:num="2" w:space="708"/>
          <w:docGrid w:linePitch="360"/>
        </w:sectPr>
      </w:pPr>
    </w:p>
    <w:p w:rsidR="00366188" w:rsidRDefault="00366188" w:rsidP="00EB36DD">
      <w:pPr>
        <w:spacing w:after="0" w:line="36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bookmarkStart w:id="0" w:name="_GoBack"/>
      <w:bookmarkEnd w:id="0"/>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8E4199" w:rsidRDefault="008E4199" w:rsidP="001F1EE5">
      <w:pPr>
        <w:spacing w:after="0" w:line="240" w:lineRule="auto"/>
        <w:ind w:left="567" w:hanging="567"/>
        <w:rPr>
          <w:rFonts w:ascii="Times New Roman" w:hAnsi="Times New Roman" w:cs="Times New Roman"/>
          <w:color w:val="000000" w:themeColor="text1"/>
          <w:sz w:val="24"/>
          <w:szCs w:val="24"/>
        </w:rPr>
      </w:pPr>
    </w:p>
    <w:p w:rsidR="001F1EE5" w:rsidRPr="00EB36DD" w:rsidRDefault="008E4199" w:rsidP="008E4199">
      <w:pPr>
        <w:spacing w:after="0" w:line="240" w:lineRule="auto"/>
        <w:rPr>
          <w:rFonts w:ascii="Times New Roman" w:hAnsi="Times New Roman" w:cs="Times New Roman"/>
          <w:color w:val="000000" w:themeColor="text1"/>
          <w:sz w:val="24"/>
          <w:szCs w:val="24"/>
        </w:rPr>
      </w:pPr>
      <w:r w:rsidRPr="00EB36DD">
        <w:rPr>
          <w:rFonts w:ascii="Times New Roman" w:hAnsi="Times New Roman" w:cs="Times New Roman"/>
          <w:noProof/>
          <w:color w:val="000000" w:themeColor="text1"/>
          <w:sz w:val="24"/>
          <w:szCs w:val="24"/>
          <w:lang w:eastAsia="en-GB"/>
        </w:rPr>
        <mc:AlternateContent>
          <mc:Choice Requires="wps">
            <w:drawing>
              <wp:anchor distT="45720" distB="45720" distL="114300" distR="114300" simplePos="0" relativeHeight="251714560" behindDoc="0" locked="0" layoutInCell="1" allowOverlap="1" wp14:anchorId="03E9E6E1" wp14:editId="3F4B0820">
                <wp:simplePos x="0" y="0"/>
                <wp:positionH relativeFrom="margin">
                  <wp:align>center</wp:align>
                </wp:positionH>
                <wp:positionV relativeFrom="paragraph">
                  <wp:posOffset>-611505</wp:posOffset>
                </wp:positionV>
                <wp:extent cx="1956435" cy="590550"/>
                <wp:effectExtent l="0" t="0" r="5715" b="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6435" cy="590550"/>
                        </a:xfrm>
                        <a:prstGeom prst="rect">
                          <a:avLst/>
                        </a:prstGeom>
                        <a:solidFill>
                          <a:srgbClr val="FFFFFF"/>
                        </a:solidFill>
                        <a:ln w="9525">
                          <a:noFill/>
                          <a:miter lim="800000"/>
                          <a:headEnd/>
                          <a:tailEnd/>
                        </a:ln>
                      </wps:spPr>
                      <wps:txbx>
                        <w:txbxContent>
                          <w:p w:rsidR="008E4199" w:rsidRPr="008E4199" w:rsidRDefault="008E4199" w:rsidP="008E4199">
                            <w:pPr>
                              <w:tabs>
                                <w:tab w:val="center" w:pos="4513"/>
                                <w:tab w:val="right" w:pos="9026"/>
                              </w:tabs>
                              <w:spacing w:after="0" w:line="240" w:lineRule="auto"/>
                              <w:jc w:val="center"/>
                            </w:pPr>
                            <w:r w:rsidRPr="008E4199">
                              <w:t>Module Code: SJSS5002</w:t>
                            </w:r>
                          </w:p>
                          <w:p w:rsidR="008E4199" w:rsidRPr="008E4199" w:rsidRDefault="008E4199" w:rsidP="008E4199">
                            <w:pPr>
                              <w:tabs>
                                <w:tab w:val="center" w:pos="4513"/>
                                <w:tab w:val="right" w:pos="9026"/>
                              </w:tabs>
                              <w:spacing w:after="0" w:line="240" w:lineRule="auto"/>
                              <w:jc w:val="center"/>
                            </w:pPr>
                            <w:r w:rsidRPr="008E4199">
                              <w:t>Assessment Number: 2</w:t>
                            </w:r>
                          </w:p>
                          <w:p w:rsidR="008E4199" w:rsidRPr="008E4199" w:rsidRDefault="008E4199" w:rsidP="008E4199">
                            <w:pPr>
                              <w:tabs>
                                <w:tab w:val="center" w:pos="4513"/>
                                <w:tab w:val="right" w:pos="9026"/>
                              </w:tabs>
                              <w:spacing w:after="0" w:line="240" w:lineRule="auto"/>
                              <w:jc w:val="center"/>
                            </w:pPr>
                            <w:r w:rsidRPr="008E4199">
                              <w:t>Student Number: 1806377</w:t>
                            </w:r>
                          </w:p>
                          <w:p w:rsidR="008E4199" w:rsidRDefault="008E4199" w:rsidP="008E41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E9E6E1" id="_x0000_s1067" type="#_x0000_t202" style="position:absolute;margin-left:0;margin-top:-48.15pt;width:154.05pt;height:46.5pt;z-index:2517145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" stroked="f">
                <v:textbox>
                  <w:txbxContent>
                    <w:p w:rsidR="008E4199" w:rsidRPr="008E4199" w:rsidRDefault="008E4199" w:rsidP="008E4199">
                      <w:pPr>
                        <w:tabs>
                          <w:tab w:val="center" w:pos="4513"/>
                          <w:tab w:val="right" w:pos="9026"/>
                        </w:tabs>
                        <w:spacing w:after="0" w:line="240" w:lineRule="auto"/>
                        <w:jc w:val="center"/>
                      </w:pPr>
                      <w:r w:rsidRPr="008E4199">
                        <w:t>Module Code: SJSS5002</w:t>
                      </w:r>
                    </w:p>
                    <w:p w:rsidR="008E4199" w:rsidRPr="008E4199" w:rsidRDefault="008E4199" w:rsidP="008E4199">
                      <w:pPr>
                        <w:tabs>
                          <w:tab w:val="center" w:pos="4513"/>
                          <w:tab w:val="right" w:pos="9026"/>
                        </w:tabs>
                        <w:spacing w:after="0" w:line="240" w:lineRule="auto"/>
                        <w:jc w:val="center"/>
                      </w:pPr>
                      <w:r w:rsidRPr="008E4199">
                        <w:t>Assessment Number: 2</w:t>
                      </w:r>
                    </w:p>
                    <w:p w:rsidR="008E4199" w:rsidRPr="008E4199" w:rsidRDefault="008E4199" w:rsidP="008E4199">
                      <w:pPr>
                        <w:tabs>
                          <w:tab w:val="center" w:pos="4513"/>
                          <w:tab w:val="right" w:pos="9026"/>
                        </w:tabs>
                        <w:spacing w:after="0" w:line="240" w:lineRule="auto"/>
                        <w:jc w:val="center"/>
                      </w:pPr>
                      <w:r w:rsidRPr="008E4199">
                        <w:t>Student Number: 1806377</w:t>
                      </w:r>
                    </w:p>
                    <w:p w:rsidR="008E4199" w:rsidRDefault="008E4199" w:rsidP="008E4199"/>
                  </w:txbxContent>
                </v:textbox>
                <w10:wrap anchorx="margin"/>
              </v:shape>
            </w:pict>
          </mc:Fallback>
        </mc:AlternateContent>
      </w:r>
      <w:r w:rsidR="001F1EE5" w:rsidRPr="00EB36DD">
        <w:rPr>
          <w:rFonts w:ascii="Times New Roman" w:hAnsi="Times New Roman" w:cs="Times New Roman"/>
          <w:color w:val="000000" w:themeColor="text1"/>
          <w:sz w:val="24"/>
          <w:szCs w:val="24"/>
        </w:rPr>
        <w:t>References</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sectPr w:rsidR="001F1EE5" w:rsidRPr="00EB36DD" w:rsidSect="001F1EE5">
          <w:headerReference w:type="default" r:id="rId12"/>
          <w:type w:val="continuous"/>
          <w:pgSz w:w="16838" w:h="11906" w:orient="landscape"/>
          <w:pgMar w:top="1440" w:right="1440" w:bottom="1440" w:left="1440" w:header="708" w:footer="708" w:gutter="0"/>
          <w:cols w:space="708"/>
          <w:docGrid w:linePitch="360"/>
        </w:sectPr>
      </w:pP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i/>
          <w:color w:val="000000" w:themeColor="text1"/>
          <w:sz w:val="24"/>
          <w:szCs w:val="24"/>
        </w:rPr>
        <w:t xml:space="preserve">Apprenticeships, Skills, Children and Learning Act 2009, c. 2. </w:t>
      </w:r>
      <w:r w:rsidR="00547E09" w:rsidRPr="00EB36DD">
        <w:rPr>
          <w:rFonts w:ascii="Times New Roman" w:hAnsi="Times New Roman" w:cs="Times New Roman"/>
          <w:color w:val="000000" w:themeColor="text1"/>
          <w:sz w:val="24"/>
          <w:szCs w:val="24"/>
        </w:rPr>
        <w:t xml:space="preserve">Available at: </w:t>
      </w:r>
      <w:hyperlink r:id="rId13" w:history="1">
        <w:r w:rsidRPr="00EB36DD">
          <w:rPr>
            <w:rStyle w:val="Hyperlink"/>
            <w:rFonts w:ascii="Times New Roman" w:hAnsi="Times New Roman" w:cs="Times New Roman"/>
            <w:color w:val="000000" w:themeColor="text1"/>
            <w:sz w:val="24"/>
            <w:szCs w:val="24"/>
            <w:u w:val="none"/>
          </w:rPr>
          <w:t>http://www.legislation.gov.uk/ukpga/2009/22/contents</w:t>
        </w:r>
      </w:hyperlink>
      <w:r w:rsidRPr="00EB36DD">
        <w:rPr>
          <w:rFonts w:ascii="Times New Roman" w:hAnsi="Times New Roman" w:cs="Times New Roman"/>
          <w:color w:val="000000" w:themeColor="text1"/>
          <w:sz w:val="24"/>
          <w:szCs w:val="24"/>
        </w:rPr>
        <w:t xml:space="preserve"> (Accessed 30 October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color w:val="000000" w:themeColor="text1"/>
          <w:sz w:val="24"/>
          <w:szCs w:val="24"/>
        </w:rPr>
        <w:t xml:space="preserve">Brookfield, S.D. (2017) </w:t>
      </w:r>
      <w:r w:rsidRPr="00EB36DD">
        <w:rPr>
          <w:rFonts w:ascii="Times New Roman" w:hAnsi="Times New Roman" w:cs="Times New Roman"/>
          <w:i/>
          <w:color w:val="000000" w:themeColor="text1"/>
          <w:sz w:val="24"/>
          <w:szCs w:val="24"/>
        </w:rPr>
        <w:t>Becoming a critically reflective teacher</w:t>
      </w:r>
      <w:r w:rsidRPr="00EB36DD">
        <w:rPr>
          <w:rFonts w:ascii="Times New Roman" w:hAnsi="Times New Roman" w:cs="Times New Roman"/>
          <w:color w:val="000000" w:themeColor="text1"/>
          <w:sz w:val="24"/>
          <w:szCs w:val="24"/>
        </w:rPr>
        <w:t>. 2</w:t>
      </w:r>
      <w:r w:rsidRPr="00EB36DD">
        <w:rPr>
          <w:rFonts w:ascii="Times New Roman" w:hAnsi="Times New Roman" w:cs="Times New Roman"/>
          <w:color w:val="000000" w:themeColor="text1"/>
          <w:sz w:val="24"/>
          <w:szCs w:val="24"/>
          <w:vertAlign w:val="superscript"/>
        </w:rPr>
        <w:t>nd</w:t>
      </w:r>
      <w:r w:rsidRPr="00EB36DD">
        <w:rPr>
          <w:rFonts w:ascii="Times New Roman" w:hAnsi="Times New Roman" w:cs="Times New Roman"/>
          <w:color w:val="000000" w:themeColor="text1"/>
          <w:sz w:val="24"/>
          <w:szCs w:val="24"/>
        </w:rPr>
        <w:t xml:space="preserve"> edn. San Fransisco: Jossey-Bass.</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i/>
          <w:color w:val="000000" w:themeColor="text1"/>
          <w:sz w:val="24"/>
          <w:szCs w:val="24"/>
        </w:rPr>
        <w:t xml:space="preserve">Carers and Disabled Children Act 2000. </w:t>
      </w:r>
      <w:r w:rsidRPr="00EB36DD">
        <w:rPr>
          <w:rFonts w:ascii="Times New Roman" w:hAnsi="Times New Roman" w:cs="Times New Roman"/>
          <w:color w:val="000000" w:themeColor="text1"/>
          <w:sz w:val="24"/>
          <w:szCs w:val="24"/>
        </w:rPr>
        <w:t>Available at: http://www.legislation.gov.uk/all?title=carers%20and%20disabled%20children%20act (Accessed: 29 October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color w:val="000000" w:themeColor="text1"/>
          <w:sz w:val="24"/>
          <w:szCs w:val="24"/>
        </w:rPr>
        <w:t xml:space="preserve">Centre for Studies on Inclusive Education (2019) </w:t>
      </w:r>
      <w:r w:rsidRPr="00EB36DD">
        <w:rPr>
          <w:rFonts w:ascii="Times New Roman" w:hAnsi="Times New Roman" w:cs="Times New Roman"/>
          <w:i/>
          <w:color w:val="000000" w:themeColor="text1"/>
          <w:sz w:val="24"/>
          <w:szCs w:val="24"/>
        </w:rPr>
        <w:t xml:space="preserve">The UNESCO Salamanca statement. </w:t>
      </w:r>
      <w:r w:rsidRPr="00EB36DD">
        <w:rPr>
          <w:rFonts w:ascii="Times New Roman" w:hAnsi="Times New Roman" w:cs="Times New Roman"/>
          <w:color w:val="000000" w:themeColor="text1"/>
          <w:sz w:val="24"/>
          <w:szCs w:val="24"/>
        </w:rPr>
        <w:t xml:space="preserve">Available at: </w:t>
      </w:r>
      <w:hyperlink r:id="rId14" w:history="1">
        <w:r w:rsidRPr="00EB36DD">
          <w:rPr>
            <w:rStyle w:val="Hyperlink"/>
            <w:rFonts w:ascii="Times New Roman" w:hAnsi="Times New Roman" w:cs="Times New Roman"/>
            <w:color w:val="000000" w:themeColor="text1"/>
            <w:sz w:val="24"/>
            <w:szCs w:val="24"/>
            <w:u w:val="none"/>
          </w:rPr>
          <w:t>http://www.csie.org.uk/inclusion/unesco-salamanca.shtml</w:t>
        </w:r>
      </w:hyperlink>
      <w:r w:rsidRPr="00EB36DD">
        <w:rPr>
          <w:rFonts w:ascii="Times New Roman" w:hAnsi="Times New Roman" w:cs="Times New Roman"/>
          <w:color w:val="000000" w:themeColor="text1"/>
          <w:sz w:val="24"/>
          <w:szCs w:val="24"/>
        </w:rPr>
        <w:t xml:space="preserve"> (Accessed: 30 October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i/>
          <w:color w:val="000000" w:themeColor="text1"/>
          <w:sz w:val="24"/>
          <w:szCs w:val="24"/>
        </w:rPr>
        <w:t xml:space="preserve">Children Act 2004. </w:t>
      </w:r>
      <w:r w:rsidRPr="00EB36DD">
        <w:rPr>
          <w:rFonts w:ascii="Times New Roman" w:hAnsi="Times New Roman" w:cs="Times New Roman"/>
          <w:color w:val="000000" w:themeColor="text1"/>
          <w:sz w:val="24"/>
          <w:szCs w:val="24"/>
        </w:rPr>
        <w:t>Available at: http://www.legislation.gov.uk/ukpga/2004/31/contents (Accessed 29 October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i/>
          <w:color w:val="000000" w:themeColor="text1"/>
          <w:sz w:val="24"/>
          <w:szCs w:val="24"/>
        </w:rPr>
        <w:t>Children and Families Act 2014,</w:t>
      </w:r>
      <w:r w:rsidRPr="00EB36DD">
        <w:rPr>
          <w:rFonts w:ascii="Times New Roman" w:hAnsi="Times New Roman" w:cs="Times New Roman"/>
          <w:color w:val="000000" w:themeColor="text1"/>
          <w:sz w:val="24"/>
          <w:szCs w:val="24"/>
        </w:rPr>
        <w:t xml:space="preserve"> </w:t>
      </w:r>
      <w:r w:rsidRPr="00EB36DD">
        <w:rPr>
          <w:rFonts w:ascii="Times New Roman" w:hAnsi="Times New Roman" w:cs="Times New Roman"/>
          <w:i/>
          <w:color w:val="000000" w:themeColor="text1"/>
          <w:sz w:val="24"/>
          <w:szCs w:val="24"/>
        </w:rPr>
        <w:t>c. 6.</w:t>
      </w:r>
      <w:r w:rsidRPr="00EB36DD">
        <w:rPr>
          <w:rFonts w:ascii="Times New Roman" w:hAnsi="Times New Roman" w:cs="Times New Roman"/>
          <w:color w:val="000000" w:themeColor="text1"/>
          <w:sz w:val="24"/>
          <w:szCs w:val="24"/>
        </w:rPr>
        <w:t xml:space="preserve"> Available at: </w:t>
      </w:r>
      <w:hyperlink r:id="rId15" w:history="1">
        <w:r w:rsidRPr="00EB36DD">
          <w:rPr>
            <w:rStyle w:val="Hyperlink"/>
            <w:rFonts w:ascii="Times New Roman" w:hAnsi="Times New Roman" w:cs="Times New Roman"/>
            <w:color w:val="000000" w:themeColor="text1"/>
            <w:sz w:val="24"/>
            <w:szCs w:val="24"/>
            <w:u w:val="none"/>
          </w:rPr>
          <w:t>http://www.legislation.gov.uk/ukpga/2014/6/contents</w:t>
        </w:r>
      </w:hyperlink>
      <w:r w:rsidRPr="00EB36DD">
        <w:rPr>
          <w:rFonts w:ascii="Times New Roman" w:hAnsi="Times New Roman" w:cs="Times New Roman"/>
          <w:color w:val="000000" w:themeColor="text1"/>
          <w:sz w:val="24"/>
          <w:szCs w:val="24"/>
        </w:rPr>
        <w:t xml:space="preserve"> (Accessed 24 October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color w:val="000000" w:themeColor="text1"/>
          <w:sz w:val="24"/>
          <w:szCs w:val="24"/>
        </w:rPr>
        <w:t xml:space="preserve">Cigman, R. (ed) (2007) </w:t>
      </w:r>
      <w:r w:rsidRPr="00EB36DD">
        <w:rPr>
          <w:rFonts w:ascii="Times New Roman" w:hAnsi="Times New Roman" w:cs="Times New Roman"/>
          <w:i/>
          <w:color w:val="000000" w:themeColor="text1"/>
          <w:sz w:val="24"/>
          <w:szCs w:val="24"/>
        </w:rPr>
        <w:t>Included or excluded</w:t>
      </w:r>
      <w:r w:rsidRPr="00EB36DD">
        <w:rPr>
          <w:rFonts w:ascii="Times New Roman" w:hAnsi="Times New Roman" w:cs="Times New Roman"/>
          <w:color w:val="000000" w:themeColor="text1"/>
          <w:sz w:val="24"/>
          <w:szCs w:val="24"/>
        </w:rPr>
        <w:t>? Abingdon: Routledge.</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color w:val="000000" w:themeColor="text1"/>
          <w:sz w:val="24"/>
          <w:szCs w:val="24"/>
        </w:rPr>
        <w:t xml:space="preserve">Citizens Advice (2019) </w:t>
      </w:r>
      <w:r w:rsidRPr="00EB36DD">
        <w:rPr>
          <w:rFonts w:ascii="Times New Roman" w:hAnsi="Times New Roman" w:cs="Times New Roman"/>
          <w:i/>
          <w:color w:val="000000" w:themeColor="text1"/>
          <w:sz w:val="24"/>
          <w:szCs w:val="24"/>
        </w:rPr>
        <w:t>What counts as disability discrimination.</w:t>
      </w:r>
      <w:r w:rsidRPr="00EB36DD">
        <w:rPr>
          <w:rFonts w:ascii="Times New Roman" w:hAnsi="Times New Roman" w:cs="Times New Roman"/>
          <w:color w:val="000000" w:themeColor="text1"/>
          <w:sz w:val="24"/>
          <w:szCs w:val="24"/>
        </w:rPr>
        <w:t xml:space="preserve"> Available at: </w:t>
      </w:r>
      <w:hyperlink r:id="rId16" w:history="1">
        <w:r w:rsidRPr="00EB36DD">
          <w:rPr>
            <w:rStyle w:val="Hyperlink"/>
            <w:rFonts w:ascii="Times New Roman" w:hAnsi="Times New Roman" w:cs="Times New Roman"/>
            <w:color w:val="000000" w:themeColor="text1"/>
            <w:sz w:val="24"/>
            <w:szCs w:val="24"/>
            <w:u w:val="none"/>
          </w:rPr>
          <w:t>https://www.citizensadvice.org.uk/law-and-courts/discrimination/discrimination-because-of-disability/what-counts-as-disability-discrimination/</w:t>
        </w:r>
      </w:hyperlink>
      <w:r w:rsidRPr="00EB36DD">
        <w:rPr>
          <w:rFonts w:ascii="Times New Roman" w:hAnsi="Times New Roman" w:cs="Times New Roman"/>
          <w:color w:val="000000" w:themeColor="text1"/>
          <w:sz w:val="24"/>
          <w:szCs w:val="24"/>
        </w:rPr>
        <w:t xml:space="preserve"> (Accessed: 11 November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i/>
          <w:color w:val="000000" w:themeColor="text1"/>
          <w:sz w:val="24"/>
          <w:szCs w:val="24"/>
        </w:rPr>
        <w:t>Convention on the Rights of Persons with Disabilities</w:t>
      </w:r>
      <w:r w:rsidRPr="00EB36DD">
        <w:rPr>
          <w:rFonts w:ascii="Times New Roman" w:hAnsi="Times New Roman" w:cs="Times New Roman"/>
          <w:color w:val="000000" w:themeColor="text1"/>
          <w:sz w:val="24"/>
          <w:szCs w:val="24"/>
        </w:rPr>
        <w:t xml:space="preserve"> (2009) Treaty no. 44910. </w:t>
      </w:r>
      <w:r w:rsidRPr="00EB36DD">
        <w:rPr>
          <w:rFonts w:ascii="Times New Roman" w:hAnsi="Times New Roman" w:cs="Times New Roman"/>
          <w:i/>
          <w:color w:val="000000" w:themeColor="text1"/>
          <w:sz w:val="24"/>
          <w:szCs w:val="24"/>
        </w:rPr>
        <w:t>United Nations Treaty Series,</w:t>
      </w:r>
      <w:r w:rsidRPr="00EB36DD">
        <w:rPr>
          <w:rFonts w:ascii="Times New Roman" w:hAnsi="Times New Roman" w:cs="Times New Roman"/>
          <w:color w:val="000000" w:themeColor="text1"/>
          <w:sz w:val="24"/>
          <w:szCs w:val="24"/>
        </w:rPr>
        <w:t xml:space="preserve"> 2515, pp. 3-192. Available at: </w:t>
      </w:r>
      <w:hyperlink r:id="rId17" w:history="1">
        <w:r w:rsidRPr="00EB36DD">
          <w:rPr>
            <w:rStyle w:val="Hyperlink"/>
            <w:rFonts w:ascii="Times New Roman" w:hAnsi="Times New Roman" w:cs="Times New Roman"/>
            <w:color w:val="000000" w:themeColor="text1"/>
            <w:sz w:val="24"/>
            <w:szCs w:val="24"/>
            <w:u w:val="none"/>
          </w:rPr>
          <w:t>https://treaties.un.org/doc/Publication/UNTS/Volume%202515/v2515.pdf</w:t>
        </w:r>
      </w:hyperlink>
      <w:r w:rsidRPr="00EB36DD">
        <w:rPr>
          <w:rFonts w:ascii="Times New Roman" w:hAnsi="Times New Roman" w:cs="Times New Roman"/>
          <w:color w:val="000000" w:themeColor="text1"/>
          <w:sz w:val="24"/>
          <w:szCs w:val="24"/>
        </w:rPr>
        <w:t xml:space="preserve"> (Accessed: 30 October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i/>
          <w:color w:val="000000" w:themeColor="text1"/>
          <w:sz w:val="24"/>
          <w:szCs w:val="24"/>
        </w:rPr>
        <w:t xml:space="preserve">Disability Discrimination Act 2005, c. 13. </w:t>
      </w:r>
      <w:r w:rsidRPr="00EB36DD">
        <w:rPr>
          <w:rFonts w:ascii="Times New Roman" w:hAnsi="Times New Roman" w:cs="Times New Roman"/>
          <w:color w:val="000000" w:themeColor="text1"/>
          <w:sz w:val="24"/>
          <w:szCs w:val="24"/>
        </w:rPr>
        <w:t>Available at: http://www.legislation.gov.uk/ukpga/2005/13/contents (Accessed 30 October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color w:val="000000" w:themeColor="text1"/>
          <w:sz w:val="24"/>
          <w:szCs w:val="24"/>
        </w:rPr>
        <w:t>Disability Rights UK (2012</w:t>
      </w:r>
      <w:r w:rsidRPr="00EB36DD">
        <w:rPr>
          <w:rFonts w:ascii="Times New Roman" w:hAnsi="Times New Roman" w:cs="Times New Roman"/>
          <w:i/>
          <w:color w:val="000000" w:themeColor="text1"/>
          <w:sz w:val="24"/>
          <w:szCs w:val="24"/>
        </w:rPr>
        <w:t>) Understanding the Equality Act: information for disabled students.</w:t>
      </w:r>
      <w:r w:rsidRPr="00EB36DD">
        <w:rPr>
          <w:rFonts w:ascii="Times New Roman" w:hAnsi="Times New Roman" w:cs="Times New Roman"/>
          <w:color w:val="000000" w:themeColor="text1"/>
          <w:sz w:val="24"/>
          <w:szCs w:val="24"/>
        </w:rPr>
        <w:t xml:space="preserve"> Available at: </w:t>
      </w:r>
      <w:hyperlink r:id="rId18" w:history="1">
        <w:r w:rsidRPr="00EB36DD">
          <w:rPr>
            <w:rStyle w:val="Hyperlink"/>
            <w:rFonts w:ascii="Times New Roman" w:hAnsi="Times New Roman" w:cs="Times New Roman"/>
            <w:color w:val="000000" w:themeColor="text1"/>
            <w:sz w:val="24"/>
            <w:szCs w:val="24"/>
            <w:u w:val="none"/>
          </w:rPr>
          <w:t>https://www.disabilityrightsuk.org/understanding-equality-act-information-disabled-students</w:t>
        </w:r>
      </w:hyperlink>
      <w:r w:rsidRPr="00EB36DD">
        <w:rPr>
          <w:rFonts w:ascii="Times New Roman" w:hAnsi="Times New Roman" w:cs="Times New Roman"/>
          <w:color w:val="000000" w:themeColor="text1"/>
          <w:sz w:val="24"/>
          <w:szCs w:val="24"/>
        </w:rPr>
        <w:t xml:space="preserve"> (Accessed: 11 November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color w:val="000000" w:themeColor="text1"/>
          <w:sz w:val="24"/>
          <w:szCs w:val="24"/>
        </w:rPr>
        <w:t xml:space="preserve">Disability Wales (2019) </w:t>
      </w:r>
      <w:r w:rsidRPr="00EB36DD">
        <w:rPr>
          <w:rFonts w:ascii="Times New Roman" w:hAnsi="Times New Roman" w:cs="Times New Roman"/>
          <w:i/>
          <w:color w:val="000000" w:themeColor="text1"/>
          <w:sz w:val="24"/>
          <w:szCs w:val="24"/>
        </w:rPr>
        <w:t>Social Model.</w:t>
      </w:r>
      <w:r w:rsidRPr="00EB36DD">
        <w:rPr>
          <w:rFonts w:ascii="Times New Roman" w:hAnsi="Times New Roman" w:cs="Times New Roman"/>
          <w:color w:val="000000" w:themeColor="text1"/>
          <w:sz w:val="24"/>
          <w:szCs w:val="24"/>
        </w:rPr>
        <w:t xml:space="preserve"> Available at: </w:t>
      </w:r>
      <w:hyperlink r:id="rId19" w:history="1">
        <w:r w:rsidRPr="00EB36DD">
          <w:rPr>
            <w:rStyle w:val="Hyperlink"/>
            <w:rFonts w:ascii="Times New Roman" w:hAnsi="Times New Roman" w:cs="Times New Roman"/>
            <w:color w:val="000000" w:themeColor="text1"/>
            <w:sz w:val="24"/>
            <w:szCs w:val="24"/>
            <w:u w:val="none"/>
          </w:rPr>
          <w:t>http://www.disabilitywales.org/rights/social-model/</w:t>
        </w:r>
      </w:hyperlink>
      <w:r w:rsidRPr="00EB36DD">
        <w:rPr>
          <w:rFonts w:ascii="Times New Roman" w:hAnsi="Times New Roman" w:cs="Times New Roman"/>
          <w:color w:val="000000" w:themeColor="text1"/>
          <w:sz w:val="24"/>
          <w:szCs w:val="24"/>
        </w:rPr>
        <w:t xml:space="preserve"> (Accessed: 29 October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i/>
          <w:color w:val="000000" w:themeColor="text1"/>
          <w:sz w:val="24"/>
          <w:szCs w:val="24"/>
        </w:rPr>
        <w:t xml:space="preserve">Equality Act 2010, c. 2. </w:t>
      </w:r>
      <w:r w:rsidRPr="00EB36DD">
        <w:rPr>
          <w:rFonts w:ascii="Times New Roman" w:hAnsi="Times New Roman" w:cs="Times New Roman"/>
          <w:color w:val="000000" w:themeColor="text1"/>
          <w:sz w:val="24"/>
          <w:szCs w:val="24"/>
        </w:rPr>
        <w:t>Available at: http://www.legislation.gov.uk/ukpga/2010/15/contents (Accessed 30 October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color w:val="000000" w:themeColor="text1"/>
          <w:sz w:val="24"/>
          <w:szCs w:val="24"/>
        </w:rPr>
        <w:t xml:space="preserve">Gatongi, F. (2007) ‘Person-centred approach in schools: Is it the answer to disruptive behaviour in our classrooms?’, </w:t>
      </w:r>
      <w:r w:rsidRPr="00EB36DD">
        <w:rPr>
          <w:rFonts w:ascii="Times New Roman" w:hAnsi="Times New Roman" w:cs="Times New Roman"/>
          <w:i/>
          <w:color w:val="000000" w:themeColor="text1"/>
          <w:sz w:val="24"/>
          <w:szCs w:val="24"/>
        </w:rPr>
        <w:t>Counselling Psychology Quarterly,</w:t>
      </w:r>
      <w:r w:rsidRPr="00EB36DD">
        <w:rPr>
          <w:rFonts w:ascii="Times New Roman" w:hAnsi="Times New Roman" w:cs="Times New Roman"/>
          <w:color w:val="000000" w:themeColor="text1"/>
          <w:sz w:val="24"/>
          <w:szCs w:val="24"/>
        </w:rPr>
        <w:t xml:space="preserve"> 20(2), pp.205-2011.</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color w:val="000000" w:themeColor="text1"/>
          <w:sz w:val="24"/>
          <w:szCs w:val="24"/>
        </w:rPr>
        <w:t xml:space="preserve">Gov.Wales (2019) </w:t>
      </w:r>
      <w:r w:rsidRPr="00EB36DD">
        <w:rPr>
          <w:rFonts w:ascii="Times New Roman" w:hAnsi="Times New Roman" w:cs="Times New Roman"/>
          <w:i/>
          <w:color w:val="000000" w:themeColor="text1"/>
          <w:sz w:val="24"/>
          <w:szCs w:val="24"/>
        </w:rPr>
        <w:t>Welsh Government</w:t>
      </w:r>
      <w:r w:rsidRPr="00EB36DD">
        <w:rPr>
          <w:rFonts w:ascii="Times New Roman" w:hAnsi="Times New Roman" w:cs="Times New Roman"/>
          <w:color w:val="000000" w:themeColor="text1"/>
          <w:sz w:val="24"/>
          <w:szCs w:val="24"/>
        </w:rPr>
        <w:t xml:space="preserve"> [Logo]. Available at: </w:t>
      </w:r>
      <w:hyperlink r:id="rId20" w:history="1">
        <w:r w:rsidRPr="00EB36DD">
          <w:rPr>
            <w:rStyle w:val="Hyperlink"/>
            <w:rFonts w:ascii="Times New Roman" w:hAnsi="Times New Roman" w:cs="Times New Roman"/>
            <w:color w:val="000000" w:themeColor="text1"/>
            <w:sz w:val="24"/>
            <w:szCs w:val="24"/>
            <w:u w:val="none"/>
          </w:rPr>
          <w:t>https://gov.wales/</w:t>
        </w:r>
      </w:hyperlink>
      <w:r w:rsidRPr="00EB36DD">
        <w:rPr>
          <w:rFonts w:ascii="Times New Roman" w:hAnsi="Times New Roman" w:cs="Times New Roman"/>
          <w:color w:val="000000" w:themeColor="text1"/>
          <w:sz w:val="24"/>
          <w:szCs w:val="24"/>
        </w:rPr>
        <w:t xml:space="preserve"> (Accessed: 20 October 2019).</w:t>
      </w:r>
    </w:p>
    <w:p w:rsidR="0089718F" w:rsidRPr="00EB36DD" w:rsidRDefault="00117A21" w:rsidP="001F1EE5">
      <w:pPr>
        <w:spacing w:after="0" w:line="360" w:lineRule="auto"/>
        <w:ind w:left="567" w:hanging="567"/>
        <w:rPr>
          <w:rFonts w:ascii="Times New Roman" w:hAnsi="Times New Roman" w:cs="Times New Roman"/>
          <w:sz w:val="24"/>
          <w:szCs w:val="24"/>
        </w:rPr>
      </w:pPr>
      <w:r w:rsidRPr="00EB36DD">
        <w:rPr>
          <w:rFonts w:ascii="Times New Roman" w:hAnsi="Times New Roman" w:cs="Times New Roman"/>
          <w:sz w:val="24"/>
          <w:szCs w:val="24"/>
        </w:rPr>
        <w:t xml:space="preserve">Gov.UK (2019) </w:t>
      </w:r>
      <w:r w:rsidRPr="00EB36DD">
        <w:rPr>
          <w:rFonts w:ascii="Times New Roman" w:hAnsi="Times New Roman" w:cs="Times New Roman"/>
          <w:i/>
          <w:sz w:val="24"/>
          <w:szCs w:val="24"/>
        </w:rPr>
        <w:t>Guaranteed interview scheme</w:t>
      </w:r>
      <w:r w:rsidRPr="00EB36DD">
        <w:rPr>
          <w:rFonts w:ascii="Times New Roman" w:hAnsi="Times New Roman" w:cs="Times New Roman"/>
          <w:sz w:val="24"/>
          <w:szCs w:val="24"/>
        </w:rPr>
        <w:t xml:space="preserve">. Available at: </w:t>
      </w:r>
      <w:hyperlink r:id="rId21" w:history="1">
        <w:r w:rsidRPr="00EB36DD">
          <w:rPr>
            <w:rStyle w:val="Hyperlink"/>
            <w:rFonts w:ascii="Times New Roman" w:hAnsi="Times New Roman" w:cs="Times New Roman"/>
            <w:color w:val="auto"/>
            <w:sz w:val="24"/>
            <w:szCs w:val="24"/>
            <w:u w:val="none"/>
          </w:rPr>
          <w:t>https://www.gov.uk/government/publications/guaranteed-interview-scheme</w:t>
        </w:r>
      </w:hyperlink>
      <w:r w:rsidRPr="00EB36DD">
        <w:rPr>
          <w:rFonts w:ascii="Times New Roman" w:hAnsi="Times New Roman" w:cs="Times New Roman"/>
          <w:sz w:val="24"/>
          <w:szCs w:val="24"/>
        </w:rPr>
        <w:t xml:space="preserve"> (Accessed: 14 November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color w:val="000000" w:themeColor="text1"/>
          <w:sz w:val="24"/>
          <w:szCs w:val="24"/>
        </w:rPr>
        <w:t xml:space="preserve">Mendonca, P. (2011) </w:t>
      </w:r>
      <w:r w:rsidRPr="00EB36DD">
        <w:rPr>
          <w:rFonts w:ascii="Times New Roman" w:hAnsi="Times New Roman" w:cs="Times New Roman"/>
          <w:i/>
          <w:color w:val="000000" w:themeColor="text1"/>
          <w:sz w:val="24"/>
          <w:szCs w:val="24"/>
        </w:rPr>
        <w:t>Social model of disability</w:t>
      </w:r>
      <w:r w:rsidRPr="00EB36DD">
        <w:rPr>
          <w:rFonts w:ascii="Times New Roman" w:hAnsi="Times New Roman" w:cs="Times New Roman"/>
          <w:color w:val="000000" w:themeColor="text1"/>
          <w:sz w:val="24"/>
          <w:szCs w:val="24"/>
        </w:rPr>
        <w:t xml:space="preserve"> [Poster]. Available at: </w:t>
      </w:r>
      <w:hyperlink r:id="rId22" w:history="1">
        <w:r w:rsidRPr="00EB36DD">
          <w:rPr>
            <w:rStyle w:val="Hyperlink"/>
            <w:rFonts w:ascii="Times New Roman" w:hAnsi="Times New Roman" w:cs="Times New Roman"/>
            <w:color w:val="000000" w:themeColor="text1"/>
            <w:sz w:val="24"/>
            <w:szCs w:val="24"/>
            <w:u w:val="none"/>
          </w:rPr>
          <w:t>https://www.focusadultsocialwork.co.uk/what-were-doing/social-model-of-disability/</w:t>
        </w:r>
      </w:hyperlink>
      <w:r w:rsidRPr="00EB36DD">
        <w:rPr>
          <w:rFonts w:ascii="Times New Roman" w:hAnsi="Times New Roman" w:cs="Times New Roman"/>
          <w:color w:val="000000" w:themeColor="text1"/>
          <w:sz w:val="24"/>
          <w:szCs w:val="24"/>
        </w:rPr>
        <w:t xml:space="preserve"> (Accessed: 28 October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color w:val="000000" w:themeColor="text1"/>
          <w:sz w:val="24"/>
          <w:szCs w:val="24"/>
        </w:rPr>
        <w:t xml:space="preserve">Poverty and Social Exclusion (2016) </w:t>
      </w:r>
      <w:r w:rsidRPr="00EB36DD">
        <w:rPr>
          <w:rFonts w:ascii="Times New Roman" w:hAnsi="Times New Roman" w:cs="Times New Roman"/>
          <w:i/>
          <w:color w:val="000000" w:themeColor="text1"/>
          <w:sz w:val="24"/>
          <w:szCs w:val="24"/>
        </w:rPr>
        <w:t>Social exclusion.</w:t>
      </w:r>
      <w:r w:rsidRPr="00EB36DD">
        <w:rPr>
          <w:rFonts w:ascii="Times New Roman" w:hAnsi="Times New Roman" w:cs="Times New Roman"/>
          <w:color w:val="000000" w:themeColor="text1"/>
          <w:sz w:val="24"/>
          <w:szCs w:val="24"/>
        </w:rPr>
        <w:t xml:space="preserve"> Available at: </w:t>
      </w:r>
      <w:hyperlink r:id="rId23" w:history="1">
        <w:r w:rsidRPr="00EB36DD">
          <w:rPr>
            <w:rStyle w:val="Hyperlink"/>
            <w:rFonts w:ascii="Times New Roman" w:hAnsi="Times New Roman" w:cs="Times New Roman"/>
            <w:color w:val="000000" w:themeColor="text1"/>
            <w:sz w:val="24"/>
            <w:szCs w:val="24"/>
            <w:u w:val="none"/>
          </w:rPr>
          <w:t>http://www.poverty.ac.uk/definitions-poverty/social-exclusion</w:t>
        </w:r>
      </w:hyperlink>
      <w:r w:rsidRPr="00EB36DD">
        <w:rPr>
          <w:rFonts w:ascii="Times New Roman" w:hAnsi="Times New Roman" w:cs="Times New Roman"/>
          <w:color w:val="000000" w:themeColor="text1"/>
          <w:sz w:val="24"/>
          <w:szCs w:val="24"/>
        </w:rPr>
        <w:t xml:space="preserve"> (Accessed: 29 October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color w:val="000000" w:themeColor="text1"/>
          <w:sz w:val="24"/>
          <w:szCs w:val="24"/>
        </w:rPr>
        <w:t xml:space="preserve">Powell, A. (2019) </w:t>
      </w:r>
      <w:r w:rsidRPr="00EB36DD">
        <w:rPr>
          <w:rFonts w:ascii="Times New Roman" w:hAnsi="Times New Roman" w:cs="Times New Roman"/>
          <w:i/>
          <w:color w:val="000000" w:themeColor="text1"/>
          <w:sz w:val="24"/>
          <w:szCs w:val="24"/>
        </w:rPr>
        <w:t>People with disabilities in employment.</w:t>
      </w:r>
      <w:r w:rsidRPr="00EB36DD">
        <w:rPr>
          <w:rFonts w:ascii="Times New Roman" w:hAnsi="Times New Roman" w:cs="Times New Roman"/>
          <w:color w:val="000000" w:themeColor="text1"/>
          <w:sz w:val="24"/>
          <w:szCs w:val="24"/>
        </w:rPr>
        <w:t xml:space="preserve"> House of Commons Library 2019. Available at: file:///C:/Users/adminuser/Downloads/CBP-7540.pdf (Accessed: 11 November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color w:val="000000" w:themeColor="text1"/>
          <w:sz w:val="24"/>
          <w:szCs w:val="24"/>
        </w:rPr>
        <w:t xml:space="preserve">PurpleSpace (2019) Available at: </w:t>
      </w:r>
      <w:hyperlink r:id="rId24" w:history="1">
        <w:r w:rsidRPr="00EB36DD">
          <w:rPr>
            <w:rStyle w:val="Hyperlink"/>
            <w:rFonts w:ascii="Times New Roman" w:hAnsi="Times New Roman" w:cs="Times New Roman"/>
            <w:color w:val="000000" w:themeColor="text1"/>
            <w:sz w:val="24"/>
            <w:szCs w:val="24"/>
            <w:u w:val="none"/>
          </w:rPr>
          <w:t>https://www.purplespace.org/</w:t>
        </w:r>
      </w:hyperlink>
      <w:r w:rsidRPr="00EB36DD">
        <w:rPr>
          <w:rFonts w:ascii="Times New Roman" w:hAnsi="Times New Roman" w:cs="Times New Roman"/>
          <w:color w:val="000000" w:themeColor="text1"/>
          <w:sz w:val="24"/>
          <w:szCs w:val="24"/>
        </w:rPr>
        <w:t xml:space="preserve"> (Accessed: 25 October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color w:val="000000" w:themeColor="text1"/>
          <w:sz w:val="24"/>
          <w:szCs w:val="24"/>
        </w:rPr>
        <w:t xml:space="preserve">Rogers, C.R., Lyon, Jr.H.C., and Tausch, R. (2014) </w:t>
      </w:r>
      <w:r w:rsidRPr="00EB36DD">
        <w:rPr>
          <w:rFonts w:ascii="Times New Roman" w:hAnsi="Times New Roman" w:cs="Times New Roman"/>
          <w:i/>
          <w:color w:val="000000" w:themeColor="text1"/>
          <w:sz w:val="24"/>
          <w:szCs w:val="24"/>
        </w:rPr>
        <w:t>On becoming an effective teacher</w:t>
      </w:r>
      <w:r w:rsidRPr="00EB36DD">
        <w:rPr>
          <w:rFonts w:ascii="Times New Roman" w:hAnsi="Times New Roman" w:cs="Times New Roman"/>
          <w:color w:val="000000" w:themeColor="text1"/>
          <w:sz w:val="24"/>
          <w:szCs w:val="24"/>
        </w:rPr>
        <w:t>. Abingdon: Routledge.</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color w:val="000000" w:themeColor="text1"/>
          <w:sz w:val="24"/>
          <w:szCs w:val="24"/>
        </w:rPr>
        <w:t xml:space="preserve">Scope (2019) </w:t>
      </w:r>
      <w:r w:rsidRPr="00EB36DD">
        <w:rPr>
          <w:rFonts w:ascii="Times New Roman" w:hAnsi="Times New Roman" w:cs="Times New Roman"/>
          <w:i/>
          <w:color w:val="000000" w:themeColor="text1"/>
          <w:sz w:val="24"/>
          <w:szCs w:val="24"/>
        </w:rPr>
        <w:t>Disablism and ableism</w:t>
      </w:r>
      <w:r w:rsidRPr="00EB36DD">
        <w:rPr>
          <w:rFonts w:ascii="Times New Roman" w:hAnsi="Times New Roman" w:cs="Times New Roman"/>
          <w:color w:val="000000" w:themeColor="text1"/>
          <w:sz w:val="24"/>
          <w:szCs w:val="24"/>
        </w:rPr>
        <w:t xml:space="preserve">. Available at: </w:t>
      </w:r>
      <w:hyperlink r:id="rId25" w:history="1">
        <w:r w:rsidRPr="00EB36DD">
          <w:rPr>
            <w:rStyle w:val="Hyperlink"/>
            <w:rFonts w:ascii="Times New Roman" w:hAnsi="Times New Roman" w:cs="Times New Roman"/>
            <w:color w:val="000000" w:themeColor="text1"/>
            <w:sz w:val="24"/>
            <w:szCs w:val="24"/>
            <w:u w:val="none"/>
          </w:rPr>
          <w:t>https://www.scope.org.uk/about-us/disablism/</w:t>
        </w:r>
      </w:hyperlink>
      <w:r w:rsidRPr="00EB36DD">
        <w:rPr>
          <w:rFonts w:ascii="Times New Roman" w:hAnsi="Times New Roman" w:cs="Times New Roman"/>
          <w:color w:val="000000" w:themeColor="text1"/>
          <w:sz w:val="24"/>
          <w:szCs w:val="24"/>
        </w:rPr>
        <w:t xml:space="preserve"> (Accessed: 29 October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i/>
          <w:color w:val="000000" w:themeColor="text1"/>
          <w:sz w:val="24"/>
          <w:szCs w:val="24"/>
        </w:rPr>
        <w:t xml:space="preserve">Social Services and Well-being (Wales) Act 2014. </w:t>
      </w:r>
      <w:r w:rsidRPr="00EB36DD">
        <w:rPr>
          <w:rFonts w:ascii="Times New Roman" w:hAnsi="Times New Roman" w:cs="Times New Roman"/>
          <w:color w:val="000000" w:themeColor="text1"/>
          <w:sz w:val="24"/>
          <w:szCs w:val="24"/>
        </w:rPr>
        <w:t>Available at: http://www.legislation.gov.uk/all?title=social%20services%20and%20well%20being%20act (Accessed: 29 October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i/>
          <w:color w:val="000000" w:themeColor="text1"/>
          <w:sz w:val="24"/>
          <w:szCs w:val="24"/>
        </w:rPr>
        <w:t xml:space="preserve">Special Educational Needs and Disability Act (SENDA) 2001. </w:t>
      </w:r>
      <w:r w:rsidRPr="00EB36DD">
        <w:rPr>
          <w:rFonts w:ascii="Times New Roman" w:hAnsi="Times New Roman" w:cs="Times New Roman"/>
          <w:color w:val="000000" w:themeColor="text1"/>
          <w:sz w:val="24"/>
          <w:szCs w:val="24"/>
        </w:rPr>
        <w:t>Available at: http://www.legislation.gov.uk/ukpga/2001/10/contents (Accessed: 29 October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color w:val="000000" w:themeColor="text1"/>
          <w:sz w:val="24"/>
          <w:szCs w:val="24"/>
        </w:rPr>
        <w:t xml:space="preserve">The Alliance for Inclusive Education (2019) </w:t>
      </w:r>
      <w:r w:rsidRPr="00EB36DD">
        <w:rPr>
          <w:rFonts w:ascii="Times New Roman" w:hAnsi="Times New Roman" w:cs="Times New Roman"/>
          <w:i/>
          <w:color w:val="000000" w:themeColor="text1"/>
          <w:sz w:val="24"/>
          <w:szCs w:val="24"/>
        </w:rPr>
        <w:t>What is inclusive education.</w:t>
      </w:r>
      <w:r w:rsidRPr="00EB36DD">
        <w:rPr>
          <w:rFonts w:ascii="Times New Roman" w:hAnsi="Times New Roman" w:cs="Times New Roman"/>
          <w:color w:val="000000" w:themeColor="text1"/>
          <w:sz w:val="24"/>
          <w:szCs w:val="24"/>
        </w:rPr>
        <w:t xml:space="preserve"> Available at: </w:t>
      </w:r>
      <w:hyperlink r:id="rId26" w:history="1">
        <w:r w:rsidRPr="00EB36DD">
          <w:rPr>
            <w:rStyle w:val="Hyperlink"/>
            <w:rFonts w:ascii="Times New Roman" w:hAnsi="Times New Roman" w:cs="Times New Roman"/>
            <w:color w:val="000000" w:themeColor="text1"/>
            <w:sz w:val="24"/>
            <w:szCs w:val="24"/>
            <w:u w:val="none"/>
          </w:rPr>
          <w:t>https://www.allfie.org.uk/definitions/what-is-inclusive-education/</w:t>
        </w:r>
      </w:hyperlink>
      <w:r w:rsidRPr="00EB36DD">
        <w:rPr>
          <w:rFonts w:ascii="Times New Roman" w:hAnsi="Times New Roman" w:cs="Times New Roman"/>
          <w:color w:val="000000" w:themeColor="text1"/>
          <w:sz w:val="24"/>
          <w:szCs w:val="24"/>
        </w:rPr>
        <w:t xml:space="preserve"> (Accessed: 28 October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color w:val="000000" w:themeColor="text1"/>
          <w:sz w:val="24"/>
          <w:szCs w:val="24"/>
        </w:rPr>
        <w:t xml:space="preserve">The Person Centred Association (2018) Available at: </w:t>
      </w:r>
      <w:hyperlink r:id="rId27" w:history="1">
        <w:r w:rsidRPr="00EB36DD">
          <w:rPr>
            <w:rStyle w:val="Hyperlink"/>
            <w:rFonts w:ascii="Times New Roman" w:hAnsi="Times New Roman" w:cs="Times New Roman"/>
            <w:color w:val="000000" w:themeColor="text1"/>
            <w:sz w:val="24"/>
            <w:szCs w:val="24"/>
            <w:u w:val="none"/>
          </w:rPr>
          <w:t>https://www.the-pca.org.uk/</w:t>
        </w:r>
      </w:hyperlink>
      <w:r w:rsidRPr="00EB36DD">
        <w:rPr>
          <w:rFonts w:ascii="Times New Roman" w:hAnsi="Times New Roman" w:cs="Times New Roman"/>
          <w:color w:val="000000" w:themeColor="text1"/>
          <w:sz w:val="24"/>
          <w:szCs w:val="24"/>
        </w:rPr>
        <w:t xml:space="preserve"> (Accessed: 23 October 2019).</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color w:val="000000" w:themeColor="text1"/>
          <w:sz w:val="24"/>
          <w:szCs w:val="24"/>
        </w:rPr>
        <w:t xml:space="preserve">Thomas, C. (2007) </w:t>
      </w:r>
      <w:r w:rsidRPr="00EB36DD">
        <w:rPr>
          <w:rFonts w:ascii="Times New Roman" w:hAnsi="Times New Roman" w:cs="Times New Roman"/>
          <w:i/>
          <w:color w:val="000000" w:themeColor="text1"/>
          <w:sz w:val="24"/>
          <w:szCs w:val="24"/>
        </w:rPr>
        <w:t>Sociologies of disability and illness.</w:t>
      </w:r>
      <w:r w:rsidRPr="00EB36DD">
        <w:rPr>
          <w:rFonts w:ascii="Times New Roman" w:hAnsi="Times New Roman" w:cs="Times New Roman"/>
          <w:color w:val="000000" w:themeColor="text1"/>
          <w:sz w:val="24"/>
          <w:szCs w:val="24"/>
        </w:rPr>
        <w:t xml:space="preserve"> London: Red Globe Press.</w:t>
      </w:r>
    </w:p>
    <w:p w:rsidR="001F1EE5" w:rsidRPr="00EB36DD" w:rsidRDefault="001F1EE5" w:rsidP="001F1EE5">
      <w:pPr>
        <w:spacing w:after="0" w:line="360" w:lineRule="auto"/>
        <w:ind w:left="567" w:hanging="567"/>
        <w:rPr>
          <w:rFonts w:ascii="Times New Roman" w:hAnsi="Times New Roman" w:cs="Times New Roman"/>
          <w:color w:val="000000" w:themeColor="text1"/>
          <w:sz w:val="24"/>
          <w:szCs w:val="24"/>
        </w:rPr>
      </w:pPr>
      <w:r w:rsidRPr="00EB36DD">
        <w:rPr>
          <w:rFonts w:ascii="Times New Roman" w:hAnsi="Times New Roman" w:cs="Times New Roman"/>
          <w:color w:val="000000" w:themeColor="text1"/>
          <w:sz w:val="24"/>
          <w:szCs w:val="24"/>
        </w:rPr>
        <w:t xml:space="preserve">University of Leicester (2019) </w:t>
      </w:r>
      <w:r w:rsidRPr="00EB36DD">
        <w:rPr>
          <w:rFonts w:ascii="Times New Roman" w:hAnsi="Times New Roman" w:cs="Times New Roman"/>
          <w:i/>
          <w:color w:val="000000" w:themeColor="text1"/>
          <w:sz w:val="24"/>
          <w:szCs w:val="24"/>
        </w:rPr>
        <w:t>The social and medical model of disability.</w:t>
      </w:r>
      <w:r w:rsidRPr="00EB36DD">
        <w:rPr>
          <w:rFonts w:ascii="Times New Roman" w:hAnsi="Times New Roman" w:cs="Times New Roman"/>
          <w:color w:val="000000" w:themeColor="text1"/>
          <w:sz w:val="24"/>
          <w:szCs w:val="24"/>
        </w:rPr>
        <w:t xml:space="preserve"> Available at: </w:t>
      </w:r>
      <w:hyperlink r:id="rId28" w:history="1">
        <w:r w:rsidRPr="00EB36DD">
          <w:rPr>
            <w:rStyle w:val="Hyperlink"/>
            <w:rFonts w:ascii="Times New Roman" w:hAnsi="Times New Roman" w:cs="Times New Roman"/>
            <w:color w:val="000000" w:themeColor="text1"/>
            <w:sz w:val="24"/>
            <w:szCs w:val="24"/>
            <w:u w:val="none"/>
          </w:rPr>
          <w:t>https://www2.le.ac.uk/offices/accessability/staff/accessabilitytutors/information-for-accessability-tutors/the-social-and-medical-model-of-disability</w:t>
        </w:r>
      </w:hyperlink>
      <w:r w:rsidRPr="00EB36DD">
        <w:rPr>
          <w:rFonts w:ascii="Times New Roman" w:hAnsi="Times New Roman" w:cs="Times New Roman"/>
          <w:color w:val="000000" w:themeColor="text1"/>
          <w:sz w:val="24"/>
          <w:szCs w:val="24"/>
        </w:rPr>
        <w:t xml:space="preserve"> (Accessed 30 October 2019).</w:t>
      </w:r>
    </w:p>
    <w:p w:rsidR="001F1EE5" w:rsidRPr="00EB36DD" w:rsidRDefault="001F1EE5" w:rsidP="001F1EE5">
      <w:pPr>
        <w:spacing w:after="0" w:line="360" w:lineRule="auto"/>
        <w:ind w:left="567" w:hanging="567"/>
        <w:rPr>
          <w:rFonts w:ascii="Times New Roman" w:hAnsi="Times New Roman" w:cs="Times New Roman"/>
          <w:i/>
          <w:color w:val="000000" w:themeColor="text1"/>
          <w:sz w:val="24"/>
          <w:szCs w:val="24"/>
        </w:rPr>
      </w:pPr>
      <w:r w:rsidRPr="00EB36DD">
        <w:rPr>
          <w:rFonts w:ascii="Times New Roman" w:hAnsi="Times New Roman" w:cs="Times New Roman"/>
          <w:color w:val="000000" w:themeColor="text1"/>
          <w:sz w:val="24"/>
          <w:szCs w:val="24"/>
        </w:rPr>
        <w:t xml:space="preserve">Welsh Government (2015) </w:t>
      </w:r>
      <w:r w:rsidRPr="00EB36DD">
        <w:rPr>
          <w:rFonts w:ascii="Times New Roman" w:hAnsi="Times New Roman" w:cs="Times New Roman"/>
          <w:i/>
          <w:color w:val="000000" w:themeColor="text1"/>
          <w:sz w:val="24"/>
          <w:szCs w:val="24"/>
        </w:rPr>
        <w:t>Person-centred practice in education: a guide for early years, schools and colleges in Wales.</w:t>
      </w:r>
      <w:r w:rsidRPr="00EB36DD">
        <w:rPr>
          <w:rFonts w:ascii="Times New Roman" w:hAnsi="Times New Roman" w:cs="Times New Roman"/>
          <w:color w:val="000000" w:themeColor="text1"/>
          <w:sz w:val="24"/>
          <w:szCs w:val="24"/>
        </w:rPr>
        <w:t xml:space="preserve"> Available at: </w:t>
      </w:r>
      <w:hyperlink r:id="rId29" w:history="1">
        <w:r w:rsidRPr="00EB36DD">
          <w:rPr>
            <w:rStyle w:val="Hyperlink"/>
            <w:rFonts w:ascii="Times New Roman" w:hAnsi="Times New Roman" w:cs="Times New Roman"/>
            <w:color w:val="000000" w:themeColor="text1"/>
            <w:sz w:val="24"/>
            <w:szCs w:val="24"/>
            <w:u w:val="none"/>
          </w:rPr>
          <w:t>https://gov.wales/sites/default/files/publications/2019-01/person-centred-practice-in-education-a-guide-for-early-years-schools-and-colleges-in-wales.pdf</w:t>
        </w:r>
      </w:hyperlink>
      <w:r w:rsidRPr="00EB36DD">
        <w:rPr>
          <w:rFonts w:ascii="Times New Roman" w:hAnsi="Times New Roman" w:cs="Times New Roman"/>
          <w:color w:val="000000" w:themeColor="text1"/>
          <w:sz w:val="24"/>
          <w:szCs w:val="24"/>
        </w:rPr>
        <w:t xml:space="preserve"> (Accessed 29 October 2019).</w:t>
      </w:r>
    </w:p>
    <w:p w:rsidR="001F1EE5" w:rsidRPr="00EB36DD" w:rsidRDefault="001F1EE5" w:rsidP="001F1EE5">
      <w:pPr>
        <w:spacing w:after="0" w:line="360" w:lineRule="auto"/>
        <w:jc w:val="both"/>
        <w:rPr>
          <w:rFonts w:ascii="Times New Roman" w:hAnsi="Times New Roman" w:cs="Times New Roman"/>
          <w:sz w:val="24"/>
          <w:szCs w:val="24"/>
        </w:rPr>
      </w:pPr>
    </w:p>
    <w:sectPr w:rsidR="001F1EE5" w:rsidRPr="00EB36DD" w:rsidSect="001F1EE5">
      <w:type w:val="continuous"/>
      <w:pgSz w:w="16838" w:h="11906" w:orient="landscape"/>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0EB5" w:rsidRDefault="00EF0EB5" w:rsidP="007869D1">
      <w:pPr>
        <w:spacing w:after="0" w:line="240" w:lineRule="auto"/>
      </w:pPr>
      <w:r>
        <w:separator/>
      </w:r>
    </w:p>
  </w:endnote>
  <w:endnote w:type="continuationSeparator" w:id="0">
    <w:p w:rsidR="00EF0EB5" w:rsidRDefault="00EF0EB5" w:rsidP="00786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0EB5" w:rsidRDefault="00EF0EB5" w:rsidP="007869D1">
      <w:pPr>
        <w:spacing w:after="0" w:line="240" w:lineRule="auto"/>
      </w:pPr>
      <w:r>
        <w:separator/>
      </w:r>
    </w:p>
  </w:footnote>
  <w:footnote w:type="continuationSeparator" w:id="0">
    <w:p w:rsidR="00EF0EB5" w:rsidRDefault="00EF0EB5" w:rsidP="007869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EE5" w:rsidRDefault="008E4199">
    <w:pPr>
      <w:pStyle w:val="Header"/>
    </w:pPr>
    <w:r>
      <w:t>`</w:t>
    </w:r>
  </w:p>
  <w:p w:rsidR="001F1EE5" w:rsidRDefault="001F1EE5" w:rsidP="001B4B0A">
    <w:pPr>
      <w:pStyle w:val="Heade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9D1" w:rsidRDefault="007869D1">
    <w:pPr>
      <w:pStyle w:val="Header"/>
    </w:pPr>
  </w:p>
  <w:p w:rsidR="007869D1" w:rsidRDefault="007869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603"/>
    <w:rsid w:val="000002D8"/>
    <w:rsid w:val="00037528"/>
    <w:rsid w:val="000723A6"/>
    <w:rsid w:val="00076414"/>
    <w:rsid w:val="00085EA8"/>
    <w:rsid w:val="000C317F"/>
    <w:rsid w:val="00117A21"/>
    <w:rsid w:val="00124197"/>
    <w:rsid w:val="001337A0"/>
    <w:rsid w:val="00152363"/>
    <w:rsid w:val="001B60C1"/>
    <w:rsid w:val="001E7C58"/>
    <w:rsid w:val="001F1EE5"/>
    <w:rsid w:val="00281875"/>
    <w:rsid w:val="00287C44"/>
    <w:rsid w:val="002B00F9"/>
    <w:rsid w:val="00311603"/>
    <w:rsid w:val="00314279"/>
    <w:rsid w:val="00344866"/>
    <w:rsid w:val="00366188"/>
    <w:rsid w:val="00392F58"/>
    <w:rsid w:val="00393823"/>
    <w:rsid w:val="00404E99"/>
    <w:rsid w:val="00441D0B"/>
    <w:rsid w:val="00453C80"/>
    <w:rsid w:val="004A4721"/>
    <w:rsid w:val="004A7E4D"/>
    <w:rsid w:val="004E70D7"/>
    <w:rsid w:val="004F55D7"/>
    <w:rsid w:val="00524495"/>
    <w:rsid w:val="00547E09"/>
    <w:rsid w:val="00561BFB"/>
    <w:rsid w:val="00562E22"/>
    <w:rsid w:val="00575C91"/>
    <w:rsid w:val="00581E4B"/>
    <w:rsid w:val="005A6C32"/>
    <w:rsid w:val="005B0D06"/>
    <w:rsid w:val="005F230B"/>
    <w:rsid w:val="005F5A60"/>
    <w:rsid w:val="0068397B"/>
    <w:rsid w:val="006C142F"/>
    <w:rsid w:val="00706BB5"/>
    <w:rsid w:val="007771B1"/>
    <w:rsid w:val="007869D1"/>
    <w:rsid w:val="007D7816"/>
    <w:rsid w:val="007E1503"/>
    <w:rsid w:val="00877225"/>
    <w:rsid w:val="00891218"/>
    <w:rsid w:val="0089718F"/>
    <w:rsid w:val="008E4199"/>
    <w:rsid w:val="00912860"/>
    <w:rsid w:val="00936716"/>
    <w:rsid w:val="009466D2"/>
    <w:rsid w:val="009D5D07"/>
    <w:rsid w:val="00A1117A"/>
    <w:rsid w:val="00AA0C37"/>
    <w:rsid w:val="00BA6CCC"/>
    <w:rsid w:val="00C1734E"/>
    <w:rsid w:val="00C17A52"/>
    <w:rsid w:val="00C817E4"/>
    <w:rsid w:val="00CE1F79"/>
    <w:rsid w:val="00D21329"/>
    <w:rsid w:val="00D573C1"/>
    <w:rsid w:val="00DA518C"/>
    <w:rsid w:val="00E75CA0"/>
    <w:rsid w:val="00EA0892"/>
    <w:rsid w:val="00EA3608"/>
    <w:rsid w:val="00EB36DD"/>
    <w:rsid w:val="00EF0EB5"/>
    <w:rsid w:val="00F45032"/>
    <w:rsid w:val="00F608DE"/>
    <w:rsid w:val="00F773BD"/>
    <w:rsid w:val="00F83050"/>
    <w:rsid w:val="00F97D57"/>
    <w:rsid w:val="00FB3F27"/>
    <w:rsid w:val="00FC5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4DB4840"/>
  <w15:chartTrackingRefBased/>
  <w15:docId w15:val="{78BFA0E9-6F84-4737-A7DD-C9F110A1B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8187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311603"/>
    <w:pPr>
      <w:spacing w:after="0" w:line="240" w:lineRule="auto"/>
    </w:pPr>
  </w:style>
  <w:style w:type="table" w:styleId="TableGrid">
    <w:name w:val="Table Grid"/>
    <w:basedOn w:val="TableNormal"/>
    <w:uiPriority w:val="39"/>
    <w:rsid w:val="002B0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81875"/>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7869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9D1"/>
  </w:style>
  <w:style w:type="paragraph" w:styleId="Footer">
    <w:name w:val="footer"/>
    <w:basedOn w:val="Normal"/>
    <w:link w:val="FooterChar"/>
    <w:uiPriority w:val="99"/>
    <w:unhideWhenUsed/>
    <w:rsid w:val="007869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9D1"/>
  </w:style>
  <w:style w:type="character" w:styleId="Hyperlink">
    <w:name w:val="Hyperlink"/>
    <w:basedOn w:val="DefaultParagraphFont"/>
    <w:uiPriority w:val="99"/>
    <w:unhideWhenUsed/>
    <w:rsid w:val="001F1E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legislation.gov.uk/ukpga/2009/22/contents" TargetMode="External"/><Relationship Id="rId18" Type="http://schemas.openxmlformats.org/officeDocument/2006/relationships/hyperlink" Target="https://www.disabilityrightsuk.org/understanding-equality-act-information-disabled-students" TargetMode="External"/><Relationship Id="rId26" Type="http://schemas.openxmlformats.org/officeDocument/2006/relationships/hyperlink" Target="https://www.allfie.org.uk/definitions/what-is-inclusive-education/" TargetMode="External"/><Relationship Id="rId3" Type="http://schemas.openxmlformats.org/officeDocument/2006/relationships/settings" Target="settings.xml"/><Relationship Id="rId21" Type="http://schemas.openxmlformats.org/officeDocument/2006/relationships/hyperlink" Target="https://www.gov.uk/government/publications/guaranteed-interview-scheme" TargetMode="Externa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hyperlink" Target="https://treaties.un.org/doc/Publication/UNTS/Volume%202515/v2515.pdf" TargetMode="External"/><Relationship Id="rId25" Type="http://schemas.openxmlformats.org/officeDocument/2006/relationships/hyperlink" Target="https://www.scope.org.uk/about-us/disablism/" TargetMode="External"/><Relationship Id="rId2" Type="http://schemas.openxmlformats.org/officeDocument/2006/relationships/styles" Target="styles.xml"/><Relationship Id="rId16" Type="http://schemas.openxmlformats.org/officeDocument/2006/relationships/hyperlink" Target="https://www.citizensadvice.org.uk/law-and-courts/discrimination/discrimination-because-of-disability/what-counts-as-disability-discrimination/" TargetMode="External"/><Relationship Id="rId20" Type="http://schemas.openxmlformats.org/officeDocument/2006/relationships/hyperlink" Target="https://gov.wales/" TargetMode="External"/><Relationship Id="rId29" Type="http://schemas.openxmlformats.org/officeDocument/2006/relationships/hyperlink" Target="https://gov.wales/sites/default/files/publications/2019-01/person-centred-practice-in-education-a-guide-for-early-years-schools-and-colleges-in-wales.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s://www.purplespace.org/" TargetMode="External"/><Relationship Id="rId5" Type="http://schemas.openxmlformats.org/officeDocument/2006/relationships/footnotes" Target="footnotes.xml"/><Relationship Id="rId15" Type="http://schemas.openxmlformats.org/officeDocument/2006/relationships/hyperlink" Target="http://www.legislation.gov.uk/ukpga/2014/6/contents" TargetMode="External"/><Relationship Id="rId23" Type="http://schemas.openxmlformats.org/officeDocument/2006/relationships/hyperlink" Target="http://www.poverty.ac.uk/definitions-poverty/social-exclusion" TargetMode="External"/><Relationship Id="rId28" Type="http://schemas.openxmlformats.org/officeDocument/2006/relationships/hyperlink" Target="https://www2.le.ac.uk/offices/accessability/staff/accessabilitytutors/information-for-accessability-tutors/the-social-and-medical-model-of-disability" TargetMode="External"/><Relationship Id="rId10" Type="http://schemas.openxmlformats.org/officeDocument/2006/relationships/image" Target="media/image20.wmf"/><Relationship Id="rId19" Type="http://schemas.openxmlformats.org/officeDocument/2006/relationships/hyperlink" Target="http://www.disabilitywales.org/rights/social-model/" TargetMode="External"/><Relationship Id="rId31" Type="http://schemas.openxmlformats.org/officeDocument/2006/relationships/theme" Target="theme/theme1.xml"/><Relationship Id="rId4" Type="http://schemas.openxmlformats.org/officeDocument/2006/relationships/webSettings" Target="webSettings.xml"/><Relationship Id="rId14" Type="http://schemas.openxmlformats.org/officeDocument/2006/relationships/hyperlink" Target="http://www.csie.org.uk/inclusion/unesco-salamanca.shtml" TargetMode="External"/><Relationship Id="rId22" Type="http://schemas.openxmlformats.org/officeDocument/2006/relationships/hyperlink" Target="https://www.focusadultsocialwork.co.uk/what-were-doing/social-model-of-disability/" TargetMode="External"/><Relationship Id="rId27" Type="http://schemas.openxmlformats.org/officeDocument/2006/relationships/hyperlink" Target="https://www.the-pca.org.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C3BEA-7B93-47C2-B13B-2271BCBD7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1202</TotalTime>
  <Pages>7</Pages>
  <Words>861</Words>
  <Characters>8258</Characters>
  <Application>Microsoft Office Word</Application>
  <DocSecurity>0</DocSecurity>
  <Lines>68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Shepherd (1806377)</dc:creator>
  <cp:keywords/>
  <dc:description/>
  <cp:lastModifiedBy>karen shepherd</cp:lastModifiedBy>
  <cp:revision>8</cp:revision>
  <dcterms:created xsi:type="dcterms:W3CDTF">2019-11-17T23:55:00Z</dcterms:created>
  <dcterms:modified xsi:type="dcterms:W3CDTF">2019-11-18T21:30:00Z</dcterms:modified>
</cp:coreProperties>
</file>