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D4701" w14:textId="253C2451" w:rsidR="006E2371" w:rsidRDefault="00E71EB1">
      <w:r w:rsidRPr="000A65E6">
        <w:rPr>
          <w:noProof/>
          <w:lang w:eastAsia="en-GB"/>
        </w:rPr>
        <w:drawing>
          <wp:inline distT="0" distB="0" distL="0" distR="0" wp14:anchorId="0F49FDA3" wp14:editId="10DDEFF1">
            <wp:extent cx="5527040" cy="2133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2133600"/>
                    </a:xfrm>
                    <a:prstGeom prst="rect">
                      <a:avLst/>
                    </a:prstGeom>
                    <a:noFill/>
                    <a:ln>
                      <a:noFill/>
                    </a:ln>
                  </pic:spPr>
                </pic:pic>
              </a:graphicData>
            </a:graphic>
          </wp:inline>
        </w:drawing>
      </w:r>
    </w:p>
    <w:p w14:paraId="0B0E9CCF" w14:textId="77777777" w:rsidR="00E71EB1" w:rsidRDefault="00E71EB1"/>
    <w:p w14:paraId="512B6778" w14:textId="77777777" w:rsidR="00E71EB1" w:rsidRDefault="00E71EB1"/>
    <w:p w14:paraId="295521BF" w14:textId="77777777" w:rsidR="00E71EB1" w:rsidRDefault="00E71EB1"/>
    <w:p w14:paraId="0ADADD11" w14:textId="77777777" w:rsidR="00E71EB1" w:rsidRDefault="00E71EB1"/>
    <w:p w14:paraId="33FE3E54" w14:textId="77777777" w:rsidR="00E71EB1" w:rsidRDefault="00E71EB1"/>
    <w:p w14:paraId="5AC371FC" w14:textId="77777777" w:rsidR="00E71EB1" w:rsidRDefault="00E71EB1" w:rsidP="00E71EB1">
      <w:pPr>
        <w:spacing w:line="360" w:lineRule="auto"/>
        <w:jc w:val="center"/>
        <w:rPr>
          <w:rFonts w:cs="Arial"/>
          <w:b/>
          <w:bCs/>
          <w:sz w:val="40"/>
          <w:szCs w:val="40"/>
        </w:rPr>
      </w:pPr>
      <w:r w:rsidRPr="00E71EB1">
        <w:rPr>
          <w:rFonts w:cs="Arial"/>
          <w:b/>
          <w:bCs/>
          <w:sz w:val="40"/>
          <w:szCs w:val="40"/>
        </w:rPr>
        <w:t>To critically examine the likelihood of female victims</w:t>
      </w:r>
    </w:p>
    <w:p w14:paraId="5D45C2C8" w14:textId="1311D515" w:rsidR="00E71EB1" w:rsidRDefault="00E71EB1" w:rsidP="00E71EB1">
      <w:pPr>
        <w:spacing w:line="360" w:lineRule="auto"/>
        <w:jc w:val="center"/>
        <w:rPr>
          <w:rFonts w:cs="Arial"/>
          <w:b/>
          <w:bCs/>
          <w:sz w:val="40"/>
          <w:szCs w:val="40"/>
        </w:rPr>
      </w:pPr>
      <w:r w:rsidRPr="00E71EB1">
        <w:rPr>
          <w:rFonts w:cs="Arial"/>
          <w:b/>
          <w:bCs/>
          <w:sz w:val="40"/>
          <w:szCs w:val="40"/>
        </w:rPr>
        <w:t xml:space="preserve">reporting a sexual offence – have recent </w:t>
      </w:r>
      <w:proofErr w:type="gramStart"/>
      <w:r w:rsidRPr="00E71EB1">
        <w:rPr>
          <w:rFonts w:cs="Arial"/>
          <w:b/>
          <w:bCs/>
          <w:sz w:val="40"/>
          <w:szCs w:val="40"/>
        </w:rPr>
        <w:t>high-profile</w:t>
      </w:r>
      <w:proofErr w:type="gramEnd"/>
    </w:p>
    <w:p w14:paraId="508B8248" w14:textId="64A841E5" w:rsidR="00E71EB1" w:rsidRDefault="00113649" w:rsidP="00E71EB1">
      <w:pPr>
        <w:spacing w:line="360" w:lineRule="auto"/>
        <w:jc w:val="center"/>
        <w:rPr>
          <w:rFonts w:cs="Arial"/>
          <w:b/>
          <w:bCs/>
          <w:sz w:val="40"/>
          <w:szCs w:val="40"/>
        </w:rPr>
      </w:pPr>
      <w:r>
        <w:rPr>
          <w:rFonts w:cs="Arial"/>
          <w:b/>
          <w:bCs/>
          <w:sz w:val="40"/>
          <w:szCs w:val="40"/>
        </w:rPr>
        <w:t>events</w:t>
      </w:r>
      <w:r w:rsidR="00E71EB1" w:rsidRPr="00E71EB1">
        <w:rPr>
          <w:rFonts w:cs="Arial"/>
          <w:b/>
          <w:bCs/>
          <w:sz w:val="40"/>
          <w:szCs w:val="40"/>
        </w:rPr>
        <w:t xml:space="preserve"> resulted in the public losing trust in </w:t>
      </w:r>
      <w:proofErr w:type="gramStart"/>
      <w:r w:rsidR="00E71EB1" w:rsidRPr="00E71EB1">
        <w:rPr>
          <w:rFonts w:cs="Arial"/>
          <w:b/>
          <w:bCs/>
          <w:sz w:val="40"/>
          <w:szCs w:val="40"/>
        </w:rPr>
        <w:t>British</w:t>
      </w:r>
      <w:proofErr w:type="gramEnd"/>
    </w:p>
    <w:p w14:paraId="1F42A537" w14:textId="584E57CF" w:rsidR="00E71EB1" w:rsidRDefault="00E71EB1" w:rsidP="00E71EB1">
      <w:pPr>
        <w:spacing w:line="360" w:lineRule="auto"/>
        <w:jc w:val="center"/>
        <w:rPr>
          <w:rFonts w:cs="Arial"/>
          <w:b/>
          <w:bCs/>
          <w:sz w:val="40"/>
          <w:szCs w:val="40"/>
        </w:rPr>
      </w:pPr>
      <w:r w:rsidRPr="00E71EB1">
        <w:rPr>
          <w:rFonts w:cs="Arial"/>
          <w:b/>
          <w:bCs/>
          <w:sz w:val="40"/>
          <w:szCs w:val="40"/>
        </w:rPr>
        <w:t>policing? And if so, how can trust be rebuilt?</w:t>
      </w:r>
    </w:p>
    <w:p w14:paraId="18CCA17A" w14:textId="77777777" w:rsidR="00F92E3F" w:rsidRDefault="00F92E3F" w:rsidP="00441F11">
      <w:pPr>
        <w:spacing w:line="360" w:lineRule="auto"/>
        <w:rPr>
          <w:rFonts w:cs="Arial"/>
          <w:b/>
          <w:bCs/>
          <w:sz w:val="40"/>
          <w:szCs w:val="40"/>
        </w:rPr>
      </w:pPr>
    </w:p>
    <w:p w14:paraId="1BA6E1D0" w14:textId="77777777" w:rsidR="00292AAE" w:rsidRDefault="00292AAE" w:rsidP="00441F11">
      <w:pPr>
        <w:spacing w:line="360" w:lineRule="auto"/>
        <w:rPr>
          <w:rFonts w:cs="Arial"/>
          <w:b/>
          <w:bCs/>
          <w:sz w:val="40"/>
          <w:szCs w:val="40"/>
        </w:rPr>
      </w:pPr>
    </w:p>
    <w:p w14:paraId="5CB8D801" w14:textId="4C971F37" w:rsidR="00E71EB1" w:rsidRPr="00292AAE" w:rsidRDefault="00E71EB1" w:rsidP="00E71EB1">
      <w:pPr>
        <w:spacing w:line="360" w:lineRule="auto"/>
        <w:jc w:val="center"/>
        <w:rPr>
          <w:rFonts w:cs="Arial"/>
          <w:b/>
          <w:bCs/>
          <w:sz w:val="32"/>
          <w:szCs w:val="32"/>
        </w:rPr>
      </w:pPr>
      <w:r w:rsidRPr="00292AAE">
        <w:rPr>
          <w:rFonts w:cs="Arial"/>
          <w:b/>
          <w:bCs/>
          <w:sz w:val="32"/>
          <w:szCs w:val="32"/>
        </w:rPr>
        <w:t>Anna Randell – 2029423</w:t>
      </w:r>
    </w:p>
    <w:p w14:paraId="36B4F1A1" w14:textId="63289BAA" w:rsidR="00E71EB1" w:rsidRPr="00292AAE" w:rsidRDefault="00E71EB1" w:rsidP="00E71EB1">
      <w:pPr>
        <w:spacing w:line="360" w:lineRule="auto"/>
        <w:jc w:val="center"/>
        <w:rPr>
          <w:rFonts w:cstheme="minorHAnsi"/>
          <w:b/>
          <w:bCs/>
          <w:color w:val="1D1D1D"/>
          <w:sz w:val="32"/>
          <w:szCs w:val="32"/>
          <w:shd w:val="clear" w:color="auto" w:fill="FFFFFF"/>
        </w:rPr>
      </w:pPr>
      <w:r w:rsidRPr="00292AAE">
        <w:rPr>
          <w:rFonts w:cstheme="minorHAnsi"/>
          <w:b/>
          <w:bCs/>
          <w:color w:val="1D1D1D"/>
          <w:sz w:val="32"/>
          <w:szCs w:val="32"/>
          <w:shd w:val="clear" w:color="auto" w:fill="FFFFFF"/>
        </w:rPr>
        <w:t> BSc</w:t>
      </w:r>
      <w:r w:rsidRPr="00292AAE">
        <w:rPr>
          <w:rFonts w:ascii="Segoe UI" w:hAnsi="Segoe UI" w:cs="Segoe UI"/>
          <w:color w:val="1D1D1D"/>
          <w:sz w:val="32"/>
          <w:szCs w:val="32"/>
          <w:shd w:val="clear" w:color="auto" w:fill="FFFFFF"/>
        </w:rPr>
        <w:t xml:space="preserve"> </w:t>
      </w:r>
      <w:r w:rsidR="00F92E3F" w:rsidRPr="00292AAE">
        <w:rPr>
          <w:rFonts w:cstheme="minorHAnsi"/>
          <w:b/>
          <w:bCs/>
          <w:color w:val="1D1D1D"/>
          <w:sz w:val="32"/>
          <w:szCs w:val="32"/>
          <w:shd w:val="clear" w:color="auto" w:fill="FFFFFF"/>
        </w:rPr>
        <w:t>(Hons)</w:t>
      </w:r>
      <w:r w:rsidR="00F92E3F" w:rsidRPr="00292AAE">
        <w:rPr>
          <w:rFonts w:ascii="Segoe UI" w:hAnsi="Segoe UI" w:cs="Segoe UI"/>
          <w:color w:val="1D1D1D"/>
          <w:sz w:val="32"/>
          <w:szCs w:val="32"/>
          <w:shd w:val="clear" w:color="auto" w:fill="FFFFFF"/>
        </w:rPr>
        <w:t xml:space="preserve"> </w:t>
      </w:r>
      <w:r w:rsidRPr="00292AAE">
        <w:rPr>
          <w:rFonts w:cstheme="minorHAnsi"/>
          <w:b/>
          <w:bCs/>
          <w:color w:val="1D1D1D"/>
          <w:sz w:val="32"/>
          <w:szCs w:val="32"/>
          <w:shd w:val="clear" w:color="auto" w:fill="FFFFFF"/>
        </w:rPr>
        <w:t>Professional Policing Practice</w:t>
      </w:r>
    </w:p>
    <w:p w14:paraId="1A2DC9F1" w14:textId="045922AF" w:rsidR="00292AAE" w:rsidRPr="00292AAE" w:rsidRDefault="00441F11" w:rsidP="00292AAE">
      <w:pPr>
        <w:spacing w:line="360" w:lineRule="auto"/>
        <w:jc w:val="center"/>
        <w:rPr>
          <w:rFonts w:cstheme="minorHAnsi"/>
          <w:b/>
          <w:bCs/>
          <w:color w:val="1D1D1D"/>
          <w:sz w:val="32"/>
          <w:szCs w:val="32"/>
          <w:shd w:val="clear" w:color="auto" w:fill="FFFFFF"/>
        </w:rPr>
      </w:pPr>
      <w:r w:rsidRPr="00292AAE">
        <w:rPr>
          <w:rFonts w:cstheme="minorHAnsi"/>
          <w:b/>
          <w:bCs/>
          <w:color w:val="1D1D1D"/>
          <w:sz w:val="32"/>
          <w:szCs w:val="32"/>
          <w:shd w:val="clear" w:color="auto" w:fill="FFFFFF"/>
        </w:rPr>
        <w:t>Word Count – 8,1</w:t>
      </w:r>
      <w:r w:rsidR="005A7289">
        <w:rPr>
          <w:rFonts w:cstheme="minorHAnsi"/>
          <w:b/>
          <w:bCs/>
          <w:color w:val="1D1D1D"/>
          <w:sz w:val="32"/>
          <w:szCs w:val="32"/>
          <w:shd w:val="clear" w:color="auto" w:fill="FFFFFF"/>
        </w:rPr>
        <w:t>47</w:t>
      </w:r>
    </w:p>
    <w:p w14:paraId="22332159" w14:textId="77777777" w:rsidR="00292AAE" w:rsidRDefault="00292AAE">
      <w:pPr>
        <w:rPr>
          <w:rFonts w:cstheme="minorHAnsi"/>
          <w:b/>
          <w:bCs/>
          <w:color w:val="1D1D1D"/>
          <w:sz w:val="24"/>
          <w:szCs w:val="24"/>
          <w:u w:val="single"/>
          <w:shd w:val="clear" w:color="auto" w:fill="FFFFFF"/>
        </w:rPr>
      </w:pPr>
      <w:r>
        <w:rPr>
          <w:rFonts w:cstheme="minorHAnsi"/>
          <w:b/>
          <w:bCs/>
          <w:color w:val="1D1D1D"/>
          <w:sz w:val="24"/>
          <w:szCs w:val="24"/>
          <w:u w:val="single"/>
          <w:shd w:val="clear" w:color="auto" w:fill="FFFFFF"/>
        </w:rPr>
        <w:br w:type="page"/>
      </w:r>
    </w:p>
    <w:p w14:paraId="0E8C425B" w14:textId="2D4A9B43" w:rsidR="00DD76D2" w:rsidRPr="00F44AB5" w:rsidRDefault="00DD76D2" w:rsidP="00BA3979">
      <w:pPr>
        <w:spacing w:line="360" w:lineRule="auto"/>
        <w:rPr>
          <w:rFonts w:cstheme="minorHAnsi"/>
          <w:b/>
          <w:bCs/>
          <w:color w:val="1D1D1D"/>
          <w:sz w:val="24"/>
          <w:szCs w:val="24"/>
          <w:u w:val="single"/>
          <w:shd w:val="clear" w:color="auto" w:fill="FFFFFF"/>
        </w:rPr>
      </w:pPr>
      <w:r w:rsidRPr="00F44AB5">
        <w:rPr>
          <w:rFonts w:cstheme="minorHAnsi"/>
          <w:b/>
          <w:bCs/>
          <w:color w:val="1D1D1D"/>
          <w:sz w:val="24"/>
          <w:szCs w:val="24"/>
          <w:u w:val="single"/>
          <w:shd w:val="clear" w:color="auto" w:fill="FFFFFF"/>
        </w:rPr>
        <w:lastRenderedPageBreak/>
        <w:t>Acknowledgements</w:t>
      </w:r>
    </w:p>
    <w:p w14:paraId="2F0507A4" w14:textId="77777777" w:rsidR="00BA3979" w:rsidRPr="00F44AB5" w:rsidRDefault="00BA3979" w:rsidP="00BA3979">
      <w:pPr>
        <w:spacing w:line="360" w:lineRule="auto"/>
        <w:rPr>
          <w:rFonts w:cstheme="minorHAnsi"/>
          <w:b/>
          <w:bCs/>
          <w:color w:val="1D1D1D"/>
          <w:sz w:val="24"/>
          <w:szCs w:val="24"/>
          <w:u w:val="single"/>
          <w:shd w:val="clear" w:color="auto" w:fill="FFFFFF"/>
        </w:rPr>
      </w:pPr>
    </w:p>
    <w:p w14:paraId="3916C7AD" w14:textId="6A3D1DE7" w:rsidR="00DD76D2" w:rsidRPr="00F44AB5" w:rsidRDefault="00CB2C52" w:rsidP="00DD76D2">
      <w:pPr>
        <w:spacing w:line="360" w:lineRule="auto"/>
        <w:jc w:val="both"/>
        <w:rPr>
          <w:rFonts w:cstheme="minorHAnsi"/>
          <w:sz w:val="24"/>
          <w:szCs w:val="24"/>
        </w:rPr>
      </w:pPr>
      <w:r w:rsidRPr="00F44AB5">
        <w:rPr>
          <w:rFonts w:cstheme="minorHAnsi"/>
          <w:sz w:val="24"/>
          <w:szCs w:val="24"/>
        </w:rPr>
        <w:t xml:space="preserve">Firstly, </w:t>
      </w:r>
      <w:r w:rsidR="00DD76D2" w:rsidRPr="00F44AB5">
        <w:rPr>
          <w:rFonts w:cstheme="minorHAnsi"/>
          <w:sz w:val="24"/>
          <w:szCs w:val="24"/>
        </w:rPr>
        <w:t xml:space="preserve">I would like to thank my dissertation tutor, Deepak Patel, for all his guidance and support throughout this process. Without his guidance, I would have found this </w:t>
      </w:r>
      <w:r w:rsidR="0034426E" w:rsidRPr="00F44AB5">
        <w:rPr>
          <w:rFonts w:cstheme="minorHAnsi"/>
          <w:sz w:val="24"/>
          <w:szCs w:val="24"/>
        </w:rPr>
        <w:t>dissertation</w:t>
      </w:r>
      <w:r w:rsidR="00DD76D2" w:rsidRPr="00F44AB5">
        <w:rPr>
          <w:rFonts w:cstheme="minorHAnsi"/>
          <w:sz w:val="24"/>
          <w:szCs w:val="24"/>
        </w:rPr>
        <w:t xml:space="preserve"> extremely difficult to complete. </w:t>
      </w:r>
    </w:p>
    <w:p w14:paraId="29B10BAA" w14:textId="6C3F3641" w:rsidR="00CB2C52" w:rsidRPr="00F44AB5" w:rsidRDefault="00292AAE" w:rsidP="00DD76D2">
      <w:pPr>
        <w:spacing w:line="360" w:lineRule="auto"/>
        <w:jc w:val="both"/>
        <w:rPr>
          <w:rFonts w:cstheme="minorHAnsi"/>
          <w:sz w:val="24"/>
          <w:szCs w:val="24"/>
        </w:rPr>
      </w:pPr>
      <w:r>
        <w:rPr>
          <w:rFonts w:cstheme="minorHAnsi"/>
          <w:sz w:val="24"/>
          <w:szCs w:val="24"/>
        </w:rPr>
        <w:t>S</w:t>
      </w:r>
      <w:r w:rsidR="00CB2C52" w:rsidRPr="00F44AB5">
        <w:rPr>
          <w:rFonts w:cstheme="minorHAnsi"/>
          <w:sz w:val="24"/>
          <w:szCs w:val="24"/>
        </w:rPr>
        <w:t xml:space="preserve">econdly, I would like to express my appreciation to my colleagues within South Wales Police who took the time to complete the questionnaire for this </w:t>
      </w:r>
      <w:r w:rsidR="0034426E" w:rsidRPr="00F44AB5">
        <w:rPr>
          <w:rFonts w:cstheme="minorHAnsi"/>
          <w:sz w:val="24"/>
          <w:szCs w:val="24"/>
        </w:rPr>
        <w:t>dissertation</w:t>
      </w:r>
      <w:r w:rsidR="00CB2C52" w:rsidRPr="00F44AB5">
        <w:rPr>
          <w:rFonts w:cstheme="minorHAnsi"/>
          <w:sz w:val="24"/>
          <w:szCs w:val="24"/>
        </w:rPr>
        <w:t>. Their participation assisted my research greatly and without their expertise, it would have been extremely difficult to collate information.</w:t>
      </w:r>
    </w:p>
    <w:p w14:paraId="6659521A" w14:textId="0313B14A" w:rsidR="00CB2C52" w:rsidRPr="00F44AB5" w:rsidRDefault="00CB2C52" w:rsidP="00DD76D2">
      <w:pPr>
        <w:spacing w:line="360" w:lineRule="auto"/>
        <w:jc w:val="both"/>
        <w:rPr>
          <w:rFonts w:cstheme="minorHAnsi"/>
          <w:sz w:val="24"/>
          <w:szCs w:val="24"/>
        </w:rPr>
      </w:pPr>
      <w:r w:rsidRPr="00F44AB5">
        <w:rPr>
          <w:rFonts w:cstheme="minorHAnsi"/>
          <w:sz w:val="24"/>
          <w:szCs w:val="24"/>
        </w:rPr>
        <w:t xml:space="preserve">Finally, </w:t>
      </w:r>
      <w:r w:rsidR="00DD76D2" w:rsidRPr="00F44AB5">
        <w:rPr>
          <w:rFonts w:cstheme="minorHAnsi"/>
          <w:sz w:val="24"/>
          <w:szCs w:val="24"/>
        </w:rPr>
        <w:t xml:space="preserve">I would like to give my sincere thanks to my husband Carl, who has provided me with endless support and encouragement throughout the three years of </w:t>
      </w:r>
      <w:r w:rsidRPr="00F44AB5">
        <w:rPr>
          <w:rFonts w:cstheme="minorHAnsi"/>
          <w:sz w:val="24"/>
          <w:szCs w:val="24"/>
        </w:rPr>
        <w:t xml:space="preserve">this </w:t>
      </w:r>
      <w:r w:rsidR="00DD76D2" w:rsidRPr="00F44AB5">
        <w:rPr>
          <w:rFonts w:cstheme="minorHAnsi"/>
          <w:sz w:val="24"/>
          <w:szCs w:val="24"/>
        </w:rPr>
        <w:t>degree</w:t>
      </w:r>
      <w:r w:rsidRPr="00F44AB5">
        <w:rPr>
          <w:rFonts w:cstheme="minorHAnsi"/>
          <w:sz w:val="24"/>
          <w:szCs w:val="24"/>
        </w:rPr>
        <w:t xml:space="preserve">. </w:t>
      </w:r>
    </w:p>
    <w:p w14:paraId="0D33CA06" w14:textId="5520CCB0" w:rsidR="00DD76D2" w:rsidRPr="00F44AB5" w:rsidRDefault="00DD76D2" w:rsidP="00DD76D2">
      <w:pPr>
        <w:spacing w:line="360" w:lineRule="auto"/>
        <w:jc w:val="both"/>
        <w:rPr>
          <w:rFonts w:cstheme="minorHAnsi"/>
          <w:sz w:val="24"/>
          <w:szCs w:val="24"/>
        </w:rPr>
      </w:pPr>
      <w:r w:rsidRPr="00F44AB5">
        <w:rPr>
          <w:rFonts w:cstheme="minorHAnsi"/>
          <w:sz w:val="24"/>
          <w:szCs w:val="24"/>
        </w:rPr>
        <w:t xml:space="preserve"> </w:t>
      </w:r>
    </w:p>
    <w:p w14:paraId="2B06F766" w14:textId="77777777" w:rsidR="00BA3979" w:rsidRPr="00F44AB5" w:rsidRDefault="00BA3979" w:rsidP="00DD76D2">
      <w:pPr>
        <w:spacing w:line="360" w:lineRule="auto"/>
        <w:jc w:val="both"/>
        <w:rPr>
          <w:rFonts w:cstheme="minorHAnsi"/>
          <w:sz w:val="24"/>
          <w:szCs w:val="24"/>
        </w:rPr>
      </w:pPr>
    </w:p>
    <w:p w14:paraId="53E252EB" w14:textId="77777777" w:rsidR="00BA3979" w:rsidRPr="00F44AB5" w:rsidRDefault="00BA3979" w:rsidP="00DD76D2">
      <w:pPr>
        <w:spacing w:line="360" w:lineRule="auto"/>
        <w:jc w:val="both"/>
        <w:rPr>
          <w:rFonts w:cstheme="minorHAnsi"/>
          <w:sz w:val="24"/>
          <w:szCs w:val="24"/>
        </w:rPr>
      </w:pPr>
    </w:p>
    <w:p w14:paraId="41C5DBD6" w14:textId="77777777" w:rsidR="00BA3979" w:rsidRPr="00F44AB5" w:rsidRDefault="00BA3979" w:rsidP="00DD76D2">
      <w:pPr>
        <w:spacing w:line="360" w:lineRule="auto"/>
        <w:jc w:val="both"/>
        <w:rPr>
          <w:rFonts w:cstheme="minorHAnsi"/>
          <w:sz w:val="24"/>
          <w:szCs w:val="24"/>
        </w:rPr>
      </w:pPr>
    </w:p>
    <w:p w14:paraId="4369A043" w14:textId="77777777" w:rsidR="00BA3979" w:rsidRPr="00F44AB5" w:rsidRDefault="00BA3979" w:rsidP="00DD76D2">
      <w:pPr>
        <w:spacing w:line="360" w:lineRule="auto"/>
        <w:jc w:val="both"/>
        <w:rPr>
          <w:rFonts w:cstheme="minorHAnsi"/>
          <w:sz w:val="24"/>
          <w:szCs w:val="24"/>
        </w:rPr>
      </w:pPr>
    </w:p>
    <w:p w14:paraId="23CF0D6A" w14:textId="77777777" w:rsidR="00BA3979" w:rsidRPr="00F44AB5" w:rsidRDefault="00BA3979" w:rsidP="00DD76D2">
      <w:pPr>
        <w:spacing w:line="360" w:lineRule="auto"/>
        <w:jc w:val="both"/>
        <w:rPr>
          <w:rFonts w:cstheme="minorHAnsi"/>
          <w:sz w:val="24"/>
          <w:szCs w:val="24"/>
        </w:rPr>
      </w:pPr>
    </w:p>
    <w:p w14:paraId="652F6DEB" w14:textId="77777777" w:rsidR="00BA3979" w:rsidRPr="00F44AB5" w:rsidRDefault="00BA3979" w:rsidP="00DD76D2">
      <w:pPr>
        <w:spacing w:line="360" w:lineRule="auto"/>
        <w:jc w:val="both"/>
        <w:rPr>
          <w:rFonts w:cstheme="minorHAnsi"/>
          <w:sz w:val="24"/>
          <w:szCs w:val="24"/>
        </w:rPr>
      </w:pPr>
    </w:p>
    <w:p w14:paraId="672E26A2" w14:textId="77777777" w:rsidR="00BA3979" w:rsidRPr="00F44AB5" w:rsidRDefault="00BA3979" w:rsidP="00DD76D2">
      <w:pPr>
        <w:spacing w:line="360" w:lineRule="auto"/>
        <w:jc w:val="both"/>
        <w:rPr>
          <w:rFonts w:cstheme="minorHAnsi"/>
          <w:sz w:val="24"/>
          <w:szCs w:val="24"/>
        </w:rPr>
      </w:pPr>
    </w:p>
    <w:p w14:paraId="6A6005F4" w14:textId="77777777" w:rsidR="00BA3979" w:rsidRPr="00F44AB5" w:rsidRDefault="00BA3979" w:rsidP="00DD76D2">
      <w:pPr>
        <w:spacing w:line="360" w:lineRule="auto"/>
        <w:jc w:val="both"/>
        <w:rPr>
          <w:rFonts w:cstheme="minorHAnsi"/>
          <w:sz w:val="24"/>
          <w:szCs w:val="24"/>
        </w:rPr>
      </w:pPr>
    </w:p>
    <w:p w14:paraId="45312AAE" w14:textId="77777777" w:rsidR="00BA3979" w:rsidRPr="00F44AB5" w:rsidRDefault="00BA3979" w:rsidP="00DD76D2">
      <w:pPr>
        <w:spacing w:line="360" w:lineRule="auto"/>
        <w:jc w:val="both"/>
        <w:rPr>
          <w:rFonts w:cstheme="minorHAnsi"/>
          <w:sz w:val="24"/>
          <w:szCs w:val="24"/>
        </w:rPr>
      </w:pPr>
    </w:p>
    <w:p w14:paraId="0362345C" w14:textId="77777777" w:rsidR="00BA3979" w:rsidRPr="00F44AB5" w:rsidRDefault="00BA3979" w:rsidP="00DD76D2">
      <w:pPr>
        <w:spacing w:line="360" w:lineRule="auto"/>
        <w:jc w:val="both"/>
        <w:rPr>
          <w:rFonts w:cstheme="minorHAnsi"/>
          <w:sz w:val="24"/>
          <w:szCs w:val="24"/>
        </w:rPr>
      </w:pPr>
    </w:p>
    <w:p w14:paraId="0C1D3CDF" w14:textId="77777777" w:rsidR="008906ED" w:rsidRDefault="008906ED">
      <w:pPr>
        <w:rPr>
          <w:rFonts w:cstheme="minorHAnsi"/>
          <w:b/>
          <w:bCs/>
          <w:sz w:val="24"/>
          <w:szCs w:val="24"/>
          <w:u w:val="single"/>
        </w:rPr>
      </w:pPr>
      <w:r>
        <w:rPr>
          <w:rFonts w:cstheme="minorHAnsi"/>
          <w:b/>
          <w:bCs/>
          <w:sz w:val="24"/>
          <w:szCs w:val="24"/>
          <w:u w:val="single"/>
        </w:rPr>
        <w:br w:type="page"/>
      </w:r>
    </w:p>
    <w:p w14:paraId="6AF3CF6A" w14:textId="07C783F0" w:rsidR="00BA3979" w:rsidRPr="00F44AB5" w:rsidRDefault="00BA3979" w:rsidP="00BA3979">
      <w:pPr>
        <w:spacing w:line="360" w:lineRule="auto"/>
        <w:rPr>
          <w:rFonts w:cstheme="minorHAnsi"/>
          <w:b/>
          <w:bCs/>
          <w:sz w:val="24"/>
          <w:szCs w:val="24"/>
          <w:u w:val="single"/>
        </w:rPr>
      </w:pPr>
      <w:r w:rsidRPr="00F44AB5">
        <w:rPr>
          <w:rFonts w:cstheme="minorHAnsi"/>
          <w:b/>
          <w:bCs/>
          <w:sz w:val="24"/>
          <w:szCs w:val="24"/>
          <w:u w:val="single"/>
        </w:rPr>
        <w:lastRenderedPageBreak/>
        <w:t>Declaration</w:t>
      </w:r>
    </w:p>
    <w:p w14:paraId="648C1D60" w14:textId="77777777" w:rsidR="00BA3979" w:rsidRPr="00F44AB5" w:rsidRDefault="00BA3979" w:rsidP="00BA3979">
      <w:pPr>
        <w:spacing w:line="360" w:lineRule="auto"/>
        <w:rPr>
          <w:rFonts w:cstheme="minorHAnsi"/>
          <w:b/>
          <w:bCs/>
          <w:sz w:val="24"/>
          <w:szCs w:val="24"/>
          <w:u w:val="single"/>
        </w:rPr>
      </w:pPr>
    </w:p>
    <w:p w14:paraId="413B4B77" w14:textId="0815BAF4" w:rsidR="001149A9" w:rsidRDefault="00BA3979" w:rsidP="00BA3979">
      <w:pPr>
        <w:numPr>
          <w:ilvl w:val="0"/>
          <w:numId w:val="1"/>
        </w:numPr>
        <w:jc w:val="both"/>
        <w:rPr>
          <w:rFonts w:cstheme="minorHAnsi"/>
          <w:sz w:val="24"/>
          <w:szCs w:val="24"/>
        </w:rPr>
      </w:pPr>
      <w:r w:rsidRPr="00F44AB5">
        <w:rPr>
          <w:rFonts w:cstheme="minorHAnsi"/>
          <w:sz w:val="24"/>
          <w:szCs w:val="24"/>
          <w:u w:val="single"/>
        </w:rPr>
        <w:t>Declaration</w:t>
      </w:r>
      <w:r w:rsidRPr="00F44AB5">
        <w:rPr>
          <w:rFonts w:cstheme="minorHAnsi"/>
          <w:sz w:val="24"/>
          <w:szCs w:val="24"/>
        </w:rPr>
        <w:t xml:space="preserve"> </w:t>
      </w:r>
    </w:p>
    <w:p w14:paraId="4F7F63F1" w14:textId="77777777" w:rsidR="001149A9" w:rsidRPr="00B7579F" w:rsidRDefault="00BA3979" w:rsidP="001149A9">
      <w:pPr>
        <w:ind w:left="720"/>
        <w:jc w:val="both"/>
        <w:rPr>
          <w:rFonts w:cstheme="minorHAnsi"/>
          <w:i/>
          <w:iCs/>
          <w:sz w:val="24"/>
          <w:szCs w:val="24"/>
        </w:rPr>
      </w:pPr>
      <w:r w:rsidRPr="00B7579F">
        <w:rPr>
          <w:rFonts w:cstheme="minorHAnsi"/>
          <w:i/>
          <w:iCs/>
          <w:sz w:val="24"/>
          <w:szCs w:val="24"/>
        </w:rPr>
        <w:t xml:space="preserve">This work has not previously been accepted in substance for any degree and is not being concurrently submitted in candidature for any degree.   </w:t>
      </w:r>
    </w:p>
    <w:p w14:paraId="47CABAC2" w14:textId="11539B74" w:rsidR="00BA3979" w:rsidRPr="00F44AB5" w:rsidRDefault="00BA3979" w:rsidP="001149A9">
      <w:pPr>
        <w:ind w:left="4320" w:firstLine="720"/>
        <w:jc w:val="both"/>
        <w:rPr>
          <w:rFonts w:cstheme="minorHAnsi"/>
          <w:sz w:val="24"/>
          <w:szCs w:val="24"/>
        </w:rPr>
      </w:pPr>
      <w:r w:rsidRPr="00F44AB5">
        <w:rPr>
          <w:rFonts w:cstheme="minorHAnsi"/>
          <w:sz w:val="24"/>
          <w:szCs w:val="24"/>
        </w:rPr>
        <w:t>Signed:</w:t>
      </w:r>
      <w:r w:rsidR="00366F92" w:rsidRPr="00F44AB5">
        <w:rPr>
          <w:rFonts w:cstheme="minorHAnsi"/>
          <w:sz w:val="24"/>
          <w:szCs w:val="24"/>
        </w:rPr>
        <w:t xml:space="preserve"> A Randell           </w:t>
      </w:r>
      <w:r w:rsidRPr="00F44AB5">
        <w:rPr>
          <w:rFonts w:cstheme="minorHAnsi"/>
          <w:sz w:val="24"/>
          <w:szCs w:val="24"/>
        </w:rPr>
        <w:t xml:space="preserve"> Date: </w:t>
      </w:r>
      <w:r w:rsidR="00D911E3" w:rsidRPr="00F44AB5">
        <w:rPr>
          <w:rFonts w:cstheme="minorHAnsi"/>
          <w:sz w:val="24"/>
          <w:szCs w:val="24"/>
        </w:rPr>
        <w:t>20/12/2023</w:t>
      </w:r>
    </w:p>
    <w:p w14:paraId="08B3A8E0" w14:textId="77777777" w:rsidR="00BA3979" w:rsidRPr="00F44AB5" w:rsidRDefault="00BA3979" w:rsidP="00BA3979">
      <w:pPr>
        <w:jc w:val="both"/>
        <w:rPr>
          <w:rFonts w:cstheme="minorHAnsi"/>
          <w:sz w:val="24"/>
          <w:szCs w:val="24"/>
        </w:rPr>
      </w:pPr>
    </w:p>
    <w:p w14:paraId="2A4A8BF0" w14:textId="77777777" w:rsidR="00BA3979" w:rsidRPr="00F44AB5" w:rsidRDefault="00BA3979" w:rsidP="00BA3979">
      <w:pPr>
        <w:jc w:val="both"/>
        <w:rPr>
          <w:rFonts w:cstheme="minorHAnsi"/>
          <w:sz w:val="24"/>
          <w:szCs w:val="24"/>
        </w:rPr>
      </w:pPr>
    </w:p>
    <w:p w14:paraId="74257D71" w14:textId="6B2F2F7F" w:rsidR="001149A9" w:rsidRDefault="00BA3979" w:rsidP="00BA3979">
      <w:pPr>
        <w:numPr>
          <w:ilvl w:val="0"/>
          <w:numId w:val="1"/>
        </w:numPr>
        <w:jc w:val="both"/>
        <w:rPr>
          <w:rFonts w:cstheme="minorHAnsi"/>
          <w:sz w:val="24"/>
          <w:szCs w:val="24"/>
        </w:rPr>
      </w:pPr>
      <w:bookmarkStart w:id="0" w:name="_Hlk154665381"/>
      <w:r w:rsidRPr="00F44AB5">
        <w:rPr>
          <w:rFonts w:cstheme="minorHAnsi"/>
          <w:sz w:val="24"/>
          <w:szCs w:val="24"/>
          <w:u w:val="single"/>
        </w:rPr>
        <w:t>Statement 1</w:t>
      </w:r>
      <w:r w:rsidRPr="00F44AB5">
        <w:rPr>
          <w:rFonts w:cstheme="minorHAnsi"/>
          <w:sz w:val="24"/>
          <w:szCs w:val="24"/>
        </w:rPr>
        <w:t xml:space="preserve">  </w:t>
      </w:r>
      <w:bookmarkEnd w:id="0"/>
    </w:p>
    <w:p w14:paraId="476B8728" w14:textId="33676896" w:rsidR="00BA3979" w:rsidRPr="00F44AB5" w:rsidRDefault="00BA3979" w:rsidP="001149A9">
      <w:pPr>
        <w:ind w:left="720"/>
        <w:jc w:val="both"/>
        <w:rPr>
          <w:rFonts w:cstheme="minorHAnsi"/>
          <w:sz w:val="24"/>
          <w:szCs w:val="24"/>
        </w:rPr>
      </w:pPr>
      <w:r w:rsidRPr="00B7579F">
        <w:rPr>
          <w:rFonts w:cstheme="minorHAnsi"/>
          <w:i/>
          <w:iCs/>
          <w:sz w:val="24"/>
          <w:szCs w:val="24"/>
        </w:rPr>
        <w:t>This dissertation is being submitted in partial fulfilment of the requirements for the degree of BSc.</w:t>
      </w:r>
      <w:r w:rsidRPr="00F44AB5">
        <w:rPr>
          <w:rFonts w:cstheme="minorHAnsi"/>
          <w:sz w:val="24"/>
          <w:szCs w:val="24"/>
        </w:rPr>
        <w:t xml:space="preserve"> </w:t>
      </w:r>
      <w:r w:rsidR="001149A9">
        <w:rPr>
          <w:rFonts w:cstheme="minorHAnsi"/>
          <w:sz w:val="24"/>
          <w:szCs w:val="24"/>
        </w:rPr>
        <w:tab/>
      </w:r>
      <w:r w:rsidR="001149A9">
        <w:rPr>
          <w:rFonts w:cstheme="minorHAnsi"/>
          <w:sz w:val="24"/>
          <w:szCs w:val="24"/>
        </w:rPr>
        <w:tab/>
      </w:r>
      <w:r w:rsidR="001149A9">
        <w:rPr>
          <w:rFonts w:cstheme="minorHAnsi"/>
          <w:sz w:val="24"/>
          <w:szCs w:val="24"/>
        </w:rPr>
        <w:tab/>
      </w:r>
      <w:r w:rsidR="00B7579F">
        <w:rPr>
          <w:rFonts w:cstheme="minorHAnsi"/>
          <w:sz w:val="24"/>
          <w:szCs w:val="24"/>
        </w:rPr>
        <w:tab/>
      </w:r>
      <w:r w:rsidR="001149A9">
        <w:rPr>
          <w:rFonts w:cstheme="minorHAnsi"/>
          <w:sz w:val="24"/>
          <w:szCs w:val="24"/>
        </w:rPr>
        <w:tab/>
      </w:r>
      <w:r w:rsidRPr="00F44AB5">
        <w:rPr>
          <w:rFonts w:cstheme="minorHAnsi"/>
          <w:sz w:val="24"/>
          <w:szCs w:val="24"/>
        </w:rPr>
        <w:t>Signed:</w:t>
      </w:r>
      <w:r w:rsidR="00366F92" w:rsidRPr="00F44AB5">
        <w:rPr>
          <w:rFonts w:cstheme="minorHAnsi"/>
          <w:sz w:val="24"/>
          <w:szCs w:val="24"/>
        </w:rPr>
        <w:t xml:space="preserve"> A Randell</w:t>
      </w:r>
      <w:r w:rsidR="001149A9">
        <w:rPr>
          <w:rFonts w:cstheme="minorHAnsi"/>
          <w:sz w:val="24"/>
          <w:szCs w:val="24"/>
        </w:rPr>
        <w:tab/>
      </w:r>
      <w:r w:rsidRPr="00F44AB5">
        <w:rPr>
          <w:rFonts w:cstheme="minorHAnsi"/>
          <w:sz w:val="24"/>
          <w:szCs w:val="24"/>
        </w:rPr>
        <w:t xml:space="preserve">Date: </w:t>
      </w:r>
      <w:r w:rsidR="00D911E3" w:rsidRPr="00F44AB5">
        <w:rPr>
          <w:rFonts w:cstheme="minorHAnsi"/>
          <w:sz w:val="24"/>
          <w:szCs w:val="24"/>
        </w:rPr>
        <w:t>20/12/2023</w:t>
      </w:r>
    </w:p>
    <w:p w14:paraId="28A61FE1" w14:textId="77777777" w:rsidR="00BA3979" w:rsidRPr="00F44AB5" w:rsidRDefault="00BA3979" w:rsidP="00BA3979">
      <w:pPr>
        <w:jc w:val="both"/>
        <w:rPr>
          <w:rFonts w:cstheme="minorHAnsi"/>
          <w:sz w:val="24"/>
          <w:szCs w:val="24"/>
        </w:rPr>
      </w:pPr>
    </w:p>
    <w:p w14:paraId="1083F5E1" w14:textId="77777777" w:rsidR="00BA3979" w:rsidRPr="00F44AB5" w:rsidRDefault="00BA3979" w:rsidP="00BA3979">
      <w:pPr>
        <w:jc w:val="both"/>
        <w:rPr>
          <w:rFonts w:cstheme="minorHAnsi"/>
          <w:sz w:val="24"/>
          <w:szCs w:val="24"/>
        </w:rPr>
      </w:pPr>
    </w:p>
    <w:p w14:paraId="2598A72A" w14:textId="77777777" w:rsidR="001149A9" w:rsidRPr="001149A9" w:rsidRDefault="001149A9" w:rsidP="00BA3979">
      <w:pPr>
        <w:numPr>
          <w:ilvl w:val="0"/>
          <w:numId w:val="1"/>
        </w:numPr>
        <w:jc w:val="both"/>
        <w:rPr>
          <w:rFonts w:cstheme="minorHAnsi"/>
          <w:sz w:val="24"/>
          <w:szCs w:val="24"/>
        </w:rPr>
      </w:pPr>
      <w:r w:rsidRPr="00F44AB5">
        <w:rPr>
          <w:rFonts w:cstheme="minorHAnsi"/>
          <w:sz w:val="24"/>
          <w:szCs w:val="24"/>
          <w:u w:val="single"/>
        </w:rPr>
        <w:t xml:space="preserve">Statement </w:t>
      </w:r>
      <w:r>
        <w:rPr>
          <w:rFonts w:cstheme="minorHAnsi"/>
          <w:sz w:val="24"/>
          <w:szCs w:val="24"/>
          <w:u w:val="single"/>
        </w:rPr>
        <w:t>2</w:t>
      </w:r>
    </w:p>
    <w:p w14:paraId="032CEBD7" w14:textId="41945D73" w:rsidR="00BA3979" w:rsidRPr="00F44AB5" w:rsidRDefault="00BA3979" w:rsidP="001149A9">
      <w:pPr>
        <w:ind w:left="720"/>
        <w:jc w:val="both"/>
        <w:rPr>
          <w:rFonts w:cstheme="minorHAnsi"/>
          <w:sz w:val="24"/>
          <w:szCs w:val="24"/>
        </w:rPr>
      </w:pPr>
      <w:r w:rsidRPr="00B7579F">
        <w:rPr>
          <w:rFonts w:cstheme="minorHAnsi"/>
          <w:i/>
          <w:iCs/>
          <w:sz w:val="24"/>
          <w:szCs w:val="24"/>
        </w:rPr>
        <w:t>This dissertation is the result of my own independent work/investigation, except where otherwise stated. Other sources are acknowledged by footnotes giving explicit references.  A bibliography is appended.</w:t>
      </w:r>
      <w:r w:rsidRPr="00F44AB5">
        <w:rPr>
          <w:rFonts w:cstheme="minorHAnsi"/>
          <w:sz w:val="24"/>
          <w:szCs w:val="24"/>
        </w:rPr>
        <w:t xml:space="preserve"> </w:t>
      </w:r>
      <w:r w:rsidR="001149A9">
        <w:rPr>
          <w:rFonts w:cstheme="minorHAnsi"/>
          <w:sz w:val="24"/>
          <w:szCs w:val="24"/>
        </w:rPr>
        <w:tab/>
      </w:r>
      <w:r w:rsidRPr="00F44AB5">
        <w:rPr>
          <w:rFonts w:cstheme="minorHAnsi"/>
          <w:sz w:val="24"/>
          <w:szCs w:val="24"/>
        </w:rPr>
        <w:t xml:space="preserve">Signed: </w:t>
      </w:r>
      <w:r w:rsidR="00366F92" w:rsidRPr="00F44AB5">
        <w:rPr>
          <w:rFonts w:cstheme="minorHAnsi"/>
          <w:sz w:val="24"/>
          <w:szCs w:val="24"/>
        </w:rPr>
        <w:t>A Randell</w:t>
      </w:r>
      <w:r w:rsidR="001149A9">
        <w:rPr>
          <w:rFonts w:cstheme="minorHAnsi"/>
          <w:sz w:val="24"/>
          <w:szCs w:val="24"/>
        </w:rPr>
        <w:tab/>
      </w:r>
      <w:r w:rsidRPr="00F44AB5">
        <w:rPr>
          <w:rFonts w:cstheme="minorHAnsi"/>
          <w:sz w:val="24"/>
          <w:szCs w:val="24"/>
        </w:rPr>
        <w:t xml:space="preserve">Date: </w:t>
      </w:r>
      <w:r w:rsidR="00D911E3" w:rsidRPr="00F44AB5">
        <w:rPr>
          <w:rFonts w:cstheme="minorHAnsi"/>
          <w:sz w:val="24"/>
          <w:szCs w:val="24"/>
        </w:rPr>
        <w:t>20/12/2023</w:t>
      </w:r>
    </w:p>
    <w:p w14:paraId="0CA3D36A" w14:textId="77777777" w:rsidR="00BA3979" w:rsidRPr="00F44AB5" w:rsidRDefault="00BA3979" w:rsidP="00BA3979">
      <w:pPr>
        <w:jc w:val="both"/>
        <w:rPr>
          <w:rFonts w:cstheme="minorHAnsi"/>
          <w:sz w:val="24"/>
          <w:szCs w:val="24"/>
        </w:rPr>
      </w:pPr>
    </w:p>
    <w:p w14:paraId="01988483" w14:textId="77777777" w:rsidR="00BA3979" w:rsidRPr="00F44AB5" w:rsidRDefault="00BA3979" w:rsidP="00BA3979">
      <w:pPr>
        <w:jc w:val="both"/>
        <w:rPr>
          <w:rFonts w:cstheme="minorHAnsi"/>
          <w:sz w:val="24"/>
          <w:szCs w:val="24"/>
        </w:rPr>
      </w:pPr>
    </w:p>
    <w:p w14:paraId="62FB2945" w14:textId="158B79EA" w:rsidR="001149A9" w:rsidRDefault="001149A9" w:rsidP="00BA3979">
      <w:pPr>
        <w:numPr>
          <w:ilvl w:val="0"/>
          <w:numId w:val="1"/>
        </w:numPr>
        <w:jc w:val="both"/>
        <w:rPr>
          <w:rFonts w:cstheme="minorHAnsi"/>
          <w:sz w:val="24"/>
          <w:szCs w:val="24"/>
        </w:rPr>
      </w:pPr>
      <w:r w:rsidRPr="00F44AB5">
        <w:rPr>
          <w:rFonts w:cstheme="minorHAnsi"/>
          <w:sz w:val="24"/>
          <w:szCs w:val="24"/>
          <w:u w:val="single"/>
        </w:rPr>
        <w:t xml:space="preserve">Statement </w:t>
      </w:r>
      <w:r>
        <w:rPr>
          <w:rFonts w:cstheme="minorHAnsi"/>
          <w:sz w:val="24"/>
          <w:szCs w:val="24"/>
          <w:u w:val="single"/>
        </w:rPr>
        <w:t>3</w:t>
      </w:r>
    </w:p>
    <w:p w14:paraId="6D605691" w14:textId="2B1B68F0" w:rsidR="00BA3979" w:rsidRPr="00F44AB5" w:rsidRDefault="00BA3979" w:rsidP="001149A9">
      <w:pPr>
        <w:ind w:left="720"/>
        <w:jc w:val="both"/>
        <w:rPr>
          <w:rFonts w:cstheme="minorHAnsi"/>
          <w:sz w:val="24"/>
          <w:szCs w:val="24"/>
        </w:rPr>
      </w:pPr>
      <w:r w:rsidRPr="00B7579F">
        <w:rPr>
          <w:rFonts w:cstheme="minorHAnsi"/>
          <w:i/>
          <w:iCs/>
          <w:sz w:val="24"/>
          <w:szCs w:val="24"/>
        </w:rPr>
        <w:t xml:space="preserve">I hereby give consent for my dissertation, if accepted, to be available for photocopying and for interlibrary loan, and for the title and summary to be made available to outside organisations. </w:t>
      </w:r>
      <w:r w:rsidR="001149A9" w:rsidRPr="00B7579F">
        <w:rPr>
          <w:rFonts w:cstheme="minorHAnsi"/>
          <w:i/>
          <w:iCs/>
          <w:sz w:val="24"/>
          <w:szCs w:val="24"/>
        </w:rPr>
        <w:tab/>
      </w:r>
      <w:r w:rsidR="001149A9">
        <w:rPr>
          <w:rFonts w:cstheme="minorHAnsi"/>
          <w:sz w:val="24"/>
          <w:szCs w:val="24"/>
        </w:rPr>
        <w:tab/>
      </w:r>
      <w:r w:rsidR="001149A9">
        <w:rPr>
          <w:rFonts w:cstheme="minorHAnsi"/>
          <w:sz w:val="24"/>
          <w:szCs w:val="24"/>
        </w:rPr>
        <w:tab/>
      </w:r>
      <w:r w:rsidR="001149A9">
        <w:rPr>
          <w:rFonts w:cstheme="minorHAnsi"/>
          <w:sz w:val="24"/>
          <w:szCs w:val="24"/>
        </w:rPr>
        <w:tab/>
      </w:r>
      <w:r w:rsidR="001149A9">
        <w:rPr>
          <w:rFonts w:cstheme="minorHAnsi"/>
          <w:sz w:val="24"/>
          <w:szCs w:val="24"/>
        </w:rPr>
        <w:tab/>
      </w:r>
      <w:r w:rsidRPr="00F44AB5">
        <w:rPr>
          <w:rFonts w:cstheme="minorHAnsi"/>
          <w:sz w:val="24"/>
          <w:szCs w:val="24"/>
        </w:rPr>
        <w:t>Signed</w:t>
      </w:r>
      <w:r w:rsidR="00366F92" w:rsidRPr="00F44AB5">
        <w:rPr>
          <w:rFonts w:cstheme="minorHAnsi"/>
          <w:sz w:val="24"/>
          <w:szCs w:val="24"/>
        </w:rPr>
        <w:t>:</w:t>
      </w:r>
      <w:r w:rsidRPr="00F44AB5">
        <w:rPr>
          <w:rFonts w:cstheme="minorHAnsi"/>
          <w:sz w:val="24"/>
          <w:szCs w:val="24"/>
        </w:rPr>
        <w:t xml:space="preserve"> </w:t>
      </w:r>
      <w:r w:rsidR="00366F92" w:rsidRPr="00F44AB5">
        <w:rPr>
          <w:rFonts w:cstheme="minorHAnsi"/>
          <w:sz w:val="24"/>
          <w:szCs w:val="24"/>
        </w:rPr>
        <w:t>A Randell</w:t>
      </w:r>
      <w:r w:rsidR="001149A9">
        <w:rPr>
          <w:rFonts w:cstheme="minorHAnsi"/>
          <w:sz w:val="24"/>
          <w:szCs w:val="24"/>
        </w:rPr>
        <w:tab/>
      </w:r>
      <w:r w:rsidRPr="00F44AB5">
        <w:rPr>
          <w:rFonts w:cstheme="minorHAnsi"/>
          <w:sz w:val="24"/>
          <w:szCs w:val="24"/>
        </w:rPr>
        <w:t>Date:</w:t>
      </w:r>
      <w:r w:rsidR="00D911E3" w:rsidRPr="00F44AB5">
        <w:rPr>
          <w:rFonts w:cstheme="minorHAnsi"/>
          <w:sz w:val="24"/>
          <w:szCs w:val="24"/>
        </w:rPr>
        <w:t xml:space="preserve"> 20/12/2023</w:t>
      </w:r>
    </w:p>
    <w:p w14:paraId="196ED98A" w14:textId="77777777" w:rsidR="00BA3979" w:rsidRPr="00F44AB5" w:rsidRDefault="00BA3979" w:rsidP="00BA3979">
      <w:pPr>
        <w:jc w:val="both"/>
        <w:rPr>
          <w:rFonts w:cstheme="minorHAnsi"/>
          <w:sz w:val="24"/>
          <w:szCs w:val="24"/>
        </w:rPr>
      </w:pPr>
    </w:p>
    <w:p w14:paraId="23154BBF" w14:textId="77777777" w:rsidR="00BA3979" w:rsidRPr="00F44AB5" w:rsidRDefault="00BA3979" w:rsidP="00BA3979">
      <w:pPr>
        <w:jc w:val="both"/>
        <w:rPr>
          <w:rFonts w:cstheme="minorHAnsi"/>
          <w:sz w:val="24"/>
          <w:szCs w:val="24"/>
        </w:rPr>
      </w:pPr>
    </w:p>
    <w:p w14:paraId="745F1C48" w14:textId="77777777" w:rsidR="001149A9" w:rsidRDefault="00BA3979" w:rsidP="00BA3979">
      <w:pPr>
        <w:numPr>
          <w:ilvl w:val="0"/>
          <w:numId w:val="1"/>
        </w:numPr>
        <w:jc w:val="both"/>
        <w:rPr>
          <w:rFonts w:cstheme="minorHAnsi"/>
          <w:sz w:val="24"/>
          <w:szCs w:val="24"/>
        </w:rPr>
      </w:pPr>
      <w:r w:rsidRPr="00F44AB5">
        <w:rPr>
          <w:rFonts w:cstheme="minorHAnsi"/>
          <w:sz w:val="24"/>
          <w:szCs w:val="24"/>
          <w:u w:val="single"/>
        </w:rPr>
        <w:t>Statement 4</w:t>
      </w:r>
      <w:r w:rsidRPr="00F44AB5">
        <w:rPr>
          <w:rFonts w:cstheme="minorHAnsi"/>
          <w:sz w:val="24"/>
          <w:szCs w:val="24"/>
        </w:rPr>
        <w:t xml:space="preserve"> </w:t>
      </w:r>
    </w:p>
    <w:p w14:paraId="26BF94A9" w14:textId="77777777" w:rsidR="001149A9" w:rsidRPr="00B7579F" w:rsidRDefault="00BA3979" w:rsidP="001149A9">
      <w:pPr>
        <w:ind w:left="720"/>
        <w:jc w:val="both"/>
        <w:rPr>
          <w:rFonts w:cstheme="minorHAnsi"/>
          <w:i/>
          <w:iCs/>
          <w:sz w:val="24"/>
          <w:szCs w:val="24"/>
        </w:rPr>
      </w:pPr>
      <w:r w:rsidRPr="00B7579F">
        <w:rPr>
          <w:rFonts w:cstheme="minorHAnsi"/>
          <w:i/>
          <w:iCs/>
          <w:sz w:val="24"/>
          <w:szCs w:val="24"/>
        </w:rPr>
        <w:t xml:space="preserve">I hereby give consent for my dissertation, if accepted, to be available on the university’s IT system to those who have consent to use the system. </w:t>
      </w:r>
    </w:p>
    <w:p w14:paraId="23E5F31D" w14:textId="693214E9" w:rsidR="00BA3979" w:rsidRPr="00F44AB5" w:rsidRDefault="00BA3979" w:rsidP="001149A9">
      <w:pPr>
        <w:ind w:left="4320" w:firstLine="720"/>
        <w:jc w:val="both"/>
        <w:rPr>
          <w:rFonts w:cstheme="minorHAnsi"/>
          <w:sz w:val="24"/>
          <w:szCs w:val="24"/>
        </w:rPr>
      </w:pPr>
      <w:r w:rsidRPr="00F44AB5">
        <w:rPr>
          <w:rFonts w:cstheme="minorHAnsi"/>
          <w:sz w:val="24"/>
          <w:szCs w:val="24"/>
        </w:rPr>
        <w:t xml:space="preserve">Signed: </w:t>
      </w:r>
      <w:r w:rsidR="00366F92" w:rsidRPr="00F44AB5">
        <w:rPr>
          <w:rFonts w:cstheme="minorHAnsi"/>
          <w:sz w:val="24"/>
          <w:szCs w:val="24"/>
        </w:rPr>
        <w:t>A Randell</w:t>
      </w:r>
      <w:r w:rsidR="001149A9">
        <w:rPr>
          <w:rFonts w:cstheme="minorHAnsi"/>
          <w:sz w:val="24"/>
          <w:szCs w:val="24"/>
        </w:rPr>
        <w:tab/>
      </w:r>
      <w:r w:rsidRPr="00F44AB5">
        <w:rPr>
          <w:rFonts w:cstheme="minorHAnsi"/>
          <w:sz w:val="24"/>
          <w:szCs w:val="24"/>
        </w:rPr>
        <w:t>Date:</w:t>
      </w:r>
      <w:r w:rsidR="00D911E3" w:rsidRPr="00F44AB5">
        <w:rPr>
          <w:rFonts w:cstheme="minorHAnsi"/>
          <w:sz w:val="24"/>
          <w:szCs w:val="24"/>
        </w:rPr>
        <w:t xml:space="preserve"> 20/12/2023</w:t>
      </w:r>
    </w:p>
    <w:p w14:paraId="0620EA4E" w14:textId="77777777" w:rsidR="00BA3979" w:rsidRPr="00F44AB5" w:rsidRDefault="00BA3979" w:rsidP="00D021A4">
      <w:pPr>
        <w:jc w:val="both"/>
        <w:rPr>
          <w:rFonts w:cstheme="minorHAnsi"/>
          <w:sz w:val="24"/>
          <w:szCs w:val="24"/>
        </w:rPr>
      </w:pPr>
    </w:p>
    <w:p w14:paraId="5929CDF9" w14:textId="77777777" w:rsidR="00BA3979" w:rsidRPr="00F44AB5" w:rsidRDefault="00BA3979" w:rsidP="00D021A4">
      <w:pPr>
        <w:jc w:val="both"/>
        <w:rPr>
          <w:rFonts w:cstheme="minorHAnsi"/>
          <w:sz w:val="24"/>
          <w:szCs w:val="24"/>
        </w:rPr>
      </w:pPr>
    </w:p>
    <w:p w14:paraId="3D1AE706" w14:textId="415913A6" w:rsidR="005D4856" w:rsidRPr="00F44AB5" w:rsidRDefault="00292AAE" w:rsidP="001149A9">
      <w:pPr>
        <w:rPr>
          <w:rFonts w:cstheme="minorHAnsi"/>
          <w:b/>
          <w:bCs/>
          <w:sz w:val="24"/>
          <w:szCs w:val="24"/>
          <w:u w:val="single"/>
        </w:rPr>
      </w:pPr>
      <w:r>
        <w:rPr>
          <w:rFonts w:cstheme="minorHAnsi"/>
          <w:b/>
          <w:bCs/>
          <w:sz w:val="24"/>
          <w:szCs w:val="24"/>
          <w:u w:val="single"/>
        </w:rPr>
        <w:br w:type="page"/>
      </w:r>
      <w:r w:rsidR="005D4856" w:rsidRPr="00F44AB5">
        <w:rPr>
          <w:rFonts w:cstheme="minorHAnsi"/>
          <w:b/>
          <w:bCs/>
          <w:sz w:val="24"/>
          <w:szCs w:val="24"/>
          <w:u w:val="single"/>
        </w:rPr>
        <w:lastRenderedPageBreak/>
        <w:t xml:space="preserve">Abstract </w:t>
      </w:r>
    </w:p>
    <w:p w14:paraId="3A0A682F" w14:textId="77777777" w:rsidR="00B26C90" w:rsidRPr="00F44AB5" w:rsidRDefault="00B26C90" w:rsidP="00B26C90">
      <w:pPr>
        <w:rPr>
          <w:rFonts w:cstheme="minorHAnsi"/>
          <w:b/>
          <w:bCs/>
          <w:sz w:val="24"/>
          <w:szCs w:val="24"/>
          <w:u w:val="single"/>
        </w:rPr>
      </w:pPr>
    </w:p>
    <w:p w14:paraId="3C4BA2A6" w14:textId="77777777" w:rsidR="00B26C90" w:rsidRPr="00F44AB5" w:rsidRDefault="00B26C90" w:rsidP="00B26C90">
      <w:pPr>
        <w:spacing w:line="360" w:lineRule="auto"/>
        <w:jc w:val="both"/>
        <w:rPr>
          <w:rFonts w:cstheme="minorHAnsi"/>
          <w:sz w:val="24"/>
          <w:szCs w:val="24"/>
        </w:rPr>
      </w:pPr>
      <w:r w:rsidRPr="00F44AB5">
        <w:rPr>
          <w:rFonts w:cstheme="minorHAnsi"/>
          <w:sz w:val="24"/>
          <w:szCs w:val="24"/>
        </w:rPr>
        <w:t xml:space="preserve">The aim of this dissertation is to review the likelihood of victims of sexual violence coming forward and reporting these crimes to police, whilst also reviewing how the publication and media coverage of high-profile cases involving serving police officers who have committed sexual crimes has impacted the number of reports received. The researcher will analyse existing literature surrounding the number of sexual violence reports made to police and how these numbers have increased over the last decade. </w:t>
      </w:r>
    </w:p>
    <w:p w14:paraId="3CAB9066" w14:textId="77777777" w:rsidR="00B26C90" w:rsidRPr="00F44AB5" w:rsidRDefault="00B26C90" w:rsidP="00B26C90">
      <w:pPr>
        <w:spacing w:line="360" w:lineRule="auto"/>
        <w:jc w:val="both"/>
        <w:rPr>
          <w:rFonts w:cstheme="minorHAnsi"/>
          <w:sz w:val="24"/>
          <w:szCs w:val="24"/>
        </w:rPr>
      </w:pPr>
      <w:r w:rsidRPr="00F44AB5">
        <w:rPr>
          <w:rFonts w:cstheme="minorHAnsi"/>
          <w:sz w:val="24"/>
          <w:szCs w:val="24"/>
        </w:rPr>
        <w:t xml:space="preserve">In addition, the researcher will seek to understand the potential difficulties that police officers face when investigating sexual violence crimes, the reasons why conviction rates are so low in the UK, and the subsequent support available to victims of these crimes. </w:t>
      </w:r>
    </w:p>
    <w:p w14:paraId="1CCF6795" w14:textId="77777777" w:rsidR="00B26C90" w:rsidRPr="00F44AB5" w:rsidRDefault="00B26C90" w:rsidP="00B26C90">
      <w:pPr>
        <w:spacing w:line="360" w:lineRule="auto"/>
        <w:jc w:val="both"/>
        <w:rPr>
          <w:rFonts w:cstheme="minorHAnsi"/>
          <w:sz w:val="24"/>
          <w:szCs w:val="24"/>
        </w:rPr>
      </w:pPr>
      <w:r w:rsidRPr="00F44AB5">
        <w:rPr>
          <w:rFonts w:cstheme="minorHAnsi"/>
          <w:sz w:val="24"/>
          <w:szCs w:val="24"/>
        </w:rPr>
        <w:t xml:space="preserve">The researcher will conduct primary research, specifically by use of a questionnaire, to obtain the thoughts and opinions of Detectives working within the Rape Investigation Team in South Wales Police. This primary research will aim to provide a true reflection of the challenges that officers encounter when investigating these crimes. </w:t>
      </w:r>
    </w:p>
    <w:p w14:paraId="5BC58064" w14:textId="77777777" w:rsidR="00B26C90" w:rsidRPr="00F44AB5" w:rsidRDefault="00B26C90" w:rsidP="00B26C90">
      <w:pPr>
        <w:spacing w:line="360" w:lineRule="auto"/>
        <w:jc w:val="both"/>
        <w:rPr>
          <w:rFonts w:cstheme="minorHAnsi"/>
          <w:sz w:val="24"/>
          <w:szCs w:val="24"/>
        </w:rPr>
      </w:pPr>
      <w:r w:rsidRPr="00F44AB5">
        <w:rPr>
          <w:rFonts w:cstheme="minorHAnsi"/>
          <w:sz w:val="24"/>
          <w:szCs w:val="24"/>
        </w:rPr>
        <w:t xml:space="preserve">This dissertation will document all findings in a clear and methodical manner with the direct aim to provide recommendations to assist in improving public trust in policing going forward. </w:t>
      </w:r>
    </w:p>
    <w:p w14:paraId="2725C849" w14:textId="77777777" w:rsidR="005D4856" w:rsidRPr="00F44AB5" w:rsidRDefault="005D4856" w:rsidP="00D021A4">
      <w:pPr>
        <w:jc w:val="both"/>
        <w:rPr>
          <w:rFonts w:cstheme="minorHAnsi"/>
          <w:b/>
          <w:bCs/>
          <w:sz w:val="24"/>
          <w:szCs w:val="24"/>
          <w:u w:val="single"/>
        </w:rPr>
      </w:pPr>
    </w:p>
    <w:p w14:paraId="52A2D563" w14:textId="77777777" w:rsidR="005D4856" w:rsidRPr="00F44AB5" w:rsidRDefault="005D4856" w:rsidP="00D021A4">
      <w:pPr>
        <w:jc w:val="both"/>
        <w:rPr>
          <w:rFonts w:cstheme="minorHAnsi"/>
          <w:b/>
          <w:bCs/>
          <w:sz w:val="24"/>
          <w:szCs w:val="24"/>
          <w:u w:val="single"/>
        </w:rPr>
      </w:pPr>
    </w:p>
    <w:p w14:paraId="368A24F9" w14:textId="77777777" w:rsidR="00136354" w:rsidRDefault="00136354">
      <w:pPr>
        <w:rPr>
          <w:rFonts w:eastAsiaTheme="majorEastAsia" w:cstheme="minorHAnsi"/>
          <w:b/>
          <w:bCs/>
          <w:kern w:val="0"/>
          <w:sz w:val="24"/>
          <w:szCs w:val="24"/>
          <w:u w:val="single"/>
          <w:lang w:val="en-US"/>
          <w14:ligatures w14:val="none"/>
        </w:rPr>
      </w:pPr>
      <w:r>
        <w:rPr>
          <w:rFonts w:cstheme="minorHAnsi"/>
          <w:sz w:val="24"/>
          <w:szCs w:val="24"/>
          <w:u w:val="single"/>
        </w:rPr>
        <w:br w:type="page"/>
      </w:r>
    </w:p>
    <w:p w14:paraId="5FD6BBCF" w14:textId="267A227F" w:rsidR="00136354" w:rsidRPr="00F44AB5" w:rsidRDefault="00136354" w:rsidP="00136354">
      <w:pPr>
        <w:pStyle w:val="TOCHeading"/>
        <w:rPr>
          <w:rFonts w:asciiTheme="minorHAnsi" w:hAnsiTheme="minorHAnsi" w:cstheme="minorHAnsi"/>
          <w:color w:val="auto"/>
          <w:sz w:val="24"/>
          <w:szCs w:val="24"/>
        </w:rPr>
      </w:pPr>
      <w:r w:rsidRPr="00F44AB5">
        <w:rPr>
          <w:rFonts w:asciiTheme="minorHAnsi" w:hAnsiTheme="minorHAnsi" w:cstheme="minorHAnsi"/>
          <w:color w:val="auto"/>
          <w:sz w:val="24"/>
          <w:szCs w:val="24"/>
          <w:u w:val="single"/>
        </w:rPr>
        <w:lastRenderedPageBreak/>
        <w:t xml:space="preserve">Table of Contents                                                                                                             </w:t>
      </w:r>
    </w:p>
    <w:p w14:paraId="4BEFDA07" w14:textId="77777777" w:rsidR="00136354" w:rsidRPr="00F44AB5" w:rsidRDefault="00136354" w:rsidP="00136354">
      <w:pPr>
        <w:rPr>
          <w:rFonts w:cstheme="minorHAnsi"/>
          <w:sz w:val="24"/>
          <w:szCs w:val="24"/>
          <w:u w:val="single"/>
          <w:lang w:val="en-US"/>
        </w:rPr>
      </w:pPr>
      <w:r w:rsidRPr="00F44AB5">
        <w:rPr>
          <w:rFonts w:cstheme="minorHAnsi"/>
          <w:sz w:val="24"/>
          <w:szCs w:val="24"/>
          <w:lang w:val="en-US"/>
        </w:rPr>
        <w:t>________________________________________________________________</w:t>
      </w:r>
      <w:r w:rsidRPr="00F44AB5">
        <w:rPr>
          <w:rFonts w:cstheme="minorHAnsi"/>
          <w:sz w:val="24"/>
          <w:szCs w:val="24"/>
          <w:u w:val="single"/>
          <w:lang w:val="en-US"/>
        </w:rPr>
        <w:t xml:space="preserve"> </w:t>
      </w:r>
    </w:p>
    <w:p w14:paraId="4B8C129D" w14:textId="77777777" w:rsidR="00136354" w:rsidRPr="00F44AB5" w:rsidRDefault="00136354" w:rsidP="00136354">
      <w:pPr>
        <w:pStyle w:val="TOC1"/>
        <w:rPr>
          <w:rFonts w:asciiTheme="minorHAnsi" w:hAnsiTheme="minorHAnsi" w:cstheme="minorHAnsi"/>
          <w:lang w:val="en-GB" w:eastAsia="en-GB"/>
        </w:rPr>
      </w:pPr>
      <w:r w:rsidRPr="00F44AB5">
        <w:rPr>
          <w:rFonts w:asciiTheme="minorHAnsi" w:hAnsiTheme="minorHAnsi" w:cstheme="minorHAnsi"/>
        </w:rPr>
        <w:fldChar w:fldCharType="begin"/>
      </w:r>
      <w:r w:rsidRPr="00F44AB5">
        <w:rPr>
          <w:rFonts w:asciiTheme="minorHAnsi" w:hAnsiTheme="minorHAnsi" w:cstheme="minorHAnsi"/>
        </w:rPr>
        <w:instrText xml:space="preserve"> TOC \o "1-3" \h \z \u </w:instrText>
      </w:r>
      <w:r w:rsidRPr="00F44AB5">
        <w:rPr>
          <w:rFonts w:asciiTheme="minorHAnsi" w:hAnsiTheme="minorHAnsi" w:cstheme="minorHAnsi"/>
        </w:rPr>
        <w:fldChar w:fldCharType="separate"/>
      </w:r>
      <w:hyperlink w:anchor="_Toc71135968" w:history="1">
        <w:r w:rsidRPr="00F44AB5">
          <w:rPr>
            <w:rStyle w:val="Hyperlink"/>
            <w:rFonts w:asciiTheme="minorHAnsi" w:hAnsiTheme="minorHAnsi" w:cstheme="minorHAnsi"/>
          </w:rPr>
          <w:t>Chapter 1 – Introduction</w:t>
        </w:r>
        <w:r w:rsidRPr="00F44AB5">
          <w:rPr>
            <w:rFonts w:asciiTheme="minorHAnsi" w:hAnsiTheme="minorHAnsi" w:cstheme="minorHAnsi"/>
            <w:webHidden/>
          </w:rPr>
          <w:t xml:space="preserve"> ……………………………………………</w:t>
        </w:r>
        <w:r>
          <w:rPr>
            <w:rFonts w:asciiTheme="minorHAnsi" w:hAnsiTheme="minorHAnsi" w:cstheme="minorHAnsi"/>
            <w:webHidden/>
          </w:rPr>
          <w:t>………………</w:t>
        </w:r>
        <w:r w:rsidRPr="00F44AB5">
          <w:rPr>
            <w:rFonts w:asciiTheme="minorHAnsi" w:hAnsiTheme="minorHAnsi" w:cstheme="minorHAnsi"/>
            <w:webHidden/>
          </w:rPr>
          <w:t>………………………………</w:t>
        </w:r>
        <w:r>
          <w:rPr>
            <w:rFonts w:asciiTheme="minorHAnsi" w:hAnsiTheme="minorHAnsi" w:cstheme="minorHAnsi"/>
            <w:webHidden/>
          </w:rPr>
          <w:t xml:space="preserve">…... </w:t>
        </w:r>
        <w:r w:rsidRPr="00F44AB5">
          <w:rPr>
            <w:rFonts w:asciiTheme="minorHAnsi" w:hAnsiTheme="minorHAnsi" w:cstheme="minorHAnsi"/>
            <w:webHidden/>
          </w:rPr>
          <w:t>8</w:t>
        </w:r>
      </w:hyperlink>
    </w:p>
    <w:p w14:paraId="57B2E33B" w14:textId="55ED8384"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69" w:history="1">
        <w:r w:rsidR="00136354" w:rsidRPr="00F44AB5">
          <w:rPr>
            <w:rStyle w:val="Hyperlink"/>
            <w:rFonts w:cstheme="minorHAnsi"/>
            <w:noProof/>
            <w:sz w:val="24"/>
            <w:szCs w:val="24"/>
          </w:rPr>
          <w:t>1.1 Research Rationale</w:t>
        </w:r>
        <w:r w:rsidR="00136354" w:rsidRPr="00F44AB5">
          <w:rPr>
            <w:rFonts w:cstheme="minorHAnsi"/>
            <w:noProof/>
            <w:webHidden/>
            <w:sz w:val="24"/>
            <w:szCs w:val="24"/>
          </w:rPr>
          <w:t xml:space="preserve"> …………………………………………………………………………</w:t>
        </w:r>
        <w:r w:rsidR="00136354">
          <w:rPr>
            <w:rFonts w:cstheme="minorHAnsi"/>
            <w:noProof/>
            <w:webHidden/>
            <w:sz w:val="24"/>
            <w:szCs w:val="24"/>
          </w:rPr>
          <w:t>.</w:t>
        </w:r>
        <w:r w:rsidR="00136354" w:rsidRPr="00F44AB5">
          <w:rPr>
            <w:rFonts w:cstheme="minorHAnsi"/>
            <w:noProof/>
            <w:webHidden/>
            <w:sz w:val="24"/>
            <w:szCs w:val="24"/>
          </w:rPr>
          <w:t>…</w:t>
        </w:r>
        <w:r w:rsidR="00653FC9">
          <w:rPr>
            <w:rFonts w:cstheme="minorHAnsi"/>
            <w:noProof/>
            <w:webHidden/>
            <w:sz w:val="24"/>
            <w:szCs w:val="24"/>
          </w:rPr>
          <w:t>…………………..</w:t>
        </w:r>
        <w:r w:rsidR="00136354" w:rsidRPr="00F44AB5">
          <w:rPr>
            <w:rFonts w:cstheme="minorHAnsi"/>
            <w:noProof/>
            <w:webHidden/>
            <w:sz w:val="24"/>
            <w:szCs w:val="24"/>
          </w:rPr>
          <w:t>…</w:t>
        </w:r>
        <w:r w:rsidR="00136354">
          <w:rPr>
            <w:rFonts w:cstheme="minorHAnsi"/>
            <w:noProof/>
            <w:webHidden/>
            <w:sz w:val="24"/>
            <w:szCs w:val="24"/>
          </w:rPr>
          <w:t xml:space="preserve"> </w:t>
        </w:r>
        <w:r w:rsidR="00136354" w:rsidRPr="00F44AB5">
          <w:rPr>
            <w:rFonts w:cstheme="minorHAnsi"/>
            <w:noProof/>
            <w:webHidden/>
            <w:sz w:val="24"/>
            <w:szCs w:val="24"/>
          </w:rPr>
          <w:t xml:space="preserve">8 </w:t>
        </w:r>
      </w:hyperlink>
    </w:p>
    <w:p w14:paraId="04C4323E" w14:textId="3ABDD224"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70" w:history="1">
        <w:r w:rsidR="00136354" w:rsidRPr="00F44AB5">
          <w:rPr>
            <w:rStyle w:val="Hyperlink"/>
            <w:rFonts w:cstheme="minorHAnsi"/>
            <w:noProof/>
            <w:sz w:val="24"/>
            <w:szCs w:val="24"/>
          </w:rPr>
          <w:t>1.2 Aims and Objectives</w:t>
        </w:r>
        <w:r w:rsidR="00136354" w:rsidRPr="00F44AB5">
          <w:rPr>
            <w:rFonts w:cstheme="minorHAnsi"/>
            <w:noProof/>
            <w:webHidden/>
            <w:sz w:val="24"/>
            <w:szCs w:val="24"/>
          </w:rPr>
          <w:t>…………………………………………………………………………</w:t>
        </w:r>
        <w:r w:rsidR="00653FC9">
          <w:rPr>
            <w:rFonts w:cstheme="minorHAnsi"/>
            <w:noProof/>
            <w:webHidden/>
            <w:sz w:val="24"/>
            <w:szCs w:val="24"/>
          </w:rPr>
          <w:t>…………………….</w:t>
        </w:r>
        <w:r w:rsidR="00136354" w:rsidRPr="00F44AB5">
          <w:rPr>
            <w:rFonts w:cstheme="minorHAnsi"/>
            <w:noProof/>
            <w:webHidden/>
            <w:sz w:val="24"/>
            <w:szCs w:val="24"/>
          </w:rPr>
          <w:t>….</w:t>
        </w:r>
        <w:r w:rsidR="00136354">
          <w:rPr>
            <w:rFonts w:cstheme="minorHAnsi"/>
            <w:noProof/>
            <w:webHidden/>
            <w:sz w:val="24"/>
            <w:szCs w:val="24"/>
          </w:rPr>
          <w:t xml:space="preserve"> </w:t>
        </w:r>
        <w:r w:rsidR="00136354" w:rsidRPr="00F44AB5">
          <w:rPr>
            <w:rFonts w:cstheme="minorHAnsi"/>
            <w:noProof/>
            <w:webHidden/>
            <w:sz w:val="24"/>
            <w:szCs w:val="24"/>
          </w:rPr>
          <w:t xml:space="preserve">9  </w:t>
        </w:r>
      </w:hyperlink>
    </w:p>
    <w:p w14:paraId="75C825E6" w14:textId="7D24B332"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71" w:history="1">
        <w:r w:rsidR="00136354" w:rsidRPr="00F44AB5">
          <w:rPr>
            <w:rStyle w:val="Hyperlink"/>
            <w:rFonts w:cstheme="minorHAnsi"/>
            <w:noProof/>
            <w:sz w:val="24"/>
            <w:szCs w:val="24"/>
          </w:rPr>
          <w:t>1.3 Structure of the dissertation</w:t>
        </w:r>
        <w:r w:rsidR="00136354" w:rsidRPr="00F44AB5">
          <w:rPr>
            <w:rFonts w:cstheme="minorHAnsi"/>
            <w:noProof/>
            <w:webHidden/>
            <w:sz w:val="24"/>
            <w:szCs w:val="24"/>
          </w:rPr>
          <w:t xml:space="preserve"> …………………………………………………</w:t>
        </w:r>
        <w:r w:rsidR="00653FC9">
          <w:rPr>
            <w:rFonts w:cstheme="minorHAnsi"/>
            <w:noProof/>
            <w:webHidden/>
            <w:sz w:val="24"/>
            <w:szCs w:val="24"/>
          </w:rPr>
          <w:t>…………………….</w:t>
        </w:r>
        <w:r w:rsidR="00136354" w:rsidRPr="00F44AB5">
          <w:rPr>
            <w:rFonts w:cstheme="minorHAnsi"/>
            <w:noProof/>
            <w:webHidden/>
            <w:sz w:val="24"/>
            <w:szCs w:val="24"/>
          </w:rPr>
          <w:t>…………….</w:t>
        </w:r>
        <w:r w:rsidR="00136354">
          <w:rPr>
            <w:rFonts w:cstheme="minorHAnsi"/>
            <w:noProof/>
            <w:webHidden/>
            <w:sz w:val="24"/>
            <w:szCs w:val="24"/>
          </w:rPr>
          <w:t xml:space="preserve"> </w:t>
        </w:r>
        <w:r w:rsidR="00136354" w:rsidRPr="00F44AB5">
          <w:rPr>
            <w:rFonts w:cstheme="minorHAnsi"/>
            <w:noProof/>
            <w:webHidden/>
            <w:sz w:val="24"/>
            <w:szCs w:val="24"/>
          </w:rPr>
          <w:t xml:space="preserve">9 </w:t>
        </w:r>
      </w:hyperlink>
    </w:p>
    <w:p w14:paraId="1A62DD4C" w14:textId="7613ADB3"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72" w:history="1">
        <w:r w:rsidR="00136354" w:rsidRPr="00F44AB5">
          <w:rPr>
            <w:rStyle w:val="Hyperlink"/>
            <w:rFonts w:cstheme="minorHAnsi"/>
            <w:noProof/>
            <w:sz w:val="24"/>
            <w:szCs w:val="24"/>
          </w:rPr>
          <w:t>1.4 Conclusion</w:t>
        </w:r>
        <w:r w:rsidR="00136354" w:rsidRPr="00F44AB5">
          <w:rPr>
            <w:rFonts w:cstheme="minorHAnsi"/>
            <w:noProof/>
            <w:webHidden/>
            <w:sz w:val="24"/>
            <w:szCs w:val="24"/>
          </w:rPr>
          <w:t>……………………………………………………………………………………</w:t>
        </w:r>
        <w:r w:rsidR="00653FC9">
          <w:rPr>
            <w:rFonts w:cstheme="minorHAnsi"/>
            <w:noProof/>
            <w:webHidden/>
            <w:sz w:val="24"/>
            <w:szCs w:val="24"/>
          </w:rPr>
          <w:t>……………………</w:t>
        </w:r>
        <w:r w:rsidR="00136354" w:rsidRPr="00F44AB5">
          <w:rPr>
            <w:rFonts w:cstheme="minorHAnsi"/>
            <w:noProof/>
            <w:webHidden/>
            <w:sz w:val="24"/>
            <w:szCs w:val="24"/>
          </w:rPr>
          <w:t>……..</w:t>
        </w:r>
        <w:r w:rsidR="00136354">
          <w:rPr>
            <w:rFonts w:cstheme="minorHAnsi"/>
            <w:noProof/>
            <w:webHidden/>
            <w:sz w:val="24"/>
            <w:szCs w:val="24"/>
          </w:rPr>
          <w:t xml:space="preserve"> </w:t>
        </w:r>
        <w:r w:rsidR="00136354" w:rsidRPr="00F44AB5">
          <w:rPr>
            <w:rFonts w:cstheme="minorHAnsi"/>
            <w:noProof/>
            <w:webHidden/>
            <w:sz w:val="24"/>
            <w:szCs w:val="24"/>
          </w:rPr>
          <w:t xml:space="preserve">10 </w:t>
        </w:r>
      </w:hyperlink>
    </w:p>
    <w:p w14:paraId="5DD06015" w14:textId="77777777" w:rsidR="00136354" w:rsidRPr="00F44AB5" w:rsidRDefault="00136354" w:rsidP="00136354">
      <w:pPr>
        <w:rPr>
          <w:rFonts w:cstheme="minorHAnsi"/>
          <w:noProof/>
          <w:sz w:val="24"/>
          <w:szCs w:val="24"/>
          <w:u w:val="single"/>
          <w:lang w:val="en-US"/>
        </w:rPr>
      </w:pPr>
      <w:r w:rsidRPr="00F44AB5">
        <w:rPr>
          <w:rFonts w:cstheme="minorHAnsi"/>
          <w:noProof/>
          <w:sz w:val="24"/>
          <w:szCs w:val="24"/>
          <w:lang w:val="en-US"/>
        </w:rPr>
        <w:t>________________________________________________________________</w:t>
      </w:r>
    </w:p>
    <w:p w14:paraId="1E02FDAB" w14:textId="77777777" w:rsidR="00136354" w:rsidRPr="00F44AB5" w:rsidRDefault="008B5486" w:rsidP="00136354">
      <w:pPr>
        <w:pStyle w:val="TOC1"/>
        <w:rPr>
          <w:rFonts w:asciiTheme="minorHAnsi" w:hAnsiTheme="minorHAnsi" w:cstheme="minorHAnsi"/>
          <w:lang w:val="en-GB" w:eastAsia="en-GB"/>
        </w:rPr>
      </w:pPr>
      <w:hyperlink w:anchor="_Toc71135974" w:history="1">
        <w:r w:rsidR="00136354" w:rsidRPr="00F44AB5">
          <w:rPr>
            <w:rStyle w:val="Hyperlink"/>
            <w:rFonts w:asciiTheme="minorHAnsi" w:hAnsiTheme="minorHAnsi" w:cstheme="minorHAnsi"/>
          </w:rPr>
          <w:t>Chapter 2 - Literature Review</w:t>
        </w:r>
        <w:r w:rsidR="00136354" w:rsidRPr="00F44AB5">
          <w:rPr>
            <w:rFonts w:asciiTheme="minorHAnsi" w:hAnsiTheme="minorHAnsi" w:cstheme="minorHAnsi"/>
            <w:webHidden/>
          </w:rPr>
          <w:tab/>
          <w:t>11</w:t>
        </w:r>
      </w:hyperlink>
    </w:p>
    <w:p w14:paraId="73CA3C25" w14:textId="77777777"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75" w:history="1">
        <w:r w:rsidR="00136354" w:rsidRPr="00F44AB5">
          <w:rPr>
            <w:rStyle w:val="Hyperlink"/>
            <w:rFonts w:cstheme="minorHAnsi"/>
            <w:noProof/>
            <w:sz w:val="24"/>
            <w:szCs w:val="24"/>
          </w:rPr>
          <w:t>2.0 Introduction</w:t>
        </w:r>
        <w:r w:rsidR="00136354" w:rsidRPr="00F44AB5">
          <w:rPr>
            <w:rFonts w:cstheme="minorHAnsi"/>
            <w:noProof/>
            <w:webHidden/>
            <w:sz w:val="24"/>
            <w:szCs w:val="24"/>
          </w:rPr>
          <w:tab/>
          <w:t>11</w:t>
        </w:r>
      </w:hyperlink>
    </w:p>
    <w:p w14:paraId="30724C08" w14:textId="77777777"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76" w:history="1">
        <w:r w:rsidR="00136354" w:rsidRPr="00F44AB5">
          <w:rPr>
            <w:rStyle w:val="Hyperlink"/>
            <w:rFonts w:cstheme="minorHAnsi"/>
            <w:noProof/>
            <w:sz w:val="24"/>
            <w:szCs w:val="24"/>
          </w:rPr>
          <w:t>2.1 Public trust in policing</w:t>
        </w:r>
        <w:r w:rsidR="00136354" w:rsidRPr="00F44AB5">
          <w:rPr>
            <w:rFonts w:cstheme="minorHAnsi"/>
            <w:noProof/>
            <w:webHidden/>
            <w:sz w:val="24"/>
            <w:szCs w:val="24"/>
          </w:rPr>
          <w:tab/>
          <w:t>11</w:t>
        </w:r>
      </w:hyperlink>
    </w:p>
    <w:p w14:paraId="2BDB9AA9" w14:textId="31EB5B18"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77" w:history="1">
        <w:r w:rsidR="00136354" w:rsidRPr="00F44AB5">
          <w:rPr>
            <w:rStyle w:val="Hyperlink"/>
            <w:rFonts w:eastAsia="Times New Roman" w:cstheme="minorHAnsi"/>
            <w:noProof/>
            <w:sz w:val="24"/>
            <w:szCs w:val="24"/>
          </w:rPr>
          <w:t>2.2 Reports of sexual assaults and rapes to police</w:t>
        </w:r>
        <w:r w:rsidR="00136354" w:rsidRPr="00F44AB5">
          <w:rPr>
            <w:rFonts w:cstheme="minorHAnsi"/>
            <w:noProof/>
            <w:webHidden/>
            <w:sz w:val="24"/>
            <w:szCs w:val="24"/>
          </w:rPr>
          <w:tab/>
          <w:t>1</w:t>
        </w:r>
      </w:hyperlink>
      <w:r w:rsidR="00653FC9">
        <w:rPr>
          <w:rFonts w:cstheme="minorHAnsi"/>
          <w:noProof/>
          <w:sz w:val="24"/>
          <w:szCs w:val="24"/>
        </w:rPr>
        <w:t>4</w:t>
      </w:r>
    </w:p>
    <w:p w14:paraId="22C91160" w14:textId="38D06A55"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78" w:history="1">
        <w:r w:rsidR="00136354" w:rsidRPr="00F44AB5">
          <w:rPr>
            <w:rStyle w:val="Hyperlink"/>
            <w:rFonts w:eastAsia="Times New Roman" w:cstheme="minorHAnsi"/>
            <w:noProof/>
            <w:sz w:val="24"/>
            <w:szCs w:val="24"/>
          </w:rPr>
          <w:t>2.3 Rebuilding trust and support for victims of sexual violence</w:t>
        </w:r>
        <w:r w:rsidR="00136354" w:rsidRPr="00F44AB5">
          <w:rPr>
            <w:rFonts w:cstheme="minorHAnsi"/>
            <w:noProof/>
            <w:webHidden/>
            <w:sz w:val="24"/>
            <w:szCs w:val="24"/>
          </w:rPr>
          <w:tab/>
          <w:t>1</w:t>
        </w:r>
      </w:hyperlink>
      <w:r w:rsidR="00653FC9">
        <w:rPr>
          <w:rFonts w:cstheme="minorHAnsi"/>
          <w:noProof/>
          <w:sz w:val="24"/>
          <w:szCs w:val="24"/>
        </w:rPr>
        <w:t>6</w:t>
      </w:r>
    </w:p>
    <w:p w14:paraId="16AC4A66" w14:textId="127D3650"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79" w:history="1">
        <w:r w:rsidR="00136354" w:rsidRPr="00F44AB5">
          <w:rPr>
            <w:rStyle w:val="Hyperlink"/>
            <w:rFonts w:eastAsia="Times New Roman" w:cstheme="minorHAnsi"/>
            <w:noProof/>
            <w:sz w:val="24"/>
            <w:szCs w:val="24"/>
          </w:rPr>
          <w:t>2.4 Conclusion</w:t>
        </w:r>
        <w:r w:rsidR="00136354" w:rsidRPr="00F44AB5">
          <w:rPr>
            <w:rFonts w:cstheme="minorHAnsi"/>
            <w:noProof/>
            <w:webHidden/>
            <w:sz w:val="24"/>
            <w:szCs w:val="24"/>
          </w:rPr>
          <w:tab/>
        </w:r>
      </w:hyperlink>
      <w:r w:rsidR="00653FC9">
        <w:rPr>
          <w:rFonts w:cstheme="minorHAnsi"/>
          <w:noProof/>
          <w:sz w:val="24"/>
          <w:szCs w:val="24"/>
        </w:rPr>
        <w:t>18</w:t>
      </w:r>
    </w:p>
    <w:p w14:paraId="6AAED935" w14:textId="77777777" w:rsidR="00136354" w:rsidRPr="00F44AB5" w:rsidRDefault="00136354" w:rsidP="00136354">
      <w:pPr>
        <w:rPr>
          <w:rFonts w:cstheme="minorHAnsi"/>
          <w:noProof/>
          <w:sz w:val="24"/>
          <w:szCs w:val="24"/>
          <w:lang w:val="en-US"/>
        </w:rPr>
      </w:pPr>
      <w:r w:rsidRPr="00F44AB5">
        <w:rPr>
          <w:rFonts w:cstheme="minorHAnsi"/>
          <w:noProof/>
          <w:sz w:val="24"/>
          <w:szCs w:val="24"/>
          <w:lang w:val="en-US"/>
        </w:rPr>
        <w:t>________________________________________________________________</w:t>
      </w:r>
    </w:p>
    <w:p w14:paraId="50CFC242" w14:textId="5C7260CA" w:rsidR="00136354" w:rsidRPr="00F44AB5" w:rsidRDefault="008B5486" w:rsidP="00136354">
      <w:pPr>
        <w:pStyle w:val="TOC1"/>
        <w:rPr>
          <w:rFonts w:asciiTheme="minorHAnsi" w:hAnsiTheme="minorHAnsi" w:cstheme="minorHAnsi"/>
          <w:lang w:val="en-GB" w:eastAsia="en-GB"/>
        </w:rPr>
      </w:pPr>
      <w:hyperlink w:anchor="_Toc71135981" w:history="1">
        <w:r w:rsidR="00136354" w:rsidRPr="00F44AB5">
          <w:rPr>
            <w:rStyle w:val="Hyperlink"/>
            <w:rFonts w:asciiTheme="minorHAnsi" w:eastAsia="Times New Roman" w:hAnsiTheme="minorHAnsi" w:cstheme="minorHAnsi"/>
          </w:rPr>
          <w:t>Chapter 3 - Methodology</w:t>
        </w:r>
        <w:r w:rsidR="00136354" w:rsidRPr="00F44AB5">
          <w:rPr>
            <w:rFonts w:asciiTheme="minorHAnsi" w:hAnsiTheme="minorHAnsi" w:cstheme="minorHAnsi"/>
            <w:webHidden/>
          </w:rPr>
          <w:tab/>
          <w:t>2</w:t>
        </w:r>
      </w:hyperlink>
      <w:r w:rsidR="00653FC9">
        <w:rPr>
          <w:rFonts w:asciiTheme="minorHAnsi" w:hAnsiTheme="minorHAnsi" w:cstheme="minorHAnsi"/>
        </w:rPr>
        <w:t>0</w:t>
      </w:r>
    </w:p>
    <w:p w14:paraId="4D5C4F6B" w14:textId="06ADE364"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82" w:history="1">
        <w:r w:rsidR="00136354" w:rsidRPr="00F44AB5">
          <w:rPr>
            <w:rStyle w:val="Hyperlink"/>
            <w:rFonts w:eastAsia="Times New Roman" w:cstheme="minorHAnsi"/>
            <w:noProof/>
            <w:sz w:val="24"/>
            <w:szCs w:val="24"/>
          </w:rPr>
          <w:t>3.0 Introduction</w:t>
        </w:r>
        <w:r w:rsidR="00136354" w:rsidRPr="00F44AB5">
          <w:rPr>
            <w:rFonts w:cstheme="minorHAnsi"/>
            <w:noProof/>
            <w:webHidden/>
            <w:sz w:val="24"/>
            <w:szCs w:val="24"/>
          </w:rPr>
          <w:tab/>
          <w:t>2</w:t>
        </w:r>
      </w:hyperlink>
      <w:r w:rsidR="00653FC9">
        <w:rPr>
          <w:rFonts w:cstheme="minorHAnsi"/>
          <w:noProof/>
          <w:sz w:val="24"/>
          <w:szCs w:val="24"/>
        </w:rPr>
        <w:t>0</w:t>
      </w:r>
    </w:p>
    <w:p w14:paraId="695F95DC" w14:textId="0E27096E"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91" w:history="1">
        <w:r w:rsidR="00136354" w:rsidRPr="00F44AB5">
          <w:rPr>
            <w:rStyle w:val="Hyperlink"/>
            <w:rFonts w:eastAsia="Times New Roman" w:cstheme="minorHAnsi"/>
            <w:noProof/>
            <w:sz w:val="24"/>
            <w:szCs w:val="24"/>
          </w:rPr>
          <w:t>3.1 Research Strategy</w:t>
        </w:r>
        <w:r w:rsidR="00136354" w:rsidRPr="00F44AB5">
          <w:rPr>
            <w:rFonts w:cstheme="minorHAnsi"/>
            <w:noProof/>
            <w:webHidden/>
            <w:sz w:val="24"/>
            <w:szCs w:val="24"/>
          </w:rPr>
          <w:tab/>
          <w:t>2</w:t>
        </w:r>
      </w:hyperlink>
      <w:r w:rsidR="00653FC9">
        <w:rPr>
          <w:rFonts w:cstheme="minorHAnsi"/>
          <w:noProof/>
          <w:sz w:val="24"/>
          <w:szCs w:val="24"/>
        </w:rPr>
        <w:t>1</w:t>
      </w:r>
    </w:p>
    <w:p w14:paraId="1304F889" w14:textId="71BCFEAC"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92" w:history="1">
        <w:r w:rsidR="00136354" w:rsidRPr="00F44AB5">
          <w:rPr>
            <w:rStyle w:val="Hyperlink"/>
            <w:rFonts w:eastAsia="Times New Roman" w:cstheme="minorHAnsi"/>
            <w:noProof/>
            <w:sz w:val="24"/>
            <w:szCs w:val="24"/>
          </w:rPr>
          <w:t>3.2 Data Collection</w:t>
        </w:r>
        <w:r w:rsidR="00136354" w:rsidRPr="00F44AB5">
          <w:rPr>
            <w:rFonts w:cstheme="minorHAnsi"/>
            <w:noProof/>
            <w:webHidden/>
            <w:sz w:val="24"/>
            <w:szCs w:val="24"/>
          </w:rPr>
          <w:tab/>
          <w:t>2</w:t>
        </w:r>
        <w:r w:rsidR="00653FC9">
          <w:rPr>
            <w:rFonts w:cstheme="minorHAnsi"/>
            <w:noProof/>
            <w:webHidden/>
            <w:sz w:val="24"/>
            <w:szCs w:val="24"/>
          </w:rPr>
          <w:t>1</w:t>
        </w:r>
      </w:hyperlink>
    </w:p>
    <w:p w14:paraId="40BF4A8E" w14:textId="0EA4C39E"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93" w:history="1">
        <w:r w:rsidR="00136354" w:rsidRPr="00F44AB5">
          <w:rPr>
            <w:rStyle w:val="Hyperlink"/>
            <w:rFonts w:eastAsia="Times New Roman" w:cstheme="minorHAnsi"/>
            <w:noProof/>
            <w:sz w:val="24"/>
            <w:szCs w:val="24"/>
          </w:rPr>
          <w:t>3.3 Data Analysis</w:t>
        </w:r>
        <w:r w:rsidR="00136354" w:rsidRPr="00F44AB5">
          <w:rPr>
            <w:rFonts w:cstheme="minorHAnsi"/>
            <w:noProof/>
            <w:webHidden/>
            <w:sz w:val="24"/>
            <w:szCs w:val="24"/>
          </w:rPr>
          <w:tab/>
          <w:t>2</w:t>
        </w:r>
      </w:hyperlink>
      <w:r w:rsidR="00653FC9">
        <w:rPr>
          <w:rFonts w:cstheme="minorHAnsi"/>
          <w:noProof/>
          <w:sz w:val="24"/>
          <w:szCs w:val="24"/>
        </w:rPr>
        <w:t>2</w:t>
      </w:r>
    </w:p>
    <w:p w14:paraId="059BF890" w14:textId="00E4BC6D"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94" w:history="1">
        <w:r w:rsidR="00136354" w:rsidRPr="00F44AB5">
          <w:rPr>
            <w:rStyle w:val="Hyperlink"/>
            <w:rFonts w:eastAsia="Times New Roman" w:cstheme="minorHAnsi"/>
            <w:noProof/>
            <w:sz w:val="24"/>
            <w:szCs w:val="24"/>
          </w:rPr>
          <w:t>3.4 Limitations</w:t>
        </w:r>
        <w:r w:rsidR="00136354" w:rsidRPr="00F44AB5">
          <w:rPr>
            <w:rFonts w:cstheme="minorHAnsi"/>
            <w:noProof/>
            <w:webHidden/>
            <w:sz w:val="24"/>
            <w:szCs w:val="24"/>
          </w:rPr>
          <w:tab/>
          <w:t>2</w:t>
        </w:r>
      </w:hyperlink>
      <w:r w:rsidR="00653FC9">
        <w:rPr>
          <w:rFonts w:cstheme="minorHAnsi"/>
          <w:noProof/>
          <w:sz w:val="24"/>
          <w:szCs w:val="24"/>
        </w:rPr>
        <w:t>2</w:t>
      </w:r>
    </w:p>
    <w:p w14:paraId="4B9B7105" w14:textId="1288EF45" w:rsidR="00136354" w:rsidRPr="00F44AB5" w:rsidRDefault="008B5486" w:rsidP="00136354">
      <w:pPr>
        <w:pStyle w:val="TOC2"/>
        <w:tabs>
          <w:tab w:val="right" w:leader="dot" w:pos="9016"/>
        </w:tabs>
        <w:spacing w:line="480" w:lineRule="auto"/>
        <w:rPr>
          <w:rStyle w:val="Hyperlink"/>
          <w:rFonts w:cstheme="minorHAnsi"/>
          <w:noProof/>
          <w:sz w:val="24"/>
          <w:szCs w:val="24"/>
        </w:rPr>
      </w:pPr>
      <w:hyperlink w:anchor="_Toc71135995" w:history="1">
        <w:r w:rsidR="00136354" w:rsidRPr="00F44AB5">
          <w:rPr>
            <w:rStyle w:val="Hyperlink"/>
            <w:rFonts w:eastAsia="Times New Roman" w:cstheme="minorHAnsi"/>
            <w:noProof/>
            <w:sz w:val="24"/>
            <w:szCs w:val="24"/>
          </w:rPr>
          <w:t>3.5 Summary</w:t>
        </w:r>
        <w:r w:rsidR="00136354" w:rsidRPr="00F44AB5">
          <w:rPr>
            <w:rFonts w:cstheme="minorHAnsi"/>
            <w:noProof/>
            <w:webHidden/>
            <w:sz w:val="24"/>
            <w:szCs w:val="24"/>
          </w:rPr>
          <w:tab/>
          <w:t>2</w:t>
        </w:r>
      </w:hyperlink>
      <w:r w:rsidR="00653FC9">
        <w:rPr>
          <w:rFonts w:cstheme="minorHAnsi"/>
          <w:noProof/>
          <w:sz w:val="24"/>
          <w:szCs w:val="24"/>
        </w:rPr>
        <w:t>3</w:t>
      </w:r>
    </w:p>
    <w:p w14:paraId="254BBC50" w14:textId="77777777" w:rsidR="00136354" w:rsidRPr="00F44AB5" w:rsidRDefault="00136354" w:rsidP="00136354">
      <w:pPr>
        <w:rPr>
          <w:rFonts w:cstheme="minorHAnsi"/>
          <w:noProof/>
          <w:sz w:val="24"/>
          <w:szCs w:val="24"/>
          <w:lang w:val="en-US"/>
        </w:rPr>
      </w:pPr>
      <w:r w:rsidRPr="00F44AB5">
        <w:rPr>
          <w:rFonts w:cstheme="minorHAnsi"/>
          <w:noProof/>
          <w:sz w:val="24"/>
          <w:szCs w:val="24"/>
          <w:lang w:val="en-US"/>
        </w:rPr>
        <w:lastRenderedPageBreak/>
        <w:t>________________________________________________________________</w:t>
      </w:r>
    </w:p>
    <w:p w14:paraId="65840753" w14:textId="3298E4A3" w:rsidR="00136354" w:rsidRPr="00F44AB5" w:rsidRDefault="008B5486" w:rsidP="00136354">
      <w:pPr>
        <w:pStyle w:val="TOC1"/>
        <w:rPr>
          <w:rFonts w:asciiTheme="minorHAnsi" w:hAnsiTheme="minorHAnsi" w:cstheme="minorHAnsi"/>
          <w:lang w:val="en-GB" w:eastAsia="en-GB"/>
        </w:rPr>
      </w:pPr>
      <w:hyperlink w:anchor="_Toc71135996" w:history="1">
        <w:r w:rsidR="00136354" w:rsidRPr="00F44AB5">
          <w:rPr>
            <w:rStyle w:val="Hyperlink"/>
            <w:rFonts w:asciiTheme="minorHAnsi" w:eastAsia="Times New Roman" w:hAnsiTheme="minorHAnsi" w:cstheme="minorHAnsi"/>
          </w:rPr>
          <w:t>Chapter 4 - Analysis of results</w:t>
        </w:r>
        <w:r w:rsidR="00136354" w:rsidRPr="00F44AB5">
          <w:rPr>
            <w:rFonts w:asciiTheme="minorHAnsi" w:hAnsiTheme="minorHAnsi" w:cstheme="minorHAnsi"/>
            <w:webHidden/>
          </w:rPr>
          <w:t>……………………………………………………………</w:t>
        </w:r>
        <w:r w:rsidR="00653FC9">
          <w:rPr>
            <w:rFonts w:asciiTheme="minorHAnsi" w:hAnsiTheme="minorHAnsi" w:cstheme="minorHAnsi"/>
            <w:webHidden/>
          </w:rPr>
          <w:t>……………….</w:t>
        </w:r>
        <w:r w:rsidR="00136354" w:rsidRPr="00F44AB5">
          <w:rPr>
            <w:rFonts w:asciiTheme="minorHAnsi" w:hAnsiTheme="minorHAnsi" w:cstheme="minorHAnsi"/>
            <w:webHidden/>
          </w:rPr>
          <w:t>…..…</w:t>
        </w:r>
        <w:r w:rsidR="00653FC9">
          <w:rPr>
            <w:rFonts w:asciiTheme="minorHAnsi" w:hAnsiTheme="minorHAnsi" w:cstheme="minorHAnsi"/>
            <w:webHidden/>
          </w:rPr>
          <w:t>..</w:t>
        </w:r>
        <w:r w:rsidR="00136354" w:rsidRPr="00F44AB5">
          <w:rPr>
            <w:rFonts w:asciiTheme="minorHAnsi" w:hAnsiTheme="minorHAnsi" w:cstheme="minorHAnsi"/>
            <w:webHidden/>
          </w:rPr>
          <w:t>..</w:t>
        </w:r>
      </w:hyperlink>
      <w:r w:rsidR="00653FC9">
        <w:rPr>
          <w:rFonts w:asciiTheme="minorHAnsi" w:hAnsiTheme="minorHAnsi" w:cstheme="minorHAnsi"/>
        </w:rPr>
        <w:t xml:space="preserve"> 25</w:t>
      </w:r>
    </w:p>
    <w:p w14:paraId="1519F92F" w14:textId="338EBBC6"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97" w:history="1">
        <w:r w:rsidR="00136354" w:rsidRPr="00F44AB5">
          <w:rPr>
            <w:rStyle w:val="Hyperlink"/>
            <w:rFonts w:eastAsia="Times New Roman" w:cstheme="minorHAnsi"/>
            <w:noProof/>
            <w:sz w:val="24"/>
            <w:szCs w:val="24"/>
          </w:rPr>
          <w:t>4.0 Introduction</w:t>
        </w:r>
        <w:r w:rsidR="00136354" w:rsidRPr="00F44AB5">
          <w:rPr>
            <w:rFonts w:cstheme="minorHAnsi"/>
            <w:noProof/>
            <w:webHidden/>
            <w:sz w:val="24"/>
            <w:szCs w:val="24"/>
          </w:rPr>
          <w:tab/>
          <w:t>2</w:t>
        </w:r>
      </w:hyperlink>
      <w:r w:rsidR="00653FC9">
        <w:rPr>
          <w:rFonts w:cstheme="minorHAnsi"/>
          <w:noProof/>
          <w:sz w:val="24"/>
          <w:szCs w:val="24"/>
        </w:rPr>
        <w:t>5</w:t>
      </w:r>
    </w:p>
    <w:p w14:paraId="2079477C" w14:textId="75B08C92"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98" w:history="1">
        <w:r w:rsidR="00136354" w:rsidRPr="00F44AB5">
          <w:rPr>
            <w:rStyle w:val="Hyperlink"/>
            <w:rFonts w:eastAsia="Times New Roman" w:cstheme="minorHAnsi"/>
            <w:noProof/>
            <w:sz w:val="24"/>
            <w:szCs w:val="24"/>
          </w:rPr>
          <w:t>4.1 Data Analysis</w:t>
        </w:r>
        <w:r w:rsidR="00136354" w:rsidRPr="00F44AB5">
          <w:rPr>
            <w:rFonts w:cstheme="minorHAnsi"/>
            <w:noProof/>
            <w:webHidden/>
            <w:sz w:val="24"/>
            <w:szCs w:val="24"/>
          </w:rPr>
          <w:tab/>
          <w:t>2</w:t>
        </w:r>
      </w:hyperlink>
      <w:r w:rsidR="00653FC9">
        <w:rPr>
          <w:rFonts w:cstheme="minorHAnsi"/>
          <w:noProof/>
          <w:sz w:val="24"/>
          <w:szCs w:val="24"/>
        </w:rPr>
        <w:t>5</w:t>
      </w:r>
    </w:p>
    <w:p w14:paraId="67B8177E" w14:textId="7E045A48"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5999" w:history="1">
        <w:r w:rsidR="00136354" w:rsidRPr="00F44AB5">
          <w:rPr>
            <w:rStyle w:val="Hyperlink"/>
            <w:rFonts w:eastAsia="Times New Roman" w:cstheme="minorHAnsi"/>
            <w:noProof/>
            <w:sz w:val="24"/>
            <w:szCs w:val="24"/>
          </w:rPr>
          <w:t>4.2 Advantages of using Microsoft Forms</w:t>
        </w:r>
        <w:r w:rsidR="00136354" w:rsidRPr="00F44AB5">
          <w:rPr>
            <w:rFonts w:cstheme="minorHAnsi"/>
            <w:noProof/>
            <w:webHidden/>
            <w:sz w:val="24"/>
            <w:szCs w:val="24"/>
          </w:rPr>
          <w:tab/>
        </w:r>
      </w:hyperlink>
      <w:r w:rsidR="00653FC9">
        <w:rPr>
          <w:rFonts w:cstheme="minorHAnsi"/>
          <w:noProof/>
          <w:sz w:val="24"/>
          <w:szCs w:val="24"/>
        </w:rPr>
        <w:t>25</w:t>
      </w:r>
    </w:p>
    <w:p w14:paraId="1C6A2680" w14:textId="68194205"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6000" w:history="1">
        <w:r w:rsidR="00136354" w:rsidRPr="00F44AB5">
          <w:rPr>
            <w:rStyle w:val="Hyperlink"/>
            <w:rFonts w:eastAsia="Times New Roman" w:cstheme="minorHAnsi"/>
            <w:noProof/>
            <w:sz w:val="24"/>
            <w:szCs w:val="24"/>
          </w:rPr>
          <w:t>4.3 Reports of sexual assault to police</w:t>
        </w:r>
        <w:r w:rsidR="00136354" w:rsidRPr="00F44AB5">
          <w:rPr>
            <w:rFonts w:cstheme="minorHAnsi"/>
            <w:noProof/>
            <w:webHidden/>
            <w:sz w:val="24"/>
            <w:szCs w:val="24"/>
          </w:rPr>
          <w:tab/>
        </w:r>
      </w:hyperlink>
      <w:r w:rsidR="00653FC9">
        <w:rPr>
          <w:rFonts w:cstheme="minorHAnsi"/>
          <w:noProof/>
          <w:sz w:val="24"/>
          <w:szCs w:val="24"/>
        </w:rPr>
        <w:t>26</w:t>
      </w:r>
    </w:p>
    <w:p w14:paraId="2F53BB4B" w14:textId="16F74F65"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6001" w:history="1">
        <w:r w:rsidR="00136354" w:rsidRPr="00F44AB5">
          <w:rPr>
            <w:rStyle w:val="Hyperlink"/>
            <w:rFonts w:eastAsia="Times New Roman" w:cstheme="minorHAnsi"/>
            <w:noProof/>
            <w:sz w:val="24"/>
            <w:szCs w:val="24"/>
          </w:rPr>
          <w:t>4.4 Public trust in policing</w:t>
        </w:r>
        <w:r w:rsidR="00136354" w:rsidRPr="00F44AB5">
          <w:rPr>
            <w:rFonts w:cstheme="minorHAnsi"/>
            <w:noProof/>
            <w:webHidden/>
            <w:sz w:val="24"/>
            <w:szCs w:val="24"/>
          </w:rPr>
          <w:tab/>
        </w:r>
      </w:hyperlink>
      <w:r w:rsidR="00653FC9">
        <w:rPr>
          <w:rFonts w:cstheme="minorHAnsi"/>
          <w:noProof/>
          <w:sz w:val="24"/>
          <w:szCs w:val="24"/>
        </w:rPr>
        <w:t>26</w:t>
      </w:r>
    </w:p>
    <w:p w14:paraId="3A44E7F7" w14:textId="18A8AD47"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6002" w:history="1">
        <w:r w:rsidR="00136354" w:rsidRPr="00F44AB5">
          <w:rPr>
            <w:rStyle w:val="Hyperlink"/>
            <w:rFonts w:eastAsia="Times New Roman" w:cstheme="minorHAnsi"/>
            <w:noProof/>
            <w:sz w:val="24"/>
            <w:szCs w:val="24"/>
          </w:rPr>
          <w:t>4.5 Investigation of sexual offences</w:t>
        </w:r>
        <w:r w:rsidR="00136354" w:rsidRPr="00F44AB5">
          <w:rPr>
            <w:rFonts w:cstheme="minorHAnsi"/>
            <w:noProof/>
            <w:webHidden/>
            <w:sz w:val="24"/>
            <w:szCs w:val="24"/>
          </w:rPr>
          <w:tab/>
        </w:r>
      </w:hyperlink>
      <w:r w:rsidR="00653FC9">
        <w:rPr>
          <w:rFonts w:cstheme="minorHAnsi"/>
          <w:noProof/>
          <w:sz w:val="24"/>
          <w:szCs w:val="24"/>
        </w:rPr>
        <w:t>27</w:t>
      </w:r>
    </w:p>
    <w:p w14:paraId="0083BFA8" w14:textId="5EE7542C" w:rsidR="00136354" w:rsidRPr="00F44AB5" w:rsidRDefault="008B5486" w:rsidP="00136354">
      <w:pPr>
        <w:pStyle w:val="TOC2"/>
        <w:tabs>
          <w:tab w:val="right" w:leader="dot" w:pos="9016"/>
        </w:tabs>
        <w:spacing w:line="480" w:lineRule="auto"/>
        <w:rPr>
          <w:rStyle w:val="Hyperlink"/>
          <w:rFonts w:cstheme="minorHAnsi"/>
          <w:noProof/>
          <w:color w:val="auto"/>
          <w:sz w:val="24"/>
          <w:szCs w:val="24"/>
          <w:u w:val="none"/>
          <w:lang w:val="en-GB" w:eastAsia="en-GB"/>
        </w:rPr>
      </w:pPr>
      <w:hyperlink w:anchor="_Toc71136003" w:history="1">
        <w:r w:rsidR="00136354" w:rsidRPr="00F44AB5">
          <w:rPr>
            <w:rStyle w:val="Hyperlink"/>
            <w:rFonts w:eastAsia="Times New Roman" w:cstheme="minorHAnsi"/>
            <w:noProof/>
            <w:sz w:val="24"/>
            <w:szCs w:val="24"/>
          </w:rPr>
          <w:t>4.6 Conclusion</w:t>
        </w:r>
        <w:r w:rsidR="00136354" w:rsidRPr="00F44AB5">
          <w:rPr>
            <w:rFonts w:cstheme="minorHAnsi"/>
            <w:noProof/>
            <w:webHidden/>
            <w:sz w:val="24"/>
            <w:szCs w:val="24"/>
          </w:rPr>
          <w:tab/>
        </w:r>
      </w:hyperlink>
      <w:r w:rsidR="00653FC9">
        <w:rPr>
          <w:rFonts w:cstheme="minorHAnsi"/>
          <w:noProof/>
          <w:sz w:val="24"/>
          <w:szCs w:val="24"/>
        </w:rPr>
        <w:t>28</w:t>
      </w:r>
    </w:p>
    <w:p w14:paraId="595C4A19" w14:textId="77777777" w:rsidR="00136354" w:rsidRPr="00F44AB5" w:rsidRDefault="00136354" w:rsidP="00136354">
      <w:pPr>
        <w:rPr>
          <w:rFonts w:cstheme="minorHAnsi"/>
          <w:noProof/>
          <w:sz w:val="24"/>
          <w:szCs w:val="24"/>
          <w:lang w:val="en-US"/>
        </w:rPr>
      </w:pPr>
      <w:r w:rsidRPr="00F44AB5">
        <w:rPr>
          <w:rFonts w:cstheme="minorHAnsi"/>
          <w:noProof/>
          <w:sz w:val="24"/>
          <w:szCs w:val="24"/>
          <w:lang w:val="en-US"/>
        </w:rPr>
        <w:t>________________________________________________________________</w:t>
      </w:r>
    </w:p>
    <w:p w14:paraId="44939885" w14:textId="1D61D460" w:rsidR="00136354" w:rsidRPr="00F44AB5" w:rsidRDefault="008B5486" w:rsidP="00136354">
      <w:pPr>
        <w:pStyle w:val="TOC1"/>
        <w:rPr>
          <w:rFonts w:asciiTheme="minorHAnsi" w:hAnsiTheme="minorHAnsi" w:cstheme="minorHAnsi"/>
          <w:lang w:val="en-GB" w:eastAsia="en-GB"/>
        </w:rPr>
      </w:pPr>
      <w:hyperlink w:anchor="_Toc71136008" w:history="1">
        <w:r w:rsidR="00136354" w:rsidRPr="00F44AB5">
          <w:rPr>
            <w:rStyle w:val="Hyperlink"/>
            <w:rFonts w:asciiTheme="minorHAnsi" w:eastAsia="Times New Roman" w:hAnsiTheme="minorHAnsi" w:cstheme="minorHAnsi"/>
          </w:rPr>
          <w:t>Chapter 5 - Conclusion and Recommendations</w:t>
        </w:r>
        <w:r w:rsidR="00136354" w:rsidRPr="00F44AB5">
          <w:rPr>
            <w:rFonts w:asciiTheme="minorHAnsi" w:hAnsiTheme="minorHAnsi" w:cstheme="minorHAnsi"/>
            <w:webHidden/>
          </w:rPr>
          <w:tab/>
        </w:r>
      </w:hyperlink>
      <w:r w:rsidR="00653FC9">
        <w:rPr>
          <w:rFonts w:asciiTheme="minorHAnsi" w:hAnsiTheme="minorHAnsi" w:cstheme="minorHAnsi"/>
        </w:rPr>
        <w:t>29</w:t>
      </w:r>
    </w:p>
    <w:p w14:paraId="6D4EF9C9" w14:textId="79FDE6EA"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6009" w:history="1">
        <w:r w:rsidR="00136354" w:rsidRPr="00F44AB5">
          <w:rPr>
            <w:rStyle w:val="Hyperlink"/>
            <w:rFonts w:eastAsia="Times New Roman" w:cstheme="minorHAnsi"/>
            <w:noProof/>
            <w:sz w:val="24"/>
            <w:szCs w:val="24"/>
          </w:rPr>
          <w:t>5.0 Introduction</w:t>
        </w:r>
        <w:r w:rsidR="00136354" w:rsidRPr="00F44AB5">
          <w:rPr>
            <w:rFonts w:cstheme="minorHAnsi"/>
            <w:noProof/>
            <w:webHidden/>
            <w:sz w:val="24"/>
            <w:szCs w:val="24"/>
          </w:rPr>
          <w:tab/>
        </w:r>
      </w:hyperlink>
      <w:r w:rsidR="00653FC9">
        <w:rPr>
          <w:rFonts w:cstheme="minorHAnsi"/>
          <w:noProof/>
          <w:sz w:val="24"/>
          <w:szCs w:val="24"/>
        </w:rPr>
        <w:t>29</w:t>
      </w:r>
    </w:p>
    <w:p w14:paraId="09D17B33" w14:textId="3AA70725"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6010" w:history="1">
        <w:r w:rsidR="00136354" w:rsidRPr="00F44AB5">
          <w:rPr>
            <w:rStyle w:val="Hyperlink"/>
            <w:rFonts w:eastAsia="Times New Roman" w:cstheme="minorHAnsi"/>
            <w:noProof/>
            <w:sz w:val="24"/>
            <w:szCs w:val="24"/>
          </w:rPr>
          <w:t>5.1 Achievement of Objectives</w:t>
        </w:r>
        <w:r w:rsidR="00136354" w:rsidRPr="00F44AB5">
          <w:rPr>
            <w:rFonts w:cstheme="minorHAnsi"/>
            <w:noProof/>
            <w:webHidden/>
            <w:sz w:val="24"/>
            <w:szCs w:val="24"/>
          </w:rPr>
          <w:tab/>
        </w:r>
      </w:hyperlink>
      <w:r w:rsidR="00653FC9">
        <w:rPr>
          <w:rFonts w:cstheme="minorHAnsi"/>
          <w:noProof/>
          <w:sz w:val="24"/>
          <w:szCs w:val="24"/>
        </w:rPr>
        <w:t>29</w:t>
      </w:r>
    </w:p>
    <w:p w14:paraId="44700BA6" w14:textId="42B4C496"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6011" w:history="1">
        <w:r w:rsidR="00136354" w:rsidRPr="00F44AB5">
          <w:rPr>
            <w:rStyle w:val="Hyperlink"/>
            <w:rFonts w:eastAsia="Times New Roman" w:cstheme="minorHAnsi"/>
            <w:noProof/>
            <w:sz w:val="24"/>
            <w:szCs w:val="24"/>
          </w:rPr>
          <w:t>5.2 Main Findings</w:t>
        </w:r>
        <w:r w:rsidR="00136354" w:rsidRPr="00F44AB5">
          <w:rPr>
            <w:rFonts w:cstheme="minorHAnsi"/>
            <w:noProof/>
            <w:webHidden/>
            <w:sz w:val="24"/>
            <w:szCs w:val="24"/>
          </w:rPr>
          <w:tab/>
        </w:r>
      </w:hyperlink>
      <w:r w:rsidR="00653FC9">
        <w:rPr>
          <w:rFonts w:cstheme="minorHAnsi"/>
          <w:noProof/>
          <w:sz w:val="24"/>
          <w:szCs w:val="24"/>
        </w:rPr>
        <w:t>30</w:t>
      </w:r>
    </w:p>
    <w:p w14:paraId="197BBB05" w14:textId="7812EA6B" w:rsidR="00136354" w:rsidRPr="00F44AB5" w:rsidRDefault="008B5486" w:rsidP="00136354">
      <w:pPr>
        <w:pStyle w:val="TOC2"/>
        <w:tabs>
          <w:tab w:val="right" w:leader="dot" w:pos="9016"/>
        </w:tabs>
        <w:spacing w:line="480" w:lineRule="auto"/>
        <w:rPr>
          <w:rFonts w:cstheme="minorHAnsi"/>
          <w:noProof/>
          <w:sz w:val="24"/>
          <w:szCs w:val="24"/>
        </w:rPr>
      </w:pPr>
      <w:hyperlink w:anchor="_Toc71136012" w:history="1">
        <w:r w:rsidR="00136354" w:rsidRPr="00F44AB5">
          <w:rPr>
            <w:rStyle w:val="Hyperlink"/>
            <w:rFonts w:eastAsia="Times New Roman" w:cstheme="minorHAnsi"/>
            <w:noProof/>
            <w:sz w:val="24"/>
            <w:szCs w:val="24"/>
          </w:rPr>
          <w:t>5.3 Recommendations</w:t>
        </w:r>
        <w:r w:rsidR="00136354" w:rsidRPr="00F44AB5">
          <w:rPr>
            <w:rFonts w:cstheme="minorHAnsi"/>
            <w:noProof/>
            <w:webHidden/>
            <w:sz w:val="24"/>
            <w:szCs w:val="24"/>
          </w:rPr>
          <w:tab/>
        </w:r>
      </w:hyperlink>
      <w:r w:rsidR="00653FC9">
        <w:rPr>
          <w:rFonts w:cstheme="minorHAnsi"/>
          <w:noProof/>
          <w:sz w:val="24"/>
          <w:szCs w:val="24"/>
        </w:rPr>
        <w:t>31</w:t>
      </w:r>
    </w:p>
    <w:p w14:paraId="3AC26EE1" w14:textId="4E0D34E1" w:rsidR="00136354" w:rsidRPr="00F44AB5" w:rsidRDefault="00136354" w:rsidP="00136354">
      <w:pPr>
        <w:rPr>
          <w:rFonts w:cstheme="minorHAnsi"/>
          <w:sz w:val="24"/>
          <w:szCs w:val="24"/>
          <w:lang w:val="en-US"/>
        </w:rPr>
      </w:pPr>
      <w:r w:rsidRPr="00F44AB5">
        <w:rPr>
          <w:rFonts w:cstheme="minorHAnsi"/>
          <w:sz w:val="24"/>
          <w:szCs w:val="24"/>
          <w:lang w:val="en-US"/>
        </w:rPr>
        <w:t xml:space="preserve">   </w:t>
      </w:r>
      <w:r w:rsidR="00653FC9">
        <w:rPr>
          <w:rFonts w:cstheme="minorHAnsi"/>
          <w:sz w:val="24"/>
          <w:szCs w:val="24"/>
          <w:lang w:val="en-US"/>
        </w:rPr>
        <w:tab/>
      </w:r>
      <w:r w:rsidRPr="00F44AB5">
        <w:rPr>
          <w:rFonts w:cstheme="minorHAnsi"/>
          <w:sz w:val="24"/>
          <w:szCs w:val="24"/>
          <w:lang w:val="en-US"/>
        </w:rPr>
        <w:t>5.</w:t>
      </w:r>
      <w:r w:rsidR="005A7289">
        <w:rPr>
          <w:rFonts w:cstheme="minorHAnsi"/>
          <w:sz w:val="24"/>
          <w:szCs w:val="24"/>
          <w:lang w:val="en-US"/>
        </w:rPr>
        <w:t>3</w:t>
      </w:r>
      <w:r w:rsidRPr="00F44AB5">
        <w:rPr>
          <w:rFonts w:cstheme="minorHAnsi"/>
          <w:sz w:val="24"/>
          <w:szCs w:val="24"/>
          <w:lang w:val="en-US"/>
        </w:rPr>
        <w:t>.1 Vetting review……………………………………………………………………………………</w:t>
      </w:r>
      <w:r w:rsidR="00653FC9">
        <w:rPr>
          <w:rFonts w:cstheme="minorHAnsi"/>
          <w:sz w:val="24"/>
          <w:szCs w:val="24"/>
          <w:lang w:val="en-US"/>
        </w:rPr>
        <w:t>………</w:t>
      </w:r>
      <w:proofErr w:type="gramStart"/>
      <w:r w:rsidR="00653FC9">
        <w:rPr>
          <w:rFonts w:cstheme="minorHAnsi"/>
          <w:sz w:val="24"/>
          <w:szCs w:val="24"/>
          <w:lang w:val="en-US"/>
        </w:rPr>
        <w:t>…..</w:t>
      </w:r>
      <w:proofErr w:type="gramEnd"/>
      <w:r w:rsidR="00653FC9">
        <w:rPr>
          <w:rFonts w:cstheme="minorHAnsi"/>
          <w:sz w:val="24"/>
          <w:szCs w:val="24"/>
          <w:lang w:val="en-US"/>
        </w:rPr>
        <w:t>31</w:t>
      </w:r>
    </w:p>
    <w:p w14:paraId="50249331" w14:textId="77777777" w:rsidR="00136354" w:rsidRPr="00F44AB5" w:rsidRDefault="00136354" w:rsidP="00136354">
      <w:pPr>
        <w:rPr>
          <w:rFonts w:cstheme="minorHAnsi"/>
          <w:sz w:val="24"/>
          <w:szCs w:val="24"/>
          <w:lang w:val="en-US"/>
        </w:rPr>
      </w:pPr>
    </w:p>
    <w:p w14:paraId="262F9665" w14:textId="3783A9E1" w:rsidR="00136354" w:rsidRPr="00F44AB5" w:rsidRDefault="00136354" w:rsidP="00136354">
      <w:pPr>
        <w:rPr>
          <w:rFonts w:cstheme="minorHAnsi"/>
          <w:sz w:val="24"/>
          <w:szCs w:val="24"/>
          <w:lang w:val="en-US"/>
        </w:rPr>
      </w:pPr>
      <w:r w:rsidRPr="00F44AB5">
        <w:rPr>
          <w:rFonts w:cstheme="minorHAnsi"/>
          <w:sz w:val="24"/>
          <w:szCs w:val="24"/>
          <w:lang w:val="en-US"/>
        </w:rPr>
        <w:t xml:space="preserve">   </w:t>
      </w:r>
      <w:r w:rsidR="00653FC9">
        <w:rPr>
          <w:rFonts w:cstheme="minorHAnsi"/>
          <w:sz w:val="24"/>
          <w:szCs w:val="24"/>
          <w:lang w:val="en-US"/>
        </w:rPr>
        <w:tab/>
      </w:r>
      <w:r w:rsidRPr="00F44AB5">
        <w:rPr>
          <w:rFonts w:cstheme="minorHAnsi"/>
          <w:sz w:val="24"/>
          <w:szCs w:val="24"/>
          <w:lang w:val="en-US"/>
        </w:rPr>
        <w:t>5.</w:t>
      </w:r>
      <w:r w:rsidR="005A7289">
        <w:rPr>
          <w:rFonts w:cstheme="minorHAnsi"/>
          <w:sz w:val="24"/>
          <w:szCs w:val="24"/>
          <w:lang w:val="en-US"/>
        </w:rPr>
        <w:t>3</w:t>
      </w:r>
      <w:r w:rsidRPr="00F44AB5">
        <w:rPr>
          <w:rFonts w:cstheme="minorHAnsi"/>
          <w:sz w:val="24"/>
          <w:szCs w:val="24"/>
          <w:lang w:val="en-US"/>
        </w:rPr>
        <w:t>.2 Campaigns advocating the importance of reporting sexual crimes……</w:t>
      </w:r>
      <w:r w:rsidR="00653FC9">
        <w:rPr>
          <w:rFonts w:cstheme="minorHAnsi"/>
          <w:sz w:val="24"/>
          <w:szCs w:val="24"/>
          <w:lang w:val="en-US"/>
        </w:rPr>
        <w:t>…………...</w:t>
      </w:r>
      <w:proofErr w:type="gramStart"/>
      <w:r w:rsidR="00653FC9">
        <w:rPr>
          <w:rFonts w:cstheme="minorHAnsi"/>
          <w:sz w:val="24"/>
          <w:szCs w:val="24"/>
          <w:lang w:val="en-US"/>
        </w:rPr>
        <w:t>32</w:t>
      </w:r>
      <w:proofErr w:type="gramEnd"/>
    </w:p>
    <w:p w14:paraId="0AA96122" w14:textId="77777777" w:rsidR="00136354" w:rsidRPr="00F44AB5" w:rsidRDefault="00136354" w:rsidP="00136354">
      <w:pPr>
        <w:rPr>
          <w:rFonts w:cstheme="minorHAnsi"/>
          <w:sz w:val="24"/>
          <w:szCs w:val="24"/>
          <w:lang w:val="en-US"/>
        </w:rPr>
      </w:pPr>
    </w:p>
    <w:p w14:paraId="1F0010EC" w14:textId="44C1288F" w:rsidR="00136354" w:rsidRPr="00F44AB5" w:rsidRDefault="00136354" w:rsidP="00136354">
      <w:pPr>
        <w:rPr>
          <w:rFonts w:cstheme="minorHAnsi"/>
          <w:sz w:val="24"/>
          <w:szCs w:val="24"/>
          <w:lang w:val="en-US"/>
        </w:rPr>
      </w:pPr>
      <w:r w:rsidRPr="00F44AB5">
        <w:rPr>
          <w:rFonts w:cstheme="minorHAnsi"/>
          <w:sz w:val="24"/>
          <w:szCs w:val="24"/>
          <w:lang w:val="en-US"/>
        </w:rPr>
        <w:t xml:space="preserve">   </w:t>
      </w:r>
      <w:r w:rsidR="00653FC9">
        <w:rPr>
          <w:rFonts w:cstheme="minorHAnsi"/>
          <w:sz w:val="24"/>
          <w:szCs w:val="24"/>
          <w:lang w:val="en-US"/>
        </w:rPr>
        <w:tab/>
      </w:r>
      <w:r w:rsidRPr="00F44AB5">
        <w:rPr>
          <w:rFonts w:cstheme="minorHAnsi"/>
          <w:sz w:val="24"/>
          <w:szCs w:val="24"/>
          <w:lang w:val="en-US"/>
        </w:rPr>
        <w:t>5.</w:t>
      </w:r>
      <w:r w:rsidR="005A7289">
        <w:rPr>
          <w:rFonts w:cstheme="minorHAnsi"/>
          <w:sz w:val="24"/>
          <w:szCs w:val="24"/>
          <w:lang w:val="en-US"/>
        </w:rPr>
        <w:t>3</w:t>
      </w:r>
      <w:r w:rsidRPr="00F44AB5">
        <w:rPr>
          <w:rFonts w:cstheme="minorHAnsi"/>
          <w:sz w:val="24"/>
          <w:szCs w:val="24"/>
          <w:lang w:val="en-US"/>
        </w:rPr>
        <w:t>.3 Force wide Sexual Offence First Responder (SOFR) training……………</w:t>
      </w:r>
      <w:r w:rsidR="00653FC9">
        <w:rPr>
          <w:rFonts w:cstheme="minorHAnsi"/>
          <w:sz w:val="24"/>
          <w:szCs w:val="24"/>
          <w:lang w:val="en-US"/>
        </w:rPr>
        <w:t>………</w:t>
      </w:r>
      <w:proofErr w:type="gramStart"/>
      <w:r w:rsidR="00653FC9">
        <w:rPr>
          <w:rFonts w:cstheme="minorHAnsi"/>
          <w:sz w:val="24"/>
          <w:szCs w:val="24"/>
          <w:lang w:val="en-US"/>
        </w:rPr>
        <w:t>….…..</w:t>
      </w:r>
      <w:proofErr w:type="gramEnd"/>
      <w:r w:rsidR="00653FC9">
        <w:rPr>
          <w:rFonts w:cstheme="minorHAnsi"/>
          <w:sz w:val="24"/>
          <w:szCs w:val="24"/>
          <w:lang w:val="en-US"/>
        </w:rPr>
        <w:t>32</w:t>
      </w:r>
    </w:p>
    <w:p w14:paraId="6095F0B8" w14:textId="77777777" w:rsidR="00136354" w:rsidRPr="00F44AB5" w:rsidRDefault="00136354" w:rsidP="00136354">
      <w:pPr>
        <w:rPr>
          <w:rFonts w:cstheme="minorHAnsi"/>
          <w:sz w:val="24"/>
          <w:szCs w:val="24"/>
          <w:lang w:val="en-US"/>
        </w:rPr>
      </w:pPr>
    </w:p>
    <w:p w14:paraId="7340AB84" w14:textId="7CA6BB0D" w:rsidR="00136354" w:rsidRPr="00F44AB5" w:rsidRDefault="008B5486" w:rsidP="00136354">
      <w:pPr>
        <w:pStyle w:val="TOC2"/>
        <w:tabs>
          <w:tab w:val="right" w:leader="dot" w:pos="9016"/>
        </w:tabs>
        <w:spacing w:line="480" w:lineRule="auto"/>
        <w:rPr>
          <w:rFonts w:eastAsia="Times New Roman" w:cstheme="minorHAnsi"/>
          <w:noProof/>
          <w:sz w:val="24"/>
          <w:szCs w:val="24"/>
        </w:rPr>
      </w:pPr>
      <w:hyperlink w:anchor="_Toc71136013" w:history="1">
        <w:r w:rsidR="00136354" w:rsidRPr="00F44AB5">
          <w:rPr>
            <w:rStyle w:val="Hyperlink"/>
            <w:rFonts w:eastAsia="Times New Roman" w:cstheme="minorHAnsi"/>
            <w:noProof/>
            <w:sz w:val="24"/>
            <w:szCs w:val="24"/>
          </w:rPr>
          <w:t>5.</w:t>
        </w:r>
        <w:r w:rsidR="005A7289">
          <w:rPr>
            <w:rStyle w:val="Hyperlink"/>
            <w:rFonts w:eastAsia="Times New Roman" w:cstheme="minorHAnsi"/>
            <w:noProof/>
            <w:sz w:val="24"/>
            <w:szCs w:val="24"/>
          </w:rPr>
          <w:t>4</w:t>
        </w:r>
        <w:r w:rsidR="00136354" w:rsidRPr="00F44AB5">
          <w:rPr>
            <w:rStyle w:val="Hyperlink"/>
            <w:rFonts w:eastAsia="Times New Roman" w:cstheme="minorHAnsi"/>
            <w:noProof/>
            <w:sz w:val="24"/>
            <w:szCs w:val="24"/>
          </w:rPr>
          <w:t xml:space="preserve"> Limitations</w:t>
        </w:r>
        <w:r w:rsidR="00136354" w:rsidRPr="00F44AB5">
          <w:rPr>
            <w:rFonts w:cstheme="minorHAnsi"/>
            <w:noProof/>
            <w:webHidden/>
            <w:sz w:val="24"/>
            <w:szCs w:val="24"/>
          </w:rPr>
          <w:t>…………………………………………………………………………………………</w:t>
        </w:r>
        <w:r w:rsidR="00653FC9">
          <w:rPr>
            <w:rFonts w:cstheme="minorHAnsi"/>
            <w:noProof/>
            <w:webHidden/>
            <w:sz w:val="24"/>
            <w:szCs w:val="24"/>
          </w:rPr>
          <w:t>…………………….</w:t>
        </w:r>
        <w:r w:rsidR="00136354" w:rsidRPr="00F44AB5">
          <w:rPr>
            <w:rFonts w:cstheme="minorHAnsi"/>
            <w:noProof/>
            <w:webHidden/>
            <w:sz w:val="24"/>
            <w:szCs w:val="24"/>
          </w:rPr>
          <w:t>.3</w:t>
        </w:r>
      </w:hyperlink>
      <w:r w:rsidR="00653FC9">
        <w:rPr>
          <w:rFonts w:cstheme="minorHAnsi"/>
          <w:noProof/>
          <w:sz w:val="24"/>
          <w:szCs w:val="24"/>
        </w:rPr>
        <w:t>2</w:t>
      </w:r>
    </w:p>
    <w:p w14:paraId="1300DDA5" w14:textId="20CA7225" w:rsidR="00136354" w:rsidRPr="00F44AB5" w:rsidRDefault="00136354" w:rsidP="00136354">
      <w:pPr>
        <w:pStyle w:val="TOC2"/>
        <w:tabs>
          <w:tab w:val="right" w:leader="dot" w:pos="9016"/>
        </w:tabs>
        <w:spacing w:line="480" w:lineRule="auto"/>
        <w:rPr>
          <w:rStyle w:val="Hyperlink"/>
          <w:rFonts w:cstheme="minorHAnsi"/>
          <w:noProof/>
          <w:color w:val="auto"/>
          <w:sz w:val="24"/>
          <w:szCs w:val="24"/>
          <w:u w:val="none"/>
          <w:lang w:val="en-GB" w:eastAsia="en-GB"/>
        </w:rPr>
      </w:pPr>
      <w:r w:rsidRPr="00F44AB5">
        <w:rPr>
          <w:rFonts w:eastAsia="Times New Roman" w:cstheme="minorHAnsi"/>
          <w:noProof/>
          <w:sz w:val="24"/>
          <w:szCs w:val="24"/>
        </w:rPr>
        <w:t>5.</w:t>
      </w:r>
      <w:r w:rsidR="005A7289">
        <w:rPr>
          <w:rFonts w:eastAsia="Times New Roman" w:cstheme="minorHAnsi"/>
          <w:noProof/>
          <w:sz w:val="24"/>
          <w:szCs w:val="24"/>
        </w:rPr>
        <w:t>5</w:t>
      </w:r>
      <w:r w:rsidRPr="00F44AB5">
        <w:rPr>
          <w:rFonts w:eastAsia="Times New Roman" w:cstheme="minorHAnsi"/>
          <w:noProof/>
          <w:sz w:val="24"/>
          <w:szCs w:val="24"/>
        </w:rPr>
        <w:t xml:space="preserve"> Conclusion</w:t>
      </w:r>
      <w:r w:rsidRPr="00F44AB5">
        <w:rPr>
          <w:rFonts w:cstheme="minorHAnsi"/>
          <w:noProof/>
          <w:webHidden/>
          <w:sz w:val="24"/>
          <w:szCs w:val="24"/>
        </w:rPr>
        <w:t>…………………………………………………………………………</w:t>
      </w:r>
      <w:r w:rsidR="00653FC9">
        <w:rPr>
          <w:rFonts w:cstheme="minorHAnsi"/>
          <w:noProof/>
          <w:webHidden/>
          <w:sz w:val="24"/>
          <w:szCs w:val="24"/>
        </w:rPr>
        <w:t>…………………….</w:t>
      </w:r>
      <w:r w:rsidRPr="00F44AB5">
        <w:rPr>
          <w:rFonts w:cstheme="minorHAnsi"/>
          <w:noProof/>
          <w:webHidden/>
          <w:sz w:val="24"/>
          <w:szCs w:val="24"/>
        </w:rPr>
        <w:t>……………….3</w:t>
      </w:r>
      <w:r w:rsidR="00653FC9">
        <w:rPr>
          <w:rFonts w:cstheme="minorHAnsi"/>
          <w:noProof/>
          <w:webHidden/>
          <w:sz w:val="24"/>
          <w:szCs w:val="24"/>
        </w:rPr>
        <w:t>3</w:t>
      </w:r>
    </w:p>
    <w:p w14:paraId="2343ABA1" w14:textId="77777777" w:rsidR="00136354" w:rsidRPr="00F44AB5" w:rsidRDefault="00136354" w:rsidP="00136354">
      <w:pPr>
        <w:rPr>
          <w:rFonts w:cstheme="minorHAnsi"/>
          <w:noProof/>
          <w:sz w:val="24"/>
          <w:szCs w:val="24"/>
          <w:lang w:val="en-US"/>
        </w:rPr>
      </w:pPr>
      <w:r w:rsidRPr="00F44AB5">
        <w:rPr>
          <w:rFonts w:cstheme="minorHAnsi"/>
          <w:noProof/>
          <w:sz w:val="24"/>
          <w:szCs w:val="24"/>
          <w:lang w:val="en-US"/>
        </w:rPr>
        <w:lastRenderedPageBreak/>
        <w:t>________________________________________________________________</w:t>
      </w:r>
    </w:p>
    <w:p w14:paraId="761C0B2A" w14:textId="65F0187F" w:rsidR="00136354" w:rsidRPr="00F44AB5" w:rsidRDefault="008B5486" w:rsidP="00136354">
      <w:pPr>
        <w:pStyle w:val="TOC1"/>
        <w:rPr>
          <w:rStyle w:val="Hyperlink"/>
          <w:rFonts w:asciiTheme="minorHAnsi" w:hAnsiTheme="minorHAnsi" w:cstheme="minorHAnsi"/>
        </w:rPr>
      </w:pPr>
      <w:hyperlink w:anchor="_Toc71136016" w:history="1">
        <w:r w:rsidR="00136354" w:rsidRPr="00F44AB5">
          <w:rPr>
            <w:rStyle w:val="Hyperlink"/>
            <w:rFonts w:asciiTheme="minorHAnsi" w:eastAsia="Times New Roman" w:hAnsiTheme="minorHAnsi" w:cstheme="minorHAnsi"/>
          </w:rPr>
          <w:t>Bibliography</w:t>
        </w:r>
        <w:r w:rsidR="00136354" w:rsidRPr="00F44AB5">
          <w:rPr>
            <w:rFonts w:asciiTheme="minorHAnsi" w:hAnsiTheme="minorHAnsi" w:cstheme="minorHAnsi"/>
            <w:webHidden/>
          </w:rPr>
          <w:tab/>
        </w:r>
        <w:r w:rsidR="00653FC9">
          <w:rPr>
            <w:rFonts w:asciiTheme="minorHAnsi" w:hAnsiTheme="minorHAnsi" w:cstheme="minorHAnsi"/>
            <w:webHidden/>
          </w:rPr>
          <w:t>3</w:t>
        </w:r>
      </w:hyperlink>
      <w:r w:rsidR="00653FC9">
        <w:rPr>
          <w:rFonts w:asciiTheme="minorHAnsi" w:hAnsiTheme="minorHAnsi" w:cstheme="minorHAnsi"/>
        </w:rPr>
        <w:t>4</w:t>
      </w:r>
    </w:p>
    <w:p w14:paraId="2CE535A2" w14:textId="77777777" w:rsidR="00136354" w:rsidRPr="00F44AB5" w:rsidRDefault="00136354" w:rsidP="00136354">
      <w:pPr>
        <w:rPr>
          <w:rFonts w:cstheme="minorHAnsi"/>
          <w:noProof/>
          <w:sz w:val="24"/>
          <w:szCs w:val="24"/>
          <w:lang w:val="en-US"/>
        </w:rPr>
      </w:pPr>
      <w:r w:rsidRPr="00F44AB5">
        <w:rPr>
          <w:rFonts w:cstheme="minorHAnsi"/>
          <w:noProof/>
          <w:sz w:val="24"/>
          <w:szCs w:val="24"/>
          <w:lang w:val="en-US"/>
        </w:rPr>
        <w:t>________________________________________________________________</w:t>
      </w:r>
    </w:p>
    <w:p w14:paraId="70474690" w14:textId="2AFF69E1" w:rsidR="00136354" w:rsidRPr="00F44AB5" w:rsidRDefault="008B5486" w:rsidP="00136354">
      <w:pPr>
        <w:pStyle w:val="TOC1"/>
        <w:rPr>
          <w:rFonts w:asciiTheme="minorHAnsi" w:hAnsiTheme="minorHAnsi" w:cstheme="minorHAnsi"/>
          <w:lang w:val="en-GB" w:eastAsia="en-GB"/>
        </w:rPr>
      </w:pPr>
      <w:hyperlink w:anchor="_Toc71136017" w:history="1">
        <w:r w:rsidR="00136354" w:rsidRPr="00F44AB5">
          <w:rPr>
            <w:rStyle w:val="Hyperlink"/>
            <w:rFonts w:asciiTheme="minorHAnsi" w:eastAsia="Times New Roman" w:hAnsiTheme="minorHAnsi" w:cstheme="minorHAnsi"/>
          </w:rPr>
          <w:t>Appendices</w:t>
        </w:r>
        <w:r w:rsidR="00136354" w:rsidRPr="00F44AB5">
          <w:rPr>
            <w:rFonts w:asciiTheme="minorHAnsi" w:hAnsiTheme="minorHAnsi" w:cstheme="minorHAnsi"/>
            <w:webHidden/>
          </w:rPr>
          <w:tab/>
        </w:r>
      </w:hyperlink>
      <w:r w:rsidR="00653FC9">
        <w:rPr>
          <w:rFonts w:asciiTheme="minorHAnsi" w:hAnsiTheme="minorHAnsi" w:cstheme="minorHAnsi"/>
        </w:rPr>
        <w:t>3</w:t>
      </w:r>
      <w:r>
        <w:rPr>
          <w:rFonts w:asciiTheme="minorHAnsi" w:hAnsiTheme="minorHAnsi" w:cstheme="minorHAnsi"/>
        </w:rPr>
        <w:t>9</w:t>
      </w:r>
    </w:p>
    <w:p w14:paraId="796B03C9" w14:textId="05098A73"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6018" w:history="1">
        <w:r w:rsidR="00136354" w:rsidRPr="00F44AB5">
          <w:rPr>
            <w:rStyle w:val="Hyperlink"/>
            <w:rFonts w:eastAsia="Times New Roman" w:cstheme="minorHAnsi"/>
            <w:noProof/>
            <w:sz w:val="24"/>
            <w:szCs w:val="24"/>
          </w:rPr>
          <w:t>Appendix A - Questionnaire</w:t>
        </w:r>
        <w:r w:rsidR="00136354" w:rsidRPr="00F44AB5">
          <w:rPr>
            <w:rFonts w:cstheme="minorHAnsi"/>
            <w:noProof/>
            <w:webHidden/>
            <w:sz w:val="24"/>
            <w:szCs w:val="24"/>
          </w:rPr>
          <w:tab/>
        </w:r>
        <w:r w:rsidR="00653FC9">
          <w:rPr>
            <w:rFonts w:cstheme="minorHAnsi"/>
            <w:noProof/>
            <w:webHidden/>
            <w:sz w:val="24"/>
            <w:szCs w:val="24"/>
          </w:rPr>
          <w:t>3</w:t>
        </w:r>
        <w:r>
          <w:rPr>
            <w:rFonts w:cstheme="minorHAnsi"/>
            <w:noProof/>
            <w:webHidden/>
            <w:sz w:val="24"/>
            <w:szCs w:val="24"/>
          </w:rPr>
          <w:t>9</w:t>
        </w:r>
        <w:r w:rsidR="00136354" w:rsidRPr="00F44AB5">
          <w:rPr>
            <w:rFonts w:cstheme="minorHAnsi"/>
            <w:noProof/>
            <w:webHidden/>
            <w:sz w:val="24"/>
            <w:szCs w:val="24"/>
          </w:rPr>
          <w:t xml:space="preserve"> - 4</w:t>
        </w:r>
      </w:hyperlink>
      <w:r>
        <w:rPr>
          <w:rFonts w:cstheme="minorHAnsi"/>
          <w:noProof/>
          <w:sz w:val="24"/>
          <w:szCs w:val="24"/>
        </w:rPr>
        <w:t>1</w:t>
      </w:r>
    </w:p>
    <w:p w14:paraId="197D316E" w14:textId="6574B563"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6019" w:history="1">
        <w:r w:rsidR="00136354" w:rsidRPr="00F44AB5">
          <w:rPr>
            <w:rStyle w:val="Hyperlink"/>
            <w:rFonts w:eastAsia="Times New Roman" w:cstheme="minorHAnsi"/>
            <w:noProof/>
            <w:sz w:val="24"/>
            <w:szCs w:val="24"/>
          </w:rPr>
          <w:t>Appendix B – Results from questionnaire</w:t>
        </w:r>
        <w:r w:rsidR="00136354" w:rsidRPr="00F44AB5">
          <w:rPr>
            <w:rFonts w:cstheme="minorHAnsi"/>
            <w:noProof/>
            <w:webHidden/>
            <w:sz w:val="24"/>
            <w:szCs w:val="24"/>
          </w:rPr>
          <w:tab/>
          <w:t>4</w:t>
        </w:r>
      </w:hyperlink>
      <w:r>
        <w:rPr>
          <w:rFonts w:cstheme="minorHAnsi"/>
          <w:noProof/>
          <w:sz w:val="24"/>
          <w:szCs w:val="24"/>
        </w:rPr>
        <w:t>2</w:t>
      </w:r>
      <w:r w:rsidR="00136354" w:rsidRPr="00F44AB5">
        <w:rPr>
          <w:rFonts w:cstheme="minorHAnsi"/>
          <w:noProof/>
          <w:sz w:val="24"/>
          <w:szCs w:val="24"/>
        </w:rPr>
        <w:t xml:space="preserve"> - </w:t>
      </w:r>
      <w:r w:rsidR="00653FC9">
        <w:rPr>
          <w:rFonts w:cstheme="minorHAnsi"/>
          <w:noProof/>
          <w:sz w:val="24"/>
          <w:szCs w:val="24"/>
        </w:rPr>
        <w:t>4</w:t>
      </w:r>
      <w:r>
        <w:rPr>
          <w:rFonts w:cstheme="minorHAnsi"/>
          <w:noProof/>
          <w:sz w:val="24"/>
          <w:szCs w:val="24"/>
        </w:rPr>
        <w:t>6</w:t>
      </w:r>
    </w:p>
    <w:p w14:paraId="72DE02BA" w14:textId="6DFA6D80" w:rsidR="00136354" w:rsidRPr="00F44AB5" w:rsidRDefault="008B5486" w:rsidP="00136354">
      <w:pPr>
        <w:pStyle w:val="TOC2"/>
        <w:tabs>
          <w:tab w:val="right" w:leader="dot" w:pos="9016"/>
        </w:tabs>
        <w:spacing w:line="480" w:lineRule="auto"/>
        <w:rPr>
          <w:rFonts w:cstheme="minorHAnsi"/>
          <w:noProof/>
          <w:sz w:val="24"/>
          <w:szCs w:val="24"/>
          <w:lang w:val="en-GB" w:eastAsia="en-GB"/>
        </w:rPr>
      </w:pPr>
      <w:hyperlink w:anchor="_Toc71136020" w:history="1">
        <w:r w:rsidR="00136354" w:rsidRPr="00F44AB5">
          <w:rPr>
            <w:rStyle w:val="Hyperlink"/>
            <w:rFonts w:eastAsia="Times New Roman" w:cstheme="minorHAnsi"/>
            <w:noProof/>
            <w:sz w:val="24"/>
            <w:szCs w:val="24"/>
          </w:rPr>
          <w:t>Appendix C  - Research proposal</w:t>
        </w:r>
        <w:r w:rsidR="00136354" w:rsidRPr="00F44AB5">
          <w:rPr>
            <w:rFonts w:cstheme="minorHAnsi"/>
            <w:noProof/>
            <w:webHidden/>
            <w:sz w:val="24"/>
            <w:szCs w:val="24"/>
          </w:rPr>
          <w:tab/>
        </w:r>
        <w:r w:rsidR="00653FC9">
          <w:rPr>
            <w:rFonts w:cstheme="minorHAnsi"/>
            <w:noProof/>
            <w:webHidden/>
            <w:sz w:val="24"/>
            <w:szCs w:val="24"/>
          </w:rPr>
          <w:t>4</w:t>
        </w:r>
      </w:hyperlink>
      <w:r>
        <w:rPr>
          <w:rFonts w:cstheme="minorHAnsi"/>
          <w:noProof/>
          <w:sz w:val="24"/>
          <w:szCs w:val="24"/>
        </w:rPr>
        <w:t>7</w:t>
      </w:r>
      <w:r w:rsidR="00136354" w:rsidRPr="00F44AB5">
        <w:rPr>
          <w:rFonts w:cstheme="minorHAnsi"/>
          <w:noProof/>
          <w:sz w:val="24"/>
          <w:szCs w:val="24"/>
        </w:rPr>
        <w:t xml:space="preserve"> - </w:t>
      </w:r>
      <w:r w:rsidR="00653FC9">
        <w:rPr>
          <w:rFonts w:cstheme="minorHAnsi"/>
          <w:noProof/>
          <w:sz w:val="24"/>
          <w:szCs w:val="24"/>
        </w:rPr>
        <w:t>5</w:t>
      </w:r>
      <w:r>
        <w:rPr>
          <w:rFonts w:cstheme="minorHAnsi"/>
          <w:noProof/>
          <w:sz w:val="24"/>
          <w:szCs w:val="24"/>
        </w:rPr>
        <w:t>1</w:t>
      </w:r>
    </w:p>
    <w:p w14:paraId="4A1B9B7F" w14:textId="77777777" w:rsidR="00136354" w:rsidRPr="00F44AB5" w:rsidRDefault="00136354" w:rsidP="00136354">
      <w:pPr>
        <w:rPr>
          <w:rFonts w:cstheme="minorHAnsi"/>
          <w:noProof/>
          <w:sz w:val="24"/>
          <w:szCs w:val="24"/>
          <w:lang w:val="en-US"/>
        </w:rPr>
      </w:pPr>
      <w:r w:rsidRPr="00F44AB5">
        <w:rPr>
          <w:rFonts w:cstheme="minorHAnsi"/>
          <w:noProof/>
          <w:sz w:val="24"/>
          <w:szCs w:val="24"/>
          <w:lang w:val="en-US"/>
        </w:rPr>
        <w:t>________________________________________________________________</w:t>
      </w:r>
    </w:p>
    <w:p w14:paraId="20292FC7" w14:textId="36EF27D5" w:rsidR="00136354" w:rsidRDefault="00136354" w:rsidP="00136354">
      <w:pPr>
        <w:spacing w:after="200" w:line="276" w:lineRule="auto"/>
        <w:rPr>
          <w:rFonts w:cstheme="minorHAnsi"/>
          <w:sz w:val="24"/>
          <w:szCs w:val="24"/>
        </w:rPr>
      </w:pPr>
      <w:r w:rsidRPr="00F44AB5">
        <w:rPr>
          <w:rFonts w:cstheme="minorHAnsi"/>
          <w:sz w:val="24"/>
          <w:szCs w:val="24"/>
        </w:rPr>
        <w:fldChar w:fldCharType="end"/>
      </w:r>
    </w:p>
    <w:p w14:paraId="2CEAB9FB" w14:textId="6476391E" w:rsidR="00F44AB5" w:rsidRDefault="00F44AB5">
      <w:pPr>
        <w:rPr>
          <w:rFonts w:cstheme="minorHAnsi"/>
          <w:b/>
          <w:bCs/>
          <w:sz w:val="24"/>
          <w:szCs w:val="24"/>
          <w:u w:val="single"/>
        </w:rPr>
      </w:pPr>
      <w:r>
        <w:rPr>
          <w:rFonts w:cstheme="minorHAnsi"/>
          <w:b/>
          <w:bCs/>
          <w:sz w:val="24"/>
          <w:szCs w:val="24"/>
          <w:u w:val="single"/>
        </w:rPr>
        <w:br w:type="page"/>
      </w:r>
    </w:p>
    <w:p w14:paraId="6AAFF3DA" w14:textId="40342E8D" w:rsidR="00CB7847" w:rsidRPr="008906ED" w:rsidRDefault="00CB7847" w:rsidP="008906ED">
      <w:pPr>
        <w:spacing w:line="360" w:lineRule="auto"/>
        <w:jc w:val="both"/>
        <w:rPr>
          <w:rFonts w:cstheme="minorHAnsi"/>
          <w:b/>
          <w:bCs/>
          <w:sz w:val="24"/>
          <w:szCs w:val="24"/>
          <w:u w:val="single"/>
        </w:rPr>
      </w:pPr>
      <w:r w:rsidRPr="008906ED">
        <w:rPr>
          <w:rFonts w:cstheme="minorHAnsi"/>
          <w:b/>
          <w:bCs/>
          <w:sz w:val="24"/>
          <w:szCs w:val="24"/>
          <w:u w:val="single"/>
        </w:rPr>
        <w:lastRenderedPageBreak/>
        <w:t>Chapter 1 – Introduction</w:t>
      </w:r>
    </w:p>
    <w:p w14:paraId="7B2AECB3" w14:textId="77777777" w:rsidR="00CB7847" w:rsidRPr="008906ED" w:rsidRDefault="00CB7847" w:rsidP="008906ED">
      <w:pPr>
        <w:spacing w:line="360" w:lineRule="auto"/>
        <w:jc w:val="both"/>
        <w:rPr>
          <w:rFonts w:cstheme="minorHAnsi"/>
          <w:sz w:val="24"/>
          <w:szCs w:val="24"/>
        </w:rPr>
      </w:pPr>
    </w:p>
    <w:p w14:paraId="38C78E8E"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 xml:space="preserve">This dissertation will be reviewing the likelihood of victims of sexual violence reporting crimes to police, </w:t>
      </w:r>
      <w:r w:rsidRPr="008906ED">
        <w:rPr>
          <w:rStyle w:val="normaltextrun"/>
          <w:rFonts w:cstheme="minorHAnsi"/>
          <w:color w:val="000000"/>
          <w:sz w:val="24"/>
          <w:szCs w:val="24"/>
          <w:shd w:val="clear" w:color="auto" w:fill="FFFFFF"/>
        </w:rPr>
        <w:t>as well as aiming to understand the potential barriers they perceive or face in preventing making a formal report.</w:t>
      </w:r>
      <w:r w:rsidRPr="008906ED">
        <w:rPr>
          <w:rFonts w:cstheme="minorHAnsi"/>
          <w:sz w:val="24"/>
          <w:szCs w:val="24"/>
        </w:rPr>
        <w:t xml:space="preserve"> Additionally, this project will utilize the experience and knowledge from qualified Detectives within the Rape Investigation Team (RIT) based in South Wales Police (SWP) to provide a clearer understanding of the challenges police forces are faced with when trying to progress a sexual violence case to court.  </w:t>
      </w:r>
    </w:p>
    <w:p w14:paraId="1005681D" w14:textId="77777777" w:rsidR="008906ED" w:rsidRPr="008906ED" w:rsidRDefault="008906ED" w:rsidP="008906ED">
      <w:pPr>
        <w:spacing w:line="360" w:lineRule="auto"/>
        <w:jc w:val="both"/>
        <w:rPr>
          <w:rFonts w:cstheme="minorHAnsi"/>
          <w:sz w:val="24"/>
          <w:szCs w:val="24"/>
        </w:rPr>
      </w:pPr>
    </w:p>
    <w:p w14:paraId="62D397EC" w14:textId="77777777" w:rsidR="00CB7847" w:rsidRPr="008906ED" w:rsidRDefault="00CB7847" w:rsidP="008906ED">
      <w:pPr>
        <w:spacing w:line="360" w:lineRule="auto"/>
        <w:jc w:val="both"/>
        <w:rPr>
          <w:rFonts w:cstheme="minorHAnsi"/>
          <w:b/>
          <w:bCs/>
          <w:sz w:val="24"/>
          <w:szCs w:val="24"/>
          <w:u w:val="single"/>
        </w:rPr>
      </w:pPr>
      <w:r w:rsidRPr="008906ED">
        <w:rPr>
          <w:rFonts w:cstheme="minorHAnsi"/>
          <w:b/>
          <w:bCs/>
          <w:sz w:val="24"/>
          <w:szCs w:val="24"/>
          <w:u w:val="single"/>
        </w:rPr>
        <w:t>1.1 Research Rationale</w:t>
      </w:r>
    </w:p>
    <w:p w14:paraId="6A7821B5"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Public trust in UK policing has suffered monumental blows in recent times due to several serious high-profile events involving serving Police officers and female victims. These high-profile cases are centred on sexual assaults involving females, and as such has had a detrimental effect on female trust in UK policing. Although the number of sexual assaults being reported to police continue to grow each year, it is believed that there are still far fewer reported cases in comparison to how many victims there are</w:t>
      </w:r>
      <w:r w:rsidRPr="008906ED">
        <w:rPr>
          <w:rFonts w:cstheme="minorHAnsi"/>
          <w:sz w:val="24"/>
          <w:szCs w:val="24"/>
          <w:shd w:val="clear" w:color="auto" w:fill="FFFFFF"/>
        </w:rPr>
        <w:t xml:space="preserve"> (Office for national statistics, 2022). </w:t>
      </w:r>
    </w:p>
    <w:p w14:paraId="1DB208F4"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 xml:space="preserve">This dissertation will seek to review how many sexual offences are being reported to Police each year, and as a result how many of these are successfully progressed through to the Crown Prosecution Service (CPS) and court. From alarming statistics online, there appears to be an extraordinarily low number of reports resulting in a conviction at court.  In 2021, only 1 in 100 rapes recorded by police resulted in a charge that same year, let alone a conviction (Rape Crisis, 2022). These statistics from the rape crisis website for England and Wales are extremely distressing and it’s evident that there needs to be a review of how these crimes are investigated and the challenges police forces encounter when trying to obtain a conviction. </w:t>
      </w:r>
    </w:p>
    <w:p w14:paraId="393BA0F0" w14:textId="77777777" w:rsidR="008906ED" w:rsidRDefault="008906ED" w:rsidP="008906ED">
      <w:pPr>
        <w:spacing w:line="360" w:lineRule="auto"/>
        <w:jc w:val="both"/>
        <w:rPr>
          <w:rFonts w:cstheme="minorHAnsi"/>
          <w:sz w:val="24"/>
          <w:szCs w:val="24"/>
        </w:rPr>
      </w:pPr>
    </w:p>
    <w:p w14:paraId="2468ED9B" w14:textId="77777777" w:rsidR="008906ED" w:rsidRDefault="008906ED" w:rsidP="008906ED">
      <w:pPr>
        <w:spacing w:line="360" w:lineRule="auto"/>
        <w:jc w:val="both"/>
        <w:rPr>
          <w:rFonts w:cstheme="minorHAnsi"/>
          <w:sz w:val="24"/>
          <w:szCs w:val="24"/>
        </w:rPr>
      </w:pPr>
    </w:p>
    <w:p w14:paraId="2F39823E" w14:textId="77777777" w:rsidR="008906ED" w:rsidRPr="008906ED" w:rsidRDefault="008906ED" w:rsidP="008906ED">
      <w:pPr>
        <w:spacing w:line="360" w:lineRule="auto"/>
        <w:jc w:val="both"/>
        <w:rPr>
          <w:rFonts w:cstheme="minorHAnsi"/>
          <w:sz w:val="24"/>
          <w:szCs w:val="24"/>
        </w:rPr>
      </w:pPr>
    </w:p>
    <w:p w14:paraId="0668B96F" w14:textId="77777777" w:rsidR="00CB7847" w:rsidRPr="008906ED" w:rsidRDefault="00CB7847" w:rsidP="008906ED">
      <w:pPr>
        <w:spacing w:line="360" w:lineRule="auto"/>
        <w:jc w:val="both"/>
        <w:rPr>
          <w:rFonts w:cstheme="minorHAnsi"/>
          <w:b/>
          <w:bCs/>
          <w:color w:val="000000" w:themeColor="text1"/>
          <w:sz w:val="24"/>
          <w:szCs w:val="24"/>
          <w:u w:val="single"/>
        </w:rPr>
      </w:pPr>
      <w:r w:rsidRPr="008906ED">
        <w:rPr>
          <w:rFonts w:cstheme="minorHAnsi"/>
          <w:b/>
          <w:bCs/>
          <w:color w:val="000000" w:themeColor="text1"/>
          <w:sz w:val="24"/>
          <w:szCs w:val="24"/>
          <w:u w:val="single"/>
        </w:rPr>
        <w:lastRenderedPageBreak/>
        <w:t>1.2 Aims and Objectives</w:t>
      </w:r>
    </w:p>
    <w:p w14:paraId="7A9E8E3E" w14:textId="77777777" w:rsidR="00CB7847" w:rsidRPr="008906ED" w:rsidRDefault="00CB7847"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 xml:space="preserve">This project will aim to uncover the likelihood of victims of sexual violence reporting crimes to police and what the barriers are that prevent them from doing so. This project will also aim to investigate why the conviction rates for sexual violence, namely rape is so low in the United Kingdom and the challenges that police officers face when investigating these crimes. The aims of this project will be achieved by completing the following objectives: </w:t>
      </w:r>
    </w:p>
    <w:p w14:paraId="2FC3E632" w14:textId="77777777" w:rsidR="00CB7847" w:rsidRPr="008906ED" w:rsidRDefault="00CB7847"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Firstly, the research of serious high-profile sexual offences involving serving police officers, of which have had catastrophic impact on the public’s trust in UK policing. Specifically concentrating on females and the barriers this has created to prevent individuals reporting crimes to police.</w:t>
      </w:r>
    </w:p>
    <w:p w14:paraId="0962E7CE" w14:textId="77777777" w:rsidR="00CB7847" w:rsidRPr="008906ED" w:rsidRDefault="00CB7847"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 xml:space="preserve">Secondly, to review the number of sexual assault and rape cases reported to police and why the conviction rates for these are staggeringly low. In addition to understanding how these statistics impact other victims in reporting similar crimes. </w:t>
      </w:r>
    </w:p>
    <w:p w14:paraId="70833781" w14:textId="1B149D4D" w:rsidR="00F9055C" w:rsidRPr="008906ED" w:rsidRDefault="00CB7847" w:rsidP="008906ED">
      <w:pPr>
        <w:spacing w:line="360" w:lineRule="auto"/>
        <w:jc w:val="both"/>
        <w:rPr>
          <w:rFonts w:cstheme="minorHAnsi"/>
          <w:sz w:val="24"/>
          <w:szCs w:val="24"/>
        </w:rPr>
      </w:pPr>
      <w:r w:rsidRPr="008906ED">
        <w:rPr>
          <w:rFonts w:cstheme="minorHAnsi"/>
          <w:color w:val="000000" w:themeColor="text1"/>
          <w:sz w:val="24"/>
          <w:szCs w:val="24"/>
        </w:rPr>
        <w:t xml:space="preserve">Finally, to evaluate how UK policing can rebuild the trust of female victims and the steps which could be taken to better support victims of sexual violence.  </w:t>
      </w:r>
    </w:p>
    <w:p w14:paraId="4A15C505" w14:textId="77777777" w:rsidR="00F44AB5" w:rsidRPr="008906ED" w:rsidRDefault="00F44AB5" w:rsidP="008906ED">
      <w:pPr>
        <w:spacing w:line="360" w:lineRule="auto"/>
        <w:jc w:val="both"/>
        <w:rPr>
          <w:rFonts w:cstheme="minorHAnsi"/>
          <w:sz w:val="24"/>
          <w:szCs w:val="24"/>
        </w:rPr>
      </w:pPr>
    </w:p>
    <w:p w14:paraId="36C7067D" w14:textId="400DE7D2" w:rsidR="00CB7847" w:rsidRPr="008906ED" w:rsidRDefault="00CB7847" w:rsidP="008906ED">
      <w:pPr>
        <w:spacing w:line="360" w:lineRule="auto"/>
        <w:jc w:val="both"/>
        <w:rPr>
          <w:rFonts w:cstheme="minorHAnsi"/>
          <w:b/>
          <w:bCs/>
          <w:sz w:val="24"/>
          <w:szCs w:val="24"/>
          <w:u w:val="single"/>
        </w:rPr>
      </w:pPr>
      <w:r w:rsidRPr="008906ED">
        <w:rPr>
          <w:rFonts w:cstheme="minorHAnsi"/>
          <w:b/>
          <w:bCs/>
          <w:sz w:val="24"/>
          <w:szCs w:val="24"/>
          <w:u w:val="single"/>
        </w:rPr>
        <w:t xml:space="preserve">1.3 Structure of the dissertation </w:t>
      </w:r>
    </w:p>
    <w:p w14:paraId="0C50AD60"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 xml:space="preserve">This dissertation will be structured in to five chapters. Each chapter will examine and analyse information collated by the researcher, which will assist with meeting the aims and objectives of this project. </w:t>
      </w:r>
    </w:p>
    <w:p w14:paraId="0E17E5B0"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The first chapter being this introduction, outlining the aims and objectives of this dissertation.</w:t>
      </w:r>
    </w:p>
    <w:p w14:paraId="45D3520D"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 xml:space="preserve">The second chapter will be the literature review, this chapter will analyse existing literature available surrounding public trust in policing, statistics relating to the reports of sexual crimes and what police forces are doing to encourage victims to report these crimes. </w:t>
      </w:r>
    </w:p>
    <w:p w14:paraId="56FF90A4"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 xml:space="preserve">The third chapter will discuss the methodology that will be used to conduct the primary research for the dissertation. </w:t>
      </w:r>
    </w:p>
    <w:p w14:paraId="255CCE34"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The fourth chapter will detail the findings of the primary research conducted, providing a written summary of the results of the questionnaire.</w:t>
      </w:r>
    </w:p>
    <w:p w14:paraId="730EDB51" w14:textId="77777777" w:rsidR="00F44AB5" w:rsidRPr="008906ED" w:rsidRDefault="00CB7847" w:rsidP="008906ED">
      <w:pPr>
        <w:spacing w:line="360" w:lineRule="auto"/>
        <w:jc w:val="both"/>
        <w:rPr>
          <w:rFonts w:cstheme="minorHAnsi"/>
          <w:sz w:val="24"/>
          <w:szCs w:val="24"/>
        </w:rPr>
      </w:pPr>
      <w:r w:rsidRPr="008906ED">
        <w:rPr>
          <w:rFonts w:cstheme="minorHAnsi"/>
          <w:sz w:val="24"/>
          <w:szCs w:val="24"/>
        </w:rPr>
        <w:lastRenderedPageBreak/>
        <w:t xml:space="preserve">The fifth chapter will review the findings of the whole dissertation providing recommendations on how police can re-build trust with the public and encourage victims of sexual crime to report these incidents to police. </w:t>
      </w:r>
    </w:p>
    <w:p w14:paraId="5FFA3171" w14:textId="77777777" w:rsidR="00F44AB5" w:rsidRPr="008906ED" w:rsidRDefault="00F44AB5" w:rsidP="008906ED">
      <w:pPr>
        <w:spacing w:line="360" w:lineRule="auto"/>
        <w:jc w:val="both"/>
        <w:rPr>
          <w:rFonts w:cstheme="minorHAnsi"/>
          <w:sz w:val="24"/>
          <w:szCs w:val="24"/>
        </w:rPr>
      </w:pPr>
    </w:p>
    <w:p w14:paraId="0AEFB430" w14:textId="1C00A658" w:rsidR="00CB7847" w:rsidRPr="008906ED" w:rsidRDefault="00CB7847" w:rsidP="008906ED">
      <w:pPr>
        <w:spacing w:line="360" w:lineRule="auto"/>
        <w:jc w:val="both"/>
        <w:rPr>
          <w:rFonts w:cstheme="minorHAnsi"/>
          <w:b/>
          <w:bCs/>
          <w:sz w:val="24"/>
          <w:szCs w:val="24"/>
          <w:u w:val="single"/>
        </w:rPr>
      </w:pPr>
      <w:r w:rsidRPr="008906ED">
        <w:rPr>
          <w:rFonts w:cstheme="minorHAnsi"/>
          <w:b/>
          <w:bCs/>
          <w:sz w:val="24"/>
          <w:szCs w:val="24"/>
          <w:u w:val="single"/>
        </w:rPr>
        <w:t>1.4 Conclusion</w:t>
      </w:r>
    </w:p>
    <w:p w14:paraId="39336093" w14:textId="030CB57B" w:rsidR="009E3401" w:rsidRPr="008906ED" w:rsidRDefault="00CB7847" w:rsidP="008906ED">
      <w:pPr>
        <w:spacing w:line="360" w:lineRule="auto"/>
        <w:jc w:val="both"/>
        <w:rPr>
          <w:rFonts w:cstheme="minorHAnsi"/>
          <w:sz w:val="24"/>
          <w:szCs w:val="24"/>
        </w:rPr>
      </w:pPr>
      <w:r w:rsidRPr="008906ED">
        <w:rPr>
          <w:rStyle w:val="normaltextrun"/>
          <w:rFonts w:cstheme="minorHAnsi"/>
          <w:sz w:val="24"/>
          <w:szCs w:val="24"/>
          <w:shd w:val="clear" w:color="auto" w:fill="FFFFFF"/>
        </w:rPr>
        <w:t>This chapter has successfully identified the aims and objectives of this project. It is evident that the investigation of sexual violence is a complex and difficult crime to prove, therefore this project will seek to explore and understand these reasons in greater detail. In understanding the issues present, this project will look to provide potential recommendations towards how police forces can improve, overcome evident barriers, and rebuild trusting relationships with victims of sexual violence to achieve a higher reporting and conviction rate. </w:t>
      </w:r>
      <w:r w:rsidRPr="008906ED">
        <w:rPr>
          <w:rStyle w:val="eop"/>
          <w:rFonts w:cstheme="minorHAnsi"/>
          <w:sz w:val="24"/>
          <w:szCs w:val="24"/>
          <w:shd w:val="clear" w:color="auto" w:fill="FFFFFF"/>
        </w:rPr>
        <w:t> </w:t>
      </w:r>
    </w:p>
    <w:p w14:paraId="6E8FC06F" w14:textId="77777777" w:rsidR="003E5BC5" w:rsidRPr="008906ED" w:rsidRDefault="003E5BC5" w:rsidP="008906ED">
      <w:pPr>
        <w:spacing w:line="360" w:lineRule="auto"/>
        <w:jc w:val="both"/>
        <w:rPr>
          <w:rFonts w:cstheme="minorHAnsi"/>
          <w:sz w:val="24"/>
          <w:szCs w:val="24"/>
        </w:rPr>
      </w:pPr>
    </w:p>
    <w:p w14:paraId="0966940A" w14:textId="77777777" w:rsidR="003E5BC5" w:rsidRPr="008906ED" w:rsidRDefault="003E5BC5" w:rsidP="008906ED">
      <w:pPr>
        <w:spacing w:line="360" w:lineRule="auto"/>
        <w:jc w:val="both"/>
        <w:rPr>
          <w:rFonts w:cstheme="minorHAnsi"/>
          <w:sz w:val="24"/>
          <w:szCs w:val="24"/>
        </w:rPr>
      </w:pPr>
    </w:p>
    <w:p w14:paraId="05D48963" w14:textId="77777777" w:rsidR="00F44AB5" w:rsidRPr="008906ED" w:rsidRDefault="00F44AB5" w:rsidP="008906ED">
      <w:pPr>
        <w:spacing w:line="360" w:lineRule="auto"/>
        <w:jc w:val="both"/>
        <w:rPr>
          <w:rFonts w:cstheme="minorHAnsi"/>
          <w:sz w:val="24"/>
          <w:szCs w:val="24"/>
        </w:rPr>
      </w:pPr>
      <w:r w:rsidRPr="008906ED">
        <w:rPr>
          <w:rFonts w:cstheme="minorHAnsi"/>
          <w:sz w:val="24"/>
          <w:szCs w:val="24"/>
        </w:rPr>
        <w:br w:type="page"/>
      </w:r>
    </w:p>
    <w:p w14:paraId="7F32EECA" w14:textId="1C47B417" w:rsidR="00CB7847" w:rsidRPr="008906ED" w:rsidRDefault="00CB7847" w:rsidP="008906ED">
      <w:pPr>
        <w:spacing w:line="360" w:lineRule="auto"/>
        <w:jc w:val="both"/>
        <w:rPr>
          <w:rFonts w:cstheme="minorHAnsi"/>
          <w:b/>
          <w:bCs/>
          <w:sz w:val="24"/>
          <w:szCs w:val="24"/>
          <w:u w:val="single"/>
        </w:rPr>
      </w:pPr>
      <w:r w:rsidRPr="008906ED">
        <w:rPr>
          <w:rFonts w:cstheme="minorHAnsi"/>
          <w:b/>
          <w:bCs/>
          <w:sz w:val="24"/>
          <w:szCs w:val="24"/>
          <w:u w:val="single"/>
        </w:rPr>
        <w:lastRenderedPageBreak/>
        <w:t xml:space="preserve">Chapter 2 </w:t>
      </w:r>
      <w:r w:rsidR="007940FC" w:rsidRPr="008906ED">
        <w:rPr>
          <w:rFonts w:cstheme="minorHAnsi"/>
          <w:b/>
          <w:bCs/>
          <w:sz w:val="24"/>
          <w:szCs w:val="24"/>
          <w:u w:val="single"/>
        </w:rPr>
        <w:t>–</w:t>
      </w:r>
      <w:r w:rsidRPr="008906ED">
        <w:rPr>
          <w:rFonts w:cstheme="minorHAnsi"/>
          <w:b/>
          <w:bCs/>
          <w:sz w:val="24"/>
          <w:szCs w:val="24"/>
          <w:u w:val="single"/>
        </w:rPr>
        <w:t xml:space="preserve"> </w:t>
      </w:r>
      <w:r w:rsidR="007940FC" w:rsidRPr="008906ED">
        <w:rPr>
          <w:rFonts w:cstheme="minorHAnsi"/>
          <w:b/>
          <w:bCs/>
          <w:sz w:val="24"/>
          <w:szCs w:val="24"/>
          <w:u w:val="single"/>
        </w:rPr>
        <w:t>Literature Review</w:t>
      </w:r>
    </w:p>
    <w:p w14:paraId="202DDA98" w14:textId="77777777" w:rsidR="007940FC" w:rsidRPr="008906ED" w:rsidRDefault="007940FC" w:rsidP="008906ED">
      <w:pPr>
        <w:spacing w:line="360" w:lineRule="auto"/>
        <w:jc w:val="both"/>
        <w:rPr>
          <w:rFonts w:cstheme="minorHAnsi"/>
          <w:sz w:val="24"/>
          <w:szCs w:val="24"/>
        </w:rPr>
      </w:pPr>
    </w:p>
    <w:p w14:paraId="03042D35" w14:textId="7360AF3A"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2.0 Introduction</w:t>
      </w:r>
    </w:p>
    <w:p w14:paraId="5FFFADF2" w14:textId="77777777" w:rsidR="00CB7847" w:rsidRPr="008906ED" w:rsidRDefault="00CB7847" w:rsidP="008906ED">
      <w:pPr>
        <w:spacing w:line="360" w:lineRule="auto"/>
        <w:jc w:val="both"/>
        <w:rPr>
          <w:rFonts w:cstheme="minorHAnsi"/>
          <w:color w:val="000000" w:themeColor="text1"/>
          <w:sz w:val="24"/>
          <w:szCs w:val="24"/>
        </w:rPr>
      </w:pPr>
      <w:bookmarkStart w:id="1" w:name="_Hlk140050285"/>
      <w:r w:rsidRPr="008906ED">
        <w:rPr>
          <w:rFonts w:cstheme="minorHAnsi"/>
          <w:sz w:val="24"/>
          <w:szCs w:val="24"/>
        </w:rPr>
        <w:t xml:space="preserve">This literature review will analyse the three objectives set for this dissertation. </w:t>
      </w:r>
      <w:r w:rsidRPr="008906ED">
        <w:rPr>
          <w:rFonts w:cstheme="minorHAnsi"/>
          <w:color w:val="000000" w:themeColor="text1"/>
          <w:sz w:val="24"/>
          <w:szCs w:val="24"/>
        </w:rPr>
        <w:t xml:space="preserve">Firstly, the research of serious high-profile sexual offences involving serving police officers, of which have had catastrophic impact on the public’s trust in UK policing. </w:t>
      </w:r>
    </w:p>
    <w:p w14:paraId="6EC112C6" w14:textId="77777777" w:rsidR="00CB7847" w:rsidRPr="008906ED" w:rsidRDefault="00CB7847"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Secondly, to review the number of sexual assault and rape cases reported to police, examining if the number of individuals reporting these crimes are increasing or falling and the potential reasons why victims are not reporting these assaults to police.</w:t>
      </w:r>
    </w:p>
    <w:p w14:paraId="7FFA2B6A" w14:textId="77777777" w:rsidR="00CB7847" w:rsidRPr="008906ED" w:rsidRDefault="00CB7847"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 xml:space="preserve">Furthermore, to evaluate what the UK government and British police are doing to rebuild the trust of female victims and the steps which could be taken to better support victims of sexual violence.  </w:t>
      </w:r>
    </w:p>
    <w:bookmarkEnd w:id="1"/>
    <w:p w14:paraId="3B607A85" w14:textId="77777777" w:rsidR="00CB7847" w:rsidRPr="008906ED" w:rsidRDefault="00CB7847" w:rsidP="008906ED">
      <w:pPr>
        <w:spacing w:line="360" w:lineRule="auto"/>
        <w:jc w:val="both"/>
        <w:rPr>
          <w:rFonts w:cstheme="minorHAnsi"/>
          <w:sz w:val="24"/>
          <w:szCs w:val="24"/>
        </w:rPr>
      </w:pPr>
    </w:p>
    <w:p w14:paraId="7F490147" w14:textId="77777777" w:rsidR="00CB7847" w:rsidRPr="008906ED" w:rsidRDefault="00CB7847" w:rsidP="008906ED">
      <w:pPr>
        <w:spacing w:line="360" w:lineRule="auto"/>
        <w:jc w:val="both"/>
        <w:rPr>
          <w:rFonts w:cstheme="minorHAnsi"/>
          <w:b/>
          <w:bCs/>
          <w:sz w:val="24"/>
          <w:szCs w:val="24"/>
          <w:u w:val="single"/>
        </w:rPr>
      </w:pPr>
      <w:r w:rsidRPr="008906ED">
        <w:rPr>
          <w:rFonts w:cstheme="minorHAnsi"/>
          <w:b/>
          <w:bCs/>
          <w:sz w:val="24"/>
          <w:szCs w:val="24"/>
          <w:u w:val="single"/>
        </w:rPr>
        <w:t>2.1 Public trust in policing</w:t>
      </w:r>
    </w:p>
    <w:p w14:paraId="2EC2ED24"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Public trust in UK policing has suffered monumental blows in recent times due to several serious high-profile events involving serving Police officers and female victims. These high-profile cases are centred on sexual assaults and as such have had a detrimental effect on female trust in British policing.</w:t>
      </w:r>
    </w:p>
    <w:p w14:paraId="07104ABC" w14:textId="77777777" w:rsidR="00CB7847" w:rsidRPr="008906ED" w:rsidRDefault="00CB7847" w:rsidP="008906ED">
      <w:pPr>
        <w:spacing w:line="360" w:lineRule="auto"/>
        <w:jc w:val="both"/>
        <w:rPr>
          <w:rFonts w:cstheme="minorHAnsi"/>
          <w:sz w:val="24"/>
          <w:szCs w:val="24"/>
          <w:shd w:val="clear" w:color="auto" w:fill="FFFFFF"/>
        </w:rPr>
      </w:pPr>
      <w:r w:rsidRPr="008906ED">
        <w:rPr>
          <w:rFonts w:cstheme="minorHAnsi"/>
          <w:sz w:val="24"/>
          <w:szCs w:val="24"/>
          <w:shd w:val="clear" w:color="auto" w:fill="FFFFFF"/>
        </w:rPr>
        <w:t xml:space="preserve">In March 2021, a 33-year-old female from London, named Sarah Everard was reported missing to the police by her concerned family who were unable to contact her. The Metropolitan Police, Scotland Yard and the marine policing unit were all involved in the search for Sarah following her disappearance. Following intensive CCTV trawls and investigative work by officers, a male was arrested in connection with her disappearance. “The entire world recoiled in horror when the killer was identified as 48-year-old Wayne Couzens, a Metropolitan Police officer”. Officers connected Sarah’s disappearance to a vehicle that Couzens had hired the day prior to her disappearance. CCTV footage recovered by officers showed Couzens pulling up next to Sarah in this vehicle and falsely arresting her (Crime &amp; Investigation, </w:t>
      </w:r>
      <w:proofErr w:type="spellStart"/>
      <w:r w:rsidRPr="008906ED">
        <w:rPr>
          <w:rFonts w:cstheme="minorHAnsi"/>
          <w:sz w:val="24"/>
          <w:szCs w:val="24"/>
          <w:shd w:val="clear" w:color="auto" w:fill="FFFFFF"/>
        </w:rPr>
        <w:t>n.d</w:t>
      </w:r>
      <w:proofErr w:type="spellEnd"/>
      <w:r w:rsidRPr="008906ED">
        <w:rPr>
          <w:rFonts w:cstheme="minorHAnsi"/>
          <w:sz w:val="24"/>
          <w:szCs w:val="24"/>
          <w:shd w:val="clear" w:color="auto" w:fill="FFFFFF"/>
        </w:rPr>
        <w:t xml:space="preserve">). The investigation drew to a tragic conclusion when Sarah’s body was recovered from a pond on </w:t>
      </w:r>
      <w:r w:rsidRPr="008906ED">
        <w:rPr>
          <w:rFonts w:cstheme="minorHAnsi"/>
          <w:sz w:val="24"/>
          <w:szCs w:val="24"/>
          <w:shd w:val="clear" w:color="auto" w:fill="FFFFFF"/>
        </w:rPr>
        <w:lastRenderedPageBreak/>
        <w:t xml:space="preserve">land owned by Couzens. Following the recovery of Sarah’s body, Couzens made a full admission to her rape and murder. </w:t>
      </w:r>
    </w:p>
    <w:p w14:paraId="170FBACF" w14:textId="77777777" w:rsidR="00CB7847" w:rsidRPr="008906ED" w:rsidRDefault="00CB7847" w:rsidP="008906ED">
      <w:pPr>
        <w:spacing w:line="360" w:lineRule="auto"/>
        <w:jc w:val="both"/>
        <w:rPr>
          <w:rFonts w:cstheme="minorHAnsi"/>
          <w:sz w:val="24"/>
          <w:szCs w:val="24"/>
          <w:shd w:val="clear" w:color="auto" w:fill="FFFFFF"/>
        </w:rPr>
      </w:pPr>
      <w:r w:rsidRPr="008906ED">
        <w:rPr>
          <w:rFonts w:cstheme="minorHAnsi"/>
          <w:sz w:val="24"/>
          <w:szCs w:val="24"/>
          <w:shd w:val="clear" w:color="auto" w:fill="FFFFFF"/>
        </w:rPr>
        <w:t xml:space="preserve">“The disappearance of Sarah Everard was one of the most widely publicised missing person cases that the United Kingdom had ever seen. The actions of Couzens struck a crushing blow to the confidence that people, mainly women, have in the police” (Crime &amp; Investigation, </w:t>
      </w:r>
      <w:proofErr w:type="spellStart"/>
      <w:r w:rsidRPr="008906ED">
        <w:rPr>
          <w:rFonts w:cstheme="minorHAnsi"/>
          <w:sz w:val="24"/>
          <w:szCs w:val="24"/>
          <w:shd w:val="clear" w:color="auto" w:fill="FFFFFF"/>
        </w:rPr>
        <w:t>n.d</w:t>
      </w:r>
      <w:proofErr w:type="spellEnd"/>
      <w:r w:rsidRPr="008906ED">
        <w:rPr>
          <w:rFonts w:cstheme="minorHAnsi"/>
          <w:sz w:val="24"/>
          <w:szCs w:val="24"/>
          <w:shd w:val="clear" w:color="auto" w:fill="FFFFFF"/>
        </w:rPr>
        <w:t xml:space="preserve">). High profile incidents such as this have a catastrophic effect on not only the family and friends of the victim but also on the confidence and trust of the public towards police officers. It is unsurprising that following incidents such as this, the public are hesitant to trust and approach police officers. </w:t>
      </w:r>
    </w:p>
    <w:p w14:paraId="517E46A1" w14:textId="77777777" w:rsidR="00CB7847" w:rsidRPr="008906ED" w:rsidRDefault="00CB7847" w:rsidP="008906ED">
      <w:pPr>
        <w:spacing w:line="360" w:lineRule="auto"/>
        <w:jc w:val="both"/>
        <w:rPr>
          <w:rFonts w:eastAsia="Times New Roman" w:cstheme="minorHAnsi"/>
          <w:color w:val="000000"/>
          <w:kern w:val="0"/>
          <w:sz w:val="24"/>
          <w:szCs w:val="24"/>
          <w:lang w:eastAsia="en-GB"/>
          <w14:ligatures w14:val="none"/>
        </w:rPr>
      </w:pPr>
      <w:r w:rsidRPr="008906ED">
        <w:rPr>
          <w:rFonts w:cstheme="minorHAnsi"/>
          <w:sz w:val="24"/>
          <w:szCs w:val="24"/>
          <w:shd w:val="clear" w:color="auto" w:fill="FFFFFF"/>
        </w:rPr>
        <w:t xml:space="preserve">Following the rape and murder of Sarah Everard, </w:t>
      </w:r>
      <w:r w:rsidRPr="008906ED">
        <w:rPr>
          <w:rFonts w:cstheme="minorHAnsi"/>
          <w:color w:val="000000"/>
          <w:sz w:val="24"/>
          <w:szCs w:val="24"/>
          <w:shd w:val="clear" w:color="auto" w:fill="FFFFFF"/>
        </w:rPr>
        <w:t>The End Violence Against Women Coalition commissioned </w:t>
      </w:r>
      <w:hyperlink r:id="rId9" w:tgtFrame="_blank" w:history="1">
        <w:r w:rsidRPr="008906ED">
          <w:rPr>
            <w:rStyle w:val="Hyperlink"/>
            <w:rFonts w:cstheme="minorHAnsi"/>
            <w:color w:val="222222"/>
            <w:sz w:val="24"/>
            <w:szCs w:val="24"/>
            <w:u w:val="none"/>
            <w:shd w:val="clear" w:color="auto" w:fill="FFFFFF"/>
          </w:rPr>
          <w:t>nationwide research</w:t>
        </w:r>
      </w:hyperlink>
      <w:r w:rsidRPr="008906ED">
        <w:rPr>
          <w:rFonts w:cstheme="minorHAnsi"/>
          <w:color w:val="000000"/>
          <w:sz w:val="24"/>
          <w:szCs w:val="24"/>
          <w:shd w:val="clear" w:color="auto" w:fill="FFFFFF"/>
        </w:rPr>
        <w:t> that showed 47% of women and 40% of men reported declining trust in the police following the publication of the Everard case (End Violence Against Women, 2021). Within the research conducted by the End Violence Against Women, they also identified that “</w:t>
      </w:r>
      <w:r w:rsidRPr="008906ED">
        <w:rPr>
          <w:rFonts w:eastAsia="Times New Roman" w:cstheme="minorHAnsi"/>
          <w:color w:val="000000"/>
          <w:kern w:val="0"/>
          <w:sz w:val="24"/>
          <w:szCs w:val="24"/>
          <w:lang w:eastAsia="en-GB"/>
          <w14:ligatures w14:val="none"/>
        </w:rPr>
        <w:t xml:space="preserve">1 in 10 women (10%) would be less likely to report sexual assault to the police following the Sarah Everard case” (End Violence Against Women, 2021). These statistics are truly horrifying and it’s clear that police forces across the country need to act immediately on re-building trusting relationships with the public, specifically females, to ensure that these sickening crimes are reported, and justice is sought. </w:t>
      </w:r>
    </w:p>
    <w:p w14:paraId="74686780" w14:textId="77777777" w:rsidR="00CB7847" w:rsidRPr="008906ED" w:rsidRDefault="00CB7847" w:rsidP="008906ED">
      <w:pPr>
        <w:spacing w:line="360" w:lineRule="auto"/>
        <w:jc w:val="both"/>
        <w:rPr>
          <w:rFonts w:cstheme="minorHAnsi"/>
          <w:color w:val="212529"/>
          <w:sz w:val="24"/>
          <w:szCs w:val="24"/>
        </w:rPr>
      </w:pPr>
      <w:r w:rsidRPr="008906ED">
        <w:rPr>
          <w:rFonts w:cstheme="minorHAnsi"/>
          <w:color w:val="212529"/>
          <w:sz w:val="24"/>
          <w:szCs w:val="24"/>
        </w:rPr>
        <w:t xml:space="preserve">“Sarah’s rape and murder led to a plethora of vigils and peaceful protests which took place </w:t>
      </w:r>
      <w:proofErr w:type="gramStart"/>
      <w:r w:rsidRPr="008906ED">
        <w:rPr>
          <w:rFonts w:cstheme="minorHAnsi"/>
          <w:color w:val="212529"/>
          <w:sz w:val="24"/>
          <w:szCs w:val="24"/>
        </w:rPr>
        <w:t>all across</w:t>
      </w:r>
      <w:proofErr w:type="gramEnd"/>
      <w:r w:rsidRPr="008906ED">
        <w:rPr>
          <w:rFonts w:cstheme="minorHAnsi"/>
          <w:color w:val="212529"/>
          <w:sz w:val="24"/>
          <w:szCs w:val="24"/>
        </w:rPr>
        <w:t xml:space="preserve"> the United Kingdom. There were calls for more to be done to tackle violence against women” (Crime and Investigation, </w:t>
      </w:r>
      <w:proofErr w:type="spellStart"/>
      <w:r w:rsidRPr="008906ED">
        <w:rPr>
          <w:rFonts w:cstheme="minorHAnsi"/>
          <w:color w:val="212529"/>
          <w:sz w:val="24"/>
          <w:szCs w:val="24"/>
        </w:rPr>
        <w:t>n.d</w:t>
      </w:r>
      <w:proofErr w:type="spellEnd"/>
      <w:r w:rsidRPr="008906ED">
        <w:rPr>
          <w:rFonts w:cstheme="minorHAnsi"/>
          <w:color w:val="212529"/>
          <w:sz w:val="24"/>
          <w:szCs w:val="24"/>
        </w:rPr>
        <w:t xml:space="preserve">). </w:t>
      </w:r>
      <w:r w:rsidRPr="008906ED">
        <w:rPr>
          <w:rFonts w:cstheme="minorHAnsi"/>
          <w:sz w:val="24"/>
          <w:szCs w:val="24"/>
        </w:rPr>
        <w:t xml:space="preserve">Sarah’s rape and murder completely shook the foundations of trust within the public, specifically undermining any faith females seemingly had towards police officers in ensuring their safety. </w:t>
      </w:r>
      <w:r w:rsidRPr="008906ED">
        <w:rPr>
          <w:rFonts w:cstheme="minorHAnsi"/>
          <w:color w:val="212529"/>
          <w:sz w:val="24"/>
          <w:szCs w:val="24"/>
        </w:rPr>
        <w:t xml:space="preserve">Following Sarah’s murder, several vigils took place across the country to remember her however the police once again came under scrutiny for their handling of the vigils. “During these vigils and peaceful protests, police were once again hit with massive criticism for their handling of the events. Many expressed anger that the Met Police were using heavy-handed tactics, which included pushing women to the ground and forcibly detaining them” (Crime and Investigation, </w:t>
      </w:r>
      <w:proofErr w:type="spellStart"/>
      <w:r w:rsidRPr="008906ED">
        <w:rPr>
          <w:rFonts w:cstheme="minorHAnsi"/>
          <w:color w:val="212529"/>
          <w:sz w:val="24"/>
          <w:szCs w:val="24"/>
        </w:rPr>
        <w:t>n.d</w:t>
      </w:r>
      <w:proofErr w:type="spellEnd"/>
      <w:r w:rsidRPr="008906ED">
        <w:rPr>
          <w:rFonts w:cstheme="minorHAnsi"/>
          <w:color w:val="212529"/>
          <w:sz w:val="24"/>
          <w:szCs w:val="24"/>
        </w:rPr>
        <w:t xml:space="preserve">). </w:t>
      </w:r>
    </w:p>
    <w:p w14:paraId="6457919C" w14:textId="77777777" w:rsidR="00CB7847" w:rsidRPr="008906ED" w:rsidRDefault="00CB7847" w:rsidP="008906ED">
      <w:pPr>
        <w:spacing w:line="360" w:lineRule="auto"/>
        <w:jc w:val="both"/>
        <w:rPr>
          <w:rFonts w:eastAsia="Times New Roman" w:cstheme="minorHAnsi"/>
          <w:kern w:val="0"/>
          <w:sz w:val="24"/>
          <w:szCs w:val="24"/>
          <w:lang w:eastAsia="en-GB"/>
          <w14:ligatures w14:val="none"/>
        </w:rPr>
      </w:pPr>
      <w:r w:rsidRPr="008906ED">
        <w:rPr>
          <w:rFonts w:cstheme="minorHAnsi"/>
          <w:color w:val="212529"/>
          <w:sz w:val="24"/>
          <w:szCs w:val="24"/>
        </w:rPr>
        <w:t xml:space="preserve">Following the death of Sarah Everard, another high-profile sexual offender was uncovered, he to a serving police officer within the Metropolitan Police. In October 2021, a female victim </w:t>
      </w:r>
      <w:r w:rsidRPr="008906ED">
        <w:rPr>
          <w:rFonts w:cstheme="minorHAnsi"/>
          <w:color w:val="212529"/>
          <w:sz w:val="24"/>
          <w:szCs w:val="24"/>
        </w:rPr>
        <w:lastRenderedPageBreak/>
        <w:t xml:space="preserve">reported David Carrick of rape. Following this victim’s disclosure, a further 12 females came forward to the police and reported Carrick of sexual, emotional, and physical </w:t>
      </w:r>
      <w:r w:rsidRPr="008906ED">
        <w:rPr>
          <w:rFonts w:cstheme="minorHAnsi"/>
          <w:sz w:val="24"/>
          <w:szCs w:val="24"/>
        </w:rPr>
        <w:t xml:space="preserve">violence. It was noted that although Carrick’s victims did not know one another, the similarities in their accounts were chilling and ultimately left Carrick with no other option but to admit his crimes. </w:t>
      </w:r>
      <w:r w:rsidRPr="008906ED">
        <w:rPr>
          <w:rFonts w:eastAsia="Times New Roman" w:cstheme="minorHAnsi"/>
          <w:kern w:val="0"/>
          <w:sz w:val="24"/>
          <w:szCs w:val="24"/>
          <w:lang w:eastAsia="en-GB"/>
          <w14:ligatures w14:val="none"/>
        </w:rPr>
        <w:t xml:space="preserve">Carrick pleaded guilty to 49 offences including rape, coercive and controlling behaviour, sexual assault, and false imprisonment (CPS, 2022). </w:t>
      </w:r>
    </w:p>
    <w:p w14:paraId="0E79EE1C" w14:textId="77777777" w:rsidR="00CB7847" w:rsidRPr="008906ED" w:rsidRDefault="00CB7847" w:rsidP="008906ED">
      <w:pPr>
        <w:spacing w:line="360" w:lineRule="auto"/>
        <w:jc w:val="both"/>
        <w:rPr>
          <w:rFonts w:cstheme="minorHAnsi"/>
          <w:sz w:val="24"/>
          <w:szCs w:val="24"/>
          <w:shd w:val="clear" w:color="auto" w:fill="FFFFFF"/>
        </w:rPr>
      </w:pPr>
      <w:r w:rsidRPr="008906ED">
        <w:rPr>
          <w:rFonts w:eastAsia="Times New Roman" w:cstheme="minorHAnsi"/>
          <w:kern w:val="0"/>
          <w:sz w:val="24"/>
          <w:szCs w:val="24"/>
          <w:lang w:eastAsia="en-GB"/>
          <w14:ligatures w14:val="none"/>
        </w:rPr>
        <w:t xml:space="preserve">Carrick was sentenced to a minimum of 30 years imprisonment for his crimes. Chief Crown Prosecutor Jaswant Narwal said </w:t>
      </w:r>
      <w:r w:rsidRPr="008906ED">
        <w:rPr>
          <w:rFonts w:cstheme="minorHAnsi"/>
          <w:sz w:val="24"/>
          <w:szCs w:val="24"/>
          <w:shd w:val="clear" w:color="auto" w:fill="FFFFFF"/>
        </w:rPr>
        <w:t xml:space="preserve">"At the Crown Prosecution Service, we are continuing our efforts to improve every aspect of how offences of violence against women and girls are handled. Women have the right to be safe and feel safe; now more than ever it is vital that all the criminal justice agencies work together to tackle these appalling crimes. And we hope the outcome of this case will encourage other women who may be in a similar position to come forward, knowing we will do all we can to secure justice for them." (CPS, 2023). </w:t>
      </w:r>
    </w:p>
    <w:p w14:paraId="76B052E1" w14:textId="77777777" w:rsidR="00CB7847" w:rsidRPr="008906ED" w:rsidRDefault="00CB7847" w:rsidP="008906ED">
      <w:pPr>
        <w:spacing w:line="360" w:lineRule="auto"/>
        <w:jc w:val="both"/>
        <w:rPr>
          <w:rFonts w:eastAsia="Times New Roman" w:cstheme="minorHAnsi"/>
          <w:color w:val="000000"/>
          <w:kern w:val="0"/>
          <w:sz w:val="24"/>
          <w:szCs w:val="24"/>
          <w:lang w:eastAsia="en-GB"/>
          <w14:ligatures w14:val="none"/>
        </w:rPr>
      </w:pPr>
      <w:r w:rsidRPr="008906ED">
        <w:rPr>
          <w:rFonts w:eastAsia="Times New Roman" w:cstheme="minorHAnsi"/>
          <w:color w:val="000000"/>
          <w:kern w:val="0"/>
          <w:sz w:val="24"/>
          <w:szCs w:val="24"/>
          <w:lang w:eastAsia="en-GB"/>
          <w14:ligatures w14:val="none"/>
        </w:rPr>
        <w:t xml:space="preserve">There are a wide range of articles online which state that a fall in public trust in policing is also due to concerns regarding institutional misogyny within British police forces. Misogyny is defined as a prejudice against women (Donoghue, </w:t>
      </w:r>
      <w:proofErr w:type="spellStart"/>
      <w:r w:rsidRPr="008906ED">
        <w:rPr>
          <w:rFonts w:eastAsia="Times New Roman" w:cstheme="minorHAnsi"/>
          <w:color w:val="000000"/>
          <w:kern w:val="0"/>
          <w:sz w:val="24"/>
          <w:szCs w:val="24"/>
          <w:lang w:eastAsia="en-GB"/>
          <w14:ligatures w14:val="none"/>
        </w:rPr>
        <w:t>n.d</w:t>
      </w:r>
      <w:proofErr w:type="spellEnd"/>
      <w:r w:rsidRPr="008906ED">
        <w:rPr>
          <w:rFonts w:eastAsia="Times New Roman" w:cstheme="minorHAnsi"/>
          <w:color w:val="000000"/>
          <w:kern w:val="0"/>
          <w:sz w:val="24"/>
          <w:szCs w:val="24"/>
          <w:lang w:eastAsia="en-GB"/>
          <w14:ligatures w14:val="none"/>
        </w:rPr>
        <w:t xml:space="preserve">). Institutional misogyny is described as how women are treated within organisations such as the police, where they are subjected to insults, mocking and sexual harassment from male colleagues (Durose &amp; Lowndes, 2023). A report conducted by His Majesty’s Inspectorate of Constabulary and Fire and Rescue Services (HMICFRS) in November 2022, following the murder of Sarah Everard in 2021, found that there was a pandemic of police officers “pursuing women for sex, watching pornography whilst on duty, and misogynistic comments about crime victims and the public” (Dodd &amp; Khan, 2022). </w:t>
      </w:r>
    </w:p>
    <w:p w14:paraId="6568701B" w14:textId="77777777" w:rsidR="00CB7847" w:rsidRPr="008906ED" w:rsidRDefault="00CB7847" w:rsidP="008906ED">
      <w:pPr>
        <w:spacing w:line="360" w:lineRule="auto"/>
        <w:jc w:val="both"/>
        <w:rPr>
          <w:rFonts w:cstheme="minorHAnsi"/>
          <w:color w:val="121212"/>
          <w:sz w:val="24"/>
          <w:szCs w:val="24"/>
          <w:shd w:val="clear" w:color="auto" w:fill="FFFFFF"/>
        </w:rPr>
      </w:pPr>
      <w:r w:rsidRPr="008906ED">
        <w:rPr>
          <w:rFonts w:cstheme="minorHAnsi"/>
          <w:color w:val="121212"/>
          <w:sz w:val="24"/>
          <w:szCs w:val="24"/>
          <w:shd w:val="clear" w:color="auto" w:fill="FFFFFF"/>
        </w:rPr>
        <w:t xml:space="preserve">The lead inspector, Matt Parr, said: “We concluded that a culture of misogyny, sexism, predatory behaviour towards female police officers and staff and members of the public was prevalent in all the forces we inspected, which is a depressing finding” (Parr. M, 2022). </w:t>
      </w:r>
    </w:p>
    <w:p w14:paraId="72A1AB13" w14:textId="77777777" w:rsidR="00CB7847" w:rsidRPr="008906ED" w:rsidRDefault="00CB7847" w:rsidP="008906ED">
      <w:pPr>
        <w:spacing w:line="360" w:lineRule="auto"/>
        <w:jc w:val="both"/>
        <w:rPr>
          <w:rFonts w:cstheme="minorHAnsi"/>
          <w:color w:val="121212"/>
          <w:sz w:val="24"/>
          <w:szCs w:val="24"/>
          <w:shd w:val="clear" w:color="auto" w:fill="FFFFFF"/>
        </w:rPr>
      </w:pPr>
      <w:r w:rsidRPr="008906ED">
        <w:rPr>
          <w:rFonts w:cstheme="minorHAnsi"/>
          <w:color w:val="121212"/>
          <w:sz w:val="24"/>
          <w:szCs w:val="24"/>
          <w:shd w:val="clear" w:color="auto" w:fill="FFFFFF"/>
        </w:rPr>
        <w:t xml:space="preserve">In addition to this, the report also found that vetting standards within British policing were failing to identify perpetrators and the standards of individuals joining forces were alarmingly low. It was reported that individuals with previous convictions were being recruited, with police forces being fully aware of their criminal records and some individuals having family </w:t>
      </w:r>
      <w:r w:rsidRPr="008906ED">
        <w:rPr>
          <w:rFonts w:cstheme="minorHAnsi"/>
          <w:color w:val="121212"/>
          <w:sz w:val="24"/>
          <w:szCs w:val="24"/>
          <w:shd w:val="clear" w:color="auto" w:fill="FFFFFF"/>
        </w:rPr>
        <w:lastRenderedPageBreak/>
        <w:t xml:space="preserve">members known to be involved in organised crime. “In other cases, officers and staff had given false or incomplete information to the vetting unit. We also found officers who, despite a history of attracting complaints or allegations of misconduct, successfully transferred between police forces. This is wholly unsatisfactory” (The Guardian, 2022). </w:t>
      </w:r>
    </w:p>
    <w:p w14:paraId="3F2CEDFD" w14:textId="77777777" w:rsidR="00CB7847" w:rsidRPr="008906ED" w:rsidRDefault="00CB7847" w:rsidP="008906ED">
      <w:pPr>
        <w:spacing w:line="360" w:lineRule="auto"/>
        <w:jc w:val="both"/>
        <w:rPr>
          <w:rFonts w:cstheme="minorHAnsi"/>
          <w:color w:val="121212"/>
          <w:sz w:val="24"/>
          <w:szCs w:val="24"/>
          <w:shd w:val="clear" w:color="auto" w:fill="FFFFFF"/>
        </w:rPr>
      </w:pPr>
      <w:r w:rsidRPr="008906ED">
        <w:rPr>
          <w:rFonts w:cstheme="minorHAnsi"/>
          <w:color w:val="121212"/>
          <w:sz w:val="24"/>
          <w:szCs w:val="24"/>
          <w:shd w:val="clear" w:color="auto" w:fill="FFFFFF"/>
        </w:rPr>
        <w:t xml:space="preserve">In November 2022, HMICFRS made 43 recommendations and 5 areas for improvement for police forces within the UK. Some of the recommendations being around the standards and processes of vetting within police forces, counter-corruption, and misconduct, detecting and dealing with misogynistic, predatory, prejudicial, and improper behaviour. </w:t>
      </w:r>
    </w:p>
    <w:p w14:paraId="39B2E6F1" w14:textId="77777777" w:rsidR="00CB7847" w:rsidRPr="008906ED" w:rsidRDefault="00CB7847" w:rsidP="008906ED">
      <w:pPr>
        <w:spacing w:line="360" w:lineRule="auto"/>
        <w:jc w:val="both"/>
        <w:rPr>
          <w:rFonts w:cstheme="minorHAnsi"/>
          <w:color w:val="282828"/>
          <w:sz w:val="24"/>
          <w:szCs w:val="24"/>
        </w:rPr>
      </w:pPr>
      <w:r w:rsidRPr="008906ED">
        <w:rPr>
          <w:rFonts w:cstheme="minorHAnsi"/>
          <w:color w:val="121212"/>
          <w:sz w:val="24"/>
          <w:szCs w:val="24"/>
          <w:shd w:val="clear" w:color="auto" w:fill="FFFFFF"/>
        </w:rPr>
        <w:t>In May 2023, HMICFRS published a report to the Home Secretary detailing the progress police forces had made following the recommendations they issued in November 2022. Matt Carr from HMICFRS stated “</w:t>
      </w:r>
      <w:r w:rsidRPr="008906ED">
        <w:rPr>
          <w:rFonts w:cstheme="minorHAnsi"/>
          <w:color w:val="282828"/>
          <w:sz w:val="24"/>
          <w:szCs w:val="24"/>
        </w:rPr>
        <w:t xml:space="preserve">My conclusion is that there have undoubtedly been some improvements since our inspection, but not all forces can demonstrate acceptable progress on some recommendations” (HMICFRS, 2023). The HIMICFRS identified areas for further inspection such as “vetting decisions and reviews and forces understanding of the scale of misogynistic or other improper behaviour towards women in the workplace” (HMICFRS, 2023). </w:t>
      </w:r>
    </w:p>
    <w:p w14:paraId="1F5271D6" w14:textId="77777777" w:rsidR="00CB7847" w:rsidRPr="008906ED" w:rsidRDefault="00CB7847" w:rsidP="008906ED">
      <w:pPr>
        <w:spacing w:line="360" w:lineRule="auto"/>
        <w:jc w:val="both"/>
        <w:rPr>
          <w:rFonts w:cstheme="minorHAnsi"/>
          <w:sz w:val="24"/>
          <w:szCs w:val="24"/>
        </w:rPr>
      </w:pPr>
    </w:p>
    <w:p w14:paraId="38E5E0C1" w14:textId="77777777" w:rsidR="00CB7847" w:rsidRPr="008906ED" w:rsidRDefault="00CB7847" w:rsidP="008906ED">
      <w:pPr>
        <w:spacing w:line="360" w:lineRule="auto"/>
        <w:jc w:val="both"/>
        <w:rPr>
          <w:rFonts w:cstheme="minorHAnsi"/>
          <w:b/>
          <w:bCs/>
          <w:sz w:val="24"/>
          <w:szCs w:val="24"/>
          <w:u w:val="single"/>
        </w:rPr>
      </w:pPr>
      <w:r w:rsidRPr="008906ED">
        <w:rPr>
          <w:rFonts w:cstheme="minorHAnsi"/>
          <w:b/>
          <w:bCs/>
          <w:sz w:val="24"/>
          <w:szCs w:val="24"/>
          <w:u w:val="single"/>
        </w:rPr>
        <w:t>2.2 Reports of sexual assaults and rapes to police</w:t>
      </w:r>
    </w:p>
    <w:p w14:paraId="65EC26ED" w14:textId="77777777" w:rsidR="00CB7847" w:rsidRPr="008906ED" w:rsidRDefault="00CB7847" w:rsidP="008906ED">
      <w:pPr>
        <w:spacing w:line="360" w:lineRule="auto"/>
        <w:jc w:val="both"/>
        <w:rPr>
          <w:rFonts w:cstheme="minorHAnsi"/>
          <w:color w:val="323132"/>
          <w:sz w:val="24"/>
          <w:szCs w:val="24"/>
          <w:shd w:val="clear" w:color="auto" w:fill="FFFFFF"/>
        </w:rPr>
      </w:pPr>
      <w:r w:rsidRPr="008906ED">
        <w:rPr>
          <w:rFonts w:cstheme="minorHAnsi"/>
          <w:sz w:val="24"/>
          <w:szCs w:val="24"/>
        </w:rPr>
        <w:t>The Crime Survey for England and Wales is “</w:t>
      </w:r>
      <w:r w:rsidRPr="008906ED">
        <w:rPr>
          <w:rFonts w:cstheme="minorHAnsi"/>
          <w:color w:val="0B0C0C"/>
          <w:sz w:val="24"/>
          <w:szCs w:val="24"/>
          <w:shd w:val="clear" w:color="auto" w:fill="FFFFFF"/>
        </w:rPr>
        <w:t xml:space="preserve">one of the largest social research surveys conducted in England and Wales” (GOV.UK, 2012). The CSEW is an annual survey which is designed directly for members of the public to provide their thoughts and experiences of crimes in England and Wales. </w:t>
      </w:r>
      <w:r w:rsidRPr="008906ED">
        <w:rPr>
          <w:rFonts w:cstheme="minorHAnsi"/>
          <w:color w:val="323132"/>
          <w:sz w:val="24"/>
          <w:szCs w:val="24"/>
          <w:shd w:val="clear" w:color="auto" w:fill="FFFFFF"/>
        </w:rPr>
        <w:t xml:space="preserve">The CSEW is solely based on findings from interviews conducted with members of the public, and as such is believed to be a truer reflection on crimes within England and Wales which may not have been reported to police. </w:t>
      </w:r>
      <w:r w:rsidRPr="008906ED">
        <w:rPr>
          <w:rFonts w:cstheme="minorHAnsi"/>
          <w:color w:val="0B0C0C"/>
          <w:sz w:val="24"/>
          <w:szCs w:val="24"/>
          <w:shd w:val="clear" w:color="auto" w:fill="FFFFFF"/>
        </w:rPr>
        <w:t>“</w:t>
      </w:r>
      <w:r w:rsidRPr="008906ED">
        <w:rPr>
          <w:rFonts w:cstheme="minorHAnsi"/>
          <w:color w:val="323132"/>
          <w:sz w:val="24"/>
          <w:szCs w:val="24"/>
          <w:shd w:val="clear" w:color="auto" w:fill="FFFFFF"/>
        </w:rPr>
        <w:t xml:space="preserve">The CSEW is widely considered to be the most important source of information about trends in crime” (GOV.UK, 2021). </w:t>
      </w:r>
    </w:p>
    <w:p w14:paraId="2F9E31A2" w14:textId="77777777" w:rsidR="00CB7847" w:rsidRPr="008906ED" w:rsidRDefault="00CB7847" w:rsidP="008906ED">
      <w:pPr>
        <w:spacing w:line="360" w:lineRule="auto"/>
        <w:jc w:val="both"/>
        <w:rPr>
          <w:rFonts w:cstheme="minorHAnsi"/>
          <w:color w:val="323132"/>
          <w:sz w:val="24"/>
          <w:szCs w:val="24"/>
          <w:shd w:val="clear" w:color="auto" w:fill="FFFFFF"/>
        </w:rPr>
      </w:pPr>
      <w:r w:rsidRPr="008906ED">
        <w:rPr>
          <w:rFonts w:cstheme="minorHAnsi"/>
          <w:color w:val="323132"/>
          <w:sz w:val="24"/>
          <w:szCs w:val="24"/>
          <w:shd w:val="clear" w:color="auto" w:fill="FFFFFF"/>
        </w:rPr>
        <w:t xml:space="preserve">“The Home Office, government departments, public bodies and charities use the findings from the CSEW to make plans and to meet the country’s changing needs. These range from </w:t>
      </w:r>
      <w:r w:rsidRPr="008906ED">
        <w:rPr>
          <w:rFonts w:cstheme="minorHAnsi"/>
          <w:color w:val="323132"/>
          <w:sz w:val="24"/>
          <w:szCs w:val="24"/>
          <w:shd w:val="clear" w:color="auto" w:fill="FFFFFF"/>
        </w:rPr>
        <w:lastRenderedPageBreak/>
        <w:t xml:space="preserve">national policies, such as those aimed at reducing crime, to facilities and services” in communities (GOV.UK, 2021). </w:t>
      </w:r>
    </w:p>
    <w:p w14:paraId="62E2DE07" w14:textId="77777777" w:rsidR="00CB7847" w:rsidRPr="008906ED" w:rsidRDefault="00CB7847" w:rsidP="008906ED">
      <w:pPr>
        <w:spacing w:line="360" w:lineRule="auto"/>
        <w:jc w:val="both"/>
        <w:rPr>
          <w:rFonts w:cstheme="minorHAnsi"/>
          <w:color w:val="323132"/>
          <w:sz w:val="24"/>
          <w:szCs w:val="24"/>
          <w:shd w:val="clear" w:color="auto" w:fill="FFFFFF"/>
        </w:rPr>
      </w:pPr>
      <w:r w:rsidRPr="008906ED">
        <w:rPr>
          <w:rFonts w:cstheme="minorHAnsi"/>
          <w:sz w:val="24"/>
          <w:szCs w:val="24"/>
        </w:rPr>
        <w:t>Latest figures obtained by CSEW “</w:t>
      </w:r>
      <w:r w:rsidRPr="008906ED">
        <w:rPr>
          <w:rFonts w:cstheme="minorHAnsi"/>
          <w:color w:val="323132"/>
          <w:sz w:val="24"/>
          <w:szCs w:val="24"/>
          <w:shd w:val="clear" w:color="auto" w:fill="FFFFFF"/>
        </w:rPr>
        <w:t>estimated that 1.1 million adults aged 16 years and over experienced sexual assault in the year ending March 2022 (798,000 women and 275,000 men). This equates to a prevalence rate of approximately 2.3% of adults (3.3% women and 1.2% men)” (GOV.UK, 2022).</w:t>
      </w:r>
    </w:p>
    <w:p w14:paraId="346CAC01" w14:textId="77777777" w:rsidR="00CB7847" w:rsidRPr="008906ED" w:rsidRDefault="00CB7847" w:rsidP="008906ED">
      <w:pPr>
        <w:spacing w:line="360" w:lineRule="auto"/>
        <w:jc w:val="both"/>
        <w:rPr>
          <w:rFonts w:cstheme="minorHAnsi"/>
          <w:sz w:val="24"/>
          <w:szCs w:val="24"/>
        </w:rPr>
      </w:pPr>
      <w:r w:rsidRPr="008906ED">
        <w:rPr>
          <w:rFonts w:cstheme="minorHAnsi"/>
          <w:color w:val="323132"/>
          <w:sz w:val="24"/>
          <w:szCs w:val="24"/>
          <w:shd w:val="clear" w:color="auto" w:fill="FFFFFF"/>
        </w:rPr>
        <w:t xml:space="preserve">Reports of sexual assault and rape to police have gradually increased over the last decade, with statistics stating that in 2022, </w:t>
      </w:r>
      <w:r w:rsidRPr="008906ED">
        <w:rPr>
          <w:rFonts w:cstheme="minorHAnsi"/>
          <w:sz w:val="24"/>
          <w:szCs w:val="24"/>
        </w:rPr>
        <w:t xml:space="preserve">193,566 reports were made to police, this was an increase of 31% compared to the previous year of 2021 (GOV.UK, 2022). Although these statistics are promising regarding the fact that the number of reports has increased, it’s believed that the number of victims making these reports are still well below the victims estimated by the survey. There are many sources online which highlight the potential barriers for why victims do not report sexual crimes to police such as shame, guilt, and fear of not being believed. In addition to this, conviction rates for sexual offences and rape are appalling and unsurprisingly this also impacts victim’s likelihood of reporting similar crimes to police due to fear of there being no positive outcome. </w:t>
      </w:r>
    </w:p>
    <w:p w14:paraId="480F66B3"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In 2022, 67,169 rapes were reported to police however charges were only confirmed in 1,276. This meaning that less than 2 in 100 rapes recorded by police were charged that same year, let alone convicted of the offence (Rape Crisis, 2022). These are truly shocking statistics which clearly demonstrate that there is an urgent requirement to review the investigation process and consideration regarding what more could be done to seek justice for these victims.</w:t>
      </w:r>
    </w:p>
    <w:p w14:paraId="11E3ADAF"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 xml:space="preserve">In 2021, the Home Office in collaboration with the National Police Chief’s Council announced Operation Soteria. This is a Home Office funded research and change programme and was created specifically to transform police forces responses to rape and serious sexual offences (NPCC, </w:t>
      </w:r>
      <w:proofErr w:type="spellStart"/>
      <w:r w:rsidRPr="008906ED">
        <w:rPr>
          <w:rFonts w:cstheme="minorHAnsi"/>
          <w:sz w:val="24"/>
          <w:szCs w:val="24"/>
        </w:rPr>
        <w:t>n.d</w:t>
      </w:r>
      <w:proofErr w:type="spellEnd"/>
      <w:r w:rsidRPr="008906ED">
        <w:rPr>
          <w:rFonts w:cstheme="minorHAnsi"/>
          <w:sz w:val="24"/>
          <w:szCs w:val="24"/>
        </w:rPr>
        <w:t xml:space="preserve">). </w:t>
      </w:r>
    </w:p>
    <w:p w14:paraId="668ABF14" w14:textId="77777777" w:rsidR="00CB7847" w:rsidRPr="008906ED" w:rsidRDefault="00CB7847" w:rsidP="008906ED">
      <w:pPr>
        <w:spacing w:line="360" w:lineRule="auto"/>
        <w:jc w:val="both"/>
        <w:rPr>
          <w:rFonts w:cstheme="minorHAnsi"/>
          <w:sz w:val="24"/>
          <w:szCs w:val="24"/>
          <w:shd w:val="clear" w:color="auto" w:fill="FFFFFF"/>
        </w:rPr>
      </w:pPr>
      <w:r w:rsidRPr="008906ED">
        <w:rPr>
          <w:rFonts w:cstheme="minorHAnsi"/>
          <w:sz w:val="24"/>
          <w:szCs w:val="24"/>
          <w:shd w:val="clear" w:color="auto" w:fill="FFFFFF"/>
        </w:rPr>
        <w:t xml:space="preserve">The purpose of Operation Soteria is to push a stronger focus on joint working between the police and prosecution teams within the UK to increase the number of successful prosecutions. The goal of Operation Soteria is to ensure that police forces are working closely with prosecution teams from the beginning of an investigation, this will ultimately assist with lines of enquiry and actions to strengthen the evidence (CPS, 2022). </w:t>
      </w:r>
    </w:p>
    <w:p w14:paraId="73D15E6B" w14:textId="77777777" w:rsidR="00CB7847" w:rsidRPr="008906ED" w:rsidRDefault="00CB7847" w:rsidP="008906ED">
      <w:pPr>
        <w:spacing w:line="360" w:lineRule="auto"/>
        <w:jc w:val="both"/>
        <w:rPr>
          <w:rFonts w:cstheme="minorHAnsi"/>
          <w:sz w:val="24"/>
          <w:szCs w:val="24"/>
          <w:shd w:val="clear" w:color="auto" w:fill="FFFFFF"/>
        </w:rPr>
      </w:pPr>
      <w:r w:rsidRPr="008906ED">
        <w:rPr>
          <w:rFonts w:cstheme="minorHAnsi"/>
          <w:sz w:val="24"/>
          <w:szCs w:val="24"/>
          <w:shd w:val="clear" w:color="auto" w:fill="FFFFFF"/>
        </w:rPr>
        <w:lastRenderedPageBreak/>
        <w:t xml:space="preserve">Operation Soteria was specifically created to improve outcomes for victims of rape and sexual offences. “The Operation Soteria pathfinder projects will give clear evidence of which approaches have the biggest impact. We will evaluate good practice then work with police forces to roll them out across England and Wales ahead of a new national operating model from June 2023” (CPS, 2022). </w:t>
      </w:r>
    </w:p>
    <w:p w14:paraId="42202E40" w14:textId="77777777" w:rsidR="00CB7847" w:rsidRPr="008906ED" w:rsidRDefault="00CB7847" w:rsidP="008906ED">
      <w:pPr>
        <w:spacing w:line="360" w:lineRule="auto"/>
        <w:jc w:val="both"/>
        <w:rPr>
          <w:rFonts w:cstheme="minorHAnsi"/>
          <w:sz w:val="24"/>
          <w:szCs w:val="24"/>
          <w:shd w:val="clear" w:color="auto" w:fill="FFFFFF"/>
        </w:rPr>
      </w:pPr>
      <w:r w:rsidRPr="008906ED">
        <w:rPr>
          <w:rFonts w:cstheme="minorHAnsi"/>
          <w:sz w:val="24"/>
          <w:szCs w:val="24"/>
          <w:shd w:val="clear" w:color="auto" w:fill="FFFFFF"/>
        </w:rPr>
        <w:t xml:space="preserve">In 2022, following the first year of the operation, several findings were published, these findings specifically highlighted themes surrounding a lack of officers’ specialist knowledge of sexual offending and the investigative process. </w:t>
      </w:r>
    </w:p>
    <w:p w14:paraId="679B1EFF"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shd w:val="clear" w:color="auto" w:fill="FFFFFF"/>
        </w:rPr>
        <w:t>“</w:t>
      </w:r>
      <w:r w:rsidRPr="008906ED">
        <w:rPr>
          <w:rFonts w:cstheme="minorHAnsi"/>
          <w:sz w:val="24"/>
          <w:szCs w:val="24"/>
        </w:rPr>
        <w:t xml:space="preserve">Lack of sufficient specialist knowledge about sexual offending, and evidence informed specialist investigative practice for rape and sexual offences impacts on the quality and outcome of investigations and victim engagement. In addition, supervision of investigative decisions also demonstrates the lack of specialist knowledge or its use in rape and sexual offence investigations” (GOV.UK, 2022). </w:t>
      </w:r>
    </w:p>
    <w:p w14:paraId="4500FCFF" w14:textId="77777777" w:rsidR="00CB7847" w:rsidRPr="008906ED" w:rsidRDefault="00CB7847" w:rsidP="008906ED">
      <w:pPr>
        <w:spacing w:line="360" w:lineRule="auto"/>
        <w:jc w:val="both"/>
        <w:rPr>
          <w:rFonts w:cstheme="minorHAnsi"/>
          <w:sz w:val="24"/>
          <w:szCs w:val="24"/>
        </w:rPr>
      </w:pPr>
      <w:r w:rsidRPr="008906ED">
        <w:rPr>
          <w:rFonts w:cstheme="minorHAnsi"/>
          <w:sz w:val="24"/>
          <w:szCs w:val="24"/>
        </w:rPr>
        <w:t xml:space="preserve">These are interesting findings by Operation Soteria, there is a strong emphasis on the lack of specialist knowledge from officers in this field and an urgent requirement from the College of Policing as well as police forces to upskill officers’ knowledge when investigating these crimes. </w:t>
      </w:r>
    </w:p>
    <w:p w14:paraId="51F68CBD" w14:textId="77777777" w:rsidR="00CB7847" w:rsidRPr="008906ED" w:rsidRDefault="00CB7847" w:rsidP="008906ED">
      <w:pPr>
        <w:spacing w:line="360" w:lineRule="auto"/>
        <w:jc w:val="both"/>
        <w:rPr>
          <w:rFonts w:cstheme="minorHAnsi"/>
          <w:spacing w:val="3"/>
          <w:sz w:val="24"/>
          <w:szCs w:val="24"/>
        </w:rPr>
      </w:pPr>
      <w:r w:rsidRPr="008906ED">
        <w:rPr>
          <w:rFonts w:cstheme="minorHAnsi"/>
          <w:sz w:val="24"/>
          <w:szCs w:val="24"/>
        </w:rPr>
        <w:t>The expectations following the findings identified by Operation Soteria recommend that all police forces within England and Wales adopt the national operating model. “</w:t>
      </w:r>
      <w:r w:rsidRPr="008906ED">
        <w:rPr>
          <w:rFonts w:cstheme="minorHAnsi"/>
          <w:spacing w:val="3"/>
          <w:sz w:val="24"/>
          <w:szCs w:val="24"/>
        </w:rPr>
        <w:t xml:space="preserve">The national operating model for investigating rape and serious sexual offences is designed to support investigations that are victim-centred, suspect-focused and context-led” (College of Policing, 2023). </w:t>
      </w:r>
    </w:p>
    <w:p w14:paraId="7A822126" w14:textId="77777777" w:rsidR="00CB7847" w:rsidRPr="008906ED" w:rsidRDefault="00CB7847" w:rsidP="008906ED">
      <w:pPr>
        <w:spacing w:line="360" w:lineRule="auto"/>
        <w:jc w:val="both"/>
        <w:rPr>
          <w:rFonts w:cstheme="minorHAnsi"/>
          <w:sz w:val="24"/>
          <w:szCs w:val="24"/>
        </w:rPr>
      </w:pPr>
    </w:p>
    <w:p w14:paraId="6D3E9D9F" w14:textId="77777777" w:rsidR="00CB7847" w:rsidRPr="008906ED" w:rsidRDefault="00CB7847" w:rsidP="008906ED">
      <w:pPr>
        <w:spacing w:line="360" w:lineRule="auto"/>
        <w:jc w:val="both"/>
        <w:rPr>
          <w:rFonts w:cstheme="minorHAnsi"/>
          <w:b/>
          <w:bCs/>
          <w:sz w:val="24"/>
          <w:szCs w:val="24"/>
          <w:u w:val="single"/>
        </w:rPr>
      </w:pPr>
      <w:r w:rsidRPr="008906ED">
        <w:rPr>
          <w:rFonts w:cstheme="minorHAnsi"/>
          <w:b/>
          <w:bCs/>
          <w:sz w:val="24"/>
          <w:szCs w:val="24"/>
          <w:u w:val="single"/>
        </w:rPr>
        <w:t>2.3 Rebuilding trust and support for victims of sexual violence</w:t>
      </w:r>
    </w:p>
    <w:p w14:paraId="1631CF7B" w14:textId="77777777" w:rsidR="00CB7847" w:rsidRPr="008906ED" w:rsidRDefault="00CB7847" w:rsidP="008906ED">
      <w:pPr>
        <w:spacing w:line="360" w:lineRule="auto"/>
        <w:jc w:val="both"/>
        <w:rPr>
          <w:rFonts w:cstheme="minorHAnsi"/>
          <w:sz w:val="24"/>
          <w:szCs w:val="24"/>
          <w:shd w:val="clear" w:color="auto" w:fill="FFFFFF"/>
        </w:rPr>
      </w:pPr>
      <w:r w:rsidRPr="008906ED">
        <w:rPr>
          <w:rFonts w:cstheme="minorHAnsi"/>
          <w:color w:val="121212"/>
          <w:sz w:val="24"/>
          <w:szCs w:val="24"/>
          <w:shd w:val="clear" w:color="auto" w:fill="FFFFFF"/>
        </w:rPr>
        <w:t>This literature review has highlighted the many reasons why f</w:t>
      </w:r>
      <w:r w:rsidRPr="008906ED">
        <w:rPr>
          <w:rFonts w:cstheme="minorHAnsi"/>
          <w:sz w:val="24"/>
          <w:szCs w:val="24"/>
          <w:shd w:val="clear" w:color="auto" w:fill="FFFFFF"/>
        </w:rPr>
        <w:t>emales of all ages</w:t>
      </w:r>
      <w:r w:rsidRPr="008906ED">
        <w:rPr>
          <w:rFonts w:cstheme="minorHAnsi"/>
          <w:color w:val="121212"/>
          <w:sz w:val="24"/>
          <w:szCs w:val="24"/>
          <w:shd w:val="clear" w:color="auto" w:fill="FFFFFF"/>
        </w:rPr>
        <w:t xml:space="preserve"> have such little trust and faith within British police forces. The devastating rape and murder of Sarah Everard resulted in a huge back lash towards police and the government in their abilities to safeguard females around the country. An independent enquiry was created following the tragic murder of Sarah Everard called the “</w:t>
      </w:r>
      <w:proofErr w:type="spellStart"/>
      <w:r w:rsidRPr="008906ED">
        <w:rPr>
          <w:rFonts w:cstheme="minorHAnsi"/>
          <w:color w:val="0B0C0C"/>
          <w:sz w:val="24"/>
          <w:szCs w:val="24"/>
          <w:shd w:val="clear" w:color="auto" w:fill="FFFFFF"/>
        </w:rPr>
        <w:t>Angiolini</w:t>
      </w:r>
      <w:proofErr w:type="spellEnd"/>
      <w:r w:rsidRPr="008906ED">
        <w:rPr>
          <w:rFonts w:cstheme="minorHAnsi"/>
          <w:color w:val="0B0C0C"/>
          <w:sz w:val="24"/>
          <w:szCs w:val="24"/>
          <w:shd w:val="clear" w:color="auto" w:fill="FFFFFF"/>
        </w:rPr>
        <w:t xml:space="preserve"> Enquiry”. The purpose of this enquiry is to investigate how Wayne Couzens, a serving police officer within the Metropolitan Police was able to </w:t>
      </w:r>
      <w:r w:rsidRPr="008906ED">
        <w:rPr>
          <w:rFonts w:cstheme="minorHAnsi"/>
          <w:color w:val="0B0C0C"/>
          <w:sz w:val="24"/>
          <w:szCs w:val="24"/>
          <w:shd w:val="clear" w:color="auto" w:fill="FFFFFF"/>
        </w:rPr>
        <w:lastRenderedPageBreak/>
        <w:t>abduct, rape and murder Everard. “This is to ensure the victim’s family and public get a full explanation of the causes of, and factors contributing to, this tragic and harrowing murder” (</w:t>
      </w:r>
      <w:proofErr w:type="spellStart"/>
      <w:r w:rsidRPr="008906ED">
        <w:rPr>
          <w:rFonts w:cstheme="minorHAnsi"/>
          <w:color w:val="0B0C0C"/>
          <w:sz w:val="24"/>
          <w:szCs w:val="24"/>
          <w:shd w:val="clear" w:color="auto" w:fill="FFFFFF"/>
        </w:rPr>
        <w:t>Anglioni</w:t>
      </w:r>
      <w:proofErr w:type="spellEnd"/>
      <w:r w:rsidRPr="008906ED">
        <w:rPr>
          <w:rFonts w:cstheme="minorHAnsi"/>
          <w:color w:val="0B0C0C"/>
          <w:sz w:val="24"/>
          <w:szCs w:val="24"/>
          <w:shd w:val="clear" w:color="auto" w:fill="FFFFFF"/>
        </w:rPr>
        <w:t xml:space="preserve">, 2022). </w:t>
      </w:r>
    </w:p>
    <w:p w14:paraId="0FF158C2" w14:textId="77777777" w:rsidR="00CB7847" w:rsidRPr="008906ED" w:rsidRDefault="00CB7847" w:rsidP="008906ED">
      <w:pPr>
        <w:spacing w:line="360" w:lineRule="auto"/>
        <w:jc w:val="both"/>
        <w:rPr>
          <w:rFonts w:cstheme="minorHAnsi"/>
          <w:color w:val="0B0C0C"/>
          <w:sz w:val="24"/>
          <w:szCs w:val="24"/>
        </w:rPr>
      </w:pPr>
      <w:r w:rsidRPr="008906ED">
        <w:rPr>
          <w:rFonts w:cstheme="minorHAnsi"/>
          <w:color w:val="121212"/>
          <w:sz w:val="24"/>
          <w:szCs w:val="24"/>
          <w:shd w:val="clear" w:color="auto" w:fill="FFFFFF"/>
        </w:rPr>
        <w:t xml:space="preserve">Following the murder of Sarah Everard, the government introduced a “Safer Streets” initiative, £25m was allocated for the introduction of increased street lighting and CCTV. In addition to this, they also allocated </w:t>
      </w:r>
      <w:hyperlink r:id="rId10" w:history="1">
        <w:r w:rsidRPr="008906ED">
          <w:rPr>
            <w:rStyle w:val="Hyperlink"/>
            <w:rFonts w:cstheme="minorHAnsi"/>
            <w:color w:val="auto"/>
            <w:sz w:val="24"/>
            <w:szCs w:val="24"/>
            <w:u w:val="none"/>
            <w:bdr w:val="none" w:sz="0" w:space="0" w:color="auto" w:frame="1"/>
            <w:shd w:val="clear" w:color="auto" w:fill="FFFFFF"/>
          </w:rPr>
          <w:t>£40m specifically for support services funding</w:t>
        </w:r>
      </w:hyperlink>
      <w:r w:rsidRPr="008906ED">
        <w:rPr>
          <w:rFonts w:cstheme="minorHAnsi"/>
          <w:sz w:val="24"/>
          <w:szCs w:val="24"/>
          <w:shd w:val="clear" w:color="auto" w:fill="FFFFFF"/>
        </w:rPr>
        <w:t xml:space="preserve">, </w:t>
      </w:r>
      <w:r w:rsidRPr="008906ED">
        <w:rPr>
          <w:rFonts w:cstheme="minorHAnsi"/>
          <w:color w:val="121212"/>
          <w:sz w:val="24"/>
          <w:szCs w:val="24"/>
          <w:shd w:val="clear" w:color="auto" w:fill="FFFFFF"/>
        </w:rPr>
        <w:t xml:space="preserve"> £16m of this being used to recruit more independent sexual violence and domestic abuse advisers and advertising campaigns such as #YouAreNotAlone to encourage reporting and signpost support (Topping, 2021). The increased funding for these matters is encouraging and believed to be a step in the right direction to safeguard vulnerable females, however there is still the wider issue of trusting police and the reported misogynistic environment that is plagued by forces across Britain. </w:t>
      </w:r>
    </w:p>
    <w:p w14:paraId="38E6D15C" w14:textId="77777777" w:rsidR="00CB7847" w:rsidRPr="008906ED" w:rsidRDefault="00CB7847" w:rsidP="008906ED">
      <w:pPr>
        <w:spacing w:line="360" w:lineRule="auto"/>
        <w:jc w:val="both"/>
        <w:rPr>
          <w:rFonts w:cstheme="minorHAnsi"/>
          <w:color w:val="0B0C0C"/>
          <w:sz w:val="24"/>
          <w:szCs w:val="24"/>
          <w:shd w:val="clear" w:color="auto" w:fill="FFFFFF"/>
        </w:rPr>
      </w:pPr>
      <w:r w:rsidRPr="008906ED">
        <w:rPr>
          <w:rFonts w:cstheme="minorHAnsi"/>
          <w:color w:val="121212"/>
          <w:sz w:val="24"/>
          <w:szCs w:val="24"/>
          <w:shd w:val="clear" w:color="auto" w:fill="FFFFFF"/>
        </w:rPr>
        <w:t xml:space="preserve">When the news broke about the cruel and despicable actions of David Carrick, who raped and abused over 12 female victims whilst serving as a police officer within the Metropolitan Police force, the confidence and trust held by the public for police officers resulted in another devastating blow. The uncovering of Carrick raised questions and concern amongst the public as to how many other predatory police officers there may be and what police forces and the government were going to do to identify these individuals. The </w:t>
      </w:r>
      <w:r w:rsidRPr="008906ED">
        <w:rPr>
          <w:rFonts w:cstheme="minorHAnsi"/>
          <w:color w:val="0B0C0C"/>
          <w:sz w:val="24"/>
          <w:szCs w:val="24"/>
          <w:shd w:val="clear" w:color="auto" w:fill="FFFFFF"/>
        </w:rPr>
        <w:t xml:space="preserve">Home Secretary Suella Braverman stated, “We are taking immediate steps to ensure predatory individuals are not only rooted out of the force, but that </w:t>
      </w:r>
      <w:proofErr w:type="gramStart"/>
      <w:r w:rsidRPr="008906ED">
        <w:rPr>
          <w:rFonts w:cstheme="minorHAnsi"/>
          <w:color w:val="0B0C0C"/>
          <w:sz w:val="24"/>
          <w:szCs w:val="24"/>
          <w:shd w:val="clear" w:color="auto" w:fill="FFFFFF"/>
        </w:rPr>
        <w:t>vetting</w:t>
      </w:r>
      <w:proofErr w:type="gramEnd"/>
      <w:r w:rsidRPr="008906ED">
        <w:rPr>
          <w:rFonts w:cstheme="minorHAnsi"/>
          <w:color w:val="0B0C0C"/>
          <w:sz w:val="24"/>
          <w:szCs w:val="24"/>
          <w:shd w:val="clear" w:color="auto" w:fill="FFFFFF"/>
        </w:rPr>
        <w:t xml:space="preserve"> and standards are strengthened to ensure they cannot join the police in the first place” (GOV.UK, 2023). Additionally, “The National Police Chiefs’ Council has confirmed that it will ask all police forces to check their officers and staff against national police databases. This will help identify anyone who has slipped through the net before vetting standards were toughened and ensure those who are unfit to serve can be rooted out” (GOV.UK, 2023). These statements from the Home Secretary and the NPCC are promising and will hopefully in turn mean the re-building of new trusting relationships for members of the public with their local police forces. Although the above literature is mostly negative towards the behaviour of police officers, it’s important to remember that not all police officers are villains, and the majority are working hard each day to prevent crime and safeguard the public. </w:t>
      </w:r>
    </w:p>
    <w:p w14:paraId="09FA89D2" w14:textId="77777777" w:rsidR="00CB7847" w:rsidRPr="008906ED" w:rsidRDefault="00CB7847" w:rsidP="008906ED">
      <w:pPr>
        <w:spacing w:line="360" w:lineRule="auto"/>
        <w:jc w:val="both"/>
        <w:rPr>
          <w:rFonts w:cstheme="minorHAnsi"/>
          <w:color w:val="0B0C0C"/>
          <w:sz w:val="24"/>
          <w:szCs w:val="24"/>
          <w:shd w:val="clear" w:color="auto" w:fill="FFFFFF"/>
        </w:rPr>
      </w:pPr>
      <w:r w:rsidRPr="008906ED">
        <w:rPr>
          <w:rFonts w:cstheme="minorHAnsi"/>
          <w:color w:val="0B0C0C"/>
          <w:sz w:val="24"/>
          <w:szCs w:val="24"/>
          <w:shd w:val="clear" w:color="auto" w:fill="FFFFFF"/>
        </w:rPr>
        <w:lastRenderedPageBreak/>
        <w:t xml:space="preserve">Following the discovery of Carrick and his despicable crimes, police officers worked tirelessly alongside the CPS to seek justice for his victims. In February 2023, Carrick was sentenced to a minimum of 32 years imprisonment. Peter Burt, the Head of Complex Casework Unit stated, </w:t>
      </w:r>
      <w:r w:rsidRPr="008906ED">
        <w:rPr>
          <w:rFonts w:cstheme="minorHAnsi"/>
          <w:sz w:val="24"/>
          <w:szCs w:val="24"/>
          <w:shd w:val="clear" w:color="auto" w:fill="FFFFFF"/>
        </w:rPr>
        <w:t>"we hope seeing Carrick, a prolific abuser, manipulator and rapist, behind bars will encourage other women to come forward, knowing we will do all we can to hold the person responsible to account for their crime" (CPS, 2023).</w:t>
      </w:r>
    </w:p>
    <w:p w14:paraId="22357FEA" w14:textId="77777777" w:rsidR="00F44AB5" w:rsidRPr="008906ED" w:rsidRDefault="00CB7847" w:rsidP="008906ED">
      <w:pPr>
        <w:spacing w:line="360" w:lineRule="auto"/>
        <w:jc w:val="both"/>
        <w:rPr>
          <w:rFonts w:cstheme="minorHAnsi"/>
          <w:sz w:val="24"/>
          <w:szCs w:val="24"/>
          <w:shd w:val="clear" w:color="auto" w:fill="FFFFFF"/>
        </w:rPr>
      </w:pPr>
      <w:r w:rsidRPr="008906ED">
        <w:rPr>
          <w:rFonts w:cstheme="minorHAnsi"/>
          <w:sz w:val="24"/>
          <w:szCs w:val="24"/>
        </w:rPr>
        <w:t xml:space="preserve">He also made a personal plea to any victims out there who were concerned about reporting similar crimes to police for fear of not being believed, </w:t>
      </w:r>
      <w:r w:rsidRPr="008906ED">
        <w:rPr>
          <w:rFonts w:cstheme="minorHAnsi"/>
          <w:sz w:val="24"/>
          <w:szCs w:val="24"/>
          <w:shd w:val="clear" w:color="auto" w:fill="FFFFFF"/>
        </w:rPr>
        <w:t xml:space="preserve">"We know there are victims of other rape and serious sexual offences out there and that many of you may be worried about being believed or whether you’ll ever see justice done. We understand these concerns and want to reassure you that we are doing everything we can to improve how these offences are handled and are determined to see justice done for more victims of violence against women and girls” (CPS, 2023). </w:t>
      </w:r>
    </w:p>
    <w:p w14:paraId="300A3E10" w14:textId="77777777" w:rsidR="00F44AB5" w:rsidRPr="008906ED" w:rsidRDefault="00F44AB5" w:rsidP="008906ED">
      <w:pPr>
        <w:spacing w:line="360" w:lineRule="auto"/>
        <w:jc w:val="both"/>
        <w:rPr>
          <w:rFonts w:cstheme="minorHAnsi"/>
          <w:sz w:val="24"/>
          <w:szCs w:val="24"/>
          <w:shd w:val="clear" w:color="auto" w:fill="FFFFFF"/>
        </w:rPr>
      </w:pPr>
    </w:p>
    <w:p w14:paraId="385C738C" w14:textId="7978F2DF" w:rsidR="00CB7847" w:rsidRPr="008906ED" w:rsidRDefault="00CB7847" w:rsidP="008906ED">
      <w:pPr>
        <w:spacing w:line="360" w:lineRule="auto"/>
        <w:jc w:val="both"/>
        <w:rPr>
          <w:rFonts w:cstheme="minorHAnsi"/>
          <w:b/>
          <w:bCs/>
          <w:sz w:val="24"/>
          <w:szCs w:val="24"/>
          <w:u w:val="single"/>
          <w:shd w:val="clear" w:color="auto" w:fill="FFFFFF"/>
        </w:rPr>
      </w:pPr>
      <w:r w:rsidRPr="008906ED">
        <w:rPr>
          <w:rFonts w:cstheme="minorHAnsi"/>
          <w:b/>
          <w:bCs/>
          <w:sz w:val="24"/>
          <w:szCs w:val="24"/>
          <w:u w:val="single"/>
        </w:rPr>
        <w:t>2.4 Conclusion</w:t>
      </w:r>
    </w:p>
    <w:p w14:paraId="4DC99089" w14:textId="77777777" w:rsidR="00CB7847" w:rsidRPr="008906ED" w:rsidRDefault="00CB7847" w:rsidP="008906ED">
      <w:pPr>
        <w:spacing w:line="360" w:lineRule="auto"/>
        <w:jc w:val="both"/>
        <w:rPr>
          <w:rFonts w:cstheme="minorHAnsi"/>
          <w:spacing w:val="3"/>
          <w:sz w:val="24"/>
          <w:szCs w:val="24"/>
        </w:rPr>
      </w:pPr>
      <w:r w:rsidRPr="008906ED">
        <w:rPr>
          <w:rFonts w:cstheme="minorHAnsi"/>
          <w:spacing w:val="3"/>
          <w:sz w:val="24"/>
          <w:szCs w:val="24"/>
        </w:rPr>
        <w:t xml:space="preserve">Having analysed the three objectives set through this literature review, it is fair to conclude that the abhorrent crimes committed by serving police officers has rocked the public’s trust in British policing and has ultimately affected the likelihood of female victims reporting sexual crimes to police. The appalling criminal offences committed by Wayne Couzens and David Carrick left the British public in turmoil, and following the uncovering of their criminal behaviours it has led to a catastrophic impact on public trust in policing. The unveiling of their devastating crimes has also opened British police forces up to further investigation, primarily around officers currently working within policing. </w:t>
      </w:r>
    </w:p>
    <w:p w14:paraId="48BAA6F8" w14:textId="77777777" w:rsidR="00CB7847" w:rsidRPr="008906ED" w:rsidRDefault="00CB7847" w:rsidP="008906ED">
      <w:pPr>
        <w:spacing w:line="360" w:lineRule="auto"/>
        <w:jc w:val="both"/>
        <w:rPr>
          <w:rFonts w:cstheme="minorHAnsi"/>
          <w:spacing w:val="3"/>
          <w:sz w:val="24"/>
          <w:szCs w:val="24"/>
        </w:rPr>
      </w:pPr>
      <w:r w:rsidRPr="008906ED">
        <w:rPr>
          <w:rFonts w:cstheme="minorHAnsi"/>
          <w:spacing w:val="3"/>
          <w:sz w:val="24"/>
          <w:szCs w:val="24"/>
        </w:rPr>
        <w:t xml:space="preserve">Following an inspection by the HMICFRS, it highlighted several concerns regarding the behaviours of serving police officers and the work needed to improve vetting standards. It is worth noting that the government, as well as chief officers within police are making every effort to re-build the public's trust and implement the recommendations made, however it’s clear that this is not a quick fix. To gain a further perspective, individuals from a non-policing background will be asked to contribute in research to this topic by means of a quantitative method via a questionnaire. This will be interesting to see if these individuals </w:t>
      </w:r>
      <w:r w:rsidRPr="008906ED">
        <w:rPr>
          <w:rFonts w:cstheme="minorHAnsi"/>
          <w:spacing w:val="3"/>
          <w:sz w:val="24"/>
          <w:szCs w:val="24"/>
        </w:rPr>
        <w:lastRenderedPageBreak/>
        <w:t xml:space="preserve">agree with the findings above or if they provide an alternative perspective on the topic of public trust towards police forces. </w:t>
      </w:r>
    </w:p>
    <w:p w14:paraId="3BA451B5" w14:textId="77777777" w:rsidR="00CB7847" w:rsidRPr="008906ED" w:rsidRDefault="00CB7847" w:rsidP="008906ED">
      <w:pPr>
        <w:spacing w:line="360" w:lineRule="auto"/>
        <w:jc w:val="both"/>
        <w:rPr>
          <w:rFonts w:cstheme="minorHAnsi"/>
          <w:sz w:val="24"/>
          <w:szCs w:val="24"/>
        </w:rPr>
      </w:pPr>
      <w:r w:rsidRPr="008906ED">
        <w:rPr>
          <w:rFonts w:cstheme="minorHAnsi"/>
          <w:spacing w:val="3"/>
          <w:sz w:val="24"/>
          <w:szCs w:val="24"/>
        </w:rPr>
        <w:t>There is a strong emphasis on police forces improving the way they investigate sexual offences and the quality of these investigations. The introduction of Operation Soteria is a promising research project which will certainly assist forces in ensuring that officers are equipped with the skills and knowledge required for complex investigations such as rapes and sexual assaults and will hopefully provide victims of these crimes a greater chance of justice in court. There is a wide range of literature surrounding Operation Soteria and the recommendations made following this research programme, however, there appears to be a lack of literature which lists the points of view of specialist officers working within these departments who primarily investigate sexual offences.</w:t>
      </w:r>
    </w:p>
    <w:p w14:paraId="29DF6FE3" w14:textId="77777777" w:rsidR="00CB7847" w:rsidRPr="008906ED" w:rsidRDefault="00CB7847" w:rsidP="008906ED">
      <w:pPr>
        <w:spacing w:line="360" w:lineRule="auto"/>
        <w:jc w:val="both"/>
        <w:rPr>
          <w:rFonts w:cstheme="minorHAnsi"/>
          <w:spacing w:val="3"/>
          <w:sz w:val="24"/>
          <w:szCs w:val="24"/>
        </w:rPr>
      </w:pPr>
      <w:r w:rsidRPr="008906ED">
        <w:rPr>
          <w:rFonts w:cstheme="minorHAnsi"/>
          <w:spacing w:val="3"/>
          <w:sz w:val="24"/>
          <w:szCs w:val="24"/>
        </w:rPr>
        <w:t xml:space="preserve">Police officers working within the Criminal Investigation Department and Rape Investigation Team are experiencing first-hand the difficulties that not only victims face but also police officers experience when compiling files of evidence for the CPS to review and make charging decisions on. As noted, there seems to be a gap in knowledge here and it would be beneficial to gain a perspective from serving police officers within CID and the RIT to understand their viewpoints and the challenges they encounter. To gain a greater understanding of their viewpoint, a qualitative research method will be used, such as a questionnaire which will be detailed further on in this project.  </w:t>
      </w:r>
    </w:p>
    <w:p w14:paraId="7B666C3A" w14:textId="79ECECBC" w:rsidR="00F9055C" w:rsidRPr="008906ED" w:rsidRDefault="00CB7847" w:rsidP="008906ED">
      <w:pPr>
        <w:spacing w:line="360" w:lineRule="auto"/>
        <w:jc w:val="both"/>
        <w:rPr>
          <w:rFonts w:cstheme="minorHAnsi"/>
          <w:color w:val="FF0000"/>
          <w:spacing w:val="3"/>
          <w:sz w:val="24"/>
          <w:szCs w:val="24"/>
        </w:rPr>
      </w:pPr>
      <w:r w:rsidRPr="008906ED">
        <w:rPr>
          <w:rFonts w:cstheme="minorHAnsi"/>
          <w:color w:val="000000" w:themeColor="text1"/>
          <w:sz w:val="24"/>
          <w:szCs w:val="24"/>
        </w:rPr>
        <w:t xml:space="preserve">In addition to the implementation of Operation Soteria and the review of police forces vetting standards, there is promising work being conducted by the government to support victims of sexual offences and improve females’ safety within the UK. The government have specifically dedicated £40 million to implement additional street lighting, CCTV and the funding of further support services who will provide specific support to victims of sexual crimes. Will this aid in the effort to rebuild public trust in policing, it remains to be seen, however we can at this point conclusively note that there is much work to be done to rebuild the trust which has been destroyed over recent years. </w:t>
      </w:r>
    </w:p>
    <w:p w14:paraId="328B2D5F" w14:textId="2058610B" w:rsidR="00F44AB5" w:rsidRPr="008906ED" w:rsidRDefault="00F44AB5" w:rsidP="008906ED">
      <w:pPr>
        <w:spacing w:line="360" w:lineRule="auto"/>
        <w:jc w:val="both"/>
        <w:rPr>
          <w:rFonts w:cstheme="minorHAnsi"/>
          <w:sz w:val="24"/>
          <w:szCs w:val="24"/>
        </w:rPr>
      </w:pPr>
    </w:p>
    <w:p w14:paraId="15166B6D" w14:textId="77777777" w:rsidR="00F44AB5" w:rsidRPr="008906ED" w:rsidRDefault="00F44AB5" w:rsidP="008906ED">
      <w:pPr>
        <w:spacing w:line="360" w:lineRule="auto"/>
        <w:jc w:val="both"/>
        <w:rPr>
          <w:rFonts w:cstheme="minorHAnsi"/>
          <w:sz w:val="24"/>
          <w:szCs w:val="24"/>
        </w:rPr>
      </w:pPr>
      <w:r w:rsidRPr="008906ED">
        <w:rPr>
          <w:rFonts w:cstheme="minorHAnsi"/>
          <w:sz w:val="24"/>
          <w:szCs w:val="24"/>
        </w:rPr>
        <w:br w:type="page"/>
      </w:r>
    </w:p>
    <w:p w14:paraId="46E0247F" w14:textId="798F9A11"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lastRenderedPageBreak/>
        <w:t>Chapter 3 – Methodology</w:t>
      </w:r>
    </w:p>
    <w:p w14:paraId="1FE5002B" w14:textId="77777777" w:rsidR="007940FC" w:rsidRPr="008906ED" w:rsidRDefault="007940FC" w:rsidP="008906ED">
      <w:pPr>
        <w:spacing w:line="360" w:lineRule="auto"/>
        <w:jc w:val="both"/>
        <w:rPr>
          <w:rFonts w:cstheme="minorHAnsi"/>
          <w:sz w:val="24"/>
          <w:szCs w:val="24"/>
        </w:rPr>
      </w:pPr>
    </w:p>
    <w:p w14:paraId="2F4437E8" w14:textId="77777777"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3.0 Introduction</w:t>
      </w:r>
    </w:p>
    <w:p w14:paraId="6721814A"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This chapter will identify the methodology that will be used to achieve the objectives set for this project. Research methodology is the process a researcher completes to explain how their research will be conducted, why this method has been chosen and how it will meet the objectives of a project. (Jansen &amp; Warren, 2020). </w:t>
      </w:r>
    </w:p>
    <w:p w14:paraId="0B69F510"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The objectives being: </w:t>
      </w:r>
    </w:p>
    <w:p w14:paraId="7AEB1FFB" w14:textId="77777777" w:rsidR="007940FC" w:rsidRPr="008906ED" w:rsidRDefault="007940FC" w:rsidP="008906ED">
      <w:pPr>
        <w:pStyle w:val="ListParagraph"/>
        <w:numPr>
          <w:ilvl w:val="0"/>
          <w:numId w:val="5"/>
        </w:numPr>
        <w:spacing w:line="360" w:lineRule="auto"/>
        <w:jc w:val="both"/>
        <w:rPr>
          <w:rFonts w:cstheme="minorHAnsi"/>
          <w:color w:val="000000" w:themeColor="text1"/>
          <w:sz w:val="24"/>
          <w:szCs w:val="24"/>
        </w:rPr>
      </w:pPr>
      <w:r w:rsidRPr="008906ED">
        <w:rPr>
          <w:rFonts w:cstheme="minorHAnsi"/>
          <w:sz w:val="24"/>
          <w:szCs w:val="24"/>
        </w:rPr>
        <w:t>The</w:t>
      </w:r>
      <w:r w:rsidRPr="008906ED">
        <w:rPr>
          <w:rFonts w:cstheme="minorHAnsi"/>
          <w:color w:val="000000" w:themeColor="text1"/>
          <w:sz w:val="24"/>
          <w:szCs w:val="24"/>
        </w:rPr>
        <w:t xml:space="preserve"> research of serious high-profile sexual offences involving serving police officers, and the impacts these events have had on public trust in British Policing. Additionally, the analysis of key existing literature regarding the number of sexual assault and rape cases reported to police and the potential barriers to victims reporting these crimes to police forces. </w:t>
      </w:r>
    </w:p>
    <w:p w14:paraId="36F242D1" w14:textId="77777777" w:rsidR="007940FC" w:rsidRPr="008906ED" w:rsidRDefault="007940FC" w:rsidP="008906ED">
      <w:pPr>
        <w:pStyle w:val="ListParagraph"/>
        <w:numPr>
          <w:ilvl w:val="0"/>
          <w:numId w:val="4"/>
        </w:numPr>
        <w:spacing w:line="360" w:lineRule="auto"/>
        <w:jc w:val="both"/>
        <w:rPr>
          <w:rFonts w:cstheme="minorHAnsi"/>
          <w:color w:val="000000" w:themeColor="text1"/>
          <w:sz w:val="24"/>
          <w:szCs w:val="24"/>
        </w:rPr>
      </w:pPr>
      <w:r w:rsidRPr="008906ED">
        <w:rPr>
          <w:rFonts w:cstheme="minorHAnsi"/>
          <w:color w:val="000000" w:themeColor="text1"/>
          <w:sz w:val="24"/>
          <w:szCs w:val="24"/>
        </w:rPr>
        <w:t>Why conviction rates for sexual assaults and rapes are staggeringly low and how these statistics impact victims reporting similar crimes to police,</w:t>
      </w:r>
    </w:p>
    <w:p w14:paraId="7D9220CE" w14:textId="46B0E370" w:rsidR="007940FC" w:rsidRPr="008906ED" w:rsidRDefault="007940FC" w:rsidP="008906ED">
      <w:pPr>
        <w:pStyle w:val="ListParagraph"/>
        <w:numPr>
          <w:ilvl w:val="0"/>
          <w:numId w:val="4"/>
        </w:numPr>
        <w:spacing w:line="360" w:lineRule="auto"/>
        <w:jc w:val="both"/>
        <w:rPr>
          <w:rFonts w:cstheme="minorHAnsi"/>
          <w:color w:val="000000" w:themeColor="text1"/>
          <w:sz w:val="24"/>
          <w:szCs w:val="24"/>
        </w:rPr>
      </w:pPr>
      <w:r w:rsidRPr="008906ED">
        <w:rPr>
          <w:rFonts w:cstheme="minorHAnsi"/>
          <w:color w:val="000000" w:themeColor="text1"/>
          <w:sz w:val="24"/>
          <w:szCs w:val="24"/>
        </w:rPr>
        <w:t xml:space="preserve">How British policing can rebuild the trust of female victims and the steps that could be taken to provide greater support to these victims. </w:t>
      </w:r>
    </w:p>
    <w:p w14:paraId="6A0173F2" w14:textId="77777777" w:rsidR="007940FC" w:rsidRPr="008906ED" w:rsidRDefault="007940FC"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 xml:space="preserve">The previous chapter of this project successfully analysed key existing literature surrounding high-profile, despicable crimes committed by serving police officers against females. The chapter also highlighted the impact that these crimes have had on females reporting crimes to police. However, there appears to be a gap in the research with regards to the criminal investigation of these crimes and the difficulties that police officers face when investigating these complex crimes. There is a wide range of literature which details the statistics of sexual crimes being reported to police, and although the statistics have increased over recent years, it is believed that there are still far more victims than are reported. This research will highlight the opinions of police officers working within the Criminal Investigation Department in South Wales Police, thus providing an honest review on the complexity of these investigations. The aim of the research is to uncover the challenges that specialist officers encounter when investigating these crimes and their first-hand experience of court and the poor conviction </w:t>
      </w:r>
      <w:r w:rsidRPr="008906ED">
        <w:rPr>
          <w:rFonts w:cstheme="minorHAnsi"/>
          <w:color w:val="000000" w:themeColor="text1"/>
          <w:sz w:val="24"/>
          <w:szCs w:val="24"/>
        </w:rPr>
        <w:lastRenderedPageBreak/>
        <w:t xml:space="preserve">rate for these crimes. Additionally, to highlight the support provided to victims of sexual violence and how affective these methods are in providing comfort to victims. </w:t>
      </w:r>
    </w:p>
    <w:p w14:paraId="54CA0785" w14:textId="77777777" w:rsidR="007940FC" w:rsidRPr="008906ED" w:rsidRDefault="007940FC" w:rsidP="008906ED">
      <w:pPr>
        <w:spacing w:line="360" w:lineRule="auto"/>
        <w:jc w:val="both"/>
        <w:rPr>
          <w:rFonts w:cstheme="minorHAnsi"/>
          <w:color w:val="000000" w:themeColor="text1"/>
          <w:sz w:val="24"/>
          <w:szCs w:val="24"/>
        </w:rPr>
      </w:pPr>
    </w:p>
    <w:p w14:paraId="658F55C7" w14:textId="77777777"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3.1 Research Strategy</w:t>
      </w:r>
    </w:p>
    <w:p w14:paraId="46DA92AD"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Due to the nature of the objectives for this project and the requirement of obtaining information and opinions from individuals, the most appropriate research method will be by conducting primary research.</w:t>
      </w:r>
    </w:p>
    <w:p w14:paraId="4A39D974"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Primary research is a method used when researchers wish to collate information first-hand, rather than relying on data that has been collected by another (</w:t>
      </w:r>
      <w:proofErr w:type="spellStart"/>
      <w:r w:rsidRPr="008906ED">
        <w:rPr>
          <w:rFonts w:cstheme="minorHAnsi"/>
          <w:sz w:val="24"/>
          <w:szCs w:val="24"/>
        </w:rPr>
        <w:t>Scribbr</w:t>
      </w:r>
      <w:proofErr w:type="spellEnd"/>
      <w:r w:rsidRPr="008906ED">
        <w:rPr>
          <w:rFonts w:cstheme="minorHAnsi"/>
          <w:sz w:val="24"/>
          <w:szCs w:val="24"/>
        </w:rPr>
        <w:t xml:space="preserve">, 2023). </w:t>
      </w:r>
    </w:p>
    <w:p w14:paraId="2858127B" w14:textId="77777777" w:rsidR="007940FC" w:rsidRPr="008906ED" w:rsidRDefault="007940FC" w:rsidP="008906ED">
      <w:pPr>
        <w:spacing w:line="360" w:lineRule="auto"/>
        <w:jc w:val="both"/>
        <w:rPr>
          <w:rFonts w:cstheme="minorHAnsi"/>
          <w:sz w:val="24"/>
          <w:szCs w:val="24"/>
          <w:shd w:val="clear" w:color="auto" w:fill="FFFFFF"/>
        </w:rPr>
      </w:pPr>
      <w:r w:rsidRPr="008906ED">
        <w:rPr>
          <w:rFonts w:cstheme="minorHAnsi"/>
          <w:sz w:val="24"/>
          <w:szCs w:val="24"/>
        </w:rPr>
        <w:t xml:space="preserve">The research will be conducted by use of qualitative research, specifically in the use of a questionnaire. Qualitative research is a popular method used when seeking the thoughts and opinions of others. Qualitative research is a type of research that provides deep understanding of a problem by asking participants their experiences, perceptions, and understanding in relation to a particular issue </w:t>
      </w:r>
      <w:r w:rsidRPr="008906ED">
        <w:rPr>
          <w:rFonts w:cstheme="minorHAnsi"/>
          <w:sz w:val="24"/>
          <w:szCs w:val="24"/>
          <w:shd w:val="clear" w:color="auto" w:fill="FFFFFF"/>
        </w:rPr>
        <w:t xml:space="preserve">(PubMed, 2023). </w:t>
      </w:r>
    </w:p>
    <w:p w14:paraId="55C9BC45"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The utilization of a questionnaire will be the most appropriate and suitable choice for this research as it will assist in obtaining the opinions and beliefs of police officers specifically around this subject matter. </w:t>
      </w:r>
    </w:p>
    <w:p w14:paraId="374876C3"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‘Qualitive research allows you to ask questions that cannot be easily put into numbers to understand human experience’ (PubMed, 2017). </w:t>
      </w:r>
    </w:p>
    <w:p w14:paraId="7200EC8E" w14:textId="77777777" w:rsidR="007940FC" w:rsidRPr="008906ED" w:rsidRDefault="007940FC" w:rsidP="008906ED">
      <w:pPr>
        <w:spacing w:line="360" w:lineRule="auto"/>
        <w:jc w:val="both"/>
        <w:rPr>
          <w:rFonts w:cstheme="minorHAnsi"/>
          <w:sz w:val="24"/>
          <w:szCs w:val="24"/>
        </w:rPr>
      </w:pPr>
    </w:p>
    <w:p w14:paraId="287FFBFF" w14:textId="77777777"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3.2 Data Collection</w:t>
      </w:r>
    </w:p>
    <w:p w14:paraId="50F33B94"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As noted above, the data will be collected via use of qualitative research, specifically a questionnaire. </w:t>
      </w:r>
    </w:p>
    <w:p w14:paraId="1E4183B8" w14:textId="77777777" w:rsidR="007940FC" w:rsidRPr="008906ED" w:rsidRDefault="007940FC"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 xml:space="preserve">For every research project, there will be a sampling strategy. A sampling strategy refers to who or where the data will be collected from (Jansen &amp; Warren, 2020). </w:t>
      </w:r>
    </w:p>
    <w:p w14:paraId="5266F359" w14:textId="77777777" w:rsidR="007940FC" w:rsidRPr="008906ED" w:rsidRDefault="007940FC"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 xml:space="preserve">The questionnaire for this project will specifically target police officers investigating sexual violence within South Wales Police. The objective of this being to obtain their thoughts and </w:t>
      </w:r>
      <w:r w:rsidRPr="008906ED">
        <w:rPr>
          <w:rFonts w:cstheme="minorHAnsi"/>
          <w:color w:val="000000" w:themeColor="text1"/>
          <w:sz w:val="24"/>
          <w:szCs w:val="24"/>
        </w:rPr>
        <w:lastRenderedPageBreak/>
        <w:t xml:space="preserve">experiences from dealing with victims of sexual offences directly, and the potential barriers preventing these victims’ reporting crimes. In addition to this, the officers will be asked for their opinion on why conviction rates for these crimes are so low, and the actions needed to support these victims of crime. The officers working within this department are qualified detectives who have gained additional qualifications to investigate sexual violence. As such, they are experts in this field and will be able to provide an honest view of the issues they face when investigating sexual violence. A copy of the questionnaire can be found in Appendix A. </w:t>
      </w:r>
    </w:p>
    <w:p w14:paraId="52927E70" w14:textId="77777777" w:rsidR="007940FC" w:rsidRPr="008906ED" w:rsidRDefault="007940FC" w:rsidP="008906ED">
      <w:pPr>
        <w:spacing w:line="360" w:lineRule="auto"/>
        <w:jc w:val="both"/>
        <w:rPr>
          <w:rFonts w:cstheme="minorHAnsi"/>
          <w:color w:val="000000" w:themeColor="text1"/>
          <w:sz w:val="24"/>
          <w:szCs w:val="24"/>
        </w:rPr>
      </w:pPr>
    </w:p>
    <w:p w14:paraId="5909781C" w14:textId="77777777"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3.3 Data Analysis</w:t>
      </w:r>
    </w:p>
    <w:p w14:paraId="5B51B9D0"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shd w:val="clear" w:color="auto" w:fill="FFFFFF"/>
        </w:rPr>
        <w:t xml:space="preserve">Data analysis refers to how a researcher makes sense of the data collated in the collection process (Jansen &amp; Warren, 2020). The data analysis process will assist the researcher to understand the information collected and will highlight any patterns or themes in the data (Bhat, </w:t>
      </w:r>
      <w:proofErr w:type="spellStart"/>
      <w:r w:rsidRPr="008906ED">
        <w:rPr>
          <w:rFonts w:cstheme="minorHAnsi"/>
          <w:sz w:val="24"/>
          <w:szCs w:val="24"/>
          <w:shd w:val="clear" w:color="auto" w:fill="FFFFFF"/>
        </w:rPr>
        <w:t>n.d</w:t>
      </w:r>
      <w:proofErr w:type="spellEnd"/>
      <w:r w:rsidRPr="008906ED">
        <w:rPr>
          <w:rFonts w:cstheme="minorHAnsi"/>
          <w:sz w:val="24"/>
          <w:szCs w:val="24"/>
          <w:shd w:val="clear" w:color="auto" w:fill="FFFFFF"/>
        </w:rPr>
        <w:t>).</w:t>
      </w:r>
    </w:p>
    <w:p w14:paraId="69525320" w14:textId="77777777" w:rsidR="007940FC" w:rsidRPr="008906ED" w:rsidRDefault="007940FC"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The results from the questionnaire will be analysed and presented in both written and graphical format. These methods will seek to identify any themes in the answers provided. For example, whether each police officer agrees that there has been an increase of victims reporting sexual violence or not. It will be interesting to obtain their thoughts and opinions on these topics.</w:t>
      </w:r>
    </w:p>
    <w:p w14:paraId="164BE86A" w14:textId="77777777" w:rsidR="007940FC" w:rsidRPr="008906ED" w:rsidRDefault="007940FC"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 xml:space="preserve">The questionnaire will also highlight the difficulties that police officers face when investigating sexual crimes, providing the researcher with a greater understanding of these issues and the recommendations suggested by police officers in relation to improving the management of these investigations. </w:t>
      </w:r>
    </w:p>
    <w:p w14:paraId="791FF2A9" w14:textId="77777777" w:rsidR="007940FC" w:rsidRPr="008906ED" w:rsidRDefault="007940FC" w:rsidP="008906ED">
      <w:pPr>
        <w:spacing w:line="360" w:lineRule="auto"/>
        <w:jc w:val="both"/>
        <w:rPr>
          <w:rFonts w:cstheme="minorHAnsi"/>
          <w:sz w:val="24"/>
          <w:szCs w:val="24"/>
        </w:rPr>
      </w:pPr>
    </w:p>
    <w:p w14:paraId="59AD3A86" w14:textId="77777777"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3.4 Limitations &amp; Potential Problems</w:t>
      </w:r>
    </w:p>
    <w:p w14:paraId="65AB0DB4"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There are limitations to the research of this topic, namely the time horizon and methods with which to collate accurate and useful information for review. </w:t>
      </w:r>
    </w:p>
    <w:p w14:paraId="6E39A939"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The time horizon refers to the time frame for the research of a project, as this is a short study, the time frame is limited. This project will utilise a cross sectional time horizon, meaning that </w:t>
      </w:r>
      <w:r w:rsidRPr="008906ED">
        <w:rPr>
          <w:rFonts w:cstheme="minorHAnsi"/>
          <w:sz w:val="24"/>
          <w:szCs w:val="24"/>
        </w:rPr>
        <w:lastRenderedPageBreak/>
        <w:t xml:space="preserve">the research will be conducted during a specific time frame, focusing on the information available at that time, rather than information developed over a long period of time (Phair &amp; Warren, 2021).  </w:t>
      </w:r>
    </w:p>
    <w:p w14:paraId="351DF30F"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Questionnaires have been identified as a key method in obtaining the information, however time constraints counters this as it could take a significant period to issue, collate, and review evidence produced. In turn, initial consideration for the use of two questionnaires, one primarily targeted at police officers within the Criminal Investigation Department, and one directed toward the public have been curtailed to a single questionnaire. This questionnaire will specifically be focused at the former, Police Officers themselves, as this in theory will highlight and present the most accurate and insightful first-hand information. However, it is important to acknowledge that the information collated may be of a biased view as the sampling strategy will primarily be police officers. Nevertheless, the objectives of this project are to understand the complexities of investigating sexual violence and the reasons why conviction rates are so low, and as such, the choice of targeting police officers is the most appropriate due to the time horizon of this research. </w:t>
      </w:r>
    </w:p>
    <w:p w14:paraId="590249F5"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In addition to the above, another consideration for conducting a single questionnaire would be that the topic of this project could be a traumatic trigger for individuals within the public. By publishing the questionnaire in a public forum, it is impossible for the researcher to control which individuals access the questionnaire. It is important to note that individuals may have personal experience of sexual violence and the completion of this questionnaire may them distress. Furthermore, in relation to the investigation of sexual violence, the information gathered may be misleading if individuals have a personal bias, without accurate knowledge of the criminal justice system and investigation of sexual crimes. Although, the final objective surrounding how British police forces can re-build public trust may be compromised using one questionnaire, as again this could result in a bias view from police officers rather than members of the public with no policing background. </w:t>
      </w:r>
    </w:p>
    <w:p w14:paraId="47DC2F18"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 </w:t>
      </w:r>
    </w:p>
    <w:p w14:paraId="6507858E" w14:textId="77777777"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3.5 Summary of chapter</w:t>
      </w:r>
    </w:p>
    <w:p w14:paraId="72CC1009" w14:textId="77777777" w:rsidR="00F44AB5" w:rsidRPr="008906ED" w:rsidRDefault="007940FC" w:rsidP="008906ED">
      <w:pPr>
        <w:spacing w:line="360" w:lineRule="auto"/>
        <w:jc w:val="both"/>
        <w:rPr>
          <w:rFonts w:cstheme="minorHAnsi"/>
          <w:sz w:val="24"/>
          <w:szCs w:val="24"/>
        </w:rPr>
      </w:pPr>
      <w:r w:rsidRPr="008906ED">
        <w:rPr>
          <w:rFonts w:cstheme="minorHAnsi"/>
          <w:sz w:val="24"/>
          <w:szCs w:val="24"/>
        </w:rPr>
        <w:t xml:space="preserve">This chapter has outlined the research methods that will be utilised to meet the objectives set for this project. Primary research is believed to be the most appropriate method to meet the </w:t>
      </w:r>
      <w:r w:rsidRPr="008906ED">
        <w:rPr>
          <w:rFonts w:cstheme="minorHAnsi"/>
          <w:sz w:val="24"/>
          <w:szCs w:val="24"/>
        </w:rPr>
        <w:lastRenderedPageBreak/>
        <w:t xml:space="preserve">objectives set, specifically by use of qualitative research, namely questionnaires. Although there was consideration for the use of two questionnaires, following further research into this topic and the restraints surrounding the timescales of this project, it’s understood that one questionnaire will be the most suitable and efficient way of gaining a realistic understanding of the topic.  </w:t>
      </w:r>
    </w:p>
    <w:p w14:paraId="5517C74E" w14:textId="77777777" w:rsidR="008906ED" w:rsidRDefault="008906ED">
      <w:pPr>
        <w:rPr>
          <w:rFonts w:cstheme="minorHAnsi"/>
          <w:sz w:val="24"/>
          <w:szCs w:val="24"/>
        </w:rPr>
      </w:pPr>
      <w:r>
        <w:rPr>
          <w:rFonts w:cstheme="minorHAnsi"/>
          <w:sz w:val="24"/>
          <w:szCs w:val="24"/>
        </w:rPr>
        <w:br w:type="page"/>
      </w:r>
    </w:p>
    <w:p w14:paraId="2124933C" w14:textId="3650CEBC"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lastRenderedPageBreak/>
        <w:t xml:space="preserve">Chapter 4 –Analysis </w:t>
      </w:r>
      <w:r w:rsidR="000A29CE" w:rsidRPr="008906ED">
        <w:rPr>
          <w:rFonts w:cstheme="minorHAnsi"/>
          <w:b/>
          <w:bCs/>
          <w:sz w:val="24"/>
          <w:szCs w:val="24"/>
          <w:u w:val="single"/>
        </w:rPr>
        <w:t>of results</w:t>
      </w:r>
    </w:p>
    <w:p w14:paraId="13312BFB" w14:textId="77777777" w:rsidR="007940FC" w:rsidRPr="008906ED" w:rsidRDefault="007940FC" w:rsidP="008906ED">
      <w:pPr>
        <w:spacing w:line="360" w:lineRule="auto"/>
        <w:jc w:val="both"/>
        <w:rPr>
          <w:rFonts w:cstheme="minorHAnsi"/>
          <w:sz w:val="24"/>
          <w:szCs w:val="24"/>
        </w:rPr>
      </w:pPr>
    </w:p>
    <w:p w14:paraId="60710516" w14:textId="4F7D7262"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4.0 Introduction</w:t>
      </w:r>
    </w:p>
    <w:p w14:paraId="6ADD1314"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This chapter will review and critically analyse the findings from the primary research conducted. The objective of the research undertaken was to gain an insight from Detectives working within the South Wales Police (SWP) Rape Investigation Team (RIT) to understand the complexities in investigating Sexual Violence crimes. </w:t>
      </w:r>
    </w:p>
    <w:p w14:paraId="3E31CA4C"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The literature review within this study highlighted the abhorrently low conviction rates for cases of rape within the UK, however there was a lack of evidence to support the reasons why this is the case, with little indication highlighting the factors which prevent these cases progressing to court. </w:t>
      </w:r>
    </w:p>
    <w:p w14:paraId="172A8BF8"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The questionnaire for this research was completed by 13 respondents, their responses will be detailed within the questionnaire findings subsection. </w:t>
      </w:r>
    </w:p>
    <w:p w14:paraId="56487213" w14:textId="77777777" w:rsidR="007940FC" w:rsidRPr="008906ED" w:rsidRDefault="007940FC" w:rsidP="008906ED">
      <w:pPr>
        <w:spacing w:line="360" w:lineRule="auto"/>
        <w:jc w:val="both"/>
        <w:rPr>
          <w:rFonts w:cstheme="minorHAnsi"/>
          <w:sz w:val="24"/>
          <w:szCs w:val="24"/>
        </w:rPr>
      </w:pPr>
    </w:p>
    <w:p w14:paraId="344D1998" w14:textId="2033DB2E"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4.1 Data Analysis</w:t>
      </w:r>
    </w:p>
    <w:p w14:paraId="64CD04A5" w14:textId="1142EFD8" w:rsidR="007940FC" w:rsidRDefault="007940FC" w:rsidP="008906ED">
      <w:pPr>
        <w:spacing w:line="360" w:lineRule="auto"/>
        <w:jc w:val="both"/>
        <w:rPr>
          <w:rFonts w:cstheme="minorHAnsi"/>
          <w:sz w:val="24"/>
          <w:szCs w:val="24"/>
        </w:rPr>
      </w:pPr>
      <w:r w:rsidRPr="008906ED">
        <w:rPr>
          <w:rFonts w:cstheme="minorHAnsi"/>
          <w:sz w:val="24"/>
          <w:szCs w:val="24"/>
        </w:rPr>
        <w:t>As noted in the previous chapter, Data Analysis is the method in which a researcher collects, reviews and analyses information (</w:t>
      </w:r>
      <w:proofErr w:type="spellStart"/>
      <w:r w:rsidRPr="008906ED">
        <w:rPr>
          <w:rFonts w:cstheme="minorHAnsi"/>
          <w:sz w:val="24"/>
          <w:szCs w:val="24"/>
        </w:rPr>
        <w:t>Eldridge.S</w:t>
      </w:r>
      <w:proofErr w:type="spellEnd"/>
      <w:r w:rsidRPr="008906ED">
        <w:rPr>
          <w:rFonts w:cstheme="minorHAnsi"/>
          <w:sz w:val="24"/>
          <w:szCs w:val="24"/>
        </w:rPr>
        <w:t xml:space="preserve">, 2023). For this project, the researcher chose primary research, namely the use of a questionnaire as the most appropriate method of collecting the data. The rationale for using this method was due to the nature of the objective set, the aim was to gain an understanding from individuals working within the Rape Investigation Team (RIT), the data collected needed to be specific to the objective and not based on previous research conducted (BBC, 2023). </w:t>
      </w:r>
    </w:p>
    <w:p w14:paraId="4DA740E8" w14:textId="77777777" w:rsidR="00653FC9" w:rsidRPr="008906ED" w:rsidRDefault="00653FC9" w:rsidP="008906ED">
      <w:pPr>
        <w:spacing w:line="360" w:lineRule="auto"/>
        <w:jc w:val="both"/>
        <w:rPr>
          <w:rFonts w:cstheme="minorHAnsi"/>
          <w:sz w:val="24"/>
          <w:szCs w:val="24"/>
        </w:rPr>
      </w:pPr>
    </w:p>
    <w:p w14:paraId="283812CC" w14:textId="536CA87A" w:rsidR="007940FC" w:rsidRPr="00653FC9" w:rsidRDefault="007940FC" w:rsidP="008906ED">
      <w:pPr>
        <w:spacing w:line="360" w:lineRule="auto"/>
        <w:jc w:val="both"/>
        <w:rPr>
          <w:rFonts w:cstheme="minorHAnsi"/>
          <w:b/>
          <w:bCs/>
          <w:sz w:val="24"/>
          <w:szCs w:val="24"/>
          <w:u w:val="single"/>
        </w:rPr>
      </w:pPr>
      <w:r w:rsidRPr="00653FC9">
        <w:rPr>
          <w:rFonts w:cstheme="minorHAnsi"/>
          <w:b/>
          <w:bCs/>
          <w:sz w:val="24"/>
          <w:szCs w:val="24"/>
          <w:u w:val="single"/>
        </w:rPr>
        <w:t>4.2 Advantages of using Microsoft Forms</w:t>
      </w:r>
    </w:p>
    <w:p w14:paraId="0A35E252"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To collect the data required for this project, the researcher chose to use the functionality of Microsoft Forms. Microsoft Forms has many benefits, it’s extremely user friendly which simplifies the process for researchers to create surveys and questionnaires. Additionally, Microsoft Forms is easily accessible to individuals whether that be from specific organizations, </w:t>
      </w:r>
      <w:r w:rsidRPr="008906ED">
        <w:rPr>
          <w:rFonts w:cstheme="minorHAnsi"/>
          <w:sz w:val="24"/>
          <w:szCs w:val="24"/>
        </w:rPr>
        <w:lastRenderedPageBreak/>
        <w:t xml:space="preserve">businesses, or the government (Jones, M. </w:t>
      </w:r>
      <w:proofErr w:type="spellStart"/>
      <w:r w:rsidRPr="008906ED">
        <w:rPr>
          <w:rFonts w:cstheme="minorHAnsi"/>
          <w:sz w:val="24"/>
          <w:szCs w:val="24"/>
        </w:rPr>
        <w:t>n.d</w:t>
      </w:r>
      <w:proofErr w:type="spellEnd"/>
      <w:r w:rsidRPr="008906ED">
        <w:rPr>
          <w:rFonts w:cstheme="minorHAnsi"/>
          <w:sz w:val="24"/>
          <w:szCs w:val="24"/>
        </w:rPr>
        <w:t xml:space="preserve">). This being particularly desirable for the researcher of this project as the target audience were serving police </w:t>
      </w:r>
      <w:proofErr w:type="gramStart"/>
      <w:r w:rsidRPr="008906ED">
        <w:rPr>
          <w:rFonts w:cstheme="minorHAnsi"/>
          <w:sz w:val="24"/>
          <w:szCs w:val="24"/>
        </w:rPr>
        <w:t>detectives</w:t>
      </w:r>
      <w:proofErr w:type="gramEnd"/>
      <w:r w:rsidRPr="008906ED">
        <w:rPr>
          <w:rFonts w:cstheme="minorHAnsi"/>
          <w:sz w:val="24"/>
          <w:szCs w:val="24"/>
        </w:rPr>
        <w:t xml:space="preserve"> and this ensured a secure platform was utilised. Furthermore, the participants were able to remain anonymous when completing the questionnaire which encouraged participation. </w:t>
      </w:r>
    </w:p>
    <w:p w14:paraId="50381ED5" w14:textId="77777777" w:rsidR="007940FC" w:rsidRPr="008906ED" w:rsidRDefault="007940FC" w:rsidP="008906ED">
      <w:pPr>
        <w:spacing w:line="360" w:lineRule="auto"/>
        <w:jc w:val="both"/>
        <w:rPr>
          <w:rFonts w:cstheme="minorHAnsi"/>
          <w:sz w:val="24"/>
          <w:szCs w:val="24"/>
        </w:rPr>
      </w:pPr>
    </w:p>
    <w:p w14:paraId="1403B051" w14:textId="2336B602"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4.3 Reports of sexual assault to police</w:t>
      </w:r>
    </w:p>
    <w:p w14:paraId="6C8FCC38"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The questionnaire for this project can be found within Appendix A.</w:t>
      </w:r>
    </w:p>
    <w:p w14:paraId="639A7468"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Within the literature review of this project, it was identified that reports of sexual assault to police had increased in the last decade. Detectives were asked if they agreed with this statement, ten respondents answered “yes”, however three respondents answered “no”, with one respondent stating that they did not believe there had been an increase in reports specifically from victims, but more so from professional third-party agencies without the consent of victims. It is understood that third-party agencies may have a duty of care for the victim to report such a crime, however it is concerning that some of these statistics may include victims that have not consented to the information being shared with police and may indicate that these statistics are not as accurate as first believed. These findings clearly show that there is a disparity between individuals’ opinion on this topic. Although most respondents agreed that there had been an increase, it’s evident that this is not a clear-cut subject and there is additional work required from police forces to build trusting relationships with victims which in turn will hopefully encourage victims to report these crimes to police. </w:t>
      </w:r>
    </w:p>
    <w:p w14:paraId="3770A18F" w14:textId="77777777" w:rsidR="007940FC" w:rsidRPr="008906ED" w:rsidRDefault="007940FC" w:rsidP="008906ED">
      <w:pPr>
        <w:spacing w:line="360" w:lineRule="auto"/>
        <w:jc w:val="both"/>
        <w:rPr>
          <w:rFonts w:cstheme="minorHAnsi"/>
          <w:sz w:val="24"/>
          <w:szCs w:val="24"/>
        </w:rPr>
      </w:pPr>
    </w:p>
    <w:p w14:paraId="76F2B460" w14:textId="3536D37D"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4.4 Public trust in policing</w:t>
      </w:r>
    </w:p>
    <w:p w14:paraId="57FEC760"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Within the literature review, several high-profile cases were discussed which have had a detrimental effect on female trust towards police forces, specifically the crimes involving serving police officers Wayne Couzens and David Carrick. Respondents were asked what they believed police forces needed to do to re-build the trust of female victims, the responses from this question were particularly varied. Four respondents agreed with the requirement of a vetting review of all serving police officers, two respondents agreed that there needed to be more campaigns advocating the importance of reporting these crimes to police and </w:t>
      </w:r>
      <w:r w:rsidRPr="008906ED">
        <w:rPr>
          <w:rFonts w:cstheme="minorHAnsi"/>
          <w:sz w:val="24"/>
          <w:szCs w:val="24"/>
        </w:rPr>
        <w:lastRenderedPageBreak/>
        <w:t xml:space="preserve">highlighting the support available to victims. Furthermore, four respondents agreed that force wide training for all officers was required to provide them with the knowledge and skill to be able to respond to these calls, thus providing the victims with a supportive and reassuring presence and obtaining best evidence. Finally, three respondents selected “other” but provided no specific comments on what they felt needed to be done to improve public trust. It was highlighted within the literature review that this is already being introduced by instruction of the Home Secretary and the National Police Chief Council (NPCC). Police forces across Britain have been encouraged to conduct reviews of all serving staff and officers and to also review their vetting standards for future staff looking to join the service, to ensure that any predatory individuals are identified, which in turn will improve public trust in policing. This is a promising initiative from the government and only time will tell if this review improves trusting relationships between the police and public. </w:t>
      </w:r>
    </w:p>
    <w:p w14:paraId="64339B7E" w14:textId="77777777" w:rsidR="007940FC" w:rsidRPr="008906ED" w:rsidRDefault="007940FC" w:rsidP="008906ED">
      <w:pPr>
        <w:spacing w:line="360" w:lineRule="auto"/>
        <w:jc w:val="both"/>
        <w:rPr>
          <w:rFonts w:cstheme="minorHAnsi"/>
          <w:sz w:val="24"/>
          <w:szCs w:val="24"/>
        </w:rPr>
      </w:pPr>
    </w:p>
    <w:p w14:paraId="2AE12703" w14:textId="4169FC9B"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4.</w:t>
      </w:r>
      <w:r w:rsidR="00164CE6" w:rsidRPr="008906ED">
        <w:rPr>
          <w:rFonts w:cstheme="minorHAnsi"/>
          <w:b/>
          <w:bCs/>
          <w:sz w:val="24"/>
          <w:szCs w:val="24"/>
          <w:u w:val="single"/>
        </w:rPr>
        <w:t>5</w:t>
      </w:r>
      <w:r w:rsidRPr="008906ED">
        <w:rPr>
          <w:rFonts w:cstheme="minorHAnsi"/>
          <w:b/>
          <w:bCs/>
          <w:sz w:val="24"/>
          <w:szCs w:val="24"/>
          <w:u w:val="single"/>
        </w:rPr>
        <w:t xml:space="preserve"> Investigation of sexual offences</w:t>
      </w:r>
    </w:p>
    <w:p w14:paraId="1AA269B2"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For the researcher to build a greater understanding of the complexities of investigating sexual violence, respondents were asked what the main challenges they faced. Overwhelmingly, nine of the respondents agreed that the greatest challenge was victim’s withdrawing their support from an investigation. This is a disappointing reality of the investigation of sexual crime; however, it is unsurprising when reviewing the conviction rates. As noted within the literature review, over 65,000 rapes were reported to police in 2022, yet only 1,276 cases were charged (Rape Crisis, 2022). With such a low conviction rate, circa 2%, can victims be blamed for not wanting to progress with a criminal complaint? In addition, respondents were asked if all reports of rape would be progressed to court and shockingly 100% of the respondents answered “no”. Respondents were asked the reasons why they believed conviction rates were so low, four respondents selected that this was because victims were unsupportive of an investigation, five respondents selected the option of there being insufficient evidence to make a charge, whether that being a victimless prosecution or a lack of forensic evidence. However, two of the respondents made interesting comments regarding the fact that the jury within British Courts are made up of members of the public. These individuals have no professional expertise on this subject and what professionals may consider a sexual assault members of the public may not. Furthermore, it is often that these cases can be a one word </w:t>
      </w:r>
      <w:r w:rsidRPr="008906ED">
        <w:rPr>
          <w:rFonts w:cstheme="minorHAnsi"/>
          <w:sz w:val="24"/>
          <w:szCs w:val="24"/>
        </w:rPr>
        <w:lastRenderedPageBreak/>
        <w:t xml:space="preserve">against another scenario, with the defence of consent being used by the defendant. But how can the prosecution prove that the female did not consent? This is an extremely difficult case to prove in court and without overwhelming evidence, and therefore it is seemingly unsurprising that conviction rates are so low.  </w:t>
      </w:r>
    </w:p>
    <w:p w14:paraId="63BD8FB4" w14:textId="77777777" w:rsidR="007940FC" w:rsidRPr="008906ED" w:rsidRDefault="007940FC" w:rsidP="008906ED">
      <w:pPr>
        <w:spacing w:line="360" w:lineRule="auto"/>
        <w:jc w:val="both"/>
        <w:rPr>
          <w:rFonts w:cstheme="minorHAnsi"/>
          <w:i/>
          <w:iCs/>
          <w:sz w:val="24"/>
          <w:szCs w:val="24"/>
        </w:rPr>
      </w:pPr>
      <w:r w:rsidRPr="008906ED">
        <w:rPr>
          <w:rFonts w:cstheme="minorHAnsi"/>
          <w:i/>
          <w:iCs/>
          <w:sz w:val="24"/>
          <w:szCs w:val="24"/>
        </w:rPr>
        <w:t>A copy of the results from the questionnaire can be found in Appendix B.</w:t>
      </w:r>
    </w:p>
    <w:p w14:paraId="7A3ED583" w14:textId="77777777" w:rsidR="007940FC" w:rsidRPr="008906ED" w:rsidRDefault="007940FC" w:rsidP="008906ED">
      <w:pPr>
        <w:spacing w:line="360" w:lineRule="auto"/>
        <w:jc w:val="both"/>
        <w:rPr>
          <w:rFonts w:cstheme="minorHAnsi"/>
          <w:sz w:val="24"/>
          <w:szCs w:val="24"/>
        </w:rPr>
      </w:pPr>
    </w:p>
    <w:p w14:paraId="5791FCB9" w14:textId="70323171" w:rsidR="007940FC" w:rsidRPr="008906ED" w:rsidRDefault="007940FC" w:rsidP="008906ED">
      <w:pPr>
        <w:spacing w:line="360" w:lineRule="auto"/>
        <w:jc w:val="both"/>
        <w:rPr>
          <w:rFonts w:cstheme="minorHAnsi"/>
          <w:b/>
          <w:bCs/>
          <w:sz w:val="24"/>
          <w:szCs w:val="24"/>
          <w:u w:val="single"/>
        </w:rPr>
      </w:pPr>
      <w:r w:rsidRPr="008906ED">
        <w:rPr>
          <w:rFonts w:cstheme="minorHAnsi"/>
          <w:b/>
          <w:bCs/>
          <w:sz w:val="24"/>
          <w:szCs w:val="24"/>
          <w:u w:val="single"/>
        </w:rPr>
        <w:t>4.</w:t>
      </w:r>
      <w:r w:rsidR="00164CE6" w:rsidRPr="008906ED">
        <w:rPr>
          <w:rFonts w:cstheme="minorHAnsi"/>
          <w:b/>
          <w:bCs/>
          <w:sz w:val="24"/>
          <w:szCs w:val="24"/>
          <w:u w:val="single"/>
        </w:rPr>
        <w:t>6</w:t>
      </w:r>
      <w:r w:rsidRPr="008906ED">
        <w:rPr>
          <w:rFonts w:cstheme="minorHAnsi"/>
          <w:b/>
          <w:bCs/>
          <w:sz w:val="24"/>
          <w:szCs w:val="24"/>
          <w:u w:val="single"/>
        </w:rPr>
        <w:t xml:space="preserve"> Conclusion</w:t>
      </w:r>
    </w:p>
    <w:p w14:paraId="1699220C"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 xml:space="preserve">The findings in this study </w:t>
      </w:r>
      <w:proofErr w:type="gramStart"/>
      <w:r w:rsidRPr="008906ED">
        <w:rPr>
          <w:rFonts w:cstheme="minorHAnsi"/>
          <w:sz w:val="24"/>
          <w:szCs w:val="24"/>
        </w:rPr>
        <w:t>has</w:t>
      </w:r>
      <w:proofErr w:type="gramEnd"/>
      <w:r w:rsidRPr="008906ED">
        <w:rPr>
          <w:rFonts w:cstheme="minorHAnsi"/>
          <w:sz w:val="24"/>
          <w:szCs w:val="24"/>
        </w:rPr>
        <w:t xml:space="preserve"> supported the research conducted within the literature review, highlighting the additional impact factors preventing victims reporting sexual crimes and potential reasons why conviction rates in the UK are so low. Additionally, the research questionnaire has identified some of the challenges that detectives face when investigating sexual crimes.</w:t>
      </w:r>
    </w:p>
    <w:p w14:paraId="0BBBDBDD" w14:textId="77777777" w:rsidR="007940FC" w:rsidRPr="008906ED" w:rsidRDefault="007940FC" w:rsidP="008906ED">
      <w:pPr>
        <w:spacing w:line="360" w:lineRule="auto"/>
        <w:jc w:val="both"/>
        <w:rPr>
          <w:rFonts w:cstheme="minorHAnsi"/>
          <w:sz w:val="24"/>
          <w:szCs w:val="24"/>
        </w:rPr>
      </w:pPr>
      <w:r w:rsidRPr="008906ED">
        <w:rPr>
          <w:rFonts w:cstheme="minorHAnsi"/>
          <w:sz w:val="24"/>
          <w:szCs w:val="24"/>
        </w:rPr>
        <w:t>The next chapter of the study will further explore the outcomes of the survey and will list the recommendations that may assist in increasing victims’ confidence in policing. This in turn should increase the number of individuals reporting sexual crimes, and aid in raising the awareness of support available to victims.</w:t>
      </w:r>
    </w:p>
    <w:p w14:paraId="4595DBF8" w14:textId="77777777" w:rsidR="007940FC" w:rsidRPr="008906ED" w:rsidRDefault="007940FC" w:rsidP="008906ED">
      <w:pPr>
        <w:spacing w:line="360" w:lineRule="auto"/>
        <w:jc w:val="both"/>
        <w:rPr>
          <w:rFonts w:cstheme="minorHAnsi"/>
          <w:sz w:val="24"/>
          <w:szCs w:val="24"/>
        </w:rPr>
      </w:pPr>
    </w:p>
    <w:p w14:paraId="6FEF255B" w14:textId="77777777" w:rsidR="00164CE6" w:rsidRPr="008906ED" w:rsidRDefault="00164CE6" w:rsidP="008906ED">
      <w:pPr>
        <w:spacing w:line="360" w:lineRule="auto"/>
        <w:jc w:val="both"/>
        <w:rPr>
          <w:rFonts w:cstheme="minorHAnsi"/>
          <w:sz w:val="24"/>
          <w:szCs w:val="24"/>
        </w:rPr>
      </w:pPr>
    </w:p>
    <w:p w14:paraId="71D4E7DF" w14:textId="77777777" w:rsidR="00164CE6" w:rsidRPr="008906ED" w:rsidRDefault="00164CE6" w:rsidP="008906ED">
      <w:pPr>
        <w:spacing w:line="360" w:lineRule="auto"/>
        <w:jc w:val="both"/>
        <w:rPr>
          <w:rFonts w:cstheme="minorHAnsi"/>
          <w:sz w:val="24"/>
          <w:szCs w:val="24"/>
        </w:rPr>
      </w:pPr>
    </w:p>
    <w:p w14:paraId="46ADABF9" w14:textId="77777777" w:rsidR="00164CE6" w:rsidRPr="008906ED" w:rsidRDefault="00164CE6" w:rsidP="008906ED">
      <w:pPr>
        <w:spacing w:line="360" w:lineRule="auto"/>
        <w:jc w:val="both"/>
        <w:rPr>
          <w:rFonts w:cstheme="minorHAnsi"/>
          <w:sz w:val="24"/>
          <w:szCs w:val="24"/>
        </w:rPr>
      </w:pPr>
    </w:p>
    <w:p w14:paraId="516C63A9" w14:textId="77777777" w:rsidR="008906ED" w:rsidRDefault="008906ED">
      <w:pPr>
        <w:rPr>
          <w:rFonts w:cstheme="minorHAnsi"/>
          <w:sz w:val="24"/>
          <w:szCs w:val="24"/>
        </w:rPr>
      </w:pPr>
      <w:r>
        <w:rPr>
          <w:rFonts w:cstheme="minorHAnsi"/>
          <w:sz w:val="24"/>
          <w:szCs w:val="24"/>
        </w:rPr>
        <w:br w:type="page"/>
      </w:r>
    </w:p>
    <w:p w14:paraId="07A61064" w14:textId="231E032C" w:rsidR="00164CE6" w:rsidRPr="008906ED" w:rsidRDefault="00164CE6" w:rsidP="008906ED">
      <w:pPr>
        <w:spacing w:line="360" w:lineRule="auto"/>
        <w:jc w:val="both"/>
        <w:rPr>
          <w:rFonts w:cstheme="minorHAnsi"/>
          <w:b/>
          <w:bCs/>
          <w:sz w:val="24"/>
          <w:szCs w:val="24"/>
          <w:u w:val="single"/>
        </w:rPr>
      </w:pPr>
      <w:r w:rsidRPr="008906ED">
        <w:rPr>
          <w:rFonts w:cstheme="minorHAnsi"/>
          <w:b/>
          <w:bCs/>
          <w:sz w:val="24"/>
          <w:szCs w:val="24"/>
          <w:u w:val="single"/>
        </w:rPr>
        <w:lastRenderedPageBreak/>
        <w:t>Chapter 5 –</w:t>
      </w:r>
      <w:r w:rsidR="003E5BC5" w:rsidRPr="008906ED">
        <w:rPr>
          <w:rFonts w:cstheme="minorHAnsi"/>
          <w:b/>
          <w:bCs/>
          <w:sz w:val="24"/>
          <w:szCs w:val="24"/>
          <w:u w:val="single"/>
        </w:rPr>
        <w:t xml:space="preserve"> </w:t>
      </w:r>
      <w:r w:rsidRPr="008906ED">
        <w:rPr>
          <w:rFonts w:cstheme="minorHAnsi"/>
          <w:b/>
          <w:bCs/>
          <w:sz w:val="24"/>
          <w:szCs w:val="24"/>
          <w:u w:val="single"/>
        </w:rPr>
        <w:t>Conclusion</w:t>
      </w:r>
      <w:r w:rsidR="003E5BC5" w:rsidRPr="008906ED">
        <w:rPr>
          <w:rFonts w:cstheme="minorHAnsi"/>
          <w:b/>
          <w:bCs/>
          <w:sz w:val="24"/>
          <w:szCs w:val="24"/>
          <w:u w:val="single"/>
        </w:rPr>
        <w:t xml:space="preserve"> and Recommendations</w:t>
      </w:r>
    </w:p>
    <w:p w14:paraId="08CF77B7" w14:textId="77777777" w:rsidR="00164CE6" w:rsidRPr="008906ED" w:rsidRDefault="00164CE6" w:rsidP="008906ED">
      <w:pPr>
        <w:spacing w:line="360" w:lineRule="auto"/>
        <w:jc w:val="both"/>
        <w:rPr>
          <w:rFonts w:cstheme="minorHAnsi"/>
          <w:sz w:val="24"/>
          <w:szCs w:val="24"/>
        </w:rPr>
      </w:pPr>
    </w:p>
    <w:p w14:paraId="1A30617A" w14:textId="77777777" w:rsidR="00164CE6" w:rsidRPr="008906ED" w:rsidRDefault="00164CE6" w:rsidP="008906ED">
      <w:pPr>
        <w:spacing w:line="360" w:lineRule="auto"/>
        <w:jc w:val="both"/>
        <w:rPr>
          <w:rFonts w:cstheme="minorHAnsi"/>
          <w:b/>
          <w:bCs/>
          <w:sz w:val="24"/>
          <w:szCs w:val="24"/>
          <w:u w:val="single"/>
        </w:rPr>
      </w:pPr>
      <w:r w:rsidRPr="008906ED">
        <w:rPr>
          <w:rFonts w:cstheme="minorHAnsi"/>
          <w:b/>
          <w:bCs/>
          <w:sz w:val="24"/>
          <w:szCs w:val="24"/>
          <w:u w:val="single"/>
        </w:rPr>
        <w:t>5.0 Introduction</w:t>
      </w:r>
    </w:p>
    <w:p w14:paraId="4D184F6D" w14:textId="77777777" w:rsidR="00164CE6" w:rsidRPr="008906ED" w:rsidRDefault="00164CE6" w:rsidP="008906ED">
      <w:pPr>
        <w:spacing w:line="360" w:lineRule="auto"/>
        <w:jc w:val="both"/>
        <w:rPr>
          <w:rFonts w:cstheme="minorHAnsi"/>
          <w:sz w:val="24"/>
          <w:szCs w:val="24"/>
        </w:rPr>
      </w:pPr>
      <w:r w:rsidRPr="008906ED">
        <w:rPr>
          <w:rFonts w:cstheme="minorHAnsi"/>
          <w:sz w:val="24"/>
          <w:szCs w:val="24"/>
        </w:rPr>
        <w:t>The previous chapter of this project analysed the results obtained from the questionnaire given</w:t>
      </w:r>
      <w:r w:rsidRPr="008906ED">
        <w:rPr>
          <w:rFonts w:cstheme="minorHAnsi"/>
          <w:color w:val="FF0000"/>
          <w:sz w:val="24"/>
          <w:szCs w:val="24"/>
        </w:rPr>
        <w:t xml:space="preserve"> </w:t>
      </w:r>
      <w:r w:rsidRPr="008906ED">
        <w:rPr>
          <w:rFonts w:cstheme="minorHAnsi"/>
          <w:sz w:val="24"/>
          <w:szCs w:val="24"/>
        </w:rPr>
        <w:t xml:space="preserve">to Detectives working within the Rape Investigation Team (RIT) in South Wales Police (SWP). This chapter will conclude on the main findings of this project, the limitations of this project and potential recommendations to encourage victims of sexual violence to report crimes to police. </w:t>
      </w:r>
    </w:p>
    <w:p w14:paraId="38ABD4BA" w14:textId="77777777" w:rsidR="00164CE6" w:rsidRPr="008906ED" w:rsidRDefault="00164CE6" w:rsidP="008906ED">
      <w:pPr>
        <w:spacing w:line="360" w:lineRule="auto"/>
        <w:jc w:val="both"/>
        <w:rPr>
          <w:rFonts w:cstheme="minorHAnsi"/>
          <w:sz w:val="24"/>
          <w:szCs w:val="24"/>
        </w:rPr>
      </w:pPr>
    </w:p>
    <w:p w14:paraId="330CAC07" w14:textId="77777777" w:rsidR="00164CE6" w:rsidRPr="008906ED" w:rsidRDefault="00164CE6" w:rsidP="008906ED">
      <w:pPr>
        <w:spacing w:line="360" w:lineRule="auto"/>
        <w:jc w:val="both"/>
        <w:rPr>
          <w:rFonts w:cstheme="minorHAnsi"/>
          <w:b/>
          <w:bCs/>
          <w:sz w:val="24"/>
          <w:szCs w:val="24"/>
          <w:u w:val="single"/>
        </w:rPr>
      </w:pPr>
      <w:r w:rsidRPr="008906ED">
        <w:rPr>
          <w:rFonts w:cstheme="minorHAnsi"/>
          <w:b/>
          <w:bCs/>
          <w:sz w:val="24"/>
          <w:szCs w:val="24"/>
          <w:u w:val="single"/>
        </w:rPr>
        <w:t>5.1 Achievement of objectives</w:t>
      </w:r>
    </w:p>
    <w:p w14:paraId="083054D3" w14:textId="77777777" w:rsidR="00164CE6" w:rsidRPr="008906ED" w:rsidRDefault="00164CE6" w:rsidP="008906ED">
      <w:pPr>
        <w:spacing w:line="360" w:lineRule="auto"/>
        <w:jc w:val="both"/>
        <w:rPr>
          <w:rFonts w:cstheme="minorHAnsi"/>
          <w:sz w:val="24"/>
          <w:szCs w:val="24"/>
        </w:rPr>
      </w:pPr>
      <w:r w:rsidRPr="008906ED">
        <w:rPr>
          <w:rFonts w:cstheme="minorHAnsi"/>
          <w:sz w:val="24"/>
          <w:szCs w:val="24"/>
        </w:rPr>
        <w:t>The objectives set for this project have been successfully met in the following chapters.</w:t>
      </w:r>
    </w:p>
    <w:p w14:paraId="4132D2AE" w14:textId="77777777" w:rsidR="00164CE6" w:rsidRPr="008906ED" w:rsidRDefault="00164CE6" w:rsidP="008906ED">
      <w:pPr>
        <w:pStyle w:val="ListParagraph"/>
        <w:numPr>
          <w:ilvl w:val="0"/>
          <w:numId w:val="6"/>
        </w:numPr>
        <w:spacing w:line="360" w:lineRule="auto"/>
        <w:jc w:val="both"/>
        <w:rPr>
          <w:rFonts w:cstheme="minorHAnsi"/>
          <w:color w:val="000000" w:themeColor="text1"/>
          <w:sz w:val="24"/>
          <w:szCs w:val="24"/>
        </w:rPr>
      </w:pPr>
      <w:r w:rsidRPr="008906ED">
        <w:rPr>
          <w:rFonts w:cstheme="minorHAnsi"/>
          <w:color w:val="000000" w:themeColor="text1"/>
          <w:sz w:val="24"/>
          <w:szCs w:val="24"/>
        </w:rPr>
        <w:t>The research of serious high-profile sexual offences involving serving police officers which have had catastrophic impact on the public’s trust in UK policing. Specifically concentrating on females and the barriers this has created to prevent individuals reporting crimes to police.</w:t>
      </w:r>
    </w:p>
    <w:p w14:paraId="55C9479C" w14:textId="77777777" w:rsidR="00164CE6" w:rsidRPr="008906ED" w:rsidRDefault="00164CE6" w:rsidP="008906ED">
      <w:pPr>
        <w:spacing w:line="360" w:lineRule="auto"/>
        <w:jc w:val="both"/>
        <w:rPr>
          <w:rFonts w:cstheme="minorHAnsi"/>
          <w:color w:val="000000" w:themeColor="text1"/>
          <w:sz w:val="24"/>
          <w:szCs w:val="24"/>
        </w:rPr>
      </w:pPr>
      <w:r w:rsidRPr="008906ED">
        <w:rPr>
          <w:rFonts w:cstheme="minorHAnsi"/>
          <w:color w:val="000000" w:themeColor="text1"/>
          <w:sz w:val="24"/>
          <w:szCs w:val="24"/>
        </w:rPr>
        <w:t xml:space="preserve">This objective was met within the second chapter, the literature review. A detailed review of existing literature surrounding public trust in policing and the analysis of high-profile cases which have impacted the trust of individuals. This objective continued to be discussed throughout the project, specifically in chapter four where the analysis of the questionnaire findings is discussed.  </w:t>
      </w:r>
    </w:p>
    <w:p w14:paraId="25CD02D1" w14:textId="77777777" w:rsidR="00164CE6" w:rsidRPr="008906ED" w:rsidRDefault="00164CE6" w:rsidP="008906ED">
      <w:pPr>
        <w:pStyle w:val="ListParagraph"/>
        <w:numPr>
          <w:ilvl w:val="0"/>
          <w:numId w:val="6"/>
        </w:numPr>
        <w:spacing w:line="360" w:lineRule="auto"/>
        <w:jc w:val="both"/>
        <w:rPr>
          <w:rFonts w:cstheme="minorHAnsi"/>
          <w:color w:val="000000" w:themeColor="text1"/>
          <w:sz w:val="24"/>
          <w:szCs w:val="24"/>
        </w:rPr>
      </w:pPr>
      <w:r w:rsidRPr="008906ED">
        <w:rPr>
          <w:rFonts w:cstheme="minorHAnsi"/>
          <w:color w:val="000000" w:themeColor="text1"/>
          <w:sz w:val="24"/>
          <w:szCs w:val="24"/>
        </w:rPr>
        <w:t xml:space="preserve">To review the number of sexual assault and rape cases reported to police and why the conviction rates for these are staggeringly low and how these statistics impact other victims in reporting similar crimes. </w:t>
      </w:r>
    </w:p>
    <w:p w14:paraId="44F1C8EB" w14:textId="155874FF" w:rsidR="00164CE6" w:rsidRPr="008906ED" w:rsidRDefault="00653FC9" w:rsidP="008906ED">
      <w:pPr>
        <w:spacing w:line="360" w:lineRule="auto"/>
        <w:jc w:val="both"/>
        <w:rPr>
          <w:rFonts w:cstheme="minorHAnsi"/>
          <w:color w:val="000000" w:themeColor="text1"/>
          <w:sz w:val="24"/>
          <w:szCs w:val="24"/>
        </w:rPr>
      </w:pPr>
      <w:proofErr w:type="gramStart"/>
      <w:r w:rsidRPr="008906ED">
        <w:rPr>
          <w:rFonts w:cstheme="minorHAnsi"/>
          <w:color w:val="000000" w:themeColor="text1"/>
          <w:sz w:val="24"/>
          <w:szCs w:val="24"/>
        </w:rPr>
        <w:t>Similarly</w:t>
      </w:r>
      <w:proofErr w:type="gramEnd"/>
      <w:r w:rsidR="00164CE6" w:rsidRPr="008906ED">
        <w:rPr>
          <w:rFonts w:cstheme="minorHAnsi"/>
          <w:color w:val="000000" w:themeColor="text1"/>
          <w:sz w:val="24"/>
          <w:szCs w:val="24"/>
        </w:rPr>
        <w:t xml:space="preserve"> to the previous objective, the literature review for this project outlined the statistics of sexual violence cases reported to police and the potential impacts these have on victims of sexual crimes. </w:t>
      </w:r>
    </w:p>
    <w:p w14:paraId="0AB5B3AB" w14:textId="77777777" w:rsidR="00164CE6" w:rsidRPr="008906ED" w:rsidRDefault="00164CE6" w:rsidP="008906ED">
      <w:pPr>
        <w:pStyle w:val="ListParagraph"/>
        <w:numPr>
          <w:ilvl w:val="0"/>
          <w:numId w:val="6"/>
        </w:numPr>
        <w:spacing w:line="360" w:lineRule="auto"/>
        <w:jc w:val="both"/>
        <w:rPr>
          <w:rFonts w:cstheme="minorHAnsi"/>
          <w:sz w:val="24"/>
          <w:szCs w:val="24"/>
        </w:rPr>
      </w:pPr>
      <w:r w:rsidRPr="008906ED">
        <w:rPr>
          <w:rFonts w:cstheme="minorHAnsi"/>
          <w:color w:val="000000" w:themeColor="text1"/>
          <w:sz w:val="24"/>
          <w:szCs w:val="24"/>
        </w:rPr>
        <w:t xml:space="preserve">To evaluate how UK policing can rebuild the trust of female victims and the steps which could be taken to better support victims of sexual violence.  </w:t>
      </w:r>
    </w:p>
    <w:p w14:paraId="77BA67DB" w14:textId="77777777" w:rsidR="00164CE6" w:rsidRPr="008906ED" w:rsidRDefault="00164CE6" w:rsidP="008906ED">
      <w:pPr>
        <w:spacing w:line="360" w:lineRule="auto"/>
        <w:jc w:val="both"/>
        <w:rPr>
          <w:rFonts w:cstheme="minorHAnsi"/>
          <w:sz w:val="24"/>
          <w:szCs w:val="24"/>
        </w:rPr>
      </w:pPr>
      <w:r w:rsidRPr="008906ED">
        <w:rPr>
          <w:rFonts w:cstheme="minorHAnsi"/>
          <w:sz w:val="24"/>
          <w:szCs w:val="24"/>
        </w:rPr>
        <w:lastRenderedPageBreak/>
        <w:t xml:space="preserve">This objective was met in chapter four, following the collection of data in the questionnaire from serving Detectives within the Rape Investigation Team in South Wales Police. </w:t>
      </w:r>
    </w:p>
    <w:p w14:paraId="6379DC59" w14:textId="77777777" w:rsidR="00164CE6" w:rsidRPr="008906ED" w:rsidRDefault="00164CE6" w:rsidP="008906ED">
      <w:pPr>
        <w:spacing w:line="360" w:lineRule="auto"/>
        <w:jc w:val="both"/>
        <w:rPr>
          <w:rFonts w:cstheme="minorHAnsi"/>
          <w:sz w:val="24"/>
          <w:szCs w:val="24"/>
        </w:rPr>
      </w:pPr>
    </w:p>
    <w:p w14:paraId="550726CF" w14:textId="77777777" w:rsidR="00164CE6" w:rsidRPr="008906ED" w:rsidRDefault="00164CE6" w:rsidP="008906ED">
      <w:pPr>
        <w:spacing w:line="360" w:lineRule="auto"/>
        <w:jc w:val="both"/>
        <w:rPr>
          <w:rFonts w:cstheme="minorHAnsi"/>
          <w:b/>
          <w:bCs/>
          <w:sz w:val="24"/>
          <w:szCs w:val="24"/>
          <w:u w:val="single"/>
        </w:rPr>
      </w:pPr>
      <w:r w:rsidRPr="008906ED">
        <w:rPr>
          <w:rFonts w:cstheme="minorHAnsi"/>
          <w:b/>
          <w:bCs/>
          <w:sz w:val="24"/>
          <w:szCs w:val="24"/>
          <w:u w:val="single"/>
        </w:rPr>
        <w:t>5.2 Main findings</w:t>
      </w:r>
    </w:p>
    <w:p w14:paraId="0E68C34C" w14:textId="78DEB096" w:rsidR="00164CE6" w:rsidRPr="008906ED" w:rsidRDefault="00164CE6" w:rsidP="008906ED">
      <w:pPr>
        <w:spacing w:line="360" w:lineRule="auto"/>
        <w:jc w:val="both"/>
        <w:rPr>
          <w:rFonts w:cstheme="minorHAnsi"/>
          <w:sz w:val="24"/>
          <w:szCs w:val="24"/>
        </w:rPr>
      </w:pPr>
      <w:r w:rsidRPr="008906ED">
        <w:rPr>
          <w:rFonts w:cstheme="minorHAnsi"/>
          <w:sz w:val="24"/>
          <w:szCs w:val="24"/>
        </w:rPr>
        <w:t xml:space="preserve">It is no surprise that public trust in policing has decreased significantly in recent times. This is due to several reasons, however the most prudent finding in this project was the impact of high-profile cases involving serving police officers committing sexual crimes against females. This topic was discussed at length within the literature review of this project, detailing how females were less likely to report sexual assaults to police following the uncovering of the offences committed by two serving police officers. However, within chapter four of this project, Detectives working within the Rape Investigation Team based in South Wales Police believed there had been an increase in victims reporting crimes to police following the publication and conviction of these individuals. There is clearly a divide in opinion surrounding this topic and in evaluating the findings of this project, this is seemingly because individuals have differing points of view on this topic. Clearly, what serving police officers experience within their role is different to the viewpoint that majority of the public with no inside knowledge of policing hold. An example being, members of the public </w:t>
      </w:r>
      <w:r w:rsidR="00293AA2">
        <w:rPr>
          <w:rFonts w:cstheme="minorHAnsi"/>
          <w:sz w:val="24"/>
          <w:szCs w:val="24"/>
        </w:rPr>
        <w:t>are</w:t>
      </w:r>
      <w:r w:rsidRPr="008906ED">
        <w:rPr>
          <w:rFonts w:cstheme="minorHAnsi"/>
          <w:sz w:val="24"/>
          <w:szCs w:val="24"/>
        </w:rPr>
        <w:t xml:space="preserve"> unaware of the number of reports made prior to the high-profile incidents being published and solely viewing this topic from an outside point of view. Evidently, there is further research to be considered to obtain a clear understanding of this topic, however on initial review of the data, this assumption can confidently be made that there is a disparity between the public and police point of view.</w:t>
      </w:r>
    </w:p>
    <w:p w14:paraId="6418E3E5" w14:textId="77777777" w:rsidR="00164CE6" w:rsidRPr="008906ED" w:rsidRDefault="00164CE6" w:rsidP="008906ED">
      <w:pPr>
        <w:spacing w:line="360" w:lineRule="auto"/>
        <w:jc w:val="both"/>
        <w:rPr>
          <w:rFonts w:cstheme="minorHAnsi"/>
          <w:sz w:val="24"/>
          <w:szCs w:val="24"/>
        </w:rPr>
      </w:pPr>
      <w:r w:rsidRPr="008906ED">
        <w:rPr>
          <w:rFonts w:cstheme="minorHAnsi"/>
          <w:sz w:val="24"/>
          <w:szCs w:val="24"/>
        </w:rPr>
        <w:t xml:space="preserve">Although there is a disparity of views surrounding this area, this project has identified steps that police forces are currently taking to encourage trusting relationships between the police and public. Such as, a vetting review of all serving police officers as well as new recruits. This is a positive initiative being undertaken and is hoped to uncover any predatory individuals within forces. Whilst highlighting and preventing certain individuals from becoming a police officer, the initiative also seeks to instil a level of quality and professionalism within all recruits as they move through their training and onto protecting the public. </w:t>
      </w:r>
    </w:p>
    <w:p w14:paraId="29EBA541" w14:textId="68B25FED" w:rsidR="00164CE6" w:rsidRPr="008906ED" w:rsidRDefault="00164CE6" w:rsidP="008906ED">
      <w:pPr>
        <w:spacing w:line="360" w:lineRule="auto"/>
        <w:jc w:val="both"/>
        <w:rPr>
          <w:rFonts w:cstheme="minorHAnsi"/>
          <w:sz w:val="24"/>
          <w:szCs w:val="24"/>
        </w:rPr>
      </w:pPr>
      <w:r w:rsidRPr="008906ED">
        <w:rPr>
          <w:rFonts w:cstheme="minorHAnsi"/>
          <w:sz w:val="24"/>
          <w:szCs w:val="24"/>
        </w:rPr>
        <w:lastRenderedPageBreak/>
        <w:t xml:space="preserve">The investigation of sexual crimes can be very difficult and complex, as highlighted in chapter two and four of this </w:t>
      </w:r>
      <w:proofErr w:type="gramStart"/>
      <w:r w:rsidR="00293AA2">
        <w:rPr>
          <w:rFonts w:cstheme="minorHAnsi"/>
          <w:sz w:val="24"/>
          <w:szCs w:val="24"/>
        </w:rPr>
        <w:t>project</w:t>
      </w:r>
      <w:proofErr w:type="gramEnd"/>
      <w:r w:rsidRPr="008906ED">
        <w:rPr>
          <w:rFonts w:cstheme="minorHAnsi"/>
          <w:sz w:val="24"/>
          <w:szCs w:val="24"/>
        </w:rPr>
        <w:t xml:space="preserve">, the statistics of cases which lead to obtaining a conviction are alarmingly low. This project has detailed the main difficulties faced by police officers when investigating these crimes, such as victims withdrawing their support of a criminal investigation, as well as a lack of evidence including forensic/digital evidence to obtain a charge against a perpetrator. This is an extremely sad reality of these crimes which see such low convictions rates. It is truly unsurprising that so little victims pursue a formal complaint against a perpetrator as there is a perceived lack of confidence in a case which is brought forward actually resulting in a conviction. </w:t>
      </w:r>
    </w:p>
    <w:p w14:paraId="502F7904" w14:textId="77777777" w:rsidR="00164CE6" w:rsidRPr="008906ED" w:rsidRDefault="00164CE6" w:rsidP="008906ED">
      <w:pPr>
        <w:spacing w:line="360" w:lineRule="auto"/>
        <w:jc w:val="both"/>
        <w:rPr>
          <w:rFonts w:cstheme="minorHAnsi"/>
          <w:sz w:val="24"/>
          <w:szCs w:val="24"/>
        </w:rPr>
      </w:pPr>
    </w:p>
    <w:p w14:paraId="48427674" w14:textId="77777777" w:rsidR="00164CE6" w:rsidRPr="008906ED" w:rsidRDefault="00164CE6" w:rsidP="008906ED">
      <w:pPr>
        <w:spacing w:line="360" w:lineRule="auto"/>
        <w:jc w:val="both"/>
        <w:rPr>
          <w:rFonts w:cstheme="minorHAnsi"/>
          <w:b/>
          <w:bCs/>
          <w:sz w:val="24"/>
          <w:szCs w:val="24"/>
          <w:u w:val="single"/>
        </w:rPr>
      </w:pPr>
      <w:r w:rsidRPr="008906ED">
        <w:rPr>
          <w:rFonts w:cstheme="minorHAnsi"/>
          <w:b/>
          <w:bCs/>
          <w:sz w:val="24"/>
          <w:szCs w:val="24"/>
          <w:u w:val="single"/>
        </w:rPr>
        <w:t>5.3 Recommendations</w:t>
      </w:r>
    </w:p>
    <w:p w14:paraId="38C71E7A" w14:textId="77777777" w:rsidR="00164CE6" w:rsidRPr="008906ED" w:rsidRDefault="00164CE6" w:rsidP="008906ED">
      <w:pPr>
        <w:spacing w:line="360" w:lineRule="auto"/>
        <w:jc w:val="both"/>
        <w:rPr>
          <w:rFonts w:cstheme="minorHAnsi"/>
          <w:sz w:val="24"/>
          <w:szCs w:val="24"/>
        </w:rPr>
      </w:pPr>
      <w:r w:rsidRPr="008906ED">
        <w:rPr>
          <w:rFonts w:cstheme="minorHAnsi"/>
          <w:sz w:val="24"/>
          <w:szCs w:val="24"/>
        </w:rPr>
        <w:t>The following recommendations are based on the findings from this research project and recommendations suggested by Detectives working within the Rape Investigation Team based in South Wales Police.</w:t>
      </w:r>
    </w:p>
    <w:p w14:paraId="49E8FC18" w14:textId="77777777" w:rsidR="00164CE6" w:rsidRPr="008906ED" w:rsidRDefault="00164CE6" w:rsidP="008906ED">
      <w:pPr>
        <w:spacing w:line="360" w:lineRule="auto"/>
        <w:jc w:val="both"/>
        <w:rPr>
          <w:rFonts w:cstheme="minorHAnsi"/>
          <w:sz w:val="24"/>
          <w:szCs w:val="24"/>
        </w:rPr>
      </w:pPr>
    </w:p>
    <w:p w14:paraId="0A1C1364" w14:textId="57BE1524" w:rsidR="00164CE6" w:rsidRPr="008906ED" w:rsidRDefault="00164CE6" w:rsidP="008906ED">
      <w:pPr>
        <w:spacing w:line="360" w:lineRule="auto"/>
        <w:jc w:val="both"/>
        <w:rPr>
          <w:rFonts w:cstheme="minorHAnsi"/>
          <w:b/>
          <w:bCs/>
          <w:sz w:val="24"/>
          <w:szCs w:val="24"/>
          <w:u w:val="single"/>
        </w:rPr>
      </w:pPr>
      <w:r w:rsidRPr="008906ED">
        <w:rPr>
          <w:rFonts w:cstheme="minorHAnsi"/>
          <w:b/>
          <w:bCs/>
          <w:sz w:val="24"/>
          <w:szCs w:val="24"/>
          <w:u w:val="single"/>
        </w:rPr>
        <w:t>5.</w:t>
      </w:r>
      <w:r w:rsidR="005A7289">
        <w:rPr>
          <w:rFonts w:cstheme="minorHAnsi"/>
          <w:b/>
          <w:bCs/>
          <w:sz w:val="24"/>
          <w:szCs w:val="24"/>
          <w:u w:val="single"/>
        </w:rPr>
        <w:t>3</w:t>
      </w:r>
      <w:r w:rsidRPr="008906ED">
        <w:rPr>
          <w:rFonts w:cstheme="minorHAnsi"/>
          <w:b/>
          <w:bCs/>
          <w:sz w:val="24"/>
          <w:szCs w:val="24"/>
          <w:u w:val="single"/>
        </w:rPr>
        <w:t>.1 Vetting review of police officers and staff</w:t>
      </w:r>
    </w:p>
    <w:p w14:paraId="7220A1AA" w14:textId="77777777" w:rsidR="00164CE6" w:rsidRPr="008906ED" w:rsidRDefault="00164CE6" w:rsidP="008906ED">
      <w:pPr>
        <w:spacing w:line="360" w:lineRule="auto"/>
        <w:jc w:val="both"/>
        <w:rPr>
          <w:rFonts w:cstheme="minorHAnsi"/>
          <w:sz w:val="24"/>
          <w:szCs w:val="24"/>
        </w:rPr>
      </w:pPr>
      <w:r w:rsidRPr="008906ED">
        <w:rPr>
          <w:rFonts w:cstheme="minorHAnsi"/>
          <w:sz w:val="24"/>
          <w:szCs w:val="24"/>
        </w:rPr>
        <w:t>This project has highlighted despicable crimes committed by serving police officers which has had a devastating effect on public trust. To re-build trusting relationships with the public, it’s recommended that a</w:t>
      </w:r>
      <w:r w:rsidRPr="008906ED">
        <w:rPr>
          <w:rFonts w:cstheme="minorHAnsi"/>
          <w:color w:val="FF0000"/>
          <w:sz w:val="24"/>
          <w:szCs w:val="24"/>
        </w:rPr>
        <w:t xml:space="preserve"> </w:t>
      </w:r>
      <w:r w:rsidRPr="008906ED">
        <w:rPr>
          <w:rFonts w:cstheme="minorHAnsi"/>
          <w:sz w:val="24"/>
          <w:szCs w:val="24"/>
        </w:rPr>
        <w:t>thorough vetting review is conducted of all serving police officers and staff. The vetting review process could be implemented on a 5-to-10-year basis for serving officers, to ensure that there are no changes in character during their tenure. Additionally, the possibility of utilizing external parties to conduct these reviews would ensure that the reviews are being done independently. This should highlight any bad characters within police forces and in still trust within the public. It is noted that the government has introduced this already to police forces, however there is little literature to detail the results of these reviews and whether this has impacted the trust of the public towards police.</w:t>
      </w:r>
    </w:p>
    <w:p w14:paraId="4DC42CDB" w14:textId="77777777" w:rsidR="00C43AD1" w:rsidRPr="008906ED" w:rsidRDefault="00C43AD1" w:rsidP="008906ED">
      <w:pPr>
        <w:spacing w:line="360" w:lineRule="auto"/>
        <w:jc w:val="both"/>
        <w:rPr>
          <w:rFonts w:cstheme="minorHAnsi"/>
          <w:sz w:val="24"/>
          <w:szCs w:val="24"/>
        </w:rPr>
      </w:pPr>
    </w:p>
    <w:p w14:paraId="114D4C01" w14:textId="77777777" w:rsidR="00292AAE" w:rsidRDefault="00292AAE" w:rsidP="008906ED">
      <w:pPr>
        <w:spacing w:line="360" w:lineRule="auto"/>
        <w:jc w:val="both"/>
        <w:rPr>
          <w:rFonts w:cstheme="minorHAnsi"/>
          <w:b/>
          <w:bCs/>
          <w:sz w:val="24"/>
          <w:szCs w:val="24"/>
          <w:u w:val="single"/>
        </w:rPr>
      </w:pPr>
    </w:p>
    <w:p w14:paraId="005504D7" w14:textId="0BCF6005" w:rsidR="00164CE6" w:rsidRPr="008906ED" w:rsidRDefault="00164CE6" w:rsidP="008906ED">
      <w:pPr>
        <w:spacing w:line="360" w:lineRule="auto"/>
        <w:jc w:val="both"/>
        <w:rPr>
          <w:rFonts w:cstheme="minorHAnsi"/>
          <w:b/>
          <w:bCs/>
          <w:sz w:val="24"/>
          <w:szCs w:val="24"/>
          <w:u w:val="single"/>
        </w:rPr>
      </w:pPr>
      <w:r w:rsidRPr="008906ED">
        <w:rPr>
          <w:rFonts w:cstheme="minorHAnsi"/>
          <w:b/>
          <w:bCs/>
          <w:sz w:val="24"/>
          <w:szCs w:val="24"/>
          <w:u w:val="single"/>
        </w:rPr>
        <w:lastRenderedPageBreak/>
        <w:t>5.</w:t>
      </w:r>
      <w:r w:rsidR="005A7289">
        <w:rPr>
          <w:rFonts w:cstheme="minorHAnsi"/>
          <w:b/>
          <w:bCs/>
          <w:sz w:val="24"/>
          <w:szCs w:val="24"/>
          <w:u w:val="single"/>
        </w:rPr>
        <w:t>3</w:t>
      </w:r>
      <w:r w:rsidRPr="008906ED">
        <w:rPr>
          <w:rFonts w:cstheme="minorHAnsi"/>
          <w:b/>
          <w:bCs/>
          <w:sz w:val="24"/>
          <w:szCs w:val="24"/>
          <w:u w:val="single"/>
        </w:rPr>
        <w:t xml:space="preserve">.2 Campaigns advocating the importance of reporting sexual </w:t>
      </w:r>
      <w:proofErr w:type="gramStart"/>
      <w:r w:rsidRPr="008906ED">
        <w:rPr>
          <w:rFonts w:cstheme="minorHAnsi"/>
          <w:b/>
          <w:bCs/>
          <w:sz w:val="24"/>
          <w:szCs w:val="24"/>
          <w:u w:val="single"/>
        </w:rPr>
        <w:t>crimes</w:t>
      </w:r>
      <w:proofErr w:type="gramEnd"/>
    </w:p>
    <w:p w14:paraId="58A76AE5" w14:textId="77777777" w:rsidR="00164CE6" w:rsidRPr="008906ED" w:rsidRDefault="00164CE6" w:rsidP="008906ED">
      <w:pPr>
        <w:spacing w:line="360" w:lineRule="auto"/>
        <w:jc w:val="both"/>
        <w:rPr>
          <w:rFonts w:cstheme="minorHAnsi"/>
          <w:color w:val="FF0000"/>
          <w:sz w:val="24"/>
          <w:szCs w:val="24"/>
        </w:rPr>
      </w:pPr>
      <w:r w:rsidRPr="008906ED">
        <w:rPr>
          <w:rFonts w:cstheme="minorHAnsi"/>
          <w:sz w:val="24"/>
          <w:szCs w:val="24"/>
        </w:rPr>
        <w:t xml:space="preserve">As recommended by Detectives within the findings chapter, an increase of campaigns advocating the importance of reporting sexual crimes, and the support available to victims may encourage individuals in coming forward to report incidents. Although there are some charities currently conducting fantastic work for these victims, it may be beneficial to increase these and encourage more publication around this topic. It is possible to surmise that victims of these offences feel isolated and alone in the hours and days post the incidents, so continual publication of the support channels available to them could have a considerable positive impact. It is also worth noting the importance to publicise that these campaigns offer anonymity to victims, which may aid in giving further confidence to victims in coming forward. </w:t>
      </w:r>
    </w:p>
    <w:p w14:paraId="29BCB547" w14:textId="77777777" w:rsidR="00164CE6" w:rsidRPr="008906ED" w:rsidRDefault="00164CE6" w:rsidP="008906ED">
      <w:pPr>
        <w:spacing w:line="360" w:lineRule="auto"/>
        <w:jc w:val="both"/>
        <w:rPr>
          <w:rFonts w:cstheme="minorHAnsi"/>
          <w:sz w:val="24"/>
          <w:szCs w:val="24"/>
        </w:rPr>
      </w:pPr>
    </w:p>
    <w:p w14:paraId="47831DBD" w14:textId="6DBC560B" w:rsidR="00164CE6" w:rsidRPr="008906ED" w:rsidRDefault="00164CE6" w:rsidP="008906ED">
      <w:pPr>
        <w:spacing w:line="360" w:lineRule="auto"/>
        <w:jc w:val="both"/>
        <w:rPr>
          <w:rFonts w:cstheme="minorHAnsi"/>
          <w:b/>
          <w:bCs/>
          <w:sz w:val="24"/>
          <w:szCs w:val="24"/>
          <w:u w:val="single"/>
        </w:rPr>
      </w:pPr>
      <w:r w:rsidRPr="008906ED">
        <w:rPr>
          <w:rFonts w:cstheme="minorHAnsi"/>
          <w:b/>
          <w:bCs/>
          <w:sz w:val="24"/>
          <w:szCs w:val="24"/>
          <w:u w:val="single"/>
        </w:rPr>
        <w:t>5.</w:t>
      </w:r>
      <w:r w:rsidR="005A7289">
        <w:rPr>
          <w:rFonts w:cstheme="minorHAnsi"/>
          <w:b/>
          <w:bCs/>
          <w:sz w:val="24"/>
          <w:szCs w:val="24"/>
          <w:u w:val="single"/>
        </w:rPr>
        <w:t>3</w:t>
      </w:r>
      <w:r w:rsidRPr="008906ED">
        <w:rPr>
          <w:rFonts w:cstheme="minorHAnsi"/>
          <w:b/>
          <w:bCs/>
          <w:sz w:val="24"/>
          <w:szCs w:val="24"/>
          <w:u w:val="single"/>
        </w:rPr>
        <w:t>.3 Force wide Sexual Offence First Responder (SOFR) training</w:t>
      </w:r>
    </w:p>
    <w:p w14:paraId="0C18B74D" w14:textId="12296CCC" w:rsidR="00164CE6" w:rsidRPr="008906ED" w:rsidRDefault="00164CE6" w:rsidP="008906ED">
      <w:pPr>
        <w:spacing w:line="360" w:lineRule="auto"/>
        <w:jc w:val="both"/>
        <w:rPr>
          <w:rFonts w:cstheme="minorHAnsi"/>
          <w:sz w:val="24"/>
          <w:szCs w:val="24"/>
        </w:rPr>
      </w:pPr>
      <w:r w:rsidRPr="008906ED">
        <w:rPr>
          <w:rFonts w:cstheme="minorHAnsi"/>
          <w:sz w:val="24"/>
          <w:szCs w:val="24"/>
        </w:rPr>
        <w:t>In line with the findings from Operation Soteria, there appears to be a lack of specialist knowledge and training for officers to respond to reports of sexual crime. A recommendation would be for all officers to receive SOFR training, this in turn would ensure that every officer has the skills and knowledge to respond to reports of sexual crime. Furthermore, the training would ensure that officers are fully versed in methods to obtain critical golden hour evidence. In delivering this training to all officers there are grounds to suggest that it may pave the way towards developing a trusting link between victims and police, as the public would be aware that all officers are qualified to offer the support needed when they are responding to an incident of sexual crime.</w:t>
      </w:r>
    </w:p>
    <w:p w14:paraId="4FBBFACB" w14:textId="77777777" w:rsidR="00C43AD1" w:rsidRPr="008906ED" w:rsidRDefault="00C43AD1" w:rsidP="008906ED">
      <w:pPr>
        <w:spacing w:line="360" w:lineRule="auto"/>
        <w:jc w:val="both"/>
        <w:rPr>
          <w:rFonts w:cstheme="minorHAnsi"/>
          <w:sz w:val="24"/>
          <w:szCs w:val="24"/>
        </w:rPr>
      </w:pPr>
    </w:p>
    <w:p w14:paraId="54547BC0" w14:textId="7AF523DC" w:rsidR="00164CE6" w:rsidRPr="008906ED" w:rsidRDefault="00164CE6" w:rsidP="008906ED">
      <w:pPr>
        <w:spacing w:line="360" w:lineRule="auto"/>
        <w:jc w:val="both"/>
        <w:rPr>
          <w:rFonts w:cstheme="minorHAnsi"/>
          <w:b/>
          <w:bCs/>
          <w:sz w:val="24"/>
          <w:szCs w:val="24"/>
          <w:u w:val="single"/>
        </w:rPr>
      </w:pPr>
      <w:r w:rsidRPr="008906ED">
        <w:rPr>
          <w:rFonts w:cstheme="minorHAnsi"/>
          <w:b/>
          <w:bCs/>
          <w:sz w:val="24"/>
          <w:szCs w:val="24"/>
          <w:u w:val="single"/>
        </w:rPr>
        <w:t>5.</w:t>
      </w:r>
      <w:r w:rsidR="005A7289">
        <w:rPr>
          <w:rFonts w:cstheme="minorHAnsi"/>
          <w:b/>
          <w:bCs/>
          <w:sz w:val="24"/>
          <w:szCs w:val="24"/>
          <w:u w:val="single"/>
        </w:rPr>
        <w:t>4</w:t>
      </w:r>
      <w:r w:rsidRPr="008906ED">
        <w:rPr>
          <w:rFonts w:cstheme="minorHAnsi"/>
          <w:b/>
          <w:bCs/>
          <w:sz w:val="24"/>
          <w:szCs w:val="24"/>
          <w:u w:val="single"/>
        </w:rPr>
        <w:t xml:space="preserve"> Limitations</w:t>
      </w:r>
    </w:p>
    <w:p w14:paraId="481C4BF7" w14:textId="77777777" w:rsidR="00164CE6" w:rsidRPr="008906ED" w:rsidRDefault="00164CE6" w:rsidP="008906ED">
      <w:pPr>
        <w:spacing w:line="360" w:lineRule="auto"/>
        <w:jc w:val="both"/>
        <w:rPr>
          <w:rFonts w:cstheme="minorHAnsi"/>
          <w:sz w:val="24"/>
          <w:szCs w:val="24"/>
        </w:rPr>
      </w:pPr>
      <w:r w:rsidRPr="008906ED">
        <w:rPr>
          <w:rFonts w:cstheme="minorHAnsi"/>
          <w:sz w:val="24"/>
          <w:szCs w:val="24"/>
        </w:rPr>
        <w:t xml:space="preserve">As with any research project, there have been limitations such as the time horizon, methods in which to collate information, and the set limit of an 8,000-word count. </w:t>
      </w:r>
    </w:p>
    <w:p w14:paraId="5C1C4242" w14:textId="26F764FE" w:rsidR="00164CE6" w:rsidRPr="008906ED" w:rsidRDefault="00164CE6" w:rsidP="008906ED">
      <w:pPr>
        <w:spacing w:line="360" w:lineRule="auto"/>
        <w:jc w:val="both"/>
        <w:rPr>
          <w:rFonts w:cstheme="minorHAnsi"/>
          <w:sz w:val="24"/>
          <w:szCs w:val="24"/>
        </w:rPr>
      </w:pPr>
      <w:r w:rsidRPr="008906ED">
        <w:rPr>
          <w:rFonts w:cstheme="minorHAnsi"/>
          <w:sz w:val="24"/>
          <w:szCs w:val="24"/>
        </w:rPr>
        <w:t xml:space="preserve">Consideration was made for the utilization of two questionnaires, one specifically for Detectives within the Rape Investigation Team and another for members of the public. However, due to the time restraints, the researcher decided to undertake a single questionnaire. It is important to highlight that by only utilizing one sampling strategy, the </w:t>
      </w:r>
      <w:r w:rsidRPr="008906ED">
        <w:rPr>
          <w:rFonts w:cstheme="minorHAnsi"/>
          <w:sz w:val="24"/>
          <w:szCs w:val="24"/>
        </w:rPr>
        <w:lastRenderedPageBreak/>
        <w:t xml:space="preserve">results of this project may be biased as the information collected is from serving police officers only. To obtain a balanced view, it would be beneficial to collect the views and opinions of the public also which could then be compared with the findings provided by Detectives. </w:t>
      </w:r>
    </w:p>
    <w:p w14:paraId="61BFEE57" w14:textId="77777777" w:rsidR="00C43AD1" w:rsidRPr="008906ED" w:rsidRDefault="00C43AD1" w:rsidP="008906ED">
      <w:pPr>
        <w:spacing w:line="360" w:lineRule="auto"/>
        <w:jc w:val="both"/>
        <w:rPr>
          <w:rFonts w:cstheme="minorHAnsi"/>
          <w:sz w:val="24"/>
          <w:szCs w:val="24"/>
        </w:rPr>
      </w:pPr>
    </w:p>
    <w:p w14:paraId="4326C574" w14:textId="6E51C27A" w:rsidR="00164CE6" w:rsidRPr="008906ED" w:rsidRDefault="00164CE6" w:rsidP="008906ED">
      <w:pPr>
        <w:spacing w:line="360" w:lineRule="auto"/>
        <w:jc w:val="both"/>
        <w:rPr>
          <w:rFonts w:cstheme="minorHAnsi"/>
          <w:b/>
          <w:bCs/>
          <w:sz w:val="24"/>
          <w:szCs w:val="24"/>
          <w:u w:val="single"/>
        </w:rPr>
      </w:pPr>
      <w:r w:rsidRPr="008906ED">
        <w:rPr>
          <w:rFonts w:cstheme="minorHAnsi"/>
          <w:b/>
          <w:bCs/>
          <w:sz w:val="24"/>
          <w:szCs w:val="24"/>
          <w:u w:val="single"/>
        </w:rPr>
        <w:t>5.</w:t>
      </w:r>
      <w:r w:rsidR="005A7289">
        <w:rPr>
          <w:rFonts w:cstheme="minorHAnsi"/>
          <w:b/>
          <w:bCs/>
          <w:sz w:val="24"/>
          <w:szCs w:val="24"/>
          <w:u w:val="single"/>
        </w:rPr>
        <w:t>5</w:t>
      </w:r>
      <w:r w:rsidRPr="008906ED">
        <w:rPr>
          <w:rFonts w:cstheme="minorHAnsi"/>
          <w:b/>
          <w:bCs/>
          <w:sz w:val="24"/>
          <w:szCs w:val="24"/>
          <w:u w:val="single"/>
        </w:rPr>
        <w:t xml:space="preserve"> Conclusion</w:t>
      </w:r>
    </w:p>
    <w:p w14:paraId="4171D286" w14:textId="77777777" w:rsidR="00164CE6" w:rsidRPr="008906ED" w:rsidRDefault="00164CE6" w:rsidP="008906ED">
      <w:pPr>
        <w:spacing w:line="360" w:lineRule="auto"/>
        <w:jc w:val="both"/>
        <w:rPr>
          <w:rFonts w:cstheme="minorHAnsi"/>
          <w:sz w:val="24"/>
          <w:szCs w:val="24"/>
        </w:rPr>
      </w:pPr>
      <w:r w:rsidRPr="008906ED">
        <w:rPr>
          <w:rFonts w:cstheme="minorHAnsi"/>
          <w:sz w:val="24"/>
          <w:szCs w:val="24"/>
        </w:rPr>
        <w:t xml:space="preserve">This research project has successfully achieved the research aims and objectives set. The researcher has presented the key findings of the research, detailing how the impact of serving police officers crimes has impacted public trust and the processes now being introduced to re-build this trust. This project has also outlined the challenges and difficulties police officers face when investigating sexual crimes and the potential reasons why some cases do not progress to court. </w:t>
      </w:r>
    </w:p>
    <w:p w14:paraId="424C0B27" w14:textId="61A49962" w:rsidR="00F44AB5" w:rsidRPr="008906ED" w:rsidRDefault="00164CE6" w:rsidP="008906ED">
      <w:pPr>
        <w:spacing w:line="360" w:lineRule="auto"/>
        <w:jc w:val="both"/>
        <w:rPr>
          <w:rFonts w:cstheme="minorHAnsi"/>
          <w:sz w:val="24"/>
          <w:szCs w:val="24"/>
        </w:rPr>
      </w:pPr>
      <w:r w:rsidRPr="008906ED">
        <w:rPr>
          <w:rFonts w:cstheme="minorHAnsi"/>
          <w:sz w:val="24"/>
          <w:szCs w:val="24"/>
        </w:rPr>
        <w:t>It is important to record that although this project has met the objectives set, the research collated is significantly influenced by the views of serving police officers. As noted, it would be beneficial for future research to be conducted detailing the views of the public to provide a more holistic view</w:t>
      </w:r>
      <w:r w:rsidR="00F44AB5" w:rsidRPr="008906ED">
        <w:rPr>
          <w:rFonts w:cstheme="minorHAnsi"/>
          <w:sz w:val="24"/>
          <w:szCs w:val="24"/>
        </w:rPr>
        <w:t>.</w:t>
      </w:r>
      <w:r w:rsidR="00F44AB5" w:rsidRPr="008906ED">
        <w:rPr>
          <w:rFonts w:cstheme="minorHAnsi"/>
          <w:sz w:val="24"/>
          <w:szCs w:val="24"/>
        </w:rPr>
        <w:br w:type="page"/>
      </w:r>
    </w:p>
    <w:p w14:paraId="4564F3F7" w14:textId="52026E3D" w:rsidR="00C43AD1" w:rsidRPr="008906ED" w:rsidRDefault="00C43AD1" w:rsidP="008906ED">
      <w:pPr>
        <w:spacing w:line="360" w:lineRule="auto"/>
        <w:jc w:val="both"/>
        <w:rPr>
          <w:rFonts w:cstheme="minorHAnsi"/>
          <w:b/>
          <w:bCs/>
          <w:sz w:val="24"/>
          <w:szCs w:val="24"/>
          <w:u w:val="single"/>
        </w:rPr>
      </w:pPr>
      <w:r w:rsidRPr="008906ED">
        <w:rPr>
          <w:rFonts w:cstheme="minorHAnsi"/>
          <w:b/>
          <w:bCs/>
          <w:sz w:val="24"/>
          <w:szCs w:val="24"/>
          <w:u w:val="single"/>
        </w:rPr>
        <w:lastRenderedPageBreak/>
        <w:t>Bibliography</w:t>
      </w:r>
    </w:p>
    <w:p w14:paraId="4CF0314F" w14:textId="77777777" w:rsidR="00C43AD1" w:rsidRPr="008906ED" w:rsidRDefault="00C43AD1" w:rsidP="008906ED">
      <w:pPr>
        <w:spacing w:line="360" w:lineRule="auto"/>
        <w:jc w:val="both"/>
        <w:rPr>
          <w:rFonts w:cstheme="minorHAnsi"/>
          <w:sz w:val="24"/>
          <w:szCs w:val="24"/>
        </w:rPr>
      </w:pPr>
    </w:p>
    <w:p w14:paraId="35A070BA"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BBC, (</w:t>
      </w:r>
      <w:proofErr w:type="spellStart"/>
      <w:r w:rsidRPr="008906ED">
        <w:rPr>
          <w:rFonts w:cstheme="minorHAnsi"/>
          <w:sz w:val="24"/>
          <w:szCs w:val="24"/>
        </w:rPr>
        <w:t>n.d</w:t>
      </w:r>
      <w:proofErr w:type="spellEnd"/>
      <w:r w:rsidRPr="008906ED">
        <w:rPr>
          <w:rFonts w:cstheme="minorHAnsi"/>
          <w:sz w:val="24"/>
          <w:szCs w:val="24"/>
        </w:rPr>
        <w:t xml:space="preserve">) ‘Planning and Organisation’ [Online]. Available at </w:t>
      </w:r>
      <w:hyperlink r:id="rId11" w:history="1">
        <w:r w:rsidRPr="008906ED">
          <w:rPr>
            <w:rStyle w:val="Hyperlink"/>
            <w:rFonts w:cstheme="minorHAnsi"/>
            <w:sz w:val="24"/>
            <w:szCs w:val="24"/>
          </w:rPr>
          <w:t>https://www.bbc.co.uk/bitesize/guides/z9rn3k7/revision/7</w:t>
        </w:r>
      </w:hyperlink>
      <w:r w:rsidRPr="008906ED">
        <w:rPr>
          <w:rFonts w:cstheme="minorHAnsi"/>
          <w:sz w:val="24"/>
          <w:szCs w:val="24"/>
        </w:rPr>
        <w:t xml:space="preserve"> (Accessed 3rd October 2023) </w:t>
      </w:r>
    </w:p>
    <w:p w14:paraId="67115EEB" w14:textId="77777777" w:rsidR="00C43AD1" w:rsidRPr="008906ED" w:rsidRDefault="00C43AD1" w:rsidP="008906ED">
      <w:pPr>
        <w:spacing w:line="360" w:lineRule="auto"/>
        <w:jc w:val="both"/>
        <w:rPr>
          <w:rFonts w:cstheme="minorHAnsi"/>
          <w:sz w:val="24"/>
          <w:szCs w:val="24"/>
        </w:rPr>
      </w:pPr>
    </w:p>
    <w:p w14:paraId="207344ED"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Bhat, A. (</w:t>
      </w:r>
      <w:proofErr w:type="spellStart"/>
      <w:r w:rsidRPr="008906ED">
        <w:rPr>
          <w:rFonts w:cstheme="minorHAnsi"/>
          <w:sz w:val="24"/>
          <w:szCs w:val="24"/>
        </w:rPr>
        <w:t>n.d</w:t>
      </w:r>
      <w:proofErr w:type="spellEnd"/>
      <w:r w:rsidRPr="008906ED">
        <w:rPr>
          <w:rFonts w:cstheme="minorHAnsi"/>
          <w:sz w:val="24"/>
          <w:szCs w:val="24"/>
        </w:rPr>
        <w:t xml:space="preserve">) ‘Data Analysis in Research: Types &amp; Methods’ [Online]. Available at </w:t>
      </w:r>
      <w:hyperlink r:id="rId12" w:history="1">
        <w:r w:rsidRPr="008906ED">
          <w:rPr>
            <w:rStyle w:val="Hyperlink"/>
            <w:rFonts w:cstheme="minorHAnsi"/>
            <w:sz w:val="24"/>
            <w:szCs w:val="24"/>
          </w:rPr>
          <w:t>https://www.questionpro.com/blog/data-analysis-in-research/</w:t>
        </w:r>
      </w:hyperlink>
      <w:r w:rsidRPr="008906ED">
        <w:rPr>
          <w:rFonts w:cstheme="minorHAnsi"/>
          <w:sz w:val="24"/>
          <w:szCs w:val="24"/>
        </w:rPr>
        <w:t xml:space="preserve"> (Accessed on 3</w:t>
      </w:r>
      <w:r w:rsidRPr="008906ED">
        <w:rPr>
          <w:rFonts w:cstheme="minorHAnsi"/>
          <w:sz w:val="24"/>
          <w:szCs w:val="24"/>
          <w:vertAlign w:val="superscript"/>
        </w:rPr>
        <w:t>rd</w:t>
      </w:r>
      <w:r w:rsidRPr="008906ED">
        <w:rPr>
          <w:rFonts w:cstheme="minorHAnsi"/>
          <w:sz w:val="24"/>
          <w:szCs w:val="24"/>
        </w:rPr>
        <w:t xml:space="preserve"> October 2023).</w:t>
      </w:r>
    </w:p>
    <w:p w14:paraId="0127ECA0" w14:textId="77777777" w:rsidR="00C43AD1" w:rsidRPr="008906ED" w:rsidRDefault="00C43AD1" w:rsidP="008906ED">
      <w:pPr>
        <w:spacing w:line="360" w:lineRule="auto"/>
        <w:jc w:val="both"/>
        <w:rPr>
          <w:rFonts w:cstheme="minorHAnsi"/>
          <w:sz w:val="24"/>
          <w:szCs w:val="24"/>
        </w:rPr>
      </w:pPr>
    </w:p>
    <w:p w14:paraId="73AD7643"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Cleland, J. (2017) ‘The qualitive orientation in medical education research’ [Online]. Available at </w:t>
      </w:r>
      <w:hyperlink r:id="rId13" w:history="1">
        <w:r w:rsidRPr="008906ED">
          <w:rPr>
            <w:rStyle w:val="Hyperlink"/>
            <w:rFonts w:cstheme="minorHAnsi"/>
            <w:sz w:val="24"/>
            <w:szCs w:val="24"/>
          </w:rPr>
          <w:t>https://pubmed.ncbi.nlm.nih.gov/28597869/</w:t>
        </w:r>
      </w:hyperlink>
      <w:r w:rsidRPr="008906ED">
        <w:rPr>
          <w:rFonts w:cstheme="minorHAnsi"/>
          <w:sz w:val="24"/>
          <w:szCs w:val="24"/>
        </w:rPr>
        <w:t xml:space="preserve"> (Accessed on 29</w:t>
      </w:r>
      <w:r w:rsidRPr="008906ED">
        <w:rPr>
          <w:rFonts w:cstheme="minorHAnsi"/>
          <w:sz w:val="24"/>
          <w:szCs w:val="24"/>
          <w:vertAlign w:val="superscript"/>
        </w:rPr>
        <w:t>th</w:t>
      </w:r>
      <w:r w:rsidRPr="008906ED">
        <w:rPr>
          <w:rFonts w:cstheme="minorHAnsi"/>
          <w:sz w:val="24"/>
          <w:szCs w:val="24"/>
        </w:rPr>
        <w:t xml:space="preserve"> August 2023) </w:t>
      </w:r>
    </w:p>
    <w:p w14:paraId="609ED4C3" w14:textId="77777777" w:rsidR="00C43AD1" w:rsidRPr="008906ED" w:rsidRDefault="00C43AD1" w:rsidP="008906ED">
      <w:pPr>
        <w:spacing w:line="360" w:lineRule="auto"/>
        <w:jc w:val="both"/>
        <w:rPr>
          <w:rFonts w:cstheme="minorHAnsi"/>
          <w:sz w:val="24"/>
          <w:szCs w:val="24"/>
        </w:rPr>
      </w:pPr>
    </w:p>
    <w:p w14:paraId="48551BEC"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College of Policing, (2023) ‘About the national operating model’ [Online]. Available at </w:t>
      </w:r>
      <w:hyperlink r:id="rId14" w:history="1">
        <w:r w:rsidRPr="008906ED">
          <w:rPr>
            <w:rStyle w:val="Hyperlink"/>
            <w:rFonts w:cstheme="minorHAnsi"/>
            <w:sz w:val="24"/>
            <w:szCs w:val="24"/>
          </w:rPr>
          <w:t>https://www.college.police.uk/national-operating-model-rasso/about-national-operating-model</w:t>
        </w:r>
      </w:hyperlink>
      <w:r w:rsidRPr="008906ED">
        <w:rPr>
          <w:rFonts w:cstheme="minorHAnsi"/>
          <w:sz w:val="24"/>
          <w:szCs w:val="24"/>
        </w:rPr>
        <w:t xml:space="preserve"> (Accessed 8</w:t>
      </w:r>
      <w:r w:rsidRPr="008906ED">
        <w:rPr>
          <w:rFonts w:cstheme="minorHAnsi"/>
          <w:sz w:val="24"/>
          <w:szCs w:val="24"/>
          <w:vertAlign w:val="superscript"/>
        </w:rPr>
        <w:t>th</w:t>
      </w:r>
      <w:r w:rsidRPr="008906ED">
        <w:rPr>
          <w:rFonts w:cstheme="minorHAnsi"/>
          <w:sz w:val="24"/>
          <w:szCs w:val="24"/>
        </w:rPr>
        <w:t xml:space="preserve"> July 2023)  </w:t>
      </w:r>
    </w:p>
    <w:p w14:paraId="041D19D5" w14:textId="77777777" w:rsidR="00C43AD1" w:rsidRPr="008906ED" w:rsidRDefault="00C43AD1" w:rsidP="008906ED">
      <w:pPr>
        <w:spacing w:line="360" w:lineRule="auto"/>
        <w:jc w:val="both"/>
        <w:rPr>
          <w:rFonts w:cstheme="minorHAnsi"/>
          <w:sz w:val="24"/>
          <w:szCs w:val="24"/>
        </w:rPr>
      </w:pPr>
    </w:p>
    <w:p w14:paraId="6B74C5D6" w14:textId="77777777" w:rsidR="00C43AD1" w:rsidRDefault="00C43AD1" w:rsidP="008906ED">
      <w:pPr>
        <w:spacing w:line="360" w:lineRule="auto"/>
        <w:jc w:val="both"/>
        <w:rPr>
          <w:rFonts w:cstheme="minorHAnsi"/>
          <w:sz w:val="24"/>
          <w:szCs w:val="24"/>
        </w:rPr>
      </w:pPr>
      <w:r w:rsidRPr="008906ED">
        <w:rPr>
          <w:rFonts w:cstheme="minorHAnsi"/>
          <w:sz w:val="24"/>
          <w:szCs w:val="24"/>
        </w:rPr>
        <w:t>CPS, (</w:t>
      </w:r>
      <w:proofErr w:type="spellStart"/>
      <w:r w:rsidRPr="008906ED">
        <w:rPr>
          <w:rFonts w:cstheme="minorHAnsi"/>
          <w:sz w:val="24"/>
          <w:szCs w:val="24"/>
        </w:rPr>
        <w:t>n.d</w:t>
      </w:r>
      <w:proofErr w:type="spellEnd"/>
      <w:r w:rsidRPr="008906ED">
        <w:rPr>
          <w:rFonts w:cstheme="minorHAnsi"/>
          <w:sz w:val="24"/>
          <w:szCs w:val="24"/>
        </w:rPr>
        <w:t xml:space="preserve">) ‘How 13 women’s testimonies secured the fate of serial rapist David Carrick’ [Online]. Available at </w:t>
      </w:r>
      <w:hyperlink r:id="rId15" w:history="1">
        <w:r w:rsidRPr="008906ED">
          <w:rPr>
            <w:rStyle w:val="Hyperlink"/>
            <w:rFonts w:cstheme="minorHAnsi"/>
            <w:sz w:val="24"/>
            <w:szCs w:val="24"/>
          </w:rPr>
          <w:t>https://www.cps.gov.uk/stories/david-carrick</w:t>
        </w:r>
      </w:hyperlink>
      <w:r w:rsidRPr="008906ED">
        <w:rPr>
          <w:rFonts w:cstheme="minorHAnsi"/>
          <w:sz w:val="24"/>
          <w:szCs w:val="24"/>
        </w:rPr>
        <w:t xml:space="preserve"> (Accessed 20th June 2023)</w:t>
      </w:r>
    </w:p>
    <w:p w14:paraId="5A8CC02D" w14:textId="77777777" w:rsidR="008B5486" w:rsidRPr="008906ED" w:rsidRDefault="008B5486" w:rsidP="008906ED">
      <w:pPr>
        <w:spacing w:line="360" w:lineRule="auto"/>
        <w:jc w:val="both"/>
        <w:rPr>
          <w:rStyle w:val="Hyperlink"/>
          <w:rFonts w:cstheme="minorHAnsi"/>
          <w:sz w:val="24"/>
          <w:szCs w:val="24"/>
        </w:rPr>
      </w:pPr>
    </w:p>
    <w:p w14:paraId="79D68B30" w14:textId="77777777" w:rsidR="00C43AD1" w:rsidRPr="008906ED" w:rsidRDefault="00C43AD1" w:rsidP="008906ED">
      <w:pPr>
        <w:spacing w:line="360" w:lineRule="auto"/>
        <w:jc w:val="both"/>
        <w:rPr>
          <w:rStyle w:val="Hyperlink"/>
          <w:rFonts w:cstheme="minorHAnsi"/>
          <w:sz w:val="24"/>
          <w:szCs w:val="24"/>
        </w:rPr>
      </w:pPr>
      <w:r w:rsidRPr="008906ED">
        <w:rPr>
          <w:rFonts w:cstheme="minorHAnsi"/>
          <w:sz w:val="24"/>
          <w:szCs w:val="24"/>
        </w:rPr>
        <w:t xml:space="preserve">CPS, (2023) ‘CPS statement following the sentencing of David Carrick’ [Online]. Available at </w:t>
      </w:r>
      <w:hyperlink r:id="rId16" w:history="1">
        <w:r w:rsidRPr="008906ED">
          <w:rPr>
            <w:rStyle w:val="Hyperlink"/>
            <w:rFonts w:cstheme="minorHAnsi"/>
            <w:sz w:val="24"/>
            <w:szCs w:val="24"/>
          </w:rPr>
          <w:t>https://www.cps.gov.uk/cps/news/cps-statement-following-sentencing-david-carrick</w:t>
        </w:r>
      </w:hyperlink>
      <w:r w:rsidRPr="008906ED">
        <w:rPr>
          <w:rFonts w:cstheme="minorHAnsi"/>
          <w:sz w:val="24"/>
          <w:szCs w:val="24"/>
        </w:rPr>
        <w:t xml:space="preserve"> (Accessed 20th June 2023) </w:t>
      </w:r>
      <w:r w:rsidRPr="008906ED">
        <w:rPr>
          <w:rStyle w:val="Hyperlink"/>
          <w:rFonts w:cstheme="minorHAnsi"/>
          <w:sz w:val="24"/>
          <w:szCs w:val="24"/>
        </w:rPr>
        <w:t xml:space="preserve"> </w:t>
      </w:r>
    </w:p>
    <w:p w14:paraId="36A6B8BC" w14:textId="77777777" w:rsidR="00C43AD1" w:rsidRPr="008906ED" w:rsidRDefault="00C43AD1" w:rsidP="008906ED">
      <w:pPr>
        <w:spacing w:line="360" w:lineRule="auto"/>
        <w:jc w:val="both"/>
        <w:rPr>
          <w:rStyle w:val="Hyperlink"/>
          <w:rFonts w:cstheme="minorHAnsi"/>
          <w:sz w:val="24"/>
          <w:szCs w:val="24"/>
        </w:rPr>
      </w:pPr>
    </w:p>
    <w:p w14:paraId="3509C75C"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CPS, (2022) ‘CPS publishes latest statistics on all crime types showing steady increase in rape convictions’ [Online]. Available at </w:t>
      </w:r>
      <w:hyperlink r:id="rId17" w:history="1">
        <w:r w:rsidRPr="008906ED">
          <w:rPr>
            <w:rStyle w:val="Hyperlink"/>
            <w:rFonts w:cstheme="minorHAnsi"/>
            <w:sz w:val="24"/>
            <w:szCs w:val="24"/>
          </w:rPr>
          <w:t>https://www.cps.gov.uk/cps/news/cps-publishes-latest-</w:t>
        </w:r>
        <w:r w:rsidRPr="008906ED">
          <w:rPr>
            <w:rStyle w:val="Hyperlink"/>
            <w:rFonts w:cstheme="minorHAnsi"/>
            <w:sz w:val="24"/>
            <w:szCs w:val="24"/>
          </w:rPr>
          <w:lastRenderedPageBreak/>
          <w:t>statistics-all-crime-types-showing-steady-increase-rape-convictions-0</w:t>
        </w:r>
      </w:hyperlink>
      <w:r w:rsidRPr="008906ED">
        <w:rPr>
          <w:rFonts w:cstheme="minorHAnsi"/>
          <w:sz w:val="24"/>
          <w:szCs w:val="24"/>
        </w:rPr>
        <w:t xml:space="preserve"> (Accessed 4th July 2023)  </w:t>
      </w:r>
    </w:p>
    <w:p w14:paraId="5331DDB3" w14:textId="77777777" w:rsidR="00C43AD1" w:rsidRPr="008906ED" w:rsidRDefault="00C43AD1" w:rsidP="008906ED">
      <w:pPr>
        <w:spacing w:line="360" w:lineRule="auto"/>
        <w:jc w:val="both"/>
        <w:rPr>
          <w:rFonts w:cstheme="minorHAnsi"/>
          <w:color w:val="0000FF"/>
          <w:sz w:val="24"/>
          <w:szCs w:val="24"/>
        </w:rPr>
      </w:pPr>
    </w:p>
    <w:p w14:paraId="3B130E98"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Crime and Investigation, (</w:t>
      </w:r>
      <w:proofErr w:type="spellStart"/>
      <w:r w:rsidRPr="008906ED">
        <w:rPr>
          <w:rFonts w:cstheme="minorHAnsi"/>
          <w:sz w:val="24"/>
          <w:szCs w:val="24"/>
        </w:rPr>
        <w:t>n.d</w:t>
      </w:r>
      <w:proofErr w:type="spellEnd"/>
      <w:r w:rsidRPr="008906ED">
        <w:rPr>
          <w:rFonts w:cstheme="minorHAnsi"/>
          <w:sz w:val="24"/>
          <w:szCs w:val="24"/>
        </w:rPr>
        <w:t xml:space="preserve">) ‘The murder of Sarah Everard: How the met Police failed women’ [Online]. Available at </w:t>
      </w:r>
      <w:hyperlink r:id="rId18" w:history="1">
        <w:r w:rsidRPr="008906ED">
          <w:rPr>
            <w:rStyle w:val="Hyperlink"/>
            <w:rFonts w:cstheme="minorHAnsi"/>
            <w:sz w:val="24"/>
            <w:szCs w:val="24"/>
          </w:rPr>
          <w:t>https://www.crimeandinvestigation.co.uk/articles/murder-sarah-everard</w:t>
        </w:r>
      </w:hyperlink>
      <w:r w:rsidRPr="008906ED">
        <w:rPr>
          <w:rFonts w:cstheme="minorHAnsi"/>
          <w:sz w:val="24"/>
          <w:szCs w:val="24"/>
        </w:rPr>
        <w:t xml:space="preserve"> (Accessed 16th June 2023)</w:t>
      </w:r>
    </w:p>
    <w:p w14:paraId="6523ACA4" w14:textId="77777777" w:rsidR="00C43AD1" w:rsidRPr="008906ED" w:rsidRDefault="00C43AD1" w:rsidP="008906ED">
      <w:pPr>
        <w:spacing w:line="360" w:lineRule="auto"/>
        <w:jc w:val="both"/>
        <w:rPr>
          <w:rFonts w:cstheme="minorHAnsi"/>
          <w:sz w:val="24"/>
          <w:szCs w:val="24"/>
        </w:rPr>
      </w:pPr>
    </w:p>
    <w:p w14:paraId="24A2FE19" w14:textId="77777777" w:rsidR="00C43AD1" w:rsidRDefault="00C43AD1" w:rsidP="008906ED">
      <w:pPr>
        <w:spacing w:line="360" w:lineRule="auto"/>
        <w:jc w:val="both"/>
        <w:rPr>
          <w:rFonts w:cstheme="minorHAnsi"/>
          <w:sz w:val="24"/>
          <w:szCs w:val="24"/>
        </w:rPr>
      </w:pPr>
      <w:r w:rsidRPr="008906ED">
        <w:rPr>
          <w:rFonts w:cstheme="minorHAnsi"/>
          <w:sz w:val="24"/>
          <w:szCs w:val="24"/>
        </w:rPr>
        <w:t xml:space="preserve">Dodd, V. Khan, A. (2022) ‘Police vetting failures have allowed ‘predatory’ officers to join up, watchdog finds’ [Online]. Available at </w:t>
      </w:r>
      <w:hyperlink r:id="rId19" w:history="1">
        <w:r w:rsidRPr="008906ED">
          <w:rPr>
            <w:rStyle w:val="Hyperlink"/>
            <w:rFonts w:cstheme="minorHAnsi"/>
            <w:sz w:val="24"/>
            <w:szCs w:val="24"/>
          </w:rPr>
          <w:t>https://www.theguardian.com/uk-news/2022/nov/02/prevalent-predatory-misogynistic-culture-in-police-official-report-finds</w:t>
        </w:r>
      </w:hyperlink>
      <w:r w:rsidRPr="008906ED">
        <w:rPr>
          <w:rFonts w:cstheme="minorHAnsi"/>
          <w:sz w:val="24"/>
          <w:szCs w:val="24"/>
        </w:rPr>
        <w:t xml:space="preserve"> (Accessed 24th June 2023) </w:t>
      </w:r>
    </w:p>
    <w:p w14:paraId="52779D9B" w14:textId="77777777" w:rsidR="008B5486" w:rsidRDefault="008B5486" w:rsidP="008906ED">
      <w:pPr>
        <w:spacing w:line="360" w:lineRule="auto"/>
        <w:jc w:val="both"/>
        <w:rPr>
          <w:rFonts w:cstheme="minorHAnsi"/>
          <w:sz w:val="24"/>
          <w:szCs w:val="24"/>
        </w:rPr>
      </w:pPr>
    </w:p>
    <w:p w14:paraId="4E00FB64" w14:textId="1A5B2B10" w:rsidR="008B5486" w:rsidRPr="008B5486" w:rsidRDefault="008B5486" w:rsidP="008B5486">
      <w:pPr>
        <w:spacing w:line="360" w:lineRule="auto"/>
        <w:jc w:val="both"/>
        <w:rPr>
          <w:rStyle w:val="Hyperlink"/>
          <w:color w:val="auto"/>
          <w:sz w:val="24"/>
          <w:szCs w:val="24"/>
        </w:rPr>
      </w:pPr>
      <w:r w:rsidRPr="008B5486">
        <w:rPr>
          <w:sz w:val="24"/>
          <w:szCs w:val="24"/>
        </w:rPr>
        <w:t>Donoghue, K. (</w:t>
      </w:r>
      <w:proofErr w:type="spellStart"/>
      <w:r w:rsidRPr="008B5486">
        <w:rPr>
          <w:sz w:val="24"/>
          <w:szCs w:val="24"/>
        </w:rPr>
        <w:t>n.d</w:t>
      </w:r>
      <w:proofErr w:type="spellEnd"/>
      <w:r w:rsidRPr="008B5486">
        <w:rPr>
          <w:sz w:val="24"/>
          <w:szCs w:val="24"/>
        </w:rPr>
        <w:t xml:space="preserve">) ‘Why Institutional Misogyny Thrives in the Metropolitan Police’ [Online]. Available at </w:t>
      </w:r>
      <w:hyperlink r:id="rId20" w:history="1">
        <w:r w:rsidRPr="008B5486">
          <w:rPr>
            <w:rStyle w:val="Hyperlink"/>
            <w:sz w:val="24"/>
            <w:szCs w:val="24"/>
          </w:rPr>
          <w:t>https://www.donoghue-solicitors.co.uk/institutional-misogyny-metropolitan-police/</w:t>
        </w:r>
      </w:hyperlink>
      <w:r w:rsidRPr="008B5486">
        <w:rPr>
          <w:rStyle w:val="Hyperlink"/>
          <w:sz w:val="24"/>
          <w:szCs w:val="24"/>
        </w:rPr>
        <w:t xml:space="preserve"> </w:t>
      </w:r>
      <w:r w:rsidRPr="008B5486">
        <w:rPr>
          <w:rStyle w:val="Hyperlink"/>
          <w:color w:val="auto"/>
          <w:sz w:val="24"/>
          <w:szCs w:val="24"/>
          <w:u w:val="none"/>
        </w:rPr>
        <w:t xml:space="preserve"> (</w:t>
      </w:r>
      <w:r w:rsidRPr="008B5486">
        <w:rPr>
          <w:rStyle w:val="Hyperlink"/>
          <w:color w:val="auto"/>
          <w:sz w:val="24"/>
          <w:szCs w:val="24"/>
          <w:u w:val="none"/>
        </w:rPr>
        <w:t>Accessed 4</w:t>
      </w:r>
      <w:r w:rsidRPr="008B5486">
        <w:rPr>
          <w:rStyle w:val="Hyperlink"/>
          <w:color w:val="auto"/>
          <w:sz w:val="24"/>
          <w:szCs w:val="24"/>
          <w:u w:val="none"/>
          <w:vertAlign w:val="superscript"/>
        </w:rPr>
        <w:t>th</w:t>
      </w:r>
      <w:r w:rsidRPr="008B5486">
        <w:rPr>
          <w:rStyle w:val="Hyperlink"/>
          <w:color w:val="auto"/>
          <w:sz w:val="24"/>
          <w:szCs w:val="24"/>
          <w:u w:val="none"/>
        </w:rPr>
        <w:t xml:space="preserve"> October 2023).</w:t>
      </w:r>
      <w:r w:rsidRPr="008B5486">
        <w:rPr>
          <w:rStyle w:val="Hyperlink"/>
          <w:color w:val="auto"/>
          <w:sz w:val="24"/>
          <w:szCs w:val="24"/>
        </w:rPr>
        <w:t xml:space="preserve"> </w:t>
      </w:r>
    </w:p>
    <w:p w14:paraId="445B4C82" w14:textId="77777777" w:rsidR="008B5486" w:rsidRDefault="008B5486" w:rsidP="008B5486">
      <w:pPr>
        <w:spacing w:line="360" w:lineRule="auto"/>
        <w:jc w:val="both"/>
        <w:rPr>
          <w:rStyle w:val="Hyperlink"/>
          <w:color w:val="auto"/>
        </w:rPr>
      </w:pPr>
    </w:p>
    <w:p w14:paraId="5C8F8300" w14:textId="77777777" w:rsidR="008B5486" w:rsidRPr="008B5486" w:rsidRDefault="008B5486" w:rsidP="008B5486">
      <w:pPr>
        <w:pStyle w:val="NoSpacing"/>
        <w:spacing w:line="360" w:lineRule="auto"/>
        <w:jc w:val="both"/>
        <w:rPr>
          <w:rStyle w:val="Hyperlink"/>
          <w:sz w:val="24"/>
          <w:szCs w:val="24"/>
        </w:rPr>
      </w:pPr>
      <w:r w:rsidRPr="008B5486">
        <w:rPr>
          <w:sz w:val="24"/>
          <w:szCs w:val="24"/>
        </w:rPr>
        <w:t xml:space="preserve">Durose, C. Lowndes, V. (2023) ‘What is institutional misogyny in policing? Our research shows what it looks like – and why </w:t>
      </w:r>
      <w:proofErr w:type="gramStart"/>
      <w:r w:rsidRPr="008B5486">
        <w:rPr>
          <w:sz w:val="24"/>
          <w:szCs w:val="24"/>
        </w:rPr>
        <w:t>it</w:t>
      </w:r>
      <w:proofErr w:type="gramEnd"/>
      <w:r w:rsidRPr="008B5486">
        <w:rPr>
          <w:sz w:val="24"/>
          <w:szCs w:val="24"/>
        </w:rPr>
        <w:t xml:space="preserve"> matters’ [Online]. Available at </w:t>
      </w:r>
      <w:hyperlink r:id="rId21" w:history="1">
        <w:r w:rsidRPr="008B5486">
          <w:rPr>
            <w:rStyle w:val="Hyperlink"/>
            <w:sz w:val="24"/>
            <w:szCs w:val="24"/>
          </w:rPr>
          <w:t>https://theconversation.com/what-is-institutional-misogyny-in-policing-our-research-shows-what-it-looks-like-and-why-it-matters-210568</w:t>
        </w:r>
      </w:hyperlink>
    </w:p>
    <w:p w14:paraId="08A17CE8" w14:textId="77777777" w:rsidR="008B5486" w:rsidRPr="008B5486" w:rsidRDefault="008B5486" w:rsidP="008B5486">
      <w:pPr>
        <w:pStyle w:val="NoSpacing"/>
        <w:spacing w:line="360" w:lineRule="auto"/>
        <w:jc w:val="both"/>
        <w:rPr>
          <w:sz w:val="24"/>
          <w:szCs w:val="24"/>
        </w:rPr>
      </w:pPr>
      <w:r w:rsidRPr="008B5486">
        <w:rPr>
          <w:rStyle w:val="Hyperlink"/>
          <w:color w:val="auto"/>
          <w:sz w:val="24"/>
          <w:szCs w:val="24"/>
          <w:u w:val="none"/>
        </w:rPr>
        <w:t>(Accessed 4</w:t>
      </w:r>
      <w:r w:rsidRPr="008B5486">
        <w:rPr>
          <w:rStyle w:val="Hyperlink"/>
          <w:color w:val="auto"/>
          <w:sz w:val="24"/>
          <w:szCs w:val="24"/>
          <w:u w:val="none"/>
          <w:vertAlign w:val="superscript"/>
        </w:rPr>
        <w:t>th</w:t>
      </w:r>
      <w:r w:rsidRPr="008B5486">
        <w:rPr>
          <w:rStyle w:val="Hyperlink"/>
          <w:color w:val="auto"/>
          <w:sz w:val="24"/>
          <w:szCs w:val="24"/>
          <w:u w:val="none"/>
        </w:rPr>
        <w:t xml:space="preserve"> October 2023). </w:t>
      </w:r>
    </w:p>
    <w:p w14:paraId="1BFADBDA" w14:textId="77777777" w:rsidR="00C43AD1" w:rsidRDefault="00C43AD1" w:rsidP="008B5486">
      <w:pPr>
        <w:pStyle w:val="NoSpacing"/>
      </w:pPr>
    </w:p>
    <w:p w14:paraId="5C4DAEE1" w14:textId="77777777" w:rsidR="008B5486" w:rsidRPr="008906ED" w:rsidRDefault="008B5486" w:rsidP="008B5486">
      <w:pPr>
        <w:pStyle w:val="NoSpacing"/>
        <w:jc w:val="both"/>
      </w:pPr>
    </w:p>
    <w:p w14:paraId="01D0FAB6"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Eldridge, S. (2023) ‘Data Analysis’ [Online]. Available at </w:t>
      </w:r>
      <w:hyperlink r:id="rId22" w:history="1">
        <w:r w:rsidRPr="008906ED">
          <w:rPr>
            <w:rStyle w:val="Hyperlink"/>
            <w:rFonts w:cstheme="minorHAnsi"/>
            <w:sz w:val="24"/>
            <w:szCs w:val="24"/>
          </w:rPr>
          <w:t>https://www.britannica.com/science/data-analysis</w:t>
        </w:r>
      </w:hyperlink>
      <w:proofErr w:type="gramStart"/>
      <w:r w:rsidRPr="008906ED">
        <w:rPr>
          <w:rFonts w:cstheme="minorHAnsi"/>
          <w:sz w:val="24"/>
          <w:szCs w:val="24"/>
        </w:rPr>
        <w:t xml:space="preserve">   (</w:t>
      </w:r>
      <w:proofErr w:type="gramEnd"/>
      <w:r w:rsidRPr="008906ED">
        <w:rPr>
          <w:rFonts w:cstheme="minorHAnsi"/>
          <w:sz w:val="24"/>
          <w:szCs w:val="24"/>
        </w:rPr>
        <w:t>Accessed 3</w:t>
      </w:r>
      <w:r w:rsidRPr="008906ED">
        <w:rPr>
          <w:rFonts w:cstheme="minorHAnsi"/>
          <w:sz w:val="24"/>
          <w:szCs w:val="24"/>
          <w:vertAlign w:val="superscript"/>
        </w:rPr>
        <w:t>rd</w:t>
      </w:r>
      <w:r w:rsidRPr="008906ED">
        <w:rPr>
          <w:rFonts w:cstheme="minorHAnsi"/>
          <w:sz w:val="24"/>
          <w:szCs w:val="24"/>
        </w:rPr>
        <w:t xml:space="preserve"> October 2023) </w:t>
      </w:r>
    </w:p>
    <w:p w14:paraId="492EDAA7" w14:textId="77777777" w:rsidR="00C43AD1" w:rsidRPr="008906ED" w:rsidRDefault="00C43AD1" w:rsidP="008906ED">
      <w:pPr>
        <w:spacing w:line="360" w:lineRule="auto"/>
        <w:jc w:val="both"/>
        <w:rPr>
          <w:rFonts w:cstheme="minorHAnsi"/>
          <w:sz w:val="24"/>
          <w:szCs w:val="24"/>
        </w:rPr>
      </w:pPr>
    </w:p>
    <w:p w14:paraId="25871DE6"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Elkin, M. (2023) ‘Sexual offences prevalence and trends, England and Wales year ending March 2022’ [Online]. Available at </w:t>
      </w:r>
      <w:hyperlink r:id="rId23" w:history="1">
        <w:r w:rsidRPr="008906ED">
          <w:rPr>
            <w:rStyle w:val="Hyperlink"/>
            <w:rFonts w:cstheme="minorHAnsi"/>
            <w:sz w:val="24"/>
            <w:szCs w:val="24"/>
          </w:rPr>
          <w:t>https://www.ons.gov.uk/peoplepopulationandcommunity/crimeandjustice/articles/sexualoff</w:t>
        </w:r>
        <w:r w:rsidRPr="008906ED">
          <w:rPr>
            <w:rStyle w:val="Hyperlink"/>
            <w:rFonts w:cstheme="minorHAnsi"/>
            <w:sz w:val="24"/>
            <w:szCs w:val="24"/>
          </w:rPr>
          <w:lastRenderedPageBreak/>
          <w:t>encesprevalenceandtrendsenglandandwales/yearendingmarch2022</w:t>
        </w:r>
      </w:hyperlink>
      <w:r w:rsidRPr="008906ED">
        <w:rPr>
          <w:rFonts w:cstheme="minorHAnsi"/>
          <w:sz w:val="24"/>
          <w:szCs w:val="24"/>
        </w:rPr>
        <w:t xml:space="preserve"> (Accessed 28th June 2023) </w:t>
      </w:r>
    </w:p>
    <w:p w14:paraId="4B92DA3E" w14:textId="77777777" w:rsidR="00C43AD1" w:rsidRPr="008906ED" w:rsidRDefault="00C43AD1" w:rsidP="008906ED">
      <w:pPr>
        <w:spacing w:line="360" w:lineRule="auto"/>
        <w:jc w:val="both"/>
        <w:rPr>
          <w:rFonts w:cstheme="minorHAnsi"/>
          <w:sz w:val="24"/>
          <w:szCs w:val="24"/>
        </w:rPr>
      </w:pPr>
    </w:p>
    <w:p w14:paraId="5BCB669F"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End violence against women, (2021) ‘Almost half of women have less trust in police following Sarah Everard murder’ [Online]. Available at </w:t>
      </w:r>
      <w:hyperlink r:id="rId24" w:history="1">
        <w:r w:rsidRPr="008906ED">
          <w:rPr>
            <w:rStyle w:val="Hyperlink"/>
            <w:rFonts w:cstheme="minorHAnsi"/>
            <w:sz w:val="24"/>
            <w:szCs w:val="24"/>
          </w:rPr>
          <w:t>https://www.endviolenceagainstwomen.org.uk/almost-half-of-women-have-less-trust-in-police-following-sarah-everard-murder/</w:t>
        </w:r>
      </w:hyperlink>
      <w:r w:rsidRPr="008906ED">
        <w:rPr>
          <w:rFonts w:cstheme="minorHAnsi"/>
          <w:sz w:val="24"/>
          <w:szCs w:val="24"/>
        </w:rPr>
        <w:t xml:space="preserve"> (Accessed 20</w:t>
      </w:r>
      <w:r w:rsidRPr="008906ED">
        <w:rPr>
          <w:rFonts w:cstheme="minorHAnsi"/>
          <w:sz w:val="24"/>
          <w:szCs w:val="24"/>
          <w:vertAlign w:val="superscript"/>
        </w:rPr>
        <w:t>th</w:t>
      </w:r>
      <w:r w:rsidRPr="008906ED">
        <w:rPr>
          <w:rFonts w:cstheme="minorHAnsi"/>
          <w:sz w:val="24"/>
          <w:szCs w:val="24"/>
        </w:rPr>
        <w:t xml:space="preserve"> June 2023) </w:t>
      </w:r>
    </w:p>
    <w:p w14:paraId="252CC365" w14:textId="77777777" w:rsidR="00C43AD1" w:rsidRPr="008906ED" w:rsidRDefault="00C43AD1" w:rsidP="008906ED">
      <w:pPr>
        <w:spacing w:line="360" w:lineRule="auto"/>
        <w:jc w:val="both"/>
        <w:rPr>
          <w:rFonts w:cstheme="minorHAnsi"/>
          <w:sz w:val="24"/>
          <w:szCs w:val="24"/>
        </w:rPr>
      </w:pPr>
    </w:p>
    <w:p w14:paraId="4150C72B"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George, T. (2023) ‘Primary Research, Definition, Types &amp; Examples [Online]. Available at </w:t>
      </w:r>
      <w:hyperlink r:id="rId25" w:history="1">
        <w:r w:rsidRPr="008906ED">
          <w:rPr>
            <w:rStyle w:val="Hyperlink"/>
            <w:rFonts w:cstheme="minorHAnsi"/>
            <w:sz w:val="24"/>
            <w:szCs w:val="24"/>
          </w:rPr>
          <w:t>https://www.scribbr.com/methodology/primary-research/</w:t>
        </w:r>
      </w:hyperlink>
      <w:r w:rsidRPr="008906ED">
        <w:rPr>
          <w:rFonts w:cstheme="minorHAnsi"/>
          <w:sz w:val="24"/>
          <w:szCs w:val="24"/>
        </w:rPr>
        <w:t xml:space="preserve"> (Accessed on 25</w:t>
      </w:r>
      <w:r w:rsidRPr="008906ED">
        <w:rPr>
          <w:rFonts w:cstheme="minorHAnsi"/>
          <w:sz w:val="24"/>
          <w:szCs w:val="24"/>
          <w:vertAlign w:val="superscript"/>
        </w:rPr>
        <w:t>th</w:t>
      </w:r>
      <w:r w:rsidRPr="008906ED">
        <w:rPr>
          <w:rFonts w:cstheme="minorHAnsi"/>
          <w:sz w:val="24"/>
          <w:szCs w:val="24"/>
        </w:rPr>
        <w:t xml:space="preserve"> August 2023) </w:t>
      </w:r>
    </w:p>
    <w:p w14:paraId="52F58F6B" w14:textId="77777777" w:rsidR="00C43AD1" w:rsidRPr="008906ED" w:rsidRDefault="00C43AD1" w:rsidP="008906ED">
      <w:pPr>
        <w:spacing w:line="360" w:lineRule="auto"/>
        <w:jc w:val="both"/>
        <w:rPr>
          <w:rFonts w:cstheme="minorHAnsi"/>
          <w:sz w:val="24"/>
          <w:szCs w:val="24"/>
        </w:rPr>
      </w:pPr>
    </w:p>
    <w:p w14:paraId="318BCAB2"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GOV.UK, (2022) ‘Operational Soteria Bluestone Year 1 Report 2021-2022’ [Online]. Available at </w:t>
      </w:r>
      <w:hyperlink r:id="rId26" w:history="1">
        <w:r w:rsidRPr="008906ED">
          <w:rPr>
            <w:rStyle w:val="Hyperlink"/>
            <w:rFonts w:cstheme="minorHAnsi"/>
            <w:sz w:val="24"/>
            <w:szCs w:val="24"/>
          </w:rPr>
          <w:t>https://assets.publishing.service.gov.uk/government/uploads/system/uploads/attachment_data/file/1128688/E02836356_Operation_Soteria_Y1_report_Accessible.pdf</w:t>
        </w:r>
      </w:hyperlink>
      <w:r w:rsidRPr="008906ED">
        <w:rPr>
          <w:rFonts w:cstheme="minorHAnsi"/>
          <w:sz w:val="24"/>
          <w:szCs w:val="24"/>
        </w:rPr>
        <w:t xml:space="preserve"> (Accessed 8th July 2023)</w:t>
      </w:r>
    </w:p>
    <w:p w14:paraId="5AEBEBCC" w14:textId="77777777" w:rsidR="00C43AD1" w:rsidRPr="008906ED" w:rsidRDefault="00C43AD1" w:rsidP="008906ED">
      <w:pPr>
        <w:spacing w:line="360" w:lineRule="auto"/>
        <w:jc w:val="both"/>
        <w:rPr>
          <w:rFonts w:cstheme="minorHAnsi"/>
          <w:sz w:val="24"/>
          <w:szCs w:val="24"/>
        </w:rPr>
      </w:pPr>
    </w:p>
    <w:p w14:paraId="27C1E8D9"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Jansen, D. Warren, K. (2020) ‘What is Research Methodology?’ [Online]. Available at </w:t>
      </w:r>
      <w:hyperlink r:id="rId27" w:history="1">
        <w:r w:rsidRPr="008906ED">
          <w:rPr>
            <w:rStyle w:val="Hyperlink"/>
            <w:rFonts w:cstheme="minorHAnsi"/>
            <w:sz w:val="24"/>
            <w:szCs w:val="24"/>
          </w:rPr>
          <w:t>https://gradcoach.com/what-is-research-methodology/</w:t>
        </w:r>
      </w:hyperlink>
      <w:r w:rsidRPr="008906ED">
        <w:rPr>
          <w:rFonts w:cstheme="minorHAnsi"/>
          <w:sz w:val="24"/>
          <w:szCs w:val="24"/>
        </w:rPr>
        <w:t xml:space="preserve"> (Accessed on 3</w:t>
      </w:r>
      <w:r w:rsidRPr="008906ED">
        <w:rPr>
          <w:rFonts w:cstheme="minorHAnsi"/>
          <w:sz w:val="24"/>
          <w:szCs w:val="24"/>
          <w:vertAlign w:val="superscript"/>
        </w:rPr>
        <w:t>rd</w:t>
      </w:r>
      <w:r w:rsidRPr="008906ED">
        <w:rPr>
          <w:rFonts w:cstheme="minorHAnsi"/>
          <w:sz w:val="24"/>
          <w:szCs w:val="24"/>
        </w:rPr>
        <w:t xml:space="preserve"> October 2023)</w:t>
      </w:r>
    </w:p>
    <w:p w14:paraId="550E8A59" w14:textId="77777777" w:rsidR="00C43AD1" w:rsidRPr="008906ED" w:rsidRDefault="00C43AD1" w:rsidP="008906ED">
      <w:pPr>
        <w:spacing w:line="360" w:lineRule="auto"/>
        <w:jc w:val="both"/>
        <w:rPr>
          <w:rFonts w:cstheme="minorHAnsi"/>
          <w:sz w:val="24"/>
          <w:szCs w:val="24"/>
        </w:rPr>
      </w:pPr>
    </w:p>
    <w:p w14:paraId="29DE570B"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Jones, M. (</w:t>
      </w:r>
      <w:proofErr w:type="spellStart"/>
      <w:r w:rsidRPr="008906ED">
        <w:rPr>
          <w:rFonts w:cstheme="minorHAnsi"/>
          <w:sz w:val="24"/>
          <w:szCs w:val="24"/>
        </w:rPr>
        <w:t>n.d</w:t>
      </w:r>
      <w:proofErr w:type="spellEnd"/>
      <w:r w:rsidRPr="008906ED">
        <w:rPr>
          <w:rFonts w:cstheme="minorHAnsi"/>
          <w:sz w:val="24"/>
          <w:szCs w:val="24"/>
        </w:rPr>
        <w:t xml:space="preserve">) ‘Introducing Microsoft Forms: The Ultimate Tool for Data Collection and Analysis in Education and Business’ [Online]. Available at </w:t>
      </w:r>
      <w:hyperlink r:id="rId28" w:history="1">
        <w:r w:rsidRPr="008906ED">
          <w:rPr>
            <w:rStyle w:val="Hyperlink"/>
            <w:rFonts w:cstheme="minorHAnsi"/>
            <w:sz w:val="24"/>
            <w:szCs w:val="24"/>
          </w:rPr>
          <w:t>https://powerplatformer.com/ultimate-guide-microsoft-forms/</w:t>
        </w:r>
      </w:hyperlink>
      <w:r w:rsidRPr="008906ED">
        <w:rPr>
          <w:rFonts w:cstheme="minorHAnsi"/>
          <w:sz w:val="24"/>
          <w:szCs w:val="24"/>
        </w:rPr>
        <w:t xml:space="preserve"> (Accessed 7</w:t>
      </w:r>
      <w:r w:rsidRPr="008906ED">
        <w:rPr>
          <w:rFonts w:cstheme="minorHAnsi"/>
          <w:sz w:val="24"/>
          <w:szCs w:val="24"/>
          <w:vertAlign w:val="superscript"/>
        </w:rPr>
        <w:t>th</w:t>
      </w:r>
      <w:r w:rsidRPr="008906ED">
        <w:rPr>
          <w:rFonts w:cstheme="minorHAnsi"/>
          <w:sz w:val="24"/>
          <w:szCs w:val="24"/>
        </w:rPr>
        <w:t xml:space="preserve"> October 2023). </w:t>
      </w:r>
    </w:p>
    <w:p w14:paraId="51BE0B40" w14:textId="77777777" w:rsidR="00C43AD1" w:rsidRPr="008906ED" w:rsidRDefault="00C43AD1" w:rsidP="008906ED">
      <w:pPr>
        <w:spacing w:line="360" w:lineRule="auto"/>
        <w:jc w:val="both"/>
        <w:rPr>
          <w:rFonts w:cstheme="minorHAnsi"/>
          <w:sz w:val="24"/>
          <w:szCs w:val="24"/>
        </w:rPr>
      </w:pPr>
    </w:p>
    <w:p w14:paraId="02C27051"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NPCC, (</w:t>
      </w:r>
      <w:proofErr w:type="spellStart"/>
      <w:r w:rsidRPr="008906ED">
        <w:rPr>
          <w:rFonts w:cstheme="minorHAnsi"/>
          <w:sz w:val="24"/>
          <w:szCs w:val="24"/>
        </w:rPr>
        <w:t>n.d</w:t>
      </w:r>
      <w:proofErr w:type="spellEnd"/>
      <w:r w:rsidRPr="008906ED">
        <w:rPr>
          <w:rFonts w:cstheme="minorHAnsi"/>
          <w:sz w:val="24"/>
          <w:szCs w:val="24"/>
        </w:rPr>
        <w:t xml:space="preserve">) ‘Operation Soteria – Transforming the Investigation of Rape’ [Online]. Available at </w:t>
      </w:r>
      <w:hyperlink r:id="rId29" w:history="1">
        <w:r w:rsidRPr="008906ED">
          <w:rPr>
            <w:rStyle w:val="Hyperlink"/>
            <w:rFonts w:cstheme="minorHAnsi"/>
            <w:sz w:val="24"/>
            <w:szCs w:val="24"/>
          </w:rPr>
          <w:t>https://www.npcc.police.uk/our-work/violence-against-women-and-girls/operation-soteria/</w:t>
        </w:r>
      </w:hyperlink>
      <w:r w:rsidRPr="008906ED">
        <w:rPr>
          <w:rFonts w:cstheme="minorHAnsi"/>
          <w:sz w:val="24"/>
          <w:szCs w:val="24"/>
        </w:rPr>
        <w:t xml:space="preserve"> (Accessed 3</w:t>
      </w:r>
      <w:r w:rsidRPr="008906ED">
        <w:rPr>
          <w:rFonts w:cstheme="minorHAnsi"/>
          <w:sz w:val="24"/>
          <w:szCs w:val="24"/>
          <w:vertAlign w:val="superscript"/>
        </w:rPr>
        <w:t>rd</w:t>
      </w:r>
      <w:r w:rsidRPr="008906ED">
        <w:rPr>
          <w:rFonts w:cstheme="minorHAnsi"/>
          <w:sz w:val="24"/>
          <w:szCs w:val="24"/>
        </w:rPr>
        <w:t xml:space="preserve"> July 2023) </w:t>
      </w:r>
    </w:p>
    <w:p w14:paraId="785B93A3" w14:textId="77777777" w:rsidR="00C43AD1" w:rsidRPr="008906ED" w:rsidRDefault="00C43AD1" w:rsidP="008906ED">
      <w:pPr>
        <w:spacing w:line="360" w:lineRule="auto"/>
        <w:jc w:val="both"/>
        <w:rPr>
          <w:rFonts w:cstheme="minorHAnsi"/>
          <w:sz w:val="24"/>
          <w:szCs w:val="24"/>
        </w:rPr>
      </w:pPr>
    </w:p>
    <w:p w14:paraId="6C3BC79B" w14:textId="77777777" w:rsidR="00C43AD1" w:rsidRDefault="00C43AD1" w:rsidP="008906ED">
      <w:pPr>
        <w:spacing w:line="360" w:lineRule="auto"/>
        <w:jc w:val="both"/>
        <w:rPr>
          <w:rFonts w:cstheme="minorHAnsi"/>
          <w:sz w:val="24"/>
          <w:szCs w:val="24"/>
        </w:rPr>
      </w:pPr>
      <w:r w:rsidRPr="008906ED">
        <w:rPr>
          <w:rFonts w:cstheme="minorHAnsi"/>
          <w:sz w:val="24"/>
          <w:szCs w:val="24"/>
        </w:rPr>
        <w:t xml:space="preserve">Office for National Statistics (2021) ‘Crime Survey for England and </w:t>
      </w:r>
      <w:proofErr w:type="spellStart"/>
      <w:r w:rsidRPr="008906ED">
        <w:rPr>
          <w:rFonts w:cstheme="minorHAnsi"/>
          <w:sz w:val="24"/>
          <w:szCs w:val="24"/>
        </w:rPr>
        <w:t>Wales’</w:t>
      </w:r>
      <w:proofErr w:type="spellEnd"/>
      <w:r w:rsidRPr="008906ED">
        <w:rPr>
          <w:rFonts w:cstheme="minorHAnsi"/>
          <w:sz w:val="24"/>
          <w:szCs w:val="24"/>
        </w:rPr>
        <w:t xml:space="preserve"> [Online]. Available at </w:t>
      </w:r>
      <w:hyperlink r:id="rId30" w:history="1">
        <w:r w:rsidRPr="008906ED">
          <w:rPr>
            <w:rStyle w:val="Hyperlink"/>
            <w:rFonts w:cstheme="minorHAnsi"/>
            <w:sz w:val="24"/>
            <w:szCs w:val="24"/>
          </w:rPr>
          <w:t>https://www.ons.gov.uk/surveys/informationforhouseholdsandindividuals/householdandindividualsurveys/crimesurveyforenglandandwales</w:t>
        </w:r>
      </w:hyperlink>
      <w:r w:rsidRPr="008906ED">
        <w:rPr>
          <w:rFonts w:cstheme="minorHAnsi"/>
          <w:sz w:val="24"/>
          <w:szCs w:val="24"/>
        </w:rPr>
        <w:t xml:space="preserve"> (Accessed 24th June 2023) </w:t>
      </w:r>
    </w:p>
    <w:p w14:paraId="1AD004D8" w14:textId="77777777" w:rsidR="008B5486" w:rsidRDefault="008B5486" w:rsidP="008906ED">
      <w:pPr>
        <w:spacing w:line="360" w:lineRule="auto"/>
        <w:jc w:val="both"/>
        <w:rPr>
          <w:rFonts w:cstheme="minorHAnsi"/>
          <w:sz w:val="24"/>
          <w:szCs w:val="24"/>
        </w:rPr>
      </w:pPr>
    </w:p>
    <w:p w14:paraId="41A3188E" w14:textId="77777777" w:rsidR="008B5486" w:rsidRPr="008B5486" w:rsidRDefault="008B5486" w:rsidP="008B5486">
      <w:pPr>
        <w:spacing w:line="360" w:lineRule="auto"/>
        <w:jc w:val="both"/>
        <w:rPr>
          <w:sz w:val="24"/>
          <w:szCs w:val="24"/>
        </w:rPr>
      </w:pPr>
      <w:r w:rsidRPr="008B5486">
        <w:rPr>
          <w:sz w:val="24"/>
          <w:szCs w:val="24"/>
        </w:rPr>
        <w:t xml:space="preserve">Office for National Statistics (2023) ‘Sexual offences prevalence and trends, England and Wales year ending March 2022’ [Online]. Available at </w:t>
      </w:r>
      <w:hyperlink r:id="rId31" w:history="1">
        <w:r w:rsidRPr="008B5486">
          <w:rPr>
            <w:rStyle w:val="Hyperlink"/>
            <w:sz w:val="24"/>
            <w:szCs w:val="24"/>
          </w:rPr>
          <w:t>https://www.ons.gov.uk/peoplepopulationandcommunity/crimeandjustice/articles/sexualoffencesprevalenceandtrendsenglandandwales/yearendingmarch2022</w:t>
        </w:r>
      </w:hyperlink>
      <w:r w:rsidRPr="008B5486">
        <w:rPr>
          <w:sz w:val="24"/>
          <w:szCs w:val="24"/>
        </w:rPr>
        <w:t xml:space="preserve"> (Accessed 28th June 2023) </w:t>
      </w:r>
    </w:p>
    <w:p w14:paraId="4C656BBC" w14:textId="77777777" w:rsidR="00C43AD1" w:rsidRPr="008906ED" w:rsidRDefault="00C43AD1" w:rsidP="008906ED">
      <w:pPr>
        <w:spacing w:line="360" w:lineRule="auto"/>
        <w:jc w:val="both"/>
        <w:rPr>
          <w:rFonts w:cstheme="minorHAnsi"/>
          <w:sz w:val="24"/>
          <w:szCs w:val="24"/>
        </w:rPr>
      </w:pPr>
    </w:p>
    <w:p w14:paraId="69E2F0D3"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Parr, M. (2023) ‘Vetting, misconduct and misogyny in the police service: review of progress – letter’ [Online]. Available at </w:t>
      </w:r>
      <w:hyperlink r:id="rId32" w:history="1">
        <w:r w:rsidRPr="008906ED">
          <w:rPr>
            <w:rStyle w:val="Hyperlink"/>
            <w:rFonts w:cstheme="minorHAnsi"/>
            <w:sz w:val="24"/>
            <w:szCs w:val="24"/>
          </w:rPr>
          <w:t>https://www.justiceinspectorates.gov.uk/hmicfrs/publication-html/vetting-misconduct-and-misogyny-in-the-police-service-review-of-progress-letter/</w:t>
        </w:r>
      </w:hyperlink>
      <w:r w:rsidRPr="008906ED">
        <w:rPr>
          <w:rFonts w:cstheme="minorHAnsi"/>
          <w:sz w:val="24"/>
          <w:szCs w:val="24"/>
        </w:rPr>
        <w:t xml:space="preserve"> (Accessed 24</w:t>
      </w:r>
      <w:r w:rsidRPr="008906ED">
        <w:rPr>
          <w:rFonts w:cstheme="minorHAnsi"/>
          <w:sz w:val="24"/>
          <w:szCs w:val="24"/>
          <w:vertAlign w:val="superscript"/>
        </w:rPr>
        <w:t>th</w:t>
      </w:r>
      <w:r w:rsidRPr="008906ED">
        <w:rPr>
          <w:rFonts w:cstheme="minorHAnsi"/>
          <w:sz w:val="24"/>
          <w:szCs w:val="24"/>
        </w:rPr>
        <w:t xml:space="preserve"> June 2023)</w:t>
      </w:r>
    </w:p>
    <w:p w14:paraId="423DAD36" w14:textId="77777777" w:rsidR="00C43AD1" w:rsidRPr="008906ED" w:rsidRDefault="00C43AD1" w:rsidP="008906ED">
      <w:pPr>
        <w:spacing w:line="360" w:lineRule="auto"/>
        <w:jc w:val="both"/>
        <w:rPr>
          <w:rFonts w:cstheme="minorHAnsi"/>
          <w:sz w:val="24"/>
          <w:szCs w:val="24"/>
        </w:rPr>
      </w:pPr>
    </w:p>
    <w:p w14:paraId="532AD34C"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 Phair, D. Warren, K. (2021) ‘Saunders’ Research Onion: Explained Simply’ [Online]. Available at </w:t>
      </w:r>
      <w:hyperlink r:id="rId33" w:history="1">
        <w:r w:rsidRPr="008906ED">
          <w:rPr>
            <w:rStyle w:val="Hyperlink"/>
            <w:rFonts w:cstheme="minorHAnsi"/>
            <w:sz w:val="24"/>
            <w:szCs w:val="24"/>
          </w:rPr>
          <w:t>https://gradcoach.com/saunders-research-onion/</w:t>
        </w:r>
      </w:hyperlink>
      <w:r w:rsidRPr="008906ED">
        <w:rPr>
          <w:rFonts w:cstheme="minorHAnsi"/>
          <w:sz w:val="24"/>
          <w:szCs w:val="24"/>
        </w:rPr>
        <w:t xml:space="preserve"> (Accessed on 3</w:t>
      </w:r>
      <w:r w:rsidRPr="008906ED">
        <w:rPr>
          <w:rFonts w:cstheme="minorHAnsi"/>
          <w:sz w:val="24"/>
          <w:szCs w:val="24"/>
          <w:vertAlign w:val="superscript"/>
        </w:rPr>
        <w:t>rd</w:t>
      </w:r>
      <w:r w:rsidRPr="008906ED">
        <w:rPr>
          <w:rFonts w:cstheme="minorHAnsi"/>
          <w:sz w:val="24"/>
          <w:szCs w:val="24"/>
        </w:rPr>
        <w:t xml:space="preserve"> October 2023). </w:t>
      </w:r>
    </w:p>
    <w:p w14:paraId="2CF8ECEB" w14:textId="77777777" w:rsidR="00C43AD1" w:rsidRPr="008906ED" w:rsidRDefault="00C43AD1" w:rsidP="008906ED">
      <w:pPr>
        <w:spacing w:line="360" w:lineRule="auto"/>
        <w:jc w:val="both"/>
        <w:rPr>
          <w:rFonts w:cstheme="minorHAnsi"/>
          <w:sz w:val="24"/>
          <w:szCs w:val="24"/>
        </w:rPr>
      </w:pPr>
    </w:p>
    <w:p w14:paraId="64A5B2D5"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Rape Crisis, (</w:t>
      </w:r>
      <w:proofErr w:type="spellStart"/>
      <w:r w:rsidRPr="008906ED">
        <w:rPr>
          <w:rFonts w:cstheme="minorHAnsi"/>
          <w:sz w:val="24"/>
          <w:szCs w:val="24"/>
        </w:rPr>
        <w:t>n.d</w:t>
      </w:r>
      <w:proofErr w:type="spellEnd"/>
      <w:r w:rsidRPr="008906ED">
        <w:rPr>
          <w:rFonts w:cstheme="minorHAnsi"/>
          <w:sz w:val="24"/>
          <w:szCs w:val="24"/>
        </w:rPr>
        <w:t xml:space="preserve">) ‘Rape, sexual </w:t>
      </w:r>
      <w:proofErr w:type="gramStart"/>
      <w:r w:rsidRPr="008906ED">
        <w:rPr>
          <w:rFonts w:cstheme="minorHAnsi"/>
          <w:sz w:val="24"/>
          <w:szCs w:val="24"/>
        </w:rPr>
        <w:t>assault</w:t>
      </w:r>
      <w:proofErr w:type="gramEnd"/>
      <w:r w:rsidRPr="008906ED">
        <w:rPr>
          <w:rFonts w:cstheme="minorHAnsi"/>
          <w:sz w:val="24"/>
          <w:szCs w:val="24"/>
        </w:rPr>
        <w:t xml:space="preserve"> and child sexual abuse statistics’ [Online]. Available at </w:t>
      </w:r>
      <w:hyperlink r:id="rId34" w:history="1">
        <w:r w:rsidRPr="008906ED">
          <w:rPr>
            <w:rStyle w:val="Hyperlink"/>
            <w:rFonts w:cstheme="minorHAnsi"/>
            <w:sz w:val="24"/>
            <w:szCs w:val="24"/>
          </w:rPr>
          <w:t>https://rapecrisis.org.uk/get-informed/statistics-sexual-violence/</w:t>
        </w:r>
      </w:hyperlink>
      <w:r w:rsidRPr="008906ED">
        <w:rPr>
          <w:rFonts w:cstheme="minorHAnsi"/>
          <w:sz w:val="24"/>
          <w:szCs w:val="24"/>
        </w:rPr>
        <w:t xml:space="preserve"> (Accessed 3</w:t>
      </w:r>
      <w:r w:rsidRPr="008906ED">
        <w:rPr>
          <w:rFonts w:cstheme="minorHAnsi"/>
          <w:sz w:val="24"/>
          <w:szCs w:val="24"/>
          <w:vertAlign w:val="superscript"/>
        </w:rPr>
        <w:t>rd</w:t>
      </w:r>
      <w:r w:rsidRPr="008906ED">
        <w:rPr>
          <w:rFonts w:cstheme="minorHAnsi"/>
          <w:sz w:val="24"/>
          <w:szCs w:val="24"/>
        </w:rPr>
        <w:t xml:space="preserve"> July 2023) </w:t>
      </w:r>
    </w:p>
    <w:p w14:paraId="43CA8FD0" w14:textId="77777777" w:rsidR="00C43AD1" w:rsidRPr="008906ED" w:rsidRDefault="00C43AD1" w:rsidP="008906ED">
      <w:pPr>
        <w:spacing w:line="360" w:lineRule="auto"/>
        <w:jc w:val="both"/>
        <w:rPr>
          <w:rFonts w:cstheme="minorHAnsi"/>
          <w:sz w:val="24"/>
          <w:szCs w:val="24"/>
        </w:rPr>
      </w:pPr>
    </w:p>
    <w:p w14:paraId="4CFBF0C2"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t xml:space="preserve">Tenny, S. Brannan, J M. Brannan, G D. (2023) ‘Qualitative Study’ [Online]. Available at </w:t>
      </w:r>
      <w:hyperlink r:id="rId35" w:history="1">
        <w:r w:rsidRPr="008906ED">
          <w:rPr>
            <w:rStyle w:val="Hyperlink"/>
            <w:rFonts w:cstheme="minorHAnsi"/>
            <w:sz w:val="24"/>
            <w:szCs w:val="24"/>
          </w:rPr>
          <w:t>https://pubmed.ncbi.nlm.nih.gov/29262162/</w:t>
        </w:r>
      </w:hyperlink>
      <w:r w:rsidRPr="008906ED">
        <w:rPr>
          <w:rFonts w:cstheme="minorHAnsi"/>
          <w:sz w:val="24"/>
          <w:szCs w:val="24"/>
        </w:rPr>
        <w:t xml:space="preserve"> (Accessed on 3</w:t>
      </w:r>
      <w:r w:rsidRPr="008906ED">
        <w:rPr>
          <w:rFonts w:cstheme="minorHAnsi"/>
          <w:sz w:val="24"/>
          <w:szCs w:val="24"/>
          <w:vertAlign w:val="superscript"/>
        </w:rPr>
        <w:t>rd</w:t>
      </w:r>
      <w:r w:rsidRPr="008906ED">
        <w:rPr>
          <w:rFonts w:cstheme="minorHAnsi"/>
          <w:sz w:val="24"/>
          <w:szCs w:val="24"/>
        </w:rPr>
        <w:t xml:space="preserve"> October 2023)</w:t>
      </w:r>
    </w:p>
    <w:p w14:paraId="78502647" w14:textId="77777777" w:rsidR="00C43AD1" w:rsidRPr="008906ED" w:rsidRDefault="00C43AD1" w:rsidP="008906ED">
      <w:pPr>
        <w:spacing w:line="360" w:lineRule="auto"/>
        <w:jc w:val="both"/>
        <w:rPr>
          <w:rFonts w:cstheme="minorHAnsi"/>
          <w:sz w:val="24"/>
          <w:szCs w:val="24"/>
        </w:rPr>
      </w:pPr>
    </w:p>
    <w:p w14:paraId="35D96FE6" w14:textId="77777777" w:rsidR="00C43AD1" w:rsidRPr="008906ED" w:rsidRDefault="00C43AD1" w:rsidP="008906ED">
      <w:pPr>
        <w:spacing w:line="360" w:lineRule="auto"/>
        <w:jc w:val="both"/>
        <w:rPr>
          <w:rFonts w:cstheme="minorHAnsi"/>
          <w:sz w:val="24"/>
          <w:szCs w:val="24"/>
        </w:rPr>
      </w:pPr>
      <w:r w:rsidRPr="008906ED">
        <w:rPr>
          <w:rFonts w:cstheme="minorHAnsi"/>
          <w:sz w:val="24"/>
          <w:szCs w:val="24"/>
        </w:rPr>
        <w:lastRenderedPageBreak/>
        <w:t xml:space="preserve">The </w:t>
      </w:r>
      <w:proofErr w:type="spellStart"/>
      <w:r w:rsidRPr="008906ED">
        <w:rPr>
          <w:rFonts w:cstheme="minorHAnsi"/>
          <w:sz w:val="24"/>
          <w:szCs w:val="24"/>
        </w:rPr>
        <w:t>Angiolini</w:t>
      </w:r>
      <w:proofErr w:type="spellEnd"/>
      <w:r w:rsidRPr="008906ED">
        <w:rPr>
          <w:rFonts w:cstheme="minorHAnsi"/>
          <w:sz w:val="24"/>
          <w:szCs w:val="24"/>
        </w:rPr>
        <w:t xml:space="preserve"> Inquiry (2023) ‘The </w:t>
      </w:r>
      <w:proofErr w:type="spellStart"/>
      <w:r w:rsidRPr="008906ED">
        <w:rPr>
          <w:rFonts w:cstheme="minorHAnsi"/>
          <w:sz w:val="24"/>
          <w:szCs w:val="24"/>
        </w:rPr>
        <w:t>Angiolini</w:t>
      </w:r>
      <w:proofErr w:type="spellEnd"/>
      <w:r w:rsidRPr="008906ED">
        <w:rPr>
          <w:rFonts w:cstheme="minorHAnsi"/>
          <w:sz w:val="24"/>
          <w:szCs w:val="24"/>
        </w:rPr>
        <w:t xml:space="preserve"> Inquiry’ [Online]. Available at </w:t>
      </w:r>
      <w:hyperlink r:id="rId36" w:history="1">
        <w:r w:rsidRPr="008906ED">
          <w:rPr>
            <w:rStyle w:val="Hyperlink"/>
            <w:rFonts w:cstheme="minorHAnsi"/>
            <w:sz w:val="24"/>
            <w:szCs w:val="24"/>
          </w:rPr>
          <w:t>https://www.angiolini.independent-inquiry.uk/</w:t>
        </w:r>
      </w:hyperlink>
      <w:r w:rsidRPr="008906ED">
        <w:rPr>
          <w:rFonts w:cstheme="minorHAnsi"/>
          <w:sz w:val="24"/>
          <w:szCs w:val="24"/>
        </w:rPr>
        <w:t xml:space="preserve"> (Accessed 10</w:t>
      </w:r>
      <w:r w:rsidRPr="008906ED">
        <w:rPr>
          <w:rFonts w:cstheme="minorHAnsi"/>
          <w:sz w:val="24"/>
          <w:szCs w:val="24"/>
          <w:vertAlign w:val="superscript"/>
        </w:rPr>
        <w:t>th</w:t>
      </w:r>
      <w:r w:rsidRPr="008906ED">
        <w:rPr>
          <w:rFonts w:cstheme="minorHAnsi"/>
          <w:sz w:val="24"/>
          <w:szCs w:val="24"/>
        </w:rPr>
        <w:t xml:space="preserve"> July 2023) </w:t>
      </w:r>
    </w:p>
    <w:p w14:paraId="71A69900" w14:textId="77777777" w:rsidR="00C43AD1" w:rsidRPr="008906ED" w:rsidRDefault="00C43AD1" w:rsidP="008906ED">
      <w:pPr>
        <w:spacing w:line="360" w:lineRule="auto"/>
        <w:jc w:val="both"/>
        <w:rPr>
          <w:rFonts w:cstheme="minorHAnsi"/>
          <w:sz w:val="24"/>
          <w:szCs w:val="24"/>
        </w:rPr>
      </w:pPr>
    </w:p>
    <w:p w14:paraId="1F489C06" w14:textId="77777777" w:rsidR="00C43AD1" w:rsidRPr="008906ED" w:rsidRDefault="00C43AD1" w:rsidP="008906ED">
      <w:pPr>
        <w:spacing w:line="360" w:lineRule="auto"/>
        <w:jc w:val="both"/>
        <w:rPr>
          <w:sz w:val="24"/>
          <w:szCs w:val="24"/>
        </w:rPr>
      </w:pPr>
      <w:r w:rsidRPr="008906ED">
        <w:rPr>
          <w:rFonts w:cstheme="minorHAnsi"/>
          <w:sz w:val="24"/>
          <w:szCs w:val="24"/>
        </w:rPr>
        <w:t xml:space="preserve">Topping, A. (2021) ‘A crossroads’: the impact of the Sarah Everard case on women’s safety’ [Online]. Available at </w:t>
      </w:r>
      <w:hyperlink r:id="rId37" w:history="1">
        <w:r w:rsidRPr="008906ED">
          <w:rPr>
            <w:rStyle w:val="Hyperlink"/>
            <w:rFonts w:cstheme="minorHAnsi"/>
            <w:sz w:val="24"/>
            <w:szCs w:val="24"/>
          </w:rPr>
          <w:t>https://www.theguardian.com/uk-news/2021/jul/09/a-crossroads-the-impact-of-the-sarah-everard-case-on-womens-safety</w:t>
        </w:r>
      </w:hyperlink>
      <w:r w:rsidRPr="008906ED">
        <w:rPr>
          <w:rFonts w:cstheme="minorHAnsi"/>
          <w:sz w:val="24"/>
          <w:szCs w:val="24"/>
        </w:rPr>
        <w:t xml:space="preserve"> (Accessed 16th June 2023)</w:t>
      </w:r>
      <w:r w:rsidRPr="008906ED">
        <w:rPr>
          <w:sz w:val="24"/>
          <w:szCs w:val="24"/>
        </w:rPr>
        <w:t xml:space="preserve"> </w:t>
      </w:r>
    </w:p>
    <w:p w14:paraId="1F50EF84" w14:textId="77777777" w:rsidR="00C43AD1" w:rsidRDefault="00C43AD1" w:rsidP="00C43AD1">
      <w:pPr>
        <w:spacing w:line="360" w:lineRule="auto"/>
        <w:jc w:val="both"/>
        <w:rPr>
          <w:sz w:val="28"/>
          <w:szCs w:val="28"/>
        </w:rPr>
      </w:pPr>
    </w:p>
    <w:p w14:paraId="72EAE3F2" w14:textId="77777777" w:rsidR="00C43AD1" w:rsidRDefault="00C43AD1" w:rsidP="00C43AD1">
      <w:pPr>
        <w:spacing w:line="360" w:lineRule="auto"/>
        <w:jc w:val="both"/>
        <w:rPr>
          <w:sz w:val="28"/>
          <w:szCs w:val="28"/>
        </w:rPr>
      </w:pPr>
    </w:p>
    <w:p w14:paraId="4B2F555F" w14:textId="77777777" w:rsidR="00C43AD1" w:rsidRDefault="00C43AD1" w:rsidP="00C43AD1">
      <w:pPr>
        <w:spacing w:line="360" w:lineRule="auto"/>
        <w:jc w:val="both"/>
        <w:rPr>
          <w:sz w:val="28"/>
          <w:szCs w:val="28"/>
        </w:rPr>
      </w:pPr>
    </w:p>
    <w:p w14:paraId="5F5F1B03" w14:textId="77777777" w:rsidR="00C43AD1" w:rsidRDefault="00C43AD1" w:rsidP="00C43AD1">
      <w:pPr>
        <w:spacing w:line="360" w:lineRule="auto"/>
        <w:jc w:val="both"/>
        <w:rPr>
          <w:sz w:val="28"/>
          <w:szCs w:val="28"/>
        </w:rPr>
      </w:pPr>
    </w:p>
    <w:p w14:paraId="264A06BD" w14:textId="77777777" w:rsidR="00C43AD1" w:rsidRDefault="00C43AD1" w:rsidP="00C43AD1">
      <w:pPr>
        <w:spacing w:line="360" w:lineRule="auto"/>
        <w:jc w:val="both"/>
        <w:rPr>
          <w:sz w:val="28"/>
          <w:szCs w:val="28"/>
        </w:rPr>
      </w:pPr>
    </w:p>
    <w:p w14:paraId="42585E25" w14:textId="77777777" w:rsidR="00C43AD1" w:rsidRDefault="00C43AD1" w:rsidP="00C43AD1">
      <w:pPr>
        <w:spacing w:line="360" w:lineRule="auto"/>
        <w:jc w:val="both"/>
        <w:rPr>
          <w:sz w:val="28"/>
          <w:szCs w:val="28"/>
        </w:rPr>
      </w:pPr>
    </w:p>
    <w:p w14:paraId="4F2F3010" w14:textId="77777777" w:rsidR="00F44AB5" w:rsidRDefault="00F44AB5">
      <w:pPr>
        <w:rPr>
          <w:sz w:val="28"/>
          <w:szCs w:val="28"/>
        </w:rPr>
      </w:pPr>
    </w:p>
    <w:p w14:paraId="044479D4" w14:textId="77777777" w:rsidR="00F44AB5" w:rsidRDefault="00F44AB5">
      <w:pPr>
        <w:rPr>
          <w:sz w:val="28"/>
          <w:szCs w:val="28"/>
        </w:rPr>
      </w:pPr>
    </w:p>
    <w:p w14:paraId="1FBD86A0" w14:textId="6053A742" w:rsidR="00F44AB5" w:rsidRDefault="00F44AB5">
      <w:pPr>
        <w:rPr>
          <w:sz w:val="28"/>
          <w:szCs w:val="28"/>
        </w:rPr>
      </w:pPr>
      <w:r>
        <w:rPr>
          <w:sz w:val="28"/>
          <w:szCs w:val="28"/>
        </w:rPr>
        <w:br w:type="page"/>
      </w:r>
    </w:p>
    <w:p w14:paraId="6DF92781" w14:textId="51E049D2" w:rsidR="00C43AD1" w:rsidRPr="008906ED" w:rsidRDefault="007E32AB" w:rsidP="00C43AD1">
      <w:pPr>
        <w:spacing w:line="360" w:lineRule="auto"/>
        <w:jc w:val="both"/>
        <w:rPr>
          <w:b/>
          <w:bCs/>
          <w:sz w:val="24"/>
          <w:szCs w:val="24"/>
          <w:u w:val="single"/>
        </w:rPr>
      </w:pPr>
      <w:r w:rsidRPr="008906ED">
        <w:rPr>
          <w:b/>
          <w:bCs/>
          <w:sz w:val="24"/>
          <w:szCs w:val="24"/>
          <w:u w:val="single"/>
        </w:rPr>
        <w:lastRenderedPageBreak/>
        <w:t xml:space="preserve">Appendices </w:t>
      </w:r>
    </w:p>
    <w:p w14:paraId="0979DEF7" w14:textId="77777777" w:rsidR="007E32AB" w:rsidRPr="008906ED" w:rsidRDefault="007E32AB" w:rsidP="00C43AD1">
      <w:pPr>
        <w:spacing w:line="360" w:lineRule="auto"/>
        <w:jc w:val="both"/>
        <w:rPr>
          <w:b/>
          <w:bCs/>
          <w:sz w:val="24"/>
          <w:szCs w:val="24"/>
          <w:u w:val="single"/>
        </w:rPr>
      </w:pPr>
    </w:p>
    <w:p w14:paraId="681E9313" w14:textId="6F7DA1A5" w:rsidR="007E32AB" w:rsidRPr="008906ED" w:rsidRDefault="007E32AB" w:rsidP="00C43AD1">
      <w:pPr>
        <w:spacing w:line="360" w:lineRule="auto"/>
        <w:jc w:val="both"/>
        <w:rPr>
          <w:sz w:val="24"/>
          <w:szCs w:val="24"/>
          <w:u w:val="single"/>
        </w:rPr>
      </w:pPr>
      <w:r w:rsidRPr="008906ED">
        <w:rPr>
          <w:sz w:val="24"/>
          <w:szCs w:val="24"/>
          <w:u w:val="single"/>
        </w:rPr>
        <w:t>Appendix A – Questionnaire</w:t>
      </w:r>
    </w:p>
    <w:p w14:paraId="41AF3CFD" w14:textId="77777777" w:rsidR="007E32AB" w:rsidRDefault="007E32AB" w:rsidP="007E32AB">
      <w:r>
        <w:rPr>
          <w:noProof/>
        </w:rPr>
        <w:drawing>
          <wp:anchor distT="0" distB="0" distL="114300" distR="114300" simplePos="0" relativeHeight="251659264" behindDoc="0" locked="0" layoutInCell="1" allowOverlap="1" wp14:anchorId="5DAF49D0" wp14:editId="28AF8E99">
            <wp:simplePos x="0" y="0"/>
            <wp:positionH relativeFrom="column">
              <wp:posOffset>-28575</wp:posOffset>
            </wp:positionH>
            <wp:positionV relativeFrom="paragraph">
              <wp:posOffset>0</wp:posOffset>
            </wp:positionV>
            <wp:extent cx="5731510" cy="4537710"/>
            <wp:effectExtent l="0" t="0" r="2540" b="0"/>
            <wp:wrapThrough wrapText="bothSides">
              <wp:wrapPolygon edited="0">
                <wp:start x="0" y="0"/>
                <wp:lineTo x="0" y="21491"/>
                <wp:lineTo x="21538" y="21491"/>
                <wp:lineTo x="21538" y="0"/>
                <wp:lineTo x="0" y="0"/>
              </wp:wrapPolygon>
            </wp:wrapThrough>
            <wp:docPr id="59560556" name="Picture 1" descr="A screenshot of a white and black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60556" name="Picture 1" descr="A screenshot of a white and black messag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453771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1FE5BD8" wp14:editId="46166C9F">
            <wp:extent cx="5731510" cy="2444750"/>
            <wp:effectExtent l="0" t="0" r="2540" b="0"/>
            <wp:docPr id="87023769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237696" name="Picture 1" descr="A white paper with black text&#10;&#10;Description automatically generated"/>
                    <pic:cNvPicPr/>
                  </pic:nvPicPr>
                  <pic:blipFill>
                    <a:blip r:embed="rId39"/>
                    <a:stretch>
                      <a:fillRect/>
                    </a:stretch>
                  </pic:blipFill>
                  <pic:spPr>
                    <a:xfrm>
                      <a:off x="0" y="0"/>
                      <a:ext cx="5731510" cy="2444750"/>
                    </a:xfrm>
                    <a:prstGeom prst="rect">
                      <a:avLst/>
                    </a:prstGeom>
                  </pic:spPr>
                </pic:pic>
              </a:graphicData>
            </a:graphic>
          </wp:inline>
        </w:drawing>
      </w:r>
    </w:p>
    <w:p w14:paraId="7AC38E19" w14:textId="77777777" w:rsidR="007E32AB" w:rsidRDefault="007E32AB" w:rsidP="007E32AB">
      <w:r>
        <w:rPr>
          <w:noProof/>
        </w:rPr>
        <w:lastRenderedPageBreak/>
        <w:drawing>
          <wp:inline distT="0" distB="0" distL="0" distR="0" wp14:anchorId="6551F30A" wp14:editId="13E5BA53">
            <wp:extent cx="5731510" cy="2861945"/>
            <wp:effectExtent l="0" t="0" r="2540" b="0"/>
            <wp:docPr id="16484768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476873" name="Picture 1" descr="A screenshot of a computer&#10;&#10;Description automatically generated"/>
                    <pic:cNvPicPr/>
                  </pic:nvPicPr>
                  <pic:blipFill>
                    <a:blip r:embed="rId40"/>
                    <a:stretch>
                      <a:fillRect/>
                    </a:stretch>
                  </pic:blipFill>
                  <pic:spPr>
                    <a:xfrm>
                      <a:off x="0" y="0"/>
                      <a:ext cx="5731510" cy="2861945"/>
                    </a:xfrm>
                    <a:prstGeom prst="rect">
                      <a:avLst/>
                    </a:prstGeom>
                  </pic:spPr>
                </pic:pic>
              </a:graphicData>
            </a:graphic>
          </wp:inline>
        </w:drawing>
      </w:r>
    </w:p>
    <w:p w14:paraId="3B2F4D45" w14:textId="77777777" w:rsidR="007E32AB" w:rsidRDefault="007E32AB" w:rsidP="007E32AB"/>
    <w:p w14:paraId="20B41108" w14:textId="77777777" w:rsidR="007E32AB" w:rsidRDefault="007E32AB" w:rsidP="007E32AB">
      <w:r>
        <w:rPr>
          <w:noProof/>
        </w:rPr>
        <w:drawing>
          <wp:inline distT="0" distB="0" distL="0" distR="0" wp14:anchorId="6F29C702" wp14:editId="30C49528">
            <wp:extent cx="5743575" cy="4841250"/>
            <wp:effectExtent l="0" t="0" r="0" b="0"/>
            <wp:docPr id="858293629" name="Picture 1" descr="A screenshot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93629" name="Picture 1" descr="A screenshot of a white screen&#10;&#10;Description automatically generated"/>
                    <pic:cNvPicPr/>
                  </pic:nvPicPr>
                  <pic:blipFill>
                    <a:blip r:embed="rId41"/>
                    <a:stretch>
                      <a:fillRect/>
                    </a:stretch>
                  </pic:blipFill>
                  <pic:spPr>
                    <a:xfrm>
                      <a:off x="0" y="0"/>
                      <a:ext cx="5748042" cy="4845015"/>
                    </a:xfrm>
                    <a:prstGeom prst="rect">
                      <a:avLst/>
                    </a:prstGeom>
                  </pic:spPr>
                </pic:pic>
              </a:graphicData>
            </a:graphic>
          </wp:inline>
        </w:drawing>
      </w:r>
    </w:p>
    <w:p w14:paraId="36FE25E4" w14:textId="77777777" w:rsidR="007E32AB" w:rsidRDefault="007E32AB" w:rsidP="007E32AB">
      <w:r>
        <w:rPr>
          <w:noProof/>
        </w:rPr>
        <w:lastRenderedPageBreak/>
        <w:drawing>
          <wp:inline distT="0" distB="0" distL="0" distR="0" wp14:anchorId="009AFC12" wp14:editId="54C4FE87">
            <wp:extent cx="5731510" cy="5410835"/>
            <wp:effectExtent l="0" t="0" r="2540" b="0"/>
            <wp:docPr id="236405717"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05717" name="Picture 1" descr="A screenshot of a questionnaire&#10;&#10;Description automatically generated"/>
                    <pic:cNvPicPr/>
                  </pic:nvPicPr>
                  <pic:blipFill>
                    <a:blip r:embed="rId42"/>
                    <a:stretch>
                      <a:fillRect/>
                    </a:stretch>
                  </pic:blipFill>
                  <pic:spPr>
                    <a:xfrm>
                      <a:off x="0" y="0"/>
                      <a:ext cx="5731510" cy="5410835"/>
                    </a:xfrm>
                    <a:prstGeom prst="rect">
                      <a:avLst/>
                    </a:prstGeom>
                  </pic:spPr>
                </pic:pic>
              </a:graphicData>
            </a:graphic>
          </wp:inline>
        </w:drawing>
      </w:r>
    </w:p>
    <w:p w14:paraId="4F006854" w14:textId="77777777" w:rsidR="007E32AB" w:rsidRDefault="007E32AB" w:rsidP="007E32AB">
      <w:r>
        <w:rPr>
          <w:noProof/>
        </w:rPr>
        <w:drawing>
          <wp:inline distT="0" distB="0" distL="0" distR="0" wp14:anchorId="24655F88" wp14:editId="600EA538">
            <wp:extent cx="5731510" cy="1259840"/>
            <wp:effectExtent l="0" t="0" r="2540" b="0"/>
            <wp:docPr id="211061734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617348" name="Picture 1" descr="A white background with black text&#10;&#10;Description automatically generated"/>
                    <pic:cNvPicPr/>
                  </pic:nvPicPr>
                  <pic:blipFill>
                    <a:blip r:embed="rId43"/>
                    <a:stretch>
                      <a:fillRect/>
                    </a:stretch>
                  </pic:blipFill>
                  <pic:spPr>
                    <a:xfrm>
                      <a:off x="0" y="0"/>
                      <a:ext cx="5731510" cy="1259840"/>
                    </a:xfrm>
                    <a:prstGeom prst="rect">
                      <a:avLst/>
                    </a:prstGeom>
                  </pic:spPr>
                </pic:pic>
              </a:graphicData>
            </a:graphic>
          </wp:inline>
        </w:drawing>
      </w:r>
    </w:p>
    <w:p w14:paraId="20658CBD" w14:textId="77777777" w:rsidR="007E32AB" w:rsidRPr="007E32AB" w:rsidRDefault="007E32AB" w:rsidP="00C43AD1">
      <w:pPr>
        <w:spacing w:line="360" w:lineRule="auto"/>
        <w:jc w:val="both"/>
        <w:rPr>
          <w:b/>
          <w:bCs/>
          <w:sz w:val="28"/>
          <w:szCs w:val="28"/>
          <w:u w:val="single"/>
        </w:rPr>
      </w:pPr>
    </w:p>
    <w:p w14:paraId="7EECFC4B" w14:textId="77777777" w:rsidR="00C43AD1" w:rsidRDefault="00C43AD1" w:rsidP="00BA3979">
      <w:pPr>
        <w:jc w:val="both"/>
      </w:pPr>
    </w:p>
    <w:p w14:paraId="2B3273E4" w14:textId="77777777" w:rsidR="00C43AD1" w:rsidRDefault="00C43AD1" w:rsidP="00BA3979">
      <w:pPr>
        <w:jc w:val="both"/>
      </w:pPr>
    </w:p>
    <w:p w14:paraId="6BAC986C" w14:textId="77777777" w:rsidR="00C43AD1" w:rsidRDefault="00C43AD1" w:rsidP="00BA3979">
      <w:pPr>
        <w:jc w:val="both"/>
      </w:pPr>
    </w:p>
    <w:p w14:paraId="248D5221" w14:textId="77777777" w:rsidR="00C43AD1" w:rsidRDefault="00C43AD1" w:rsidP="00BA3979">
      <w:pPr>
        <w:jc w:val="both"/>
      </w:pPr>
    </w:p>
    <w:p w14:paraId="510CB73C" w14:textId="77777777" w:rsidR="008906ED" w:rsidRDefault="008906ED">
      <w:r>
        <w:br w:type="page"/>
      </w:r>
    </w:p>
    <w:p w14:paraId="3963B749" w14:textId="07A7F272" w:rsidR="007E32AB" w:rsidRPr="008906ED" w:rsidRDefault="007E32AB" w:rsidP="008906ED">
      <w:pPr>
        <w:jc w:val="both"/>
        <w:rPr>
          <w:sz w:val="24"/>
          <w:szCs w:val="24"/>
          <w:u w:val="single"/>
        </w:rPr>
      </w:pPr>
      <w:r w:rsidRPr="008906ED">
        <w:rPr>
          <w:sz w:val="24"/>
          <w:szCs w:val="24"/>
          <w:u w:val="single"/>
        </w:rPr>
        <w:lastRenderedPageBreak/>
        <w:t>Appendix B – Results of Questionnaire</w:t>
      </w:r>
    </w:p>
    <w:p w14:paraId="417B2CA2" w14:textId="77777777" w:rsidR="007E32AB" w:rsidRDefault="007E32AB" w:rsidP="007E32AB">
      <w:r>
        <w:rPr>
          <w:noProof/>
        </w:rPr>
        <w:drawing>
          <wp:anchor distT="0" distB="0" distL="114300" distR="114300" simplePos="0" relativeHeight="251662336" behindDoc="0" locked="0" layoutInCell="1" allowOverlap="1" wp14:anchorId="7D55BBA1" wp14:editId="5D0C00B4">
            <wp:simplePos x="0" y="0"/>
            <wp:positionH relativeFrom="column">
              <wp:posOffset>66675</wp:posOffset>
            </wp:positionH>
            <wp:positionV relativeFrom="paragraph">
              <wp:posOffset>285750</wp:posOffset>
            </wp:positionV>
            <wp:extent cx="5257800" cy="1838960"/>
            <wp:effectExtent l="0" t="0" r="0" b="8890"/>
            <wp:wrapThrough wrapText="bothSides">
              <wp:wrapPolygon edited="0">
                <wp:start x="0" y="0"/>
                <wp:lineTo x="0" y="21481"/>
                <wp:lineTo x="21522" y="21481"/>
                <wp:lineTo x="21522" y="0"/>
                <wp:lineTo x="0" y="0"/>
              </wp:wrapPolygon>
            </wp:wrapThrough>
            <wp:docPr id="2119508085"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508085" name="Picture 1" descr="A screenshot of a white background&#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257800" cy="1838960"/>
                    </a:xfrm>
                    <a:prstGeom prst="rect">
                      <a:avLst/>
                    </a:prstGeom>
                  </pic:spPr>
                </pic:pic>
              </a:graphicData>
            </a:graphic>
            <wp14:sizeRelH relativeFrom="page">
              <wp14:pctWidth>0</wp14:pctWidth>
            </wp14:sizeRelH>
            <wp14:sizeRelV relativeFrom="page">
              <wp14:pctHeight>0</wp14:pctHeight>
            </wp14:sizeRelV>
          </wp:anchor>
        </w:drawing>
      </w:r>
    </w:p>
    <w:p w14:paraId="2D6C16C6" w14:textId="77777777" w:rsidR="007E32AB" w:rsidRDefault="007E32AB" w:rsidP="007E32AB"/>
    <w:p w14:paraId="26B26E31" w14:textId="77777777" w:rsidR="007E32AB" w:rsidRDefault="007E32AB" w:rsidP="007E32AB">
      <w:r>
        <w:rPr>
          <w:noProof/>
        </w:rPr>
        <w:drawing>
          <wp:anchor distT="0" distB="0" distL="114300" distR="114300" simplePos="0" relativeHeight="251661312" behindDoc="0" locked="0" layoutInCell="1" allowOverlap="1" wp14:anchorId="3083E4EA" wp14:editId="4EF1B195">
            <wp:simplePos x="0" y="0"/>
            <wp:positionH relativeFrom="column">
              <wp:posOffset>-67310</wp:posOffset>
            </wp:positionH>
            <wp:positionV relativeFrom="paragraph">
              <wp:posOffset>2581910</wp:posOffset>
            </wp:positionV>
            <wp:extent cx="5771515" cy="1990725"/>
            <wp:effectExtent l="0" t="0" r="635" b="9525"/>
            <wp:wrapThrough wrapText="bothSides">
              <wp:wrapPolygon edited="0">
                <wp:start x="0" y="0"/>
                <wp:lineTo x="0" y="21497"/>
                <wp:lineTo x="21531" y="21497"/>
                <wp:lineTo x="21531" y="0"/>
                <wp:lineTo x="0" y="0"/>
              </wp:wrapPolygon>
            </wp:wrapThrough>
            <wp:docPr id="285208557" name="Picture 1" descr="A pie chart with a red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08557" name="Picture 1" descr="A pie chart with a red circle&#10;&#10;Description automatically generated with medium confidence"/>
                    <pic:cNvPicPr/>
                  </pic:nvPicPr>
                  <pic:blipFill>
                    <a:blip r:embed="rId45">
                      <a:extLst>
                        <a:ext uri="{28A0092B-C50C-407E-A947-70E740481C1C}">
                          <a14:useLocalDpi xmlns:a14="http://schemas.microsoft.com/office/drawing/2010/main" val="0"/>
                        </a:ext>
                      </a:extLst>
                    </a:blip>
                    <a:stretch>
                      <a:fillRect/>
                    </a:stretch>
                  </pic:blipFill>
                  <pic:spPr>
                    <a:xfrm>
                      <a:off x="0" y="0"/>
                      <a:ext cx="5771515" cy="1990725"/>
                    </a:xfrm>
                    <a:prstGeom prst="rect">
                      <a:avLst/>
                    </a:prstGeom>
                  </pic:spPr>
                </pic:pic>
              </a:graphicData>
            </a:graphic>
            <wp14:sizeRelH relativeFrom="page">
              <wp14:pctWidth>0</wp14:pctWidth>
            </wp14:sizeRelH>
            <wp14:sizeRelV relativeFrom="page">
              <wp14:pctHeight>0</wp14:pctHeight>
            </wp14:sizeRelV>
          </wp:anchor>
        </w:drawing>
      </w:r>
    </w:p>
    <w:p w14:paraId="263A137C" w14:textId="77777777" w:rsidR="007E32AB" w:rsidRDefault="007E32AB" w:rsidP="007E32AB">
      <w:r>
        <w:rPr>
          <w:noProof/>
        </w:rPr>
        <w:lastRenderedPageBreak/>
        <w:drawing>
          <wp:inline distT="0" distB="0" distL="0" distR="0" wp14:anchorId="29369365" wp14:editId="2DC1639B">
            <wp:extent cx="5524500" cy="5092382"/>
            <wp:effectExtent l="0" t="0" r="0" b="0"/>
            <wp:docPr id="132948674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486744" name="Picture 1" descr="A screenshot of a survey&#10;&#10;Description automatically generated"/>
                    <pic:cNvPicPr/>
                  </pic:nvPicPr>
                  <pic:blipFill>
                    <a:blip r:embed="rId46"/>
                    <a:stretch>
                      <a:fillRect/>
                    </a:stretch>
                  </pic:blipFill>
                  <pic:spPr>
                    <a:xfrm>
                      <a:off x="0" y="0"/>
                      <a:ext cx="5533201" cy="5100402"/>
                    </a:xfrm>
                    <a:prstGeom prst="rect">
                      <a:avLst/>
                    </a:prstGeom>
                  </pic:spPr>
                </pic:pic>
              </a:graphicData>
            </a:graphic>
          </wp:inline>
        </w:drawing>
      </w:r>
    </w:p>
    <w:p w14:paraId="1D0A530B" w14:textId="77777777" w:rsidR="007E32AB" w:rsidRDefault="007E32AB" w:rsidP="007E32AB"/>
    <w:p w14:paraId="30207C0D" w14:textId="77777777" w:rsidR="007E32AB" w:rsidRDefault="007E32AB" w:rsidP="007E32AB">
      <w:r>
        <w:rPr>
          <w:noProof/>
        </w:rPr>
        <w:drawing>
          <wp:inline distT="0" distB="0" distL="0" distR="0" wp14:anchorId="6F1709F2" wp14:editId="61E5848B">
            <wp:extent cx="6117811" cy="2343150"/>
            <wp:effectExtent l="0" t="0" r="0" b="0"/>
            <wp:docPr id="1831457471" name="Picture 1" descr="A pie chart with a pie char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457471" name="Picture 1" descr="A pie chart with a pie chart in the middle&#10;&#10;Description automatically generated"/>
                    <pic:cNvPicPr/>
                  </pic:nvPicPr>
                  <pic:blipFill>
                    <a:blip r:embed="rId47"/>
                    <a:stretch>
                      <a:fillRect/>
                    </a:stretch>
                  </pic:blipFill>
                  <pic:spPr>
                    <a:xfrm>
                      <a:off x="0" y="0"/>
                      <a:ext cx="6122940" cy="2345115"/>
                    </a:xfrm>
                    <a:prstGeom prst="rect">
                      <a:avLst/>
                    </a:prstGeom>
                  </pic:spPr>
                </pic:pic>
              </a:graphicData>
            </a:graphic>
          </wp:inline>
        </w:drawing>
      </w:r>
    </w:p>
    <w:p w14:paraId="6943DB42" w14:textId="77777777" w:rsidR="007E32AB" w:rsidRDefault="007E32AB" w:rsidP="007E32AB"/>
    <w:p w14:paraId="6B3F5954" w14:textId="77777777" w:rsidR="007E32AB" w:rsidRDefault="007E32AB" w:rsidP="007E32AB">
      <w:r>
        <w:rPr>
          <w:noProof/>
        </w:rPr>
        <w:lastRenderedPageBreak/>
        <w:drawing>
          <wp:anchor distT="0" distB="0" distL="114300" distR="114300" simplePos="0" relativeHeight="251664384" behindDoc="0" locked="0" layoutInCell="1" allowOverlap="1" wp14:anchorId="3D1ABD9C" wp14:editId="45E8DFD7">
            <wp:simplePos x="0" y="0"/>
            <wp:positionH relativeFrom="column">
              <wp:posOffset>9525</wp:posOffset>
            </wp:positionH>
            <wp:positionV relativeFrom="paragraph">
              <wp:posOffset>381000</wp:posOffset>
            </wp:positionV>
            <wp:extent cx="5833761" cy="2028825"/>
            <wp:effectExtent l="0" t="0" r="0" b="0"/>
            <wp:wrapThrough wrapText="bothSides">
              <wp:wrapPolygon edited="0">
                <wp:start x="0" y="0"/>
                <wp:lineTo x="0" y="21296"/>
                <wp:lineTo x="21513" y="21296"/>
                <wp:lineTo x="21513" y="0"/>
                <wp:lineTo x="0" y="0"/>
              </wp:wrapPolygon>
            </wp:wrapThrough>
            <wp:docPr id="1597665667" name="Picture 1" descr="A colorful circ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65667" name="Picture 1" descr="A colorful circle with numbers&#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833761" cy="2028825"/>
                    </a:xfrm>
                    <a:prstGeom prst="rect">
                      <a:avLst/>
                    </a:prstGeom>
                  </pic:spPr>
                </pic:pic>
              </a:graphicData>
            </a:graphic>
            <wp14:sizeRelH relativeFrom="page">
              <wp14:pctWidth>0</wp14:pctWidth>
            </wp14:sizeRelH>
            <wp14:sizeRelV relativeFrom="page">
              <wp14:pctHeight>0</wp14:pctHeight>
            </wp14:sizeRelV>
          </wp:anchor>
        </w:drawing>
      </w:r>
    </w:p>
    <w:p w14:paraId="7852C9FF" w14:textId="77777777" w:rsidR="007E32AB" w:rsidRDefault="007E32AB" w:rsidP="007E32AB"/>
    <w:p w14:paraId="1B1C3DCA" w14:textId="77777777" w:rsidR="007E32AB" w:rsidRDefault="007E32AB" w:rsidP="007E32AB"/>
    <w:p w14:paraId="257B357E" w14:textId="77777777" w:rsidR="007E32AB" w:rsidRDefault="007E32AB" w:rsidP="007E32AB">
      <w:r>
        <w:rPr>
          <w:noProof/>
        </w:rPr>
        <w:drawing>
          <wp:anchor distT="0" distB="0" distL="114300" distR="114300" simplePos="0" relativeHeight="251663360" behindDoc="0" locked="0" layoutInCell="1" allowOverlap="1" wp14:anchorId="11E0109A" wp14:editId="5BE9A116">
            <wp:simplePos x="0" y="0"/>
            <wp:positionH relativeFrom="margin">
              <wp:align>right</wp:align>
            </wp:positionH>
            <wp:positionV relativeFrom="paragraph">
              <wp:posOffset>361315</wp:posOffset>
            </wp:positionV>
            <wp:extent cx="5731510" cy="2317750"/>
            <wp:effectExtent l="0" t="0" r="2540" b="6350"/>
            <wp:wrapThrough wrapText="bothSides">
              <wp:wrapPolygon edited="0">
                <wp:start x="0" y="0"/>
                <wp:lineTo x="0" y="21482"/>
                <wp:lineTo x="21538" y="21482"/>
                <wp:lineTo x="21538" y="0"/>
                <wp:lineTo x="0" y="0"/>
              </wp:wrapPolygon>
            </wp:wrapThrough>
            <wp:docPr id="213747587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475877" name="Picture 1" descr="A screenshot of a phon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2317750"/>
                    </a:xfrm>
                    <a:prstGeom prst="rect">
                      <a:avLst/>
                    </a:prstGeom>
                  </pic:spPr>
                </pic:pic>
              </a:graphicData>
            </a:graphic>
            <wp14:sizeRelH relativeFrom="page">
              <wp14:pctWidth>0</wp14:pctWidth>
            </wp14:sizeRelH>
            <wp14:sizeRelV relativeFrom="page">
              <wp14:pctHeight>0</wp14:pctHeight>
            </wp14:sizeRelV>
          </wp:anchor>
        </w:drawing>
      </w:r>
    </w:p>
    <w:p w14:paraId="02BFE4B7" w14:textId="77777777" w:rsidR="007E32AB" w:rsidRDefault="007E32AB" w:rsidP="007E32AB">
      <w:r>
        <w:rPr>
          <w:noProof/>
        </w:rPr>
        <w:lastRenderedPageBreak/>
        <w:drawing>
          <wp:inline distT="0" distB="0" distL="0" distR="0" wp14:anchorId="2CD5AB3A" wp14:editId="1C168892">
            <wp:extent cx="5410200" cy="5244166"/>
            <wp:effectExtent l="0" t="0" r="0" b="0"/>
            <wp:docPr id="17042763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276306" name="Picture 1" descr="A screenshot of a computer&#10;&#10;Description automatically generated"/>
                    <pic:cNvPicPr/>
                  </pic:nvPicPr>
                  <pic:blipFill>
                    <a:blip r:embed="rId50"/>
                    <a:stretch>
                      <a:fillRect/>
                    </a:stretch>
                  </pic:blipFill>
                  <pic:spPr>
                    <a:xfrm>
                      <a:off x="0" y="0"/>
                      <a:ext cx="5413367" cy="5247236"/>
                    </a:xfrm>
                    <a:prstGeom prst="rect">
                      <a:avLst/>
                    </a:prstGeom>
                  </pic:spPr>
                </pic:pic>
              </a:graphicData>
            </a:graphic>
          </wp:inline>
        </w:drawing>
      </w:r>
    </w:p>
    <w:p w14:paraId="16B5EDF7" w14:textId="77777777" w:rsidR="007E32AB" w:rsidRDefault="007E32AB" w:rsidP="007E32AB"/>
    <w:p w14:paraId="5C76DA06" w14:textId="77777777" w:rsidR="007E32AB" w:rsidRDefault="007E32AB" w:rsidP="007E32AB">
      <w:r>
        <w:rPr>
          <w:noProof/>
        </w:rPr>
        <w:drawing>
          <wp:inline distT="0" distB="0" distL="0" distR="0" wp14:anchorId="2781FADE" wp14:editId="4081E878">
            <wp:extent cx="5731510" cy="1936750"/>
            <wp:effectExtent l="0" t="0" r="2540" b="6350"/>
            <wp:docPr id="743302359" name="Picture 1" descr="A blue orang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302359" name="Picture 1" descr="A blue orange and orange pie chart&#10;&#10;Description automatically generated"/>
                    <pic:cNvPicPr/>
                  </pic:nvPicPr>
                  <pic:blipFill>
                    <a:blip r:embed="rId51"/>
                    <a:stretch>
                      <a:fillRect/>
                    </a:stretch>
                  </pic:blipFill>
                  <pic:spPr>
                    <a:xfrm>
                      <a:off x="0" y="0"/>
                      <a:ext cx="5731510" cy="1936750"/>
                    </a:xfrm>
                    <a:prstGeom prst="rect">
                      <a:avLst/>
                    </a:prstGeom>
                  </pic:spPr>
                </pic:pic>
              </a:graphicData>
            </a:graphic>
          </wp:inline>
        </w:drawing>
      </w:r>
    </w:p>
    <w:p w14:paraId="5696F8FC" w14:textId="77777777" w:rsidR="007E32AB" w:rsidRDefault="007E32AB" w:rsidP="007E32AB"/>
    <w:p w14:paraId="78DACF75" w14:textId="77777777" w:rsidR="007E32AB" w:rsidRDefault="007E32AB" w:rsidP="007E32AB">
      <w:r>
        <w:rPr>
          <w:noProof/>
        </w:rPr>
        <w:lastRenderedPageBreak/>
        <w:drawing>
          <wp:inline distT="0" distB="0" distL="0" distR="0" wp14:anchorId="52C02AEB" wp14:editId="313B65B8">
            <wp:extent cx="5731510" cy="2138045"/>
            <wp:effectExtent l="0" t="0" r="2540" b="0"/>
            <wp:docPr id="17748665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866561" name="Picture 1" descr="A screenshot of a computer&#10;&#10;Description automatically generated"/>
                    <pic:cNvPicPr/>
                  </pic:nvPicPr>
                  <pic:blipFill>
                    <a:blip r:embed="rId52"/>
                    <a:stretch>
                      <a:fillRect/>
                    </a:stretch>
                  </pic:blipFill>
                  <pic:spPr>
                    <a:xfrm>
                      <a:off x="0" y="0"/>
                      <a:ext cx="5731510" cy="2138045"/>
                    </a:xfrm>
                    <a:prstGeom prst="rect">
                      <a:avLst/>
                    </a:prstGeom>
                  </pic:spPr>
                </pic:pic>
              </a:graphicData>
            </a:graphic>
          </wp:inline>
        </w:drawing>
      </w:r>
    </w:p>
    <w:p w14:paraId="424A59CC" w14:textId="77777777" w:rsidR="007E32AB" w:rsidRDefault="007E32AB" w:rsidP="00BA3979">
      <w:pPr>
        <w:jc w:val="both"/>
      </w:pPr>
    </w:p>
    <w:p w14:paraId="3DB43513" w14:textId="77777777" w:rsidR="00C43AD1" w:rsidRDefault="00C43AD1" w:rsidP="00BA3979">
      <w:pPr>
        <w:jc w:val="both"/>
      </w:pPr>
    </w:p>
    <w:p w14:paraId="42B9538A" w14:textId="77777777" w:rsidR="007E32AB" w:rsidRDefault="007E32AB" w:rsidP="00BA3979">
      <w:pPr>
        <w:jc w:val="both"/>
      </w:pPr>
    </w:p>
    <w:p w14:paraId="13055A33" w14:textId="77777777" w:rsidR="007E32AB" w:rsidRDefault="007E32AB" w:rsidP="00BA3979">
      <w:pPr>
        <w:jc w:val="both"/>
      </w:pPr>
    </w:p>
    <w:p w14:paraId="03372B39" w14:textId="77777777" w:rsidR="007E32AB" w:rsidRDefault="007E32AB" w:rsidP="00BA3979">
      <w:pPr>
        <w:jc w:val="both"/>
      </w:pPr>
    </w:p>
    <w:p w14:paraId="6FA49F05" w14:textId="77777777" w:rsidR="007E32AB" w:rsidRDefault="007E32AB" w:rsidP="00BA3979">
      <w:pPr>
        <w:jc w:val="both"/>
      </w:pPr>
    </w:p>
    <w:p w14:paraId="4C35E84E" w14:textId="77777777" w:rsidR="007E32AB" w:rsidRDefault="007E32AB" w:rsidP="00BA3979">
      <w:pPr>
        <w:jc w:val="both"/>
      </w:pPr>
    </w:p>
    <w:p w14:paraId="51D2BCFE" w14:textId="77777777" w:rsidR="007E32AB" w:rsidRDefault="007E32AB" w:rsidP="00BA3979">
      <w:pPr>
        <w:jc w:val="both"/>
      </w:pPr>
    </w:p>
    <w:p w14:paraId="253149D1" w14:textId="77777777" w:rsidR="007E32AB" w:rsidRDefault="007E32AB" w:rsidP="00BA3979">
      <w:pPr>
        <w:jc w:val="both"/>
      </w:pPr>
    </w:p>
    <w:p w14:paraId="14B691D2" w14:textId="77777777" w:rsidR="007E32AB" w:rsidRDefault="007E32AB" w:rsidP="00BA3979">
      <w:pPr>
        <w:jc w:val="both"/>
      </w:pPr>
    </w:p>
    <w:p w14:paraId="4458A4BD" w14:textId="77777777" w:rsidR="007E32AB" w:rsidRDefault="007E32AB" w:rsidP="00BA3979">
      <w:pPr>
        <w:jc w:val="both"/>
      </w:pPr>
    </w:p>
    <w:p w14:paraId="09B49DEC" w14:textId="77777777" w:rsidR="007E32AB" w:rsidRDefault="007E32AB" w:rsidP="00BA3979">
      <w:pPr>
        <w:jc w:val="both"/>
      </w:pPr>
    </w:p>
    <w:p w14:paraId="3608EF77" w14:textId="77777777" w:rsidR="007E32AB" w:rsidRDefault="007E32AB" w:rsidP="00BA3979">
      <w:pPr>
        <w:jc w:val="both"/>
      </w:pPr>
    </w:p>
    <w:p w14:paraId="5835CEC3" w14:textId="77777777" w:rsidR="007E32AB" w:rsidRDefault="007E32AB" w:rsidP="00BA3979">
      <w:pPr>
        <w:jc w:val="both"/>
      </w:pPr>
    </w:p>
    <w:p w14:paraId="69AEBBFF" w14:textId="77777777" w:rsidR="007E32AB" w:rsidRDefault="007E32AB" w:rsidP="00BA3979">
      <w:pPr>
        <w:jc w:val="both"/>
      </w:pPr>
    </w:p>
    <w:p w14:paraId="127F23A6" w14:textId="77777777" w:rsidR="007E32AB" w:rsidRDefault="007E32AB" w:rsidP="00BA3979">
      <w:pPr>
        <w:jc w:val="both"/>
      </w:pPr>
    </w:p>
    <w:p w14:paraId="0AF0B078" w14:textId="77777777" w:rsidR="007E32AB" w:rsidRDefault="007E32AB" w:rsidP="00BA3979">
      <w:pPr>
        <w:jc w:val="both"/>
      </w:pPr>
    </w:p>
    <w:p w14:paraId="1E8BEB05" w14:textId="77777777" w:rsidR="007E32AB" w:rsidRDefault="007E32AB" w:rsidP="00BA3979">
      <w:pPr>
        <w:jc w:val="both"/>
      </w:pPr>
    </w:p>
    <w:p w14:paraId="0EAEB328" w14:textId="77777777" w:rsidR="007E32AB" w:rsidRDefault="007E32AB" w:rsidP="00BA3979">
      <w:pPr>
        <w:jc w:val="both"/>
      </w:pPr>
    </w:p>
    <w:p w14:paraId="492D2A04" w14:textId="77777777" w:rsidR="007E32AB" w:rsidRDefault="007E32AB" w:rsidP="00BA3979">
      <w:pPr>
        <w:jc w:val="both"/>
      </w:pPr>
    </w:p>
    <w:p w14:paraId="0E4BA987" w14:textId="77777777" w:rsidR="007E32AB" w:rsidRDefault="007E32AB" w:rsidP="00BA3979">
      <w:pPr>
        <w:jc w:val="both"/>
      </w:pPr>
    </w:p>
    <w:p w14:paraId="071355EC" w14:textId="77777777" w:rsidR="007E32AB" w:rsidRDefault="007E32AB" w:rsidP="00BA3979">
      <w:pPr>
        <w:jc w:val="both"/>
      </w:pPr>
    </w:p>
    <w:p w14:paraId="74B6CB97" w14:textId="77777777" w:rsidR="008906ED" w:rsidRDefault="008906ED">
      <w:pPr>
        <w:rPr>
          <w:sz w:val="24"/>
          <w:szCs w:val="24"/>
          <w:u w:val="single"/>
        </w:rPr>
      </w:pPr>
      <w:r>
        <w:rPr>
          <w:sz w:val="24"/>
          <w:szCs w:val="24"/>
          <w:u w:val="single"/>
        </w:rPr>
        <w:br w:type="page"/>
      </w:r>
    </w:p>
    <w:p w14:paraId="5842E6D3" w14:textId="6B8F54D8" w:rsidR="007E32AB" w:rsidRPr="008906ED" w:rsidRDefault="007E32AB" w:rsidP="007E32AB">
      <w:pPr>
        <w:jc w:val="both"/>
        <w:rPr>
          <w:sz w:val="24"/>
          <w:szCs w:val="24"/>
          <w:u w:val="single"/>
        </w:rPr>
      </w:pPr>
      <w:r w:rsidRPr="008906ED">
        <w:rPr>
          <w:sz w:val="24"/>
          <w:szCs w:val="24"/>
          <w:u w:val="single"/>
        </w:rPr>
        <w:lastRenderedPageBreak/>
        <w:t>Appendix C – Research Proposal</w:t>
      </w:r>
      <w:bookmarkStart w:id="2" w:name="_Toc303070346"/>
    </w:p>
    <w:p w14:paraId="33F94F17" w14:textId="77777777" w:rsidR="007E32AB" w:rsidRPr="007E32AB" w:rsidRDefault="007E32AB" w:rsidP="007E32AB">
      <w:pPr>
        <w:jc w:val="both"/>
        <w:rPr>
          <w:sz w:val="28"/>
          <w:szCs w:val="28"/>
          <w:u w:val="single"/>
        </w:rPr>
      </w:pPr>
    </w:p>
    <w:p w14:paraId="199E036C" w14:textId="77777777" w:rsidR="007E32AB" w:rsidRPr="00B61956" w:rsidRDefault="007E32AB" w:rsidP="007E32AB">
      <w:pPr>
        <w:jc w:val="center"/>
        <w:rPr>
          <w:rFonts w:cstheme="minorHAnsi"/>
        </w:rPr>
      </w:pPr>
      <w:r w:rsidRPr="00B61956">
        <w:rPr>
          <w:rFonts w:cstheme="minorHAnsi"/>
          <w:noProof/>
        </w:rPr>
        <w:drawing>
          <wp:inline distT="0" distB="0" distL="0" distR="0" wp14:anchorId="703527B0" wp14:editId="0D6F0BF7">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5DF606BF" w14:textId="77777777" w:rsidR="007E32AB" w:rsidRDefault="007E32AB" w:rsidP="007E32AB">
      <w:pPr>
        <w:jc w:val="center"/>
        <w:rPr>
          <w:rFonts w:cstheme="minorHAnsi"/>
        </w:rPr>
      </w:pPr>
    </w:p>
    <w:tbl>
      <w:tblPr>
        <w:tblStyle w:val="TableGrid"/>
        <w:tblW w:w="0" w:type="auto"/>
        <w:tblLook w:val="04A0" w:firstRow="1" w:lastRow="0" w:firstColumn="1" w:lastColumn="0" w:noHBand="0" w:noVBand="1"/>
      </w:tblPr>
      <w:tblGrid>
        <w:gridCol w:w="9016"/>
      </w:tblGrid>
      <w:tr w:rsidR="007E32AB" w14:paraId="22AB444B" w14:textId="77777777" w:rsidTr="005C729A">
        <w:tc>
          <w:tcPr>
            <w:tcW w:w="9350" w:type="dxa"/>
            <w:shd w:val="clear" w:color="auto" w:fill="E7E6E6" w:themeFill="background2"/>
          </w:tcPr>
          <w:p w14:paraId="426DB649" w14:textId="77777777" w:rsidR="007E32AB" w:rsidRPr="00946F49" w:rsidRDefault="007E32AB" w:rsidP="005C729A">
            <w:pPr>
              <w:jc w:val="center"/>
              <w:rPr>
                <w:rFonts w:cs="Arial"/>
                <w:b/>
                <w:szCs w:val="24"/>
              </w:rPr>
            </w:pPr>
          </w:p>
          <w:p w14:paraId="05F6F3C0" w14:textId="77777777" w:rsidR="007E32AB" w:rsidRPr="00946F49" w:rsidRDefault="007E32AB" w:rsidP="005C729A">
            <w:pPr>
              <w:jc w:val="center"/>
              <w:rPr>
                <w:rFonts w:cs="Arial"/>
                <w:b/>
                <w:szCs w:val="24"/>
              </w:rPr>
            </w:pPr>
            <w:r w:rsidRPr="00946F49">
              <w:rPr>
                <w:rFonts w:cs="Arial"/>
                <w:b/>
                <w:szCs w:val="24"/>
              </w:rPr>
              <w:t>UNDERGRADUATE DISSERTATION</w:t>
            </w:r>
          </w:p>
          <w:p w14:paraId="6DF1CF6F" w14:textId="77777777" w:rsidR="007E32AB" w:rsidRPr="00946F49" w:rsidRDefault="007E32AB" w:rsidP="005C729A">
            <w:pPr>
              <w:jc w:val="center"/>
              <w:rPr>
                <w:rFonts w:cs="Arial"/>
                <w:b/>
                <w:bCs/>
                <w:szCs w:val="24"/>
              </w:rPr>
            </w:pPr>
            <w:r w:rsidRPr="00946F49">
              <w:rPr>
                <w:rFonts w:cs="Arial"/>
                <w:b/>
                <w:bCs/>
                <w:szCs w:val="24"/>
              </w:rPr>
              <w:t>RESEARCH PROPOSAL FORM</w:t>
            </w:r>
          </w:p>
          <w:p w14:paraId="70AFC87D" w14:textId="77777777" w:rsidR="007E32AB" w:rsidRDefault="007E32AB" w:rsidP="005C729A">
            <w:pPr>
              <w:jc w:val="center"/>
              <w:rPr>
                <w:rFonts w:asciiTheme="minorHAnsi" w:hAnsiTheme="minorHAnsi" w:cstheme="minorHAnsi"/>
                <w:sz w:val="22"/>
                <w:szCs w:val="22"/>
              </w:rPr>
            </w:pPr>
          </w:p>
        </w:tc>
      </w:tr>
    </w:tbl>
    <w:p w14:paraId="1F67C5D8" w14:textId="77777777" w:rsidR="007E32AB" w:rsidRPr="00B61956" w:rsidRDefault="007E32AB" w:rsidP="007E32AB">
      <w:pPr>
        <w:ind w:right="-199"/>
        <w:rPr>
          <w:rFonts w:cstheme="minorHAnsi"/>
        </w:rPr>
      </w:pPr>
      <w:r w:rsidRPr="00B61956">
        <w:rPr>
          <w:rFonts w:cstheme="minorHAnsi"/>
          <w:b/>
          <w:bCs/>
        </w:rPr>
        <w:t xml:space="preserve"> </w:t>
      </w:r>
    </w:p>
    <w:p w14:paraId="6B1DA5B7" w14:textId="77777777" w:rsidR="007E32AB" w:rsidRPr="004B0295" w:rsidRDefault="007E32AB" w:rsidP="007E32AB">
      <w:pPr>
        <w:rPr>
          <w:rFonts w:cs="Arial"/>
          <w:b/>
          <w:bCs/>
        </w:rPr>
      </w:pPr>
      <w:r w:rsidRPr="004B0295">
        <w:rPr>
          <w:rFonts w:cs="Arial"/>
          <w:b/>
          <w:bCs/>
        </w:rPr>
        <w:t xml:space="preserve">Please complete the following research proposal and submit it to Turnitin. </w:t>
      </w:r>
    </w:p>
    <w:p w14:paraId="6B6B4ACC" w14:textId="77777777" w:rsidR="007E32AB" w:rsidRPr="004B0295" w:rsidRDefault="007E32AB" w:rsidP="007E32AB">
      <w:pPr>
        <w:rPr>
          <w:rFonts w:cs="Arial"/>
          <w:b/>
          <w:bCs/>
        </w:rPr>
      </w:pPr>
    </w:p>
    <w:p w14:paraId="0E2174EA" w14:textId="77777777" w:rsidR="007E32AB" w:rsidRPr="004B0295" w:rsidRDefault="007E32AB" w:rsidP="007E32AB">
      <w:pPr>
        <w:rPr>
          <w:rFonts w:cs="Arial"/>
          <w:b/>
          <w:bCs/>
        </w:rPr>
      </w:pPr>
      <w:r w:rsidRPr="004B0295">
        <w:rPr>
          <w:rFonts w:cs="Arial"/>
          <w:b/>
          <w:bCs/>
        </w:rPr>
        <w:t xml:space="preserve">Which project option are you taking? </w:t>
      </w:r>
    </w:p>
    <w:p w14:paraId="348EF1C7" w14:textId="77777777" w:rsidR="007E32AB" w:rsidRPr="004B0295" w:rsidRDefault="007E32AB" w:rsidP="007E32AB">
      <w:pPr>
        <w:rPr>
          <w:rFonts w:cs="Arial"/>
          <w:b/>
          <w:bCs/>
        </w:rPr>
      </w:pPr>
    </w:p>
    <w:p w14:paraId="6ADE1EAE" w14:textId="77777777" w:rsidR="007E32AB" w:rsidRPr="004B0295" w:rsidRDefault="007E32AB" w:rsidP="007E32AB">
      <w:pPr>
        <w:rPr>
          <w:rFonts w:cs="Arial"/>
          <w:b/>
          <w:bCs/>
        </w:rPr>
      </w:pPr>
      <w:proofErr w:type="gramStart"/>
      <w:r w:rsidRPr="004B0295">
        <w:rPr>
          <w:rFonts w:cs="Arial"/>
          <w:b/>
          <w:bCs/>
        </w:rPr>
        <w:t>8,000 word</w:t>
      </w:r>
      <w:proofErr w:type="gramEnd"/>
      <w:r w:rsidRPr="004B0295">
        <w:rPr>
          <w:rFonts w:cs="Arial"/>
          <w:b/>
          <w:bCs/>
        </w:rPr>
        <w:t xml:space="preserve"> project    </w:t>
      </w:r>
    </w:p>
    <w:p w14:paraId="664BECAC" w14:textId="77777777" w:rsidR="007E32AB" w:rsidRDefault="007E32AB" w:rsidP="007E32AB">
      <w:pPr>
        <w:jc w:val="both"/>
        <w:rPr>
          <w:rFonts w:cs="Arial"/>
        </w:rPr>
      </w:pPr>
    </w:p>
    <w:p w14:paraId="09C37F3E" w14:textId="77777777" w:rsidR="007E32AB" w:rsidRPr="00B61956" w:rsidRDefault="007E32AB" w:rsidP="007E32AB">
      <w:pPr>
        <w:jc w:val="both"/>
        <w:rPr>
          <w:rFonts w:cstheme="minorHAnsi"/>
        </w:rPr>
      </w:pPr>
    </w:p>
    <w:tbl>
      <w:tblPr>
        <w:tblW w:w="821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791"/>
        <w:gridCol w:w="3235"/>
      </w:tblGrid>
      <w:tr w:rsidR="007E32AB" w:rsidRPr="00B61956" w14:paraId="3FA01D90" w14:textId="77777777" w:rsidTr="007E32AB">
        <w:trPr>
          <w:trHeight w:val="453"/>
        </w:trPr>
        <w:tc>
          <w:tcPr>
            <w:tcW w:w="5441" w:type="dxa"/>
            <w:tcMar>
              <w:top w:w="0" w:type="dxa"/>
              <w:left w:w="108" w:type="dxa"/>
              <w:bottom w:w="0" w:type="dxa"/>
              <w:right w:w="108" w:type="dxa"/>
            </w:tcMar>
          </w:tcPr>
          <w:p w14:paraId="2BF5318F" w14:textId="77777777" w:rsidR="007E32AB" w:rsidRDefault="007E32AB" w:rsidP="005C729A">
            <w:pPr>
              <w:pStyle w:val="BodyText"/>
              <w:jc w:val="both"/>
              <w:rPr>
                <w:rFonts w:cs="Arial"/>
                <w:b/>
                <w:bCs/>
                <w:sz w:val="22"/>
                <w:szCs w:val="22"/>
              </w:rPr>
            </w:pPr>
            <w:r w:rsidRPr="00D012E7">
              <w:rPr>
                <w:rFonts w:cs="Arial"/>
                <w:b/>
                <w:bCs/>
                <w:sz w:val="22"/>
                <w:szCs w:val="22"/>
              </w:rPr>
              <w:t xml:space="preserve">NAME: </w:t>
            </w:r>
            <w:r>
              <w:rPr>
                <w:rFonts w:cs="Arial"/>
                <w:b/>
                <w:bCs/>
                <w:sz w:val="22"/>
                <w:szCs w:val="22"/>
              </w:rPr>
              <w:t>Anna Randell</w:t>
            </w:r>
          </w:p>
          <w:p w14:paraId="787B1216" w14:textId="77777777" w:rsidR="007E32AB" w:rsidRPr="00D012E7" w:rsidRDefault="007E32AB" w:rsidP="005C729A">
            <w:pPr>
              <w:pStyle w:val="BodyText"/>
              <w:jc w:val="both"/>
              <w:rPr>
                <w:rFonts w:cs="Arial"/>
                <w:b/>
                <w:bCs/>
                <w:sz w:val="22"/>
                <w:szCs w:val="22"/>
              </w:rPr>
            </w:pPr>
          </w:p>
        </w:tc>
        <w:tc>
          <w:tcPr>
            <w:tcW w:w="2775" w:type="dxa"/>
          </w:tcPr>
          <w:p w14:paraId="2471DFB6" w14:textId="77777777" w:rsidR="007E32AB" w:rsidRPr="00946F49" w:rsidRDefault="007E32AB" w:rsidP="005C729A">
            <w:pPr>
              <w:jc w:val="both"/>
              <w:rPr>
                <w:rFonts w:cs="Arial"/>
              </w:rPr>
            </w:pPr>
            <w:r>
              <w:rPr>
                <w:rFonts w:cs="Arial"/>
                <w:b/>
                <w:bCs/>
              </w:rPr>
              <w:t>STUDENT I</w:t>
            </w:r>
            <w:r w:rsidRPr="00946F49">
              <w:rPr>
                <w:rFonts w:cs="Arial"/>
                <w:b/>
                <w:bCs/>
              </w:rPr>
              <w:t xml:space="preserve">D No: </w:t>
            </w:r>
            <w:r>
              <w:rPr>
                <w:rFonts w:cs="Arial"/>
                <w:b/>
                <w:bCs/>
              </w:rPr>
              <w:t>2029423</w:t>
            </w:r>
          </w:p>
        </w:tc>
      </w:tr>
      <w:tr w:rsidR="007E32AB" w:rsidRPr="00B61956" w14:paraId="58A251EA" w14:textId="77777777" w:rsidTr="007E32AB">
        <w:trPr>
          <w:trHeight w:val="5025"/>
        </w:trPr>
        <w:tc>
          <w:tcPr>
            <w:tcW w:w="8217" w:type="dxa"/>
            <w:gridSpan w:val="2"/>
            <w:shd w:val="clear" w:color="auto" w:fill="FFFFFF" w:themeFill="background1"/>
            <w:tcMar>
              <w:top w:w="0" w:type="dxa"/>
              <w:left w:w="108" w:type="dxa"/>
              <w:bottom w:w="0" w:type="dxa"/>
              <w:right w:w="108" w:type="dxa"/>
            </w:tcMar>
          </w:tcPr>
          <w:p w14:paraId="7C9AEBFC" w14:textId="77777777" w:rsidR="007E32AB" w:rsidRDefault="007E32AB" w:rsidP="005C729A">
            <w:pPr>
              <w:jc w:val="both"/>
              <w:rPr>
                <w:rFonts w:cs="Arial"/>
                <w:b/>
                <w:bCs/>
              </w:rPr>
            </w:pPr>
            <w:r w:rsidRPr="2B38D73B">
              <w:rPr>
                <w:rFonts w:cs="Arial"/>
                <w:b/>
                <w:bCs/>
              </w:rPr>
              <w:t xml:space="preserve">DRAFT RESEARCH TITLE QUESTION: </w:t>
            </w:r>
          </w:p>
          <w:p w14:paraId="5E5C181C" w14:textId="77777777" w:rsidR="007E32AB" w:rsidRDefault="007E32AB" w:rsidP="005C729A">
            <w:pPr>
              <w:jc w:val="both"/>
              <w:rPr>
                <w:rFonts w:cs="Arial"/>
                <w:b/>
                <w:bCs/>
              </w:rPr>
            </w:pPr>
          </w:p>
          <w:p w14:paraId="0E15C3DD" w14:textId="77777777" w:rsidR="007E32AB" w:rsidRDefault="007E32AB" w:rsidP="005C729A">
            <w:pPr>
              <w:jc w:val="both"/>
              <w:rPr>
                <w:rFonts w:cs="Arial"/>
                <w:b/>
                <w:bCs/>
              </w:rPr>
            </w:pPr>
            <w:r w:rsidRPr="2B38D73B">
              <w:rPr>
                <w:rFonts w:cs="Arial"/>
                <w:b/>
                <w:bCs/>
              </w:rPr>
              <w:t>To critically examine the likelihood of female victims reporting a sexual offence – have recent high-profile scandals resulted in the public losing trust in British policing? And if so, how can trust be rebuilt?</w:t>
            </w:r>
          </w:p>
          <w:p w14:paraId="7407B904" w14:textId="77777777" w:rsidR="007E32AB" w:rsidRDefault="007E32AB" w:rsidP="005C729A">
            <w:pPr>
              <w:jc w:val="both"/>
              <w:rPr>
                <w:rFonts w:cs="Arial"/>
                <w:b/>
                <w:bCs/>
              </w:rPr>
            </w:pPr>
          </w:p>
          <w:p w14:paraId="6751D672" w14:textId="77777777" w:rsidR="007E32AB" w:rsidRPr="002D0EF0" w:rsidRDefault="007E32AB" w:rsidP="005C729A">
            <w:pPr>
              <w:jc w:val="both"/>
              <w:rPr>
                <w:rFonts w:cs="Arial"/>
                <w:b/>
                <w:bCs/>
              </w:rPr>
            </w:pPr>
            <w:r w:rsidRPr="002D0EF0">
              <w:rPr>
                <w:rFonts w:cs="Arial"/>
                <w:b/>
                <w:bCs/>
              </w:rPr>
              <w:t>INTRO</w:t>
            </w:r>
            <w:r>
              <w:rPr>
                <w:rFonts w:cs="Arial"/>
                <w:b/>
                <w:bCs/>
              </w:rPr>
              <w:t>DUCTION</w:t>
            </w:r>
            <w:r w:rsidRPr="002D0EF0">
              <w:rPr>
                <w:rFonts w:cs="Arial"/>
                <w:b/>
                <w:bCs/>
              </w:rPr>
              <w:t>:</w:t>
            </w:r>
          </w:p>
          <w:p w14:paraId="499CC754" w14:textId="77777777" w:rsidR="007E32AB" w:rsidRDefault="007E32AB" w:rsidP="005C729A">
            <w:pPr>
              <w:tabs>
                <w:tab w:val="left" w:pos="1860"/>
              </w:tabs>
              <w:jc w:val="both"/>
              <w:rPr>
                <w:rFonts w:cs="Arial"/>
                <w:highlight w:val="yellow"/>
              </w:rPr>
            </w:pPr>
          </w:p>
          <w:p w14:paraId="1E97BB48" w14:textId="77777777" w:rsidR="007E32AB" w:rsidRDefault="007E32AB" w:rsidP="005C729A">
            <w:pPr>
              <w:tabs>
                <w:tab w:val="left" w:pos="1860"/>
              </w:tabs>
              <w:jc w:val="both"/>
              <w:rPr>
                <w:rFonts w:cs="Arial"/>
              </w:rPr>
            </w:pPr>
            <w:r w:rsidRPr="2B38D73B">
              <w:rPr>
                <w:rFonts w:cs="Arial"/>
              </w:rPr>
              <w:t xml:space="preserve">Public trust in UK policing has suffered monumental blows in recent times due to several serious high-profile events involving serving Police officers and female victims. These high-profile cases are centred on sexual assaults and as such has had a detrimental effect on female trust in UK policing. Although the number of sexual assaults being reported to police continue to grow each year, it’s believed that there are still far fewer reported cases in comparison to how many victims there actually are. </w:t>
            </w:r>
          </w:p>
          <w:p w14:paraId="3DF883DC" w14:textId="77777777" w:rsidR="007E32AB" w:rsidRPr="00F20D6B" w:rsidRDefault="007E32AB" w:rsidP="005C729A">
            <w:pPr>
              <w:tabs>
                <w:tab w:val="left" w:pos="1860"/>
              </w:tabs>
              <w:jc w:val="both"/>
              <w:rPr>
                <w:rFonts w:cs="Arial"/>
              </w:rPr>
            </w:pPr>
          </w:p>
          <w:p w14:paraId="01E76C70" w14:textId="77777777" w:rsidR="007E32AB" w:rsidRDefault="007E32AB" w:rsidP="005C729A">
            <w:pPr>
              <w:tabs>
                <w:tab w:val="left" w:pos="1860"/>
              </w:tabs>
              <w:jc w:val="both"/>
              <w:rPr>
                <w:rFonts w:cs="Arial"/>
                <w:shd w:val="clear" w:color="auto" w:fill="FFFFFF"/>
              </w:rPr>
            </w:pPr>
            <w:r w:rsidRPr="00F20D6B">
              <w:rPr>
                <w:rFonts w:cs="Arial"/>
                <w:shd w:val="clear" w:color="auto" w:fill="FFFFFF"/>
              </w:rPr>
              <w:lastRenderedPageBreak/>
              <w:t xml:space="preserve">“The volume of sexual offences recorded by the police has been increasing over the last decade although the numbers remain well below the number of victims estimated” (Office for national statistics, 2022). </w:t>
            </w:r>
          </w:p>
          <w:p w14:paraId="2637AC2D" w14:textId="77777777" w:rsidR="007E32AB" w:rsidRDefault="007E32AB" w:rsidP="005C729A">
            <w:pPr>
              <w:tabs>
                <w:tab w:val="left" w:pos="1860"/>
              </w:tabs>
              <w:jc w:val="both"/>
              <w:rPr>
                <w:rFonts w:cs="Arial"/>
              </w:rPr>
            </w:pPr>
          </w:p>
          <w:p w14:paraId="40D509A0" w14:textId="77777777" w:rsidR="007E32AB" w:rsidRDefault="007E32AB" w:rsidP="005C729A">
            <w:pPr>
              <w:tabs>
                <w:tab w:val="left" w:pos="1860"/>
              </w:tabs>
              <w:jc w:val="both"/>
              <w:rPr>
                <w:rFonts w:cs="Arial"/>
              </w:rPr>
            </w:pPr>
            <w:r w:rsidRPr="2B38D73B">
              <w:rPr>
                <w:rFonts w:cs="Arial"/>
              </w:rPr>
              <w:t>This project will review how many sexual offences are being reported to Police and how many of these are successfully progressed through to the CPS and court. From alarming statistics online, there appears to be an extraordinarily low number of reports resulting in a conviction at court. “Only 1 in 100 rapes recorded by police in 2021 resulted in a charge that same year, let alone a conviction” (Rape Crisis, 2022).</w:t>
            </w:r>
          </w:p>
          <w:p w14:paraId="47DF1059" w14:textId="77777777" w:rsidR="007E32AB" w:rsidRDefault="007E32AB" w:rsidP="005C729A">
            <w:pPr>
              <w:tabs>
                <w:tab w:val="left" w:pos="1860"/>
              </w:tabs>
              <w:jc w:val="both"/>
              <w:rPr>
                <w:rFonts w:cs="Arial"/>
              </w:rPr>
            </w:pPr>
          </w:p>
          <w:p w14:paraId="5382FC46" w14:textId="77777777" w:rsidR="007E32AB" w:rsidRDefault="007E32AB" w:rsidP="005C729A">
            <w:pPr>
              <w:tabs>
                <w:tab w:val="left" w:pos="1860"/>
              </w:tabs>
              <w:jc w:val="both"/>
              <w:rPr>
                <w:rFonts w:cs="Arial"/>
              </w:rPr>
            </w:pPr>
            <w:r>
              <w:rPr>
                <w:rFonts w:cs="Arial"/>
              </w:rPr>
              <w:t xml:space="preserve">These statistics from the rape crisis website for England and Wales are alarming to say the least. This study will investigate why conviction rates for these crimes are so low and what the barriers to obtaining a conviction for these crimes are. </w:t>
            </w:r>
          </w:p>
          <w:p w14:paraId="6314F061" w14:textId="77777777" w:rsidR="007E32AB" w:rsidRDefault="007E32AB" w:rsidP="005C729A">
            <w:pPr>
              <w:tabs>
                <w:tab w:val="left" w:pos="1860"/>
              </w:tabs>
              <w:jc w:val="both"/>
              <w:rPr>
                <w:rFonts w:cs="Arial"/>
              </w:rPr>
            </w:pPr>
          </w:p>
          <w:p w14:paraId="3556A91B" w14:textId="77777777" w:rsidR="007E32AB" w:rsidRPr="00D012E7" w:rsidRDefault="007E32AB" w:rsidP="005C729A">
            <w:pPr>
              <w:tabs>
                <w:tab w:val="left" w:pos="1860"/>
              </w:tabs>
              <w:jc w:val="both"/>
              <w:rPr>
                <w:rFonts w:cs="Arial"/>
              </w:rPr>
            </w:pPr>
            <w:r w:rsidRPr="2B38D73B">
              <w:rPr>
                <w:rFonts w:cs="Arial"/>
              </w:rPr>
              <w:t xml:space="preserve">Additionally, this study will also examine how recent events and changes in perceptions have led to a lack of trust in UK police forces, specifically within females, whilst reviewing the barriers and issues associated with victims of sexual violence coming forward to report these crimes. </w:t>
            </w:r>
          </w:p>
        </w:tc>
      </w:tr>
      <w:tr w:rsidR="007E32AB" w:rsidRPr="00B61956" w14:paraId="197544E1" w14:textId="77777777" w:rsidTr="007E32AB">
        <w:trPr>
          <w:trHeight w:val="131"/>
        </w:trPr>
        <w:tc>
          <w:tcPr>
            <w:tcW w:w="8217" w:type="dxa"/>
            <w:gridSpan w:val="2"/>
            <w:tcMar>
              <w:top w:w="0" w:type="dxa"/>
              <w:left w:w="108" w:type="dxa"/>
              <w:bottom w:w="0" w:type="dxa"/>
              <w:right w:w="108" w:type="dxa"/>
            </w:tcMar>
          </w:tcPr>
          <w:p w14:paraId="662D676E" w14:textId="77777777" w:rsidR="007E32AB" w:rsidRPr="00D012E7" w:rsidRDefault="007E32AB" w:rsidP="005C729A">
            <w:pPr>
              <w:jc w:val="both"/>
              <w:rPr>
                <w:rFonts w:cs="Arial"/>
                <w:b/>
                <w:bCs/>
              </w:rPr>
            </w:pPr>
            <w:r w:rsidRPr="00D012E7">
              <w:rPr>
                <w:rFonts w:cs="Arial"/>
                <w:b/>
                <w:bCs/>
              </w:rPr>
              <w:lastRenderedPageBreak/>
              <w:t xml:space="preserve">SUMMARY OF RESEARCH OBJECTIVES: </w:t>
            </w:r>
          </w:p>
          <w:p w14:paraId="76E5D69A" w14:textId="77777777" w:rsidR="007E32AB" w:rsidRDefault="007E32AB" w:rsidP="005C729A">
            <w:pPr>
              <w:rPr>
                <w:rFonts w:cs="Arial"/>
                <w:color w:val="FF0000"/>
              </w:rPr>
            </w:pPr>
          </w:p>
          <w:p w14:paraId="6A66C482" w14:textId="77777777" w:rsidR="007E32AB" w:rsidRPr="009A2A54" w:rsidRDefault="007E32AB" w:rsidP="005C729A">
            <w:pPr>
              <w:rPr>
                <w:rFonts w:cs="Arial"/>
                <w:color w:val="000000" w:themeColor="text1"/>
              </w:rPr>
            </w:pPr>
            <w:r w:rsidRPr="2B38D73B">
              <w:rPr>
                <w:rFonts w:cs="Arial"/>
                <w:color w:val="000000" w:themeColor="text1"/>
              </w:rPr>
              <w:t xml:space="preserve">This project will outline three key </w:t>
            </w:r>
            <w:proofErr w:type="gramStart"/>
            <w:r w:rsidRPr="2B38D73B">
              <w:rPr>
                <w:rFonts w:cs="Arial"/>
                <w:color w:val="000000" w:themeColor="text1"/>
              </w:rPr>
              <w:t>objectives;</w:t>
            </w:r>
            <w:proofErr w:type="gramEnd"/>
          </w:p>
          <w:p w14:paraId="038DA518" w14:textId="77777777" w:rsidR="007E32AB" w:rsidRPr="009A2A54" w:rsidRDefault="007E32AB" w:rsidP="005C729A">
            <w:pPr>
              <w:rPr>
                <w:rFonts w:cs="Arial"/>
                <w:color w:val="000000" w:themeColor="text1"/>
              </w:rPr>
            </w:pPr>
          </w:p>
          <w:p w14:paraId="6C03327A" w14:textId="77777777" w:rsidR="007E32AB" w:rsidRPr="009A2A54" w:rsidRDefault="007E32AB" w:rsidP="005C729A">
            <w:pPr>
              <w:rPr>
                <w:rFonts w:cs="Arial"/>
                <w:color w:val="000000" w:themeColor="text1"/>
              </w:rPr>
            </w:pPr>
            <w:r w:rsidRPr="2B38D73B">
              <w:rPr>
                <w:rFonts w:cs="Arial"/>
                <w:color w:val="000000" w:themeColor="text1"/>
              </w:rPr>
              <w:t>Firstly, the research of serious high-profile sexual offences involving serving police officers, of which have had catastrophic impact on the public’s trust in UK policing. Specifically concentrating on females and the barriers this has created to prevent individuals reporting crimes to police.</w:t>
            </w:r>
          </w:p>
          <w:p w14:paraId="51B46B54" w14:textId="77777777" w:rsidR="007E32AB" w:rsidRDefault="007E32AB" w:rsidP="005C729A">
            <w:pPr>
              <w:rPr>
                <w:rFonts w:cs="Arial"/>
                <w:color w:val="000000" w:themeColor="text1"/>
              </w:rPr>
            </w:pPr>
          </w:p>
          <w:p w14:paraId="11865CD8" w14:textId="77777777" w:rsidR="007E32AB" w:rsidRPr="00D012E7" w:rsidRDefault="007E32AB" w:rsidP="005C729A">
            <w:pPr>
              <w:rPr>
                <w:rFonts w:cs="Arial"/>
                <w:color w:val="000000" w:themeColor="text1"/>
              </w:rPr>
            </w:pPr>
            <w:r w:rsidRPr="2B38D73B">
              <w:rPr>
                <w:rFonts w:cs="Arial"/>
                <w:color w:val="000000" w:themeColor="text1"/>
              </w:rPr>
              <w:t xml:space="preserve">Secondly, to review the number of sexual assault and rape cases reported to police and why the conviction rates for these are staggeringly low and how these statistics impact other victims in reporting similar crimes. </w:t>
            </w:r>
          </w:p>
          <w:p w14:paraId="6AA49073" w14:textId="77777777" w:rsidR="007E32AB" w:rsidRPr="00D012E7" w:rsidRDefault="007E32AB" w:rsidP="005C729A">
            <w:pPr>
              <w:rPr>
                <w:rFonts w:cs="Arial"/>
                <w:color w:val="000000" w:themeColor="text1"/>
              </w:rPr>
            </w:pPr>
          </w:p>
          <w:p w14:paraId="46467EA4" w14:textId="77777777" w:rsidR="007E32AB" w:rsidRPr="00D012E7" w:rsidRDefault="007E32AB" w:rsidP="005C729A">
            <w:pPr>
              <w:rPr>
                <w:rFonts w:cs="Arial"/>
                <w:color w:val="000000" w:themeColor="text1"/>
              </w:rPr>
            </w:pPr>
            <w:r w:rsidRPr="2B38D73B">
              <w:rPr>
                <w:rFonts w:cs="Arial"/>
                <w:color w:val="000000" w:themeColor="text1"/>
              </w:rPr>
              <w:t xml:space="preserve">Furthermore, to evaluate how UK policing can rebuild the trust of female victims and the steps which could be taken to better support victims of sexual violence.  </w:t>
            </w:r>
          </w:p>
        </w:tc>
      </w:tr>
      <w:tr w:rsidR="007E32AB" w:rsidRPr="00B61956" w14:paraId="3FC7F528" w14:textId="77777777" w:rsidTr="007E32AB">
        <w:trPr>
          <w:trHeight w:val="4050"/>
        </w:trPr>
        <w:tc>
          <w:tcPr>
            <w:tcW w:w="8217" w:type="dxa"/>
            <w:gridSpan w:val="2"/>
            <w:tcMar>
              <w:top w:w="0" w:type="dxa"/>
              <w:left w:w="108" w:type="dxa"/>
              <w:bottom w:w="0" w:type="dxa"/>
              <w:right w:w="108" w:type="dxa"/>
            </w:tcMar>
          </w:tcPr>
          <w:p w14:paraId="42E02369" w14:textId="77777777" w:rsidR="007E32AB" w:rsidRPr="00D012E7" w:rsidRDefault="007E32AB" w:rsidP="005C729A">
            <w:pPr>
              <w:rPr>
                <w:rFonts w:cs="Arial"/>
                <w:b/>
                <w:bCs/>
              </w:rPr>
            </w:pPr>
            <w:r>
              <w:rPr>
                <w:rFonts w:cs="Arial"/>
                <w:b/>
                <w:bCs/>
              </w:rPr>
              <w:lastRenderedPageBreak/>
              <w:t>LITERATURE REVIEW</w:t>
            </w:r>
            <w:r w:rsidRPr="00D012E7">
              <w:rPr>
                <w:rFonts w:cs="Arial"/>
                <w:b/>
                <w:bCs/>
              </w:rPr>
              <w:t>:</w:t>
            </w:r>
          </w:p>
          <w:p w14:paraId="2BBB4B69" w14:textId="77777777" w:rsidR="007E32AB" w:rsidRDefault="007E32AB" w:rsidP="005C729A">
            <w:pPr>
              <w:jc w:val="both"/>
              <w:rPr>
                <w:rStyle w:val="lookup-resultcontent"/>
                <w:rFonts w:cs="Arial"/>
                <w:b/>
                <w:bCs/>
              </w:rPr>
            </w:pPr>
          </w:p>
          <w:p w14:paraId="4B48D3EF" w14:textId="77777777" w:rsidR="007E32AB" w:rsidRPr="00F022A4" w:rsidRDefault="007E32AB" w:rsidP="005C729A">
            <w:pPr>
              <w:jc w:val="both"/>
              <w:rPr>
                <w:rStyle w:val="lookup-resultcontent"/>
              </w:rPr>
            </w:pPr>
            <w:r w:rsidRPr="2B38D73B">
              <w:rPr>
                <w:rStyle w:val="lookup-resultcontent"/>
              </w:rPr>
              <w:t xml:space="preserve">There is a wide range of literature available online which provide detailed research into sexual violence against women and girls. This project will utilise government reports which provide statistics detailing the number of sexual assaults and rapes reported in England and Wales over a particular period; and will compare the data with previous years to understand whether the reports are increasing or are fewer than previous years. </w:t>
            </w:r>
          </w:p>
          <w:p w14:paraId="43F75B08" w14:textId="77777777" w:rsidR="007E32AB" w:rsidRPr="00F022A4" w:rsidRDefault="007E32AB" w:rsidP="005C729A">
            <w:pPr>
              <w:jc w:val="both"/>
              <w:rPr>
                <w:rStyle w:val="lookup-resultcontent"/>
              </w:rPr>
            </w:pPr>
          </w:p>
          <w:p w14:paraId="036C0845" w14:textId="77777777" w:rsidR="007E32AB" w:rsidRPr="00F022A4" w:rsidRDefault="007E32AB" w:rsidP="005C729A">
            <w:pPr>
              <w:jc w:val="both"/>
              <w:rPr>
                <w:rStyle w:val="lookup-resultcontent"/>
              </w:rPr>
            </w:pPr>
            <w:r w:rsidRPr="2B38D73B">
              <w:rPr>
                <w:rStyle w:val="lookup-resultcontent"/>
              </w:rPr>
              <w:t>In addition to this, the Rape Crisis Charity for England and Wales have a plethora of informative articles detailing high-profile cases within the United Kingdom, this providing a basis for the types of questions to be asked within the questionnaires.</w:t>
            </w:r>
          </w:p>
          <w:p w14:paraId="6285E1AE" w14:textId="77777777" w:rsidR="007E32AB" w:rsidRPr="00F022A4" w:rsidRDefault="007E32AB" w:rsidP="005C729A">
            <w:pPr>
              <w:jc w:val="both"/>
              <w:rPr>
                <w:rStyle w:val="lookup-resultcontent"/>
              </w:rPr>
            </w:pPr>
            <w:r w:rsidRPr="2B38D73B">
              <w:rPr>
                <w:rStyle w:val="lookup-resultcontent"/>
              </w:rPr>
              <w:t xml:space="preserve"> </w:t>
            </w:r>
          </w:p>
          <w:p w14:paraId="452FCD44" w14:textId="77777777" w:rsidR="007E32AB" w:rsidRPr="00940F20" w:rsidRDefault="007E32AB" w:rsidP="005C729A">
            <w:pPr>
              <w:jc w:val="both"/>
            </w:pPr>
            <w:r w:rsidRPr="2B38D73B">
              <w:t xml:space="preserve">Although there is an abundance of articles, </w:t>
            </w:r>
            <w:proofErr w:type="gramStart"/>
            <w:r w:rsidRPr="2B38D73B">
              <w:t>reports</w:t>
            </w:r>
            <w:proofErr w:type="gramEnd"/>
            <w:r w:rsidRPr="2B38D73B">
              <w:t xml:space="preserve"> and recommendations for the investigation of sexual violence within the United Kingdom, there seems to be a gap detailing what the real issues behind the low conviction rates of these crimes and the barriers which contribute to the failings of these cases when being sent to the CPS. By utilising the use of questionnaires given to police officers currently working within the Rape Investigation Unit, these officers may be able to provide an insight into the issues they face when investigating these crimes and the barriers they encounter when liaising with the CPS. </w:t>
            </w:r>
          </w:p>
          <w:p w14:paraId="55E2899C" w14:textId="77777777" w:rsidR="007E32AB" w:rsidRPr="00940F20" w:rsidRDefault="007E32AB" w:rsidP="005C729A">
            <w:pPr>
              <w:jc w:val="both"/>
            </w:pPr>
          </w:p>
          <w:p w14:paraId="6EC612B1" w14:textId="77777777" w:rsidR="007E32AB" w:rsidRPr="00940F20" w:rsidRDefault="007E32AB" w:rsidP="005C729A">
            <w:pPr>
              <w:jc w:val="both"/>
            </w:pPr>
            <w:r w:rsidRPr="2B38D73B">
              <w:t xml:space="preserve">Thus, providing an accurate and honest view of the real issues faced by police forces when investigating sexual violence. </w:t>
            </w:r>
            <w:r>
              <w:t xml:space="preserve"> </w:t>
            </w:r>
          </w:p>
        </w:tc>
      </w:tr>
      <w:tr w:rsidR="007E32AB" w:rsidRPr="00B61956" w14:paraId="1F1B3915" w14:textId="77777777" w:rsidTr="007E32AB">
        <w:trPr>
          <w:trHeight w:val="131"/>
        </w:trPr>
        <w:tc>
          <w:tcPr>
            <w:tcW w:w="8217" w:type="dxa"/>
            <w:gridSpan w:val="2"/>
            <w:tcMar>
              <w:top w:w="0" w:type="dxa"/>
              <w:left w:w="108" w:type="dxa"/>
              <w:bottom w:w="0" w:type="dxa"/>
              <w:right w:w="108" w:type="dxa"/>
            </w:tcMar>
          </w:tcPr>
          <w:p w14:paraId="7514C5E3" w14:textId="77777777" w:rsidR="007E32AB" w:rsidRPr="00B5610A" w:rsidRDefault="007E32AB" w:rsidP="005C729A">
            <w:pPr>
              <w:rPr>
                <w:rFonts w:cs="Arial"/>
                <w:b/>
                <w:bCs/>
              </w:rPr>
            </w:pPr>
            <w:r w:rsidRPr="00B5610A">
              <w:rPr>
                <w:rFonts w:cs="Arial"/>
                <w:b/>
                <w:bCs/>
              </w:rPr>
              <w:t xml:space="preserve">SUMMARY OF RESEARCH –SURVEY METHOD: </w:t>
            </w:r>
          </w:p>
          <w:p w14:paraId="38F884CF" w14:textId="77777777" w:rsidR="007E32AB" w:rsidRDefault="007E32AB" w:rsidP="005C729A">
            <w:pPr>
              <w:rPr>
                <w:rFonts w:cs="Arial"/>
                <w:color w:val="FF0000"/>
              </w:rPr>
            </w:pPr>
          </w:p>
          <w:p w14:paraId="310BD00B" w14:textId="77777777" w:rsidR="007E32AB" w:rsidRDefault="007E32AB" w:rsidP="005C729A">
            <w:pPr>
              <w:rPr>
                <w:rFonts w:cs="Arial"/>
                <w:color w:val="000000" w:themeColor="text1"/>
              </w:rPr>
            </w:pPr>
            <w:r w:rsidRPr="2B38D73B">
              <w:rPr>
                <w:rFonts w:cs="Arial"/>
                <w:color w:val="000000" w:themeColor="text1"/>
              </w:rPr>
              <w:t>This study will use quantitative research methods to evaluate the reasons why the British public’s trust in policing has diminished in recent years. This research method will highlight any patterns in individual’s answers and provide a better understanding of the concerns and issues faced by the public.</w:t>
            </w:r>
          </w:p>
          <w:p w14:paraId="2D38FD7B" w14:textId="77777777" w:rsidR="007E32AB" w:rsidRDefault="007E32AB" w:rsidP="005C729A">
            <w:pPr>
              <w:rPr>
                <w:rFonts w:cs="Arial"/>
                <w:color w:val="000000" w:themeColor="text1"/>
              </w:rPr>
            </w:pPr>
          </w:p>
          <w:p w14:paraId="7E611618" w14:textId="77777777" w:rsidR="007E32AB" w:rsidRPr="00B61956" w:rsidRDefault="007E32AB" w:rsidP="005C729A">
            <w:pPr>
              <w:rPr>
                <w:rFonts w:cs="Arial"/>
                <w:color w:val="000000" w:themeColor="text1"/>
              </w:rPr>
            </w:pPr>
            <w:r w:rsidRPr="2B38D73B">
              <w:rPr>
                <w:rFonts w:cs="Arial"/>
                <w:color w:val="000000" w:themeColor="text1"/>
              </w:rPr>
              <w:t xml:space="preserve">In addition to this, the study will also consider information provided by police officers within Welsh forces, working specifically with victims of sexual violence. This research will be exceptionally beneficial as these officers will provide a realistic perspective of the barriers they face when investigating these crimes and the reasons why they believe conviction rates are so low in the UK. </w:t>
            </w:r>
          </w:p>
          <w:p w14:paraId="6D99A2AF" w14:textId="77777777" w:rsidR="007E32AB" w:rsidRPr="00B61956" w:rsidRDefault="007E32AB" w:rsidP="005C729A">
            <w:pPr>
              <w:rPr>
                <w:rFonts w:cs="Arial"/>
                <w:color w:val="000000" w:themeColor="text1"/>
              </w:rPr>
            </w:pPr>
          </w:p>
          <w:p w14:paraId="3A02F91A" w14:textId="77777777" w:rsidR="007E32AB" w:rsidRPr="00B61956" w:rsidRDefault="007E32AB" w:rsidP="005C729A">
            <w:pPr>
              <w:rPr>
                <w:rFonts w:cs="Arial"/>
                <w:color w:val="000000" w:themeColor="text1"/>
              </w:rPr>
            </w:pPr>
            <w:r w:rsidRPr="2B38D73B">
              <w:rPr>
                <w:rFonts w:cs="Arial"/>
                <w:color w:val="000000" w:themeColor="text1"/>
              </w:rPr>
              <w:t xml:space="preserve">These officers will also be able to highlight the support that is currently provided to these victims and what further support could be provided. </w:t>
            </w:r>
          </w:p>
        </w:tc>
      </w:tr>
      <w:tr w:rsidR="007E32AB" w:rsidRPr="00B61956" w14:paraId="6E5FCD76" w14:textId="77777777" w:rsidTr="007E32AB">
        <w:trPr>
          <w:trHeight w:val="131"/>
        </w:trPr>
        <w:tc>
          <w:tcPr>
            <w:tcW w:w="8217" w:type="dxa"/>
            <w:gridSpan w:val="2"/>
            <w:tcMar>
              <w:top w:w="0" w:type="dxa"/>
              <w:left w:w="108" w:type="dxa"/>
              <w:bottom w:w="0" w:type="dxa"/>
              <w:right w:w="108" w:type="dxa"/>
            </w:tcMar>
          </w:tcPr>
          <w:p w14:paraId="72699DE9" w14:textId="77777777" w:rsidR="007E32AB" w:rsidRDefault="007E32AB" w:rsidP="005C729A">
            <w:pPr>
              <w:rPr>
                <w:rFonts w:cstheme="minorHAnsi"/>
              </w:rPr>
            </w:pPr>
            <w:r w:rsidRPr="00B5610A">
              <w:rPr>
                <w:rFonts w:cs="Arial"/>
                <w:b/>
                <w:bCs/>
              </w:rPr>
              <w:t>SUMMARY OF SAMPLING FRAMEWORK:</w:t>
            </w:r>
            <w:r w:rsidRPr="00B5610A">
              <w:rPr>
                <w:rFonts w:cstheme="minorHAnsi"/>
              </w:rPr>
              <w:t xml:space="preserve"> </w:t>
            </w:r>
          </w:p>
          <w:p w14:paraId="58DBF831" w14:textId="77777777" w:rsidR="007E32AB" w:rsidRDefault="007E32AB" w:rsidP="005C729A">
            <w:pPr>
              <w:rPr>
                <w:rFonts w:cs="Arial"/>
                <w:color w:val="FF0000"/>
              </w:rPr>
            </w:pPr>
          </w:p>
          <w:p w14:paraId="09CD5615" w14:textId="77777777" w:rsidR="007E32AB" w:rsidRDefault="007E32AB" w:rsidP="005C729A">
            <w:pPr>
              <w:rPr>
                <w:rFonts w:cs="Arial"/>
                <w:color w:val="000000" w:themeColor="text1"/>
              </w:rPr>
            </w:pPr>
            <w:r>
              <w:rPr>
                <w:rFonts w:cs="Arial"/>
                <w:color w:val="000000" w:themeColor="text1"/>
              </w:rPr>
              <w:lastRenderedPageBreak/>
              <w:t xml:space="preserve">To gain a greater understanding of the thoughts and feelings of the public towards British policing, one of the questionnaires will be targeted specifically towards the public. This questionnaire will seek the perspective of members of public to understand how the high-profile events within the UK have impacted them and their opinion on British policing. The individuals participating in this questionnaire will not be from a policing background and as such will provide a fair and accurate opinion.  </w:t>
            </w:r>
          </w:p>
          <w:p w14:paraId="256C14C9" w14:textId="77777777" w:rsidR="007E32AB" w:rsidRDefault="007E32AB" w:rsidP="005C729A">
            <w:pPr>
              <w:rPr>
                <w:rFonts w:cs="Arial"/>
                <w:color w:val="000000" w:themeColor="text1"/>
              </w:rPr>
            </w:pPr>
          </w:p>
          <w:p w14:paraId="3E661C7D" w14:textId="77777777" w:rsidR="007E32AB" w:rsidRPr="00B61956" w:rsidRDefault="007E32AB" w:rsidP="005C729A">
            <w:pPr>
              <w:rPr>
                <w:rFonts w:cs="Arial"/>
                <w:color w:val="FF0000"/>
              </w:rPr>
            </w:pPr>
            <w:r w:rsidRPr="2B38D73B">
              <w:rPr>
                <w:rFonts w:cs="Arial"/>
                <w:color w:val="000000" w:themeColor="text1"/>
              </w:rPr>
              <w:t xml:space="preserve">A second questionnaire, specifically designed towards serving police officers working within the Rape Investigation Team and Criminal Investigation Department. The objective being to obtain their thoughts and experiences from dealing with victims of sexual offences directly, and the barriers preventing these victims’ reporting crimes. In addition to this, I will also be asking these officers for their opinion on why conviction rates for these crimes are so low, and the actions needed to support these victims of crime. The officers working within this department are experts in their field and will be able to provide an honest view of the realities of the issues they face when investigating sexual violence. </w:t>
            </w:r>
          </w:p>
        </w:tc>
      </w:tr>
      <w:tr w:rsidR="007E32AB" w:rsidRPr="00B61956" w14:paraId="0E94683F" w14:textId="77777777" w:rsidTr="007E32AB">
        <w:trPr>
          <w:trHeight w:val="1237"/>
        </w:trPr>
        <w:tc>
          <w:tcPr>
            <w:tcW w:w="8217" w:type="dxa"/>
            <w:gridSpan w:val="2"/>
            <w:tcMar>
              <w:top w:w="0" w:type="dxa"/>
              <w:left w:w="108" w:type="dxa"/>
              <w:bottom w:w="0" w:type="dxa"/>
              <w:right w:w="108" w:type="dxa"/>
            </w:tcMar>
          </w:tcPr>
          <w:p w14:paraId="6C5A10D7" w14:textId="77777777" w:rsidR="007E32AB" w:rsidRDefault="007E32AB" w:rsidP="005C729A">
            <w:pPr>
              <w:jc w:val="both"/>
              <w:rPr>
                <w:rFonts w:cs="Arial"/>
                <w:b/>
                <w:bCs/>
              </w:rPr>
            </w:pPr>
            <w:r w:rsidRPr="00D4485A">
              <w:rPr>
                <w:rFonts w:cs="Arial"/>
                <w:b/>
                <w:bCs/>
              </w:rPr>
              <w:lastRenderedPageBreak/>
              <w:t>ETHICAL ISSUES</w:t>
            </w:r>
            <w:r>
              <w:rPr>
                <w:rFonts w:cs="Arial"/>
                <w:b/>
                <w:bCs/>
              </w:rPr>
              <w:t>:</w:t>
            </w:r>
          </w:p>
          <w:p w14:paraId="5644F460" w14:textId="77777777" w:rsidR="007E32AB" w:rsidRDefault="007E32AB" w:rsidP="005C729A">
            <w:pPr>
              <w:jc w:val="both"/>
              <w:rPr>
                <w:rFonts w:cs="Arial"/>
                <w:color w:val="FF0000"/>
              </w:rPr>
            </w:pPr>
          </w:p>
          <w:p w14:paraId="2E5FF2D9" w14:textId="77777777" w:rsidR="007E32AB" w:rsidRPr="00D4485A" w:rsidRDefault="007E32AB" w:rsidP="005C729A">
            <w:pPr>
              <w:jc w:val="both"/>
              <w:rPr>
                <w:rFonts w:cs="Arial"/>
              </w:rPr>
            </w:pPr>
            <w:r w:rsidRPr="2B38D73B">
              <w:rPr>
                <w:rFonts w:cs="Arial"/>
              </w:rPr>
              <w:t xml:space="preserve">I do not envisage any ethical issues arising from this project. The questionnaires will be targeted at both the public and serving police officers, with results remaining anonymous. </w:t>
            </w:r>
          </w:p>
          <w:p w14:paraId="31F43EDB" w14:textId="77777777" w:rsidR="007E32AB" w:rsidRPr="00D4485A" w:rsidRDefault="007E32AB" w:rsidP="005C729A">
            <w:pPr>
              <w:jc w:val="both"/>
              <w:rPr>
                <w:rFonts w:cs="Arial"/>
              </w:rPr>
            </w:pPr>
          </w:p>
          <w:p w14:paraId="021C311A" w14:textId="77777777" w:rsidR="007E32AB" w:rsidRPr="00D4485A" w:rsidRDefault="007E32AB" w:rsidP="005C729A">
            <w:pPr>
              <w:jc w:val="both"/>
              <w:rPr>
                <w:rFonts w:cs="Arial"/>
              </w:rPr>
            </w:pPr>
            <w:r w:rsidRPr="2B38D73B">
              <w:rPr>
                <w:rFonts w:cs="Arial"/>
              </w:rPr>
              <w:t xml:space="preserve">There will be no interviews with victims of sexual violence. However, it’s important to highlight that those answering the questionnaires may have historical experience or family experience of sexual violence. As such, several support agencies will be listed at the bottom of each questionnaire. </w:t>
            </w:r>
          </w:p>
        </w:tc>
      </w:tr>
      <w:tr w:rsidR="007E32AB" w14:paraId="2E0F24AF" w14:textId="77777777" w:rsidTr="007E32AB">
        <w:tblPrEx>
          <w:tblCellMar>
            <w:left w:w="108" w:type="dxa"/>
            <w:right w:w="108" w:type="dxa"/>
          </w:tblCellMar>
          <w:tblLook w:val="0000" w:firstRow="0" w:lastRow="0" w:firstColumn="0" w:lastColumn="0" w:noHBand="0" w:noVBand="0"/>
        </w:tblPrEx>
        <w:trPr>
          <w:trHeight w:val="933"/>
        </w:trPr>
        <w:tc>
          <w:tcPr>
            <w:tcW w:w="8217" w:type="dxa"/>
            <w:gridSpan w:val="2"/>
          </w:tcPr>
          <w:p w14:paraId="6E6FFC66" w14:textId="77777777" w:rsidR="007E32AB" w:rsidRDefault="007E32AB" w:rsidP="005C729A">
            <w:pPr>
              <w:jc w:val="both"/>
              <w:rPr>
                <w:rFonts w:cs="Arial"/>
                <w:b/>
                <w:bCs/>
              </w:rPr>
            </w:pPr>
            <w:r w:rsidRPr="00D4485A">
              <w:rPr>
                <w:rFonts w:cs="Arial"/>
                <w:b/>
                <w:bCs/>
              </w:rPr>
              <w:t>T</w:t>
            </w:r>
            <w:r>
              <w:rPr>
                <w:rFonts w:cs="Arial"/>
                <w:b/>
                <w:bCs/>
              </w:rPr>
              <w:t>IME SCALE:</w:t>
            </w:r>
          </w:p>
          <w:p w14:paraId="5932B8C8" w14:textId="77777777" w:rsidR="007E32AB" w:rsidRDefault="007E32AB" w:rsidP="005C729A">
            <w:pPr>
              <w:jc w:val="both"/>
              <w:rPr>
                <w:rFonts w:cs="Arial"/>
                <w:b/>
                <w:bCs/>
              </w:rPr>
            </w:pPr>
          </w:p>
          <w:p w14:paraId="09E7C7DF" w14:textId="77777777" w:rsidR="007E32AB" w:rsidRPr="00DE7858" w:rsidRDefault="007E32AB" w:rsidP="005C729A">
            <w:pPr>
              <w:jc w:val="both"/>
              <w:rPr>
                <w:rFonts w:cs="Arial"/>
              </w:rPr>
            </w:pPr>
            <w:r w:rsidRPr="00DE7858">
              <w:rPr>
                <w:rFonts w:cs="Arial"/>
              </w:rPr>
              <w:t xml:space="preserve">I will be working towards the time scale listed below. By having a clear time scale, it will assist </w:t>
            </w:r>
            <w:r>
              <w:rPr>
                <w:rFonts w:cs="Arial"/>
              </w:rPr>
              <w:t xml:space="preserve">in </w:t>
            </w:r>
            <w:r w:rsidRPr="00DE7858">
              <w:rPr>
                <w:rFonts w:cs="Arial"/>
              </w:rPr>
              <w:t>ensur</w:t>
            </w:r>
            <w:r>
              <w:rPr>
                <w:rFonts w:cs="Arial"/>
              </w:rPr>
              <w:t>ing</w:t>
            </w:r>
            <w:r w:rsidRPr="00DE7858">
              <w:rPr>
                <w:rFonts w:cs="Arial"/>
              </w:rPr>
              <w:t xml:space="preserve"> that I am working efficiently and remaining organised.</w:t>
            </w:r>
          </w:p>
          <w:p w14:paraId="1BEB691E" w14:textId="77777777" w:rsidR="007E32AB" w:rsidRDefault="007E32AB" w:rsidP="005C729A">
            <w:pPr>
              <w:jc w:val="both"/>
              <w:rPr>
                <w:rFonts w:cs="Arial"/>
              </w:rPr>
            </w:pPr>
          </w:p>
          <w:p w14:paraId="312C52BB" w14:textId="77777777" w:rsidR="007E32AB" w:rsidRDefault="007E32AB" w:rsidP="005C729A">
            <w:pPr>
              <w:jc w:val="both"/>
              <w:rPr>
                <w:rFonts w:cs="Arial"/>
              </w:rPr>
            </w:pPr>
            <w:r>
              <w:rPr>
                <w:rFonts w:cs="Arial"/>
              </w:rPr>
              <w:t xml:space="preserve">31/07/23 – Literature Review </w:t>
            </w:r>
          </w:p>
          <w:p w14:paraId="0C6E9792" w14:textId="77777777" w:rsidR="007E32AB" w:rsidRDefault="007E32AB" w:rsidP="005C729A">
            <w:pPr>
              <w:jc w:val="both"/>
              <w:rPr>
                <w:rFonts w:cs="Arial"/>
              </w:rPr>
            </w:pPr>
            <w:r>
              <w:rPr>
                <w:rFonts w:cs="Arial"/>
              </w:rPr>
              <w:t>09/11/23 – Research Methodology &amp; Planning</w:t>
            </w:r>
          </w:p>
          <w:p w14:paraId="09B96208" w14:textId="77777777" w:rsidR="007E32AB" w:rsidRDefault="007E32AB" w:rsidP="005C729A">
            <w:pPr>
              <w:jc w:val="both"/>
              <w:rPr>
                <w:rFonts w:cs="Arial"/>
              </w:rPr>
            </w:pPr>
            <w:r>
              <w:rPr>
                <w:rFonts w:cs="Arial"/>
              </w:rPr>
              <w:t>30/10/23 – Analysis of Results</w:t>
            </w:r>
          </w:p>
          <w:p w14:paraId="27F283E8" w14:textId="77777777" w:rsidR="007E32AB" w:rsidRDefault="007E32AB" w:rsidP="005C729A">
            <w:pPr>
              <w:jc w:val="both"/>
              <w:rPr>
                <w:rFonts w:cs="Arial"/>
              </w:rPr>
            </w:pPr>
            <w:r>
              <w:rPr>
                <w:rFonts w:cs="Arial"/>
              </w:rPr>
              <w:t>04/12/23 – Findings &amp; Conclusions</w:t>
            </w:r>
          </w:p>
          <w:p w14:paraId="1DBB1B33" w14:textId="77777777" w:rsidR="007E32AB" w:rsidRPr="00D4485A" w:rsidRDefault="007E32AB" w:rsidP="005C729A">
            <w:pPr>
              <w:jc w:val="both"/>
              <w:rPr>
                <w:rFonts w:cs="Arial"/>
              </w:rPr>
            </w:pPr>
            <w:r w:rsidRPr="2B38D73B">
              <w:rPr>
                <w:rFonts w:cs="Arial"/>
              </w:rPr>
              <w:t>02/01/23 – Final Submission</w:t>
            </w:r>
          </w:p>
        </w:tc>
      </w:tr>
      <w:tr w:rsidR="007E32AB" w14:paraId="1146CC73" w14:textId="77777777" w:rsidTr="007E32AB">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130"/>
        </w:trPr>
        <w:tc>
          <w:tcPr>
            <w:tcW w:w="8217" w:type="dxa"/>
            <w:gridSpan w:val="2"/>
            <w:tcBorders>
              <w:top w:val="single" w:sz="4" w:space="0" w:color="auto"/>
              <w:left w:val="single" w:sz="4" w:space="0" w:color="auto"/>
              <w:bottom w:val="single" w:sz="4" w:space="0" w:color="auto"/>
              <w:right w:val="single" w:sz="4" w:space="0" w:color="auto"/>
            </w:tcBorders>
          </w:tcPr>
          <w:p w14:paraId="15FF070C" w14:textId="77777777" w:rsidR="007E32AB" w:rsidRDefault="007E32AB" w:rsidP="005C729A">
            <w:pPr>
              <w:jc w:val="both"/>
              <w:rPr>
                <w:rFonts w:cs="Arial"/>
                <w:b/>
                <w:bCs/>
              </w:rPr>
            </w:pPr>
            <w:r w:rsidRPr="00D4485A">
              <w:rPr>
                <w:rFonts w:cs="Arial"/>
                <w:b/>
                <w:bCs/>
              </w:rPr>
              <w:t>REFERENCE LIST:</w:t>
            </w:r>
          </w:p>
          <w:p w14:paraId="73BE170C" w14:textId="77777777" w:rsidR="007E32AB" w:rsidRDefault="007E32AB" w:rsidP="005C729A">
            <w:pPr>
              <w:jc w:val="both"/>
              <w:rPr>
                <w:rFonts w:cs="Arial"/>
                <w:b/>
                <w:bCs/>
              </w:rPr>
            </w:pPr>
          </w:p>
          <w:p w14:paraId="5E871055" w14:textId="77777777" w:rsidR="007E32AB" w:rsidRPr="00F0029E" w:rsidRDefault="007E32AB" w:rsidP="005C729A">
            <w:pPr>
              <w:jc w:val="both"/>
              <w:rPr>
                <w:rFonts w:cs="Arial"/>
              </w:rPr>
            </w:pPr>
            <w:r>
              <w:rPr>
                <w:rFonts w:cs="Arial"/>
              </w:rPr>
              <w:t xml:space="preserve">Elkin, M. (2023) </w:t>
            </w:r>
            <w:r>
              <w:rPr>
                <w:rFonts w:cs="Arial"/>
                <w:i/>
                <w:iCs/>
              </w:rPr>
              <w:t xml:space="preserve">‘Sexual offences in England and Wales overview: year ending March 2022’ </w:t>
            </w:r>
            <w:r>
              <w:rPr>
                <w:rFonts w:cs="Arial"/>
              </w:rPr>
              <w:t xml:space="preserve">[Online]. Available at </w:t>
            </w:r>
            <w:hyperlink r:id="rId54" w:history="1">
              <w:r w:rsidRPr="006F61F5">
                <w:rPr>
                  <w:rStyle w:val="Hyperlink"/>
                  <w:rFonts w:cs="Arial"/>
                </w:rPr>
                <w:t>https://www.ons.gov.uk/peoplepopulationandcommunity/crimeandjustice/bulletins/sexualoffencesinenglandandwalesoverview/march2022</w:t>
              </w:r>
            </w:hyperlink>
            <w:r>
              <w:rPr>
                <w:rFonts w:cs="Arial"/>
              </w:rPr>
              <w:t xml:space="preserve"> </w:t>
            </w:r>
          </w:p>
          <w:p w14:paraId="7E8A7926" w14:textId="77777777" w:rsidR="007E32AB" w:rsidRDefault="007E32AB" w:rsidP="005C729A">
            <w:pPr>
              <w:jc w:val="both"/>
              <w:rPr>
                <w:rFonts w:cs="Arial"/>
                <w:b/>
                <w:bCs/>
                <w:color w:val="FF0000"/>
              </w:rPr>
            </w:pPr>
          </w:p>
          <w:p w14:paraId="215692B4" w14:textId="77777777" w:rsidR="007E32AB" w:rsidRPr="00F0029E" w:rsidRDefault="007E32AB" w:rsidP="005C729A">
            <w:pPr>
              <w:jc w:val="both"/>
              <w:rPr>
                <w:rFonts w:cstheme="minorHAnsi"/>
              </w:rPr>
            </w:pPr>
            <w:r>
              <w:rPr>
                <w:rFonts w:cstheme="minorHAnsi"/>
              </w:rPr>
              <w:t>Rape Crisis, (2022) ‘</w:t>
            </w:r>
            <w:r>
              <w:rPr>
                <w:rFonts w:cstheme="minorHAnsi"/>
                <w:i/>
                <w:iCs/>
              </w:rPr>
              <w:t>Rape and Sexual Assault Statistics’</w:t>
            </w:r>
            <w:r>
              <w:rPr>
                <w:rFonts w:cstheme="minorHAnsi"/>
              </w:rPr>
              <w:t xml:space="preserve"> [Online]. Available at </w:t>
            </w:r>
            <w:hyperlink r:id="rId55" w:history="1">
              <w:r w:rsidRPr="006F61F5">
                <w:rPr>
                  <w:rStyle w:val="Hyperlink"/>
                  <w:rFonts w:cstheme="minorHAnsi"/>
                </w:rPr>
                <w:t>https://rapecrisis.org.uk/get-informed/statistics-sexual-violence/</w:t>
              </w:r>
            </w:hyperlink>
            <w:r>
              <w:rPr>
                <w:rFonts w:cstheme="minorHAnsi"/>
              </w:rPr>
              <w:t xml:space="preserve"> </w:t>
            </w:r>
          </w:p>
        </w:tc>
      </w:tr>
    </w:tbl>
    <w:p w14:paraId="641E0F13" w14:textId="77777777" w:rsidR="007E32AB" w:rsidRPr="00B61956" w:rsidRDefault="007E32AB" w:rsidP="007E32AB">
      <w:pPr>
        <w:pBdr>
          <w:bottom w:val="single" w:sz="4" w:space="1" w:color="auto"/>
        </w:pBdr>
        <w:jc w:val="both"/>
        <w:rPr>
          <w:rFonts w:cstheme="minorHAnsi"/>
          <w:b/>
          <w:bCs/>
        </w:rPr>
      </w:pPr>
    </w:p>
    <w:p w14:paraId="328FF8A7" w14:textId="77777777" w:rsidR="007E32AB" w:rsidRPr="007E32AB" w:rsidRDefault="007E32AB" w:rsidP="00BA3979">
      <w:pPr>
        <w:jc w:val="both"/>
        <w:rPr>
          <w:sz w:val="28"/>
          <w:szCs w:val="28"/>
          <w:u w:val="single"/>
        </w:rPr>
      </w:pPr>
    </w:p>
    <w:sectPr w:rsidR="007E32AB" w:rsidRPr="007E32AB">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87444" w14:textId="77777777" w:rsidR="000978F3" w:rsidRDefault="000978F3" w:rsidP="000978F3">
      <w:pPr>
        <w:spacing w:after="0" w:line="240" w:lineRule="auto"/>
      </w:pPr>
      <w:r>
        <w:separator/>
      </w:r>
    </w:p>
  </w:endnote>
  <w:endnote w:type="continuationSeparator" w:id="0">
    <w:p w14:paraId="4B78096C" w14:textId="77777777" w:rsidR="000978F3" w:rsidRDefault="000978F3" w:rsidP="000978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0F2D8" w14:textId="77777777" w:rsidR="00294373" w:rsidRPr="00294373" w:rsidRDefault="00294373">
    <w:pPr>
      <w:pStyle w:val="Footer"/>
      <w:jc w:val="center"/>
      <w:rPr>
        <w:caps/>
        <w:noProof/>
      </w:rPr>
    </w:pPr>
    <w:r w:rsidRPr="00294373">
      <w:rPr>
        <w:caps/>
      </w:rPr>
      <w:fldChar w:fldCharType="begin"/>
    </w:r>
    <w:r w:rsidRPr="00294373">
      <w:rPr>
        <w:caps/>
      </w:rPr>
      <w:instrText xml:space="preserve"> PAGE   \* MERGEFORMAT </w:instrText>
    </w:r>
    <w:r w:rsidRPr="00294373">
      <w:rPr>
        <w:caps/>
      </w:rPr>
      <w:fldChar w:fldCharType="separate"/>
    </w:r>
    <w:r w:rsidRPr="00294373">
      <w:rPr>
        <w:caps/>
        <w:noProof/>
      </w:rPr>
      <w:t>2</w:t>
    </w:r>
    <w:r w:rsidRPr="00294373">
      <w:rPr>
        <w:caps/>
        <w:noProof/>
      </w:rPr>
      <w:fldChar w:fldCharType="end"/>
    </w:r>
  </w:p>
  <w:p w14:paraId="4FBA50A7" w14:textId="00C0834E" w:rsidR="00294373" w:rsidRDefault="00292AAE" w:rsidP="00292AAE">
    <w:pPr>
      <w:pStyle w:val="Footer"/>
      <w:tabs>
        <w:tab w:val="clear" w:pos="4513"/>
      </w:tabs>
    </w:pPr>
    <w:r>
      <w:t>Anna Randell - 2029423</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58095" w14:textId="77777777" w:rsidR="000978F3" w:rsidRDefault="000978F3" w:rsidP="000978F3">
      <w:pPr>
        <w:spacing w:after="0" w:line="240" w:lineRule="auto"/>
      </w:pPr>
      <w:r>
        <w:separator/>
      </w:r>
    </w:p>
  </w:footnote>
  <w:footnote w:type="continuationSeparator" w:id="0">
    <w:p w14:paraId="09690AD5" w14:textId="77777777" w:rsidR="000978F3" w:rsidRDefault="000978F3" w:rsidP="000978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E6462"/>
    <w:multiLevelType w:val="hybridMultilevel"/>
    <w:tmpl w:val="9CE48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B06041"/>
    <w:multiLevelType w:val="hybridMultilevel"/>
    <w:tmpl w:val="EEE0B3EA"/>
    <w:lvl w:ilvl="0" w:tplc="BFB8976E">
      <w:start w:val="3"/>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B218E1"/>
    <w:multiLevelType w:val="hybridMultilevel"/>
    <w:tmpl w:val="36585A48"/>
    <w:lvl w:ilvl="0" w:tplc="235A8C6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FE69D1"/>
    <w:multiLevelType w:val="hybridMultilevel"/>
    <w:tmpl w:val="66541CE2"/>
    <w:lvl w:ilvl="0" w:tplc="8862A1D8">
      <w:start w:val="1"/>
      <w:numFmt w:val="lowerLetter"/>
      <w:lvlText w:val="%1)"/>
      <w:lvlJc w:val="left"/>
      <w:pPr>
        <w:tabs>
          <w:tab w:val="num" w:pos="720"/>
        </w:tabs>
        <w:ind w:left="720" w:hanging="360"/>
      </w:pPr>
    </w:lvl>
    <w:lvl w:ilvl="1" w:tplc="54A49188" w:tentative="1">
      <w:start w:val="1"/>
      <w:numFmt w:val="lowerLetter"/>
      <w:lvlText w:val="%2)"/>
      <w:lvlJc w:val="left"/>
      <w:pPr>
        <w:tabs>
          <w:tab w:val="num" w:pos="1440"/>
        </w:tabs>
        <w:ind w:left="1440" w:hanging="360"/>
      </w:pPr>
    </w:lvl>
    <w:lvl w:ilvl="2" w:tplc="813C823C" w:tentative="1">
      <w:start w:val="1"/>
      <w:numFmt w:val="lowerLetter"/>
      <w:lvlText w:val="%3)"/>
      <w:lvlJc w:val="left"/>
      <w:pPr>
        <w:tabs>
          <w:tab w:val="num" w:pos="2160"/>
        </w:tabs>
        <w:ind w:left="2160" w:hanging="360"/>
      </w:pPr>
    </w:lvl>
    <w:lvl w:ilvl="3" w:tplc="BCA801C2" w:tentative="1">
      <w:start w:val="1"/>
      <w:numFmt w:val="lowerLetter"/>
      <w:lvlText w:val="%4)"/>
      <w:lvlJc w:val="left"/>
      <w:pPr>
        <w:tabs>
          <w:tab w:val="num" w:pos="2880"/>
        </w:tabs>
        <w:ind w:left="2880" w:hanging="360"/>
      </w:pPr>
    </w:lvl>
    <w:lvl w:ilvl="4" w:tplc="E858F996" w:tentative="1">
      <w:start w:val="1"/>
      <w:numFmt w:val="lowerLetter"/>
      <w:lvlText w:val="%5)"/>
      <w:lvlJc w:val="left"/>
      <w:pPr>
        <w:tabs>
          <w:tab w:val="num" w:pos="3600"/>
        </w:tabs>
        <w:ind w:left="3600" w:hanging="360"/>
      </w:pPr>
    </w:lvl>
    <w:lvl w:ilvl="5" w:tplc="805A7784" w:tentative="1">
      <w:start w:val="1"/>
      <w:numFmt w:val="lowerLetter"/>
      <w:lvlText w:val="%6)"/>
      <w:lvlJc w:val="left"/>
      <w:pPr>
        <w:tabs>
          <w:tab w:val="num" w:pos="4320"/>
        </w:tabs>
        <w:ind w:left="4320" w:hanging="360"/>
      </w:pPr>
    </w:lvl>
    <w:lvl w:ilvl="6" w:tplc="938CF5BA" w:tentative="1">
      <w:start w:val="1"/>
      <w:numFmt w:val="lowerLetter"/>
      <w:lvlText w:val="%7)"/>
      <w:lvlJc w:val="left"/>
      <w:pPr>
        <w:tabs>
          <w:tab w:val="num" w:pos="5040"/>
        </w:tabs>
        <w:ind w:left="5040" w:hanging="360"/>
      </w:pPr>
    </w:lvl>
    <w:lvl w:ilvl="7" w:tplc="83F8448C" w:tentative="1">
      <w:start w:val="1"/>
      <w:numFmt w:val="lowerLetter"/>
      <w:lvlText w:val="%8)"/>
      <w:lvlJc w:val="left"/>
      <w:pPr>
        <w:tabs>
          <w:tab w:val="num" w:pos="5760"/>
        </w:tabs>
        <w:ind w:left="5760" w:hanging="360"/>
      </w:pPr>
    </w:lvl>
    <w:lvl w:ilvl="8" w:tplc="374CC8F4" w:tentative="1">
      <w:start w:val="1"/>
      <w:numFmt w:val="lowerLetter"/>
      <w:lvlText w:val="%9)"/>
      <w:lvlJc w:val="left"/>
      <w:pPr>
        <w:tabs>
          <w:tab w:val="num" w:pos="6480"/>
        </w:tabs>
        <w:ind w:left="6480" w:hanging="360"/>
      </w:pPr>
    </w:lvl>
  </w:abstractNum>
  <w:abstractNum w:abstractNumId="4" w15:restartNumberingAfterBreak="0">
    <w:nsid w:val="68472CEA"/>
    <w:multiLevelType w:val="hybridMultilevel"/>
    <w:tmpl w:val="A5B22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7E03EB"/>
    <w:multiLevelType w:val="hybridMultilevel"/>
    <w:tmpl w:val="D630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2456324">
    <w:abstractNumId w:val="3"/>
  </w:num>
  <w:num w:numId="2" w16cid:durableId="363483845">
    <w:abstractNumId w:val="2"/>
  </w:num>
  <w:num w:numId="3" w16cid:durableId="982855678">
    <w:abstractNumId w:val="1"/>
  </w:num>
  <w:num w:numId="4" w16cid:durableId="1156457503">
    <w:abstractNumId w:val="5"/>
  </w:num>
  <w:num w:numId="5" w16cid:durableId="1272736542">
    <w:abstractNumId w:val="0"/>
  </w:num>
  <w:num w:numId="6" w16cid:durableId="13988230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EB1"/>
    <w:rsid w:val="00060EBF"/>
    <w:rsid w:val="000978F3"/>
    <w:rsid w:val="000A29CE"/>
    <w:rsid w:val="00113649"/>
    <w:rsid w:val="001149A9"/>
    <w:rsid w:val="00136354"/>
    <w:rsid w:val="00164CE6"/>
    <w:rsid w:val="00292AAE"/>
    <w:rsid w:val="00293AA2"/>
    <w:rsid w:val="00294373"/>
    <w:rsid w:val="0034426E"/>
    <w:rsid w:val="00366F92"/>
    <w:rsid w:val="003E5BC5"/>
    <w:rsid w:val="00441F11"/>
    <w:rsid w:val="005A7289"/>
    <w:rsid w:val="005D4856"/>
    <w:rsid w:val="005F3FF8"/>
    <w:rsid w:val="00652038"/>
    <w:rsid w:val="00653FC9"/>
    <w:rsid w:val="006E2371"/>
    <w:rsid w:val="007940FC"/>
    <w:rsid w:val="007E32AB"/>
    <w:rsid w:val="008906ED"/>
    <w:rsid w:val="008B5486"/>
    <w:rsid w:val="0090166E"/>
    <w:rsid w:val="00901ECE"/>
    <w:rsid w:val="009E3401"/>
    <w:rsid w:val="00B01FEA"/>
    <w:rsid w:val="00B26C90"/>
    <w:rsid w:val="00B7579F"/>
    <w:rsid w:val="00BA3979"/>
    <w:rsid w:val="00BB105A"/>
    <w:rsid w:val="00C43AD1"/>
    <w:rsid w:val="00CB2C52"/>
    <w:rsid w:val="00CB7847"/>
    <w:rsid w:val="00D021A4"/>
    <w:rsid w:val="00D34F6C"/>
    <w:rsid w:val="00D911E3"/>
    <w:rsid w:val="00DD76D2"/>
    <w:rsid w:val="00E71EB1"/>
    <w:rsid w:val="00EC56E4"/>
    <w:rsid w:val="00F44AB5"/>
    <w:rsid w:val="00F83103"/>
    <w:rsid w:val="00F9055C"/>
    <w:rsid w:val="00F92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DF51A"/>
  <w15:chartTrackingRefBased/>
  <w15:docId w15:val="{3D7D231B-AECA-4681-A109-156F34DC6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354"/>
  </w:style>
  <w:style w:type="paragraph" w:styleId="Heading1">
    <w:name w:val="heading 1"/>
    <w:basedOn w:val="Normal"/>
    <w:next w:val="Normal"/>
    <w:link w:val="Heading1Char"/>
    <w:uiPriority w:val="9"/>
    <w:qFormat/>
    <w:rsid w:val="00CB78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8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7847"/>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qFormat/>
    <w:rsid w:val="00CB7847"/>
    <w:pPr>
      <w:spacing w:after="100" w:line="276" w:lineRule="auto"/>
      <w:ind w:left="220"/>
    </w:pPr>
    <w:rPr>
      <w:rFonts w:eastAsiaTheme="minorEastAsia"/>
      <w:kern w:val="0"/>
      <w:lang w:val="en-US"/>
      <w14:ligatures w14:val="none"/>
    </w:rPr>
  </w:style>
  <w:style w:type="paragraph" w:styleId="TOC1">
    <w:name w:val="toc 1"/>
    <w:basedOn w:val="Normal"/>
    <w:next w:val="Normal"/>
    <w:autoRedefine/>
    <w:uiPriority w:val="39"/>
    <w:unhideWhenUsed/>
    <w:qFormat/>
    <w:rsid w:val="00CB7847"/>
    <w:pPr>
      <w:tabs>
        <w:tab w:val="right" w:leader="dot" w:pos="9016"/>
      </w:tabs>
      <w:spacing w:after="100" w:line="480" w:lineRule="auto"/>
    </w:pPr>
    <w:rPr>
      <w:rFonts w:ascii="Arial" w:eastAsiaTheme="minorEastAsia" w:hAnsi="Arial" w:cs="Arial"/>
      <w:b/>
      <w:noProof/>
      <w:kern w:val="0"/>
      <w:sz w:val="24"/>
      <w:szCs w:val="24"/>
      <w:lang w:val="en-US"/>
      <w14:ligatures w14:val="none"/>
    </w:rPr>
  </w:style>
  <w:style w:type="character" w:styleId="Hyperlink">
    <w:name w:val="Hyperlink"/>
    <w:basedOn w:val="DefaultParagraphFont"/>
    <w:uiPriority w:val="99"/>
    <w:unhideWhenUsed/>
    <w:rsid w:val="00CB7847"/>
    <w:rPr>
      <w:color w:val="0000FF"/>
      <w:u w:val="single"/>
    </w:rPr>
  </w:style>
  <w:style w:type="paragraph" w:styleId="ListParagraph">
    <w:name w:val="List Paragraph"/>
    <w:basedOn w:val="Normal"/>
    <w:uiPriority w:val="34"/>
    <w:qFormat/>
    <w:rsid w:val="00CB7847"/>
    <w:pPr>
      <w:ind w:left="720"/>
      <w:contextualSpacing/>
    </w:pPr>
  </w:style>
  <w:style w:type="character" w:customStyle="1" w:styleId="normaltextrun">
    <w:name w:val="normaltextrun"/>
    <w:basedOn w:val="DefaultParagraphFont"/>
    <w:rsid w:val="00CB7847"/>
  </w:style>
  <w:style w:type="character" w:customStyle="1" w:styleId="eop">
    <w:name w:val="eop"/>
    <w:basedOn w:val="DefaultParagraphFont"/>
    <w:rsid w:val="00CB7847"/>
  </w:style>
  <w:style w:type="paragraph" w:styleId="NoSpacing">
    <w:name w:val="No Spacing"/>
    <w:uiPriority w:val="1"/>
    <w:qFormat/>
    <w:rsid w:val="00CB7847"/>
    <w:pPr>
      <w:spacing w:after="0" w:line="240" w:lineRule="auto"/>
    </w:pPr>
  </w:style>
  <w:style w:type="paragraph" w:styleId="Header">
    <w:name w:val="header"/>
    <w:basedOn w:val="Normal"/>
    <w:link w:val="HeaderChar"/>
    <w:uiPriority w:val="99"/>
    <w:unhideWhenUsed/>
    <w:rsid w:val="000978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8F3"/>
  </w:style>
  <w:style w:type="paragraph" w:styleId="Footer">
    <w:name w:val="footer"/>
    <w:basedOn w:val="Normal"/>
    <w:link w:val="FooterChar"/>
    <w:uiPriority w:val="99"/>
    <w:unhideWhenUsed/>
    <w:rsid w:val="000978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8F3"/>
  </w:style>
  <w:style w:type="paragraph" w:styleId="BodyText">
    <w:name w:val="Body Text"/>
    <w:basedOn w:val="Normal"/>
    <w:link w:val="BodyTextChar"/>
    <w:rsid w:val="007E32AB"/>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7E32AB"/>
    <w:rPr>
      <w:rFonts w:ascii="Arial" w:eastAsia="Times New Roman" w:hAnsi="Arial" w:cs="Times New Roman"/>
      <w:kern w:val="0"/>
      <w:sz w:val="24"/>
      <w:szCs w:val="20"/>
      <w14:ligatures w14:val="none"/>
    </w:rPr>
  </w:style>
  <w:style w:type="table" w:styleId="TableGrid">
    <w:name w:val="Table Grid"/>
    <w:basedOn w:val="TableNormal"/>
    <w:uiPriority w:val="59"/>
    <w:rsid w:val="007E32A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7E3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518163">
      <w:bodyDiv w:val="1"/>
      <w:marLeft w:val="0"/>
      <w:marRight w:val="0"/>
      <w:marTop w:val="0"/>
      <w:marBottom w:val="0"/>
      <w:divBdr>
        <w:top w:val="none" w:sz="0" w:space="0" w:color="auto"/>
        <w:left w:val="none" w:sz="0" w:space="0" w:color="auto"/>
        <w:bottom w:val="none" w:sz="0" w:space="0" w:color="auto"/>
        <w:right w:val="none" w:sz="0" w:space="0" w:color="auto"/>
      </w:divBdr>
      <w:divsChild>
        <w:div w:id="1530990290">
          <w:marLeft w:val="547"/>
          <w:marRight w:val="0"/>
          <w:marTop w:val="0"/>
          <w:marBottom w:val="160"/>
          <w:divBdr>
            <w:top w:val="none" w:sz="0" w:space="0" w:color="auto"/>
            <w:left w:val="none" w:sz="0" w:space="0" w:color="auto"/>
            <w:bottom w:val="none" w:sz="0" w:space="0" w:color="auto"/>
            <w:right w:val="none" w:sz="0" w:space="0" w:color="auto"/>
          </w:divBdr>
        </w:div>
        <w:div w:id="1885212125">
          <w:marLeft w:val="547"/>
          <w:marRight w:val="0"/>
          <w:marTop w:val="200"/>
          <w:marBottom w:val="160"/>
          <w:divBdr>
            <w:top w:val="none" w:sz="0" w:space="0" w:color="auto"/>
            <w:left w:val="none" w:sz="0" w:space="0" w:color="auto"/>
            <w:bottom w:val="none" w:sz="0" w:space="0" w:color="auto"/>
            <w:right w:val="none" w:sz="0" w:space="0" w:color="auto"/>
          </w:divBdr>
        </w:div>
        <w:div w:id="795487364">
          <w:marLeft w:val="547"/>
          <w:marRight w:val="0"/>
          <w:marTop w:val="200"/>
          <w:marBottom w:val="160"/>
          <w:divBdr>
            <w:top w:val="none" w:sz="0" w:space="0" w:color="auto"/>
            <w:left w:val="none" w:sz="0" w:space="0" w:color="auto"/>
            <w:bottom w:val="none" w:sz="0" w:space="0" w:color="auto"/>
            <w:right w:val="none" w:sz="0" w:space="0" w:color="auto"/>
          </w:divBdr>
        </w:div>
        <w:div w:id="2028871305">
          <w:marLeft w:val="547"/>
          <w:marRight w:val="0"/>
          <w:marTop w:val="200"/>
          <w:marBottom w:val="160"/>
          <w:divBdr>
            <w:top w:val="none" w:sz="0" w:space="0" w:color="auto"/>
            <w:left w:val="none" w:sz="0" w:space="0" w:color="auto"/>
            <w:bottom w:val="none" w:sz="0" w:space="0" w:color="auto"/>
            <w:right w:val="none" w:sz="0" w:space="0" w:color="auto"/>
          </w:divBdr>
        </w:div>
        <w:div w:id="9526641">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28597869/" TargetMode="External"/><Relationship Id="rId18" Type="http://schemas.openxmlformats.org/officeDocument/2006/relationships/hyperlink" Target="https://www.crimeandinvestigation.co.uk/articles/murder-sarah-everard" TargetMode="External"/><Relationship Id="rId26" Type="http://schemas.openxmlformats.org/officeDocument/2006/relationships/hyperlink" Target="https://assets.publishing.service.gov.uk/government/uploads/system/uploads/attachment_data/file/1128688/E02836356_Operation_Soteria_Y1_report_Accessible.pdf" TargetMode="External"/><Relationship Id="rId39" Type="http://schemas.openxmlformats.org/officeDocument/2006/relationships/image" Target="media/image3.png"/><Relationship Id="rId21" Type="http://schemas.openxmlformats.org/officeDocument/2006/relationships/hyperlink" Target="https://theconversation.com/what-is-institutional-misogyny-in-policing-our-research-shows-what-it-looks-like-and-why-it-matters-210568" TargetMode="External"/><Relationship Id="rId34" Type="http://schemas.openxmlformats.org/officeDocument/2006/relationships/hyperlink" Target="https://rapecrisis.org.uk/get-informed/statistics-sexual-violence/" TargetMode="External"/><Relationship Id="rId42" Type="http://schemas.openxmlformats.org/officeDocument/2006/relationships/image" Target="media/image6.png"/><Relationship Id="rId47" Type="http://schemas.openxmlformats.org/officeDocument/2006/relationships/image" Target="media/image11.png"/><Relationship Id="rId50" Type="http://schemas.openxmlformats.org/officeDocument/2006/relationships/image" Target="media/image14.png"/><Relationship Id="rId55" Type="http://schemas.openxmlformats.org/officeDocument/2006/relationships/hyperlink" Target="https://rapecrisis.org.uk/get-informed/statistics-sexual-violenc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ps.gov.uk/cps/news/cps-statement-following-sentencing-david-carrick" TargetMode="External"/><Relationship Id="rId29" Type="http://schemas.openxmlformats.org/officeDocument/2006/relationships/hyperlink" Target="https://www.npcc.police.uk/our-work/violence-against-women-and-girls/operation-soteria/" TargetMode="External"/><Relationship Id="rId11" Type="http://schemas.openxmlformats.org/officeDocument/2006/relationships/hyperlink" Target="https://www.bbc.co.uk/bitesize/guides/z9rn3k7/revision/7" TargetMode="External"/><Relationship Id="rId24" Type="http://schemas.openxmlformats.org/officeDocument/2006/relationships/hyperlink" Target="https://www.endviolenceagainstwomen.org.uk/almost-half-of-women-have-less-trust-in-police-following-sarah-everard-murder/" TargetMode="External"/><Relationship Id="rId32" Type="http://schemas.openxmlformats.org/officeDocument/2006/relationships/hyperlink" Target="https://www.justiceinspectorates.gov.uk/hmicfrs/publication-html/vetting-misconduct-and-misogyny-in-the-police-service-review-of-progress-letter/" TargetMode="External"/><Relationship Id="rId37" Type="http://schemas.openxmlformats.org/officeDocument/2006/relationships/hyperlink" Target="https://www.theguardian.com/uk-news/2021/jul/09/a-crossroads-the-impact-of-the-sarah-everard-case-on-womens-safety" TargetMode="External"/><Relationship Id="rId40" Type="http://schemas.openxmlformats.org/officeDocument/2006/relationships/image" Target="media/image4.png"/><Relationship Id="rId45" Type="http://schemas.openxmlformats.org/officeDocument/2006/relationships/image" Target="media/image9.png"/><Relationship Id="rId53" Type="http://schemas.openxmlformats.org/officeDocument/2006/relationships/image" Target="media/image17.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theguardian.com/uk-news/2022/nov/02/prevalent-predatory-misogynistic-culture-in-police-official-report-finds" TargetMode="External"/><Relationship Id="rId4" Type="http://schemas.openxmlformats.org/officeDocument/2006/relationships/settings" Target="settings.xml"/><Relationship Id="rId9" Type="http://schemas.openxmlformats.org/officeDocument/2006/relationships/hyperlink" Target="https://endviolenceagainstwomen.org.uk/wp-content/uploads/2021/11/EVAW_SexualViolence_211028-1.xls-Compatibility-Mode.pdf" TargetMode="External"/><Relationship Id="rId14" Type="http://schemas.openxmlformats.org/officeDocument/2006/relationships/hyperlink" Target="https://www.college.police.uk/national-operating-model-rasso/about-national-operating-model" TargetMode="External"/><Relationship Id="rId22" Type="http://schemas.openxmlformats.org/officeDocument/2006/relationships/hyperlink" Target="https://www.britannica.com/science/data-analysis" TargetMode="External"/><Relationship Id="rId27" Type="http://schemas.openxmlformats.org/officeDocument/2006/relationships/hyperlink" Target="https://gradcoach.com/what-is-research-methodology/" TargetMode="External"/><Relationship Id="rId30" Type="http://schemas.openxmlformats.org/officeDocument/2006/relationships/hyperlink" Target="https://www.ons.gov.uk/surveys/informationforhouseholdsandindividuals/householdandindividualsurveys/crimesurveyforenglandandwales" TargetMode="External"/><Relationship Id="rId35" Type="http://schemas.openxmlformats.org/officeDocument/2006/relationships/hyperlink" Target="https://pubmed.ncbi.nlm.nih.gov/29262162/" TargetMode="External"/><Relationship Id="rId43" Type="http://schemas.openxmlformats.org/officeDocument/2006/relationships/image" Target="media/image7.png"/><Relationship Id="rId48" Type="http://schemas.openxmlformats.org/officeDocument/2006/relationships/image" Target="media/image12.png"/><Relationship Id="rId56" Type="http://schemas.openxmlformats.org/officeDocument/2006/relationships/footer" Target="footer1.xml"/><Relationship Id="rId8" Type="http://schemas.openxmlformats.org/officeDocument/2006/relationships/image" Target="media/image1.emf"/><Relationship Id="rId51" Type="http://schemas.openxmlformats.org/officeDocument/2006/relationships/image" Target="media/image15.png"/><Relationship Id="rId3" Type="http://schemas.openxmlformats.org/officeDocument/2006/relationships/styles" Target="styles.xml"/><Relationship Id="rId12" Type="http://schemas.openxmlformats.org/officeDocument/2006/relationships/hyperlink" Target="https://www.questionpro.com/blog/data-analysis-in-research/" TargetMode="External"/><Relationship Id="rId17" Type="http://schemas.openxmlformats.org/officeDocument/2006/relationships/hyperlink" Target="https://www.cps.gov.uk/cps/news/cps-publishes-latest-statistics-all-crime-types-showing-steady-increase-rape-convictions-0" TargetMode="External"/><Relationship Id="rId25" Type="http://schemas.openxmlformats.org/officeDocument/2006/relationships/hyperlink" Target="https://www.scribbr.com/methodology/primary-research/" TargetMode="External"/><Relationship Id="rId33" Type="http://schemas.openxmlformats.org/officeDocument/2006/relationships/hyperlink" Target="https://gradcoach.com/saunders-research-onion/" TargetMode="External"/><Relationship Id="rId38" Type="http://schemas.openxmlformats.org/officeDocument/2006/relationships/image" Target="media/image2.png"/><Relationship Id="rId46" Type="http://schemas.openxmlformats.org/officeDocument/2006/relationships/image" Target="media/image10.png"/><Relationship Id="rId20" Type="http://schemas.openxmlformats.org/officeDocument/2006/relationships/hyperlink" Target="https://www.donoghue-solicitors.co.uk/institutional-misogyny-metropolitan-police/" TargetMode="External"/><Relationship Id="rId41" Type="http://schemas.openxmlformats.org/officeDocument/2006/relationships/image" Target="media/image5.png"/><Relationship Id="rId54" Type="http://schemas.openxmlformats.org/officeDocument/2006/relationships/hyperlink" Target="https://www.ons.gov.uk/peoplepopulationandcommunity/crimeandjustice/bulletins/sexualoffencesinenglandandwalesoverview/march202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ps.gov.uk/stories/david-carrick" TargetMode="External"/><Relationship Id="rId23" Type="http://schemas.openxmlformats.org/officeDocument/2006/relationships/hyperlink" Target="https://www.ons.gov.uk/peoplepopulationandcommunity/crimeandjustice/articles/sexualoffencesprevalenceandtrendsenglandandwales/yearendingmarch2022" TargetMode="External"/><Relationship Id="rId28" Type="http://schemas.openxmlformats.org/officeDocument/2006/relationships/hyperlink" Target="https://powerplatformer.com/ultimate-guide-microsoft-forms/" TargetMode="External"/><Relationship Id="rId36" Type="http://schemas.openxmlformats.org/officeDocument/2006/relationships/hyperlink" Target="https://www.angiolini.independent-inquiry.uk/" TargetMode="External"/><Relationship Id="rId49" Type="http://schemas.openxmlformats.org/officeDocument/2006/relationships/image" Target="media/image13.png"/><Relationship Id="rId57" Type="http://schemas.openxmlformats.org/officeDocument/2006/relationships/fontTable" Target="fontTable.xml"/><Relationship Id="rId10" Type="http://schemas.openxmlformats.org/officeDocument/2006/relationships/hyperlink" Target="https://www.gov.uk/government/news/extra-40m-to-help-victims-during-pandemic-and-beyond" TargetMode="External"/><Relationship Id="rId31" Type="http://schemas.openxmlformats.org/officeDocument/2006/relationships/hyperlink" Target="https://www.ons.gov.uk/peoplepopulationandcommunity/crimeandjustice/articles/sexualoffencesprevalenceandtrendsenglandandwales/yearendingmarch2022" TargetMode="External"/><Relationship Id="rId44" Type="http://schemas.openxmlformats.org/officeDocument/2006/relationships/image" Target="media/image8.png"/><Relationship Id="rId5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189F3-62E5-4B18-BBE0-645A482AA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51</Pages>
  <Words>11459</Words>
  <Characters>65317</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Randell,Anna swp6945</dc:creator>
  <cp:keywords/>
  <dc:description/>
  <cp:lastModifiedBy>Randell,Anna swp6945</cp:lastModifiedBy>
  <cp:revision>9</cp:revision>
  <dcterms:created xsi:type="dcterms:W3CDTF">2023-12-28T13:49:00Z</dcterms:created>
  <dcterms:modified xsi:type="dcterms:W3CDTF">2023-12-28T15:38:00Z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2023-12-18T20:01:25Z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4da140a8-bb2a-4de9-8e38-73a11fd75ce5</vt:lpwstr>
  </property>
  <property fmtid="{D5CDD505-2E9C-101B-9397-08002B2CF9AE}" pid="8" name="MSIP_Label_66cf8fe5-b7b7-4df7-b38d-1c61ac2f6639_ContentBits">
    <vt:lpwstr>0</vt:lpwstr>
  </property>
</Properties>
</file>