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ajorEastAsia" w:hAnsi="Times New Roman" w:cs="Times New Roman"/>
          <w:sz w:val="24"/>
          <w:szCs w:val="24"/>
          <w:lang w:eastAsia="en-US"/>
        </w:rPr>
        <w:id w:val="574866302"/>
        <w:docPartObj>
          <w:docPartGallery w:val="Cover Pages"/>
          <w:docPartUnique/>
        </w:docPartObj>
      </w:sdtPr>
      <w:sdtEndPr>
        <w:rPr>
          <w:rFonts w:eastAsiaTheme="minorHAnsi"/>
        </w:rPr>
      </w:sdtEndPr>
      <w:sdtContent>
        <w:p w14:paraId="68137ED7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4EF5E116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49C8E0CF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3A653A8B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5883BC10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50D29C49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3AC27AA1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51E751B9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3236FAE1" w14:textId="77777777" w:rsidR="00386DE1" w:rsidRPr="00F1136B" w:rsidRDefault="00386DE1">
          <w:pPr>
            <w:pStyle w:val="NoSpacing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024346F5" w14:textId="77777777" w:rsidR="00386DE1" w:rsidRPr="00F1136B" w:rsidRDefault="00F1136B" w:rsidP="00386DE1">
          <w:pPr>
            <w:pStyle w:val="NoSpacing"/>
            <w:jc w:val="center"/>
            <w:rPr>
              <w:rFonts w:ascii="Times New Roman" w:eastAsiaTheme="majorEastAsia" w:hAnsi="Times New Roman" w:cs="Times New Roman"/>
              <w:sz w:val="24"/>
              <w:szCs w:val="24"/>
            </w:rPr>
          </w:pPr>
          <w:r w:rsidRPr="00F1136B">
            <w:rPr>
              <w:rFonts w:ascii="Times New Roman" w:hAnsi="Times New Roman" w:cs="Times New Roman"/>
              <w:noProof/>
              <w:sz w:val="24"/>
              <w:szCs w:val="24"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0" allowOverlap="1" wp14:anchorId="32F7E9CD" wp14:editId="6BD13A4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bottom</wp:align>
                    </wp:positionV>
                    <wp:extent cx="8161020" cy="817880"/>
                    <wp:effectExtent l="0" t="0" r="0" b="5080"/>
                    <wp:wrapNone/>
                    <wp:docPr id="7" name="Rectang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161020" cy="817880"/>
                            </a:xfrm>
                            <a:prstGeom prst="rect">
                              <a:avLst/>
                            </a:prstGeom>
                            <a:solidFill>
                              <a:schemeClr val="accent5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/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w14:anchorId="30E6A6D8" id="Rectangle 2" o:spid="_x0000_s1026" style="position:absolute;margin-left:0;margin-top:0;width:642.6pt;height:64.4pt;z-index:251658240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" o:allowincell="f" fillcolor="#4bacc6 [3208]" strokecolor="#4f81bd [3204]">
                    <w10:wrap anchorx="page" anchory="page"/>
                  </v:rect>
                </w:pict>
              </mc:Fallback>
            </mc:AlternateContent>
          </w:r>
          <w:r w:rsidRPr="00F1136B">
            <w:rPr>
              <w:rFonts w:ascii="Times New Roman" w:hAnsi="Times New Roman" w:cs="Times New Roman"/>
              <w:noProof/>
              <w:sz w:val="24"/>
              <w:szCs w:val="24"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0" allowOverlap="1" wp14:anchorId="54B6C48F" wp14:editId="029F9677">
                    <wp:simplePos x="0" y="0"/>
                    <wp:positionH relativeFrom="lef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0556240"/>
                    <wp:effectExtent l="0" t="0" r="4445" b="5080"/>
                    <wp:wrapNone/>
                    <wp:docPr id="8" name="Rectangle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0556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w14:anchorId="06A5356D" id="Rectangle 5" o:spid="_x0000_s1026" style="position:absolute;margin-left:0;margin-top:0;width:7.15pt;height:831.2pt;z-index:251664384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" o:allowincell="f" strokecolor="#4f81bd [3204]">
                    <w10:wrap anchorx="margin" anchory="page"/>
                  </v:rect>
                </w:pict>
              </mc:Fallback>
            </mc:AlternateContent>
          </w:r>
          <w:r w:rsidRPr="00F1136B">
            <w:rPr>
              <w:rFonts w:ascii="Times New Roman" w:hAnsi="Times New Roman" w:cs="Times New Roman"/>
              <w:noProof/>
              <w:sz w:val="24"/>
              <w:szCs w:val="24"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0" allowOverlap="1" wp14:anchorId="3F5C1804" wp14:editId="4B12218E">
                    <wp:simplePos x="0" y="0"/>
                    <wp:positionH relativeFrom="righ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0556240"/>
                    <wp:effectExtent l="0" t="0" r="4445" b="5080"/>
                    <wp:wrapNone/>
                    <wp:docPr id="9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0556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w14:anchorId="7E80B2D7" id="Rectangle 4" o:spid="_x0000_s1026" style="position:absolute;margin-left:0;margin-top:0;width:7.15pt;height:831.2pt;z-index:251662336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" o:allowincell="f" strokecolor="#4f81bd [3204]">
                    <w10:wrap anchorx="margin" anchory="page"/>
                  </v:rect>
                </w:pict>
              </mc:Fallback>
            </mc:AlternateContent>
          </w:r>
          <w:r w:rsidRPr="00F1136B">
            <w:rPr>
              <w:rFonts w:ascii="Times New Roman" w:hAnsi="Times New Roman" w:cs="Times New Roman"/>
              <w:noProof/>
              <w:sz w:val="24"/>
              <w:szCs w:val="24"/>
              <w:lang w:eastAsia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119E15BD" wp14:editId="78B49C45">
                    <wp:simplePos x="0" y="0"/>
                    <wp:positionH relativeFrom="page">
                      <wp:align>center</wp:align>
                    </wp:positionH>
                    <wp:positionV relativeFrom="topMargin">
                      <wp:align>top</wp:align>
                    </wp:positionV>
                    <wp:extent cx="8161020" cy="822960"/>
                    <wp:effectExtent l="0" t="0" r="0" b="0"/>
                    <wp:wrapNone/>
                    <wp:docPr id="10" name="Rectangl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161020" cy="822960"/>
                            </a:xfrm>
                            <a:prstGeom prst="rect">
                              <a:avLst/>
                            </a:prstGeom>
                            <a:solidFill>
                              <a:schemeClr val="accent5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/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w14:anchorId="2621AB2F" id="Rectangle 3" o:spid="_x0000_s1026" style="position:absolute;margin-left:0;margin-top:0;width:642.6pt;height:64.8pt;z-index:251660288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top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" o:allowincell="f" fillcolor="#4bacc6 [3208]" strokecolor="#4f81bd [3204]">
                    <w10:wrap anchorx="page" anchory="margin"/>
                  </v:rect>
                </w:pict>
              </mc:Fallback>
            </mc:AlternateContent>
          </w:r>
          <w:sdt>
            <w:sdt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GB"/>
              </w:rPr>
              <w:alias w:val="Title"/>
              <w:id w:val="14700071"/>
              <w:placeholder>
                <w:docPart w:val="AAAB55F16A834C49A1F39F4A4FEFEA11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 w:rsidRPr="00F1136B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GB"/>
                </w:rPr>
                <w:t>Module name: Human Resource Management</w:t>
              </w:r>
            </w:sdtContent>
          </w:sdt>
        </w:p>
        <w:sdt>
          <w:sdtPr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alias w:val="Subtitle"/>
            <w:id w:val="14700077"/>
            <w:placeholder>
              <w:docPart w:val="579FBBC036BA489694807678D3DB06D2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p w14:paraId="6A05E7D6" w14:textId="77777777" w:rsidR="00386DE1" w:rsidRPr="00F1136B" w:rsidRDefault="00F1136B" w:rsidP="00386DE1">
              <w:pPr>
                <w:pStyle w:val="NoSpacing"/>
                <w:jc w:val="center"/>
                <w:rPr>
                  <w:rFonts w:ascii="Times New Roman" w:eastAsiaTheme="majorEastAsia" w:hAnsi="Times New Roman" w:cs="Times New Roman"/>
                  <w:sz w:val="24"/>
                  <w:szCs w:val="24"/>
                </w:rPr>
              </w:pPr>
              <w:r w:rsidRPr="00F1136B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GB"/>
                </w:rPr>
                <w:t>Group Assignment - Leadership Development</w:t>
              </w:r>
            </w:p>
          </w:sdtContent>
        </w:sdt>
        <w:p w14:paraId="7F9BFDD8" w14:textId="77777777" w:rsidR="00386DE1" w:rsidRPr="00F1136B" w:rsidRDefault="00F1136B" w:rsidP="00386DE1">
          <w:pPr>
            <w:pStyle w:val="NoSpacing"/>
            <w:jc w:val="center"/>
            <w:rPr>
              <w:rFonts w:ascii="Times New Roman" w:eastAsiaTheme="majorEastAsia" w:hAnsi="Times New Roman" w:cs="Times New Roman"/>
              <w:sz w:val="24"/>
              <w:szCs w:val="24"/>
            </w:rPr>
          </w:pPr>
          <w:r w:rsidRPr="00F1136B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Individual part - Trait theory</w:t>
          </w:r>
        </w:p>
        <w:p w14:paraId="1E66370A" w14:textId="77777777" w:rsidR="00386DE1" w:rsidRPr="00F1136B" w:rsidRDefault="00386DE1" w:rsidP="00386DE1">
          <w:pPr>
            <w:pStyle w:val="NoSpacing"/>
            <w:jc w:val="center"/>
            <w:rPr>
              <w:rFonts w:ascii="Times New Roman" w:eastAsiaTheme="majorEastAsia" w:hAnsi="Times New Roman" w:cs="Times New Roman"/>
              <w:sz w:val="24"/>
              <w:szCs w:val="24"/>
            </w:rPr>
          </w:pPr>
        </w:p>
        <w:p w14:paraId="525A3FF1" w14:textId="77777777" w:rsidR="00386DE1" w:rsidRPr="00F1136B" w:rsidRDefault="00F1136B" w:rsidP="00386DE1">
          <w:pPr>
            <w:pStyle w:val="NoSpacing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F1136B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Module code: LCMB7000</w:t>
          </w:r>
        </w:p>
        <w:sdt>
          <w:sdtPr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alias w:val="Company"/>
            <w:id w:val="14700089"/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14:paraId="6B53DB10" w14:textId="77777777" w:rsidR="00386DE1" w:rsidRPr="00F1136B" w:rsidRDefault="00F1136B" w:rsidP="00386DE1">
              <w:pPr>
                <w:pStyle w:val="NoSpacing"/>
                <w:jc w:val="center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F1136B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en-GB"/>
                </w:rPr>
                <w:t>Student name: Shabaaz Ali Syed</w:t>
              </w:r>
            </w:p>
          </w:sdtContent>
        </w:sdt>
        <w:p w14:paraId="0B07DED7" w14:textId="77777777" w:rsidR="00386DE1" w:rsidRPr="00F1136B" w:rsidRDefault="00F1136B" w:rsidP="00386DE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F1136B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Student ID: 2128679</w:t>
          </w:r>
        </w:p>
        <w:p w14:paraId="47FC927B" w14:textId="77777777" w:rsidR="00386DE1" w:rsidRPr="00F1136B" w:rsidRDefault="00386DE1" w:rsidP="00386DE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14:paraId="3F8C5140" w14:textId="77777777" w:rsidR="00386DE1" w:rsidRPr="00F1136B" w:rsidRDefault="00F1136B">
          <w:pPr>
            <w:rPr>
              <w:rFonts w:ascii="Times New Roman" w:eastAsiaTheme="majorEastAsia" w:hAnsi="Times New Roman" w:cs="Times New Roman"/>
              <w:b/>
              <w:bCs/>
              <w:sz w:val="24"/>
              <w:szCs w:val="24"/>
              <w:lang w:eastAsia="ja-JP"/>
            </w:rPr>
          </w:pPr>
          <w:r w:rsidRPr="00F1136B"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eastAsia="en-US"/>
        </w:rPr>
        <w:id w:val="-61028241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515D28E" w14:textId="77777777" w:rsidR="00FC2C92" w:rsidRPr="00F1136B" w:rsidRDefault="00F1136B">
          <w:pPr>
            <w:pStyle w:val="TOCHeading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F1136B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14:paraId="313B3DF2" w14:textId="77777777" w:rsidR="00FC2C92" w:rsidRPr="00F1136B" w:rsidRDefault="00F1136B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F113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F1136B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F113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21417593" w:history="1">
            <w:r w:rsidRPr="00F1136B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lang w:val="en-GB"/>
              </w:rPr>
              <w:t>Introduction</w:t>
            </w:r>
            <w:r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_Toc121417593 \h </w:instrText>
            </w:r>
            <w:r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C434C5" w14:textId="77777777" w:rsidR="00FC2C92" w:rsidRPr="00F1136B" w:rsidRDefault="00000000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1417594" w:history="1">
            <w:r w:rsidR="00F1136B" w:rsidRPr="00F1136B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  <w:lang w:val="en-GB"/>
              </w:rPr>
              <w:t>Trait theories</w: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_Toc121417594 \h </w:instrTex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294AD3" w14:textId="77777777" w:rsidR="00FC2C92" w:rsidRPr="00F1136B" w:rsidRDefault="00000000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1417595" w:history="1">
            <w:r w:rsidR="00F1136B" w:rsidRPr="00F1136B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  <w:lang w:val="en-GB"/>
              </w:rPr>
              <w:t>Brief about the topic</w: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_Toc121417595 \h </w:instrTex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D2851A7" w14:textId="77777777" w:rsidR="00FC2C92" w:rsidRPr="00F1136B" w:rsidRDefault="00000000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1417596" w:history="1">
            <w:r w:rsidR="00F1136B" w:rsidRPr="00F1136B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Conclusion</w: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_Toc121417596 \h </w:instrTex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D134B4" w14:textId="77777777" w:rsidR="00FC2C92" w:rsidRPr="00F1136B" w:rsidRDefault="00000000">
          <w:pPr>
            <w:pStyle w:val="TOC1"/>
            <w:tabs>
              <w:tab w:val="right" w:leader="dot" w:pos="9350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121417597" w:history="1">
            <w:r w:rsidR="00F1136B" w:rsidRPr="00F1136B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  <w:lang w:val="en-GB"/>
              </w:rPr>
              <w:t>References</w: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_Toc121417597 \h </w:instrTex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1136B" w:rsidRPr="00F1136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ADFD0B5" w14:textId="77777777" w:rsidR="00FC2C92" w:rsidRPr="00F1136B" w:rsidRDefault="00F1136B">
          <w:pPr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pPr>
          <w:r w:rsidRPr="00F1136B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7567823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6B4B9C05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4EAD6CB1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6E2FAC52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5F2C6D1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DC211AC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92CD3D7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27C7CF93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7730688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2CE57DC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10D8590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0EC9BBB5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6C32D2C9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74CD6686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06E3061D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4E6E3B82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75EDD42C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FF1960B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215F9CA" w14:textId="77777777" w:rsidR="00FC2C92" w:rsidRPr="00F1136B" w:rsidRDefault="00FC2C92">
      <w:pPr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01C9367" w14:textId="77777777" w:rsidR="00F41900" w:rsidRPr="00F1136B" w:rsidRDefault="00F1136B" w:rsidP="00F1136B">
      <w:pPr>
        <w:pStyle w:val="Heading1"/>
        <w:spacing w:before="0" w:line="480" w:lineRule="auto"/>
        <w:rPr>
          <w:rFonts w:ascii="Times New Roman" w:hAnsi="Times New Roman" w:cs="Times New Roman"/>
          <w:color w:val="auto"/>
          <w:sz w:val="24"/>
          <w:szCs w:val="24"/>
          <w:lang w:val="en-GB"/>
        </w:rPr>
      </w:pPr>
      <w:bookmarkStart w:id="0" w:name="_Toc121417593"/>
      <w:r w:rsidRPr="00F1136B">
        <w:rPr>
          <w:rFonts w:ascii="Times New Roman" w:hAnsi="Times New Roman" w:cs="Times New Roman"/>
          <w:color w:val="auto"/>
          <w:sz w:val="24"/>
          <w:szCs w:val="24"/>
          <w:lang w:val="en-GB"/>
        </w:rPr>
        <w:lastRenderedPageBreak/>
        <w:t>Introduction</w:t>
      </w:r>
      <w:bookmarkEnd w:id="0"/>
    </w:p>
    <w:p w14:paraId="334F81CD" w14:textId="77777777" w:rsidR="00F41900" w:rsidRPr="00F1136B" w:rsidRDefault="00F1136B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The trait theory 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in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leadership 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development 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proposes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inherent talents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and 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features which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form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a leader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in any person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. These 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features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may comprise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attitude or behaviour, physical appearance, </w:t>
      </w:r>
      <w:r w:rsidR="003A220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and 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mental </w:t>
      </w:r>
      <w:r w:rsidR="003A220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as well as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emotional intelligence of</w:t>
      </w:r>
      <w:r w:rsidR="003A220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an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individual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. </w:t>
      </w:r>
      <w:r w:rsidR="00AC07D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Trait theories disregarded the conventions </w:t>
      </w:r>
      <w:r w:rsidR="00F51659" w:rsidRPr="00F1136B">
        <w:rPr>
          <w:rFonts w:ascii="Times New Roman" w:hAnsi="Times New Roman" w:cs="Times New Roman"/>
          <w:sz w:val="24"/>
          <w:szCs w:val="24"/>
          <w:lang w:val="en-GB"/>
        </w:rPr>
        <w:t>around</w:t>
      </w:r>
      <w:r w:rsidR="00AC07D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51659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traits of </w:t>
      </w:r>
      <w:r w:rsidR="00AC07D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leadership being hereditary or developed. 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Th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is theory</w:t>
      </w:r>
      <w:r w:rsidR="00F51659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usually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introduces a personality 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model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AC07DD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which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AC07DD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asses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s</w:t>
      </w:r>
      <w:r w:rsidR="00AC07DD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es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AC07DD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amicability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, </w:t>
      </w:r>
      <w:r w:rsidR="00AC07DD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carefulness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, </w:t>
      </w:r>
      <w:r w:rsidR="00AC07DD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sociability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, </w:t>
      </w:r>
      <w:r w:rsidR="00AC07DD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sensitivity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, and </w:t>
      </w:r>
      <w:r w:rsidR="00AC07DD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candidness</w:t>
      </w:r>
      <w:r w:rsidR="00F51659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. It provides thorough information and comprehension of the constituents of the leadership necessary to become a leader. </w:t>
      </w:r>
      <w:r w:rsidR="00F51659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It assists to evaluate a person for his/her ability to become a leader by setting a benchmark for assessment</w:t>
      </w:r>
      <w:r w:rsidR="00F51659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(Nawaz and Khan, 2016)</w:t>
      </w:r>
      <w:r w:rsidR="00AC07DD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.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The leader possesses an entire set of natural and successively attained individualities, though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due to 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>the deficiency of realistic investigations and stud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ies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which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adequately 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>considers environmental influences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there is a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contradiction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in determining these individualities of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leader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ship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Further</w:t>
      </w:r>
      <w:r w:rsidR="003A220F" w:rsidRPr="00F1136B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they also do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not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offer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any clarity on methods for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analysing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these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6097" w:rsidRPr="00F1136B">
        <w:rPr>
          <w:rFonts w:ascii="Times New Roman" w:hAnsi="Times New Roman" w:cs="Times New Roman"/>
          <w:sz w:val="24"/>
          <w:szCs w:val="24"/>
          <w:lang w:val="en-GB"/>
        </w:rPr>
        <w:t>individualities</w:t>
      </w:r>
      <w:r w:rsidR="004B023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Th</w:t>
      </w:r>
      <w:r w:rsidR="00856097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is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theory </w:t>
      </w:r>
      <w:r w:rsidR="00701CE8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emphasizes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the leader and </w:t>
      </w:r>
      <w:r w:rsidR="00856097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certain styles of demonstrated 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traits </w:t>
      </w:r>
      <w:r w:rsidR="00856097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which </w:t>
      </w:r>
      <w:r w:rsidR="003A220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produce</w:t>
      </w:r>
      <w:r w:rsidR="007C511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effective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leaders </w:t>
      </w:r>
      <w:r w:rsidR="00856097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(</w:t>
      </w:r>
      <w:r w:rsidR="00856097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Uslu, 2019</w:t>
      </w:r>
      <w:r w:rsidR="00856097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)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. For </w:t>
      </w:r>
      <w:r w:rsidR="007C511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instance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, 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Steve Jobs was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a brilliant leader and is often considered a case study on leadership skills and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 </w:t>
      </w:r>
      <w:r w:rsidR="007C511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h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is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talent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of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zealously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expressing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his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ideas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which 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e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ncouraged other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people to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accompany him in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his 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endeavo</w:t>
      </w:r>
      <w:r w:rsidR="00701CE8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u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rs</w:t>
      </w:r>
      <w:r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.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T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he t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rait theor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ies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ha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ve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been u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tiliz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ed to 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cultivate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many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evalua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t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ion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ED0B2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procedures 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t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o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provide 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simplified comprehension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of the variety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of factors concerning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a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n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individual's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conduct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, 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social relations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, and 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opinions</w:t>
      </w:r>
      <w:r w:rsidR="00657602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</w:t>
      </w:r>
      <w:r w:rsidR="00ED0B2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regarding everything surrounding him/her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 xml:space="preserve"> (</w:t>
      </w:r>
      <w:r w:rsidR="007C511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Ghasabeh </w:t>
      </w:r>
      <w:r w:rsidR="007C511F" w:rsidRPr="00F1136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GB"/>
        </w:rPr>
        <w:t>et al.</w:t>
      </w:r>
      <w:r w:rsidR="007C511F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, 2015</w:t>
      </w:r>
      <w:r w:rsidR="007C511F" w:rsidRPr="00F1136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GB"/>
        </w:rPr>
        <w:t>)</w:t>
      </w:r>
      <w:r w:rsidR="0065760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.</w:t>
      </w:r>
    </w:p>
    <w:p w14:paraId="0C3375D5" w14:textId="77777777" w:rsidR="00F51659" w:rsidRPr="00F1136B" w:rsidRDefault="00F1136B" w:rsidP="00F1136B">
      <w:pPr>
        <w:pStyle w:val="Heading1"/>
        <w:spacing w:before="0" w:line="480" w:lineRule="auto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GB"/>
        </w:rPr>
      </w:pPr>
      <w:bookmarkStart w:id="1" w:name="_Toc121417594"/>
      <w:r w:rsidRPr="00F1136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GB"/>
        </w:rPr>
        <w:t>Trait theories</w:t>
      </w:r>
      <w:bookmarkEnd w:id="1"/>
    </w:p>
    <w:p w14:paraId="2D3C367C" w14:textId="7E351AAD" w:rsidR="00ED0B2F" w:rsidRPr="00F1136B" w:rsidRDefault="00F1136B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1136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GB"/>
        </w:rPr>
        <w:tab/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Administrative leadership is a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versatile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arena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and has been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studied thoroughly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by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01CE8" w:rsidRPr="00F1136B">
        <w:rPr>
          <w:rFonts w:ascii="Times New Roman" w:hAnsi="Times New Roman" w:cs="Times New Roman"/>
          <w:sz w:val="24"/>
          <w:szCs w:val="24"/>
          <w:lang w:val="en-GB"/>
        </w:rPr>
        <w:t>a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range of 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scholars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taking different approach</w:t>
      </w:r>
      <w:r w:rsidR="003A220F" w:rsidRPr="00F1136B">
        <w:rPr>
          <w:rFonts w:ascii="Times New Roman" w:hAnsi="Times New Roman" w:cs="Times New Roman"/>
          <w:sz w:val="24"/>
          <w:szCs w:val="24"/>
          <w:lang w:val="en-GB"/>
        </w:rPr>
        <w:t>es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A220F" w:rsidRPr="00F1136B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defin</w:t>
      </w:r>
      <w:r w:rsidR="003A220F" w:rsidRPr="00F1136B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it. </w:t>
      </w:r>
      <w:r w:rsidR="00FC057B">
        <w:rPr>
          <w:rFonts w:ascii="Times New Roman" w:hAnsi="Times New Roman" w:cs="Times New Roman"/>
          <w:sz w:val="24"/>
          <w:szCs w:val="24"/>
          <w:lang w:val="en-GB"/>
        </w:rPr>
        <w:t>I have learnt that l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eadership happens in every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lastRenderedPageBreak/>
        <w:t>domain and its study encompassed various facets including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managerial, educational, psychological, 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>sociolog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ical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and political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The definition </w:t>
      </w:r>
      <w:r w:rsidR="003A220F" w:rsidRPr="00F1136B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A220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concept of leadership varies a lot due to </w:t>
      </w:r>
      <w:r w:rsidR="003A220F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abundance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of diverse 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research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conducted by 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>scholars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from different background</w:t>
      </w:r>
      <w:r w:rsidR="003A220F" w:rsidRPr="00F1136B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, and hence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no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common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>explanation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of leadership is 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formulated which </w:t>
      </w:r>
      <w:r w:rsidR="00F20B85" w:rsidRPr="00F1136B">
        <w:rPr>
          <w:rFonts w:ascii="Times New Roman" w:hAnsi="Times New Roman" w:cs="Times New Roman"/>
          <w:sz w:val="24"/>
          <w:szCs w:val="24"/>
          <w:lang w:val="en-GB"/>
        </w:rPr>
        <w:t>can be</w:t>
      </w:r>
      <w:r w:rsidR="00A977AD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accepted globally</w:t>
      </w:r>
      <w:r w:rsidR="0005579B" w:rsidRPr="00F1136B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 w:rsidR="0005579B" w:rsidRPr="00F113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Andriukaitiene </w:t>
      </w:r>
      <w:r w:rsidR="0005579B" w:rsidRPr="00F113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al.</w:t>
      </w:r>
      <w:r w:rsidR="0005579B" w:rsidRPr="00F1136B">
        <w:rPr>
          <w:rFonts w:ascii="Times New Roman" w:hAnsi="Times New Roman" w:cs="Times New Roman"/>
          <w:sz w:val="24"/>
          <w:szCs w:val="24"/>
          <w:shd w:val="clear" w:color="auto" w:fill="FFFFFF"/>
        </w:rPr>
        <w:t>, 2017</w:t>
      </w:r>
      <w:r w:rsidR="0005579B" w:rsidRPr="00F1136B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>. </w:t>
      </w:r>
      <w:r w:rsidR="00F20B85" w:rsidRPr="00F1136B">
        <w:rPr>
          <w:rFonts w:ascii="Times New Roman" w:hAnsi="Times New Roman" w:cs="Times New Roman"/>
          <w:sz w:val="24"/>
          <w:szCs w:val="24"/>
          <w:lang w:val="en-GB"/>
        </w:rPr>
        <w:t>Some of the major theories as shown in the figure below:</w:t>
      </w:r>
    </w:p>
    <w:p w14:paraId="7A02FF2C" w14:textId="77777777" w:rsidR="00F20B85" w:rsidRPr="00F1136B" w:rsidRDefault="00F1136B" w:rsidP="00F1136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drawing>
          <wp:inline distT="0" distB="0" distL="0" distR="0" wp14:anchorId="43DBEE24" wp14:editId="674BA448">
            <wp:extent cx="5943600" cy="52381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3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429CD" w14:textId="77777777" w:rsidR="00F20B85" w:rsidRPr="00F1136B" w:rsidRDefault="00F1136B" w:rsidP="00F1136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GB"/>
        </w:rPr>
        <w:t>Figure-1.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Leadership theories</w:t>
      </w:r>
    </w:p>
    <w:p w14:paraId="1AC49031" w14:textId="77777777" w:rsidR="00F20B85" w:rsidRPr="00F1136B" w:rsidRDefault="00F1136B" w:rsidP="00F1136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(Source: Uslu, 2019)</w:t>
      </w:r>
    </w:p>
    <w:p w14:paraId="01DC5ECD" w14:textId="4EDCF8F8" w:rsidR="0005579B" w:rsidRPr="00F1136B" w:rsidRDefault="00F1136B" w:rsidP="00F1136B">
      <w:pPr>
        <w:pStyle w:val="NormalWeb"/>
        <w:spacing w:before="0" w:beforeAutospacing="0" w:after="0" w:afterAutospacing="0" w:line="480" w:lineRule="auto"/>
        <w:jc w:val="both"/>
        <w:rPr>
          <w:lang w:val="en-GB"/>
        </w:rPr>
      </w:pPr>
      <w:r w:rsidRPr="00F1136B">
        <w:rPr>
          <w:shd w:val="clear" w:color="auto" w:fill="FFFFFF"/>
          <w:lang w:val="en-GB"/>
        </w:rPr>
        <w:lastRenderedPageBreak/>
        <w:tab/>
      </w:r>
      <w:r w:rsidR="000B3D95" w:rsidRPr="00F1136B">
        <w:rPr>
          <w:lang w:val="en-GB"/>
        </w:rPr>
        <w:t>In the initial 20th century, t</w:t>
      </w:r>
      <w:r w:rsidRPr="00F1136B">
        <w:rPr>
          <w:lang w:val="en-GB"/>
        </w:rPr>
        <w:t>he</w:t>
      </w:r>
      <w:r w:rsidR="000B3D95" w:rsidRPr="00F1136B">
        <w:rPr>
          <w:lang w:val="en-GB"/>
        </w:rPr>
        <w:t xml:space="preserve"> leadership</w:t>
      </w:r>
      <w:r w:rsidRPr="00F1136B">
        <w:rPr>
          <w:lang w:val="en-GB"/>
        </w:rPr>
        <w:t xml:space="preserve"> trait theory</w:t>
      </w:r>
      <w:r w:rsidR="000B3D95" w:rsidRPr="00F1136B">
        <w:rPr>
          <w:lang w:val="en-GB"/>
        </w:rPr>
        <w:t xml:space="preserve"> also</w:t>
      </w:r>
      <w:r w:rsidRPr="00F1136B">
        <w:rPr>
          <w:lang w:val="en-GB"/>
        </w:rPr>
        <w:t xml:space="preserve"> </w:t>
      </w:r>
      <w:r w:rsidR="000B3D95" w:rsidRPr="00F1136B">
        <w:rPr>
          <w:lang w:val="en-GB"/>
        </w:rPr>
        <w:t>referred</w:t>
      </w:r>
      <w:r w:rsidRPr="00F1136B">
        <w:rPr>
          <w:lang w:val="en-GB"/>
        </w:rPr>
        <w:t xml:space="preserve"> </w:t>
      </w:r>
      <w:r w:rsidR="003A220F" w:rsidRPr="00F1136B">
        <w:rPr>
          <w:lang w:val="en-GB"/>
        </w:rPr>
        <w:t xml:space="preserve">to </w:t>
      </w:r>
      <w:r w:rsidRPr="00F1136B">
        <w:rPr>
          <w:lang w:val="en-GB"/>
        </w:rPr>
        <w:t>a</w:t>
      </w:r>
      <w:r w:rsidR="003A220F" w:rsidRPr="00F1136B">
        <w:rPr>
          <w:lang w:val="en-GB"/>
        </w:rPr>
        <w:t>s t</w:t>
      </w:r>
      <w:r w:rsidR="000B3D95" w:rsidRPr="00F1136B">
        <w:rPr>
          <w:lang w:val="en-GB"/>
        </w:rPr>
        <w:t xml:space="preserve">he </w:t>
      </w:r>
      <w:r w:rsidR="003A220F" w:rsidRPr="00F1136B">
        <w:rPr>
          <w:lang w:val="en-GB"/>
        </w:rPr>
        <w:t>Great Man theory</w:t>
      </w:r>
      <w:r w:rsidRPr="00F1136B">
        <w:rPr>
          <w:lang w:val="en-GB"/>
        </w:rPr>
        <w:t xml:space="preserve"> was the first </w:t>
      </w:r>
      <w:r w:rsidR="000B3D95" w:rsidRPr="00F1136B">
        <w:rPr>
          <w:lang w:val="en-GB"/>
        </w:rPr>
        <w:t>logical</w:t>
      </w:r>
      <w:r w:rsidRPr="00F1136B">
        <w:rPr>
          <w:lang w:val="en-GB"/>
        </w:rPr>
        <w:t xml:space="preserve"> effort to </w:t>
      </w:r>
      <w:r w:rsidR="000B3D95" w:rsidRPr="00F1136B">
        <w:rPr>
          <w:lang w:val="en-GB"/>
        </w:rPr>
        <w:t xml:space="preserve">research </w:t>
      </w:r>
      <w:r w:rsidRPr="00F1136B">
        <w:rPr>
          <w:lang w:val="en-GB"/>
        </w:rPr>
        <w:t xml:space="preserve">the </w:t>
      </w:r>
      <w:r w:rsidR="000B3D95" w:rsidRPr="00F1136B">
        <w:rPr>
          <w:lang w:val="en-GB"/>
        </w:rPr>
        <w:t xml:space="preserve">leadership </w:t>
      </w:r>
      <w:r w:rsidRPr="00F1136B">
        <w:rPr>
          <w:lang w:val="en-GB"/>
        </w:rPr>
        <w:t>concept</w:t>
      </w:r>
      <w:bookmarkStart w:id="2" w:name="bbib90"/>
      <w:r w:rsidRPr="00F1136B">
        <w:rPr>
          <w:lang w:val="en-GB"/>
        </w:rPr>
        <w:t xml:space="preserve">. The </w:t>
      </w:r>
      <w:r w:rsidR="000B3D95" w:rsidRPr="00F1136B">
        <w:rPr>
          <w:lang w:val="en-GB"/>
        </w:rPr>
        <w:t>idea</w:t>
      </w:r>
      <w:r w:rsidRPr="00F1136B">
        <w:rPr>
          <w:lang w:val="en-GB"/>
        </w:rPr>
        <w:t xml:space="preserve"> of </w:t>
      </w:r>
      <w:r w:rsidR="000B3D95" w:rsidRPr="00F1136B">
        <w:rPr>
          <w:lang w:val="en-GB"/>
        </w:rPr>
        <w:t xml:space="preserve">a </w:t>
      </w:r>
      <w:r w:rsidRPr="00F1136B">
        <w:rPr>
          <w:lang w:val="en-GB"/>
        </w:rPr>
        <w:t>great m</w:t>
      </w:r>
      <w:r w:rsidR="000B3D95" w:rsidRPr="00F1136B">
        <w:rPr>
          <w:lang w:val="en-GB"/>
        </w:rPr>
        <w:t>a</w:t>
      </w:r>
      <w:r w:rsidRPr="00F1136B">
        <w:rPr>
          <w:lang w:val="en-GB"/>
        </w:rPr>
        <w:t xml:space="preserve">n </w:t>
      </w:r>
      <w:r w:rsidR="000B3D95" w:rsidRPr="00F1136B">
        <w:rPr>
          <w:lang w:val="en-GB"/>
        </w:rPr>
        <w:t>propos</w:t>
      </w:r>
      <w:r w:rsidRPr="00F1136B">
        <w:rPr>
          <w:lang w:val="en-GB"/>
        </w:rPr>
        <w:t xml:space="preserve">es some </w:t>
      </w:r>
      <w:r w:rsidR="000B3D95" w:rsidRPr="00F1136B">
        <w:rPr>
          <w:lang w:val="en-GB"/>
        </w:rPr>
        <w:t xml:space="preserve">exceptional individuals </w:t>
      </w:r>
      <w:r w:rsidRPr="00F1136B">
        <w:rPr>
          <w:lang w:val="en-GB"/>
        </w:rPr>
        <w:t>hav</w:t>
      </w:r>
      <w:r w:rsidR="003A220F" w:rsidRPr="00F1136B">
        <w:rPr>
          <w:lang w:val="en-GB"/>
        </w:rPr>
        <w:t>e</w:t>
      </w:r>
      <w:r w:rsidRPr="00F1136B">
        <w:rPr>
          <w:lang w:val="en-GB"/>
        </w:rPr>
        <w:t xml:space="preserve"> the </w:t>
      </w:r>
      <w:r w:rsidR="000B3D95" w:rsidRPr="00F1136B">
        <w:rPr>
          <w:lang w:val="en-GB"/>
        </w:rPr>
        <w:t>aptitude</w:t>
      </w:r>
      <w:r w:rsidRPr="00F1136B">
        <w:rPr>
          <w:lang w:val="en-GB"/>
        </w:rPr>
        <w:t xml:space="preserve"> to </w:t>
      </w:r>
      <w:r w:rsidR="000B3D95" w:rsidRPr="00F1136B">
        <w:rPr>
          <w:lang w:val="en-GB"/>
        </w:rPr>
        <w:t>reform</w:t>
      </w:r>
      <w:r w:rsidRPr="00F1136B">
        <w:rPr>
          <w:lang w:val="en-GB"/>
        </w:rPr>
        <w:t xml:space="preserve"> </w:t>
      </w:r>
      <w:r w:rsidR="000B3D95" w:rsidRPr="00F1136B">
        <w:rPr>
          <w:lang w:val="en-GB"/>
        </w:rPr>
        <w:t>and</w:t>
      </w:r>
      <w:r w:rsidRPr="00F1136B">
        <w:rPr>
          <w:lang w:val="en-GB"/>
        </w:rPr>
        <w:t xml:space="preserve"> </w:t>
      </w:r>
      <w:r w:rsidR="00591A3F" w:rsidRPr="00F1136B">
        <w:rPr>
          <w:lang w:val="en-GB"/>
        </w:rPr>
        <w:t>bring</w:t>
      </w:r>
      <w:r w:rsidRPr="00F1136B">
        <w:rPr>
          <w:lang w:val="en-GB"/>
        </w:rPr>
        <w:t xml:space="preserve"> </w:t>
      </w:r>
      <w:r w:rsidR="00591A3F" w:rsidRPr="00F1136B">
        <w:rPr>
          <w:lang w:val="en-GB"/>
        </w:rPr>
        <w:t>tangible</w:t>
      </w:r>
      <w:r w:rsidRPr="00F1136B">
        <w:rPr>
          <w:lang w:val="en-GB"/>
        </w:rPr>
        <w:t xml:space="preserve"> </w:t>
      </w:r>
      <w:r w:rsidR="00591A3F" w:rsidRPr="00F1136B">
        <w:rPr>
          <w:lang w:val="en-GB"/>
        </w:rPr>
        <w:t>transformation</w:t>
      </w:r>
      <w:r w:rsidRPr="00F1136B">
        <w:rPr>
          <w:lang w:val="en-GB"/>
        </w:rPr>
        <w:t xml:space="preserve"> </w:t>
      </w:r>
      <w:r w:rsidR="003A220F" w:rsidRPr="00F1136B">
        <w:rPr>
          <w:lang w:val="en-GB"/>
        </w:rPr>
        <w:t>to</w:t>
      </w:r>
      <w:r w:rsidRPr="00F1136B">
        <w:rPr>
          <w:lang w:val="en-GB"/>
        </w:rPr>
        <w:t xml:space="preserve"> the </w:t>
      </w:r>
      <w:r w:rsidR="00591A3F" w:rsidRPr="00F1136B">
        <w:rPr>
          <w:lang w:val="en-GB"/>
        </w:rPr>
        <w:t>culture</w:t>
      </w:r>
      <w:r w:rsidRPr="00F1136B">
        <w:rPr>
          <w:lang w:val="en-GB"/>
        </w:rPr>
        <w:t xml:space="preserve">. </w:t>
      </w:r>
      <w:r w:rsidR="00591A3F" w:rsidRPr="00F1136B">
        <w:rPr>
          <w:lang w:val="en-GB"/>
        </w:rPr>
        <w:t>The leadership t</w:t>
      </w:r>
      <w:r w:rsidRPr="00F1136B">
        <w:rPr>
          <w:lang w:val="en-GB"/>
        </w:rPr>
        <w:t xml:space="preserve">rait theories </w:t>
      </w:r>
      <w:r w:rsidR="00591A3F" w:rsidRPr="00F1136B">
        <w:rPr>
          <w:lang w:val="en-GB"/>
        </w:rPr>
        <w:t xml:space="preserve">started </w:t>
      </w:r>
      <w:r w:rsidRPr="00F1136B">
        <w:rPr>
          <w:lang w:val="en-GB"/>
        </w:rPr>
        <w:t>emerg</w:t>
      </w:r>
      <w:r w:rsidR="00591A3F" w:rsidRPr="00F1136B">
        <w:rPr>
          <w:lang w:val="en-GB"/>
        </w:rPr>
        <w:t>ing</w:t>
      </w:r>
      <w:r w:rsidRPr="00F1136B">
        <w:rPr>
          <w:lang w:val="en-GB"/>
        </w:rPr>
        <w:t xml:space="preserve"> </w:t>
      </w:r>
      <w:r w:rsidR="00591A3F" w:rsidRPr="00F1136B">
        <w:rPr>
          <w:lang w:val="en-GB"/>
        </w:rPr>
        <w:t>throughout</w:t>
      </w:r>
      <w:r w:rsidRPr="00F1136B">
        <w:rPr>
          <w:lang w:val="en-GB"/>
        </w:rPr>
        <w:t xml:space="preserve"> </w:t>
      </w:r>
      <w:r w:rsidR="00591A3F" w:rsidRPr="00F1136B">
        <w:rPr>
          <w:lang w:val="en-GB"/>
        </w:rPr>
        <w:t>the 1920-</w:t>
      </w:r>
      <w:r w:rsidRPr="00F1136B">
        <w:rPr>
          <w:lang w:val="en-GB"/>
        </w:rPr>
        <w:t xml:space="preserve">30s. </w:t>
      </w:r>
      <w:bookmarkStart w:id="3" w:name="bbib103"/>
      <w:bookmarkStart w:id="4" w:name="bbib2"/>
      <w:bookmarkEnd w:id="2"/>
      <w:r w:rsidRPr="00F1136B">
        <w:rPr>
          <w:lang w:val="en-GB"/>
        </w:rPr>
        <w:t xml:space="preserve">In 1949, </w:t>
      </w:r>
      <w:r w:rsidR="00386DE1" w:rsidRPr="00F1136B">
        <w:rPr>
          <w:lang w:val="en-GB"/>
        </w:rPr>
        <w:t xml:space="preserve">the qualities of alertness, </w:t>
      </w:r>
      <w:r w:rsidRPr="00F1136B">
        <w:rPr>
          <w:lang w:val="en-GB"/>
        </w:rPr>
        <w:t>intelligence,</w:t>
      </w:r>
      <w:r w:rsidR="00386DE1" w:rsidRPr="00F1136B">
        <w:rPr>
          <w:lang w:val="en-GB"/>
        </w:rPr>
        <w:t xml:space="preserve"> responsibility, insight</w:t>
      </w:r>
      <w:r w:rsidRPr="00F1136B">
        <w:rPr>
          <w:lang w:val="en-GB"/>
        </w:rPr>
        <w:t xml:space="preserve">, </w:t>
      </w:r>
      <w:r w:rsidR="00386DE1" w:rsidRPr="00F1136B">
        <w:rPr>
          <w:lang w:val="en-GB"/>
        </w:rPr>
        <w:t xml:space="preserve">persistence, </w:t>
      </w:r>
      <w:r w:rsidRPr="00F1136B">
        <w:rPr>
          <w:lang w:val="en-GB"/>
        </w:rPr>
        <w:t xml:space="preserve">initiative, </w:t>
      </w:r>
      <w:r w:rsidR="00386DE1" w:rsidRPr="00F1136B">
        <w:rPr>
          <w:lang w:val="en-GB"/>
        </w:rPr>
        <w:t xml:space="preserve">sociability, and </w:t>
      </w:r>
      <w:r w:rsidRPr="00F1136B">
        <w:rPr>
          <w:lang w:val="en-GB"/>
        </w:rPr>
        <w:t xml:space="preserve">self-confidence </w:t>
      </w:r>
      <w:r w:rsidR="000B3D95" w:rsidRPr="00F1136B">
        <w:rPr>
          <w:lang w:val="en-GB"/>
        </w:rPr>
        <w:t xml:space="preserve">were proposed </w:t>
      </w:r>
      <w:r w:rsidRPr="00F1136B">
        <w:rPr>
          <w:lang w:val="en-GB"/>
        </w:rPr>
        <w:t xml:space="preserve">as the </w:t>
      </w:r>
      <w:r w:rsidR="00386DE1" w:rsidRPr="00F1136B">
        <w:rPr>
          <w:lang w:val="en-GB"/>
        </w:rPr>
        <w:t>exclusive effective leadership</w:t>
      </w:r>
      <w:r w:rsidRPr="00F1136B">
        <w:rPr>
          <w:lang w:val="en-GB"/>
        </w:rPr>
        <w:t xml:space="preserve"> traits. </w:t>
      </w:r>
      <w:bookmarkStart w:id="5" w:name="bbib79"/>
      <w:r w:rsidR="00592B6C" w:rsidRPr="00F1136B">
        <w:rPr>
          <w:lang w:val="en-GB"/>
        </w:rPr>
        <w:t>Additionally</w:t>
      </w:r>
      <w:r w:rsidRPr="00F1136B">
        <w:rPr>
          <w:lang w:val="en-GB"/>
        </w:rPr>
        <w:t xml:space="preserve">, the </w:t>
      </w:r>
      <w:r w:rsidR="00592B6C" w:rsidRPr="00F1136B">
        <w:rPr>
          <w:lang w:val="en-GB"/>
        </w:rPr>
        <w:t>prominence</w:t>
      </w:r>
      <w:r w:rsidRPr="00F1136B">
        <w:rPr>
          <w:lang w:val="en-GB"/>
        </w:rPr>
        <w:t xml:space="preserve"> of </w:t>
      </w:r>
      <w:r w:rsidR="00592B6C" w:rsidRPr="00F1136B">
        <w:rPr>
          <w:lang w:val="en-GB"/>
        </w:rPr>
        <w:t>circumstantial</w:t>
      </w:r>
      <w:r w:rsidRPr="00F1136B">
        <w:rPr>
          <w:lang w:val="en-GB"/>
        </w:rPr>
        <w:t xml:space="preserve"> </w:t>
      </w:r>
      <w:r w:rsidR="00592B6C" w:rsidRPr="00F1136B">
        <w:rPr>
          <w:lang w:val="en-GB"/>
        </w:rPr>
        <w:t>influences</w:t>
      </w:r>
      <w:r w:rsidR="00591A3F" w:rsidRPr="00F1136B">
        <w:rPr>
          <w:lang w:val="en-GB"/>
        </w:rPr>
        <w:t xml:space="preserve"> was acknowledged</w:t>
      </w:r>
      <w:r w:rsidR="00592B6C" w:rsidRPr="00F1136B">
        <w:rPr>
          <w:lang w:val="en-GB"/>
        </w:rPr>
        <w:t>. Though, these effective leadership traits differ in every situation and erstwhile function collectively. The effectiveness of leadership cannot be projected based only on traits in a particular situation</w:t>
      </w:r>
      <w:r w:rsidR="002C2BB8">
        <w:rPr>
          <w:lang w:val="en-GB"/>
        </w:rPr>
        <w:t xml:space="preserve"> which I will apply in future also</w:t>
      </w:r>
      <w:r w:rsidR="003A220F" w:rsidRPr="00F1136B">
        <w:rPr>
          <w:lang w:val="en-GB"/>
        </w:rPr>
        <w:t>.</w:t>
      </w:r>
      <w:r w:rsidR="00592B6C" w:rsidRPr="00F1136B">
        <w:rPr>
          <w:lang w:val="en-GB"/>
        </w:rPr>
        <w:t xml:space="preserve"> </w:t>
      </w:r>
      <w:bookmarkEnd w:id="3"/>
      <w:bookmarkEnd w:id="5"/>
      <w:r w:rsidR="00592B6C" w:rsidRPr="00F1136B">
        <w:rPr>
          <w:lang w:val="en-GB"/>
        </w:rPr>
        <w:t>Eventually</w:t>
      </w:r>
      <w:r w:rsidR="003A220F" w:rsidRPr="00F1136B">
        <w:rPr>
          <w:lang w:val="en-GB"/>
        </w:rPr>
        <w:t>,</w:t>
      </w:r>
      <w:r w:rsidR="00592B6C" w:rsidRPr="00F1136B">
        <w:rPr>
          <w:lang w:val="en-GB"/>
        </w:rPr>
        <w:t xml:space="preserve"> </w:t>
      </w:r>
      <w:r w:rsidRPr="00F1136B">
        <w:rPr>
          <w:lang w:val="en-GB"/>
        </w:rPr>
        <w:t xml:space="preserve">six </w:t>
      </w:r>
      <w:r w:rsidR="00592B6C" w:rsidRPr="00F1136B">
        <w:rPr>
          <w:lang w:val="en-GB"/>
        </w:rPr>
        <w:t>effective leadership trait</w:t>
      </w:r>
      <w:r w:rsidRPr="00F1136B">
        <w:rPr>
          <w:lang w:val="en-GB"/>
        </w:rPr>
        <w:t xml:space="preserve">s </w:t>
      </w:r>
      <w:r w:rsidR="00592B6C" w:rsidRPr="00F1136B">
        <w:rPr>
          <w:lang w:val="en-GB"/>
        </w:rPr>
        <w:t xml:space="preserve">including honesty, </w:t>
      </w:r>
      <w:r w:rsidRPr="00F1136B">
        <w:rPr>
          <w:lang w:val="en-GB"/>
        </w:rPr>
        <w:t xml:space="preserve">motivation, </w:t>
      </w:r>
      <w:r w:rsidR="00592B6C" w:rsidRPr="00F1136B">
        <w:rPr>
          <w:lang w:val="en-GB"/>
        </w:rPr>
        <w:t xml:space="preserve">self-confidence, </w:t>
      </w:r>
      <w:r w:rsidRPr="00F1136B">
        <w:rPr>
          <w:lang w:val="en-GB"/>
        </w:rPr>
        <w:t xml:space="preserve">integrity, </w:t>
      </w:r>
      <w:proofErr w:type="gramStart"/>
      <w:r w:rsidR="00592B6C" w:rsidRPr="00F1136B">
        <w:rPr>
          <w:lang w:val="en-GB"/>
        </w:rPr>
        <w:t>knowledge</w:t>
      </w:r>
      <w:proofErr w:type="gramEnd"/>
      <w:r w:rsidR="00592B6C" w:rsidRPr="00F1136B">
        <w:rPr>
          <w:lang w:val="en-GB"/>
        </w:rPr>
        <w:t xml:space="preserve"> and </w:t>
      </w:r>
      <w:r w:rsidRPr="00F1136B">
        <w:rPr>
          <w:lang w:val="en-GB"/>
        </w:rPr>
        <w:t>cognitive ability of the business</w:t>
      </w:r>
      <w:r w:rsidR="00AA5101" w:rsidRPr="00F1136B">
        <w:rPr>
          <w:lang w:val="en-GB"/>
        </w:rPr>
        <w:t xml:space="preserve"> were proposed</w:t>
      </w:r>
      <w:r w:rsidRPr="00F1136B">
        <w:rPr>
          <w:lang w:val="en-GB"/>
        </w:rPr>
        <w:t>. </w:t>
      </w:r>
      <w:r w:rsidR="00FF691F" w:rsidRPr="00F1136B">
        <w:rPr>
          <w:lang w:val="en-GB"/>
        </w:rPr>
        <w:t>But later on,</w:t>
      </w:r>
      <w:r w:rsidR="00AA5101" w:rsidRPr="00F1136B">
        <w:rPr>
          <w:lang w:val="en-GB"/>
        </w:rPr>
        <w:t xml:space="preserve"> </w:t>
      </w:r>
      <w:r w:rsidRPr="00F1136B">
        <w:rPr>
          <w:lang w:val="en-GB"/>
        </w:rPr>
        <w:t xml:space="preserve">four </w:t>
      </w:r>
      <w:r w:rsidR="00FF691F" w:rsidRPr="00F1136B">
        <w:rPr>
          <w:lang w:val="en-GB"/>
        </w:rPr>
        <w:t>crucial</w:t>
      </w:r>
      <w:r w:rsidRPr="00F1136B">
        <w:rPr>
          <w:lang w:val="en-GB"/>
        </w:rPr>
        <w:t xml:space="preserve"> leadership traits</w:t>
      </w:r>
      <w:r w:rsidR="00FF691F" w:rsidRPr="00F1136B">
        <w:rPr>
          <w:lang w:val="en-GB"/>
        </w:rPr>
        <w:t xml:space="preserve"> of</w:t>
      </w:r>
      <w:r w:rsidRPr="00F1136B">
        <w:rPr>
          <w:lang w:val="en-GB"/>
        </w:rPr>
        <w:t xml:space="preserve"> </w:t>
      </w:r>
      <w:r w:rsidR="00FF691F" w:rsidRPr="00F1136B">
        <w:rPr>
          <w:lang w:val="en-GB"/>
        </w:rPr>
        <w:t xml:space="preserve">competency, </w:t>
      </w:r>
      <w:r w:rsidRPr="00F1136B">
        <w:rPr>
          <w:lang w:val="en-GB"/>
        </w:rPr>
        <w:t>honesty, for</w:t>
      </w:r>
      <w:r w:rsidR="00FF691F" w:rsidRPr="00F1136B">
        <w:rPr>
          <w:lang w:val="en-GB"/>
        </w:rPr>
        <w:t>esight</w:t>
      </w:r>
      <w:r w:rsidRPr="00F1136B">
        <w:rPr>
          <w:lang w:val="en-GB"/>
        </w:rPr>
        <w:t xml:space="preserve"> </w:t>
      </w:r>
      <w:r w:rsidR="00FF691F" w:rsidRPr="00F1136B">
        <w:rPr>
          <w:lang w:val="en-GB"/>
        </w:rPr>
        <w:t xml:space="preserve">and being </w:t>
      </w:r>
      <w:r w:rsidR="003A220F" w:rsidRPr="00F1136B">
        <w:rPr>
          <w:lang w:val="en-GB"/>
        </w:rPr>
        <w:t xml:space="preserve">an </w:t>
      </w:r>
      <w:r w:rsidRPr="00F1136B">
        <w:rPr>
          <w:lang w:val="en-GB"/>
        </w:rPr>
        <w:t>inspir</w:t>
      </w:r>
      <w:r w:rsidR="00FF691F" w:rsidRPr="00F1136B">
        <w:rPr>
          <w:lang w:val="en-GB"/>
        </w:rPr>
        <w:t>ation</w:t>
      </w:r>
      <w:r w:rsidRPr="00F1136B">
        <w:rPr>
          <w:lang w:val="en-GB"/>
        </w:rPr>
        <w:t xml:space="preserve"> </w:t>
      </w:r>
      <w:r w:rsidR="00FF691F" w:rsidRPr="00F1136B">
        <w:rPr>
          <w:lang w:val="en-GB"/>
        </w:rPr>
        <w:t>were accepted</w:t>
      </w:r>
      <w:r w:rsidRPr="00F1136B">
        <w:rPr>
          <w:lang w:val="en-GB"/>
        </w:rPr>
        <w:t xml:space="preserve">. Although </w:t>
      </w:r>
      <w:r w:rsidR="00FF691F" w:rsidRPr="00F1136B">
        <w:rPr>
          <w:lang w:val="en-GB"/>
        </w:rPr>
        <w:t xml:space="preserve">leadership </w:t>
      </w:r>
      <w:r w:rsidRPr="00F1136B">
        <w:rPr>
          <w:lang w:val="en-GB"/>
        </w:rPr>
        <w:t xml:space="preserve">trait theories </w:t>
      </w:r>
      <w:r w:rsidR="00FF691F" w:rsidRPr="00F1136B">
        <w:rPr>
          <w:lang w:val="en-GB"/>
        </w:rPr>
        <w:t xml:space="preserve">highlighted </w:t>
      </w:r>
      <w:r w:rsidR="003A220F" w:rsidRPr="00F1136B">
        <w:rPr>
          <w:lang w:val="en-GB"/>
        </w:rPr>
        <w:t xml:space="preserve">the </w:t>
      </w:r>
      <w:r w:rsidR="00FF691F" w:rsidRPr="00F1136B">
        <w:rPr>
          <w:lang w:val="en-GB"/>
        </w:rPr>
        <w:t>significance of</w:t>
      </w:r>
      <w:r w:rsidRPr="00F1136B">
        <w:rPr>
          <w:lang w:val="en-GB"/>
        </w:rPr>
        <w:t xml:space="preserve"> </w:t>
      </w:r>
      <w:r w:rsidR="00FF691F" w:rsidRPr="00F1136B">
        <w:rPr>
          <w:lang w:val="en-GB"/>
        </w:rPr>
        <w:t xml:space="preserve">leadership </w:t>
      </w:r>
      <w:r w:rsidRPr="00F1136B">
        <w:rPr>
          <w:lang w:val="en-GB"/>
        </w:rPr>
        <w:t xml:space="preserve">traits but never </w:t>
      </w:r>
      <w:r w:rsidR="00FF691F" w:rsidRPr="00F1136B">
        <w:rPr>
          <w:lang w:val="en-GB"/>
        </w:rPr>
        <w:t>elucidated the presence of these</w:t>
      </w:r>
      <w:r w:rsidRPr="00F1136B">
        <w:rPr>
          <w:lang w:val="en-GB"/>
        </w:rPr>
        <w:t xml:space="preserve"> traits </w:t>
      </w:r>
      <w:r w:rsidR="00FF691F" w:rsidRPr="00F1136B">
        <w:rPr>
          <w:lang w:val="en-GB"/>
        </w:rPr>
        <w:t>being inheren</w:t>
      </w:r>
      <w:r w:rsidRPr="00F1136B">
        <w:rPr>
          <w:lang w:val="en-GB"/>
        </w:rPr>
        <w:t>t</w:t>
      </w:r>
      <w:r w:rsidR="00FF691F" w:rsidRPr="00F1136B">
        <w:rPr>
          <w:lang w:val="en-GB"/>
        </w:rPr>
        <w:t xml:space="preserve"> in every individual or</w:t>
      </w:r>
      <w:r w:rsidR="003A220F" w:rsidRPr="00F1136B">
        <w:rPr>
          <w:lang w:val="en-GB"/>
        </w:rPr>
        <w:t xml:space="preserve"> whether</w:t>
      </w:r>
      <w:r w:rsidR="00FF691F" w:rsidRPr="00F1136B">
        <w:rPr>
          <w:lang w:val="en-GB"/>
        </w:rPr>
        <w:t xml:space="preserve"> can they be acquired by </w:t>
      </w:r>
      <w:r w:rsidRPr="00F1136B">
        <w:rPr>
          <w:lang w:val="en-GB"/>
        </w:rPr>
        <w:t xml:space="preserve">adequate </w:t>
      </w:r>
      <w:r w:rsidR="00FF691F" w:rsidRPr="00F1136B">
        <w:rPr>
          <w:lang w:val="en-GB"/>
        </w:rPr>
        <w:t xml:space="preserve">preparation or </w:t>
      </w:r>
      <w:bookmarkEnd w:id="4"/>
      <w:r w:rsidR="00FF691F" w:rsidRPr="00F1136B">
        <w:rPr>
          <w:lang w:val="en-GB"/>
        </w:rPr>
        <w:t>learning</w:t>
      </w:r>
      <w:r w:rsidRPr="00F1136B">
        <w:rPr>
          <w:lang w:val="en-GB"/>
        </w:rPr>
        <w:t xml:space="preserve">. </w:t>
      </w:r>
      <w:r w:rsidR="00AA5101" w:rsidRPr="00F1136B">
        <w:rPr>
          <w:lang w:val="en-GB"/>
        </w:rPr>
        <w:t>F</w:t>
      </w:r>
      <w:r w:rsidRPr="00F1136B">
        <w:rPr>
          <w:lang w:val="en-GB"/>
        </w:rPr>
        <w:t xml:space="preserve">urther </w:t>
      </w:r>
      <w:r w:rsidR="00FF691F" w:rsidRPr="00F1136B">
        <w:rPr>
          <w:lang w:val="en-GB"/>
        </w:rPr>
        <w:t>research</w:t>
      </w:r>
      <w:r w:rsidR="00AA5101" w:rsidRPr="00F1136B">
        <w:rPr>
          <w:lang w:val="en-GB"/>
        </w:rPr>
        <w:t xml:space="preserve"> </w:t>
      </w:r>
      <w:r w:rsidR="00FF691F" w:rsidRPr="00F1136B">
        <w:rPr>
          <w:lang w:val="en-GB"/>
        </w:rPr>
        <w:t>underlined</w:t>
      </w:r>
      <w:r w:rsidRPr="00F1136B">
        <w:rPr>
          <w:lang w:val="en-GB"/>
        </w:rPr>
        <w:t xml:space="preserve"> th</w:t>
      </w:r>
      <w:r w:rsidR="00FF691F" w:rsidRPr="00F1136B">
        <w:rPr>
          <w:lang w:val="en-GB"/>
        </w:rPr>
        <w:t>e fact that</w:t>
      </w:r>
      <w:r w:rsidRPr="00F1136B">
        <w:rPr>
          <w:lang w:val="en-GB"/>
        </w:rPr>
        <w:t xml:space="preserve"> trait theories </w:t>
      </w:r>
      <w:r w:rsidR="00FF691F" w:rsidRPr="00F1136B">
        <w:rPr>
          <w:lang w:val="en-GB"/>
        </w:rPr>
        <w:t>overlooked</w:t>
      </w:r>
      <w:r w:rsidRPr="00F1136B">
        <w:rPr>
          <w:lang w:val="en-GB"/>
        </w:rPr>
        <w:t xml:space="preserve"> the </w:t>
      </w:r>
      <w:r w:rsidR="00FF691F" w:rsidRPr="00F1136B">
        <w:rPr>
          <w:lang w:val="en-GB"/>
        </w:rPr>
        <w:t xml:space="preserve">effects of circumstantial and </w:t>
      </w:r>
      <w:r w:rsidRPr="00F1136B">
        <w:rPr>
          <w:lang w:val="en-GB"/>
        </w:rPr>
        <w:t xml:space="preserve">environmental </w:t>
      </w:r>
      <w:r w:rsidR="00FF691F" w:rsidRPr="00F1136B">
        <w:rPr>
          <w:lang w:val="en-GB"/>
        </w:rPr>
        <w:t>aspects</w:t>
      </w:r>
      <w:r w:rsidRPr="00F1136B">
        <w:rPr>
          <w:lang w:val="en-GB"/>
        </w:rPr>
        <w:t xml:space="preserve"> </w:t>
      </w:r>
      <w:r w:rsidR="003A220F" w:rsidRPr="00F1136B">
        <w:rPr>
          <w:lang w:val="en-GB"/>
        </w:rPr>
        <w:t>on</w:t>
      </w:r>
      <w:r w:rsidR="00FF691F" w:rsidRPr="00F1136B">
        <w:rPr>
          <w:lang w:val="en-GB"/>
        </w:rPr>
        <w:t xml:space="preserve"> </w:t>
      </w:r>
      <w:r w:rsidRPr="00F1136B">
        <w:rPr>
          <w:lang w:val="en-GB"/>
        </w:rPr>
        <w:t xml:space="preserve">the </w:t>
      </w:r>
      <w:r w:rsidR="00FF691F" w:rsidRPr="00F1136B">
        <w:rPr>
          <w:lang w:val="en-GB"/>
        </w:rPr>
        <w:t>efficacy</w:t>
      </w:r>
      <w:r w:rsidRPr="00F1136B">
        <w:rPr>
          <w:lang w:val="en-GB"/>
        </w:rPr>
        <w:t xml:space="preserve"> of </w:t>
      </w:r>
      <w:r w:rsidR="003A220F" w:rsidRPr="00F1136B">
        <w:rPr>
          <w:lang w:val="en-GB"/>
        </w:rPr>
        <w:t>a leader in any</w:t>
      </w:r>
      <w:r w:rsidRPr="00F1136B">
        <w:rPr>
          <w:lang w:val="en-GB"/>
        </w:rPr>
        <w:t xml:space="preserve"> </w:t>
      </w:r>
      <w:r w:rsidR="003A220F" w:rsidRPr="00F1136B">
        <w:rPr>
          <w:lang w:val="en-GB"/>
        </w:rPr>
        <w:t>condition</w:t>
      </w:r>
      <w:r w:rsidRPr="00F1136B">
        <w:rPr>
          <w:lang w:val="en-GB"/>
        </w:rPr>
        <w:t xml:space="preserve"> (</w:t>
      </w:r>
      <w:r w:rsidRPr="00F1136B">
        <w:rPr>
          <w:shd w:val="clear" w:color="auto" w:fill="FFFFFF"/>
          <w:lang w:val="en-GB"/>
        </w:rPr>
        <w:t>Asrar-</w:t>
      </w:r>
      <w:proofErr w:type="spellStart"/>
      <w:r w:rsidRPr="00F1136B">
        <w:rPr>
          <w:shd w:val="clear" w:color="auto" w:fill="FFFFFF"/>
          <w:lang w:val="en-GB"/>
        </w:rPr>
        <w:t>ul</w:t>
      </w:r>
      <w:proofErr w:type="spellEnd"/>
      <w:r w:rsidRPr="00F1136B">
        <w:rPr>
          <w:shd w:val="clear" w:color="auto" w:fill="FFFFFF"/>
          <w:lang w:val="en-GB"/>
        </w:rPr>
        <w:t>-</w:t>
      </w:r>
      <w:proofErr w:type="spellStart"/>
      <w:r w:rsidRPr="00F1136B">
        <w:rPr>
          <w:shd w:val="clear" w:color="auto" w:fill="FFFFFF"/>
          <w:lang w:val="en-GB"/>
        </w:rPr>
        <w:t>Haq</w:t>
      </w:r>
      <w:proofErr w:type="spellEnd"/>
      <w:r w:rsidRPr="00F1136B">
        <w:rPr>
          <w:shd w:val="clear" w:color="auto" w:fill="FFFFFF"/>
          <w:lang w:val="en-GB"/>
        </w:rPr>
        <w:t xml:space="preserve"> and Anwar, 2018</w:t>
      </w:r>
      <w:r w:rsidRPr="00F1136B">
        <w:rPr>
          <w:lang w:val="en-GB"/>
        </w:rPr>
        <w:t>).</w:t>
      </w:r>
      <w:r w:rsidR="00FC057B">
        <w:rPr>
          <w:lang w:val="en-GB"/>
        </w:rPr>
        <w:t xml:space="preserve"> In this way, I developed an understanding of the trait theory of leadership and thereby I have decided to instil traits like social and intellectual aspects to differentiate between me and other non-leaders. </w:t>
      </w:r>
    </w:p>
    <w:p w14:paraId="7E2D9E62" w14:textId="5B6B22C2" w:rsidR="00F20B85" w:rsidRPr="00F1136B" w:rsidRDefault="0005579B" w:rsidP="00F1136B">
      <w:pPr>
        <w:pStyle w:val="NormalWeb"/>
        <w:spacing w:before="0" w:beforeAutospacing="0" w:after="0" w:afterAutospacing="0" w:line="480" w:lineRule="auto"/>
        <w:ind w:firstLine="720"/>
        <w:jc w:val="both"/>
        <w:rPr>
          <w:lang w:val="en-GB"/>
        </w:rPr>
      </w:pPr>
      <w:r w:rsidRPr="00F1136B">
        <w:t xml:space="preserve">Knowing </w:t>
      </w:r>
      <w:r w:rsidR="00F1136B" w:rsidRPr="00F1136B">
        <w:t>the</w:t>
      </w:r>
      <w:r w:rsidRPr="00F1136B">
        <w:t xml:space="preserve"> traits </w:t>
      </w:r>
      <w:r w:rsidR="00F1136B" w:rsidRPr="00F1136B">
        <w:t xml:space="preserve">in </w:t>
      </w:r>
      <w:r w:rsidRPr="00F1136B">
        <w:t xml:space="preserve">people </w:t>
      </w:r>
      <w:r w:rsidR="00F1136B" w:rsidRPr="00F1136B">
        <w:t>which are</w:t>
      </w:r>
      <w:r w:rsidRPr="00F1136B">
        <w:t xml:space="preserve"> important </w:t>
      </w:r>
      <w:r w:rsidR="00F1136B" w:rsidRPr="00F1136B">
        <w:t>for</w:t>
      </w:r>
      <w:r w:rsidRPr="00F1136B">
        <w:t xml:space="preserve"> a leader has </w:t>
      </w:r>
      <w:r w:rsidR="00F1136B" w:rsidRPr="00F1136B">
        <w:t>potential</w:t>
      </w:r>
      <w:r w:rsidRPr="00F1136B">
        <w:t xml:space="preserve"> </w:t>
      </w:r>
      <w:r w:rsidR="00F1136B" w:rsidRPr="00F1136B">
        <w:t>consequences</w:t>
      </w:r>
      <w:r w:rsidRPr="00F1136B">
        <w:t xml:space="preserve"> </w:t>
      </w:r>
      <w:r w:rsidR="00F1136B" w:rsidRPr="00F1136B">
        <w:t>in</w:t>
      </w:r>
      <w:r w:rsidRPr="00F1136B">
        <w:t xml:space="preserve"> the </w:t>
      </w:r>
      <w:r w:rsidR="00F1136B" w:rsidRPr="00F1136B">
        <w:t>choice</w:t>
      </w:r>
      <w:r w:rsidRPr="00F1136B">
        <w:t xml:space="preserve"> of </w:t>
      </w:r>
      <w:r w:rsidR="00F1136B" w:rsidRPr="00F1136B">
        <w:t>electing</w:t>
      </w:r>
      <w:r w:rsidRPr="00F1136B">
        <w:t xml:space="preserve"> leaders. </w:t>
      </w:r>
      <w:r w:rsidR="00F1136B" w:rsidRPr="00F1136B">
        <w:t>If t</w:t>
      </w:r>
      <w:r w:rsidRPr="00F1136B">
        <w:t>he</w:t>
      </w:r>
      <w:r w:rsidR="00F1136B" w:rsidRPr="00F1136B">
        <w:t>re are</w:t>
      </w:r>
      <w:r w:rsidRPr="00F1136B">
        <w:t xml:space="preserve"> more experience</w:t>
      </w:r>
      <w:r w:rsidR="00F1136B" w:rsidRPr="00F1136B">
        <w:t>d</w:t>
      </w:r>
      <w:r w:rsidRPr="00F1136B">
        <w:t xml:space="preserve"> female leaders the</w:t>
      </w:r>
      <w:r w:rsidR="001A08C4" w:rsidRPr="00F1136B">
        <w:t>n</w:t>
      </w:r>
      <w:r w:rsidRPr="00F1136B">
        <w:t xml:space="preserve"> </w:t>
      </w:r>
      <w:r w:rsidR="001A08C4" w:rsidRPr="00F1136B">
        <w:t>the traits of male speciality will be less recognized in</w:t>
      </w:r>
      <w:r w:rsidRPr="00F1136B">
        <w:t xml:space="preserve"> </w:t>
      </w:r>
      <w:r w:rsidR="001A08C4" w:rsidRPr="00F1136B">
        <w:t>the list of traits essential for leadership</w:t>
      </w:r>
      <w:r w:rsidRPr="00F1136B">
        <w:t xml:space="preserve">, while </w:t>
      </w:r>
      <w:r w:rsidR="001A08C4" w:rsidRPr="00F1136B">
        <w:t xml:space="preserve">traits like </w:t>
      </w:r>
      <w:r w:rsidRPr="00F1136B">
        <w:t>cooperation</w:t>
      </w:r>
      <w:r w:rsidR="001A08C4" w:rsidRPr="00F1136B">
        <w:t>, empathy and sensitivity</w:t>
      </w:r>
      <w:r w:rsidRPr="00F1136B">
        <w:t xml:space="preserve"> remain </w:t>
      </w:r>
      <w:r w:rsidR="001A08C4" w:rsidRPr="00F1136B">
        <w:t>constantly</w:t>
      </w:r>
      <w:r w:rsidRPr="00F1136B">
        <w:t xml:space="preserve"> </w:t>
      </w:r>
      <w:r w:rsidR="001A08C4" w:rsidRPr="00F1136B">
        <w:t>anticipated</w:t>
      </w:r>
      <w:r w:rsidRPr="00F1136B">
        <w:t xml:space="preserve"> </w:t>
      </w:r>
      <w:r w:rsidR="001A08C4" w:rsidRPr="00F1136B">
        <w:t>irrespective</w:t>
      </w:r>
      <w:r w:rsidRPr="00F1136B">
        <w:t xml:space="preserve"> of </w:t>
      </w:r>
      <w:r w:rsidR="001A08C4" w:rsidRPr="00F1136B">
        <w:t xml:space="preserve">other traits and </w:t>
      </w:r>
      <w:r w:rsidRPr="00F1136B">
        <w:lastRenderedPageBreak/>
        <w:t>experience</w:t>
      </w:r>
      <w:r w:rsidR="001A08C4" w:rsidRPr="00F1136B">
        <w:t xml:space="preserve"> in leadership. The occurrences of gradual change are necessary for contemporary leadership and supportive corporate culture to best utilize the</w:t>
      </w:r>
      <w:r w:rsidRPr="00F1136B">
        <w:t>s</w:t>
      </w:r>
      <w:r w:rsidR="001A08C4" w:rsidRPr="00F1136B">
        <w:t>e</w:t>
      </w:r>
      <w:r w:rsidRPr="00F1136B">
        <w:t xml:space="preserve"> </w:t>
      </w:r>
      <w:r w:rsidR="001A08C4" w:rsidRPr="00F1136B">
        <w:t>changes</w:t>
      </w:r>
      <w:r w:rsidRPr="00F1136B">
        <w:rPr>
          <w:lang w:val="en-GB"/>
        </w:rPr>
        <w:t xml:space="preserve"> </w:t>
      </w:r>
      <w:r w:rsidR="00701CE8" w:rsidRPr="00F1136B">
        <w:rPr>
          <w:lang w:val="en-GB"/>
        </w:rPr>
        <w:t>(</w:t>
      </w:r>
      <w:r w:rsidR="00701CE8" w:rsidRPr="00F1136B">
        <w:rPr>
          <w:shd w:val="clear" w:color="auto" w:fill="FFFFFF"/>
        </w:rPr>
        <w:t>Nichols, 2016</w:t>
      </w:r>
      <w:r w:rsidR="00701CE8" w:rsidRPr="00F1136B">
        <w:rPr>
          <w:lang w:val="en-GB"/>
        </w:rPr>
        <w:t>)</w:t>
      </w:r>
      <w:r w:rsidR="00F1136B" w:rsidRPr="00F1136B">
        <w:rPr>
          <w:lang w:val="en-GB"/>
        </w:rPr>
        <w:t>.</w:t>
      </w:r>
    </w:p>
    <w:p w14:paraId="3722137C" w14:textId="55682429" w:rsidR="00AA5101" w:rsidRPr="00F1136B" w:rsidRDefault="00F1136B" w:rsidP="00F1136B">
      <w:pPr>
        <w:pStyle w:val="NormalWeb"/>
        <w:spacing w:before="0" w:beforeAutospacing="0" w:after="0" w:afterAutospacing="0" w:line="480" w:lineRule="auto"/>
        <w:ind w:firstLine="720"/>
        <w:jc w:val="both"/>
        <w:rPr>
          <w:shd w:val="clear" w:color="auto" w:fill="FFFFFF"/>
          <w:lang w:val="en-GB"/>
        </w:rPr>
      </w:pPr>
      <w:r w:rsidRPr="00F1136B">
        <w:rPr>
          <w:lang w:val="en-GB"/>
        </w:rPr>
        <w:t>Human resource management or HRM deals with every facet of employing people and managing them in an organization. It comprises various activities of planning</w:t>
      </w:r>
      <w:r w:rsidR="002D245A" w:rsidRPr="00F1136B">
        <w:rPr>
          <w:lang w:val="en-GB"/>
        </w:rPr>
        <w:t xml:space="preserve"> and managing</w:t>
      </w:r>
      <w:r w:rsidRPr="00F1136B">
        <w:rPr>
          <w:lang w:val="en-GB"/>
        </w:rPr>
        <w:t xml:space="preserve"> humans </w:t>
      </w:r>
      <w:r w:rsidR="002D245A" w:rsidRPr="00F1136B">
        <w:rPr>
          <w:lang w:val="en-GB"/>
        </w:rPr>
        <w:t>as a resource including recruitment, workforce management and skill management</w:t>
      </w:r>
      <w:r w:rsidRPr="00F1136B">
        <w:rPr>
          <w:lang w:val="en-GB"/>
        </w:rPr>
        <w:t xml:space="preserve"> </w:t>
      </w:r>
      <w:r w:rsidR="002D245A" w:rsidRPr="00F1136B">
        <w:rPr>
          <w:lang w:val="en-GB"/>
        </w:rPr>
        <w:t>along with corporate social responsibility, database management</w:t>
      </w:r>
      <w:r w:rsidRPr="00F1136B">
        <w:rPr>
          <w:lang w:val="en-GB"/>
        </w:rPr>
        <w:t>, organization</w:t>
      </w:r>
      <w:r w:rsidR="002D245A" w:rsidRPr="00F1136B">
        <w:rPr>
          <w:lang w:val="en-GB"/>
        </w:rPr>
        <w:t>al</w:t>
      </w:r>
      <w:r w:rsidRPr="00F1136B">
        <w:rPr>
          <w:lang w:val="en-GB"/>
        </w:rPr>
        <w:t xml:space="preserve"> </w:t>
      </w:r>
      <w:r w:rsidR="002D245A" w:rsidRPr="00F1136B">
        <w:rPr>
          <w:lang w:val="en-GB"/>
        </w:rPr>
        <w:t>manage</w:t>
      </w:r>
      <w:r w:rsidRPr="00F1136B">
        <w:rPr>
          <w:lang w:val="en-GB"/>
        </w:rPr>
        <w:t>ment</w:t>
      </w:r>
      <w:r w:rsidR="002D245A" w:rsidRPr="00F1136B">
        <w:rPr>
          <w:lang w:val="en-GB"/>
        </w:rPr>
        <w:t xml:space="preserve"> and development. Other activities such as</w:t>
      </w:r>
      <w:r w:rsidRPr="00F1136B">
        <w:rPr>
          <w:lang w:val="en-GB"/>
        </w:rPr>
        <w:t xml:space="preserve"> resourcing</w:t>
      </w:r>
      <w:r w:rsidR="002D245A" w:rsidRPr="00F1136B">
        <w:rPr>
          <w:lang w:val="en-GB"/>
        </w:rPr>
        <w:t xml:space="preserve"> allocation</w:t>
      </w:r>
      <w:r w:rsidRPr="00F1136B">
        <w:rPr>
          <w:lang w:val="en-GB"/>
        </w:rPr>
        <w:t xml:space="preserve">, </w:t>
      </w:r>
      <w:r w:rsidR="002D245A" w:rsidRPr="00F1136B">
        <w:rPr>
          <w:lang w:val="en-GB"/>
        </w:rPr>
        <w:t xml:space="preserve">employee </w:t>
      </w:r>
      <w:r w:rsidRPr="00F1136B">
        <w:rPr>
          <w:lang w:val="en-GB"/>
        </w:rPr>
        <w:t>learning</w:t>
      </w:r>
      <w:r w:rsidR="002D245A" w:rsidRPr="00F1136B">
        <w:rPr>
          <w:lang w:val="en-GB"/>
        </w:rPr>
        <w:t xml:space="preserve"> support</w:t>
      </w:r>
      <w:r w:rsidRPr="00F1136B">
        <w:rPr>
          <w:lang w:val="en-GB"/>
        </w:rPr>
        <w:t xml:space="preserve">, performance </w:t>
      </w:r>
      <w:r w:rsidR="002D245A" w:rsidRPr="00F1136B">
        <w:rPr>
          <w:lang w:val="en-GB"/>
        </w:rPr>
        <w:t xml:space="preserve">management </w:t>
      </w:r>
      <w:r w:rsidRPr="00F1136B">
        <w:rPr>
          <w:lang w:val="en-GB"/>
        </w:rPr>
        <w:t xml:space="preserve">and </w:t>
      </w:r>
      <w:r w:rsidR="002D245A" w:rsidRPr="00F1136B">
        <w:rPr>
          <w:lang w:val="en-GB"/>
        </w:rPr>
        <w:t>incentives</w:t>
      </w:r>
      <w:r w:rsidRPr="00F1136B">
        <w:rPr>
          <w:lang w:val="en-GB"/>
        </w:rPr>
        <w:t xml:space="preserve">, </w:t>
      </w:r>
      <w:r w:rsidR="00DE48CB" w:rsidRPr="00F1136B">
        <w:rPr>
          <w:lang w:val="en-GB"/>
        </w:rPr>
        <w:t>management-</w:t>
      </w:r>
      <w:r w:rsidRPr="00F1136B">
        <w:rPr>
          <w:lang w:val="en-GB"/>
        </w:rPr>
        <w:t>employee relations, employee service</w:t>
      </w:r>
      <w:r w:rsidR="00DE48CB" w:rsidRPr="00F1136B">
        <w:rPr>
          <w:lang w:val="en-GB"/>
        </w:rPr>
        <w:t xml:space="preserve"> provision</w:t>
      </w:r>
      <w:r w:rsidRPr="00F1136B">
        <w:rPr>
          <w:lang w:val="en-GB"/>
        </w:rPr>
        <w:t>s</w:t>
      </w:r>
      <w:r w:rsidR="00DE48CB" w:rsidRPr="00F1136B">
        <w:rPr>
          <w:lang w:val="en-GB"/>
        </w:rPr>
        <w:t xml:space="preserve"> and employee welfare</w:t>
      </w:r>
      <w:r w:rsidRPr="00F1136B">
        <w:rPr>
          <w:lang w:val="en-GB"/>
        </w:rPr>
        <w:t xml:space="preserve"> (</w:t>
      </w:r>
      <w:r w:rsidRPr="00F1136B">
        <w:rPr>
          <w:shd w:val="clear" w:color="auto" w:fill="FFFFFF"/>
          <w:lang w:val="en-GB"/>
        </w:rPr>
        <w:t>Armstrong and Taylor, 2020)</w:t>
      </w:r>
      <w:r w:rsidR="002D245A" w:rsidRPr="00F1136B">
        <w:rPr>
          <w:shd w:val="clear" w:color="auto" w:fill="FFFFFF"/>
          <w:lang w:val="en-GB"/>
        </w:rPr>
        <w:t>.</w:t>
      </w:r>
      <w:r w:rsidR="002D245A" w:rsidRPr="00F1136B">
        <w:rPr>
          <w:lang w:val="en-GB"/>
        </w:rPr>
        <w:t xml:space="preserve"> It also has an international dimension which </w:t>
      </w:r>
      <w:r w:rsidR="00D5129F">
        <w:rPr>
          <w:lang w:val="en-GB"/>
        </w:rPr>
        <w:t xml:space="preserve">was been understood from designing presentation for my group work. </w:t>
      </w:r>
    </w:p>
    <w:p w14:paraId="31524C99" w14:textId="076F5849" w:rsidR="00AA5101" w:rsidRPr="00F1136B" w:rsidRDefault="00F1136B" w:rsidP="00F1136B">
      <w:pPr>
        <w:pStyle w:val="NormalWeb"/>
        <w:spacing w:before="0" w:beforeAutospacing="0" w:after="0" w:afterAutospacing="0" w:line="480" w:lineRule="auto"/>
        <w:ind w:firstLine="720"/>
        <w:jc w:val="both"/>
        <w:rPr>
          <w:b/>
          <w:shd w:val="clear" w:color="auto" w:fill="FFFFFF"/>
          <w:lang w:val="en-GB"/>
        </w:rPr>
      </w:pPr>
      <w:r w:rsidRPr="00F1136B">
        <w:t>International Human Resource Management</w:t>
      </w:r>
      <w:r w:rsidRPr="00F1136B">
        <w:rPr>
          <w:lang w:val="en-GB"/>
        </w:rPr>
        <w:t xml:space="preserve"> </w:t>
      </w:r>
      <w:r w:rsidR="00D5129F">
        <w:rPr>
          <w:lang w:val="en-GB"/>
        </w:rPr>
        <w:t>(</w:t>
      </w:r>
      <w:r w:rsidRPr="00F1136B">
        <w:rPr>
          <w:lang w:val="en-GB"/>
        </w:rPr>
        <w:t>IHRM</w:t>
      </w:r>
      <w:r w:rsidR="00D5129F">
        <w:rPr>
          <w:lang w:val="en-GB"/>
        </w:rPr>
        <w:t>)</w:t>
      </w:r>
      <w:r w:rsidRPr="00F1136B">
        <w:rPr>
          <w:lang w:val="en-GB"/>
        </w:rPr>
        <w:t xml:space="preserve"> has </w:t>
      </w:r>
      <w:r w:rsidR="00DE48CB" w:rsidRPr="00F1136B">
        <w:rPr>
          <w:lang w:val="en-GB"/>
        </w:rPr>
        <w:t>conventionally</w:t>
      </w:r>
      <w:r w:rsidRPr="00F1136B">
        <w:rPr>
          <w:lang w:val="en-GB"/>
        </w:rPr>
        <w:t xml:space="preserve"> </w:t>
      </w:r>
      <w:r w:rsidR="00DE48CB" w:rsidRPr="00F1136B">
        <w:rPr>
          <w:lang w:val="en-GB"/>
        </w:rPr>
        <w:t>studied</w:t>
      </w:r>
      <w:r w:rsidRPr="00F1136B">
        <w:rPr>
          <w:lang w:val="en-GB"/>
        </w:rPr>
        <w:t xml:space="preserve"> </w:t>
      </w:r>
      <w:r w:rsidR="00DE48CB" w:rsidRPr="00F1136B">
        <w:rPr>
          <w:lang w:val="en-GB"/>
        </w:rPr>
        <w:t>Multi-National Enterprises</w:t>
      </w:r>
      <w:r w:rsidR="00D5129F">
        <w:rPr>
          <w:lang w:val="en-GB"/>
        </w:rPr>
        <w:t xml:space="preserve"> (</w:t>
      </w:r>
      <w:r w:rsidR="00DE48CB" w:rsidRPr="00F1136B">
        <w:rPr>
          <w:lang w:val="en-GB"/>
        </w:rPr>
        <w:t>MNEs</w:t>
      </w:r>
      <w:r w:rsidR="00D5129F">
        <w:rPr>
          <w:lang w:val="en-GB"/>
        </w:rPr>
        <w:t>)</w:t>
      </w:r>
      <w:r w:rsidR="00DE48CB" w:rsidRPr="00F1136B">
        <w:rPr>
          <w:lang w:val="en-GB"/>
        </w:rPr>
        <w:t xml:space="preserve"> with regard</w:t>
      </w:r>
      <w:r w:rsidR="00D5129F">
        <w:rPr>
          <w:lang w:val="en-GB"/>
        </w:rPr>
        <w:t>s</w:t>
      </w:r>
      <w:r w:rsidR="00DE48CB" w:rsidRPr="00F1136B">
        <w:rPr>
          <w:lang w:val="en-GB"/>
        </w:rPr>
        <w:t xml:space="preserve"> to</w:t>
      </w:r>
      <w:r w:rsidRPr="00F1136B">
        <w:rPr>
          <w:lang w:val="en-GB"/>
        </w:rPr>
        <w:t xml:space="preserve"> their </w:t>
      </w:r>
      <w:r w:rsidR="00DE48CB" w:rsidRPr="00F1136B">
        <w:rPr>
          <w:lang w:val="en-GB"/>
        </w:rPr>
        <w:t xml:space="preserve">diverse </w:t>
      </w:r>
      <w:r w:rsidRPr="00F1136B">
        <w:rPr>
          <w:lang w:val="en-GB"/>
        </w:rPr>
        <w:t xml:space="preserve">human resources </w:t>
      </w:r>
      <w:r w:rsidR="00DE48CB" w:rsidRPr="00F1136B">
        <w:rPr>
          <w:lang w:val="en-GB"/>
        </w:rPr>
        <w:t>in</w:t>
      </w:r>
      <w:r w:rsidRPr="00F1136B">
        <w:rPr>
          <w:lang w:val="en-GB"/>
        </w:rPr>
        <w:t xml:space="preserve"> </w:t>
      </w:r>
      <w:r w:rsidR="00DE48CB" w:rsidRPr="00F1136B">
        <w:rPr>
          <w:lang w:val="en-GB"/>
        </w:rPr>
        <w:t>the various</w:t>
      </w:r>
      <w:r w:rsidRPr="00F1136B">
        <w:rPr>
          <w:lang w:val="en-GB"/>
        </w:rPr>
        <w:t xml:space="preserve"> </w:t>
      </w:r>
      <w:r w:rsidR="00DE48CB" w:rsidRPr="00F1136B">
        <w:rPr>
          <w:lang w:val="en-GB"/>
        </w:rPr>
        <w:t>countries</w:t>
      </w:r>
      <w:r w:rsidRPr="00F1136B">
        <w:rPr>
          <w:lang w:val="en-GB"/>
        </w:rPr>
        <w:t xml:space="preserve"> </w:t>
      </w:r>
      <w:r w:rsidR="00DE48CB" w:rsidRPr="00F1136B">
        <w:rPr>
          <w:lang w:val="en-GB"/>
        </w:rPr>
        <w:t>they operate in</w:t>
      </w:r>
      <w:r w:rsidRPr="00F1136B">
        <w:rPr>
          <w:lang w:val="en-GB"/>
        </w:rPr>
        <w:t>.</w:t>
      </w:r>
      <w:r w:rsidR="00701CE8" w:rsidRPr="00F1136B">
        <w:rPr>
          <w:lang w:val="en-GB"/>
        </w:rPr>
        <w:t xml:space="preserve"> </w:t>
      </w:r>
      <w:r w:rsidR="00DE48CB" w:rsidRPr="00F1136B">
        <w:rPr>
          <w:lang w:val="en-GB"/>
        </w:rPr>
        <w:t>MNEs</w:t>
      </w:r>
      <w:r w:rsidR="00701CE8" w:rsidRPr="00F1136B">
        <w:rPr>
          <w:lang w:val="en-GB"/>
        </w:rPr>
        <w:t xml:space="preserve"> </w:t>
      </w:r>
      <w:r w:rsidR="00DE48CB" w:rsidRPr="00F1136B">
        <w:rPr>
          <w:lang w:val="en-GB"/>
        </w:rPr>
        <w:t>have to</w:t>
      </w:r>
      <w:r w:rsidR="00701CE8" w:rsidRPr="00F1136B">
        <w:rPr>
          <w:lang w:val="en-GB"/>
        </w:rPr>
        <w:t xml:space="preserve"> do the </w:t>
      </w:r>
      <w:r w:rsidR="00DE48CB" w:rsidRPr="00F1136B">
        <w:rPr>
          <w:lang w:val="en-GB"/>
        </w:rPr>
        <w:t>transaction</w:t>
      </w:r>
      <w:r w:rsidR="00701CE8" w:rsidRPr="00F1136B">
        <w:rPr>
          <w:lang w:val="en-GB"/>
        </w:rPr>
        <w:t xml:space="preserve"> not </w:t>
      </w:r>
      <w:r w:rsidR="00DE48CB" w:rsidRPr="00F1136B">
        <w:rPr>
          <w:lang w:val="en-GB"/>
        </w:rPr>
        <w:t>only</w:t>
      </w:r>
      <w:r w:rsidR="00701CE8" w:rsidRPr="00F1136B">
        <w:rPr>
          <w:lang w:val="en-GB"/>
        </w:rPr>
        <w:t xml:space="preserve"> with a </w:t>
      </w:r>
      <w:r w:rsidR="00DE48CB" w:rsidRPr="00F1136B">
        <w:rPr>
          <w:lang w:val="en-GB"/>
        </w:rPr>
        <w:t>range</w:t>
      </w:r>
      <w:r w:rsidR="00701CE8" w:rsidRPr="00F1136B">
        <w:rPr>
          <w:lang w:val="en-GB"/>
        </w:rPr>
        <w:t xml:space="preserve"> of </w:t>
      </w:r>
      <w:r w:rsidR="00DE48CB" w:rsidRPr="00F1136B">
        <w:rPr>
          <w:lang w:val="en-GB"/>
        </w:rPr>
        <w:t xml:space="preserve">domestic business </w:t>
      </w:r>
      <w:r w:rsidR="00701CE8" w:rsidRPr="00F1136B">
        <w:rPr>
          <w:lang w:val="en-GB"/>
        </w:rPr>
        <w:t xml:space="preserve">practices but also with a </w:t>
      </w:r>
      <w:r w:rsidR="00DE48CB" w:rsidRPr="00F1136B">
        <w:rPr>
          <w:lang w:val="en-GB"/>
        </w:rPr>
        <w:t>series</w:t>
      </w:r>
      <w:r w:rsidR="00701CE8" w:rsidRPr="00F1136B">
        <w:rPr>
          <w:lang w:val="en-GB"/>
        </w:rPr>
        <w:t xml:space="preserve"> of </w:t>
      </w:r>
      <w:r w:rsidR="00DE48CB" w:rsidRPr="00F1136B">
        <w:rPr>
          <w:lang w:val="en-GB"/>
        </w:rPr>
        <w:t xml:space="preserve">issues in national </w:t>
      </w:r>
      <w:r w:rsidR="00701CE8" w:rsidRPr="00F1136B">
        <w:rPr>
          <w:lang w:val="en-GB"/>
        </w:rPr>
        <w:t xml:space="preserve">policy </w:t>
      </w:r>
      <w:r w:rsidR="00DE48CB" w:rsidRPr="00F1136B">
        <w:rPr>
          <w:lang w:val="en-GB"/>
        </w:rPr>
        <w:t>to form a business</w:t>
      </w:r>
      <w:r w:rsidR="00701CE8" w:rsidRPr="00F1136B">
        <w:rPr>
          <w:lang w:val="en-GB"/>
        </w:rPr>
        <w:t xml:space="preserve"> strategy. IHRM </w:t>
      </w:r>
      <w:r w:rsidR="00DE48CB" w:rsidRPr="00F1136B">
        <w:rPr>
          <w:lang w:val="en-GB"/>
        </w:rPr>
        <w:t>ascertains</w:t>
      </w:r>
      <w:r w:rsidR="00867E67" w:rsidRPr="00F1136B">
        <w:rPr>
          <w:lang w:val="en-GB"/>
        </w:rPr>
        <w:t xml:space="preserve"> efficient methods for</w:t>
      </w:r>
      <w:r w:rsidR="00701CE8" w:rsidRPr="00F1136B">
        <w:rPr>
          <w:lang w:val="en-GB"/>
        </w:rPr>
        <w:t xml:space="preserve"> MNEs </w:t>
      </w:r>
      <w:r w:rsidR="00867E67" w:rsidRPr="00F1136B">
        <w:rPr>
          <w:lang w:val="en-GB"/>
        </w:rPr>
        <w:t>to address</w:t>
      </w:r>
      <w:r w:rsidR="00701CE8" w:rsidRPr="00F1136B">
        <w:rPr>
          <w:lang w:val="en-GB"/>
        </w:rPr>
        <w:t xml:space="preserve"> the </w:t>
      </w:r>
      <w:r w:rsidR="00867E67" w:rsidRPr="00F1136B">
        <w:rPr>
          <w:lang w:val="en-GB"/>
        </w:rPr>
        <w:t>need</w:t>
      </w:r>
      <w:r w:rsidR="00701CE8" w:rsidRPr="00F1136B">
        <w:rPr>
          <w:lang w:val="en-GB"/>
        </w:rPr>
        <w:t xml:space="preserve">s of the organisation </w:t>
      </w:r>
      <w:r w:rsidR="00867E67" w:rsidRPr="00F1136B">
        <w:rPr>
          <w:lang w:val="en-GB"/>
        </w:rPr>
        <w:t>to</w:t>
      </w:r>
      <w:r w:rsidR="00701CE8" w:rsidRPr="00F1136B">
        <w:rPr>
          <w:lang w:val="en-GB"/>
        </w:rPr>
        <w:t xml:space="preserve"> coheren</w:t>
      </w:r>
      <w:r w:rsidR="00867E67" w:rsidRPr="00F1136B">
        <w:rPr>
          <w:lang w:val="en-GB"/>
        </w:rPr>
        <w:t>tly</w:t>
      </w:r>
      <w:r w:rsidR="00701CE8" w:rsidRPr="00F1136B">
        <w:rPr>
          <w:lang w:val="en-GB"/>
        </w:rPr>
        <w:t xml:space="preserve"> and cost-effective</w:t>
      </w:r>
      <w:r w:rsidR="00867E67" w:rsidRPr="00F1136B">
        <w:rPr>
          <w:lang w:val="en-GB"/>
        </w:rPr>
        <w:t>ly</w:t>
      </w:r>
      <w:r w:rsidR="00701CE8" w:rsidRPr="00F1136B">
        <w:rPr>
          <w:lang w:val="en-GB"/>
        </w:rPr>
        <w:t xml:space="preserve"> approach to manage its </w:t>
      </w:r>
      <w:r w:rsidR="00867E67" w:rsidRPr="00F1136B">
        <w:rPr>
          <w:lang w:val="en-GB"/>
        </w:rPr>
        <w:t>workforce</w:t>
      </w:r>
      <w:r w:rsidR="00701CE8" w:rsidRPr="00F1136B">
        <w:rPr>
          <w:lang w:val="en-GB"/>
        </w:rPr>
        <w:t xml:space="preserve"> in the</w:t>
      </w:r>
      <w:r w:rsidR="00867E67" w:rsidRPr="00F1136B">
        <w:rPr>
          <w:lang w:val="en-GB"/>
        </w:rPr>
        <w:t>se</w:t>
      </w:r>
      <w:r w:rsidR="00701CE8" w:rsidRPr="00F1136B">
        <w:rPr>
          <w:lang w:val="en-GB"/>
        </w:rPr>
        <w:t xml:space="preserve"> countries</w:t>
      </w:r>
      <w:r w:rsidR="00867E67" w:rsidRPr="00F1136B">
        <w:rPr>
          <w:lang w:val="en-GB"/>
        </w:rPr>
        <w:t xml:space="preserve">. Moreover, it </w:t>
      </w:r>
      <w:r w:rsidR="00701CE8" w:rsidRPr="00F1136B">
        <w:rPr>
          <w:lang w:val="en-GB"/>
        </w:rPr>
        <w:t>ensur</w:t>
      </w:r>
      <w:r w:rsidR="00867E67" w:rsidRPr="00F1136B">
        <w:rPr>
          <w:lang w:val="en-GB"/>
        </w:rPr>
        <w:t>es</w:t>
      </w:r>
      <w:r w:rsidR="00701CE8" w:rsidRPr="00F1136B">
        <w:rPr>
          <w:lang w:val="en-GB"/>
        </w:rPr>
        <w:t xml:space="preserve"> </w:t>
      </w:r>
      <w:r w:rsidR="00867E67" w:rsidRPr="00F1136B">
        <w:rPr>
          <w:lang w:val="en-GB"/>
        </w:rPr>
        <w:t>receptiveness</w:t>
      </w:r>
      <w:r w:rsidR="00701CE8" w:rsidRPr="00F1136B">
        <w:rPr>
          <w:lang w:val="en-GB"/>
        </w:rPr>
        <w:t xml:space="preserve"> to the </w:t>
      </w:r>
      <w:r w:rsidR="00867E67" w:rsidRPr="00F1136B">
        <w:rPr>
          <w:lang w:val="en-GB"/>
        </w:rPr>
        <w:t>dissimilarities</w:t>
      </w:r>
      <w:r w:rsidR="00701CE8" w:rsidRPr="00F1136B">
        <w:rPr>
          <w:lang w:val="en-GB"/>
        </w:rPr>
        <w:t xml:space="preserve"> in </w:t>
      </w:r>
      <w:r w:rsidR="00867E67" w:rsidRPr="00F1136B">
        <w:rPr>
          <w:lang w:val="en-GB"/>
        </w:rPr>
        <w:t>expectations</w:t>
      </w:r>
      <w:r w:rsidR="00701CE8" w:rsidRPr="00F1136B">
        <w:rPr>
          <w:lang w:val="en-GB"/>
        </w:rPr>
        <w:t xml:space="preserve"> </w:t>
      </w:r>
      <w:r w:rsidR="00867E67" w:rsidRPr="00F1136B">
        <w:rPr>
          <w:lang w:val="en-GB"/>
        </w:rPr>
        <w:t>from</w:t>
      </w:r>
      <w:r w:rsidR="00701CE8" w:rsidRPr="00F1136B">
        <w:rPr>
          <w:lang w:val="en-GB"/>
        </w:rPr>
        <w:t xml:space="preserve"> </w:t>
      </w:r>
      <w:r w:rsidR="00867E67" w:rsidRPr="00F1136B">
        <w:rPr>
          <w:lang w:val="en-GB"/>
        </w:rPr>
        <w:t>functioning</w:t>
      </w:r>
      <w:r w:rsidR="00701CE8" w:rsidRPr="00F1136B">
        <w:rPr>
          <w:lang w:val="en-GB"/>
        </w:rPr>
        <w:t xml:space="preserve"> </w:t>
      </w:r>
      <w:r w:rsidR="00867E67" w:rsidRPr="00F1136B">
        <w:rPr>
          <w:lang w:val="en-GB"/>
        </w:rPr>
        <w:t>with diversity</w:t>
      </w:r>
      <w:r w:rsidR="00701CE8" w:rsidRPr="00F1136B">
        <w:rPr>
          <w:lang w:val="en-GB"/>
        </w:rPr>
        <w:t xml:space="preserve">. </w:t>
      </w:r>
      <w:proofErr w:type="gramStart"/>
      <w:r w:rsidR="00701CE8" w:rsidRPr="00F1136B">
        <w:rPr>
          <w:lang w:val="en-GB"/>
        </w:rPr>
        <w:t>Th</w:t>
      </w:r>
      <w:r w:rsidR="00867E67" w:rsidRPr="00F1136B">
        <w:rPr>
          <w:lang w:val="en-GB"/>
        </w:rPr>
        <w:t>u</w:t>
      </w:r>
      <w:r w:rsidR="00701CE8" w:rsidRPr="00F1136B">
        <w:rPr>
          <w:lang w:val="en-GB"/>
        </w:rPr>
        <w:t>s</w:t>
      </w:r>
      <w:proofErr w:type="gramEnd"/>
      <w:r w:rsidR="00701CE8" w:rsidRPr="00F1136B">
        <w:rPr>
          <w:lang w:val="en-GB"/>
        </w:rPr>
        <w:t xml:space="preserve"> </w:t>
      </w:r>
      <w:r w:rsidR="00867E67" w:rsidRPr="00F1136B">
        <w:rPr>
          <w:lang w:val="en-GB"/>
        </w:rPr>
        <w:t>it focus</w:t>
      </w:r>
      <w:r w:rsidR="00701CE8" w:rsidRPr="00F1136B">
        <w:rPr>
          <w:lang w:val="en-GB"/>
        </w:rPr>
        <w:t xml:space="preserve">es </w:t>
      </w:r>
      <w:r w:rsidR="00867E67" w:rsidRPr="00F1136B">
        <w:rPr>
          <w:lang w:val="en-GB"/>
        </w:rPr>
        <w:t>especially on</w:t>
      </w:r>
      <w:r w:rsidR="00701CE8" w:rsidRPr="00F1136B">
        <w:rPr>
          <w:lang w:val="en-GB"/>
        </w:rPr>
        <w:t xml:space="preserve"> the management of the international</w:t>
      </w:r>
      <w:r w:rsidR="00867E67" w:rsidRPr="00F1136B">
        <w:rPr>
          <w:lang w:val="en-GB"/>
        </w:rPr>
        <w:t xml:space="preserve"> workforce</w:t>
      </w:r>
      <w:r w:rsidR="00701CE8" w:rsidRPr="00F1136B">
        <w:rPr>
          <w:lang w:val="en-GB"/>
        </w:rPr>
        <w:t xml:space="preserve"> </w:t>
      </w:r>
      <w:r w:rsidR="00D5129F">
        <w:rPr>
          <w:lang w:val="en-GB"/>
        </w:rPr>
        <w:t xml:space="preserve">which is one of my crucial learnings developed from the presentation </w:t>
      </w:r>
      <w:r w:rsidR="00701CE8" w:rsidRPr="00F1136B">
        <w:rPr>
          <w:lang w:val="en-GB"/>
        </w:rPr>
        <w:t>(</w:t>
      </w:r>
      <w:r w:rsidR="00701CE8" w:rsidRPr="00F1136B">
        <w:rPr>
          <w:shd w:val="clear" w:color="auto" w:fill="FFFFFF"/>
        </w:rPr>
        <w:t xml:space="preserve">Brewster </w:t>
      </w:r>
      <w:r w:rsidR="00701CE8" w:rsidRPr="00F1136B">
        <w:rPr>
          <w:i/>
          <w:shd w:val="clear" w:color="auto" w:fill="FFFFFF"/>
        </w:rPr>
        <w:t>et al.</w:t>
      </w:r>
      <w:r w:rsidR="00701CE8" w:rsidRPr="00F1136B">
        <w:rPr>
          <w:shd w:val="clear" w:color="auto" w:fill="FFFFFF"/>
        </w:rPr>
        <w:t>, 2016</w:t>
      </w:r>
      <w:r w:rsidR="00701CE8" w:rsidRPr="00F1136B">
        <w:rPr>
          <w:lang w:val="en-GB"/>
        </w:rPr>
        <w:t>).</w:t>
      </w:r>
    </w:p>
    <w:p w14:paraId="3D51472C" w14:textId="77777777" w:rsidR="00AA5101" w:rsidRPr="00F1136B" w:rsidRDefault="00F1136B" w:rsidP="00F1136B">
      <w:pPr>
        <w:pStyle w:val="Heading1"/>
        <w:spacing w:before="0" w:line="480" w:lineRule="auto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GB"/>
        </w:rPr>
      </w:pPr>
      <w:bookmarkStart w:id="6" w:name="_Toc121417595"/>
      <w:r w:rsidRPr="00F1136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GB"/>
        </w:rPr>
        <w:t>Brief about the topic</w:t>
      </w:r>
      <w:bookmarkEnd w:id="6"/>
    </w:p>
    <w:p w14:paraId="722448A9" w14:textId="77777777" w:rsidR="00AA5101" w:rsidRPr="00F1136B" w:rsidRDefault="00F1136B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GB"/>
        </w:rPr>
        <w:tab/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The topic mainly focuses on the trait theory in the context of a successful business leader capable of managing and organizing the businesses in the domestic as well as international marketplace to establish a reputed brand image</w:t>
      </w:r>
      <w:r w:rsidR="00FC2C9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. The traits of a leader still remain to be governed </w:t>
      </w:r>
      <w:r w:rsidR="00FC2C9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lastRenderedPageBreak/>
        <w:t>by traits of contemporary influential business leaders and the theory of leadership traits also stays fluid.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</w:t>
      </w:r>
      <w:r w:rsidR="00FC2C9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A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ny organisation is as good as the people who work in it</w:t>
      </w:r>
      <w:r w:rsidR="00FC2C92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hence the significance of HRM and IHRM is more evident in formulating an effective strategy and ascertainment strategic objectives. </w:t>
      </w:r>
    </w:p>
    <w:p w14:paraId="750467E3" w14:textId="77777777" w:rsidR="00F51659" w:rsidRPr="00F1136B" w:rsidRDefault="00F1136B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bookmarkStart w:id="7" w:name="_Toc121417596"/>
      <w:r w:rsidRPr="00F1136B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Conclusion</w:t>
      </w:r>
      <w:bookmarkEnd w:id="7"/>
    </w:p>
    <w:p w14:paraId="6F69C3D5" w14:textId="2ED12DDB" w:rsidR="0005579B" w:rsidRPr="00F1136B" w:rsidRDefault="00591A3F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ab/>
      </w:r>
      <w:proofErr w:type="gramStart"/>
      <w:r w:rsidR="001564DE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Overall</w:t>
      </w:r>
      <w:proofErr w:type="gramEnd"/>
      <w:r w:rsidR="001564DE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I have learnt that</w:t>
      </w:r>
      <w:r w:rsidR="00F1136B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 the growth of a business leader cannot be determined by theory and has to be looked at as a comprehensive concept of human behaviour and development with regard to </w:t>
      </w:r>
      <w:r w:rsidR="00386DE1"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the sociocultural, ethnic, political, economic and other circumstantial influences an individual faces during his/her life experiences</w:t>
      </w:r>
      <w:r w:rsidR="001564DE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. </w:t>
      </w:r>
    </w:p>
    <w:p w14:paraId="478AA822" w14:textId="77777777" w:rsidR="0005579B" w:rsidRPr="00F1136B" w:rsidRDefault="0005579B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2D60ED9B" w14:textId="77777777" w:rsidR="0005579B" w:rsidRPr="00F1136B" w:rsidRDefault="0005579B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7A881132" w14:textId="77777777" w:rsidR="00591A3F" w:rsidRPr="00F1136B" w:rsidRDefault="00591A3F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5108ACB7" w14:textId="172851E6" w:rsidR="00591A3F" w:rsidRPr="00F1136B" w:rsidRDefault="00FC057B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t</w:t>
      </w:r>
    </w:p>
    <w:p w14:paraId="54D6C491" w14:textId="77777777" w:rsidR="00591A3F" w:rsidRPr="00F1136B" w:rsidRDefault="00591A3F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4E3FD195" w14:textId="77777777" w:rsidR="00591A3F" w:rsidRPr="00F1136B" w:rsidRDefault="00591A3F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015811FB" w14:textId="77777777" w:rsidR="00591A3F" w:rsidRPr="00F1136B" w:rsidRDefault="00591A3F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2AB67D49" w14:textId="77777777" w:rsidR="00591A3F" w:rsidRPr="00F1136B" w:rsidRDefault="00591A3F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35F12EB7" w14:textId="77777777" w:rsidR="00591A3F" w:rsidRPr="00F1136B" w:rsidRDefault="00591A3F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0099F59E" w14:textId="77777777" w:rsidR="00591A3F" w:rsidRPr="00F1136B" w:rsidRDefault="00591A3F" w:rsidP="00F1136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</w:p>
    <w:p w14:paraId="2D706300" w14:textId="77777777" w:rsidR="00F51659" w:rsidRPr="00F1136B" w:rsidRDefault="00F1136B" w:rsidP="00F1136B">
      <w:pPr>
        <w:pStyle w:val="Heading1"/>
        <w:spacing w:before="0" w:line="480" w:lineRule="auto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GB"/>
        </w:rPr>
      </w:pPr>
      <w:bookmarkStart w:id="8" w:name="_Toc121417597"/>
      <w:r w:rsidRPr="00F1136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  <w:lang w:val="en-GB"/>
        </w:rPr>
        <w:t>References</w:t>
      </w:r>
      <w:bookmarkEnd w:id="8"/>
    </w:p>
    <w:p w14:paraId="4B92BE1C" w14:textId="77777777" w:rsidR="0005579B" w:rsidRPr="00F1136B" w:rsidRDefault="00F1136B" w:rsidP="00F1136B">
      <w:pPr>
        <w:spacing w:after="0" w:line="48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</w:rPr>
        <w:t>Andriukaitiene, R., Voronkova, V., Kyvliuk, O., Maksimenyuk, M. and Sakun, A. 2017. Theoretical insights into expression of leadership competencies in the process of management. </w:t>
      </w:r>
      <w:r w:rsidRPr="00F1136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Problems and Perspectives in Management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15(1-1), pp. 220-226.</w:t>
      </w:r>
    </w:p>
    <w:p w14:paraId="5794059C" w14:textId="77777777" w:rsidR="0005579B" w:rsidRPr="00F1136B" w:rsidRDefault="00F1136B" w:rsidP="00F1136B">
      <w:pPr>
        <w:spacing w:after="0" w:line="48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lastRenderedPageBreak/>
        <w:t>Armstrong, M. and Taylor, S. 2020. </w:t>
      </w:r>
      <w:r w:rsidRPr="00F1136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GB"/>
        </w:rPr>
        <w:t>Armstrong's handbook of human resource management practice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. London: Kogan Page Publishers.</w:t>
      </w:r>
    </w:p>
    <w:p w14:paraId="64A81420" w14:textId="77777777" w:rsidR="0005579B" w:rsidRPr="00F1136B" w:rsidRDefault="00F1136B" w:rsidP="00F1136B">
      <w:pPr>
        <w:spacing w:after="0" w:line="48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Asrar-ul-Haq, M. and Anwar, S. 2018. The many faces of leadership: Proposing research agenda through a review of literature. </w:t>
      </w:r>
      <w:r w:rsidRPr="00F1136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GB"/>
        </w:rPr>
        <w:t>Future Business Journal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 </w:t>
      </w:r>
      <w:r w:rsidRPr="00F1136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en-GB"/>
        </w:rPr>
        <w:t>4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(2), pp. 179-188.</w:t>
      </w:r>
    </w:p>
    <w:p w14:paraId="1F190364" w14:textId="77777777" w:rsidR="0005579B" w:rsidRPr="00F1136B" w:rsidRDefault="00F1136B" w:rsidP="00F1136B">
      <w:pPr>
        <w:spacing w:after="0" w:line="480" w:lineRule="auto"/>
        <w:ind w:left="851" w:hanging="851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</w:rPr>
        <w:t>Brewster, C., Houldsworth, E., Sparrow, P. and Vernon, G. 2016. </w:t>
      </w:r>
      <w:r w:rsidRPr="00F1136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human resource management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Kogan Page Publishers.</w:t>
      </w:r>
    </w:p>
    <w:p w14:paraId="1DA3DF28" w14:textId="77777777" w:rsidR="0005579B" w:rsidRPr="00F1136B" w:rsidRDefault="00F1136B" w:rsidP="00F1136B">
      <w:pPr>
        <w:spacing w:after="0" w:line="48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Ghasabeh, M.S., Soosay, C. and Reaiche, C. 2015. The emerging role of transformational leadership. </w:t>
      </w:r>
      <w:r w:rsidRPr="00F1136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GB"/>
        </w:rPr>
        <w:t>The Journal of Developing Areas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 </w:t>
      </w:r>
      <w:r w:rsidRPr="00F1136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en-GB"/>
        </w:rPr>
        <w:t>49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(6), pp. 459-467.</w:t>
      </w:r>
    </w:p>
    <w:p w14:paraId="32B4D47A" w14:textId="77777777" w:rsidR="0005579B" w:rsidRPr="00F1136B" w:rsidRDefault="00F1136B" w:rsidP="00F1136B">
      <w:pPr>
        <w:spacing w:after="0" w:line="48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Nawaz, Z.A.K.D.A. and Khan, I. 2016. Leadership theories and styles: A literature review. </w:t>
      </w:r>
      <w:r w:rsidRPr="00F1136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en-GB"/>
        </w:rPr>
        <w:t>Leadership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 </w:t>
      </w:r>
      <w:r w:rsidRPr="00F1136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en-GB"/>
        </w:rPr>
        <w:t>16</w:t>
      </w: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(1), pp. 1-7.</w:t>
      </w:r>
    </w:p>
    <w:p w14:paraId="5E482914" w14:textId="77777777" w:rsidR="0005579B" w:rsidRPr="00F1136B" w:rsidRDefault="00F1136B" w:rsidP="00F1136B">
      <w:pPr>
        <w:spacing w:after="0" w:line="48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</w:rPr>
        <w:t>Nichols, A.L. 2016. What do people desire in their leaders? The effect of leadership experience on desired leadership traits. </w:t>
      </w:r>
      <w:r w:rsidRPr="00F1136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Leadership &amp; Organization Development Journal </w:t>
      </w:r>
      <w:r w:rsidRPr="00F1136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37(5), pp. 658-671.</w:t>
      </w:r>
    </w:p>
    <w:p w14:paraId="115CDF87" w14:textId="77777777" w:rsidR="0005579B" w:rsidRPr="00F1136B" w:rsidRDefault="00F1136B" w:rsidP="00F1136B">
      <w:pPr>
        <w:spacing w:after="0" w:line="48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F1136B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 xml:space="preserve">Uslu, O. 2019. A general overview to leadership theories from a critical perspective. </w:t>
      </w:r>
      <w:r w:rsidRPr="00F1136B">
        <w:rPr>
          <w:rFonts w:ascii="Times New Roman" w:hAnsi="Times New Roman" w:cs="Times New Roman"/>
          <w:i/>
          <w:sz w:val="24"/>
          <w:szCs w:val="24"/>
          <w:lang w:val="en-GB"/>
        </w:rPr>
        <w:t xml:space="preserve">Marketing and Management of Innovations </w:t>
      </w:r>
      <w:r w:rsidRPr="00F1136B">
        <w:rPr>
          <w:rFonts w:ascii="Times New Roman" w:hAnsi="Times New Roman" w:cs="Times New Roman"/>
          <w:sz w:val="24"/>
          <w:szCs w:val="24"/>
          <w:lang w:val="en-GB"/>
        </w:rPr>
        <w:t>(1), pp. 161-172.</w:t>
      </w:r>
    </w:p>
    <w:sectPr w:rsidR="0005579B" w:rsidRPr="00F1136B" w:rsidSect="00386DE1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715B"/>
    <w:rsid w:val="0005579B"/>
    <w:rsid w:val="000B3D95"/>
    <w:rsid w:val="001564DE"/>
    <w:rsid w:val="001A08C4"/>
    <w:rsid w:val="002C2BB8"/>
    <w:rsid w:val="002D245A"/>
    <w:rsid w:val="00386DE1"/>
    <w:rsid w:val="003A220F"/>
    <w:rsid w:val="00457B05"/>
    <w:rsid w:val="004B023F"/>
    <w:rsid w:val="00542BF1"/>
    <w:rsid w:val="00591A3F"/>
    <w:rsid w:val="00592B6C"/>
    <w:rsid w:val="00657602"/>
    <w:rsid w:val="00701CE8"/>
    <w:rsid w:val="007C511F"/>
    <w:rsid w:val="00856097"/>
    <w:rsid w:val="00867E67"/>
    <w:rsid w:val="00A0715B"/>
    <w:rsid w:val="00A17D0B"/>
    <w:rsid w:val="00A977AD"/>
    <w:rsid w:val="00AA5101"/>
    <w:rsid w:val="00AC07DD"/>
    <w:rsid w:val="00B53742"/>
    <w:rsid w:val="00BD28E1"/>
    <w:rsid w:val="00D5129F"/>
    <w:rsid w:val="00DE48CB"/>
    <w:rsid w:val="00ED0B2F"/>
    <w:rsid w:val="00F1136B"/>
    <w:rsid w:val="00F20B85"/>
    <w:rsid w:val="00F41900"/>
    <w:rsid w:val="00F51659"/>
    <w:rsid w:val="00F86D63"/>
    <w:rsid w:val="00FC057B"/>
    <w:rsid w:val="00FC2C92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C44A9"/>
  <w15:docId w15:val="{32975E8A-6DE0-40A0-BB1A-CA22B57D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C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0B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B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0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C2C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FC2C92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C2C92"/>
    <w:pPr>
      <w:spacing w:after="100"/>
    </w:pPr>
  </w:style>
  <w:style w:type="paragraph" w:styleId="NoSpacing">
    <w:name w:val="No Spacing"/>
    <w:link w:val="NoSpacingChar"/>
    <w:uiPriority w:val="1"/>
    <w:qFormat/>
    <w:rsid w:val="00386DE1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86DE1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AAB55F16A834C49A1F39F4A4FEFE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F5A55D-46E5-4915-92CB-A0BB07576CCE}"/>
      </w:docPartPr>
      <w:docPartBody>
        <w:p w:rsidR="0034283B" w:rsidRDefault="00B40F5D" w:rsidP="00B53742">
          <w:pPr>
            <w:pStyle w:val="AAAB55F16A834C49A1F39F4A4FEFEA11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  <w:docPart>
      <w:docPartPr>
        <w:name w:val="579FBBC036BA489694807678D3DB0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32488B-7125-4AD6-87BF-BF61F685285C}"/>
      </w:docPartPr>
      <w:docPartBody>
        <w:p w:rsidR="0034283B" w:rsidRDefault="00B40F5D" w:rsidP="00B53742">
          <w:pPr>
            <w:pStyle w:val="579FBBC036BA489694807678D3DB06D2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742"/>
    <w:rsid w:val="00214A73"/>
    <w:rsid w:val="00224E22"/>
    <w:rsid w:val="0034283B"/>
    <w:rsid w:val="00B40F5D"/>
    <w:rsid w:val="00B5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AB55F16A834C49A1F39F4A4FEFEA11">
    <w:name w:val="AAAB55F16A834C49A1F39F4A4FEFEA11"/>
    <w:rsid w:val="00B53742"/>
  </w:style>
  <w:style w:type="paragraph" w:customStyle="1" w:styleId="579FBBC036BA489694807678D3DB06D2">
    <w:name w:val="579FBBC036BA489694807678D3DB06D2"/>
    <w:rsid w:val="00B537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Studen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21AC8B-BB41-4E97-B287-192C333F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8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name: Human Resource Management</vt:lpstr>
    </vt:vector>
  </TitlesOfParts>
  <Company>Student name: Shabaaz Ali Syed</Company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name: Human Resource Management</dc:title>
  <dc:subject>Group Assignment - Leadership Development</dc:subject>
  <dc:creator>Dell</dc:creator>
  <cp:lastModifiedBy>NEHA AGRAWAL</cp:lastModifiedBy>
  <cp:revision>8</cp:revision>
  <dcterms:created xsi:type="dcterms:W3CDTF">2022-12-08T09:45:00Z</dcterms:created>
  <dcterms:modified xsi:type="dcterms:W3CDTF">2022-12-08T14:29:00Z</dcterms:modified>
</cp:coreProperties>
</file>