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203002" w14:textId="63E71B40" w:rsidR="00DA1F83" w:rsidRDefault="00DC7AC4">
      <w:pPr>
        <w:rPr>
          <w:noProof/>
        </w:rPr>
      </w:pPr>
      <w:r>
        <w:rPr>
          <w:noProof/>
        </w:rPr>
        <mc:AlternateContent>
          <mc:Choice Requires="wps">
            <w:drawing>
              <wp:anchor distT="0" distB="0" distL="114300" distR="114300" simplePos="0" relativeHeight="251665408" behindDoc="0" locked="0" layoutInCell="1" allowOverlap="1" wp14:anchorId="340D5C1D" wp14:editId="43330AED">
                <wp:simplePos x="0" y="0"/>
                <wp:positionH relativeFrom="column">
                  <wp:posOffset>-142875</wp:posOffset>
                </wp:positionH>
                <wp:positionV relativeFrom="paragraph">
                  <wp:posOffset>4724400</wp:posOffset>
                </wp:positionV>
                <wp:extent cx="4191000"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4191000" cy="0"/>
                        </a:xfrm>
                        <a:prstGeom prst="line">
                          <a:avLst/>
                        </a:prstGeom>
                        <a:ln>
                          <a:solidFill>
                            <a:schemeClr val="tx2"/>
                          </a:solidFill>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1994F94A" id="Straight Connector 5"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11.25pt,372pt" to="318.75pt,3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f4Q0QEAAPcDAAAOAAAAZHJzL2Uyb0RvYy54bWysU8GO0zAQvSPxD5bvNElhEURN99DVckFQ&#10;scsHeB27sbA91tg06d8zdtN0BWgPiIuTsee9mfc83txOzrKjwmjAd7xZ1ZwpL6E3/tDx74/3bz5w&#10;FpPwvbDgVcdPKvLb7etXmzG0ag0D2F4hIxIf2zF0fEgptFUV5aCciCsIytOhBnQiUYiHqkcxEruz&#10;1bqu31cjYB8QpIqRdu/Oh3xb+LVWMn3VOqrEbMept1RWLOtTXqvtRrQHFGEwcm5D/EMXThhPRReq&#10;O5EE+4nmDypnJEIEnVYSXAVaG6mKBlLT1L+peRhEUEULmRPDYlP8f7Tyy3GPzPQdv+HMC0dX9JBQ&#10;mMOQ2A68JwMB2U32aQyxpfSd3+McxbDHLHrS6PKX5LCpeHtavFVTYpI23zUfm7qmK5CXs+oKDBjT&#10;JwWO5Z+OW+OzbNGK4+eYqBilXlLytvV5jWBNf2+sLUEeGLWzyI6CrjpN69wy4Z5lUZSRVRZybr38&#10;pZNVZ9ZvSpMV1OzbUr0M4ZWz/9HMnNZTZoZoqr6A6pdBc26GqTKYC3D9MnDJLhXBpwXojAf8GzhN&#10;l1b1Of+i+qw1y36C/lQusthB01Xcml9CHt/ncYFf3+v2FwAAAP//AwBQSwMEFAAGAAgAAAAhANsf&#10;0XTdAAAACwEAAA8AAABkcnMvZG93bnJldi54bWxMjz1PwzAQhnck/oN1SGytQ2jTEuJUFagDGy10&#10;YHPjI46wz1Hstum/55CQYLz3Hr0f1Wr0TpxwiF0gBXfTDARSE0xHrYL3t81kCSImTUa7QKjgghFW&#10;9fVVpUsTzrTF0y61gk0ollqBTakvpYyNRa/jNPRI/PsMg9eJz6GVZtBnNvdO5llWSK874gSre3yy&#10;2Hztjp5Duo8Hu3avy81LmmN3Kfajed4rdXszrh9BJBzTHww/9bk61NzpEI5konAKJnk+Z1TBYjbj&#10;UUwU9wtWDr+KrCv5f0P9DQAA//8DAFBLAQItABQABgAIAAAAIQC2gziS/gAAAOEBAAATAAAAAAAA&#10;AAAAAAAAAAAAAABbQ29udGVudF9UeXBlc10ueG1sUEsBAi0AFAAGAAgAAAAhADj9If/WAAAAlAEA&#10;AAsAAAAAAAAAAAAAAAAALwEAAF9yZWxzLy5yZWxzUEsBAi0AFAAGAAgAAAAhAPNN/hDRAQAA9wMA&#10;AA4AAAAAAAAAAAAAAAAALgIAAGRycy9lMm9Eb2MueG1sUEsBAi0AFAAGAAgAAAAhANsf0XTdAAAA&#10;CwEAAA8AAAAAAAAAAAAAAAAAKwQAAGRycy9kb3ducmV2LnhtbFBLBQYAAAAABAAEAPMAAAA1BQAA&#10;AAA=&#10;" strokecolor="#44546a [3215]" strokeweight="1.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531FF3AD" wp14:editId="3D7D1CB3">
                <wp:simplePos x="0" y="0"/>
                <wp:positionH relativeFrom="column">
                  <wp:posOffset>-142875</wp:posOffset>
                </wp:positionH>
                <wp:positionV relativeFrom="paragraph">
                  <wp:posOffset>4724400</wp:posOffset>
                </wp:positionV>
                <wp:extent cx="4191000"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4191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9A52F8" id="Straight Connector 4"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5pt,372pt" to="318.75pt,3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J7tgEAAMMDAAAOAAAAZHJzL2Uyb0RvYy54bWysU8GOEzEMvSPxD1HudGZWFYJRp3voCi4I&#10;KhY+IJtxOpGSOHJCp/17nLSdRYCEQFw8ceJn+z17Nvcn78QRKFkMg+xWrRQQNI42HAb59cu7V2+k&#10;SFmFUTkMMMgzJHm/ffliM8ce7nBCNwIJThJSP8dBTjnHvmmSnsCrtMIIgR8NkleZXTo0I6mZs3vX&#10;3LXt62ZGGiOhhpT49uHyKLc1vzGg8ydjEmThBsm95Wqp2qdim+1G9QdScbL62ob6hy68soGLLqke&#10;VFbiG9lfUnmrCROavNLoGzTGaqgcmE3X/sTmcVIRKhcWJ8VFpvT/0uqPxz0JOw5yLUVQnkf0mEnZ&#10;w5TFDkNgAZHEuug0x9Rz+C7s6eqluKdC+mTIly/TEaeq7XnRFk5ZaL5cd2+7tuUR6Ntb8wyMlPJ7&#10;QC/KYZDOhkJb9er4IWUuxqG3EHZKI5fS9ZTPDkqwC5/BMBUu1lV0XSLYORJHxeNXWkPIXaHC+Wp0&#10;gRnr3AJs/wy8xhco1AX7G/CCqJUx5AXsbUD6XfV8urVsLvE3BS68iwRPOJ7rUKo0vCmV4XWryyr+&#10;6Ff487+3/Q4AAP//AwBQSwMEFAAGAAgAAAAhAE+8QW3gAAAACwEAAA8AAABkcnMvZG93bnJldi54&#10;bWxMj91Kw0AQhe8F32EZwbt2Y6ytxGxKKYi1UIpVqJfb7JhEs7Nhd9ukb+8Igl7OmY/zk88H24oT&#10;+tA4UnAzTkAglc40VCl4e30c3YMIUZPRrSNUcMYA8+LyIteZcT294GkXK8EmFDKtoI6xy6QMZY1W&#10;h7HrkPj34bzVkU9fSeN1z+a2lWmSTKXVDXFCrTtc1lh+7Y5WwcavVsvF+vxJ23fb79P1fvs8PCl1&#10;fTUsHkBEHOIfDD/1uToU3OngjmSCaBWM0vSOUQWzyYRHMTG9nbFy+FVkkcv/G4pvAAAA//8DAFBL&#10;AQItABQABgAIAAAAIQC2gziS/gAAAOEBAAATAAAAAAAAAAAAAAAAAAAAAABbQ29udGVudF9UeXBl&#10;c10ueG1sUEsBAi0AFAAGAAgAAAAhADj9If/WAAAAlAEAAAsAAAAAAAAAAAAAAAAALwEAAF9yZWxz&#10;Ly5yZWxzUEsBAi0AFAAGAAgAAAAhAJH/Anu2AQAAwwMAAA4AAAAAAAAAAAAAAAAALgIAAGRycy9l&#10;Mm9Eb2MueG1sUEsBAi0AFAAGAAgAAAAhAE+8QW3gAAAACwEAAA8AAAAAAAAAAAAAAAAAEAQAAGRy&#10;cy9kb3ducmV2LnhtbFBLBQYAAAAABAAEAPMAAAAdBQAAAAA=&#10;" strokecolor="#4472c4 [3204]" strokeweight=".5pt">
                <v:stroke joinstyle="miter"/>
              </v:line>
            </w:pict>
          </mc:Fallback>
        </mc:AlternateContent>
      </w:r>
      <w:r>
        <w:rPr>
          <w:noProof/>
        </w:rPr>
        <mc:AlternateContent>
          <mc:Choice Requires="wps">
            <w:drawing>
              <wp:anchor distT="0" distB="0" distL="114300" distR="114300" simplePos="0" relativeHeight="251663360" behindDoc="0" locked="0" layoutInCell="1" allowOverlap="1" wp14:anchorId="101AB008" wp14:editId="5B948D0A">
                <wp:simplePos x="0" y="0"/>
                <wp:positionH relativeFrom="column">
                  <wp:posOffset>-142875</wp:posOffset>
                </wp:positionH>
                <wp:positionV relativeFrom="paragraph">
                  <wp:posOffset>3324225</wp:posOffset>
                </wp:positionV>
                <wp:extent cx="4191000"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4191000" cy="0"/>
                        </a:xfrm>
                        <a:prstGeom prst="line">
                          <a:avLst/>
                        </a:prstGeom>
                        <a:ln>
                          <a:solidFill>
                            <a:schemeClr val="tx2"/>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36142F" id="Straight Connector 3"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5pt,261.75pt" to="318.75pt,26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d50AEAAPcDAAAOAAAAZHJzL2Uyb0RvYy54bWysU8GO0zAQvSPxD5bvNEmLEERN99DVckFQ&#10;sfABXsduLGyPNTZN+veM3TRdAdoD4uJk7Hlv5j2Pt3eTs+ykMBrwHW9WNWfKS+iNP3b8+7eHN+85&#10;i0n4XljwquNnFfnd7vWr7RhatYYBbK+QEYmP7Rg6PqQU2qqKclBOxBUE5elQAzqRKMRj1aMYid3Z&#10;al3X76oRsA8IUsVIu/eXQ74r/Formb5oHVVituPUWyorlvUpr9VuK9ojijAYObch/qELJ4ynogvV&#10;vUiC/UTzB5UzEiGCTisJrgKtjVRFA6lp6t/UPA4iqKKFzIlhsSn+P1r5+XRAZvqObzjzwtEVPSYU&#10;5jgktgfvyUBAtsk+jSG2lL73B5yjGA6YRU8aXf6SHDYVb8+Lt2pKTNLm2+ZDU9d0BfJ6Vt2AAWP6&#10;qMCx/NNxa3yWLVpx+hQTFaPUa0retj6vEazpH4y1JcgDo/YW2UnQVadpnVsm3LMsijKyykIurZe/&#10;dLbqwvpVabKCmt2U6mUIb5z9j2bmtJ4yM0RT9QVUvwyaczNMlcFcgOuXgUt2qQg+LUBnPODfwGm6&#10;tqov+VfVF61Z9hP053KRxQ6aruLW/BLy+D6PC/z2Xne/AAAA//8DAFBLAwQUAAYACAAAACEAQFk2&#10;ct0AAAALAQAADwAAAGRycy9kb3ducmV2LnhtbEyPQU/DMAyF70j8h8hI3LaUTi2jNJ0m0A7cYLAD&#10;t6wxTUTjVE22df8eIyGx27P99N7nejX5XhxxjC6Qgrt5BgKpDcZRp+DjfTNbgohJk9F9IFRwxgir&#10;5vqq1pUJJ3rD4zZ1gkMoVlqBTWmopIytRa/jPAxIfPsKo9eJx7GTZtQnDve9zLOslF474garB3yy&#10;2H5vD55L3OeDXfevy81LKtCdy91knndK3d5M60cQCaf0b4ZffEaHhpn24UAmil7BLM8Ltioo8gUL&#10;dpSLexb7v41sann5Q/MDAAD//wMAUEsBAi0AFAAGAAgAAAAhALaDOJL+AAAA4QEAABMAAAAAAAAA&#10;AAAAAAAAAAAAAFtDb250ZW50X1R5cGVzXS54bWxQSwECLQAUAAYACAAAACEAOP0h/9YAAACUAQAA&#10;CwAAAAAAAAAAAAAAAAAvAQAAX3JlbHMvLnJlbHNQSwECLQAUAAYACAAAACEAv3ynedABAAD3AwAA&#10;DgAAAAAAAAAAAAAAAAAuAgAAZHJzL2Uyb0RvYy54bWxQSwECLQAUAAYACAAAACEAQFk2ct0AAAAL&#10;AQAADwAAAAAAAAAAAAAAAAAqBAAAZHJzL2Rvd25yZXYueG1sUEsFBgAAAAAEAAQA8wAAADQFAAAA&#10;AA==&#10;" strokecolor="#44546a [3215]" strokeweight="1.5pt">
                <v:stroke joinstyle="miter"/>
              </v:line>
            </w:pict>
          </mc:Fallback>
        </mc:AlternateContent>
      </w:r>
      <w:r w:rsidR="00DA1F83">
        <w:rPr>
          <w:noProof/>
        </w:rPr>
        <mc:AlternateContent>
          <mc:Choice Requires="wps">
            <w:drawing>
              <wp:anchor distT="91440" distB="91440" distL="114300" distR="114300" simplePos="0" relativeHeight="251662336" behindDoc="0" locked="0" layoutInCell="1" allowOverlap="1" wp14:anchorId="20371AC5" wp14:editId="5FDB3716">
                <wp:simplePos x="0" y="0"/>
                <wp:positionH relativeFrom="page">
                  <wp:posOffset>694690</wp:posOffset>
                </wp:positionH>
                <wp:positionV relativeFrom="paragraph">
                  <wp:posOffset>3257550</wp:posOffset>
                </wp:positionV>
                <wp:extent cx="4352925" cy="1403985"/>
                <wp:effectExtent l="0" t="0" r="9525" b="6985"/>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2925" cy="1403985"/>
                        </a:xfrm>
                        <a:prstGeom prst="rect">
                          <a:avLst/>
                        </a:prstGeom>
                        <a:solidFill>
                          <a:schemeClr val="bg1">
                            <a:lumMod val="85000"/>
                          </a:schemeClr>
                        </a:solidFill>
                        <a:ln w="9525">
                          <a:noFill/>
                          <a:miter lim="800000"/>
                          <a:headEnd/>
                          <a:tailEnd/>
                        </a:ln>
                      </wps:spPr>
                      <wps:txbx>
                        <w:txbxContent>
                          <w:p w14:paraId="6DAC4A8F" w14:textId="2D1F9999" w:rsidR="00395FDF" w:rsidRPr="00DA1F83" w:rsidRDefault="00395FDF" w:rsidP="00DA1F83">
                            <w:pPr>
                              <w:pBdr>
                                <w:top w:val="single" w:sz="24" w:space="10" w:color="4472C4" w:themeColor="accent1"/>
                                <w:bottom w:val="single" w:sz="24" w:space="8" w:color="4472C4" w:themeColor="accent1"/>
                              </w:pBdr>
                              <w:spacing w:before="100" w:beforeAutospacing="1" w:after="0" w:line="240" w:lineRule="auto"/>
                              <w:ind w:firstLine="720"/>
                              <w:rPr>
                                <w:b/>
                                <w:i/>
                                <w:iCs/>
                                <w:color w:val="44546A" w:themeColor="text2"/>
                                <w:spacing w:val="10"/>
                                <w:sz w:val="48"/>
                                <w:szCs w:val="48"/>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pPr>
                            <w:r w:rsidRPr="00DA1F83">
                              <w:rPr>
                                <w:b/>
                                <w:i/>
                                <w:iCs/>
                                <w:color w:val="44546A" w:themeColor="text2"/>
                                <w:spacing w:val="10"/>
                                <w:sz w:val="48"/>
                                <w:szCs w:val="48"/>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t>Project Management</w:t>
                            </w:r>
                          </w:p>
                          <w:p w14:paraId="3054535B" w14:textId="70F0DA31" w:rsidR="00395FDF" w:rsidRPr="00DA1F83" w:rsidRDefault="00395FDF" w:rsidP="00DA1F83">
                            <w:pPr>
                              <w:pBdr>
                                <w:top w:val="single" w:sz="24" w:space="10" w:color="4472C4" w:themeColor="accent1"/>
                                <w:bottom w:val="single" w:sz="24" w:space="8" w:color="4472C4" w:themeColor="accent1"/>
                              </w:pBdr>
                              <w:spacing w:after="0"/>
                              <w:ind w:firstLine="720"/>
                              <w:rPr>
                                <w:b/>
                                <w:i/>
                                <w:iCs/>
                                <w:color w:val="44546A" w:themeColor="text2"/>
                                <w:spacing w:val="10"/>
                                <w:sz w:val="40"/>
                                <w:szCs w:val="40"/>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pPr>
                            <w:r w:rsidRPr="00DA1F83">
                              <w:rPr>
                                <w:b/>
                                <w:i/>
                                <w:iCs/>
                                <w:color w:val="44546A" w:themeColor="text2"/>
                                <w:spacing w:val="10"/>
                                <w:sz w:val="40"/>
                                <w:szCs w:val="40"/>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t>Cloud Computing</w:t>
                            </w:r>
                          </w:p>
                          <w:p w14:paraId="62EF746C" w14:textId="092A235D" w:rsidR="00395FDF" w:rsidRPr="00DA1F83" w:rsidRDefault="00395FDF" w:rsidP="00DA1F83">
                            <w:pPr>
                              <w:pBdr>
                                <w:top w:val="single" w:sz="24" w:space="10" w:color="4472C4" w:themeColor="accent1"/>
                                <w:bottom w:val="single" w:sz="24" w:space="8" w:color="4472C4" w:themeColor="accent1"/>
                              </w:pBdr>
                              <w:spacing w:after="0" w:line="240" w:lineRule="auto"/>
                              <w:ind w:firstLine="720"/>
                              <w:rPr>
                                <w:b/>
                                <w:i/>
                                <w:iCs/>
                                <w:color w:val="44546A" w:themeColor="text2"/>
                                <w:spacing w:val="10"/>
                                <w:sz w:val="40"/>
                                <w:szCs w:val="40"/>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pPr>
                            <w:r w:rsidRPr="00DA1F83">
                              <w:rPr>
                                <w:b/>
                                <w:i/>
                                <w:iCs/>
                                <w:color w:val="44546A" w:themeColor="text2"/>
                                <w:spacing w:val="10"/>
                                <w:sz w:val="40"/>
                                <w:szCs w:val="40"/>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t>ACCC5005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0371AC5" id="_x0000_t202" coordsize="21600,21600" o:spt="202" path="m,l,21600r21600,l21600,xe">
                <v:stroke joinstyle="miter"/>
                <v:path gradientshapeok="t" o:connecttype="rect"/>
              </v:shapetype>
              <v:shape id="Text Box 2" o:spid="_x0000_s1026" type="#_x0000_t202" style="position:absolute;margin-left:54.7pt;margin-top:256.5pt;width:342.75pt;height:110.55pt;z-index:251662336;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47bNAIAAEEEAAAOAAAAZHJzL2Uyb0RvYy54bWysU9tu2zAMfR+wfxD0vthxkjUx4hRdugwD&#10;ugvQ7gNkWY6FSaImKbGzrx8lp2m2vQ17EUSROjw8JNe3g1bkKJyXYCo6neSUCMOhkWZf0W9PuzdL&#10;SnxgpmEKjKjoSXh6u3n9at3bUhTQgWqEIwhifNnbinYh2DLLPO+EZn4CVhh0tuA0C2i6fdY41iO6&#10;VlmR52+zHlxjHXDhPb7ej066SfhtK3j40rZeBKIqitxCOl0663hmmzUr947ZTvIzDfYPLDSTBpNe&#10;oO5ZYOTg5F9QWnIHHtow4aAzaFvJRaoBq5nmf1Tz2DErUi0ojrcXmfz/g+Wfj18dkU1FZ/kNJYZp&#10;bNKTGAJ5BwMpoj699SWGPVoMDAM+Y59Trd4+AP/uiYFtx8xe3DkHfSdYg/ym8Wd29XXE8RGk7j9B&#10;g2nYIUACGlqno3goB0F07NPp0ptIhePjfLYoVsWCEo6+6TyfrZaLlIOVz9+t8+GDAE3ipaIOm5/g&#10;2fHBh0iHlc8hMZsHJZudVCoZceDEVjlyZDgq9X4sUR00ch3flos8TwODOGk+Y3hC/Q1JGdJXdLVA&#10;rhHYQEyRxkzLgLOupK7oEqFGMFZGxd6bJoUEJtV4xyTKnCWMqo36haEeMDDqWkNzQjEdjDONO4iX&#10;DtxPSnqc54r6HwfmBCXqo8GGrKbzeVyAZMwXNwUa7tpTX3uY4QhV0UDJeN2GtDRJKnuHjdvJJOkL&#10;kzNXnNOkyXmn4iJc2ynqZfM3vwAAAP//AwBQSwMEFAAGAAgAAAAhALvHdYDhAAAACwEAAA8AAABk&#10;cnMvZG93bnJldi54bWxMj01Lw0AQhu+C/2EZwZvdxMS2idkUKRQPQsFU8LrNbpOY7GzY3abpv3c8&#10;2du8zMP7UWxmM7BJO99ZFBAvImAaa6s6bAR8HXZPa2A+SFRysKgFXLWHTXl/V8hc2Qt+6qkKDSMT&#10;9LkU0IYw5pz7utVG+oUdNdLvZJ2RgaRruHLyQuZm4M9RtORGdkgJrRz1ttV1X52NgP57vT+9J/3P&#10;lH241X67qw5+eRXi8WF+ewUW9Bz+YfirT9WhpE5He0bl2UA6ylJCBbzECY0iYpWlGbAjHUkaAy8L&#10;fruh/AUAAP//AwBQSwECLQAUAAYACAAAACEAtoM4kv4AAADhAQAAEwAAAAAAAAAAAAAAAAAAAAAA&#10;W0NvbnRlbnRfVHlwZXNdLnhtbFBLAQItABQABgAIAAAAIQA4/SH/1gAAAJQBAAALAAAAAAAAAAAA&#10;AAAAAC8BAABfcmVscy8ucmVsc1BLAQItABQABgAIAAAAIQCMw47bNAIAAEEEAAAOAAAAAAAAAAAA&#10;AAAAAC4CAABkcnMvZTJvRG9jLnhtbFBLAQItABQABgAIAAAAIQC7x3WA4QAAAAsBAAAPAAAAAAAA&#10;AAAAAAAAAI4EAABkcnMvZG93bnJldi54bWxQSwUGAAAAAAQABADzAAAAnAUAAAAA&#10;" fillcolor="#d8d8d8 [2732]" stroked="f">
                <v:textbox style="mso-fit-shape-to-text:t">
                  <w:txbxContent>
                    <w:p w14:paraId="6DAC4A8F" w14:textId="2D1F9999" w:rsidR="00395FDF" w:rsidRPr="00DA1F83" w:rsidRDefault="00395FDF" w:rsidP="00DA1F83">
                      <w:pPr>
                        <w:pBdr>
                          <w:top w:val="single" w:sz="24" w:space="10" w:color="4472C4" w:themeColor="accent1"/>
                          <w:bottom w:val="single" w:sz="24" w:space="8" w:color="4472C4" w:themeColor="accent1"/>
                        </w:pBdr>
                        <w:spacing w:before="100" w:beforeAutospacing="1" w:after="0" w:line="240" w:lineRule="auto"/>
                        <w:ind w:firstLine="720"/>
                        <w:rPr>
                          <w:b/>
                          <w:i/>
                          <w:iCs/>
                          <w:color w:val="44546A" w:themeColor="text2"/>
                          <w:spacing w:val="10"/>
                          <w:sz w:val="48"/>
                          <w:szCs w:val="48"/>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pPr>
                      <w:r w:rsidRPr="00DA1F83">
                        <w:rPr>
                          <w:b/>
                          <w:i/>
                          <w:iCs/>
                          <w:color w:val="44546A" w:themeColor="text2"/>
                          <w:spacing w:val="10"/>
                          <w:sz w:val="48"/>
                          <w:szCs w:val="48"/>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t>Project Management</w:t>
                      </w:r>
                    </w:p>
                    <w:p w14:paraId="3054535B" w14:textId="70F0DA31" w:rsidR="00395FDF" w:rsidRPr="00DA1F83" w:rsidRDefault="00395FDF" w:rsidP="00DA1F83">
                      <w:pPr>
                        <w:pBdr>
                          <w:top w:val="single" w:sz="24" w:space="10" w:color="4472C4" w:themeColor="accent1"/>
                          <w:bottom w:val="single" w:sz="24" w:space="8" w:color="4472C4" w:themeColor="accent1"/>
                        </w:pBdr>
                        <w:spacing w:after="0"/>
                        <w:ind w:firstLine="720"/>
                        <w:rPr>
                          <w:b/>
                          <w:i/>
                          <w:iCs/>
                          <w:color w:val="44546A" w:themeColor="text2"/>
                          <w:spacing w:val="10"/>
                          <w:sz w:val="40"/>
                          <w:szCs w:val="40"/>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pPr>
                      <w:r w:rsidRPr="00DA1F83">
                        <w:rPr>
                          <w:b/>
                          <w:i/>
                          <w:iCs/>
                          <w:color w:val="44546A" w:themeColor="text2"/>
                          <w:spacing w:val="10"/>
                          <w:sz w:val="40"/>
                          <w:szCs w:val="40"/>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t>Cloud Computing</w:t>
                      </w:r>
                    </w:p>
                    <w:p w14:paraId="62EF746C" w14:textId="092A235D" w:rsidR="00395FDF" w:rsidRPr="00DA1F83" w:rsidRDefault="00395FDF" w:rsidP="00DA1F83">
                      <w:pPr>
                        <w:pBdr>
                          <w:top w:val="single" w:sz="24" w:space="10" w:color="4472C4" w:themeColor="accent1"/>
                          <w:bottom w:val="single" w:sz="24" w:space="8" w:color="4472C4" w:themeColor="accent1"/>
                        </w:pBdr>
                        <w:spacing w:after="0" w:line="240" w:lineRule="auto"/>
                        <w:ind w:firstLine="720"/>
                        <w:rPr>
                          <w:b/>
                          <w:i/>
                          <w:iCs/>
                          <w:color w:val="44546A" w:themeColor="text2"/>
                          <w:spacing w:val="10"/>
                          <w:sz w:val="40"/>
                          <w:szCs w:val="40"/>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pPr>
                      <w:r w:rsidRPr="00DA1F83">
                        <w:rPr>
                          <w:b/>
                          <w:i/>
                          <w:iCs/>
                          <w:color w:val="44546A" w:themeColor="text2"/>
                          <w:spacing w:val="10"/>
                          <w:sz w:val="40"/>
                          <w:szCs w:val="40"/>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t>ACCC5005</w:t>
                      </w:r>
                    </w:p>
                  </w:txbxContent>
                </v:textbox>
                <w10:wrap type="topAndBottom" anchorx="page"/>
              </v:shape>
            </w:pict>
          </mc:Fallback>
        </mc:AlternateContent>
      </w:r>
      <w:r w:rsidR="00DA1F83">
        <w:rPr>
          <w:noProof/>
        </w:rPr>
        <mc:AlternateContent>
          <mc:Choice Requires="wps">
            <w:drawing>
              <wp:anchor distT="45720" distB="45720" distL="114300" distR="114300" simplePos="0" relativeHeight="251660288" behindDoc="1" locked="0" layoutInCell="1" allowOverlap="1" wp14:anchorId="080C4B53" wp14:editId="22C7FFC7">
                <wp:simplePos x="0" y="0"/>
                <wp:positionH relativeFrom="column">
                  <wp:posOffset>-914400</wp:posOffset>
                </wp:positionH>
                <wp:positionV relativeFrom="paragraph">
                  <wp:posOffset>0</wp:posOffset>
                </wp:positionV>
                <wp:extent cx="2638425" cy="1000125"/>
                <wp:effectExtent l="0" t="0" r="9525" b="9525"/>
                <wp:wrapThrough wrapText="bothSides">
                  <wp:wrapPolygon edited="0">
                    <wp:start x="0" y="0"/>
                    <wp:lineTo x="0" y="21394"/>
                    <wp:lineTo x="21522" y="21394"/>
                    <wp:lineTo x="21522"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8425" cy="1000125"/>
                        </a:xfrm>
                        <a:prstGeom prst="rect">
                          <a:avLst/>
                        </a:prstGeom>
                        <a:ln>
                          <a:noFill/>
                        </a:ln>
                      </wps:spPr>
                      <wps:style>
                        <a:lnRef idx="0">
                          <a:scrgbClr r="0" g="0" b="0"/>
                        </a:lnRef>
                        <a:fillRef idx="1001">
                          <a:schemeClr val="lt1"/>
                        </a:fillRef>
                        <a:effectRef idx="0">
                          <a:scrgbClr r="0" g="0" b="0"/>
                        </a:effectRef>
                        <a:fontRef idx="minor">
                          <a:schemeClr val="lt1"/>
                        </a:fontRef>
                      </wps:style>
                      <wps:txbx>
                        <w:txbxContent>
                          <w:p w14:paraId="557A1E72" w14:textId="0E77ED1E" w:rsidR="00395FDF" w:rsidRDefault="00395FDF" w:rsidP="00DA1F83">
                            <w:pPr>
                              <w:ind w:firstLine="720"/>
                              <w:rPr>
                                <w:color w:val="44546A" w:themeColor="text2"/>
                                <w:sz w:val="48"/>
                                <w:szCs w:val="48"/>
                              </w:rPr>
                            </w:pPr>
                            <w:r w:rsidRPr="00DA1F83">
                              <w:rPr>
                                <w:color w:val="44546A" w:themeColor="text2"/>
                                <w:sz w:val="48"/>
                                <w:szCs w:val="48"/>
                              </w:rPr>
                              <w:t>Marius</w:t>
                            </w:r>
                            <w:r>
                              <w:rPr>
                                <w:color w:val="44546A" w:themeColor="text2"/>
                                <w:sz w:val="48"/>
                                <w:szCs w:val="48"/>
                              </w:rPr>
                              <w:t>-Catalin</w:t>
                            </w:r>
                          </w:p>
                          <w:p w14:paraId="29D03F03" w14:textId="417AD83F" w:rsidR="00395FDF" w:rsidRPr="00DA1F83" w:rsidRDefault="00395FDF" w:rsidP="00DA1F83">
                            <w:pPr>
                              <w:ind w:left="720" w:firstLine="720"/>
                              <w:rPr>
                                <w:color w:val="44546A" w:themeColor="text2"/>
                                <w:sz w:val="48"/>
                                <w:szCs w:val="48"/>
                              </w:rPr>
                            </w:pPr>
                            <w:r>
                              <w:rPr>
                                <w:color w:val="44546A" w:themeColor="text2"/>
                                <w:sz w:val="48"/>
                                <w:szCs w:val="48"/>
                              </w:rPr>
                              <w:t>Bobitiu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0C4B53" id="_x0000_s1027" type="#_x0000_t202" style="position:absolute;margin-left:-1in;margin-top:0;width:207.75pt;height:78.7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CdsRQIAAMEEAAAOAAAAZHJzL2Uyb0RvYy54bWysVNmO0zAUfUfiHyy/0yx0FqKmo6GjQUjD&#10;Imb4ANexmwjH19huk/L1XNtppgIhJMSLZd/l3HM3r27GXpGDsK4DXdNikVMiNIem07uafn26f3VN&#10;ifNMN0yBFjU9Ckdv1i9frAZTiRJaUI2wBEG0qwZT09Z7U2WZ463omVuAERqVEmzPPD7tLmssGxC9&#10;V1mZ55fZALYxFrhwDqV3SUnXEV9Kwf0nKZ3wRNUUufl42nhuw5mtV6zaWWbajk802D+w6FmnMegM&#10;dcc8I3vb/QbVd9yCA+kXHPoMpOy4iDlgNkX+SzaPLTMi5oLFcWYuk/t/sPzj4bMlXVPTsriiRLMe&#10;m/QkRk/ewkjKUJ/BuArNHg0a+hHF2OeYqzMPwL85omHTMr0Tt9bC0ArWIL8ieGZnrgnHBZDt8AEa&#10;DMP2HiLQKG0fioflIIiOfTrOvQlUOArLy9fXy/KCEo66Is/zAh8hBqtO7sY6/05AT8KlphabH+HZ&#10;4cH5ZHoyCdGUDqeG+06ppA2SyDnQnAj7oxLJ+ouQWKjILwgct7vtRlmSpgnHHXmfZgpZKY0OwVAi&#10;/uyLzKfihQkXwf/AcDaVTxWbzYOniAM8++ap6n+JOzvF2KD97N93GuyE8afgyf5UhpR86KIft2Mc&#10;k0gzSLbQHLGZFtJO4R+AlxbsD0oG3Keauu97ZgUl6r3GgXhTLJdhAeNjeXFV4sOea7bnGqY5QtXU&#10;U5KuGx/LHHLScIuDI7vY0mcmE2fckzgU006HRTx/R6vnn2f9EwAA//8DAFBLAwQUAAYACAAAACEA&#10;pyNkO+IAAAAJAQAADwAAAGRycy9kb3ducmV2LnhtbEyPQUvDQBCF74L/YRnBi7SbhMY2MZtSBD14&#10;kKaV0uM2GZNgdjZkN23sr3c86WXg8R5vvpetJ9OJMw6utaQgnAcgkEpbtVQr+Ni/zFYgnNdU6c4S&#10;KvhGB+v89ibTaWUvVOB552vBJeRSraDxvk+ldGWDRru57ZHY+7SD0Z7lUMtq0BcuN52MguBRGt0S&#10;f2h0j88Nll+70Sh4OCabRLe4f4sOyaG4bsfi+vqu1P3dtHkC4XHyf2H4xWd0yJnpZEeqnOgUzMLF&#10;gsd4BXzZj5ZhDOLEwXgZg8wz+X9B/gMAAP//AwBQSwECLQAUAAYACAAAACEAtoM4kv4AAADhAQAA&#10;EwAAAAAAAAAAAAAAAAAAAAAAW0NvbnRlbnRfVHlwZXNdLnhtbFBLAQItABQABgAIAAAAIQA4/SH/&#10;1gAAAJQBAAALAAAAAAAAAAAAAAAAAC8BAABfcmVscy8ucmVsc1BLAQItABQABgAIAAAAIQC4zCds&#10;RQIAAMEEAAAOAAAAAAAAAAAAAAAAAC4CAABkcnMvZTJvRG9jLnhtbFBLAQItABQABgAIAAAAIQCn&#10;I2Q74gAAAAkBAAAPAAAAAAAAAAAAAAAAAJ8EAABkcnMvZG93bnJldi54bWxQSwUGAAAAAAQABADz&#10;AAAArgUAAAAA&#10;" fillcolor="white [3201]" stroked="f">
                <v:textbox>
                  <w:txbxContent>
                    <w:p w14:paraId="557A1E72" w14:textId="0E77ED1E" w:rsidR="00395FDF" w:rsidRDefault="00395FDF" w:rsidP="00DA1F83">
                      <w:pPr>
                        <w:ind w:firstLine="720"/>
                        <w:rPr>
                          <w:color w:val="44546A" w:themeColor="text2"/>
                          <w:sz w:val="48"/>
                          <w:szCs w:val="48"/>
                        </w:rPr>
                      </w:pPr>
                      <w:r w:rsidRPr="00DA1F83">
                        <w:rPr>
                          <w:color w:val="44546A" w:themeColor="text2"/>
                          <w:sz w:val="48"/>
                          <w:szCs w:val="48"/>
                        </w:rPr>
                        <w:t>Marius</w:t>
                      </w:r>
                      <w:r>
                        <w:rPr>
                          <w:color w:val="44546A" w:themeColor="text2"/>
                          <w:sz w:val="48"/>
                          <w:szCs w:val="48"/>
                        </w:rPr>
                        <w:t>-Catalin</w:t>
                      </w:r>
                    </w:p>
                    <w:p w14:paraId="29D03F03" w14:textId="417AD83F" w:rsidR="00395FDF" w:rsidRPr="00DA1F83" w:rsidRDefault="00395FDF" w:rsidP="00DA1F83">
                      <w:pPr>
                        <w:ind w:left="720" w:firstLine="720"/>
                        <w:rPr>
                          <w:color w:val="44546A" w:themeColor="text2"/>
                          <w:sz w:val="48"/>
                          <w:szCs w:val="48"/>
                        </w:rPr>
                      </w:pPr>
                      <w:r>
                        <w:rPr>
                          <w:color w:val="44546A" w:themeColor="text2"/>
                          <w:sz w:val="48"/>
                          <w:szCs w:val="48"/>
                        </w:rPr>
                        <w:t>Bobitiu</w:t>
                      </w:r>
                    </w:p>
                  </w:txbxContent>
                </v:textbox>
                <w10:wrap type="through"/>
              </v:shape>
            </w:pict>
          </mc:Fallback>
        </mc:AlternateContent>
      </w:r>
      <w:r w:rsidR="00DA1F83">
        <w:rPr>
          <w:noProof/>
        </w:rPr>
        <w:drawing>
          <wp:anchor distT="0" distB="0" distL="114300" distR="114300" simplePos="0" relativeHeight="251658240" behindDoc="0" locked="1" layoutInCell="1" allowOverlap="1" wp14:anchorId="531B1898" wp14:editId="4FCCE466">
            <wp:simplePos x="0" y="0"/>
            <wp:positionH relativeFrom="column">
              <wp:posOffset>-914400</wp:posOffset>
            </wp:positionH>
            <wp:positionV relativeFrom="margin">
              <wp:posOffset>-923925</wp:posOffset>
            </wp:positionV>
            <wp:extent cx="7563485" cy="5360035"/>
            <wp:effectExtent l="0" t="0" r="0" b="0"/>
            <wp:wrapSquare wrapText="bothSides"/>
            <wp:docPr id="1" name="Picture 1" descr="Project Management&#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oject Management&#10;"/>
                    <pic:cNvPicPr/>
                  </pic:nvPicPr>
                  <pic:blipFill>
                    <a:blip r:embed="rId8">
                      <a:extLst>
                        <a:ext uri="{28A0092B-C50C-407E-A947-70E740481C1C}">
                          <a14:useLocalDpi xmlns:a14="http://schemas.microsoft.com/office/drawing/2010/main" val="0"/>
                        </a:ext>
                      </a:extLst>
                    </a:blip>
                    <a:stretch>
                      <a:fillRect/>
                    </a:stretch>
                  </pic:blipFill>
                  <pic:spPr>
                    <a:xfrm>
                      <a:off x="0" y="0"/>
                      <a:ext cx="7563485" cy="5360035"/>
                    </a:xfrm>
                    <a:prstGeom prst="rect">
                      <a:avLst/>
                    </a:prstGeom>
                  </pic:spPr>
                </pic:pic>
              </a:graphicData>
            </a:graphic>
            <wp14:sizeRelH relativeFrom="margin">
              <wp14:pctWidth>0</wp14:pctWidth>
            </wp14:sizeRelH>
            <wp14:sizeRelV relativeFrom="margin">
              <wp14:pctHeight>0</wp14:pctHeight>
            </wp14:sizeRelV>
          </wp:anchor>
        </w:drawing>
      </w:r>
    </w:p>
    <w:p w14:paraId="2902CDC0" w14:textId="2C16B9B2" w:rsidR="00543418" w:rsidRDefault="00543418"/>
    <w:p w14:paraId="7EDEBE7F" w14:textId="3F88A264" w:rsidR="00DC7AC4" w:rsidRPr="00DF66E4" w:rsidRDefault="004D7B46" w:rsidP="00DF66E4">
      <w:pPr>
        <w:pStyle w:val="Heading1"/>
        <w:spacing w:after="240"/>
        <w:rPr>
          <w:color w:val="44546A" w:themeColor="text2"/>
          <w:sz w:val="64"/>
          <w:szCs w:val="64"/>
        </w:rPr>
      </w:pPr>
      <w:bookmarkStart w:id="0" w:name="_Toc60678227"/>
      <w:r w:rsidRPr="00DF66E4">
        <w:rPr>
          <w:b/>
          <w:bCs/>
          <w:i/>
          <w:iCs/>
          <w:color w:val="44546A" w:themeColor="text2"/>
          <w:sz w:val="56"/>
          <w:szCs w:val="56"/>
        </w:rPr>
        <w:t>Introduction</w:t>
      </w:r>
      <w:bookmarkEnd w:id="0"/>
    </w:p>
    <w:p w14:paraId="50E28B40" w14:textId="77777777" w:rsidR="00DF66E4" w:rsidRDefault="004D7B46" w:rsidP="004D7B46">
      <w:r>
        <w:tab/>
      </w:r>
      <w:r w:rsidRPr="004D7B46">
        <w:t xml:space="preserve">Business associations need to have coordinated, adaptable, and solid work cycles and structures. The twenty first century has made an authoritative model that is decentralized. It tries to make adaptable and mechanized business measures that empower the administration to make the most of new chances. </w:t>
      </w:r>
    </w:p>
    <w:p w14:paraId="77CAB88E" w14:textId="1E04FF87" w:rsidR="004D7B46" w:rsidRDefault="004D7B46" w:rsidP="00DF66E4">
      <w:pPr>
        <w:ind w:firstLine="720"/>
      </w:pPr>
      <w:r w:rsidRPr="004D7B46">
        <w:t xml:space="preserve">Various devices and procedures have been concocted to deliver prevalent results. Undertaking the executives causes associations to accomplish productivity and viability. The cycle should be directed in a solid and steady way. This can be accomplished distinctly through sensible and </w:t>
      </w:r>
      <w:r w:rsidR="00DF66E4" w:rsidRPr="004D7B46">
        <w:t>common-sense</w:t>
      </w:r>
      <w:r w:rsidRPr="004D7B46">
        <w:t xml:space="preserve"> arranging. Compelling readiness is the way to accomplishment in undertaking the executives. This paper will try to investigate origination and arranging periods of a venture. It uses research assets to infer precise ends.</w:t>
      </w:r>
    </w:p>
    <w:p w14:paraId="40CB9963" w14:textId="04763904" w:rsidR="00DF66E4" w:rsidRDefault="00DF66E4" w:rsidP="00DF66E4">
      <w:pPr>
        <w:ind w:firstLine="720"/>
      </w:pPr>
    </w:p>
    <w:p w14:paraId="46761124" w14:textId="6D4B6EDF" w:rsidR="00395FDF" w:rsidRDefault="00395FDF" w:rsidP="00DF66E4">
      <w:pPr>
        <w:ind w:firstLine="720"/>
      </w:pPr>
      <w:r>
        <w:rPr>
          <w:noProof/>
        </w:rPr>
        <w:lastRenderedPageBreak/>
        <mc:AlternateContent>
          <mc:Choice Requires="wps">
            <w:drawing>
              <wp:anchor distT="0" distB="0" distL="114300" distR="114300" simplePos="0" relativeHeight="251657215" behindDoc="0" locked="0" layoutInCell="1" allowOverlap="1" wp14:anchorId="01E94E30" wp14:editId="44D7E5BE">
                <wp:simplePos x="0" y="0"/>
                <wp:positionH relativeFrom="column">
                  <wp:posOffset>-85725</wp:posOffset>
                </wp:positionH>
                <wp:positionV relativeFrom="paragraph">
                  <wp:posOffset>228600</wp:posOffset>
                </wp:positionV>
                <wp:extent cx="6029325" cy="606742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6029325" cy="6067425"/>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949AD04" id="Rectangle 9" o:spid="_x0000_s1026" style="position:absolute;margin-left:-6.75pt;margin-top:18pt;width:474.75pt;height:477.75pt;z-index:25165721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xmYnQIAAK0FAAAOAAAAZHJzL2Uyb0RvYy54bWysVMFu2zAMvQ/YPwi6r3ayNF2MOkXQosOA&#10;rg3aDj2rspQYkERNUuJkXz9Kctyg7XYYdpFFkXwkn0meX+y0IlvhfAumpqOTkhJhODStWdX0x+P1&#10;py+U+MBMwxQYUdO98PRi/vHDeWcrMYY1qEY4giDGV52t6ToEWxWF52uhmT8BKwwqJTjNAopuVTSO&#10;dYiuVTEuy2nRgWusAy68x9errKTzhC+l4OFOSi8CUTXF3EI6XTqf41nMz1m1csyuW96nwf4hC81a&#10;g0EHqCsWGNm49g2UbrkDDzKccNAFSNlykWrAakblq2oe1syKVAuS4+1Ak/9/sPx2u3SkbWo6o8Qw&#10;jb/oHkljZqUEmUV6OusrtHqwS9dLHq+x1p10On6xCrJLlO4HSsUuEI6P03I8+zw+pYSjblpOzyYo&#10;IE7x4m6dD18FaBIvNXUYPlHJtjc+ZNODSYxm4LpVCt9ZpUw8Pai2iW9JiI0jLpUjW4a/nHEuTBgl&#10;PLXR36HJ72enZZl+PuaRei26pKyO0FAXIxSRgVxzuoW9Ejn6vZBIHVY5TgEGoLex/Zo1Ij/HyO+H&#10;VgYBI7LEYgbsnPwfsDM9vX10FannB+fyb4ll58EjRQYTBmfdGnDvAShktI+c7Q8kZWoiS8/Q7LGx&#10;HOSJ85Zft/h7b5gPS+ZwxHAYcW2EOzykgq6m0N8oWYP79d57tMfORy0lHY5sTf3PDXOCEvXN4EzM&#10;RpNJnPEkTE7Pxii4Y83zscZs9CVgi4xwQVmertE+qMNVOtBPuF0WMSqqmOEYu6Y8uINwGfIqwf3E&#10;xWKRzHCuLQs35sHyCB5Zje37uHtizvY9HnA8buEw3qx61erZNnoaWGwCyDbNwQuvPd+4E1LP9vsr&#10;Lp1jOVm9bNn5bwAAAP//AwBQSwMEFAAGAAgAAAAhAKiw/pffAAAACgEAAA8AAABkcnMvZG93bnJl&#10;di54bWxMj8FOwzAQRO9I/IO1SNxaJ5RWNGRTFSQ4ISQKSD268ZIE4nWI3Sb061m4wG1G+zQ7k69G&#10;16oD9aHxjJBOE1DEpbcNVwgvz3eTK1AhGram9UwIXxRgVZye5CazfuAnOmxipSSEQ2YQ6hi7TOtQ&#10;1uRMmPqOWG5vvncmiu0rbXszSLhr9UWSLLQzDcuH2nR0W1P5sdk7BH69v9k+JkM8rrf6kkY68sPn&#10;O+L52bi+BhVpjH8w/NSX6lBIp53fsw2qRZiks7mgCLOFbBJg+St2IpbpHHSR6/8Tim8AAAD//wMA&#10;UEsBAi0AFAAGAAgAAAAhALaDOJL+AAAA4QEAABMAAAAAAAAAAAAAAAAAAAAAAFtDb250ZW50X1R5&#10;cGVzXS54bWxQSwECLQAUAAYACAAAACEAOP0h/9YAAACUAQAACwAAAAAAAAAAAAAAAAAvAQAAX3Jl&#10;bHMvLnJlbHNQSwECLQAUAAYACAAAACEAUo8ZmJ0CAACtBQAADgAAAAAAAAAAAAAAAAAuAgAAZHJz&#10;L2Uyb0RvYy54bWxQSwECLQAUAAYACAAAACEAqLD+l98AAAAKAQAADwAAAAAAAAAAAAAAAAD3BAAA&#10;ZHJzL2Rvd25yZXYueG1sUEsFBgAAAAAEAAQA8wAAAAMGAAAAAA==&#10;" filled="f" strokecolor="#2f5496 [2404]" strokeweight="1pt"/>
            </w:pict>
          </mc:Fallback>
        </mc:AlternateContent>
      </w:r>
    </w:p>
    <w:sdt>
      <w:sdtPr>
        <w:rPr>
          <w:rFonts w:asciiTheme="minorHAnsi" w:eastAsiaTheme="minorHAnsi" w:hAnsiTheme="minorHAnsi" w:cstheme="majorHAnsi"/>
          <w:color w:val="44546A" w:themeColor="text2"/>
          <w:sz w:val="36"/>
          <w:szCs w:val="36"/>
          <w:lang w:val="en-GB"/>
        </w:rPr>
        <w:id w:val="1873035029"/>
        <w:docPartObj>
          <w:docPartGallery w:val="Table of Contents"/>
          <w:docPartUnique/>
        </w:docPartObj>
      </w:sdtPr>
      <w:sdtEndPr>
        <w:rPr>
          <w:b/>
          <w:bCs/>
          <w:noProof/>
          <w:color w:val="2F5496" w:themeColor="accent1" w:themeShade="BF"/>
          <w:sz w:val="28"/>
          <w:szCs w:val="24"/>
        </w:rPr>
      </w:sdtEndPr>
      <w:sdtContent>
        <w:p w14:paraId="332F1DCF" w14:textId="78519ABA" w:rsidR="00395FDF" w:rsidRPr="00395FDF" w:rsidRDefault="00395FDF">
          <w:pPr>
            <w:pStyle w:val="TOCHeading"/>
            <w:rPr>
              <w:rFonts w:cstheme="majorHAnsi"/>
              <w:color w:val="44546A" w:themeColor="text2"/>
              <w:sz w:val="36"/>
              <w:szCs w:val="36"/>
            </w:rPr>
          </w:pPr>
          <w:r w:rsidRPr="00395FDF">
            <w:rPr>
              <w:rFonts w:cstheme="majorHAnsi"/>
              <w:color w:val="44546A" w:themeColor="text2"/>
              <w:sz w:val="36"/>
              <w:szCs w:val="36"/>
            </w:rPr>
            <w:t>Table of Contents</w:t>
          </w:r>
        </w:p>
        <w:p w14:paraId="7905527B" w14:textId="4A6DA1E5" w:rsidR="00395FDF" w:rsidRPr="00395FDF" w:rsidRDefault="00395FDF" w:rsidP="00395FDF">
          <w:pPr>
            <w:pStyle w:val="TOC1"/>
          </w:pPr>
          <w:r w:rsidRPr="00395FDF">
            <w:fldChar w:fldCharType="begin"/>
          </w:r>
          <w:r w:rsidRPr="00395FDF">
            <w:instrText xml:space="preserve"> TOC \o "1-3" \h \z \u </w:instrText>
          </w:r>
          <w:r w:rsidRPr="00395FDF">
            <w:fldChar w:fldCharType="separate"/>
          </w:r>
          <w:hyperlink w:anchor="_Toc60678227" w:history="1">
            <w:r w:rsidRPr="00395FDF">
              <w:rPr>
                <w:rStyle w:val="Hyperlink"/>
                <w:color w:val="44546A" w:themeColor="text2"/>
              </w:rPr>
              <w:t>Introduction</w:t>
            </w:r>
            <w:r w:rsidRPr="00395FDF">
              <w:rPr>
                <w:webHidden/>
              </w:rPr>
              <w:tab/>
            </w:r>
            <w:r w:rsidRPr="00395FDF">
              <w:rPr>
                <w:webHidden/>
              </w:rPr>
              <w:fldChar w:fldCharType="begin"/>
            </w:r>
            <w:r w:rsidRPr="00395FDF">
              <w:rPr>
                <w:webHidden/>
              </w:rPr>
              <w:instrText xml:space="preserve"> PAGEREF _Toc60678227 \h </w:instrText>
            </w:r>
            <w:r w:rsidRPr="00395FDF">
              <w:rPr>
                <w:webHidden/>
              </w:rPr>
            </w:r>
            <w:r w:rsidRPr="00395FDF">
              <w:rPr>
                <w:webHidden/>
              </w:rPr>
              <w:fldChar w:fldCharType="separate"/>
            </w:r>
            <w:r>
              <w:rPr>
                <w:webHidden/>
              </w:rPr>
              <w:t>1</w:t>
            </w:r>
            <w:r w:rsidRPr="00395FDF">
              <w:rPr>
                <w:webHidden/>
              </w:rPr>
              <w:fldChar w:fldCharType="end"/>
            </w:r>
          </w:hyperlink>
        </w:p>
        <w:p w14:paraId="5C3A1E96" w14:textId="7B57C301" w:rsidR="00395FDF" w:rsidRPr="00395FDF" w:rsidRDefault="00F033EA" w:rsidP="00395FDF">
          <w:pPr>
            <w:pStyle w:val="TOC1"/>
          </w:pPr>
          <w:hyperlink w:anchor="_Toc60678228" w:history="1">
            <w:r w:rsidR="00395FDF" w:rsidRPr="00395FDF">
              <w:rPr>
                <w:rStyle w:val="Hyperlink"/>
                <w:color w:val="44546A" w:themeColor="text2"/>
              </w:rPr>
              <w:t>Project Understanding</w:t>
            </w:r>
            <w:r w:rsidR="00395FDF" w:rsidRPr="00395FDF">
              <w:rPr>
                <w:webHidden/>
              </w:rPr>
              <w:tab/>
            </w:r>
            <w:r w:rsidR="00395FDF" w:rsidRPr="00395FDF">
              <w:rPr>
                <w:webHidden/>
              </w:rPr>
              <w:fldChar w:fldCharType="begin"/>
            </w:r>
            <w:r w:rsidR="00395FDF" w:rsidRPr="00395FDF">
              <w:rPr>
                <w:webHidden/>
              </w:rPr>
              <w:instrText xml:space="preserve"> PAGEREF _Toc60678228 \h </w:instrText>
            </w:r>
            <w:r w:rsidR="00395FDF" w:rsidRPr="00395FDF">
              <w:rPr>
                <w:webHidden/>
              </w:rPr>
            </w:r>
            <w:r w:rsidR="00395FDF" w:rsidRPr="00395FDF">
              <w:rPr>
                <w:webHidden/>
              </w:rPr>
              <w:fldChar w:fldCharType="separate"/>
            </w:r>
            <w:r w:rsidR="00395FDF">
              <w:rPr>
                <w:webHidden/>
              </w:rPr>
              <w:t>3</w:t>
            </w:r>
            <w:r w:rsidR="00395FDF" w:rsidRPr="00395FDF">
              <w:rPr>
                <w:webHidden/>
              </w:rPr>
              <w:fldChar w:fldCharType="end"/>
            </w:r>
          </w:hyperlink>
        </w:p>
        <w:p w14:paraId="3CB43B88" w14:textId="02A5F2D7" w:rsidR="00395FDF" w:rsidRPr="00395FDF" w:rsidRDefault="00F033EA">
          <w:pPr>
            <w:pStyle w:val="TOC2"/>
            <w:tabs>
              <w:tab w:val="right" w:leader="dot" w:pos="9016"/>
            </w:tabs>
            <w:rPr>
              <w:rFonts w:asciiTheme="majorHAnsi" w:hAnsiTheme="majorHAnsi" w:cstheme="majorHAnsi"/>
              <w:noProof/>
              <w:color w:val="2F5496" w:themeColor="accent1" w:themeShade="BF"/>
              <w:sz w:val="28"/>
              <w:szCs w:val="24"/>
            </w:rPr>
          </w:pPr>
          <w:hyperlink w:anchor="_Toc60678229" w:history="1">
            <w:r w:rsidR="00395FDF" w:rsidRPr="00395FDF">
              <w:rPr>
                <w:rStyle w:val="Hyperlink"/>
                <w:rFonts w:asciiTheme="majorHAnsi" w:hAnsiTheme="majorHAnsi" w:cstheme="majorHAnsi"/>
                <w:i/>
                <w:iCs/>
                <w:noProof/>
                <w:color w:val="2F5496" w:themeColor="accent1" w:themeShade="BF"/>
                <w:sz w:val="28"/>
                <w:szCs w:val="24"/>
              </w:rPr>
              <w:t>Case Study</w:t>
            </w:r>
            <w:r w:rsidR="00395FDF" w:rsidRPr="00395FDF">
              <w:rPr>
                <w:rFonts w:asciiTheme="majorHAnsi" w:hAnsiTheme="majorHAnsi" w:cstheme="majorHAnsi"/>
                <w:noProof/>
                <w:webHidden/>
                <w:color w:val="2F5496" w:themeColor="accent1" w:themeShade="BF"/>
                <w:sz w:val="28"/>
                <w:szCs w:val="24"/>
              </w:rPr>
              <w:tab/>
            </w:r>
            <w:r w:rsidR="00395FDF" w:rsidRPr="00395FDF">
              <w:rPr>
                <w:rFonts w:asciiTheme="majorHAnsi" w:hAnsiTheme="majorHAnsi" w:cstheme="majorHAnsi"/>
                <w:noProof/>
                <w:webHidden/>
                <w:color w:val="2F5496" w:themeColor="accent1" w:themeShade="BF"/>
                <w:sz w:val="28"/>
                <w:szCs w:val="24"/>
              </w:rPr>
              <w:fldChar w:fldCharType="begin"/>
            </w:r>
            <w:r w:rsidR="00395FDF" w:rsidRPr="00395FDF">
              <w:rPr>
                <w:rFonts w:asciiTheme="majorHAnsi" w:hAnsiTheme="majorHAnsi" w:cstheme="majorHAnsi"/>
                <w:noProof/>
                <w:webHidden/>
                <w:color w:val="2F5496" w:themeColor="accent1" w:themeShade="BF"/>
                <w:sz w:val="28"/>
                <w:szCs w:val="24"/>
              </w:rPr>
              <w:instrText xml:space="preserve"> PAGEREF _Toc60678229 \h </w:instrText>
            </w:r>
            <w:r w:rsidR="00395FDF" w:rsidRPr="00395FDF">
              <w:rPr>
                <w:rFonts w:asciiTheme="majorHAnsi" w:hAnsiTheme="majorHAnsi" w:cstheme="majorHAnsi"/>
                <w:noProof/>
                <w:webHidden/>
                <w:color w:val="2F5496" w:themeColor="accent1" w:themeShade="BF"/>
                <w:sz w:val="28"/>
                <w:szCs w:val="24"/>
              </w:rPr>
            </w:r>
            <w:r w:rsidR="00395FDF" w:rsidRPr="00395FDF">
              <w:rPr>
                <w:rFonts w:asciiTheme="majorHAnsi" w:hAnsiTheme="majorHAnsi" w:cstheme="majorHAnsi"/>
                <w:noProof/>
                <w:webHidden/>
                <w:color w:val="2F5496" w:themeColor="accent1" w:themeShade="BF"/>
                <w:sz w:val="28"/>
                <w:szCs w:val="24"/>
              </w:rPr>
              <w:fldChar w:fldCharType="separate"/>
            </w:r>
            <w:r w:rsidR="00395FDF">
              <w:rPr>
                <w:rFonts w:asciiTheme="majorHAnsi" w:hAnsiTheme="majorHAnsi" w:cstheme="majorHAnsi"/>
                <w:noProof/>
                <w:webHidden/>
                <w:color w:val="2F5496" w:themeColor="accent1" w:themeShade="BF"/>
                <w:sz w:val="28"/>
                <w:szCs w:val="24"/>
              </w:rPr>
              <w:t>3</w:t>
            </w:r>
            <w:r w:rsidR="00395FDF" w:rsidRPr="00395FDF">
              <w:rPr>
                <w:rFonts w:asciiTheme="majorHAnsi" w:hAnsiTheme="majorHAnsi" w:cstheme="majorHAnsi"/>
                <w:noProof/>
                <w:webHidden/>
                <w:color w:val="2F5496" w:themeColor="accent1" w:themeShade="BF"/>
                <w:sz w:val="28"/>
                <w:szCs w:val="24"/>
              </w:rPr>
              <w:fldChar w:fldCharType="end"/>
            </w:r>
          </w:hyperlink>
        </w:p>
        <w:p w14:paraId="695C9E7B" w14:textId="4B6E0540" w:rsidR="00395FDF" w:rsidRPr="00395FDF" w:rsidRDefault="00F033EA">
          <w:pPr>
            <w:pStyle w:val="TOC2"/>
            <w:tabs>
              <w:tab w:val="right" w:leader="dot" w:pos="9016"/>
            </w:tabs>
            <w:rPr>
              <w:rFonts w:asciiTheme="majorHAnsi" w:hAnsiTheme="majorHAnsi" w:cstheme="majorHAnsi"/>
              <w:noProof/>
              <w:color w:val="2F5496" w:themeColor="accent1" w:themeShade="BF"/>
              <w:sz w:val="28"/>
              <w:szCs w:val="24"/>
            </w:rPr>
          </w:pPr>
          <w:hyperlink w:anchor="_Toc60678230" w:history="1">
            <w:r w:rsidR="00395FDF" w:rsidRPr="00395FDF">
              <w:rPr>
                <w:rStyle w:val="Hyperlink"/>
                <w:rFonts w:asciiTheme="majorHAnsi" w:hAnsiTheme="majorHAnsi" w:cstheme="majorHAnsi"/>
                <w:i/>
                <w:iCs/>
                <w:noProof/>
                <w:color w:val="2F5496" w:themeColor="accent1" w:themeShade="BF"/>
                <w:sz w:val="28"/>
                <w:szCs w:val="24"/>
              </w:rPr>
              <w:t>Theoretical</w:t>
            </w:r>
            <w:r w:rsidR="00395FDF" w:rsidRPr="00395FDF">
              <w:rPr>
                <w:rStyle w:val="Hyperlink"/>
                <w:rFonts w:asciiTheme="majorHAnsi" w:hAnsiTheme="majorHAnsi" w:cstheme="majorHAnsi"/>
                <w:noProof/>
                <w:color w:val="2F5496" w:themeColor="accent1" w:themeShade="BF"/>
                <w:sz w:val="28"/>
                <w:szCs w:val="24"/>
              </w:rPr>
              <w:t xml:space="preserve"> </w:t>
            </w:r>
            <w:r w:rsidR="00395FDF" w:rsidRPr="00395FDF">
              <w:rPr>
                <w:rStyle w:val="Hyperlink"/>
                <w:rFonts w:asciiTheme="majorHAnsi" w:hAnsiTheme="majorHAnsi" w:cstheme="majorHAnsi"/>
                <w:i/>
                <w:iCs/>
                <w:noProof/>
                <w:color w:val="2F5496" w:themeColor="accent1" w:themeShade="BF"/>
                <w:sz w:val="28"/>
                <w:szCs w:val="24"/>
              </w:rPr>
              <w:t>Framework</w:t>
            </w:r>
            <w:r w:rsidR="00395FDF" w:rsidRPr="00395FDF">
              <w:rPr>
                <w:rFonts w:asciiTheme="majorHAnsi" w:hAnsiTheme="majorHAnsi" w:cstheme="majorHAnsi"/>
                <w:noProof/>
                <w:webHidden/>
                <w:color w:val="2F5496" w:themeColor="accent1" w:themeShade="BF"/>
                <w:sz w:val="28"/>
                <w:szCs w:val="24"/>
              </w:rPr>
              <w:tab/>
            </w:r>
            <w:r w:rsidR="00395FDF" w:rsidRPr="00395FDF">
              <w:rPr>
                <w:rFonts w:asciiTheme="majorHAnsi" w:hAnsiTheme="majorHAnsi" w:cstheme="majorHAnsi"/>
                <w:noProof/>
                <w:webHidden/>
                <w:color w:val="2F5496" w:themeColor="accent1" w:themeShade="BF"/>
                <w:sz w:val="28"/>
                <w:szCs w:val="24"/>
              </w:rPr>
              <w:fldChar w:fldCharType="begin"/>
            </w:r>
            <w:r w:rsidR="00395FDF" w:rsidRPr="00395FDF">
              <w:rPr>
                <w:rFonts w:asciiTheme="majorHAnsi" w:hAnsiTheme="majorHAnsi" w:cstheme="majorHAnsi"/>
                <w:noProof/>
                <w:webHidden/>
                <w:color w:val="2F5496" w:themeColor="accent1" w:themeShade="BF"/>
                <w:sz w:val="28"/>
                <w:szCs w:val="24"/>
              </w:rPr>
              <w:instrText xml:space="preserve"> PAGEREF _Toc60678230 \h </w:instrText>
            </w:r>
            <w:r w:rsidR="00395FDF" w:rsidRPr="00395FDF">
              <w:rPr>
                <w:rFonts w:asciiTheme="majorHAnsi" w:hAnsiTheme="majorHAnsi" w:cstheme="majorHAnsi"/>
                <w:noProof/>
                <w:webHidden/>
                <w:color w:val="2F5496" w:themeColor="accent1" w:themeShade="BF"/>
                <w:sz w:val="28"/>
                <w:szCs w:val="24"/>
              </w:rPr>
            </w:r>
            <w:r w:rsidR="00395FDF" w:rsidRPr="00395FDF">
              <w:rPr>
                <w:rFonts w:asciiTheme="majorHAnsi" w:hAnsiTheme="majorHAnsi" w:cstheme="majorHAnsi"/>
                <w:noProof/>
                <w:webHidden/>
                <w:color w:val="2F5496" w:themeColor="accent1" w:themeShade="BF"/>
                <w:sz w:val="28"/>
                <w:szCs w:val="24"/>
              </w:rPr>
              <w:fldChar w:fldCharType="separate"/>
            </w:r>
            <w:r w:rsidR="00395FDF">
              <w:rPr>
                <w:rFonts w:asciiTheme="majorHAnsi" w:hAnsiTheme="majorHAnsi" w:cstheme="majorHAnsi"/>
                <w:noProof/>
                <w:webHidden/>
                <w:color w:val="2F5496" w:themeColor="accent1" w:themeShade="BF"/>
                <w:sz w:val="28"/>
                <w:szCs w:val="24"/>
              </w:rPr>
              <w:t>3</w:t>
            </w:r>
            <w:r w:rsidR="00395FDF" w:rsidRPr="00395FDF">
              <w:rPr>
                <w:rFonts w:asciiTheme="majorHAnsi" w:hAnsiTheme="majorHAnsi" w:cstheme="majorHAnsi"/>
                <w:noProof/>
                <w:webHidden/>
                <w:color w:val="2F5496" w:themeColor="accent1" w:themeShade="BF"/>
                <w:sz w:val="28"/>
                <w:szCs w:val="24"/>
              </w:rPr>
              <w:fldChar w:fldCharType="end"/>
            </w:r>
          </w:hyperlink>
        </w:p>
        <w:p w14:paraId="2138B8DD" w14:textId="76C80A3D" w:rsidR="00395FDF" w:rsidRPr="00395FDF" w:rsidRDefault="00F033EA">
          <w:pPr>
            <w:pStyle w:val="TOC2"/>
            <w:tabs>
              <w:tab w:val="right" w:leader="dot" w:pos="9016"/>
            </w:tabs>
            <w:rPr>
              <w:rFonts w:asciiTheme="majorHAnsi" w:hAnsiTheme="majorHAnsi" w:cstheme="majorHAnsi"/>
              <w:noProof/>
              <w:color w:val="2F5496" w:themeColor="accent1" w:themeShade="BF"/>
              <w:sz w:val="28"/>
              <w:szCs w:val="24"/>
            </w:rPr>
          </w:pPr>
          <w:hyperlink w:anchor="_Toc60678231" w:history="1">
            <w:r w:rsidR="00395FDF" w:rsidRPr="00395FDF">
              <w:rPr>
                <w:rStyle w:val="Hyperlink"/>
                <w:rFonts w:asciiTheme="majorHAnsi" w:hAnsiTheme="majorHAnsi" w:cstheme="majorHAnsi"/>
                <w:i/>
                <w:iCs/>
                <w:noProof/>
                <w:color w:val="2F5496" w:themeColor="accent1" w:themeShade="BF"/>
                <w:sz w:val="28"/>
                <w:szCs w:val="24"/>
              </w:rPr>
              <w:t>Project</w:t>
            </w:r>
            <w:r w:rsidR="00395FDF" w:rsidRPr="00395FDF">
              <w:rPr>
                <w:rStyle w:val="Hyperlink"/>
                <w:rFonts w:asciiTheme="majorHAnsi" w:hAnsiTheme="majorHAnsi" w:cstheme="majorHAnsi"/>
                <w:noProof/>
                <w:color w:val="2F5496" w:themeColor="accent1" w:themeShade="BF"/>
                <w:sz w:val="28"/>
                <w:szCs w:val="24"/>
              </w:rPr>
              <w:t xml:space="preserve"> </w:t>
            </w:r>
            <w:r w:rsidR="00395FDF" w:rsidRPr="00395FDF">
              <w:rPr>
                <w:rStyle w:val="Hyperlink"/>
                <w:rFonts w:asciiTheme="majorHAnsi" w:hAnsiTheme="majorHAnsi" w:cstheme="majorHAnsi"/>
                <w:i/>
                <w:iCs/>
                <w:noProof/>
                <w:color w:val="2F5496" w:themeColor="accent1" w:themeShade="BF"/>
                <w:sz w:val="28"/>
                <w:szCs w:val="24"/>
              </w:rPr>
              <w:t>Conception</w:t>
            </w:r>
            <w:r w:rsidR="00395FDF" w:rsidRPr="00395FDF">
              <w:rPr>
                <w:rFonts w:asciiTheme="majorHAnsi" w:hAnsiTheme="majorHAnsi" w:cstheme="majorHAnsi"/>
                <w:noProof/>
                <w:webHidden/>
                <w:color w:val="2F5496" w:themeColor="accent1" w:themeShade="BF"/>
                <w:sz w:val="28"/>
                <w:szCs w:val="24"/>
              </w:rPr>
              <w:tab/>
            </w:r>
            <w:r w:rsidR="00395FDF" w:rsidRPr="00395FDF">
              <w:rPr>
                <w:rFonts w:asciiTheme="majorHAnsi" w:hAnsiTheme="majorHAnsi" w:cstheme="majorHAnsi"/>
                <w:noProof/>
                <w:webHidden/>
                <w:color w:val="2F5496" w:themeColor="accent1" w:themeShade="BF"/>
                <w:sz w:val="28"/>
                <w:szCs w:val="24"/>
              </w:rPr>
              <w:fldChar w:fldCharType="begin"/>
            </w:r>
            <w:r w:rsidR="00395FDF" w:rsidRPr="00395FDF">
              <w:rPr>
                <w:rFonts w:asciiTheme="majorHAnsi" w:hAnsiTheme="majorHAnsi" w:cstheme="majorHAnsi"/>
                <w:noProof/>
                <w:webHidden/>
                <w:color w:val="2F5496" w:themeColor="accent1" w:themeShade="BF"/>
                <w:sz w:val="28"/>
                <w:szCs w:val="24"/>
              </w:rPr>
              <w:instrText xml:space="preserve"> PAGEREF _Toc60678231 \h </w:instrText>
            </w:r>
            <w:r w:rsidR="00395FDF" w:rsidRPr="00395FDF">
              <w:rPr>
                <w:rFonts w:asciiTheme="majorHAnsi" w:hAnsiTheme="majorHAnsi" w:cstheme="majorHAnsi"/>
                <w:noProof/>
                <w:webHidden/>
                <w:color w:val="2F5496" w:themeColor="accent1" w:themeShade="BF"/>
                <w:sz w:val="28"/>
                <w:szCs w:val="24"/>
              </w:rPr>
            </w:r>
            <w:r w:rsidR="00395FDF" w:rsidRPr="00395FDF">
              <w:rPr>
                <w:rFonts w:asciiTheme="majorHAnsi" w:hAnsiTheme="majorHAnsi" w:cstheme="majorHAnsi"/>
                <w:noProof/>
                <w:webHidden/>
                <w:color w:val="2F5496" w:themeColor="accent1" w:themeShade="BF"/>
                <w:sz w:val="28"/>
                <w:szCs w:val="24"/>
              </w:rPr>
              <w:fldChar w:fldCharType="separate"/>
            </w:r>
            <w:r w:rsidR="00395FDF">
              <w:rPr>
                <w:rFonts w:asciiTheme="majorHAnsi" w:hAnsiTheme="majorHAnsi" w:cstheme="majorHAnsi"/>
                <w:noProof/>
                <w:webHidden/>
                <w:color w:val="2F5496" w:themeColor="accent1" w:themeShade="BF"/>
                <w:sz w:val="28"/>
                <w:szCs w:val="24"/>
              </w:rPr>
              <w:t>3</w:t>
            </w:r>
            <w:r w:rsidR="00395FDF" w:rsidRPr="00395FDF">
              <w:rPr>
                <w:rFonts w:asciiTheme="majorHAnsi" w:hAnsiTheme="majorHAnsi" w:cstheme="majorHAnsi"/>
                <w:noProof/>
                <w:webHidden/>
                <w:color w:val="2F5496" w:themeColor="accent1" w:themeShade="BF"/>
                <w:sz w:val="28"/>
                <w:szCs w:val="24"/>
              </w:rPr>
              <w:fldChar w:fldCharType="end"/>
            </w:r>
          </w:hyperlink>
        </w:p>
        <w:p w14:paraId="1818CA82" w14:textId="215D6D3A" w:rsidR="00395FDF" w:rsidRPr="00395FDF" w:rsidRDefault="00F033EA">
          <w:pPr>
            <w:pStyle w:val="TOC2"/>
            <w:tabs>
              <w:tab w:val="right" w:leader="dot" w:pos="9016"/>
            </w:tabs>
            <w:rPr>
              <w:rFonts w:asciiTheme="majorHAnsi" w:hAnsiTheme="majorHAnsi" w:cstheme="majorHAnsi"/>
              <w:noProof/>
              <w:color w:val="2F5496" w:themeColor="accent1" w:themeShade="BF"/>
              <w:sz w:val="28"/>
              <w:szCs w:val="24"/>
            </w:rPr>
          </w:pPr>
          <w:hyperlink w:anchor="_Toc60678232" w:history="1">
            <w:r w:rsidR="00395FDF" w:rsidRPr="00395FDF">
              <w:rPr>
                <w:rStyle w:val="Hyperlink"/>
                <w:rFonts w:asciiTheme="majorHAnsi" w:hAnsiTheme="majorHAnsi" w:cstheme="majorHAnsi"/>
                <w:i/>
                <w:iCs/>
                <w:noProof/>
                <w:color w:val="2F5496" w:themeColor="accent1" w:themeShade="BF"/>
                <w:sz w:val="28"/>
                <w:szCs w:val="24"/>
              </w:rPr>
              <w:t>Project Planning</w:t>
            </w:r>
            <w:r w:rsidR="00395FDF" w:rsidRPr="00395FDF">
              <w:rPr>
                <w:rFonts w:asciiTheme="majorHAnsi" w:hAnsiTheme="majorHAnsi" w:cstheme="majorHAnsi"/>
                <w:noProof/>
                <w:webHidden/>
                <w:color w:val="2F5496" w:themeColor="accent1" w:themeShade="BF"/>
                <w:sz w:val="28"/>
                <w:szCs w:val="24"/>
              </w:rPr>
              <w:tab/>
            </w:r>
            <w:r w:rsidR="00395FDF" w:rsidRPr="00395FDF">
              <w:rPr>
                <w:rFonts w:asciiTheme="majorHAnsi" w:hAnsiTheme="majorHAnsi" w:cstheme="majorHAnsi"/>
                <w:noProof/>
                <w:webHidden/>
                <w:color w:val="2F5496" w:themeColor="accent1" w:themeShade="BF"/>
                <w:sz w:val="28"/>
                <w:szCs w:val="24"/>
              </w:rPr>
              <w:fldChar w:fldCharType="begin"/>
            </w:r>
            <w:r w:rsidR="00395FDF" w:rsidRPr="00395FDF">
              <w:rPr>
                <w:rFonts w:asciiTheme="majorHAnsi" w:hAnsiTheme="majorHAnsi" w:cstheme="majorHAnsi"/>
                <w:noProof/>
                <w:webHidden/>
                <w:color w:val="2F5496" w:themeColor="accent1" w:themeShade="BF"/>
                <w:sz w:val="28"/>
                <w:szCs w:val="24"/>
              </w:rPr>
              <w:instrText xml:space="preserve"> PAGEREF _Toc60678232 \h </w:instrText>
            </w:r>
            <w:r w:rsidR="00395FDF" w:rsidRPr="00395FDF">
              <w:rPr>
                <w:rFonts w:asciiTheme="majorHAnsi" w:hAnsiTheme="majorHAnsi" w:cstheme="majorHAnsi"/>
                <w:noProof/>
                <w:webHidden/>
                <w:color w:val="2F5496" w:themeColor="accent1" w:themeShade="BF"/>
                <w:sz w:val="28"/>
                <w:szCs w:val="24"/>
              </w:rPr>
            </w:r>
            <w:r w:rsidR="00395FDF" w:rsidRPr="00395FDF">
              <w:rPr>
                <w:rFonts w:asciiTheme="majorHAnsi" w:hAnsiTheme="majorHAnsi" w:cstheme="majorHAnsi"/>
                <w:noProof/>
                <w:webHidden/>
                <w:color w:val="2F5496" w:themeColor="accent1" w:themeShade="BF"/>
                <w:sz w:val="28"/>
                <w:szCs w:val="24"/>
              </w:rPr>
              <w:fldChar w:fldCharType="separate"/>
            </w:r>
            <w:r w:rsidR="00395FDF">
              <w:rPr>
                <w:rFonts w:asciiTheme="majorHAnsi" w:hAnsiTheme="majorHAnsi" w:cstheme="majorHAnsi"/>
                <w:noProof/>
                <w:webHidden/>
                <w:color w:val="2F5496" w:themeColor="accent1" w:themeShade="BF"/>
                <w:sz w:val="28"/>
                <w:szCs w:val="24"/>
              </w:rPr>
              <w:t>3</w:t>
            </w:r>
            <w:r w:rsidR="00395FDF" w:rsidRPr="00395FDF">
              <w:rPr>
                <w:rFonts w:asciiTheme="majorHAnsi" w:hAnsiTheme="majorHAnsi" w:cstheme="majorHAnsi"/>
                <w:noProof/>
                <w:webHidden/>
                <w:color w:val="2F5496" w:themeColor="accent1" w:themeShade="BF"/>
                <w:sz w:val="28"/>
                <w:szCs w:val="24"/>
              </w:rPr>
              <w:fldChar w:fldCharType="end"/>
            </w:r>
          </w:hyperlink>
        </w:p>
        <w:p w14:paraId="0A1D9700" w14:textId="1D4DB8A3" w:rsidR="00395FDF" w:rsidRPr="00395FDF" w:rsidRDefault="00F033EA" w:rsidP="00395FDF">
          <w:pPr>
            <w:pStyle w:val="TOC1"/>
          </w:pPr>
          <w:hyperlink w:anchor="_Toc60678233" w:history="1">
            <w:r w:rsidR="00395FDF" w:rsidRPr="00395FDF">
              <w:rPr>
                <w:rStyle w:val="Hyperlink"/>
                <w:color w:val="44546A" w:themeColor="text2"/>
              </w:rPr>
              <w:t>Project Development</w:t>
            </w:r>
            <w:r w:rsidR="00395FDF" w:rsidRPr="00395FDF">
              <w:rPr>
                <w:webHidden/>
              </w:rPr>
              <w:tab/>
            </w:r>
            <w:r w:rsidR="00395FDF" w:rsidRPr="00395FDF">
              <w:rPr>
                <w:webHidden/>
              </w:rPr>
              <w:fldChar w:fldCharType="begin"/>
            </w:r>
            <w:r w:rsidR="00395FDF" w:rsidRPr="00395FDF">
              <w:rPr>
                <w:webHidden/>
              </w:rPr>
              <w:instrText xml:space="preserve"> PAGEREF _Toc60678233 \h </w:instrText>
            </w:r>
            <w:r w:rsidR="00395FDF" w:rsidRPr="00395FDF">
              <w:rPr>
                <w:webHidden/>
              </w:rPr>
            </w:r>
            <w:r w:rsidR="00395FDF" w:rsidRPr="00395FDF">
              <w:rPr>
                <w:webHidden/>
              </w:rPr>
              <w:fldChar w:fldCharType="separate"/>
            </w:r>
            <w:r w:rsidR="00395FDF">
              <w:rPr>
                <w:webHidden/>
              </w:rPr>
              <w:t>4</w:t>
            </w:r>
            <w:r w:rsidR="00395FDF" w:rsidRPr="00395FDF">
              <w:rPr>
                <w:webHidden/>
              </w:rPr>
              <w:fldChar w:fldCharType="end"/>
            </w:r>
          </w:hyperlink>
        </w:p>
        <w:p w14:paraId="2C369033" w14:textId="28830A78" w:rsidR="00395FDF" w:rsidRPr="00395FDF" w:rsidRDefault="00F033EA" w:rsidP="00395FDF">
          <w:pPr>
            <w:pStyle w:val="TOC1"/>
          </w:pPr>
          <w:hyperlink w:anchor="_Toc60678234" w:history="1">
            <w:r w:rsidR="00395FDF" w:rsidRPr="00395FDF">
              <w:rPr>
                <w:rStyle w:val="Hyperlink"/>
                <w:color w:val="44546A" w:themeColor="text2"/>
              </w:rPr>
              <w:t>Project Planning</w:t>
            </w:r>
            <w:r w:rsidR="00395FDF" w:rsidRPr="00395FDF">
              <w:rPr>
                <w:webHidden/>
              </w:rPr>
              <w:tab/>
            </w:r>
            <w:r w:rsidR="00395FDF" w:rsidRPr="00395FDF">
              <w:rPr>
                <w:webHidden/>
              </w:rPr>
              <w:fldChar w:fldCharType="begin"/>
            </w:r>
            <w:r w:rsidR="00395FDF" w:rsidRPr="00395FDF">
              <w:rPr>
                <w:webHidden/>
              </w:rPr>
              <w:instrText xml:space="preserve"> PAGEREF _Toc60678234 \h </w:instrText>
            </w:r>
            <w:r w:rsidR="00395FDF" w:rsidRPr="00395FDF">
              <w:rPr>
                <w:webHidden/>
              </w:rPr>
            </w:r>
            <w:r w:rsidR="00395FDF" w:rsidRPr="00395FDF">
              <w:rPr>
                <w:webHidden/>
              </w:rPr>
              <w:fldChar w:fldCharType="separate"/>
            </w:r>
            <w:r w:rsidR="00395FDF">
              <w:rPr>
                <w:webHidden/>
              </w:rPr>
              <w:t>4</w:t>
            </w:r>
            <w:r w:rsidR="00395FDF" w:rsidRPr="00395FDF">
              <w:rPr>
                <w:webHidden/>
              </w:rPr>
              <w:fldChar w:fldCharType="end"/>
            </w:r>
          </w:hyperlink>
        </w:p>
        <w:p w14:paraId="4446CD05" w14:textId="0B4239DD" w:rsidR="00395FDF" w:rsidRPr="00395FDF" w:rsidRDefault="00F033EA">
          <w:pPr>
            <w:pStyle w:val="TOC2"/>
            <w:tabs>
              <w:tab w:val="right" w:leader="dot" w:pos="9016"/>
            </w:tabs>
            <w:rPr>
              <w:rFonts w:asciiTheme="majorHAnsi" w:hAnsiTheme="majorHAnsi" w:cstheme="majorHAnsi"/>
              <w:noProof/>
              <w:color w:val="2F5496" w:themeColor="accent1" w:themeShade="BF"/>
              <w:sz w:val="28"/>
              <w:szCs w:val="24"/>
            </w:rPr>
          </w:pPr>
          <w:hyperlink w:anchor="_Toc60678235" w:history="1">
            <w:r w:rsidR="00395FDF" w:rsidRPr="00395FDF">
              <w:rPr>
                <w:rStyle w:val="Hyperlink"/>
                <w:rFonts w:asciiTheme="majorHAnsi" w:hAnsiTheme="majorHAnsi" w:cstheme="majorHAnsi"/>
                <w:i/>
                <w:iCs/>
                <w:noProof/>
                <w:color w:val="2F5496" w:themeColor="accent1" w:themeShade="BF"/>
                <w:sz w:val="28"/>
                <w:szCs w:val="24"/>
              </w:rPr>
              <w:t>Risk</w:t>
            </w:r>
            <w:r w:rsidR="00395FDF" w:rsidRPr="00395FDF">
              <w:rPr>
                <w:rStyle w:val="Hyperlink"/>
                <w:rFonts w:asciiTheme="majorHAnsi" w:hAnsiTheme="majorHAnsi" w:cstheme="majorHAnsi"/>
                <w:noProof/>
                <w:color w:val="2F5496" w:themeColor="accent1" w:themeShade="BF"/>
                <w:sz w:val="28"/>
                <w:szCs w:val="24"/>
              </w:rPr>
              <w:t xml:space="preserve"> </w:t>
            </w:r>
            <w:r w:rsidR="00395FDF" w:rsidRPr="00395FDF">
              <w:rPr>
                <w:rStyle w:val="Hyperlink"/>
                <w:rFonts w:asciiTheme="majorHAnsi" w:hAnsiTheme="majorHAnsi" w:cstheme="majorHAnsi"/>
                <w:i/>
                <w:iCs/>
                <w:noProof/>
                <w:color w:val="2F5496" w:themeColor="accent1" w:themeShade="BF"/>
                <w:sz w:val="28"/>
                <w:szCs w:val="24"/>
              </w:rPr>
              <w:t>management</w:t>
            </w:r>
            <w:r w:rsidR="00395FDF" w:rsidRPr="00395FDF">
              <w:rPr>
                <w:rFonts w:asciiTheme="majorHAnsi" w:hAnsiTheme="majorHAnsi" w:cstheme="majorHAnsi"/>
                <w:noProof/>
                <w:webHidden/>
                <w:color w:val="2F5496" w:themeColor="accent1" w:themeShade="BF"/>
                <w:sz w:val="28"/>
                <w:szCs w:val="24"/>
              </w:rPr>
              <w:tab/>
            </w:r>
            <w:r w:rsidR="00395FDF" w:rsidRPr="00395FDF">
              <w:rPr>
                <w:rFonts w:asciiTheme="majorHAnsi" w:hAnsiTheme="majorHAnsi" w:cstheme="majorHAnsi"/>
                <w:noProof/>
                <w:webHidden/>
                <w:color w:val="2F5496" w:themeColor="accent1" w:themeShade="BF"/>
                <w:sz w:val="28"/>
                <w:szCs w:val="24"/>
              </w:rPr>
              <w:fldChar w:fldCharType="begin"/>
            </w:r>
            <w:r w:rsidR="00395FDF" w:rsidRPr="00395FDF">
              <w:rPr>
                <w:rFonts w:asciiTheme="majorHAnsi" w:hAnsiTheme="majorHAnsi" w:cstheme="majorHAnsi"/>
                <w:noProof/>
                <w:webHidden/>
                <w:color w:val="2F5496" w:themeColor="accent1" w:themeShade="BF"/>
                <w:sz w:val="28"/>
                <w:szCs w:val="24"/>
              </w:rPr>
              <w:instrText xml:space="preserve"> PAGEREF _Toc60678235 \h </w:instrText>
            </w:r>
            <w:r w:rsidR="00395FDF" w:rsidRPr="00395FDF">
              <w:rPr>
                <w:rFonts w:asciiTheme="majorHAnsi" w:hAnsiTheme="majorHAnsi" w:cstheme="majorHAnsi"/>
                <w:noProof/>
                <w:webHidden/>
                <w:color w:val="2F5496" w:themeColor="accent1" w:themeShade="BF"/>
                <w:sz w:val="28"/>
                <w:szCs w:val="24"/>
              </w:rPr>
            </w:r>
            <w:r w:rsidR="00395FDF" w:rsidRPr="00395FDF">
              <w:rPr>
                <w:rFonts w:asciiTheme="majorHAnsi" w:hAnsiTheme="majorHAnsi" w:cstheme="majorHAnsi"/>
                <w:noProof/>
                <w:webHidden/>
                <w:color w:val="2F5496" w:themeColor="accent1" w:themeShade="BF"/>
                <w:sz w:val="28"/>
                <w:szCs w:val="24"/>
              </w:rPr>
              <w:fldChar w:fldCharType="separate"/>
            </w:r>
            <w:r w:rsidR="00395FDF">
              <w:rPr>
                <w:rFonts w:asciiTheme="majorHAnsi" w:hAnsiTheme="majorHAnsi" w:cstheme="majorHAnsi"/>
                <w:noProof/>
                <w:webHidden/>
                <w:color w:val="2F5496" w:themeColor="accent1" w:themeShade="BF"/>
                <w:sz w:val="28"/>
                <w:szCs w:val="24"/>
              </w:rPr>
              <w:t>4</w:t>
            </w:r>
            <w:r w:rsidR="00395FDF" w:rsidRPr="00395FDF">
              <w:rPr>
                <w:rFonts w:asciiTheme="majorHAnsi" w:hAnsiTheme="majorHAnsi" w:cstheme="majorHAnsi"/>
                <w:noProof/>
                <w:webHidden/>
                <w:color w:val="2F5496" w:themeColor="accent1" w:themeShade="BF"/>
                <w:sz w:val="28"/>
                <w:szCs w:val="24"/>
              </w:rPr>
              <w:fldChar w:fldCharType="end"/>
            </w:r>
          </w:hyperlink>
        </w:p>
        <w:p w14:paraId="6B340025" w14:textId="09F9F7BD" w:rsidR="00395FDF" w:rsidRPr="00395FDF" w:rsidRDefault="00F033EA">
          <w:pPr>
            <w:pStyle w:val="TOC2"/>
            <w:tabs>
              <w:tab w:val="right" w:leader="dot" w:pos="9016"/>
            </w:tabs>
            <w:rPr>
              <w:rFonts w:asciiTheme="majorHAnsi" w:hAnsiTheme="majorHAnsi" w:cstheme="majorHAnsi"/>
              <w:noProof/>
              <w:color w:val="2F5496" w:themeColor="accent1" w:themeShade="BF"/>
              <w:sz w:val="28"/>
              <w:szCs w:val="24"/>
            </w:rPr>
          </w:pPr>
          <w:hyperlink w:anchor="_Toc60678236" w:history="1">
            <w:r w:rsidR="00395FDF" w:rsidRPr="00395FDF">
              <w:rPr>
                <w:rStyle w:val="Hyperlink"/>
                <w:rFonts w:asciiTheme="majorHAnsi" w:hAnsiTheme="majorHAnsi" w:cstheme="majorHAnsi"/>
                <w:i/>
                <w:iCs/>
                <w:noProof/>
                <w:color w:val="2F5496" w:themeColor="accent1" w:themeShade="BF"/>
                <w:sz w:val="28"/>
                <w:szCs w:val="24"/>
              </w:rPr>
              <w:t>Quality assurance</w:t>
            </w:r>
            <w:r w:rsidR="00395FDF" w:rsidRPr="00395FDF">
              <w:rPr>
                <w:rFonts w:asciiTheme="majorHAnsi" w:hAnsiTheme="majorHAnsi" w:cstheme="majorHAnsi"/>
                <w:noProof/>
                <w:webHidden/>
                <w:color w:val="2F5496" w:themeColor="accent1" w:themeShade="BF"/>
                <w:sz w:val="28"/>
                <w:szCs w:val="24"/>
              </w:rPr>
              <w:tab/>
            </w:r>
            <w:r w:rsidR="00395FDF" w:rsidRPr="00395FDF">
              <w:rPr>
                <w:rFonts w:asciiTheme="majorHAnsi" w:hAnsiTheme="majorHAnsi" w:cstheme="majorHAnsi"/>
                <w:noProof/>
                <w:webHidden/>
                <w:color w:val="2F5496" w:themeColor="accent1" w:themeShade="BF"/>
                <w:sz w:val="28"/>
                <w:szCs w:val="24"/>
              </w:rPr>
              <w:fldChar w:fldCharType="begin"/>
            </w:r>
            <w:r w:rsidR="00395FDF" w:rsidRPr="00395FDF">
              <w:rPr>
                <w:rFonts w:asciiTheme="majorHAnsi" w:hAnsiTheme="majorHAnsi" w:cstheme="majorHAnsi"/>
                <w:noProof/>
                <w:webHidden/>
                <w:color w:val="2F5496" w:themeColor="accent1" w:themeShade="BF"/>
                <w:sz w:val="28"/>
                <w:szCs w:val="24"/>
              </w:rPr>
              <w:instrText xml:space="preserve"> PAGEREF _Toc60678236 \h </w:instrText>
            </w:r>
            <w:r w:rsidR="00395FDF" w:rsidRPr="00395FDF">
              <w:rPr>
                <w:rFonts w:asciiTheme="majorHAnsi" w:hAnsiTheme="majorHAnsi" w:cstheme="majorHAnsi"/>
                <w:noProof/>
                <w:webHidden/>
                <w:color w:val="2F5496" w:themeColor="accent1" w:themeShade="BF"/>
                <w:sz w:val="28"/>
                <w:szCs w:val="24"/>
              </w:rPr>
            </w:r>
            <w:r w:rsidR="00395FDF" w:rsidRPr="00395FDF">
              <w:rPr>
                <w:rFonts w:asciiTheme="majorHAnsi" w:hAnsiTheme="majorHAnsi" w:cstheme="majorHAnsi"/>
                <w:noProof/>
                <w:webHidden/>
                <w:color w:val="2F5496" w:themeColor="accent1" w:themeShade="BF"/>
                <w:sz w:val="28"/>
                <w:szCs w:val="24"/>
              </w:rPr>
              <w:fldChar w:fldCharType="separate"/>
            </w:r>
            <w:r w:rsidR="00395FDF">
              <w:rPr>
                <w:rFonts w:asciiTheme="majorHAnsi" w:hAnsiTheme="majorHAnsi" w:cstheme="majorHAnsi"/>
                <w:noProof/>
                <w:webHidden/>
                <w:color w:val="2F5496" w:themeColor="accent1" w:themeShade="BF"/>
                <w:sz w:val="28"/>
                <w:szCs w:val="24"/>
              </w:rPr>
              <w:t>4</w:t>
            </w:r>
            <w:r w:rsidR="00395FDF" w:rsidRPr="00395FDF">
              <w:rPr>
                <w:rFonts w:asciiTheme="majorHAnsi" w:hAnsiTheme="majorHAnsi" w:cstheme="majorHAnsi"/>
                <w:noProof/>
                <w:webHidden/>
                <w:color w:val="2F5496" w:themeColor="accent1" w:themeShade="BF"/>
                <w:sz w:val="28"/>
                <w:szCs w:val="24"/>
              </w:rPr>
              <w:fldChar w:fldCharType="end"/>
            </w:r>
          </w:hyperlink>
        </w:p>
        <w:p w14:paraId="44F688A6" w14:textId="3B7516A0" w:rsidR="00395FDF" w:rsidRPr="00395FDF" w:rsidRDefault="00F033EA" w:rsidP="00395FDF">
          <w:pPr>
            <w:pStyle w:val="TOC1"/>
          </w:pPr>
          <w:hyperlink w:anchor="_Toc60678237" w:history="1">
            <w:r w:rsidR="00395FDF" w:rsidRPr="00395FDF">
              <w:rPr>
                <w:rStyle w:val="Hyperlink"/>
                <w:color w:val="44546A" w:themeColor="text2"/>
              </w:rPr>
              <w:t>Implementing</w:t>
            </w:r>
            <w:r w:rsidR="00395FDF" w:rsidRPr="00395FDF">
              <w:rPr>
                <w:webHidden/>
              </w:rPr>
              <w:tab/>
            </w:r>
            <w:r w:rsidR="00395FDF" w:rsidRPr="00395FDF">
              <w:rPr>
                <w:webHidden/>
              </w:rPr>
              <w:fldChar w:fldCharType="begin"/>
            </w:r>
            <w:r w:rsidR="00395FDF" w:rsidRPr="00395FDF">
              <w:rPr>
                <w:webHidden/>
              </w:rPr>
              <w:instrText xml:space="preserve"> PAGEREF _Toc60678237 \h </w:instrText>
            </w:r>
            <w:r w:rsidR="00395FDF" w:rsidRPr="00395FDF">
              <w:rPr>
                <w:webHidden/>
              </w:rPr>
            </w:r>
            <w:r w:rsidR="00395FDF" w:rsidRPr="00395FDF">
              <w:rPr>
                <w:webHidden/>
              </w:rPr>
              <w:fldChar w:fldCharType="separate"/>
            </w:r>
            <w:r w:rsidR="00395FDF">
              <w:rPr>
                <w:webHidden/>
              </w:rPr>
              <w:t>5</w:t>
            </w:r>
            <w:r w:rsidR="00395FDF" w:rsidRPr="00395FDF">
              <w:rPr>
                <w:webHidden/>
              </w:rPr>
              <w:fldChar w:fldCharType="end"/>
            </w:r>
          </w:hyperlink>
        </w:p>
        <w:p w14:paraId="40E50FDD" w14:textId="79897CF8" w:rsidR="00395FDF" w:rsidRPr="00395FDF" w:rsidRDefault="00F033EA">
          <w:pPr>
            <w:pStyle w:val="TOC2"/>
            <w:tabs>
              <w:tab w:val="right" w:leader="dot" w:pos="9016"/>
            </w:tabs>
            <w:rPr>
              <w:rFonts w:asciiTheme="majorHAnsi" w:hAnsiTheme="majorHAnsi" w:cstheme="majorHAnsi"/>
              <w:noProof/>
              <w:color w:val="2F5496" w:themeColor="accent1" w:themeShade="BF"/>
              <w:sz w:val="28"/>
              <w:szCs w:val="24"/>
            </w:rPr>
          </w:pPr>
          <w:hyperlink w:anchor="_Toc60678238" w:history="1">
            <w:r w:rsidR="00395FDF" w:rsidRPr="00395FDF">
              <w:rPr>
                <w:rStyle w:val="Hyperlink"/>
                <w:rFonts w:asciiTheme="majorHAnsi" w:hAnsiTheme="majorHAnsi" w:cstheme="majorHAnsi"/>
                <w:i/>
                <w:iCs/>
                <w:noProof/>
                <w:color w:val="2F5496" w:themeColor="accent1" w:themeShade="BF"/>
                <w:sz w:val="28"/>
                <w:szCs w:val="24"/>
              </w:rPr>
              <w:t>Work-breakdown system</w:t>
            </w:r>
            <w:r w:rsidR="00395FDF" w:rsidRPr="00395FDF">
              <w:rPr>
                <w:rFonts w:asciiTheme="majorHAnsi" w:hAnsiTheme="majorHAnsi" w:cstheme="majorHAnsi"/>
                <w:noProof/>
                <w:webHidden/>
                <w:color w:val="2F5496" w:themeColor="accent1" w:themeShade="BF"/>
                <w:sz w:val="28"/>
                <w:szCs w:val="24"/>
              </w:rPr>
              <w:tab/>
            </w:r>
            <w:r w:rsidR="00395FDF" w:rsidRPr="00395FDF">
              <w:rPr>
                <w:rFonts w:asciiTheme="majorHAnsi" w:hAnsiTheme="majorHAnsi" w:cstheme="majorHAnsi"/>
                <w:noProof/>
                <w:webHidden/>
                <w:color w:val="2F5496" w:themeColor="accent1" w:themeShade="BF"/>
                <w:sz w:val="28"/>
                <w:szCs w:val="24"/>
              </w:rPr>
              <w:fldChar w:fldCharType="begin"/>
            </w:r>
            <w:r w:rsidR="00395FDF" w:rsidRPr="00395FDF">
              <w:rPr>
                <w:rFonts w:asciiTheme="majorHAnsi" w:hAnsiTheme="majorHAnsi" w:cstheme="majorHAnsi"/>
                <w:noProof/>
                <w:webHidden/>
                <w:color w:val="2F5496" w:themeColor="accent1" w:themeShade="BF"/>
                <w:sz w:val="28"/>
                <w:szCs w:val="24"/>
              </w:rPr>
              <w:instrText xml:space="preserve"> PAGEREF _Toc60678238 \h </w:instrText>
            </w:r>
            <w:r w:rsidR="00395FDF" w:rsidRPr="00395FDF">
              <w:rPr>
                <w:rFonts w:asciiTheme="majorHAnsi" w:hAnsiTheme="majorHAnsi" w:cstheme="majorHAnsi"/>
                <w:noProof/>
                <w:webHidden/>
                <w:color w:val="2F5496" w:themeColor="accent1" w:themeShade="BF"/>
                <w:sz w:val="28"/>
                <w:szCs w:val="24"/>
              </w:rPr>
            </w:r>
            <w:r w:rsidR="00395FDF" w:rsidRPr="00395FDF">
              <w:rPr>
                <w:rFonts w:asciiTheme="majorHAnsi" w:hAnsiTheme="majorHAnsi" w:cstheme="majorHAnsi"/>
                <w:noProof/>
                <w:webHidden/>
                <w:color w:val="2F5496" w:themeColor="accent1" w:themeShade="BF"/>
                <w:sz w:val="28"/>
                <w:szCs w:val="24"/>
              </w:rPr>
              <w:fldChar w:fldCharType="separate"/>
            </w:r>
            <w:r w:rsidR="00395FDF">
              <w:rPr>
                <w:rFonts w:asciiTheme="majorHAnsi" w:hAnsiTheme="majorHAnsi" w:cstheme="majorHAnsi"/>
                <w:noProof/>
                <w:webHidden/>
                <w:color w:val="2F5496" w:themeColor="accent1" w:themeShade="BF"/>
                <w:sz w:val="28"/>
                <w:szCs w:val="24"/>
              </w:rPr>
              <w:t>5</w:t>
            </w:r>
            <w:r w:rsidR="00395FDF" w:rsidRPr="00395FDF">
              <w:rPr>
                <w:rFonts w:asciiTheme="majorHAnsi" w:hAnsiTheme="majorHAnsi" w:cstheme="majorHAnsi"/>
                <w:noProof/>
                <w:webHidden/>
                <w:color w:val="2F5496" w:themeColor="accent1" w:themeShade="BF"/>
                <w:sz w:val="28"/>
                <w:szCs w:val="24"/>
              </w:rPr>
              <w:fldChar w:fldCharType="end"/>
            </w:r>
          </w:hyperlink>
        </w:p>
        <w:p w14:paraId="2E9E56AC" w14:textId="5D097604" w:rsidR="00395FDF" w:rsidRPr="00395FDF" w:rsidRDefault="00F033EA">
          <w:pPr>
            <w:pStyle w:val="TOC2"/>
            <w:tabs>
              <w:tab w:val="right" w:leader="dot" w:pos="9016"/>
            </w:tabs>
            <w:rPr>
              <w:rFonts w:asciiTheme="majorHAnsi" w:hAnsiTheme="majorHAnsi" w:cstheme="majorHAnsi"/>
              <w:noProof/>
              <w:color w:val="2F5496" w:themeColor="accent1" w:themeShade="BF"/>
              <w:sz w:val="28"/>
              <w:szCs w:val="24"/>
            </w:rPr>
          </w:pPr>
          <w:hyperlink w:anchor="_Toc60678239" w:history="1">
            <w:r w:rsidR="00395FDF" w:rsidRPr="00395FDF">
              <w:rPr>
                <w:rStyle w:val="Hyperlink"/>
                <w:rFonts w:asciiTheme="majorHAnsi" w:hAnsiTheme="majorHAnsi" w:cstheme="majorHAnsi"/>
                <w:i/>
                <w:iCs/>
                <w:noProof/>
                <w:color w:val="2F5496" w:themeColor="accent1" w:themeShade="BF"/>
                <w:sz w:val="28"/>
                <w:szCs w:val="24"/>
              </w:rPr>
              <w:t>Stakeholders</w:t>
            </w:r>
            <w:r w:rsidR="00395FDF" w:rsidRPr="00395FDF">
              <w:rPr>
                <w:rFonts w:asciiTheme="majorHAnsi" w:hAnsiTheme="majorHAnsi" w:cstheme="majorHAnsi"/>
                <w:noProof/>
                <w:webHidden/>
                <w:color w:val="2F5496" w:themeColor="accent1" w:themeShade="BF"/>
                <w:sz w:val="28"/>
                <w:szCs w:val="24"/>
              </w:rPr>
              <w:tab/>
            </w:r>
            <w:r w:rsidR="00395FDF" w:rsidRPr="00395FDF">
              <w:rPr>
                <w:rFonts w:asciiTheme="majorHAnsi" w:hAnsiTheme="majorHAnsi" w:cstheme="majorHAnsi"/>
                <w:noProof/>
                <w:webHidden/>
                <w:color w:val="2F5496" w:themeColor="accent1" w:themeShade="BF"/>
                <w:sz w:val="28"/>
                <w:szCs w:val="24"/>
              </w:rPr>
              <w:fldChar w:fldCharType="begin"/>
            </w:r>
            <w:r w:rsidR="00395FDF" w:rsidRPr="00395FDF">
              <w:rPr>
                <w:rFonts w:asciiTheme="majorHAnsi" w:hAnsiTheme="majorHAnsi" w:cstheme="majorHAnsi"/>
                <w:noProof/>
                <w:webHidden/>
                <w:color w:val="2F5496" w:themeColor="accent1" w:themeShade="BF"/>
                <w:sz w:val="28"/>
                <w:szCs w:val="24"/>
              </w:rPr>
              <w:instrText xml:space="preserve"> PAGEREF _Toc60678239 \h </w:instrText>
            </w:r>
            <w:r w:rsidR="00395FDF" w:rsidRPr="00395FDF">
              <w:rPr>
                <w:rFonts w:asciiTheme="majorHAnsi" w:hAnsiTheme="majorHAnsi" w:cstheme="majorHAnsi"/>
                <w:noProof/>
                <w:webHidden/>
                <w:color w:val="2F5496" w:themeColor="accent1" w:themeShade="BF"/>
                <w:sz w:val="28"/>
                <w:szCs w:val="24"/>
              </w:rPr>
            </w:r>
            <w:r w:rsidR="00395FDF" w:rsidRPr="00395FDF">
              <w:rPr>
                <w:rFonts w:asciiTheme="majorHAnsi" w:hAnsiTheme="majorHAnsi" w:cstheme="majorHAnsi"/>
                <w:noProof/>
                <w:webHidden/>
                <w:color w:val="2F5496" w:themeColor="accent1" w:themeShade="BF"/>
                <w:sz w:val="28"/>
                <w:szCs w:val="24"/>
              </w:rPr>
              <w:fldChar w:fldCharType="separate"/>
            </w:r>
            <w:r w:rsidR="00395FDF">
              <w:rPr>
                <w:rFonts w:asciiTheme="majorHAnsi" w:hAnsiTheme="majorHAnsi" w:cstheme="majorHAnsi"/>
                <w:noProof/>
                <w:webHidden/>
                <w:color w:val="2F5496" w:themeColor="accent1" w:themeShade="BF"/>
                <w:sz w:val="28"/>
                <w:szCs w:val="24"/>
              </w:rPr>
              <w:t>5</w:t>
            </w:r>
            <w:r w:rsidR="00395FDF" w:rsidRPr="00395FDF">
              <w:rPr>
                <w:rFonts w:asciiTheme="majorHAnsi" w:hAnsiTheme="majorHAnsi" w:cstheme="majorHAnsi"/>
                <w:noProof/>
                <w:webHidden/>
                <w:color w:val="2F5496" w:themeColor="accent1" w:themeShade="BF"/>
                <w:sz w:val="28"/>
                <w:szCs w:val="24"/>
              </w:rPr>
              <w:fldChar w:fldCharType="end"/>
            </w:r>
          </w:hyperlink>
        </w:p>
        <w:p w14:paraId="0B6FBF9B" w14:textId="005C1EA3" w:rsidR="00395FDF" w:rsidRPr="00395FDF" w:rsidRDefault="00F033EA">
          <w:pPr>
            <w:pStyle w:val="TOC2"/>
            <w:tabs>
              <w:tab w:val="right" w:leader="dot" w:pos="9016"/>
            </w:tabs>
            <w:rPr>
              <w:rFonts w:asciiTheme="majorHAnsi" w:hAnsiTheme="majorHAnsi" w:cstheme="majorHAnsi"/>
              <w:noProof/>
              <w:color w:val="2F5496" w:themeColor="accent1" w:themeShade="BF"/>
              <w:sz w:val="28"/>
              <w:szCs w:val="24"/>
            </w:rPr>
          </w:pPr>
          <w:hyperlink w:anchor="_Toc60678240" w:history="1">
            <w:r w:rsidR="00395FDF" w:rsidRPr="00395FDF">
              <w:rPr>
                <w:rStyle w:val="Hyperlink"/>
                <w:rFonts w:asciiTheme="majorHAnsi" w:hAnsiTheme="majorHAnsi" w:cstheme="majorHAnsi"/>
                <w:i/>
                <w:iCs/>
                <w:noProof/>
                <w:color w:val="2F5496" w:themeColor="accent1" w:themeShade="BF"/>
                <w:sz w:val="28"/>
                <w:szCs w:val="24"/>
              </w:rPr>
              <w:t>Communication plan</w:t>
            </w:r>
            <w:r w:rsidR="00395FDF" w:rsidRPr="00395FDF">
              <w:rPr>
                <w:rFonts w:asciiTheme="majorHAnsi" w:hAnsiTheme="majorHAnsi" w:cstheme="majorHAnsi"/>
                <w:noProof/>
                <w:webHidden/>
                <w:color w:val="2F5496" w:themeColor="accent1" w:themeShade="BF"/>
                <w:sz w:val="28"/>
                <w:szCs w:val="24"/>
              </w:rPr>
              <w:tab/>
            </w:r>
            <w:r w:rsidR="00395FDF" w:rsidRPr="00395FDF">
              <w:rPr>
                <w:rFonts w:asciiTheme="majorHAnsi" w:hAnsiTheme="majorHAnsi" w:cstheme="majorHAnsi"/>
                <w:noProof/>
                <w:webHidden/>
                <w:color w:val="2F5496" w:themeColor="accent1" w:themeShade="BF"/>
                <w:sz w:val="28"/>
                <w:szCs w:val="24"/>
              </w:rPr>
              <w:fldChar w:fldCharType="begin"/>
            </w:r>
            <w:r w:rsidR="00395FDF" w:rsidRPr="00395FDF">
              <w:rPr>
                <w:rFonts w:asciiTheme="majorHAnsi" w:hAnsiTheme="majorHAnsi" w:cstheme="majorHAnsi"/>
                <w:noProof/>
                <w:webHidden/>
                <w:color w:val="2F5496" w:themeColor="accent1" w:themeShade="BF"/>
                <w:sz w:val="28"/>
                <w:szCs w:val="24"/>
              </w:rPr>
              <w:instrText xml:space="preserve"> PAGEREF _Toc60678240 \h </w:instrText>
            </w:r>
            <w:r w:rsidR="00395FDF" w:rsidRPr="00395FDF">
              <w:rPr>
                <w:rFonts w:asciiTheme="majorHAnsi" w:hAnsiTheme="majorHAnsi" w:cstheme="majorHAnsi"/>
                <w:noProof/>
                <w:webHidden/>
                <w:color w:val="2F5496" w:themeColor="accent1" w:themeShade="BF"/>
                <w:sz w:val="28"/>
                <w:szCs w:val="24"/>
              </w:rPr>
            </w:r>
            <w:r w:rsidR="00395FDF" w:rsidRPr="00395FDF">
              <w:rPr>
                <w:rFonts w:asciiTheme="majorHAnsi" w:hAnsiTheme="majorHAnsi" w:cstheme="majorHAnsi"/>
                <w:noProof/>
                <w:webHidden/>
                <w:color w:val="2F5496" w:themeColor="accent1" w:themeShade="BF"/>
                <w:sz w:val="28"/>
                <w:szCs w:val="24"/>
              </w:rPr>
              <w:fldChar w:fldCharType="separate"/>
            </w:r>
            <w:r w:rsidR="00395FDF">
              <w:rPr>
                <w:rFonts w:asciiTheme="majorHAnsi" w:hAnsiTheme="majorHAnsi" w:cstheme="majorHAnsi"/>
                <w:noProof/>
                <w:webHidden/>
                <w:color w:val="2F5496" w:themeColor="accent1" w:themeShade="BF"/>
                <w:sz w:val="28"/>
                <w:szCs w:val="24"/>
              </w:rPr>
              <w:t>6</w:t>
            </w:r>
            <w:r w:rsidR="00395FDF" w:rsidRPr="00395FDF">
              <w:rPr>
                <w:rFonts w:asciiTheme="majorHAnsi" w:hAnsiTheme="majorHAnsi" w:cstheme="majorHAnsi"/>
                <w:noProof/>
                <w:webHidden/>
                <w:color w:val="2F5496" w:themeColor="accent1" w:themeShade="BF"/>
                <w:sz w:val="28"/>
                <w:szCs w:val="24"/>
              </w:rPr>
              <w:fldChar w:fldCharType="end"/>
            </w:r>
          </w:hyperlink>
        </w:p>
        <w:p w14:paraId="59165CD9" w14:textId="2844D5CF" w:rsidR="00395FDF" w:rsidRPr="00395FDF" w:rsidRDefault="00F033EA">
          <w:pPr>
            <w:pStyle w:val="TOC2"/>
            <w:tabs>
              <w:tab w:val="right" w:leader="dot" w:pos="9016"/>
            </w:tabs>
            <w:rPr>
              <w:rFonts w:asciiTheme="majorHAnsi" w:hAnsiTheme="majorHAnsi" w:cstheme="majorHAnsi"/>
              <w:noProof/>
              <w:color w:val="2F5496" w:themeColor="accent1" w:themeShade="BF"/>
              <w:sz w:val="28"/>
              <w:szCs w:val="24"/>
            </w:rPr>
          </w:pPr>
          <w:hyperlink w:anchor="_Toc60678241" w:history="1">
            <w:r w:rsidR="00395FDF" w:rsidRPr="00395FDF">
              <w:rPr>
                <w:rStyle w:val="Hyperlink"/>
                <w:rFonts w:asciiTheme="majorHAnsi" w:hAnsiTheme="majorHAnsi" w:cstheme="majorHAnsi"/>
                <w:i/>
                <w:iCs/>
                <w:noProof/>
                <w:color w:val="2F5496" w:themeColor="accent1" w:themeShade="BF"/>
                <w:sz w:val="28"/>
                <w:szCs w:val="24"/>
              </w:rPr>
              <w:t>Database</w:t>
            </w:r>
            <w:r w:rsidR="00395FDF" w:rsidRPr="00395FDF">
              <w:rPr>
                <w:rFonts w:asciiTheme="majorHAnsi" w:hAnsiTheme="majorHAnsi" w:cstheme="majorHAnsi"/>
                <w:noProof/>
                <w:webHidden/>
                <w:color w:val="2F5496" w:themeColor="accent1" w:themeShade="BF"/>
                <w:sz w:val="28"/>
                <w:szCs w:val="24"/>
              </w:rPr>
              <w:tab/>
            </w:r>
            <w:r w:rsidR="00395FDF" w:rsidRPr="00395FDF">
              <w:rPr>
                <w:rFonts w:asciiTheme="majorHAnsi" w:hAnsiTheme="majorHAnsi" w:cstheme="majorHAnsi"/>
                <w:noProof/>
                <w:webHidden/>
                <w:color w:val="2F5496" w:themeColor="accent1" w:themeShade="BF"/>
                <w:sz w:val="28"/>
                <w:szCs w:val="24"/>
              </w:rPr>
              <w:fldChar w:fldCharType="begin"/>
            </w:r>
            <w:r w:rsidR="00395FDF" w:rsidRPr="00395FDF">
              <w:rPr>
                <w:rFonts w:asciiTheme="majorHAnsi" w:hAnsiTheme="majorHAnsi" w:cstheme="majorHAnsi"/>
                <w:noProof/>
                <w:webHidden/>
                <w:color w:val="2F5496" w:themeColor="accent1" w:themeShade="BF"/>
                <w:sz w:val="28"/>
                <w:szCs w:val="24"/>
              </w:rPr>
              <w:instrText xml:space="preserve"> PAGEREF _Toc60678241 \h </w:instrText>
            </w:r>
            <w:r w:rsidR="00395FDF" w:rsidRPr="00395FDF">
              <w:rPr>
                <w:rFonts w:asciiTheme="majorHAnsi" w:hAnsiTheme="majorHAnsi" w:cstheme="majorHAnsi"/>
                <w:noProof/>
                <w:webHidden/>
                <w:color w:val="2F5496" w:themeColor="accent1" w:themeShade="BF"/>
                <w:sz w:val="28"/>
                <w:szCs w:val="24"/>
              </w:rPr>
            </w:r>
            <w:r w:rsidR="00395FDF" w:rsidRPr="00395FDF">
              <w:rPr>
                <w:rFonts w:asciiTheme="majorHAnsi" w:hAnsiTheme="majorHAnsi" w:cstheme="majorHAnsi"/>
                <w:noProof/>
                <w:webHidden/>
                <w:color w:val="2F5496" w:themeColor="accent1" w:themeShade="BF"/>
                <w:sz w:val="28"/>
                <w:szCs w:val="24"/>
              </w:rPr>
              <w:fldChar w:fldCharType="separate"/>
            </w:r>
            <w:r w:rsidR="00395FDF">
              <w:rPr>
                <w:rFonts w:asciiTheme="majorHAnsi" w:hAnsiTheme="majorHAnsi" w:cstheme="majorHAnsi"/>
                <w:noProof/>
                <w:webHidden/>
                <w:color w:val="2F5496" w:themeColor="accent1" w:themeShade="BF"/>
                <w:sz w:val="28"/>
                <w:szCs w:val="24"/>
              </w:rPr>
              <w:t>6</w:t>
            </w:r>
            <w:r w:rsidR="00395FDF" w:rsidRPr="00395FDF">
              <w:rPr>
                <w:rFonts w:asciiTheme="majorHAnsi" w:hAnsiTheme="majorHAnsi" w:cstheme="majorHAnsi"/>
                <w:noProof/>
                <w:webHidden/>
                <w:color w:val="2F5496" w:themeColor="accent1" w:themeShade="BF"/>
                <w:sz w:val="28"/>
                <w:szCs w:val="24"/>
              </w:rPr>
              <w:fldChar w:fldCharType="end"/>
            </w:r>
          </w:hyperlink>
        </w:p>
        <w:p w14:paraId="49F4CBDF" w14:textId="5705B592" w:rsidR="00395FDF" w:rsidRPr="00395FDF" w:rsidRDefault="00F033EA">
          <w:pPr>
            <w:pStyle w:val="TOC2"/>
            <w:tabs>
              <w:tab w:val="right" w:leader="dot" w:pos="9016"/>
            </w:tabs>
            <w:rPr>
              <w:rFonts w:asciiTheme="majorHAnsi" w:hAnsiTheme="majorHAnsi" w:cstheme="majorHAnsi"/>
              <w:noProof/>
              <w:color w:val="2F5496" w:themeColor="accent1" w:themeShade="BF"/>
              <w:sz w:val="28"/>
              <w:szCs w:val="24"/>
            </w:rPr>
          </w:pPr>
          <w:hyperlink w:anchor="_Toc60678242" w:history="1">
            <w:r w:rsidR="00395FDF" w:rsidRPr="00395FDF">
              <w:rPr>
                <w:rStyle w:val="Hyperlink"/>
                <w:rFonts w:asciiTheme="majorHAnsi" w:hAnsiTheme="majorHAnsi" w:cstheme="majorHAnsi"/>
                <w:i/>
                <w:iCs/>
                <w:noProof/>
                <w:color w:val="2F5496" w:themeColor="accent1" w:themeShade="BF"/>
                <w:sz w:val="28"/>
                <w:szCs w:val="24"/>
              </w:rPr>
              <w:t>Risk Management</w:t>
            </w:r>
            <w:r w:rsidR="00395FDF" w:rsidRPr="00395FDF">
              <w:rPr>
                <w:rFonts w:asciiTheme="majorHAnsi" w:hAnsiTheme="majorHAnsi" w:cstheme="majorHAnsi"/>
                <w:noProof/>
                <w:webHidden/>
                <w:color w:val="2F5496" w:themeColor="accent1" w:themeShade="BF"/>
                <w:sz w:val="28"/>
                <w:szCs w:val="24"/>
              </w:rPr>
              <w:tab/>
            </w:r>
            <w:r w:rsidR="00395FDF" w:rsidRPr="00395FDF">
              <w:rPr>
                <w:rFonts w:asciiTheme="majorHAnsi" w:hAnsiTheme="majorHAnsi" w:cstheme="majorHAnsi"/>
                <w:noProof/>
                <w:webHidden/>
                <w:color w:val="2F5496" w:themeColor="accent1" w:themeShade="BF"/>
                <w:sz w:val="28"/>
                <w:szCs w:val="24"/>
              </w:rPr>
              <w:fldChar w:fldCharType="begin"/>
            </w:r>
            <w:r w:rsidR="00395FDF" w:rsidRPr="00395FDF">
              <w:rPr>
                <w:rFonts w:asciiTheme="majorHAnsi" w:hAnsiTheme="majorHAnsi" w:cstheme="majorHAnsi"/>
                <w:noProof/>
                <w:webHidden/>
                <w:color w:val="2F5496" w:themeColor="accent1" w:themeShade="BF"/>
                <w:sz w:val="28"/>
                <w:szCs w:val="24"/>
              </w:rPr>
              <w:instrText xml:space="preserve"> PAGEREF _Toc60678242 \h </w:instrText>
            </w:r>
            <w:r w:rsidR="00395FDF" w:rsidRPr="00395FDF">
              <w:rPr>
                <w:rFonts w:asciiTheme="majorHAnsi" w:hAnsiTheme="majorHAnsi" w:cstheme="majorHAnsi"/>
                <w:noProof/>
                <w:webHidden/>
                <w:color w:val="2F5496" w:themeColor="accent1" w:themeShade="BF"/>
                <w:sz w:val="28"/>
                <w:szCs w:val="24"/>
              </w:rPr>
            </w:r>
            <w:r w:rsidR="00395FDF" w:rsidRPr="00395FDF">
              <w:rPr>
                <w:rFonts w:asciiTheme="majorHAnsi" w:hAnsiTheme="majorHAnsi" w:cstheme="majorHAnsi"/>
                <w:noProof/>
                <w:webHidden/>
                <w:color w:val="2F5496" w:themeColor="accent1" w:themeShade="BF"/>
                <w:sz w:val="28"/>
                <w:szCs w:val="24"/>
              </w:rPr>
              <w:fldChar w:fldCharType="separate"/>
            </w:r>
            <w:r w:rsidR="00395FDF">
              <w:rPr>
                <w:rFonts w:asciiTheme="majorHAnsi" w:hAnsiTheme="majorHAnsi" w:cstheme="majorHAnsi"/>
                <w:noProof/>
                <w:webHidden/>
                <w:color w:val="2F5496" w:themeColor="accent1" w:themeShade="BF"/>
                <w:sz w:val="28"/>
                <w:szCs w:val="24"/>
              </w:rPr>
              <w:t>7</w:t>
            </w:r>
            <w:r w:rsidR="00395FDF" w:rsidRPr="00395FDF">
              <w:rPr>
                <w:rFonts w:asciiTheme="majorHAnsi" w:hAnsiTheme="majorHAnsi" w:cstheme="majorHAnsi"/>
                <w:noProof/>
                <w:webHidden/>
                <w:color w:val="2F5496" w:themeColor="accent1" w:themeShade="BF"/>
                <w:sz w:val="28"/>
                <w:szCs w:val="24"/>
              </w:rPr>
              <w:fldChar w:fldCharType="end"/>
            </w:r>
          </w:hyperlink>
        </w:p>
        <w:p w14:paraId="4F3DF816" w14:textId="3697D4FA" w:rsidR="00395FDF" w:rsidRPr="00395FDF" w:rsidRDefault="00F033EA">
          <w:pPr>
            <w:pStyle w:val="TOC2"/>
            <w:tabs>
              <w:tab w:val="right" w:leader="dot" w:pos="9016"/>
            </w:tabs>
            <w:rPr>
              <w:rFonts w:asciiTheme="majorHAnsi" w:hAnsiTheme="majorHAnsi" w:cstheme="majorHAnsi"/>
              <w:noProof/>
              <w:color w:val="2F5496" w:themeColor="accent1" w:themeShade="BF"/>
              <w:sz w:val="28"/>
              <w:szCs w:val="24"/>
            </w:rPr>
          </w:pPr>
          <w:hyperlink w:anchor="_Toc60678243" w:history="1">
            <w:r w:rsidR="00395FDF" w:rsidRPr="00395FDF">
              <w:rPr>
                <w:rStyle w:val="Hyperlink"/>
                <w:rFonts w:asciiTheme="majorHAnsi" w:hAnsiTheme="majorHAnsi" w:cstheme="majorHAnsi"/>
                <w:i/>
                <w:iCs/>
                <w:noProof/>
                <w:color w:val="2F5496" w:themeColor="accent1" w:themeShade="BF"/>
                <w:sz w:val="28"/>
                <w:szCs w:val="24"/>
              </w:rPr>
              <w:t>Risk exposure</w:t>
            </w:r>
            <w:r w:rsidR="00395FDF" w:rsidRPr="00395FDF">
              <w:rPr>
                <w:rFonts w:asciiTheme="majorHAnsi" w:hAnsiTheme="majorHAnsi" w:cstheme="majorHAnsi"/>
                <w:noProof/>
                <w:webHidden/>
                <w:color w:val="2F5496" w:themeColor="accent1" w:themeShade="BF"/>
                <w:sz w:val="28"/>
                <w:szCs w:val="24"/>
              </w:rPr>
              <w:tab/>
            </w:r>
            <w:r w:rsidR="00395FDF" w:rsidRPr="00395FDF">
              <w:rPr>
                <w:rFonts w:asciiTheme="majorHAnsi" w:hAnsiTheme="majorHAnsi" w:cstheme="majorHAnsi"/>
                <w:noProof/>
                <w:webHidden/>
                <w:color w:val="2F5496" w:themeColor="accent1" w:themeShade="BF"/>
                <w:sz w:val="28"/>
                <w:szCs w:val="24"/>
              </w:rPr>
              <w:fldChar w:fldCharType="begin"/>
            </w:r>
            <w:r w:rsidR="00395FDF" w:rsidRPr="00395FDF">
              <w:rPr>
                <w:rFonts w:asciiTheme="majorHAnsi" w:hAnsiTheme="majorHAnsi" w:cstheme="majorHAnsi"/>
                <w:noProof/>
                <w:webHidden/>
                <w:color w:val="2F5496" w:themeColor="accent1" w:themeShade="BF"/>
                <w:sz w:val="28"/>
                <w:szCs w:val="24"/>
              </w:rPr>
              <w:instrText xml:space="preserve"> PAGEREF _Toc60678243 \h </w:instrText>
            </w:r>
            <w:r w:rsidR="00395FDF" w:rsidRPr="00395FDF">
              <w:rPr>
                <w:rFonts w:asciiTheme="majorHAnsi" w:hAnsiTheme="majorHAnsi" w:cstheme="majorHAnsi"/>
                <w:noProof/>
                <w:webHidden/>
                <w:color w:val="2F5496" w:themeColor="accent1" w:themeShade="BF"/>
                <w:sz w:val="28"/>
                <w:szCs w:val="24"/>
              </w:rPr>
            </w:r>
            <w:r w:rsidR="00395FDF" w:rsidRPr="00395FDF">
              <w:rPr>
                <w:rFonts w:asciiTheme="majorHAnsi" w:hAnsiTheme="majorHAnsi" w:cstheme="majorHAnsi"/>
                <w:noProof/>
                <w:webHidden/>
                <w:color w:val="2F5496" w:themeColor="accent1" w:themeShade="BF"/>
                <w:sz w:val="28"/>
                <w:szCs w:val="24"/>
              </w:rPr>
              <w:fldChar w:fldCharType="separate"/>
            </w:r>
            <w:r w:rsidR="00395FDF">
              <w:rPr>
                <w:rFonts w:asciiTheme="majorHAnsi" w:hAnsiTheme="majorHAnsi" w:cstheme="majorHAnsi"/>
                <w:noProof/>
                <w:webHidden/>
                <w:color w:val="2F5496" w:themeColor="accent1" w:themeShade="BF"/>
                <w:sz w:val="28"/>
                <w:szCs w:val="24"/>
              </w:rPr>
              <w:t>8</w:t>
            </w:r>
            <w:r w:rsidR="00395FDF" w:rsidRPr="00395FDF">
              <w:rPr>
                <w:rFonts w:asciiTheme="majorHAnsi" w:hAnsiTheme="majorHAnsi" w:cstheme="majorHAnsi"/>
                <w:noProof/>
                <w:webHidden/>
                <w:color w:val="2F5496" w:themeColor="accent1" w:themeShade="BF"/>
                <w:sz w:val="28"/>
                <w:szCs w:val="24"/>
              </w:rPr>
              <w:fldChar w:fldCharType="end"/>
            </w:r>
          </w:hyperlink>
        </w:p>
        <w:p w14:paraId="1763482D" w14:textId="1277468E" w:rsidR="00395FDF" w:rsidRPr="00395FDF" w:rsidRDefault="00F033EA">
          <w:pPr>
            <w:pStyle w:val="TOC2"/>
            <w:tabs>
              <w:tab w:val="right" w:leader="dot" w:pos="9016"/>
            </w:tabs>
            <w:rPr>
              <w:rFonts w:asciiTheme="majorHAnsi" w:hAnsiTheme="majorHAnsi" w:cstheme="majorHAnsi"/>
              <w:noProof/>
              <w:color w:val="2F5496" w:themeColor="accent1" w:themeShade="BF"/>
              <w:sz w:val="28"/>
              <w:szCs w:val="24"/>
            </w:rPr>
          </w:pPr>
          <w:hyperlink w:anchor="_Toc60678244" w:history="1">
            <w:r w:rsidR="00395FDF" w:rsidRPr="00395FDF">
              <w:rPr>
                <w:rStyle w:val="Hyperlink"/>
                <w:rFonts w:asciiTheme="majorHAnsi" w:hAnsiTheme="majorHAnsi" w:cstheme="majorHAnsi"/>
                <w:i/>
                <w:iCs/>
                <w:noProof/>
                <w:color w:val="2F5496" w:themeColor="accent1" w:themeShade="BF"/>
                <w:sz w:val="28"/>
                <w:szCs w:val="24"/>
              </w:rPr>
              <w:t>Risk evaluation Matrix</w:t>
            </w:r>
            <w:r w:rsidR="00395FDF" w:rsidRPr="00395FDF">
              <w:rPr>
                <w:rFonts w:asciiTheme="majorHAnsi" w:hAnsiTheme="majorHAnsi" w:cstheme="majorHAnsi"/>
                <w:noProof/>
                <w:webHidden/>
                <w:color w:val="2F5496" w:themeColor="accent1" w:themeShade="BF"/>
                <w:sz w:val="28"/>
                <w:szCs w:val="24"/>
              </w:rPr>
              <w:tab/>
            </w:r>
            <w:r w:rsidR="00395FDF" w:rsidRPr="00395FDF">
              <w:rPr>
                <w:rFonts w:asciiTheme="majorHAnsi" w:hAnsiTheme="majorHAnsi" w:cstheme="majorHAnsi"/>
                <w:noProof/>
                <w:webHidden/>
                <w:color w:val="2F5496" w:themeColor="accent1" w:themeShade="BF"/>
                <w:sz w:val="28"/>
                <w:szCs w:val="24"/>
              </w:rPr>
              <w:fldChar w:fldCharType="begin"/>
            </w:r>
            <w:r w:rsidR="00395FDF" w:rsidRPr="00395FDF">
              <w:rPr>
                <w:rFonts w:asciiTheme="majorHAnsi" w:hAnsiTheme="majorHAnsi" w:cstheme="majorHAnsi"/>
                <w:noProof/>
                <w:webHidden/>
                <w:color w:val="2F5496" w:themeColor="accent1" w:themeShade="BF"/>
                <w:sz w:val="28"/>
                <w:szCs w:val="24"/>
              </w:rPr>
              <w:instrText xml:space="preserve"> PAGEREF _Toc60678244 \h </w:instrText>
            </w:r>
            <w:r w:rsidR="00395FDF" w:rsidRPr="00395FDF">
              <w:rPr>
                <w:rFonts w:asciiTheme="majorHAnsi" w:hAnsiTheme="majorHAnsi" w:cstheme="majorHAnsi"/>
                <w:noProof/>
                <w:webHidden/>
                <w:color w:val="2F5496" w:themeColor="accent1" w:themeShade="BF"/>
                <w:sz w:val="28"/>
                <w:szCs w:val="24"/>
              </w:rPr>
            </w:r>
            <w:r w:rsidR="00395FDF" w:rsidRPr="00395FDF">
              <w:rPr>
                <w:rFonts w:asciiTheme="majorHAnsi" w:hAnsiTheme="majorHAnsi" w:cstheme="majorHAnsi"/>
                <w:noProof/>
                <w:webHidden/>
                <w:color w:val="2F5496" w:themeColor="accent1" w:themeShade="BF"/>
                <w:sz w:val="28"/>
                <w:szCs w:val="24"/>
              </w:rPr>
              <w:fldChar w:fldCharType="separate"/>
            </w:r>
            <w:r w:rsidR="00395FDF">
              <w:rPr>
                <w:rFonts w:asciiTheme="majorHAnsi" w:hAnsiTheme="majorHAnsi" w:cstheme="majorHAnsi"/>
                <w:noProof/>
                <w:webHidden/>
                <w:color w:val="2F5496" w:themeColor="accent1" w:themeShade="BF"/>
                <w:sz w:val="28"/>
                <w:szCs w:val="24"/>
              </w:rPr>
              <w:t>8</w:t>
            </w:r>
            <w:r w:rsidR="00395FDF" w:rsidRPr="00395FDF">
              <w:rPr>
                <w:rFonts w:asciiTheme="majorHAnsi" w:hAnsiTheme="majorHAnsi" w:cstheme="majorHAnsi"/>
                <w:noProof/>
                <w:webHidden/>
                <w:color w:val="2F5496" w:themeColor="accent1" w:themeShade="BF"/>
                <w:sz w:val="28"/>
                <w:szCs w:val="24"/>
              </w:rPr>
              <w:fldChar w:fldCharType="end"/>
            </w:r>
          </w:hyperlink>
        </w:p>
        <w:p w14:paraId="31975874" w14:textId="46D2F9E9" w:rsidR="00395FDF" w:rsidRDefault="00395FDF">
          <w:r w:rsidRPr="00395FDF">
            <w:rPr>
              <w:rFonts w:asciiTheme="majorHAnsi" w:hAnsiTheme="majorHAnsi" w:cstheme="majorHAnsi"/>
              <w:b/>
              <w:bCs/>
              <w:noProof/>
              <w:color w:val="2F5496" w:themeColor="accent1" w:themeShade="BF"/>
              <w:sz w:val="28"/>
              <w:szCs w:val="24"/>
            </w:rPr>
            <w:fldChar w:fldCharType="end"/>
          </w:r>
        </w:p>
      </w:sdtContent>
    </w:sdt>
    <w:p w14:paraId="55F7E1B0" w14:textId="29CED904" w:rsidR="00395FDF" w:rsidRDefault="00395FDF" w:rsidP="00DF66E4">
      <w:pPr>
        <w:ind w:firstLine="720"/>
      </w:pPr>
    </w:p>
    <w:p w14:paraId="7F682D64" w14:textId="5AA24558" w:rsidR="00395FDF" w:rsidRDefault="00395FDF" w:rsidP="00DF66E4">
      <w:pPr>
        <w:ind w:firstLine="720"/>
      </w:pPr>
    </w:p>
    <w:p w14:paraId="1E4B3017" w14:textId="0FDC733B" w:rsidR="00395FDF" w:rsidRDefault="00395FDF" w:rsidP="00DF66E4">
      <w:pPr>
        <w:ind w:firstLine="720"/>
      </w:pPr>
    </w:p>
    <w:p w14:paraId="173D677E" w14:textId="5743178C" w:rsidR="00395FDF" w:rsidRDefault="00395FDF" w:rsidP="00DF66E4">
      <w:pPr>
        <w:ind w:firstLine="720"/>
      </w:pPr>
    </w:p>
    <w:p w14:paraId="5BB78FC8" w14:textId="550A94F3" w:rsidR="00395FDF" w:rsidRDefault="00395FDF" w:rsidP="00DF66E4">
      <w:pPr>
        <w:ind w:firstLine="720"/>
      </w:pPr>
    </w:p>
    <w:p w14:paraId="12010220" w14:textId="77777777" w:rsidR="00395FDF" w:rsidRDefault="00395FDF" w:rsidP="00DF66E4">
      <w:pPr>
        <w:ind w:firstLine="720"/>
      </w:pPr>
    </w:p>
    <w:p w14:paraId="05E82366" w14:textId="04B00670" w:rsidR="00284888" w:rsidRPr="00284888" w:rsidRDefault="00284888" w:rsidP="00987682">
      <w:pPr>
        <w:pStyle w:val="Heading1"/>
        <w:spacing w:after="240"/>
        <w:rPr>
          <w:b/>
          <w:bCs/>
          <w:i/>
          <w:iCs/>
          <w:color w:val="44546A" w:themeColor="text2"/>
          <w:sz w:val="56"/>
          <w:szCs w:val="56"/>
        </w:rPr>
      </w:pPr>
      <w:bookmarkStart w:id="1" w:name="_Toc60678228"/>
      <w:r>
        <w:rPr>
          <w:b/>
          <w:bCs/>
          <w:i/>
          <w:iCs/>
          <w:color w:val="44546A" w:themeColor="text2"/>
          <w:sz w:val="56"/>
          <w:szCs w:val="56"/>
        </w:rPr>
        <w:lastRenderedPageBreak/>
        <w:t xml:space="preserve">Project </w:t>
      </w:r>
      <w:r w:rsidR="00987682">
        <w:rPr>
          <w:b/>
          <w:bCs/>
          <w:i/>
          <w:iCs/>
          <w:color w:val="44546A" w:themeColor="text2"/>
          <w:sz w:val="56"/>
          <w:szCs w:val="56"/>
        </w:rPr>
        <w:t>Understanding</w:t>
      </w:r>
      <w:bookmarkEnd w:id="1"/>
    </w:p>
    <w:p w14:paraId="66356DD1" w14:textId="58AD2819" w:rsidR="00DF66E4" w:rsidRPr="00987682" w:rsidRDefault="00DF66E4" w:rsidP="00987682">
      <w:pPr>
        <w:pStyle w:val="Heading2"/>
        <w:spacing w:after="240"/>
        <w:ind w:firstLine="720"/>
        <w:rPr>
          <w:i/>
          <w:iCs/>
          <w:sz w:val="40"/>
          <w:szCs w:val="40"/>
        </w:rPr>
      </w:pPr>
      <w:bookmarkStart w:id="2" w:name="_Toc60678229"/>
      <w:r w:rsidRPr="00987682">
        <w:rPr>
          <w:i/>
          <w:iCs/>
          <w:sz w:val="40"/>
          <w:szCs w:val="40"/>
        </w:rPr>
        <w:t>Case Study</w:t>
      </w:r>
      <w:bookmarkEnd w:id="2"/>
    </w:p>
    <w:p w14:paraId="498DB3E8" w14:textId="72295F0E" w:rsidR="00DF66E4" w:rsidRDefault="00DF66E4" w:rsidP="00DF66E4">
      <w:r>
        <w:tab/>
        <w:t xml:space="preserve">Japher Motors is an auto mobile service company, relatively small, with daily activities managed by a receptionist. They provide repairs for cars, both automatic and manual, they are specialised in service and repairs of only German cars, also they have a store for spare parts sales. The system in use is outdated since they have been using it for 20 years now. Recently, the organization felt the need to upgrade their </w:t>
      </w:r>
      <w:r w:rsidR="00821D97">
        <w:t>information system to help manage the company’s booking, payment and spare parts sales quicker and easier. The new system would enable a better booking system, with a database capable of storing information about customers, and payments.</w:t>
      </w:r>
    </w:p>
    <w:p w14:paraId="38308AC1" w14:textId="5CD3A5D7" w:rsidR="00284888" w:rsidRDefault="00284888" w:rsidP="00987682">
      <w:pPr>
        <w:pStyle w:val="Heading2"/>
        <w:spacing w:after="240"/>
        <w:ind w:firstLine="720"/>
      </w:pPr>
      <w:bookmarkStart w:id="3" w:name="_Toc60678230"/>
      <w:r w:rsidRPr="00987682">
        <w:rPr>
          <w:i/>
          <w:iCs/>
          <w:sz w:val="40"/>
          <w:szCs w:val="40"/>
        </w:rPr>
        <w:t>Theoretical</w:t>
      </w:r>
      <w:r w:rsidRPr="00987682">
        <w:rPr>
          <w:sz w:val="32"/>
          <w:szCs w:val="32"/>
        </w:rPr>
        <w:t xml:space="preserve"> </w:t>
      </w:r>
      <w:r w:rsidRPr="00987682">
        <w:rPr>
          <w:i/>
          <w:iCs/>
          <w:sz w:val="40"/>
          <w:szCs w:val="40"/>
        </w:rPr>
        <w:t>Framework</w:t>
      </w:r>
      <w:bookmarkEnd w:id="3"/>
    </w:p>
    <w:p w14:paraId="5197A7E3" w14:textId="31FEFD47" w:rsidR="00821D97" w:rsidRPr="00987682" w:rsidRDefault="00284888" w:rsidP="00DF66E4">
      <w:r>
        <w:tab/>
      </w:r>
      <w:r w:rsidRPr="00284888">
        <w:t>Venture administration is concerned with creating, mobilizing, and distributing assets in arrange to achieve trade targets. Ventures are characterized as activities that have a specific point and time period</w:t>
      </w:r>
      <w:r>
        <w:t xml:space="preserve">. </w:t>
      </w:r>
      <w:r w:rsidRPr="00284888">
        <w:t xml:space="preserve">The complete handle takes after </w:t>
      </w:r>
      <w:r w:rsidR="00750A27" w:rsidRPr="00284888">
        <w:t>an</w:t>
      </w:r>
      <w:r w:rsidRPr="00284888">
        <w:t xml:space="preserve"> orderly and systematic approach. Ventures are started in arrange to obtain unmistakable and intangible benefits for the trade organization. A venture is as a rule a transitory try that has recognized and distinguished destinations. Venture administration requires fastidious arranging and preparation. Managers must be able to assess the </w:t>
      </w:r>
      <w:r>
        <w:t>necessities</w:t>
      </w:r>
      <w:r w:rsidRPr="00284888">
        <w:t xml:space="preserve"> and impediments of particular tries.</w:t>
      </w:r>
    </w:p>
    <w:p w14:paraId="512CC910" w14:textId="2E4EE665" w:rsidR="00821D97" w:rsidRDefault="00821D97" w:rsidP="00987682">
      <w:pPr>
        <w:pStyle w:val="Heading2"/>
        <w:spacing w:after="240"/>
        <w:ind w:firstLine="720"/>
      </w:pPr>
      <w:bookmarkStart w:id="4" w:name="_Toc60678231"/>
      <w:r w:rsidRPr="00987682">
        <w:rPr>
          <w:i/>
          <w:iCs/>
          <w:sz w:val="40"/>
          <w:szCs w:val="40"/>
        </w:rPr>
        <w:t>Project</w:t>
      </w:r>
      <w:r w:rsidRPr="00987682">
        <w:rPr>
          <w:sz w:val="32"/>
          <w:szCs w:val="32"/>
        </w:rPr>
        <w:t xml:space="preserve"> </w:t>
      </w:r>
      <w:r w:rsidRPr="00987682">
        <w:rPr>
          <w:i/>
          <w:iCs/>
          <w:sz w:val="40"/>
          <w:szCs w:val="40"/>
        </w:rPr>
        <w:t>Conception</w:t>
      </w:r>
      <w:bookmarkEnd w:id="4"/>
    </w:p>
    <w:p w14:paraId="0D3F83BA" w14:textId="7DB22CB9" w:rsidR="00284888" w:rsidRPr="00284888" w:rsidRDefault="00821D97" w:rsidP="00284888">
      <w:r>
        <w:tab/>
      </w:r>
      <w:r w:rsidRPr="00821D97">
        <w:t>The essential necessities of the venture are analysed and surveyed at the primary stage. Project conception could be an imperative and fundamentally component of venture administration. Directors are able to examine the productivity and adequacy of ventures.</w:t>
      </w:r>
      <w:r>
        <w:t xml:space="preserve"> </w:t>
      </w:r>
      <w:r w:rsidRPr="00821D97">
        <w:t xml:space="preserve">Directors conduct </w:t>
      </w:r>
      <w:r w:rsidR="00284888" w:rsidRPr="00821D97">
        <w:t>a</w:t>
      </w:r>
      <w:r w:rsidRPr="00821D97">
        <w:t xml:space="preserve"> broad evaluation of the work environment. This makes a difference them to form reasonable evaluations with respect to the requests of the extend. Fitting methodologies can be executed in arrange to guarantee the effective completion of the venture. Particular shortcomings can be amended through </w:t>
      </w:r>
      <w:r w:rsidR="00284888" w:rsidRPr="00821D97">
        <w:t>an</w:t>
      </w:r>
      <w:r w:rsidRPr="00821D97">
        <w:t xml:space="preserve"> efficient approach.</w:t>
      </w:r>
    </w:p>
    <w:p w14:paraId="4C0450B5" w14:textId="2EB34281" w:rsidR="00284888" w:rsidRPr="00987682" w:rsidRDefault="00284888" w:rsidP="00987682">
      <w:pPr>
        <w:pStyle w:val="Heading2"/>
        <w:spacing w:after="240"/>
        <w:ind w:firstLine="720"/>
        <w:rPr>
          <w:i/>
          <w:iCs/>
        </w:rPr>
      </w:pPr>
      <w:r w:rsidRPr="00987682">
        <w:rPr>
          <w:sz w:val="32"/>
          <w:szCs w:val="32"/>
        </w:rPr>
        <w:t xml:space="preserve"> </w:t>
      </w:r>
      <w:bookmarkStart w:id="5" w:name="_Toc60678232"/>
      <w:r w:rsidRPr="00987682">
        <w:rPr>
          <w:i/>
          <w:iCs/>
          <w:sz w:val="40"/>
          <w:szCs w:val="40"/>
        </w:rPr>
        <w:t>P</w:t>
      </w:r>
      <w:r w:rsidR="00987682">
        <w:rPr>
          <w:i/>
          <w:iCs/>
          <w:sz w:val="40"/>
          <w:szCs w:val="40"/>
        </w:rPr>
        <w:t>roject P</w:t>
      </w:r>
      <w:r w:rsidRPr="00987682">
        <w:rPr>
          <w:i/>
          <w:iCs/>
          <w:sz w:val="40"/>
          <w:szCs w:val="40"/>
        </w:rPr>
        <w:t>lanning</w:t>
      </w:r>
      <w:bookmarkEnd w:id="5"/>
    </w:p>
    <w:p w14:paraId="0966C021" w14:textId="6E4BC310" w:rsidR="00284888" w:rsidRDefault="00284888" w:rsidP="00284888">
      <w:r>
        <w:tab/>
      </w:r>
      <w:r w:rsidRPr="00284888">
        <w:t>Project arranging is the following step within the administration handle. Outlines are designed in arrange to supply a conceptual system approximately venture destinations and targets. Supervisors make models in this organize in arrange to decide the nature and scope of the project.</w:t>
      </w:r>
      <w:r>
        <w:t xml:space="preserve"> </w:t>
      </w:r>
      <w:r w:rsidRPr="00284888">
        <w:t xml:space="preserve">Project arranging is named to be fruitful on the off chance that it fulfils a number of errands. The venture must be able to convey the substantial and intangible benefits. It ought to keep up tall levels of greatness and quality. It ought to be made inside </w:t>
      </w:r>
      <w:r w:rsidRPr="00284888">
        <w:lastRenderedPageBreak/>
        <w:t>the given time period. At last, it ought to be able to smother the constraints and restrictions that were experienced amid the method.</w:t>
      </w:r>
    </w:p>
    <w:p w14:paraId="6B873958" w14:textId="4EF7E41B" w:rsidR="00284888" w:rsidRDefault="00284888" w:rsidP="00284888"/>
    <w:p w14:paraId="6D581F3F" w14:textId="4547A82A" w:rsidR="00284888" w:rsidRDefault="00987682" w:rsidP="00987682">
      <w:pPr>
        <w:pStyle w:val="Heading1"/>
        <w:spacing w:after="240"/>
        <w:rPr>
          <w:b/>
          <w:bCs/>
          <w:i/>
          <w:iCs/>
          <w:color w:val="44546A" w:themeColor="text2"/>
          <w:sz w:val="56"/>
          <w:szCs w:val="56"/>
        </w:rPr>
      </w:pPr>
      <w:bookmarkStart w:id="6" w:name="_Toc60678233"/>
      <w:r>
        <w:rPr>
          <w:b/>
          <w:bCs/>
          <w:i/>
          <w:iCs/>
          <w:color w:val="44546A" w:themeColor="text2"/>
          <w:sz w:val="56"/>
          <w:szCs w:val="56"/>
        </w:rPr>
        <w:t>Project Development</w:t>
      </w:r>
      <w:bookmarkEnd w:id="6"/>
    </w:p>
    <w:p w14:paraId="25CF7982" w14:textId="4254CD61" w:rsidR="00987682" w:rsidRDefault="00987682" w:rsidP="00987682">
      <w:pPr>
        <w:pStyle w:val="Heading1"/>
        <w:spacing w:after="240"/>
        <w:rPr>
          <w:i/>
          <w:iCs/>
          <w:sz w:val="40"/>
          <w:szCs w:val="40"/>
        </w:rPr>
      </w:pPr>
      <w:r>
        <w:tab/>
      </w:r>
      <w:bookmarkStart w:id="7" w:name="_Toc60678234"/>
      <w:r>
        <w:rPr>
          <w:i/>
          <w:iCs/>
          <w:sz w:val="40"/>
          <w:szCs w:val="40"/>
        </w:rPr>
        <w:t>Project Planning</w:t>
      </w:r>
      <w:bookmarkEnd w:id="7"/>
    </w:p>
    <w:p w14:paraId="4A57EB36" w14:textId="14A54C14" w:rsidR="00987682" w:rsidRDefault="00987682" w:rsidP="00987682">
      <w:r>
        <w:tab/>
        <w:t xml:space="preserve">A successful project relies on a correct planning. Developing the plan </w:t>
      </w:r>
      <w:r w:rsidR="00750A27">
        <w:t>for the project is the first thing you need to do for a successful project. The value of a project plan is based on money saving, time and energy. It also helps you reduce many problems.</w:t>
      </w:r>
    </w:p>
    <w:p w14:paraId="246451F7" w14:textId="0BE3DDD3" w:rsidR="00750A27" w:rsidRDefault="00750A27" w:rsidP="00987682">
      <w:r>
        <w:tab/>
        <w:t xml:space="preserve">Step by step project planning: </w:t>
      </w:r>
    </w:p>
    <w:p w14:paraId="3FC1913D" w14:textId="55B868E5" w:rsidR="00750A27" w:rsidRDefault="00750A27" w:rsidP="00750A27">
      <w:pPr>
        <w:pStyle w:val="ListParagraph"/>
        <w:numPr>
          <w:ilvl w:val="0"/>
          <w:numId w:val="1"/>
        </w:numPr>
      </w:pPr>
      <w:r>
        <w:t xml:space="preserve">Identifying the stakeholders. The </w:t>
      </w:r>
      <w:r w:rsidRPr="00750A27">
        <w:rPr>
          <w:i/>
          <w:iCs/>
        </w:rPr>
        <w:t>stakeholders</w:t>
      </w:r>
      <w:r>
        <w:rPr>
          <w:i/>
          <w:iCs/>
        </w:rPr>
        <w:t xml:space="preserve"> </w:t>
      </w:r>
      <w:r>
        <w:t xml:space="preserve">are the most important persons involved in the project, either directly or indirectly. </w:t>
      </w:r>
    </w:p>
    <w:p w14:paraId="1E9CF774" w14:textId="12B0ACC2" w:rsidR="00750A27" w:rsidRDefault="00750A27" w:rsidP="00750A27">
      <w:pPr>
        <w:pStyle w:val="ListParagraph"/>
        <w:numPr>
          <w:ilvl w:val="0"/>
          <w:numId w:val="1"/>
        </w:numPr>
      </w:pPr>
      <w:r>
        <w:t>Understanding the needs of the stakeholders. It is very important to understand their needs, an easy way to do it is through discussions.</w:t>
      </w:r>
    </w:p>
    <w:p w14:paraId="17A0CC63" w14:textId="5B407D06" w:rsidR="00750A27" w:rsidRDefault="00750A27" w:rsidP="00750A27">
      <w:pPr>
        <w:pStyle w:val="ListParagraph"/>
        <w:numPr>
          <w:ilvl w:val="0"/>
          <w:numId w:val="1"/>
        </w:numPr>
      </w:pPr>
      <w:r>
        <w:t>Prioritizing the needs. Create a list of clear objectives, where you can include the needs and expectations of stakeholders.</w:t>
      </w:r>
    </w:p>
    <w:p w14:paraId="54092EB6" w14:textId="2C574FEA" w:rsidR="00750A27" w:rsidRDefault="00750A27" w:rsidP="00750A27">
      <w:pPr>
        <w:pStyle w:val="ListParagraph"/>
        <w:numPr>
          <w:ilvl w:val="0"/>
          <w:numId w:val="1"/>
        </w:numPr>
      </w:pPr>
      <w:r>
        <w:t>Project deliverables. By creating the list of objectives, it is easy to develop a list of deliverables that your project needs to provide in order to objectives to be achieved.</w:t>
      </w:r>
    </w:p>
    <w:p w14:paraId="2CA1A065" w14:textId="1DA4B16C" w:rsidR="00750A27" w:rsidRDefault="00750A27" w:rsidP="00750A27">
      <w:pPr>
        <w:pStyle w:val="ListParagraph"/>
        <w:numPr>
          <w:ilvl w:val="0"/>
          <w:numId w:val="1"/>
        </w:numPr>
      </w:pPr>
      <w:r>
        <w:t>Project agenda or Gantt Chart. It is a list of activities that needs to be completed in a time given, in order to finish the project in time.</w:t>
      </w:r>
    </w:p>
    <w:p w14:paraId="5237382D" w14:textId="6D98B355" w:rsidR="00750A27" w:rsidRDefault="00750A27" w:rsidP="00750A27">
      <w:pPr>
        <w:pStyle w:val="Heading2"/>
        <w:spacing w:after="240"/>
        <w:ind w:left="720"/>
        <w:rPr>
          <w:i/>
          <w:iCs/>
          <w:sz w:val="32"/>
          <w:szCs w:val="32"/>
        </w:rPr>
      </w:pPr>
      <w:bookmarkStart w:id="8" w:name="_Toc60678235"/>
      <w:r w:rsidRPr="00750A27">
        <w:rPr>
          <w:i/>
          <w:iCs/>
          <w:sz w:val="32"/>
          <w:szCs w:val="32"/>
        </w:rPr>
        <w:t>Risk</w:t>
      </w:r>
      <w:r w:rsidRPr="00750A27">
        <w:rPr>
          <w:sz w:val="32"/>
          <w:szCs w:val="32"/>
        </w:rPr>
        <w:t xml:space="preserve"> </w:t>
      </w:r>
      <w:r w:rsidRPr="00750A27">
        <w:rPr>
          <w:i/>
          <w:iCs/>
          <w:sz w:val="32"/>
          <w:szCs w:val="32"/>
        </w:rPr>
        <w:t>management</w:t>
      </w:r>
      <w:bookmarkEnd w:id="8"/>
    </w:p>
    <w:p w14:paraId="1624C68F" w14:textId="70EFA485" w:rsidR="00750A27" w:rsidRDefault="00750A27" w:rsidP="00750A27">
      <w:r>
        <w:tab/>
      </w:r>
      <w:r w:rsidRPr="00750A27">
        <w:t>In basic terms, risk is the possibility of something bad happening.</w:t>
      </w:r>
      <w:r w:rsidR="00283916">
        <w:t xml:space="preserve"> </w:t>
      </w:r>
      <w:r w:rsidRPr="00750A27">
        <w:t xml:space="preserve">Risk includes vulnerability almost the effects/implications of a movement with regard to something that people esteem (such as </w:t>
      </w:r>
      <w:r w:rsidR="00283916">
        <w:t>health</w:t>
      </w:r>
      <w:r w:rsidRPr="00750A27">
        <w:t>, well-being, riches, property or the environment), regularly centring on negative, undesirable results.</w:t>
      </w:r>
      <w:r w:rsidR="00471855">
        <w:t xml:space="preserve"> </w:t>
      </w:r>
      <w:sdt>
        <w:sdtPr>
          <w:id w:val="1518650989"/>
          <w:citation/>
        </w:sdtPr>
        <w:sdtContent>
          <w:r w:rsidR="00471855">
            <w:fldChar w:fldCharType="begin"/>
          </w:r>
          <w:r w:rsidR="00471855">
            <w:instrText xml:space="preserve"> CITATION Mar20 \l 2057 </w:instrText>
          </w:r>
          <w:r w:rsidR="00471855">
            <w:fldChar w:fldCharType="separate"/>
          </w:r>
          <w:r w:rsidR="0027683B" w:rsidRPr="0027683B">
            <w:rPr>
              <w:noProof/>
            </w:rPr>
            <w:t>[1]</w:t>
          </w:r>
          <w:r w:rsidR="00471855">
            <w:fldChar w:fldCharType="end"/>
          </w:r>
        </w:sdtContent>
      </w:sdt>
    </w:p>
    <w:p w14:paraId="2FC60B45" w14:textId="3453F857" w:rsidR="00750A27" w:rsidRDefault="00750A27" w:rsidP="00750A27">
      <w:r>
        <w:tab/>
        <w:t xml:space="preserve">Risk management consists of </w:t>
      </w:r>
      <w:r w:rsidR="00283916">
        <w:t>all the processes regarding the identification and assessment of risks, the anticipation measures, the establishment of responsibilities, and the regular review and monitoring of progress.</w:t>
      </w:r>
    </w:p>
    <w:p w14:paraId="558A77FF" w14:textId="3EA3ED39" w:rsidR="00283916" w:rsidRDefault="00283916" w:rsidP="00283916">
      <w:pPr>
        <w:pStyle w:val="Heading2"/>
        <w:spacing w:after="240"/>
        <w:rPr>
          <w:i/>
          <w:iCs/>
          <w:sz w:val="32"/>
          <w:szCs w:val="32"/>
        </w:rPr>
      </w:pPr>
      <w:r>
        <w:rPr>
          <w:sz w:val="32"/>
          <w:szCs w:val="32"/>
        </w:rPr>
        <w:tab/>
      </w:r>
      <w:bookmarkStart w:id="9" w:name="_Toc60678236"/>
      <w:r>
        <w:rPr>
          <w:i/>
          <w:iCs/>
          <w:sz w:val="32"/>
          <w:szCs w:val="32"/>
        </w:rPr>
        <w:t>Quality assurance</w:t>
      </w:r>
      <w:bookmarkEnd w:id="9"/>
    </w:p>
    <w:p w14:paraId="31D085B7" w14:textId="116DAD49" w:rsidR="00283916" w:rsidRDefault="00283916" w:rsidP="00283916">
      <w:r>
        <w:tab/>
      </w:r>
      <w:r w:rsidRPr="00283916">
        <w:t>Quality assurance can be characterized as "part of quality administration centred on giving confidence that quality necessities will be satisfied." The certainty given by quality affirmation is twofold—internally to administration and remotely to clients, government offices, controllers, certifiers, and third parties.</w:t>
      </w:r>
      <w:r w:rsidR="00471855">
        <w:t xml:space="preserve"> </w:t>
      </w:r>
      <w:sdt>
        <w:sdtPr>
          <w:id w:val="1822240125"/>
          <w:citation/>
        </w:sdtPr>
        <w:sdtContent>
          <w:r w:rsidR="00471855">
            <w:fldChar w:fldCharType="begin"/>
          </w:r>
          <w:r w:rsidR="00471855">
            <w:instrText xml:space="preserve"> CITATION Mar191 \l 2057 </w:instrText>
          </w:r>
          <w:r w:rsidR="00471855">
            <w:fldChar w:fldCharType="separate"/>
          </w:r>
          <w:r w:rsidR="0027683B" w:rsidRPr="0027683B">
            <w:rPr>
              <w:noProof/>
            </w:rPr>
            <w:t>[2]</w:t>
          </w:r>
          <w:r w:rsidR="00471855">
            <w:fldChar w:fldCharType="end"/>
          </w:r>
        </w:sdtContent>
      </w:sdt>
    </w:p>
    <w:p w14:paraId="2241EA0F" w14:textId="55BD00EA" w:rsidR="00283916" w:rsidRDefault="00283916" w:rsidP="00283916"/>
    <w:p w14:paraId="1A7111B9" w14:textId="6E419C3F" w:rsidR="00D24775" w:rsidRDefault="00283916" w:rsidP="00D24775">
      <w:pPr>
        <w:pStyle w:val="Heading1"/>
        <w:spacing w:after="240"/>
        <w:rPr>
          <w:i/>
          <w:iCs/>
          <w:sz w:val="40"/>
          <w:szCs w:val="40"/>
        </w:rPr>
      </w:pPr>
      <w:r>
        <w:rPr>
          <w:i/>
          <w:iCs/>
          <w:sz w:val="40"/>
          <w:szCs w:val="40"/>
        </w:rPr>
        <w:lastRenderedPageBreak/>
        <w:tab/>
      </w:r>
      <w:bookmarkStart w:id="10" w:name="_Toc60678237"/>
      <w:r w:rsidR="00D24775">
        <w:rPr>
          <w:i/>
          <w:iCs/>
          <w:sz w:val="40"/>
          <w:szCs w:val="40"/>
        </w:rPr>
        <w:t>Implementing</w:t>
      </w:r>
      <w:bookmarkEnd w:id="10"/>
    </w:p>
    <w:p w14:paraId="753D1A93" w14:textId="75AC0F33" w:rsidR="00D24775" w:rsidRDefault="00D24775" w:rsidP="00D24775">
      <w:pPr>
        <w:pStyle w:val="Heading2"/>
        <w:spacing w:after="240"/>
        <w:rPr>
          <w:i/>
          <w:iCs/>
          <w:sz w:val="32"/>
          <w:szCs w:val="32"/>
        </w:rPr>
      </w:pPr>
      <w:r>
        <w:rPr>
          <w:i/>
          <w:iCs/>
          <w:sz w:val="32"/>
          <w:szCs w:val="32"/>
        </w:rPr>
        <w:tab/>
      </w:r>
      <w:bookmarkStart w:id="11" w:name="_Toc60678238"/>
      <w:r>
        <w:rPr>
          <w:i/>
          <w:iCs/>
          <w:sz w:val="32"/>
          <w:szCs w:val="32"/>
        </w:rPr>
        <w:t>Work-breakdown system</w:t>
      </w:r>
      <w:bookmarkEnd w:id="11"/>
    </w:p>
    <w:p w14:paraId="64D00419" w14:textId="3DFF08CE" w:rsidR="00D24775" w:rsidRDefault="00D24775" w:rsidP="00D24775">
      <w:r>
        <w:tab/>
      </w:r>
      <w:r w:rsidR="001D0849" w:rsidRPr="001D0849">
        <w:t>Breaking work into smaller assignments may be a common efficiency strategy utilized to form the work more reasonable and receptive. For projects, the Work Breakdown Structure (WBS) is the instrument that utilizes this strategy and is one of the foremost critical project management archives. It without any assistance integrates scope, cost and plan baselines guaranteeing that project plans are in arrangement.</w:t>
      </w:r>
      <w:r w:rsidR="00471855">
        <w:t xml:space="preserve"> </w:t>
      </w:r>
      <w:sdt>
        <w:sdtPr>
          <w:id w:val="1714460155"/>
          <w:citation/>
        </w:sdtPr>
        <w:sdtContent>
          <w:r w:rsidR="00471855">
            <w:fldChar w:fldCharType="begin"/>
          </w:r>
          <w:r w:rsidR="00471855">
            <w:instrText xml:space="preserve"> CITATION Est18 \l 2057 </w:instrText>
          </w:r>
          <w:r w:rsidR="00471855">
            <w:fldChar w:fldCharType="separate"/>
          </w:r>
          <w:r w:rsidR="0027683B" w:rsidRPr="0027683B">
            <w:rPr>
              <w:noProof/>
            </w:rPr>
            <w:t>[3]</w:t>
          </w:r>
          <w:r w:rsidR="00471855">
            <w:fldChar w:fldCharType="end"/>
          </w:r>
        </w:sdtContent>
      </w:sdt>
    </w:p>
    <w:p w14:paraId="534BC88B" w14:textId="2F6ADF80" w:rsidR="001D0849" w:rsidRDefault="001D0849" w:rsidP="00D24775">
      <w:r>
        <w:tab/>
        <w:t>The Work-Breakdown Structure (WBS) for this project is</w:t>
      </w:r>
      <w:r w:rsidR="0096012D">
        <w:t>:</w:t>
      </w:r>
      <w:r>
        <w:t xml:space="preserve"> </w:t>
      </w:r>
    </w:p>
    <w:p w14:paraId="33EA1A38" w14:textId="4DB2BC86" w:rsidR="001D0849" w:rsidRDefault="001D0849" w:rsidP="00D24775">
      <w:r>
        <w:rPr>
          <w:noProof/>
          <w:color w:val="4472C4" w:themeColor="accent1"/>
        </w:rPr>
        <w:drawing>
          <wp:inline distT="0" distB="0" distL="0" distR="0" wp14:anchorId="1CF32EA2" wp14:editId="00D29DDC">
            <wp:extent cx="5731510" cy="41424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142400"/>
                    </a:xfrm>
                    <a:prstGeom prst="rect">
                      <a:avLst/>
                    </a:prstGeom>
                    <a:noFill/>
                    <a:ln>
                      <a:noFill/>
                    </a:ln>
                  </pic:spPr>
                </pic:pic>
              </a:graphicData>
            </a:graphic>
          </wp:inline>
        </w:drawing>
      </w:r>
    </w:p>
    <w:p w14:paraId="5CF7387F" w14:textId="56DFE164" w:rsidR="001D0849" w:rsidRDefault="001D0849" w:rsidP="00D24775"/>
    <w:p w14:paraId="65D69F9A" w14:textId="21CF2A77" w:rsidR="001D0849" w:rsidRDefault="001D0849" w:rsidP="001D0849">
      <w:pPr>
        <w:pStyle w:val="Heading2"/>
        <w:spacing w:after="240"/>
        <w:ind w:firstLine="720"/>
        <w:rPr>
          <w:i/>
          <w:iCs/>
          <w:sz w:val="32"/>
          <w:szCs w:val="32"/>
        </w:rPr>
      </w:pPr>
      <w:bookmarkStart w:id="12" w:name="_Toc60678239"/>
      <w:r w:rsidRPr="001D0849">
        <w:rPr>
          <w:i/>
          <w:iCs/>
          <w:sz w:val="32"/>
          <w:szCs w:val="32"/>
        </w:rPr>
        <w:t>Stakeholders</w:t>
      </w:r>
      <w:bookmarkEnd w:id="12"/>
    </w:p>
    <w:p w14:paraId="239CCDDB" w14:textId="00AAF7AF" w:rsidR="001D0849" w:rsidRDefault="001D0849" w:rsidP="001D0849">
      <w:r>
        <w:tab/>
      </w:r>
      <w:r w:rsidRPr="001D0849">
        <w:t>In business, a stakeholder is any person, bunch, or party that has an interest in an organization and the results of its activities. Common examples of stakeholders incorporate employees, customers, shareholders, providers, communities, and governments. Distinctive stakeholders have diverse interests, and companies frequently confront trade-offs in attempting to please all of them.</w:t>
      </w:r>
    </w:p>
    <w:p w14:paraId="39ECB490" w14:textId="2F42047D" w:rsidR="001D0849" w:rsidRDefault="001D0849" w:rsidP="001D0849">
      <w:r>
        <w:tab/>
        <w:t>The stakeholders for this project are Mr Japhet, the owner of the company, John Mark, the accountant, and the project developer.</w:t>
      </w:r>
    </w:p>
    <w:tbl>
      <w:tblPr>
        <w:tblStyle w:val="TableGrid1"/>
        <w:tblW w:w="9561" w:type="dxa"/>
        <w:tblLayout w:type="fixed"/>
        <w:tblLook w:val="04A0" w:firstRow="1" w:lastRow="0" w:firstColumn="1" w:lastColumn="0" w:noHBand="0" w:noVBand="1"/>
      </w:tblPr>
      <w:tblGrid>
        <w:gridCol w:w="1702"/>
        <w:gridCol w:w="1275"/>
        <w:gridCol w:w="1134"/>
        <w:gridCol w:w="717"/>
        <w:gridCol w:w="1126"/>
        <w:gridCol w:w="1843"/>
        <w:gridCol w:w="1764"/>
      </w:tblGrid>
      <w:tr w:rsidR="001D0849" w:rsidRPr="001D0849" w14:paraId="33A24A00" w14:textId="77777777" w:rsidTr="00395FDF">
        <w:trPr>
          <w:trHeight w:val="606"/>
        </w:trPr>
        <w:tc>
          <w:tcPr>
            <w:tcW w:w="1702" w:type="dxa"/>
          </w:tcPr>
          <w:p w14:paraId="7F017AB7" w14:textId="77777777" w:rsidR="001D0849" w:rsidRPr="001D0849" w:rsidRDefault="001D0849" w:rsidP="001D0849">
            <w:pPr>
              <w:rPr>
                <w:rFonts w:ascii="Georgia" w:eastAsia="Georgia" w:hAnsi="Georgia" w:cs="Times New Roman"/>
                <w:b/>
                <w:bCs/>
                <w:color w:val="123869"/>
                <w:sz w:val="22"/>
              </w:rPr>
            </w:pPr>
            <w:r w:rsidRPr="001D0849">
              <w:rPr>
                <w:rFonts w:ascii="Georgia" w:eastAsia="Georgia" w:hAnsi="Georgia" w:cs="Times New Roman"/>
                <w:b/>
                <w:bCs/>
                <w:color w:val="123869"/>
                <w:sz w:val="22"/>
              </w:rPr>
              <w:lastRenderedPageBreak/>
              <w:t>Stakeholder name</w:t>
            </w:r>
          </w:p>
        </w:tc>
        <w:tc>
          <w:tcPr>
            <w:tcW w:w="1275" w:type="dxa"/>
          </w:tcPr>
          <w:p w14:paraId="76CDBF81" w14:textId="77777777" w:rsidR="001D0849" w:rsidRPr="001D0849" w:rsidRDefault="001D0849" w:rsidP="001D0849">
            <w:pPr>
              <w:rPr>
                <w:rFonts w:ascii="Georgia" w:eastAsia="Georgia" w:hAnsi="Georgia" w:cs="Times New Roman"/>
                <w:b/>
                <w:bCs/>
                <w:color w:val="123869"/>
                <w:sz w:val="22"/>
              </w:rPr>
            </w:pPr>
            <w:r w:rsidRPr="001D0849">
              <w:rPr>
                <w:rFonts w:ascii="Georgia" w:eastAsia="Georgia" w:hAnsi="Georgia" w:cs="Times New Roman"/>
                <w:b/>
                <w:bCs/>
                <w:color w:val="123869"/>
                <w:sz w:val="22"/>
              </w:rPr>
              <w:t>Title</w:t>
            </w:r>
          </w:p>
        </w:tc>
        <w:tc>
          <w:tcPr>
            <w:tcW w:w="1134" w:type="dxa"/>
          </w:tcPr>
          <w:p w14:paraId="4E38AFF9" w14:textId="77777777" w:rsidR="001D0849" w:rsidRPr="001D0849" w:rsidRDefault="001D0849" w:rsidP="001D0849">
            <w:pPr>
              <w:rPr>
                <w:rFonts w:ascii="Georgia" w:eastAsia="Georgia" w:hAnsi="Georgia" w:cs="Times New Roman"/>
                <w:b/>
                <w:bCs/>
                <w:color w:val="123869"/>
                <w:sz w:val="22"/>
              </w:rPr>
            </w:pPr>
            <w:r w:rsidRPr="001D0849">
              <w:rPr>
                <w:rFonts w:ascii="Georgia" w:eastAsia="Georgia" w:hAnsi="Georgia" w:cs="Times New Roman"/>
                <w:b/>
                <w:bCs/>
                <w:color w:val="123869"/>
                <w:sz w:val="22"/>
              </w:rPr>
              <w:t>Role</w:t>
            </w:r>
          </w:p>
        </w:tc>
        <w:tc>
          <w:tcPr>
            <w:tcW w:w="717" w:type="dxa"/>
          </w:tcPr>
          <w:p w14:paraId="6FC3C3E3" w14:textId="77777777" w:rsidR="001D0849" w:rsidRPr="001D0849" w:rsidRDefault="001D0849" w:rsidP="001D0849">
            <w:pPr>
              <w:rPr>
                <w:rFonts w:ascii="Georgia" w:eastAsia="Georgia" w:hAnsi="Georgia" w:cs="Times New Roman"/>
                <w:b/>
                <w:bCs/>
                <w:color w:val="123869"/>
                <w:sz w:val="22"/>
              </w:rPr>
            </w:pPr>
            <w:r w:rsidRPr="001D0849">
              <w:rPr>
                <w:rFonts w:ascii="Georgia" w:eastAsia="Georgia" w:hAnsi="Georgia" w:cs="Times New Roman"/>
                <w:b/>
                <w:bCs/>
                <w:color w:val="123869"/>
                <w:sz w:val="22"/>
              </w:rPr>
              <w:t>Power (H/L)</w:t>
            </w:r>
          </w:p>
        </w:tc>
        <w:tc>
          <w:tcPr>
            <w:tcW w:w="1126" w:type="dxa"/>
          </w:tcPr>
          <w:p w14:paraId="443ED2E7" w14:textId="77777777" w:rsidR="001D0849" w:rsidRPr="001D0849" w:rsidRDefault="001D0849" w:rsidP="001D0849">
            <w:pPr>
              <w:rPr>
                <w:rFonts w:ascii="Georgia" w:eastAsia="Georgia" w:hAnsi="Georgia" w:cs="Times New Roman"/>
                <w:b/>
                <w:bCs/>
                <w:color w:val="123869"/>
                <w:sz w:val="22"/>
              </w:rPr>
            </w:pPr>
            <w:r w:rsidRPr="001D0849">
              <w:rPr>
                <w:rFonts w:ascii="Georgia" w:eastAsia="Georgia" w:hAnsi="Georgia" w:cs="Times New Roman"/>
                <w:b/>
                <w:bCs/>
                <w:color w:val="123869"/>
                <w:sz w:val="22"/>
              </w:rPr>
              <w:t>Interest (H/L)</w:t>
            </w:r>
          </w:p>
        </w:tc>
        <w:tc>
          <w:tcPr>
            <w:tcW w:w="1843" w:type="dxa"/>
          </w:tcPr>
          <w:p w14:paraId="392DB013" w14:textId="77777777" w:rsidR="001D0849" w:rsidRPr="001D0849" w:rsidRDefault="001D0849" w:rsidP="001D0849">
            <w:pPr>
              <w:rPr>
                <w:rFonts w:ascii="Georgia" w:eastAsia="Georgia" w:hAnsi="Georgia" w:cs="Times New Roman"/>
                <w:b/>
                <w:bCs/>
                <w:color w:val="123869"/>
                <w:sz w:val="22"/>
              </w:rPr>
            </w:pPr>
            <w:r w:rsidRPr="001D0849">
              <w:rPr>
                <w:rFonts w:ascii="Georgia" w:eastAsia="Georgia" w:hAnsi="Georgia" w:cs="Times New Roman"/>
                <w:b/>
                <w:bCs/>
                <w:color w:val="123869"/>
                <w:sz w:val="22"/>
              </w:rPr>
              <w:t>Requirements</w:t>
            </w:r>
          </w:p>
        </w:tc>
        <w:tc>
          <w:tcPr>
            <w:tcW w:w="1764" w:type="dxa"/>
          </w:tcPr>
          <w:p w14:paraId="28C89FAC" w14:textId="77777777" w:rsidR="001D0849" w:rsidRPr="001D0849" w:rsidRDefault="001D0849" w:rsidP="001D0849">
            <w:pPr>
              <w:rPr>
                <w:rFonts w:ascii="Georgia" w:eastAsia="Georgia" w:hAnsi="Georgia" w:cs="Times New Roman"/>
                <w:b/>
                <w:bCs/>
                <w:color w:val="123869"/>
                <w:sz w:val="22"/>
              </w:rPr>
            </w:pPr>
            <w:r w:rsidRPr="001D0849">
              <w:rPr>
                <w:rFonts w:ascii="Georgia" w:eastAsia="Georgia" w:hAnsi="Georgia" w:cs="Times New Roman"/>
                <w:b/>
                <w:bCs/>
                <w:color w:val="123869"/>
                <w:sz w:val="22"/>
              </w:rPr>
              <w:t>Concerns</w:t>
            </w:r>
          </w:p>
        </w:tc>
      </w:tr>
      <w:tr w:rsidR="001D0849" w:rsidRPr="001D0849" w14:paraId="1D931EDE" w14:textId="77777777" w:rsidTr="00395FDF">
        <w:trPr>
          <w:trHeight w:val="1213"/>
        </w:trPr>
        <w:tc>
          <w:tcPr>
            <w:tcW w:w="1702" w:type="dxa"/>
          </w:tcPr>
          <w:p w14:paraId="73FDA489" w14:textId="77777777" w:rsidR="001D0849" w:rsidRPr="001D0849" w:rsidRDefault="001D0849"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Marius Bobitiu</w:t>
            </w:r>
          </w:p>
        </w:tc>
        <w:tc>
          <w:tcPr>
            <w:tcW w:w="1275" w:type="dxa"/>
          </w:tcPr>
          <w:p w14:paraId="649E00FF" w14:textId="77777777" w:rsidR="001D0849" w:rsidRPr="001D0849" w:rsidRDefault="001D0849"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Project Manager</w:t>
            </w:r>
          </w:p>
        </w:tc>
        <w:tc>
          <w:tcPr>
            <w:tcW w:w="1134" w:type="dxa"/>
          </w:tcPr>
          <w:p w14:paraId="1C991FC3" w14:textId="77777777" w:rsidR="001D0849" w:rsidRPr="001D0849" w:rsidRDefault="001D0849"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Developer, tester</w:t>
            </w:r>
          </w:p>
        </w:tc>
        <w:tc>
          <w:tcPr>
            <w:tcW w:w="717" w:type="dxa"/>
          </w:tcPr>
          <w:p w14:paraId="39644F9C" w14:textId="77777777" w:rsidR="001D0849" w:rsidRPr="001D0849" w:rsidRDefault="001D0849"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H</w:t>
            </w:r>
          </w:p>
        </w:tc>
        <w:tc>
          <w:tcPr>
            <w:tcW w:w="1126" w:type="dxa"/>
          </w:tcPr>
          <w:p w14:paraId="584EF05B" w14:textId="77777777" w:rsidR="001D0849" w:rsidRPr="001D0849" w:rsidRDefault="001D0849"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H</w:t>
            </w:r>
          </w:p>
        </w:tc>
        <w:tc>
          <w:tcPr>
            <w:tcW w:w="1843" w:type="dxa"/>
          </w:tcPr>
          <w:p w14:paraId="6767C758" w14:textId="77777777" w:rsidR="001D0849" w:rsidRPr="001D0849" w:rsidRDefault="001D0849"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Finish implementing the database and testing it</w:t>
            </w:r>
          </w:p>
        </w:tc>
        <w:tc>
          <w:tcPr>
            <w:tcW w:w="1764" w:type="dxa"/>
          </w:tcPr>
          <w:p w14:paraId="13577794" w14:textId="77777777" w:rsidR="001D0849" w:rsidRPr="001D0849" w:rsidRDefault="001D0849"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Finishing the project in time.</w:t>
            </w:r>
          </w:p>
        </w:tc>
      </w:tr>
      <w:tr w:rsidR="001D0849" w:rsidRPr="001D0849" w14:paraId="563DE2D2" w14:textId="77777777" w:rsidTr="00395FDF">
        <w:trPr>
          <w:trHeight w:val="927"/>
        </w:trPr>
        <w:tc>
          <w:tcPr>
            <w:tcW w:w="1702" w:type="dxa"/>
          </w:tcPr>
          <w:p w14:paraId="3013E3AC" w14:textId="277EDB15" w:rsidR="001D0849" w:rsidRPr="001D0849" w:rsidRDefault="0096012D"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Mr.</w:t>
            </w:r>
            <w:r w:rsidR="001D0849" w:rsidRPr="001D0849">
              <w:rPr>
                <w:rFonts w:ascii="Georgia" w:eastAsia="Georgia" w:hAnsi="Georgia" w:cs="Times New Roman"/>
                <w:color w:val="2F5496" w:themeColor="accent1" w:themeShade="BF"/>
                <w:sz w:val="22"/>
              </w:rPr>
              <w:t xml:space="preserve"> Japhet</w:t>
            </w:r>
          </w:p>
        </w:tc>
        <w:tc>
          <w:tcPr>
            <w:tcW w:w="1275" w:type="dxa"/>
          </w:tcPr>
          <w:p w14:paraId="0611F9BB" w14:textId="77777777" w:rsidR="001D0849" w:rsidRPr="001D0849" w:rsidRDefault="001D0849"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Owner of Japher Motors</w:t>
            </w:r>
          </w:p>
        </w:tc>
        <w:tc>
          <w:tcPr>
            <w:tcW w:w="1134" w:type="dxa"/>
          </w:tcPr>
          <w:p w14:paraId="7AA62FE8" w14:textId="77777777" w:rsidR="001D0849" w:rsidRPr="001D0849" w:rsidRDefault="001D0849" w:rsidP="001D0849">
            <w:pPr>
              <w:numPr>
                <w:ilvl w:val="0"/>
                <w:numId w:val="3"/>
              </w:numPr>
              <w:contextualSpacing/>
              <w:rPr>
                <w:rFonts w:ascii="Georgia" w:eastAsia="Georgia" w:hAnsi="Georgia" w:cs="Times New Roman"/>
                <w:color w:val="2F5496" w:themeColor="accent1" w:themeShade="BF"/>
                <w:sz w:val="22"/>
              </w:rPr>
            </w:pPr>
          </w:p>
        </w:tc>
        <w:tc>
          <w:tcPr>
            <w:tcW w:w="717" w:type="dxa"/>
          </w:tcPr>
          <w:p w14:paraId="5488C13B" w14:textId="77777777" w:rsidR="001D0849" w:rsidRPr="001D0849" w:rsidRDefault="001D0849"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H</w:t>
            </w:r>
          </w:p>
        </w:tc>
        <w:tc>
          <w:tcPr>
            <w:tcW w:w="1126" w:type="dxa"/>
          </w:tcPr>
          <w:p w14:paraId="1D69C848" w14:textId="77777777" w:rsidR="001D0849" w:rsidRPr="001D0849" w:rsidRDefault="001D0849"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H</w:t>
            </w:r>
          </w:p>
        </w:tc>
        <w:tc>
          <w:tcPr>
            <w:tcW w:w="1843" w:type="dxa"/>
          </w:tcPr>
          <w:p w14:paraId="7E352F72" w14:textId="77777777" w:rsidR="001D0849" w:rsidRPr="001D0849" w:rsidRDefault="001D0849" w:rsidP="001D0849">
            <w:pPr>
              <w:numPr>
                <w:ilvl w:val="0"/>
                <w:numId w:val="2"/>
              </w:numPr>
              <w:contextualSpacing/>
              <w:rPr>
                <w:rFonts w:ascii="Georgia" w:eastAsia="Georgia" w:hAnsi="Georgia" w:cs="Times New Roman"/>
                <w:color w:val="2F5496" w:themeColor="accent1" w:themeShade="BF"/>
                <w:sz w:val="22"/>
              </w:rPr>
            </w:pPr>
          </w:p>
        </w:tc>
        <w:tc>
          <w:tcPr>
            <w:tcW w:w="1764" w:type="dxa"/>
          </w:tcPr>
          <w:p w14:paraId="596A1895" w14:textId="77777777" w:rsidR="001D0849" w:rsidRPr="001D0849" w:rsidRDefault="001D0849"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If the project will meet the needs of the business</w:t>
            </w:r>
          </w:p>
        </w:tc>
      </w:tr>
      <w:tr w:rsidR="001D0849" w:rsidRPr="001D0849" w14:paraId="1F6CEE52" w14:textId="77777777" w:rsidTr="00395FDF">
        <w:trPr>
          <w:trHeight w:val="589"/>
        </w:trPr>
        <w:tc>
          <w:tcPr>
            <w:tcW w:w="1702" w:type="dxa"/>
          </w:tcPr>
          <w:p w14:paraId="1F337233" w14:textId="77777777" w:rsidR="001D0849" w:rsidRPr="001D0849" w:rsidRDefault="001D0849"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John Mark</w:t>
            </w:r>
          </w:p>
        </w:tc>
        <w:tc>
          <w:tcPr>
            <w:tcW w:w="1275" w:type="dxa"/>
          </w:tcPr>
          <w:p w14:paraId="13B0D530" w14:textId="77777777" w:rsidR="001D0849" w:rsidRPr="001D0849" w:rsidRDefault="001D0849"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Accountant</w:t>
            </w:r>
          </w:p>
        </w:tc>
        <w:tc>
          <w:tcPr>
            <w:tcW w:w="1134" w:type="dxa"/>
          </w:tcPr>
          <w:p w14:paraId="01EF50EF" w14:textId="77777777" w:rsidR="001D0849" w:rsidRPr="001D0849" w:rsidRDefault="001D0849" w:rsidP="001D0849">
            <w:pPr>
              <w:numPr>
                <w:ilvl w:val="0"/>
                <w:numId w:val="2"/>
              </w:numPr>
              <w:contextualSpacing/>
              <w:rPr>
                <w:rFonts w:ascii="Georgia" w:eastAsia="Georgia" w:hAnsi="Georgia" w:cs="Times New Roman"/>
                <w:color w:val="2F5496" w:themeColor="accent1" w:themeShade="BF"/>
                <w:sz w:val="22"/>
              </w:rPr>
            </w:pPr>
          </w:p>
        </w:tc>
        <w:tc>
          <w:tcPr>
            <w:tcW w:w="717" w:type="dxa"/>
          </w:tcPr>
          <w:p w14:paraId="550080AB" w14:textId="77777777" w:rsidR="001D0849" w:rsidRPr="001D0849" w:rsidRDefault="001D0849"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 xml:space="preserve">L </w:t>
            </w:r>
          </w:p>
        </w:tc>
        <w:tc>
          <w:tcPr>
            <w:tcW w:w="1126" w:type="dxa"/>
          </w:tcPr>
          <w:p w14:paraId="0F550189" w14:textId="77777777" w:rsidR="001D0849" w:rsidRPr="001D0849" w:rsidRDefault="001D0849"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 xml:space="preserve">L </w:t>
            </w:r>
          </w:p>
        </w:tc>
        <w:tc>
          <w:tcPr>
            <w:tcW w:w="1843" w:type="dxa"/>
          </w:tcPr>
          <w:p w14:paraId="4B288DFB" w14:textId="77777777" w:rsidR="001D0849" w:rsidRPr="001D0849" w:rsidRDefault="001D0849" w:rsidP="001D0849">
            <w:pPr>
              <w:numPr>
                <w:ilvl w:val="0"/>
                <w:numId w:val="2"/>
              </w:numPr>
              <w:contextualSpacing/>
              <w:rPr>
                <w:rFonts w:ascii="Georgia" w:eastAsia="Georgia" w:hAnsi="Georgia" w:cs="Times New Roman"/>
                <w:color w:val="2F5496" w:themeColor="accent1" w:themeShade="BF"/>
                <w:sz w:val="22"/>
              </w:rPr>
            </w:pPr>
          </w:p>
        </w:tc>
        <w:tc>
          <w:tcPr>
            <w:tcW w:w="1764" w:type="dxa"/>
          </w:tcPr>
          <w:p w14:paraId="6DDBAC46" w14:textId="77777777" w:rsidR="001D0849" w:rsidRPr="001D0849" w:rsidRDefault="001D0849" w:rsidP="001D0849">
            <w:pPr>
              <w:rPr>
                <w:rFonts w:ascii="Georgia" w:eastAsia="Georgia" w:hAnsi="Georgia" w:cs="Times New Roman"/>
                <w:color w:val="2F5496" w:themeColor="accent1" w:themeShade="BF"/>
                <w:sz w:val="22"/>
              </w:rPr>
            </w:pPr>
            <w:r w:rsidRPr="001D0849">
              <w:rPr>
                <w:rFonts w:ascii="Georgia" w:eastAsia="Georgia" w:hAnsi="Georgia" w:cs="Times New Roman"/>
                <w:color w:val="2F5496" w:themeColor="accent1" w:themeShade="BF"/>
                <w:sz w:val="22"/>
              </w:rPr>
              <w:t>If the project will stay in its budget.</w:t>
            </w:r>
          </w:p>
        </w:tc>
      </w:tr>
    </w:tbl>
    <w:p w14:paraId="12B2E9EF" w14:textId="2FD74F5D" w:rsidR="001D0849" w:rsidRDefault="001D0849" w:rsidP="001D0849"/>
    <w:p w14:paraId="1ABB762B" w14:textId="35D561AE" w:rsidR="001D0849" w:rsidRDefault="001D0849" w:rsidP="001D0849">
      <w:pPr>
        <w:pStyle w:val="Heading2"/>
        <w:spacing w:after="240"/>
        <w:rPr>
          <w:i/>
          <w:iCs/>
          <w:sz w:val="32"/>
          <w:szCs w:val="32"/>
        </w:rPr>
      </w:pPr>
      <w:r>
        <w:tab/>
      </w:r>
      <w:bookmarkStart w:id="13" w:name="_Toc60678240"/>
      <w:r>
        <w:rPr>
          <w:i/>
          <w:iCs/>
          <w:sz w:val="32"/>
          <w:szCs w:val="32"/>
        </w:rPr>
        <w:t>Communication plan</w:t>
      </w:r>
      <w:bookmarkEnd w:id="13"/>
    </w:p>
    <w:p w14:paraId="56112674" w14:textId="432DB61C" w:rsidR="001D0849" w:rsidRDefault="001D0849" w:rsidP="001D0849">
      <w:r>
        <w:tab/>
      </w:r>
      <w:r w:rsidRPr="001D0849">
        <w:t>A communication plan is a policy-driven approach to providing stakeholders with information. The plan formally characterizes who should be given particular data, when that data should be conveyed and what communication channels will be utilized to provide the data.</w:t>
      </w:r>
      <w:r w:rsidR="00471855">
        <w:t xml:space="preserve"> </w:t>
      </w:r>
      <w:sdt>
        <w:sdtPr>
          <w:id w:val="-139201043"/>
          <w:citation/>
        </w:sdtPr>
        <w:sdtContent>
          <w:r w:rsidR="00471855">
            <w:fldChar w:fldCharType="begin"/>
          </w:r>
          <w:r w:rsidR="00471855">
            <w:instrText xml:space="preserve"> CITATION Ste19 \l 2057 </w:instrText>
          </w:r>
          <w:r w:rsidR="00471855">
            <w:fldChar w:fldCharType="separate"/>
          </w:r>
          <w:r w:rsidR="0027683B" w:rsidRPr="0027683B">
            <w:rPr>
              <w:noProof/>
            </w:rPr>
            <w:t>[4]</w:t>
          </w:r>
          <w:r w:rsidR="00471855">
            <w:fldChar w:fldCharType="end"/>
          </w:r>
        </w:sdtContent>
      </w:sdt>
    </w:p>
    <w:p w14:paraId="241E4A1A" w14:textId="414F0D68" w:rsidR="001D0849" w:rsidRDefault="001D0849" w:rsidP="001D0849">
      <w:r>
        <w:tab/>
        <w:t>The communication plan for this project is</w:t>
      </w:r>
      <w:r w:rsidR="0096012D">
        <w:t>:</w:t>
      </w:r>
    </w:p>
    <w:tbl>
      <w:tblPr>
        <w:tblStyle w:val="TableGrid2"/>
        <w:tblW w:w="0" w:type="auto"/>
        <w:tblLayout w:type="fixed"/>
        <w:tblLook w:val="04A0" w:firstRow="1" w:lastRow="0" w:firstColumn="1" w:lastColumn="0" w:noHBand="0" w:noVBand="1"/>
      </w:tblPr>
      <w:tblGrid>
        <w:gridCol w:w="1926"/>
        <w:gridCol w:w="1927"/>
        <w:gridCol w:w="1927"/>
        <w:gridCol w:w="1927"/>
        <w:gridCol w:w="1927"/>
      </w:tblGrid>
      <w:tr w:rsidR="001D0849" w:rsidRPr="001D0849" w14:paraId="12986CA1" w14:textId="77777777" w:rsidTr="00395FDF">
        <w:tc>
          <w:tcPr>
            <w:tcW w:w="1926" w:type="dxa"/>
          </w:tcPr>
          <w:p w14:paraId="0F9EE443" w14:textId="77777777" w:rsidR="001D0849" w:rsidRPr="001D0849" w:rsidRDefault="001D0849" w:rsidP="001D0849">
            <w:pPr>
              <w:rPr>
                <w:rFonts w:ascii="Georgia" w:eastAsia="Georgia" w:hAnsi="Georgia" w:cs="Times New Roman"/>
                <w:b/>
                <w:bCs/>
                <w:color w:val="123869"/>
              </w:rPr>
            </w:pPr>
            <w:r w:rsidRPr="001D0849">
              <w:rPr>
                <w:rFonts w:ascii="Georgia" w:eastAsia="Georgia" w:hAnsi="Georgia" w:cs="Times New Roman"/>
                <w:b/>
                <w:bCs/>
                <w:color w:val="123869"/>
              </w:rPr>
              <w:t>Stakeholder name</w:t>
            </w:r>
          </w:p>
        </w:tc>
        <w:tc>
          <w:tcPr>
            <w:tcW w:w="1927" w:type="dxa"/>
          </w:tcPr>
          <w:p w14:paraId="5DA792CA" w14:textId="77777777" w:rsidR="001D0849" w:rsidRPr="001D0849" w:rsidRDefault="001D0849" w:rsidP="001D0849">
            <w:pPr>
              <w:rPr>
                <w:rFonts w:ascii="Georgia" w:eastAsia="Georgia" w:hAnsi="Georgia" w:cs="Times New Roman"/>
                <w:b/>
                <w:bCs/>
                <w:color w:val="123869"/>
              </w:rPr>
            </w:pPr>
            <w:r w:rsidRPr="001D0849">
              <w:rPr>
                <w:rFonts w:ascii="Georgia" w:eastAsia="Georgia" w:hAnsi="Georgia" w:cs="Times New Roman"/>
                <w:b/>
                <w:bCs/>
                <w:color w:val="123869"/>
              </w:rPr>
              <w:t>Engagement Action</w:t>
            </w:r>
          </w:p>
        </w:tc>
        <w:tc>
          <w:tcPr>
            <w:tcW w:w="1927" w:type="dxa"/>
          </w:tcPr>
          <w:p w14:paraId="00B72EEC" w14:textId="77777777" w:rsidR="001D0849" w:rsidRPr="001D0849" w:rsidRDefault="001D0849" w:rsidP="001D0849">
            <w:pPr>
              <w:rPr>
                <w:rFonts w:ascii="Georgia" w:eastAsia="Georgia" w:hAnsi="Georgia" w:cs="Times New Roman"/>
                <w:b/>
                <w:bCs/>
                <w:color w:val="123869"/>
              </w:rPr>
            </w:pPr>
            <w:r w:rsidRPr="001D0849">
              <w:rPr>
                <w:rFonts w:ascii="Georgia" w:eastAsia="Georgia" w:hAnsi="Georgia" w:cs="Times New Roman"/>
                <w:b/>
                <w:bCs/>
                <w:color w:val="123869"/>
              </w:rPr>
              <w:t>Owner</w:t>
            </w:r>
          </w:p>
        </w:tc>
        <w:tc>
          <w:tcPr>
            <w:tcW w:w="1927" w:type="dxa"/>
          </w:tcPr>
          <w:p w14:paraId="0E8FB78E" w14:textId="77777777" w:rsidR="001D0849" w:rsidRPr="001D0849" w:rsidRDefault="001D0849" w:rsidP="001D0849">
            <w:pPr>
              <w:rPr>
                <w:rFonts w:ascii="Georgia" w:eastAsia="Georgia" w:hAnsi="Georgia" w:cs="Times New Roman"/>
                <w:b/>
                <w:bCs/>
                <w:color w:val="123869"/>
              </w:rPr>
            </w:pPr>
            <w:r w:rsidRPr="001D0849">
              <w:rPr>
                <w:rFonts w:ascii="Georgia" w:eastAsia="Georgia" w:hAnsi="Georgia" w:cs="Times New Roman"/>
                <w:b/>
                <w:bCs/>
                <w:color w:val="123869"/>
              </w:rPr>
              <w:t>Channel</w:t>
            </w:r>
          </w:p>
        </w:tc>
        <w:tc>
          <w:tcPr>
            <w:tcW w:w="1927" w:type="dxa"/>
          </w:tcPr>
          <w:p w14:paraId="3A816F52" w14:textId="77777777" w:rsidR="001D0849" w:rsidRPr="001D0849" w:rsidRDefault="001D0849" w:rsidP="001D0849">
            <w:pPr>
              <w:rPr>
                <w:rFonts w:ascii="Georgia" w:eastAsia="Georgia" w:hAnsi="Georgia" w:cs="Times New Roman"/>
                <w:b/>
                <w:bCs/>
                <w:color w:val="123869"/>
              </w:rPr>
            </w:pPr>
            <w:r w:rsidRPr="001D0849">
              <w:rPr>
                <w:rFonts w:ascii="Georgia" w:eastAsia="Georgia" w:hAnsi="Georgia" w:cs="Times New Roman"/>
                <w:b/>
                <w:bCs/>
                <w:color w:val="123869"/>
              </w:rPr>
              <w:t>Frequency</w:t>
            </w:r>
          </w:p>
        </w:tc>
      </w:tr>
      <w:tr w:rsidR="001D0849" w:rsidRPr="001D0849" w14:paraId="7A856818" w14:textId="77777777" w:rsidTr="00395FDF">
        <w:tc>
          <w:tcPr>
            <w:tcW w:w="1926" w:type="dxa"/>
          </w:tcPr>
          <w:p w14:paraId="7C8C1162" w14:textId="77777777" w:rsidR="001D0849" w:rsidRPr="001D0849" w:rsidRDefault="001D0849" w:rsidP="001D0849">
            <w:pPr>
              <w:rPr>
                <w:rFonts w:ascii="Georgia" w:eastAsia="Georgia" w:hAnsi="Georgia" w:cs="Times New Roman"/>
                <w:color w:val="2F5496" w:themeColor="accent1" w:themeShade="BF"/>
              </w:rPr>
            </w:pPr>
            <w:r w:rsidRPr="001D0849">
              <w:rPr>
                <w:rFonts w:ascii="Georgia" w:eastAsia="Georgia" w:hAnsi="Georgia" w:cs="Times New Roman"/>
                <w:color w:val="2F5496" w:themeColor="accent1" w:themeShade="BF"/>
              </w:rPr>
              <w:t>Marius Bobitiu</w:t>
            </w:r>
          </w:p>
        </w:tc>
        <w:tc>
          <w:tcPr>
            <w:tcW w:w="1927" w:type="dxa"/>
          </w:tcPr>
          <w:p w14:paraId="2483E5F2" w14:textId="77777777" w:rsidR="001D0849" w:rsidRPr="001D0849" w:rsidRDefault="001D0849" w:rsidP="001D0849">
            <w:pPr>
              <w:rPr>
                <w:rFonts w:ascii="Georgia" w:eastAsia="Georgia" w:hAnsi="Georgia" w:cs="Times New Roman"/>
                <w:color w:val="2F5496" w:themeColor="accent1" w:themeShade="BF"/>
              </w:rPr>
            </w:pPr>
            <w:r w:rsidRPr="001D0849">
              <w:rPr>
                <w:rFonts w:ascii="Georgia" w:eastAsia="Georgia" w:hAnsi="Georgia" w:cs="Times New Roman"/>
                <w:color w:val="2F5496" w:themeColor="accent1" w:themeShade="BF"/>
              </w:rPr>
              <w:t>Manage closely</w:t>
            </w:r>
          </w:p>
        </w:tc>
        <w:tc>
          <w:tcPr>
            <w:tcW w:w="1927" w:type="dxa"/>
          </w:tcPr>
          <w:p w14:paraId="73194CCD" w14:textId="77777777" w:rsidR="001D0849" w:rsidRPr="001D0849" w:rsidRDefault="001D0849" w:rsidP="001D0849">
            <w:pPr>
              <w:rPr>
                <w:rFonts w:ascii="Georgia" w:eastAsia="Georgia" w:hAnsi="Georgia" w:cs="Times New Roman"/>
                <w:color w:val="2F5496" w:themeColor="accent1" w:themeShade="BF"/>
              </w:rPr>
            </w:pPr>
            <w:r w:rsidRPr="001D0849">
              <w:rPr>
                <w:rFonts w:ascii="Georgia" w:eastAsia="Georgia" w:hAnsi="Georgia" w:cs="Times New Roman"/>
                <w:color w:val="2F5496" w:themeColor="accent1" w:themeShade="BF"/>
              </w:rPr>
              <w:t>Project Manager</w:t>
            </w:r>
          </w:p>
        </w:tc>
        <w:tc>
          <w:tcPr>
            <w:tcW w:w="1927" w:type="dxa"/>
          </w:tcPr>
          <w:p w14:paraId="2CA45726" w14:textId="77777777" w:rsidR="001D0849" w:rsidRPr="001D0849" w:rsidRDefault="001D0849" w:rsidP="001D0849">
            <w:pPr>
              <w:rPr>
                <w:rFonts w:ascii="Georgia" w:eastAsia="Georgia" w:hAnsi="Georgia" w:cs="Times New Roman"/>
                <w:color w:val="2F5496" w:themeColor="accent1" w:themeShade="BF"/>
              </w:rPr>
            </w:pPr>
            <w:r w:rsidRPr="001D0849">
              <w:rPr>
                <w:rFonts w:ascii="Georgia" w:eastAsia="Georgia" w:hAnsi="Georgia" w:cs="Times New Roman"/>
                <w:color w:val="2F5496" w:themeColor="accent1" w:themeShade="BF"/>
              </w:rPr>
              <w:t>Personal Check-in meetings, email notifications from software</w:t>
            </w:r>
          </w:p>
        </w:tc>
        <w:tc>
          <w:tcPr>
            <w:tcW w:w="1927" w:type="dxa"/>
          </w:tcPr>
          <w:p w14:paraId="37B01E41" w14:textId="77777777" w:rsidR="001D0849" w:rsidRPr="001D0849" w:rsidRDefault="001D0849" w:rsidP="001D0849">
            <w:pPr>
              <w:rPr>
                <w:rFonts w:ascii="Georgia" w:eastAsia="Georgia" w:hAnsi="Georgia" w:cs="Times New Roman"/>
                <w:color w:val="2F5496" w:themeColor="accent1" w:themeShade="BF"/>
              </w:rPr>
            </w:pPr>
            <w:r w:rsidRPr="001D0849">
              <w:rPr>
                <w:rFonts w:ascii="Georgia" w:eastAsia="Georgia" w:hAnsi="Georgia" w:cs="Times New Roman"/>
                <w:color w:val="2F5496" w:themeColor="accent1" w:themeShade="BF"/>
              </w:rPr>
              <w:t>Daily</w:t>
            </w:r>
          </w:p>
        </w:tc>
      </w:tr>
      <w:tr w:rsidR="001D0849" w:rsidRPr="001D0849" w14:paraId="39E1C420" w14:textId="77777777" w:rsidTr="00395FDF">
        <w:tc>
          <w:tcPr>
            <w:tcW w:w="1926" w:type="dxa"/>
          </w:tcPr>
          <w:p w14:paraId="6AF761AB" w14:textId="005DB0DB" w:rsidR="001D0849" w:rsidRPr="001D0849" w:rsidRDefault="0096012D" w:rsidP="001D0849">
            <w:pPr>
              <w:rPr>
                <w:rFonts w:ascii="Georgia" w:eastAsia="Georgia" w:hAnsi="Georgia" w:cs="Times New Roman"/>
                <w:color w:val="2F5496" w:themeColor="accent1" w:themeShade="BF"/>
              </w:rPr>
            </w:pPr>
            <w:r w:rsidRPr="001D0849">
              <w:rPr>
                <w:rFonts w:ascii="Georgia" w:eastAsia="Georgia" w:hAnsi="Georgia" w:cs="Times New Roman"/>
                <w:color w:val="2F5496" w:themeColor="accent1" w:themeShade="BF"/>
              </w:rPr>
              <w:t>Mr.</w:t>
            </w:r>
            <w:r w:rsidR="001D0849" w:rsidRPr="001D0849">
              <w:rPr>
                <w:rFonts w:ascii="Georgia" w:eastAsia="Georgia" w:hAnsi="Georgia" w:cs="Times New Roman"/>
                <w:color w:val="2F5496" w:themeColor="accent1" w:themeShade="BF"/>
              </w:rPr>
              <w:t xml:space="preserve"> Japhet</w:t>
            </w:r>
          </w:p>
        </w:tc>
        <w:tc>
          <w:tcPr>
            <w:tcW w:w="1927" w:type="dxa"/>
          </w:tcPr>
          <w:p w14:paraId="2F6ACE30" w14:textId="77777777" w:rsidR="001D0849" w:rsidRPr="001D0849" w:rsidRDefault="001D0849" w:rsidP="001D0849">
            <w:pPr>
              <w:rPr>
                <w:rFonts w:ascii="Georgia" w:eastAsia="Georgia" w:hAnsi="Georgia" w:cs="Times New Roman"/>
                <w:color w:val="2F5496" w:themeColor="accent1" w:themeShade="BF"/>
              </w:rPr>
            </w:pPr>
            <w:r w:rsidRPr="001D0849">
              <w:rPr>
                <w:rFonts w:ascii="Georgia" w:eastAsia="Georgia" w:hAnsi="Georgia" w:cs="Times New Roman"/>
                <w:color w:val="2F5496" w:themeColor="accent1" w:themeShade="BF"/>
              </w:rPr>
              <w:t xml:space="preserve">Keep Informed </w:t>
            </w:r>
          </w:p>
        </w:tc>
        <w:tc>
          <w:tcPr>
            <w:tcW w:w="1927" w:type="dxa"/>
          </w:tcPr>
          <w:p w14:paraId="2F74E506" w14:textId="77777777" w:rsidR="001D0849" w:rsidRPr="001D0849" w:rsidRDefault="001D0849" w:rsidP="001D0849">
            <w:pPr>
              <w:numPr>
                <w:ilvl w:val="0"/>
                <w:numId w:val="2"/>
              </w:numPr>
              <w:contextualSpacing/>
              <w:rPr>
                <w:rFonts w:ascii="Georgia" w:eastAsia="Georgia" w:hAnsi="Georgia" w:cs="Times New Roman"/>
                <w:color w:val="2F5496" w:themeColor="accent1" w:themeShade="BF"/>
              </w:rPr>
            </w:pPr>
          </w:p>
        </w:tc>
        <w:tc>
          <w:tcPr>
            <w:tcW w:w="1927" w:type="dxa"/>
          </w:tcPr>
          <w:p w14:paraId="3282EC00" w14:textId="77777777" w:rsidR="001D0849" w:rsidRPr="001D0849" w:rsidRDefault="001D0849" w:rsidP="001D0849">
            <w:pPr>
              <w:rPr>
                <w:rFonts w:ascii="Georgia" w:eastAsia="Georgia" w:hAnsi="Georgia" w:cs="Times New Roman"/>
                <w:color w:val="2F5496" w:themeColor="accent1" w:themeShade="BF"/>
              </w:rPr>
            </w:pPr>
            <w:r w:rsidRPr="001D0849">
              <w:rPr>
                <w:rFonts w:ascii="Georgia" w:eastAsia="Georgia" w:hAnsi="Georgia" w:cs="Times New Roman"/>
                <w:color w:val="2F5496" w:themeColor="accent1" w:themeShade="BF"/>
              </w:rPr>
              <w:t>Memos + agenda summaries</w:t>
            </w:r>
          </w:p>
        </w:tc>
        <w:tc>
          <w:tcPr>
            <w:tcW w:w="1927" w:type="dxa"/>
          </w:tcPr>
          <w:p w14:paraId="63A48727" w14:textId="77777777" w:rsidR="001D0849" w:rsidRPr="001D0849" w:rsidRDefault="001D0849" w:rsidP="001D0849">
            <w:pPr>
              <w:rPr>
                <w:rFonts w:ascii="Georgia" w:eastAsia="Georgia" w:hAnsi="Georgia" w:cs="Times New Roman"/>
                <w:color w:val="2F5496" w:themeColor="accent1" w:themeShade="BF"/>
              </w:rPr>
            </w:pPr>
            <w:r w:rsidRPr="001D0849">
              <w:rPr>
                <w:rFonts w:ascii="Georgia" w:eastAsia="Georgia" w:hAnsi="Georgia" w:cs="Times New Roman"/>
                <w:color w:val="2F5496" w:themeColor="accent1" w:themeShade="BF"/>
              </w:rPr>
              <w:t>Weekly</w:t>
            </w:r>
          </w:p>
        </w:tc>
      </w:tr>
      <w:tr w:rsidR="001D0849" w:rsidRPr="001D0849" w14:paraId="2176B5F4" w14:textId="77777777" w:rsidTr="00395FDF">
        <w:tc>
          <w:tcPr>
            <w:tcW w:w="1926" w:type="dxa"/>
          </w:tcPr>
          <w:p w14:paraId="252DDB1D" w14:textId="77777777" w:rsidR="001D0849" w:rsidRPr="001D0849" w:rsidRDefault="001D0849" w:rsidP="001D0849">
            <w:pPr>
              <w:rPr>
                <w:rFonts w:ascii="Georgia" w:eastAsia="Georgia" w:hAnsi="Georgia" w:cs="Times New Roman"/>
                <w:color w:val="2F5496" w:themeColor="accent1" w:themeShade="BF"/>
              </w:rPr>
            </w:pPr>
            <w:r w:rsidRPr="001D0849">
              <w:rPr>
                <w:rFonts w:ascii="Georgia" w:eastAsia="Georgia" w:hAnsi="Georgia" w:cs="Times New Roman"/>
                <w:color w:val="2F5496" w:themeColor="accent1" w:themeShade="BF"/>
              </w:rPr>
              <w:t>John Mark</w:t>
            </w:r>
          </w:p>
        </w:tc>
        <w:tc>
          <w:tcPr>
            <w:tcW w:w="1927" w:type="dxa"/>
          </w:tcPr>
          <w:p w14:paraId="6B3BB90E" w14:textId="77777777" w:rsidR="001D0849" w:rsidRPr="001D0849" w:rsidRDefault="001D0849" w:rsidP="001D0849">
            <w:pPr>
              <w:rPr>
                <w:rFonts w:ascii="Georgia" w:eastAsia="Georgia" w:hAnsi="Georgia" w:cs="Times New Roman"/>
                <w:color w:val="2F5496" w:themeColor="accent1" w:themeShade="BF"/>
              </w:rPr>
            </w:pPr>
            <w:r w:rsidRPr="001D0849">
              <w:rPr>
                <w:rFonts w:ascii="Georgia" w:eastAsia="Georgia" w:hAnsi="Georgia" w:cs="Times New Roman"/>
                <w:color w:val="2F5496" w:themeColor="accent1" w:themeShade="BF"/>
              </w:rPr>
              <w:t>Keep Satisfied</w:t>
            </w:r>
          </w:p>
        </w:tc>
        <w:tc>
          <w:tcPr>
            <w:tcW w:w="1927" w:type="dxa"/>
          </w:tcPr>
          <w:p w14:paraId="6D373FE6" w14:textId="77777777" w:rsidR="001D0849" w:rsidRPr="001D0849" w:rsidRDefault="001D0849" w:rsidP="001D0849">
            <w:pPr>
              <w:rPr>
                <w:rFonts w:ascii="Georgia" w:eastAsia="Georgia" w:hAnsi="Georgia" w:cs="Times New Roman"/>
                <w:color w:val="2F5496" w:themeColor="accent1" w:themeShade="BF"/>
              </w:rPr>
            </w:pPr>
            <w:r w:rsidRPr="001D0849">
              <w:rPr>
                <w:rFonts w:ascii="Georgia" w:eastAsia="Georgia" w:hAnsi="Georgia" w:cs="Times New Roman"/>
                <w:color w:val="2F5496" w:themeColor="accent1" w:themeShade="BF"/>
              </w:rPr>
              <w:t>Project Manager</w:t>
            </w:r>
          </w:p>
        </w:tc>
        <w:tc>
          <w:tcPr>
            <w:tcW w:w="1927" w:type="dxa"/>
          </w:tcPr>
          <w:p w14:paraId="7B9B5775" w14:textId="77777777" w:rsidR="001D0849" w:rsidRPr="001D0849" w:rsidRDefault="001D0849" w:rsidP="001D0849">
            <w:pPr>
              <w:rPr>
                <w:rFonts w:ascii="Georgia" w:eastAsia="Georgia" w:hAnsi="Georgia" w:cs="Times New Roman"/>
                <w:color w:val="2F5496" w:themeColor="accent1" w:themeShade="BF"/>
              </w:rPr>
            </w:pPr>
            <w:r w:rsidRPr="001D0849">
              <w:rPr>
                <w:rFonts w:ascii="Georgia" w:eastAsia="Georgia" w:hAnsi="Georgia" w:cs="Times New Roman"/>
                <w:color w:val="2F5496" w:themeColor="accent1" w:themeShade="BF"/>
              </w:rPr>
              <w:t>Top of the line emails about the overall budget/timeline progress</w:t>
            </w:r>
          </w:p>
        </w:tc>
        <w:tc>
          <w:tcPr>
            <w:tcW w:w="1927" w:type="dxa"/>
          </w:tcPr>
          <w:p w14:paraId="11771BEB" w14:textId="77777777" w:rsidR="001D0849" w:rsidRPr="001D0849" w:rsidRDefault="001D0849" w:rsidP="001D0849">
            <w:pPr>
              <w:rPr>
                <w:rFonts w:ascii="Georgia" w:eastAsia="Georgia" w:hAnsi="Georgia" w:cs="Times New Roman"/>
                <w:color w:val="2F5496" w:themeColor="accent1" w:themeShade="BF"/>
              </w:rPr>
            </w:pPr>
            <w:r w:rsidRPr="001D0849">
              <w:rPr>
                <w:rFonts w:ascii="Georgia" w:eastAsia="Georgia" w:hAnsi="Georgia" w:cs="Times New Roman"/>
                <w:color w:val="2F5496" w:themeColor="accent1" w:themeShade="BF"/>
              </w:rPr>
              <w:t>Monthly</w:t>
            </w:r>
          </w:p>
        </w:tc>
      </w:tr>
    </w:tbl>
    <w:p w14:paraId="0DB2E66A" w14:textId="320CF756" w:rsidR="001D0849" w:rsidRDefault="001D0849" w:rsidP="001D0849"/>
    <w:p w14:paraId="5A23CBBB" w14:textId="6EECC259" w:rsidR="0096012D" w:rsidRDefault="0096012D" w:rsidP="0096012D">
      <w:pPr>
        <w:pStyle w:val="Heading2"/>
        <w:spacing w:after="240"/>
        <w:rPr>
          <w:i/>
          <w:iCs/>
          <w:sz w:val="32"/>
          <w:szCs w:val="32"/>
        </w:rPr>
      </w:pPr>
      <w:r>
        <w:rPr>
          <w:i/>
          <w:iCs/>
          <w:sz w:val="32"/>
          <w:szCs w:val="32"/>
        </w:rPr>
        <w:tab/>
      </w:r>
      <w:bookmarkStart w:id="14" w:name="_Toc60678241"/>
      <w:r>
        <w:rPr>
          <w:i/>
          <w:iCs/>
          <w:sz w:val="32"/>
          <w:szCs w:val="32"/>
        </w:rPr>
        <w:t>Database</w:t>
      </w:r>
      <w:bookmarkEnd w:id="14"/>
    </w:p>
    <w:p w14:paraId="0BE8CAB2" w14:textId="25566B98" w:rsidR="0096012D" w:rsidRDefault="0096012D" w:rsidP="0096012D">
      <w:r>
        <w:tab/>
      </w:r>
      <w:r w:rsidRPr="0096012D">
        <w:t>A database is a collection of data that</w:t>
      </w:r>
      <w:r>
        <w:t xml:space="preserve"> i</w:t>
      </w:r>
      <w:r w:rsidRPr="0096012D">
        <w:t>s organized so that it can be effortlessly accessed, managed and updated. Computer databases regularly contain conglomerations of information records or files, containing data around sales</w:t>
      </w:r>
      <w:r>
        <w:t>,</w:t>
      </w:r>
      <w:r w:rsidRPr="0096012D">
        <w:t xml:space="preserve"> transactions or interactions with particular clients.</w:t>
      </w:r>
    </w:p>
    <w:p w14:paraId="7F6A7C3C" w14:textId="38F9F9FD" w:rsidR="0096012D" w:rsidRDefault="0096012D" w:rsidP="0096012D">
      <w:r>
        <w:lastRenderedPageBreak/>
        <w:tab/>
        <w:t xml:space="preserve">The database was created to store the information </w:t>
      </w:r>
      <w:r w:rsidR="00F15DA3">
        <w:t xml:space="preserve">to be saved, which then can be accessed to add, delete, update or search through the records. Every record is divided through a table, to make it easier to look for a specific information. </w:t>
      </w:r>
      <w:r w:rsidR="00DB1335" w:rsidRPr="00DB1335">
        <w:t>Each table has different fields with different field proprieties which will reduce the risk of introducing a wrong record in a specific field. This will reduce the risk of having wrong records and will improve the data overflow.</w:t>
      </w:r>
      <w:r w:rsidR="00DB1335">
        <w:t xml:space="preserve"> </w:t>
      </w:r>
      <w:r w:rsidR="00DB1335" w:rsidRPr="00DB1335">
        <w:t>The forms are basically a structure to introduce data into the system. It contains the name of the fields and an input where you can enter all the records that needs to be stored.</w:t>
      </w:r>
    </w:p>
    <w:p w14:paraId="6E238B85" w14:textId="45F95E1F" w:rsidR="00DB1335" w:rsidRDefault="00DB1335" w:rsidP="00DB1335">
      <w:pPr>
        <w:pStyle w:val="Heading2"/>
        <w:spacing w:after="240"/>
        <w:rPr>
          <w:i/>
          <w:iCs/>
          <w:sz w:val="32"/>
          <w:szCs w:val="32"/>
        </w:rPr>
      </w:pPr>
      <w:r>
        <w:tab/>
      </w:r>
      <w:bookmarkStart w:id="15" w:name="_Toc60678242"/>
      <w:r>
        <w:rPr>
          <w:i/>
          <w:iCs/>
          <w:sz w:val="32"/>
          <w:szCs w:val="32"/>
        </w:rPr>
        <w:t>Risk Management</w:t>
      </w:r>
      <w:bookmarkEnd w:id="15"/>
    </w:p>
    <w:p w14:paraId="0A9C9871" w14:textId="77737373" w:rsidR="00DB1335" w:rsidRDefault="00DB1335" w:rsidP="00DB1335">
      <w:r>
        <w:tab/>
      </w:r>
      <w:r w:rsidR="0080718B" w:rsidRPr="0080718B">
        <w:t>The risk management process could be a system for the activities that got to be taken. There are five fundamental steps that are taken to oversee risk; these steps are referred to as the risk management process. It starts with distinguishing dangers, goes on to analy</w:t>
      </w:r>
      <w:r w:rsidR="0080718B">
        <w:t>s</w:t>
      </w:r>
      <w:r w:rsidR="0080718B" w:rsidRPr="0080718B">
        <w:t>e dangers, at that point the chance is prioritized, a solution is executed, and at last, the risk is monitored. In manual frameworks, each step includes a part of documentation and administration.</w:t>
      </w:r>
    </w:p>
    <w:p w14:paraId="2320E995" w14:textId="484FFABF" w:rsidR="0080718B" w:rsidRDefault="0080718B" w:rsidP="0080718B">
      <w:pPr>
        <w:pStyle w:val="ListParagraph"/>
        <w:numPr>
          <w:ilvl w:val="0"/>
          <w:numId w:val="4"/>
        </w:numPr>
      </w:pPr>
      <w:r>
        <w:t xml:space="preserve">Identifying the risk - </w:t>
      </w:r>
      <w:r w:rsidRPr="0080718B">
        <w:t>There are numerous distinctive sorts of risks – legal risks, environmental dangers, market dangers, administrative dangers, and much more. It is vital to recognize as many of these risk factors as possible.</w:t>
      </w:r>
    </w:p>
    <w:p w14:paraId="28D7467C" w14:textId="196F2694" w:rsidR="00570780" w:rsidRDefault="00570780" w:rsidP="00570780">
      <w:pPr>
        <w:pStyle w:val="ListParagraph"/>
        <w:numPr>
          <w:ilvl w:val="1"/>
          <w:numId w:val="3"/>
        </w:numPr>
      </w:pPr>
      <w:r>
        <w:t>I</w:t>
      </w:r>
      <w:r w:rsidRPr="00570780">
        <w:t xml:space="preserve">dentify the pure risks, which are the unexpected risks that cannot be controlled (such as unexpected death and natural disasters) and the speculative risks, which are voluntary risks that have an uncertain outcome. </w:t>
      </w:r>
    </w:p>
    <w:p w14:paraId="3F533ECA" w14:textId="64C3B75D" w:rsidR="00570780" w:rsidRDefault="00570780" w:rsidP="00570780">
      <w:pPr>
        <w:pStyle w:val="ListParagraph"/>
        <w:numPr>
          <w:ilvl w:val="1"/>
          <w:numId w:val="3"/>
        </w:numPr>
      </w:pPr>
      <w:r w:rsidRPr="00570780">
        <w:t>As the pure risks we cannot do nothing about, we will focus on the speculative risks, which can be work-related injuries, unexperienced workers, too many activities at the same time, design the plan in the right order.</w:t>
      </w:r>
    </w:p>
    <w:p w14:paraId="68F65995" w14:textId="1916950F" w:rsidR="0080718B" w:rsidRDefault="0080718B" w:rsidP="0080718B">
      <w:pPr>
        <w:pStyle w:val="ListParagraph"/>
        <w:numPr>
          <w:ilvl w:val="0"/>
          <w:numId w:val="4"/>
        </w:numPr>
      </w:pPr>
      <w:r>
        <w:t xml:space="preserve">Analysing the risk - </w:t>
      </w:r>
      <w:r w:rsidRPr="0080718B">
        <w:t>Once a risk has been distinguished it should be analy</w:t>
      </w:r>
      <w:r>
        <w:t>s</w:t>
      </w:r>
      <w:r w:rsidRPr="0080718B">
        <w:t xml:space="preserve">ed. The scope of the risk must be decided. It is additionally vital to understand the link between the risk and distinctive variables inside the organization. To decide the seriousness of the risk it is essential to see how </w:t>
      </w:r>
      <w:r w:rsidR="00570780">
        <w:t xml:space="preserve">much of the </w:t>
      </w:r>
      <w:r w:rsidRPr="0080718B">
        <w:t>business capacities the risk influences.</w:t>
      </w:r>
    </w:p>
    <w:p w14:paraId="12612A8E" w14:textId="25E737D8" w:rsidR="00570780" w:rsidRDefault="00AE2018" w:rsidP="00570780">
      <w:pPr>
        <w:pStyle w:val="ListParagraph"/>
        <w:numPr>
          <w:ilvl w:val="1"/>
          <w:numId w:val="3"/>
        </w:numPr>
      </w:pPr>
      <w:r>
        <w:t>Every risk will be taken individually to be analysed and discussed about how to minimise or even eliminate it. Some of the potential solutions for the risk are training to users, creating the Gantt chart so the activities are spread equally, analysing the plan so we know it is in the right order. These are some speculative solutions which need to be applied and tested.</w:t>
      </w:r>
    </w:p>
    <w:p w14:paraId="52AAC16F" w14:textId="1265BFC3" w:rsidR="00570780" w:rsidRDefault="00570780" w:rsidP="0080718B">
      <w:pPr>
        <w:pStyle w:val="ListParagraph"/>
        <w:numPr>
          <w:ilvl w:val="0"/>
          <w:numId w:val="4"/>
        </w:numPr>
      </w:pPr>
      <w:r>
        <w:t xml:space="preserve">Evaluating the risk - </w:t>
      </w:r>
      <w:r w:rsidRPr="00570780">
        <w:t xml:space="preserve">Risks have to be ranked and prioritized. Most risk administration arrangements have diverse categories of risks, depending on the seriousness of the chance. A </w:t>
      </w:r>
      <w:r w:rsidR="00395FDF">
        <w:t>risk</w:t>
      </w:r>
      <w:r w:rsidRPr="00570780">
        <w:t xml:space="preserve"> that will cause a few burdens is appraised lowly</w:t>
      </w:r>
      <w:r>
        <w:t xml:space="preserve">, while </w:t>
      </w:r>
      <w:r w:rsidRPr="00570780">
        <w:t>risks that can result in disastrous loss are evaluated the highest.</w:t>
      </w:r>
    </w:p>
    <w:p w14:paraId="2E20E4B6" w14:textId="6796E1CF" w:rsidR="00AE2018" w:rsidRDefault="00AE2018" w:rsidP="00AE2018">
      <w:pPr>
        <w:pStyle w:val="ListParagraph"/>
        <w:numPr>
          <w:ilvl w:val="1"/>
          <w:numId w:val="3"/>
        </w:numPr>
      </w:pPr>
      <w:r>
        <w:t>The evaluation is done by the risk evaluation matrix. It is an easier way to rank the risks and evaluate the severity of them.</w:t>
      </w:r>
    </w:p>
    <w:p w14:paraId="1B036655" w14:textId="2261A987" w:rsidR="00570780" w:rsidRDefault="00570780" w:rsidP="0080718B">
      <w:pPr>
        <w:pStyle w:val="ListParagraph"/>
        <w:numPr>
          <w:ilvl w:val="0"/>
          <w:numId w:val="4"/>
        </w:numPr>
      </w:pPr>
      <w:r>
        <w:t xml:space="preserve">Treating the risk - </w:t>
      </w:r>
      <w:r w:rsidRPr="00570780">
        <w:t xml:space="preserve">Each risk has to be dispensed with or contained as much as possible. Usually done by connecting with the specialists of the field to which the </w:t>
      </w:r>
      <w:r w:rsidRPr="00570780">
        <w:lastRenderedPageBreak/>
        <w:t>risk has a place to. In a manual environment, this involves reaching each and each partner and after that setting up meetings so everybody can talk and examine the issues.</w:t>
      </w:r>
    </w:p>
    <w:p w14:paraId="17B16607" w14:textId="4378ABA5" w:rsidR="00AE2018" w:rsidRDefault="00AE2018" w:rsidP="00AE2018">
      <w:pPr>
        <w:pStyle w:val="ListParagraph"/>
        <w:numPr>
          <w:ilvl w:val="1"/>
          <w:numId w:val="3"/>
        </w:numPr>
      </w:pPr>
      <w:r>
        <w:t>After the potential solutions are discussed with the stakeholders and analysed to see if they are a good solution, the next step is to apply them.</w:t>
      </w:r>
    </w:p>
    <w:p w14:paraId="7F479260" w14:textId="0CF9C63D" w:rsidR="00AE2018" w:rsidRDefault="00AE2018" w:rsidP="00AE2018">
      <w:pPr>
        <w:pStyle w:val="ListParagraph"/>
        <w:numPr>
          <w:ilvl w:val="1"/>
          <w:numId w:val="3"/>
        </w:numPr>
      </w:pPr>
      <w:r>
        <w:t xml:space="preserve">Each solution will be applied </w:t>
      </w:r>
      <w:r w:rsidR="007C4ED0">
        <w:t xml:space="preserve">depending on the severity of the risk. The </w:t>
      </w:r>
      <w:r w:rsidR="00395FDF">
        <w:t>more dangerous it is, the faster it needs to be fixed.</w:t>
      </w:r>
    </w:p>
    <w:p w14:paraId="41B12BE1" w14:textId="28B3E75C" w:rsidR="00570780" w:rsidRPr="00570780" w:rsidRDefault="00570780" w:rsidP="00570780">
      <w:pPr>
        <w:pStyle w:val="ListParagraph"/>
        <w:numPr>
          <w:ilvl w:val="0"/>
          <w:numId w:val="4"/>
        </w:numPr>
      </w:pPr>
      <w:r>
        <w:t xml:space="preserve">Monitor and review the risk - </w:t>
      </w:r>
      <w:r w:rsidRPr="00570780">
        <w:t xml:space="preserve">Not all risks can be eliminated – a few risks are continuously present. Market risks and environmental </w:t>
      </w:r>
      <w:r w:rsidR="00395FDF">
        <w:t xml:space="preserve">risk </w:t>
      </w:r>
      <w:r w:rsidRPr="00570780">
        <w:t>are fair two cases of risks that continuously need to be observed. Beneath manual frameworks observing happens through constant representatives.</w:t>
      </w:r>
    </w:p>
    <w:p w14:paraId="58CEC1A2" w14:textId="61D78C68" w:rsidR="00570780" w:rsidRDefault="00570780" w:rsidP="00570780">
      <w:pPr>
        <w:pStyle w:val="Heading2"/>
        <w:spacing w:after="240"/>
        <w:ind w:left="720"/>
        <w:rPr>
          <w:i/>
          <w:iCs/>
          <w:sz w:val="32"/>
          <w:szCs w:val="32"/>
        </w:rPr>
      </w:pPr>
      <w:bookmarkStart w:id="16" w:name="_Toc60678243"/>
      <w:r>
        <w:rPr>
          <w:i/>
          <w:iCs/>
          <w:sz w:val="32"/>
          <w:szCs w:val="32"/>
        </w:rPr>
        <w:t>Risk exposure</w:t>
      </w:r>
      <w:bookmarkEnd w:id="16"/>
    </w:p>
    <w:p w14:paraId="55FFE40C" w14:textId="33B5B96C" w:rsidR="00570780" w:rsidRDefault="00570780" w:rsidP="00570780">
      <w:r>
        <w:tab/>
      </w:r>
      <w:r w:rsidR="00AD1BC4">
        <w:t>“</w:t>
      </w:r>
      <w:r>
        <w:t>Risk exposure is the measure of potential future loss resulting from a specific activity or event. An analysis of the risk exposure for a business often ranks risks according to their probability of occurring multiplied by the potential loss if they do. By ranking the probability of potential losses, a business can determine which losses are minor and which are significant enough to warrant investment.</w:t>
      </w:r>
      <w:r w:rsidR="00AD1BC4">
        <w:t xml:space="preserve">” </w:t>
      </w:r>
      <w:sdt>
        <w:sdtPr>
          <w:id w:val="190123562"/>
          <w:citation/>
        </w:sdtPr>
        <w:sdtContent>
          <w:r w:rsidR="00AD1BC4">
            <w:fldChar w:fldCharType="begin"/>
          </w:r>
          <w:r w:rsidR="00AD1BC4">
            <w:instrText xml:space="preserve"> CITATION Whi201 \l 2057 </w:instrText>
          </w:r>
          <w:r w:rsidR="00AD1BC4">
            <w:fldChar w:fldCharType="separate"/>
          </w:r>
          <w:r w:rsidR="0027683B" w:rsidRPr="0027683B">
            <w:rPr>
              <w:noProof/>
            </w:rPr>
            <w:t>[5]</w:t>
          </w:r>
          <w:r w:rsidR="00AD1BC4">
            <w:fldChar w:fldCharType="end"/>
          </w:r>
        </w:sdtContent>
      </w:sdt>
    </w:p>
    <w:p w14:paraId="0DE7233E" w14:textId="640D7D14" w:rsidR="00570780" w:rsidRDefault="00570780" w:rsidP="00570780">
      <w:r>
        <w:t xml:space="preserve">            To calculate risk exposure, analysts use this equation: (Probability of risk occurring) X (total loss of risk occurrence) = risk exposure.</w:t>
      </w:r>
      <w:r w:rsidR="00AD1BC4">
        <w:t xml:space="preserve"> </w:t>
      </w:r>
    </w:p>
    <w:p w14:paraId="60AB5B93" w14:textId="7ECAAB79" w:rsidR="00570780" w:rsidRDefault="00570780" w:rsidP="00570780">
      <w:pPr>
        <w:pStyle w:val="Heading2"/>
        <w:spacing w:after="240"/>
        <w:rPr>
          <w:i/>
          <w:iCs/>
          <w:sz w:val="32"/>
          <w:szCs w:val="32"/>
        </w:rPr>
      </w:pPr>
      <w:r>
        <w:rPr>
          <w:i/>
          <w:iCs/>
          <w:sz w:val="32"/>
          <w:szCs w:val="32"/>
        </w:rPr>
        <w:tab/>
      </w:r>
      <w:bookmarkStart w:id="17" w:name="_Toc60678244"/>
      <w:r>
        <w:rPr>
          <w:i/>
          <w:iCs/>
          <w:sz w:val="32"/>
          <w:szCs w:val="32"/>
        </w:rPr>
        <w:t>Risk evaluation Matrix</w:t>
      </w:r>
      <w:bookmarkEnd w:id="17"/>
    </w:p>
    <w:p w14:paraId="40214821" w14:textId="61976DE5" w:rsidR="00570780" w:rsidRDefault="00570780" w:rsidP="00570780">
      <w:r w:rsidRPr="00570780">
        <w:t xml:space="preserve">           A Risk Evaluation Matrix is a method for evaluating both the probability and severity of a specific action or inaction that is expected or anticipated to occur. The completion of the risk evaluation matrix assists an organization in ranking the most to least important actions that require attention. The matrix should be reviewed on annual basis and updated anytime that a new activity is undertaken</w:t>
      </w:r>
      <w:r>
        <w:t>.</w:t>
      </w:r>
      <w:r w:rsidR="0027683B">
        <w:t xml:space="preserve"> </w:t>
      </w:r>
      <w:sdt>
        <w:sdtPr>
          <w:id w:val="-382950417"/>
          <w:citation/>
        </w:sdtPr>
        <w:sdtContent>
          <w:r w:rsidR="0027683B">
            <w:fldChar w:fldCharType="begin"/>
          </w:r>
          <w:r w:rsidR="0027683B">
            <w:instrText xml:space="preserve"> CITATION Isi192 \l 2057 </w:instrText>
          </w:r>
          <w:r w:rsidR="0027683B">
            <w:fldChar w:fldCharType="separate"/>
          </w:r>
          <w:r w:rsidR="0027683B" w:rsidRPr="0027683B">
            <w:rPr>
              <w:noProof/>
            </w:rPr>
            <w:t>[6]</w:t>
          </w:r>
          <w:r w:rsidR="0027683B">
            <w:fldChar w:fldCharType="end"/>
          </w:r>
        </w:sdtContent>
      </w:sdt>
    </w:p>
    <w:p w14:paraId="54DBD0F3" w14:textId="77777777" w:rsidR="00570780" w:rsidRDefault="00570780" w:rsidP="00570780">
      <w:r>
        <w:tab/>
        <w:t>The consequences of risk can be ranked into five categories. These are based on how severe the damage can get.</w:t>
      </w:r>
    </w:p>
    <w:p w14:paraId="0FEBDFBC" w14:textId="77777777" w:rsidR="00570780" w:rsidRDefault="00570780" w:rsidP="00570780">
      <w:pPr>
        <w:spacing w:after="0" w:line="240" w:lineRule="auto"/>
      </w:pPr>
    </w:p>
    <w:p w14:paraId="0E9C5B7C" w14:textId="2DAE992C" w:rsidR="00570780" w:rsidRDefault="0027683B" w:rsidP="00570780">
      <w:pPr>
        <w:spacing w:after="0" w:line="240" w:lineRule="auto"/>
      </w:pPr>
      <w:r>
        <w:t>“</w:t>
      </w:r>
      <w:r w:rsidR="00570780">
        <w:t>•</w:t>
      </w:r>
      <w:r w:rsidR="00570780">
        <w:tab/>
        <w:t>Risks that can cause the negligible amount of damage are called insignificant.</w:t>
      </w:r>
    </w:p>
    <w:p w14:paraId="6856F362" w14:textId="1D590955" w:rsidR="00570780" w:rsidRDefault="00570780" w:rsidP="00570780">
      <w:pPr>
        <w:spacing w:after="0" w:line="240" w:lineRule="auto"/>
      </w:pPr>
      <w:r>
        <w:t>•</w:t>
      </w:r>
      <w:r>
        <w:tab/>
        <w:t>Risks that have a small potential for negative effects are called minor.</w:t>
      </w:r>
    </w:p>
    <w:p w14:paraId="7759771D" w14:textId="7BC7D472" w:rsidR="00570780" w:rsidRDefault="00570780" w:rsidP="00570780">
      <w:pPr>
        <w:spacing w:after="0" w:line="240" w:lineRule="auto"/>
      </w:pPr>
      <w:r>
        <w:t>•</w:t>
      </w:r>
      <w:r>
        <w:tab/>
        <w:t>Risks that do not impose a great threat but are yet sizable damage can be classified as moderate.</w:t>
      </w:r>
    </w:p>
    <w:p w14:paraId="0D019E09" w14:textId="3C2E2010" w:rsidR="00570780" w:rsidRDefault="00570780" w:rsidP="00570780">
      <w:pPr>
        <w:spacing w:after="0" w:line="240" w:lineRule="auto"/>
      </w:pPr>
      <w:r>
        <w:t>•</w:t>
      </w:r>
      <w:r>
        <w:tab/>
        <w:t>Risks that have substantial negative effects and are going to impact in a serious way the success of a project is called critically.</w:t>
      </w:r>
    </w:p>
    <w:p w14:paraId="128ED7C1" w14:textId="4D804175" w:rsidR="00570780" w:rsidRDefault="00570780" w:rsidP="00570780">
      <w:pPr>
        <w:spacing w:after="0" w:line="240" w:lineRule="auto"/>
      </w:pPr>
      <w:r>
        <w:t>•</w:t>
      </w:r>
      <w:r>
        <w:tab/>
        <w:t>Risks that come from human error or the environment. Other causes can be procedural deficiencies or major system loss. This will require the closing on the operation and are called catastrophic.</w:t>
      </w:r>
      <w:r w:rsidR="0027683B">
        <w:t xml:space="preserve">” </w:t>
      </w:r>
      <w:sdt>
        <w:sdtPr>
          <w:id w:val="-1712487104"/>
          <w:citation/>
        </w:sdtPr>
        <w:sdtContent>
          <w:r w:rsidR="0027683B">
            <w:fldChar w:fldCharType="begin"/>
          </w:r>
          <w:r w:rsidR="0027683B">
            <w:instrText xml:space="preserve"> CITATION Isi192 \l 2057 </w:instrText>
          </w:r>
          <w:r w:rsidR="0027683B">
            <w:fldChar w:fldCharType="separate"/>
          </w:r>
          <w:r w:rsidR="0027683B" w:rsidRPr="0027683B">
            <w:rPr>
              <w:noProof/>
            </w:rPr>
            <w:t>[6]</w:t>
          </w:r>
          <w:r w:rsidR="0027683B">
            <w:fldChar w:fldCharType="end"/>
          </w:r>
        </w:sdtContent>
      </w:sdt>
    </w:p>
    <w:p w14:paraId="0800AF2C" w14:textId="1D4CD014" w:rsidR="00395FDF" w:rsidRDefault="00395FDF" w:rsidP="00570780">
      <w:pPr>
        <w:spacing w:after="0" w:line="240" w:lineRule="auto"/>
      </w:pPr>
    </w:p>
    <w:p w14:paraId="26D73F5F" w14:textId="77777777" w:rsidR="00395FDF" w:rsidRDefault="00395FDF" w:rsidP="00570780">
      <w:pPr>
        <w:spacing w:after="0" w:line="240" w:lineRule="auto"/>
      </w:pPr>
    </w:p>
    <w:p w14:paraId="163A8704" w14:textId="5E40D161" w:rsidR="00570780" w:rsidRDefault="00570780" w:rsidP="00570780">
      <w:pPr>
        <w:spacing w:after="0" w:line="240" w:lineRule="auto"/>
      </w:pPr>
    </w:p>
    <w:tbl>
      <w:tblPr>
        <w:tblStyle w:val="TableGrid3"/>
        <w:tblW w:w="17663" w:type="dxa"/>
        <w:tblLayout w:type="fixed"/>
        <w:tblLook w:val="04A0" w:firstRow="1" w:lastRow="0" w:firstColumn="1" w:lastColumn="0" w:noHBand="0" w:noVBand="1"/>
      </w:tblPr>
      <w:tblGrid>
        <w:gridCol w:w="1605"/>
        <w:gridCol w:w="1605"/>
        <w:gridCol w:w="1606"/>
        <w:gridCol w:w="1606"/>
        <w:gridCol w:w="1606"/>
        <w:gridCol w:w="1606"/>
        <w:gridCol w:w="8029"/>
      </w:tblGrid>
      <w:tr w:rsidR="00417686" w:rsidRPr="00570780" w14:paraId="79CA0927" w14:textId="1B72DEF4" w:rsidTr="00417686">
        <w:tc>
          <w:tcPr>
            <w:tcW w:w="1605" w:type="dxa"/>
            <w:vMerge w:val="restart"/>
          </w:tcPr>
          <w:p w14:paraId="5DDD2978" w14:textId="77777777" w:rsidR="00417686" w:rsidRPr="00570780" w:rsidRDefault="00417686" w:rsidP="00570780">
            <w:pPr>
              <w:jc w:val="center"/>
              <w:rPr>
                <w:rFonts w:ascii="Georgia" w:eastAsia="Georgia" w:hAnsi="Georgia" w:cs="Times New Roman"/>
                <w:b/>
                <w:bCs/>
                <w:color w:val="123869"/>
              </w:rPr>
            </w:pPr>
            <w:r w:rsidRPr="00570780">
              <w:rPr>
                <w:rFonts w:ascii="Georgia" w:eastAsia="Georgia" w:hAnsi="Georgia" w:cs="Times New Roman"/>
                <w:b/>
                <w:bCs/>
                <w:color w:val="123869"/>
              </w:rPr>
              <w:lastRenderedPageBreak/>
              <w:t>Likelihood</w:t>
            </w:r>
          </w:p>
          <w:p w14:paraId="088CD569" w14:textId="77777777" w:rsidR="00417686" w:rsidRPr="00570780" w:rsidRDefault="00417686" w:rsidP="00570780">
            <w:pPr>
              <w:jc w:val="center"/>
              <w:rPr>
                <w:rFonts w:ascii="Georgia" w:eastAsia="Georgia" w:hAnsi="Georgia" w:cs="Times New Roman"/>
                <w:color w:val="123869"/>
              </w:rPr>
            </w:pPr>
            <w:r w:rsidRPr="00570780">
              <w:rPr>
                <w:rFonts w:ascii="Georgia" w:eastAsia="Georgia" w:hAnsi="Georgia" w:cs="Times New Roman"/>
                <w:color w:val="123869"/>
              </w:rPr>
              <w:t>(probability)</w:t>
            </w:r>
          </w:p>
          <w:p w14:paraId="1DE3D771" w14:textId="77777777" w:rsidR="00417686" w:rsidRPr="00570780" w:rsidRDefault="00417686" w:rsidP="00570780">
            <w:pPr>
              <w:rPr>
                <w:rFonts w:ascii="Georgia" w:eastAsia="Georgia" w:hAnsi="Georgia" w:cs="Times New Roman"/>
                <w:color w:val="123869"/>
              </w:rPr>
            </w:pPr>
            <w:r w:rsidRPr="00570780">
              <w:rPr>
                <w:rFonts w:ascii="Georgia" w:eastAsia="Georgia" w:hAnsi="Georgia" w:cs="Times New Roman"/>
                <w:color w:val="123869"/>
                <w:sz w:val="22"/>
              </w:rPr>
              <w:t>How likely is the event to occur at some time</w:t>
            </w:r>
          </w:p>
        </w:tc>
        <w:tc>
          <w:tcPr>
            <w:tcW w:w="8029" w:type="dxa"/>
            <w:gridSpan w:val="5"/>
          </w:tcPr>
          <w:p w14:paraId="48CCC9AA" w14:textId="77777777" w:rsidR="00417686" w:rsidRPr="00570780" w:rsidRDefault="00417686" w:rsidP="00570780">
            <w:pPr>
              <w:jc w:val="center"/>
              <w:rPr>
                <w:rFonts w:ascii="Georgia" w:eastAsia="Georgia" w:hAnsi="Georgia" w:cs="Times New Roman"/>
                <w:b/>
                <w:bCs/>
                <w:color w:val="123869"/>
              </w:rPr>
            </w:pPr>
            <w:r w:rsidRPr="00570780">
              <w:rPr>
                <w:rFonts w:ascii="Georgia" w:eastAsia="Georgia" w:hAnsi="Georgia" w:cs="Times New Roman"/>
                <w:b/>
                <w:bCs/>
                <w:color w:val="123869"/>
              </w:rPr>
              <w:t>Consequences</w:t>
            </w:r>
          </w:p>
          <w:p w14:paraId="736160C3" w14:textId="77777777" w:rsidR="00417686" w:rsidRPr="00570780" w:rsidRDefault="00417686" w:rsidP="00570780">
            <w:pPr>
              <w:jc w:val="center"/>
              <w:rPr>
                <w:rFonts w:ascii="Georgia" w:eastAsia="Georgia" w:hAnsi="Georgia" w:cs="Times New Roman"/>
                <w:color w:val="123869"/>
              </w:rPr>
            </w:pPr>
            <w:r w:rsidRPr="00570780">
              <w:rPr>
                <w:rFonts w:ascii="Georgia" w:eastAsia="Georgia" w:hAnsi="Georgia" w:cs="Times New Roman"/>
                <w:color w:val="123869"/>
              </w:rPr>
              <w:t>What is the Severity of Injuries / potential damage (if the risk event actually occurs) ?</w:t>
            </w:r>
          </w:p>
        </w:tc>
        <w:tc>
          <w:tcPr>
            <w:tcW w:w="8029" w:type="dxa"/>
          </w:tcPr>
          <w:p w14:paraId="20DFEB05" w14:textId="77777777" w:rsidR="00417686" w:rsidRPr="00570780" w:rsidRDefault="00417686" w:rsidP="00570780">
            <w:pPr>
              <w:jc w:val="center"/>
              <w:rPr>
                <w:rFonts w:ascii="Georgia" w:eastAsia="Georgia" w:hAnsi="Georgia" w:cs="Times New Roman"/>
                <w:b/>
                <w:bCs/>
                <w:color w:val="123869"/>
              </w:rPr>
            </w:pPr>
          </w:p>
        </w:tc>
      </w:tr>
      <w:tr w:rsidR="00417686" w:rsidRPr="00570780" w14:paraId="05B2D46E" w14:textId="4947D105" w:rsidTr="00417686">
        <w:tc>
          <w:tcPr>
            <w:tcW w:w="1605" w:type="dxa"/>
            <w:vMerge/>
          </w:tcPr>
          <w:p w14:paraId="56CE2829" w14:textId="77777777" w:rsidR="00417686" w:rsidRPr="00570780" w:rsidRDefault="00417686" w:rsidP="00570780">
            <w:pPr>
              <w:rPr>
                <w:rFonts w:ascii="Georgia" w:eastAsia="Georgia" w:hAnsi="Georgia" w:cs="Times New Roman"/>
                <w:color w:val="123869"/>
              </w:rPr>
            </w:pPr>
          </w:p>
        </w:tc>
        <w:tc>
          <w:tcPr>
            <w:tcW w:w="1605" w:type="dxa"/>
          </w:tcPr>
          <w:p w14:paraId="3DE784A3" w14:textId="77777777" w:rsidR="00417686" w:rsidRPr="00570780" w:rsidRDefault="00417686" w:rsidP="00570780">
            <w:pPr>
              <w:jc w:val="center"/>
              <w:rPr>
                <w:rFonts w:ascii="Georgia" w:eastAsia="Georgia" w:hAnsi="Georgia" w:cs="Times New Roman"/>
                <w:color w:val="123869"/>
                <w:sz w:val="10"/>
                <w:szCs w:val="10"/>
              </w:rPr>
            </w:pPr>
          </w:p>
          <w:p w14:paraId="75D82F96" w14:textId="77777777" w:rsidR="00417686" w:rsidRPr="00570780" w:rsidRDefault="00417686" w:rsidP="00570780">
            <w:pPr>
              <w:jc w:val="center"/>
              <w:rPr>
                <w:rFonts w:ascii="Georgia" w:eastAsia="Georgia" w:hAnsi="Georgia" w:cs="Times New Roman"/>
                <w:color w:val="123869"/>
              </w:rPr>
            </w:pPr>
            <w:r w:rsidRPr="00570780">
              <w:rPr>
                <w:rFonts w:ascii="Georgia" w:eastAsia="Georgia" w:hAnsi="Georgia" w:cs="Times New Roman"/>
                <w:color w:val="123869"/>
              </w:rPr>
              <w:t>Insignificant</w:t>
            </w:r>
          </w:p>
          <w:p w14:paraId="01A68D8C" w14:textId="77777777" w:rsidR="00417686" w:rsidRPr="00570780" w:rsidRDefault="00417686" w:rsidP="00570780">
            <w:pPr>
              <w:jc w:val="center"/>
              <w:rPr>
                <w:rFonts w:ascii="Georgia" w:eastAsia="Georgia" w:hAnsi="Georgia" w:cs="Times New Roman"/>
                <w:color w:val="123869"/>
                <w:sz w:val="10"/>
                <w:szCs w:val="10"/>
              </w:rPr>
            </w:pPr>
          </w:p>
        </w:tc>
        <w:tc>
          <w:tcPr>
            <w:tcW w:w="1606" w:type="dxa"/>
          </w:tcPr>
          <w:p w14:paraId="6D90F7AB" w14:textId="77777777" w:rsidR="00417686" w:rsidRPr="00570780" w:rsidRDefault="00417686" w:rsidP="00570780">
            <w:pPr>
              <w:jc w:val="center"/>
              <w:rPr>
                <w:rFonts w:ascii="Georgia" w:eastAsia="Georgia" w:hAnsi="Georgia" w:cs="Times New Roman"/>
                <w:color w:val="123869"/>
                <w:sz w:val="10"/>
                <w:szCs w:val="10"/>
              </w:rPr>
            </w:pPr>
          </w:p>
          <w:p w14:paraId="6D7A43B8" w14:textId="77777777" w:rsidR="00417686" w:rsidRPr="00570780" w:rsidRDefault="00417686" w:rsidP="00570780">
            <w:pPr>
              <w:jc w:val="center"/>
              <w:rPr>
                <w:rFonts w:ascii="Georgia" w:eastAsia="Georgia" w:hAnsi="Georgia" w:cs="Times New Roman"/>
                <w:color w:val="123869"/>
              </w:rPr>
            </w:pPr>
            <w:r w:rsidRPr="00570780">
              <w:rPr>
                <w:rFonts w:ascii="Georgia" w:eastAsia="Georgia" w:hAnsi="Georgia" w:cs="Times New Roman"/>
                <w:color w:val="123869"/>
              </w:rPr>
              <w:t>Minor</w:t>
            </w:r>
          </w:p>
        </w:tc>
        <w:tc>
          <w:tcPr>
            <w:tcW w:w="1606" w:type="dxa"/>
          </w:tcPr>
          <w:p w14:paraId="0684E51B" w14:textId="77777777" w:rsidR="00417686" w:rsidRPr="00570780" w:rsidRDefault="00417686" w:rsidP="00570780">
            <w:pPr>
              <w:jc w:val="center"/>
              <w:rPr>
                <w:rFonts w:ascii="Georgia" w:eastAsia="Georgia" w:hAnsi="Georgia" w:cs="Times New Roman"/>
                <w:color w:val="123869"/>
                <w:sz w:val="10"/>
                <w:szCs w:val="10"/>
              </w:rPr>
            </w:pPr>
          </w:p>
          <w:p w14:paraId="3355E8A5" w14:textId="77777777" w:rsidR="00417686" w:rsidRPr="00570780" w:rsidRDefault="00417686" w:rsidP="00570780">
            <w:pPr>
              <w:jc w:val="center"/>
              <w:rPr>
                <w:rFonts w:ascii="Georgia" w:eastAsia="Georgia" w:hAnsi="Georgia" w:cs="Times New Roman"/>
                <w:color w:val="123869"/>
              </w:rPr>
            </w:pPr>
            <w:r w:rsidRPr="00570780">
              <w:rPr>
                <w:rFonts w:ascii="Georgia" w:eastAsia="Georgia" w:hAnsi="Georgia" w:cs="Times New Roman"/>
                <w:color w:val="123869"/>
              </w:rPr>
              <w:t>Moderate</w:t>
            </w:r>
          </w:p>
        </w:tc>
        <w:tc>
          <w:tcPr>
            <w:tcW w:w="1606" w:type="dxa"/>
          </w:tcPr>
          <w:p w14:paraId="01CABF63" w14:textId="77777777" w:rsidR="00417686" w:rsidRPr="00570780" w:rsidRDefault="00417686" w:rsidP="00570780">
            <w:pPr>
              <w:jc w:val="center"/>
              <w:rPr>
                <w:rFonts w:ascii="Georgia" w:eastAsia="Georgia" w:hAnsi="Georgia" w:cs="Times New Roman"/>
                <w:color w:val="123869"/>
                <w:sz w:val="10"/>
                <w:szCs w:val="10"/>
              </w:rPr>
            </w:pPr>
          </w:p>
          <w:p w14:paraId="5A1CEA57" w14:textId="77777777" w:rsidR="00417686" w:rsidRPr="00570780" w:rsidRDefault="00417686" w:rsidP="00570780">
            <w:pPr>
              <w:jc w:val="center"/>
              <w:rPr>
                <w:rFonts w:ascii="Georgia" w:eastAsia="Georgia" w:hAnsi="Georgia" w:cs="Times New Roman"/>
                <w:color w:val="123869"/>
              </w:rPr>
            </w:pPr>
            <w:r w:rsidRPr="00570780">
              <w:rPr>
                <w:rFonts w:ascii="Georgia" w:eastAsia="Georgia" w:hAnsi="Georgia" w:cs="Times New Roman"/>
                <w:color w:val="123869"/>
              </w:rPr>
              <w:t>Critically</w:t>
            </w:r>
          </w:p>
        </w:tc>
        <w:tc>
          <w:tcPr>
            <w:tcW w:w="1606" w:type="dxa"/>
          </w:tcPr>
          <w:p w14:paraId="22570059" w14:textId="77777777" w:rsidR="00417686" w:rsidRPr="00570780" w:rsidRDefault="00417686" w:rsidP="00570780">
            <w:pPr>
              <w:jc w:val="center"/>
              <w:rPr>
                <w:rFonts w:ascii="Georgia" w:eastAsia="Georgia" w:hAnsi="Georgia" w:cs="Times New Roman"/>
                <w:color w:val="123869"/>
                <w:sz w:val="10"/>
                <w:szCs w:val="10"/>
              </w:rPr>
            </w:pPr>
          </w:p>
          <w:p w14:paraId="7EB520A8" w14:textId="77777777" w:rsidR="00417686" w:rsidRPr="00570780" w:rsidRDefault="00417686" w:rsidP="00570780">
            <w:pPr>
              <w:jc w:val="center"/>
              <w:rPr>
                <w:rFonts w:ascii="Georgia" w:eastAsia="Georgia" w:hAnsi="Georgia" w:cs="Times New Roman"/>
                <w:color w:val="123869"/>
              </w:rPr>
            </w:pPr>
            <w:r w:rsidRPr="00570780">
              <w:rPr>
                <w:rFonts w:ascii="Georgia" w:eastAsia="Georgia" w:hAnsi="Georgia" w:cs="Times New Roman"/>
                <w:color w:val="123869"/>
              </w:rPr>
              <w:t>Catastrophic</w:t>
            </w:r>
          </w:p>
        </w:tc>
        <w:tc>
          <w:tcPr>
            <w:tcW w:w="8029" w:type="dxa"/>
          </w:tcPr>
          <w:p w14:paraId="632A7B1D" w14:textId="77777777" w:rsidR="00417686" w:rsidRPr="00570780" w:rsidRDefault="00417686" w:rsidP="00570780">
            <w:pPr>
              <w:jc w:val="center"/>
              <w:rPr>
                <w:rFonts w:ascii="Georgia" w:eastAsia="Georgia" w:hAnsi="Georgia" w:cs="Times New Roman"/>
                <w:color w:val="123869"/>
                <w:sz w:val="10"/>
                <w:szCs w:val="10"/>
              </w:rPr>
            </w:pPr>
          </w:p>
        </w:tc>
      </w:tr>
      <w:tr w:rsidR="00417686" w:rsidRPr="00570780" w14:paraId="5D32704D" w14:textId="6FC2009E" w:rsidTr="00417686">
        <w:tc>
          <w:tcPr>
            <w:tcW w:w="1605" w:type="dxa"/>
            <w:vMerge/>
          </w:tcPr>
          <w:p w14:paraId="388C3C21" w14:textId="77777777" w:rsidR="00417686" w:rsidRPr="00570780" w:rsidRDefault="00417686" w:rsidP="00570780">
            <w:pPr>
              <w:rPr>
                <w:rFonts w:ascii="Georgia" w:eastAsia="Georgia" w:hAnsi="Georgia" w:cs="Times New Roman"/>
                <w:color w:val="123869"/>
              </w:rPr>
            </w:pPr>
          </w:p>
        </w:tc>
        <w:tc>
          <w:tcPr>
            <w:tcW w:w="1605" w:type="dxa"/>
          </w:tcPr>
          <w:p w14:paraId="76EB925B" w14:textId="77777777" w:rsidR="00417686" w:rsidRPr="00570780" w:rsidRDefault="00417686" w:rsidP="00570780">
            <w:pPr>
              <w:jc w:val="center"/>
              <w:rPr>
                <w:rFonts w:ascii="Georgia" w:eastAsia="Georgia" w:hAnsi="Georgia" w:cs="Times New Roman"/>
                <w:color w:val="123869"/>
              </w:rPr>
            </w:pPr>
            <w:r w:rsidRPr="00570780">
              <w:rPr>
                <w:rFonts w:ascii="Georgia" w:eastAsia="Georgia" w:hAnsi="Georgia" w:cs="Times New Roman"/>
                <w:color w:val="123869"/>
              </w:rPr>
              <w:t>Unexperienced workers</w:t>
            </w:r>
          </w:p>
        </w:tc>
        <w:tc>
          <w:tcPr>
            <w:tcW w:w="1606" w:type="dxa"/>
          </w:tcPr>
          <w:p w14:paraId="465A9B21" w14:textId="77777777" w:rsidR="00417686" w:rsidRPr="00570780" w:rsidRDefault="00417686" w:rsidP="00570780">
            <w:pPr>
              <w:jc w:val="center"/>
              <w:rPr>
                <w:rFonts w:ascii="Georgia" w:eastAsia="Georgia" w:hAnsi="Georgia" w:cs="Times New Roman"/>
                <w:color w:val="123869"/>
              </w:rPr>
            </w:pPr>
            <w:r w:rsidRPr="00570780">
              <w:rPr>
                <w:rFonts w:ascii="Georgia" w:eastAsia="Georgia" w:hAnsi="Georgia" w:cs="Times New Roman"/>
                <w:color w:val="123869"/>
              </w:rPr>
              <w:t>Ignoring the past</w:t>
            </w:r>
          </w:p>
        </w:tc>
        <w:tc>
          <w:tcPr>
            <w:tcW w:w="1606" w:type="dxa"/>
          </w:tcPr>
          <w:p w14:paraId="1CFE1463" w14:textId="77777777" w:rsidR="00417686" w:rsidRPr="00570780" w:rsidRDefault="00417686" w:rsidP="00570780">
            <w:pPr>
              <w:jc w:val="center"/>
              <w:rPr>
                <w:rFonts w:ascii="Georgia" w:eastAsia="Georgia" w:hAnsi="Georgia" w:cs="Times New Roman"/>
                <w:color w:val="123869"/>
              </w:rPr>
            </w:pPr>
            <w:r w:rsidRPr="00570780">
              <w:rPr>
                <w:rFonts w:ascii="Georgia" w:eastAsia="Georgia" w:hAnsi="Georgia" w:cs="Times New Roman"/>
                <w:color w:val="123869"/>
              </w:rPr>
              <w:t>Designing the plan in the right order</w:t>
            </w:r>
          </w:p>
        </w:tc>
        <w:tc>
          <w:tcPr>
            <w:tcW w:w="1606" w:type="dxa"/>
          </w:tcPr>
          <w:p w14:paraId="5A60D3CF" w14:textId="77777777" w:rsidR="00417686" w:rsidRPr="00570780" w:rsidRDefault="00417686" w:rsidP="00570780">
            <w:pPr>
              <w:jc w:val="center"/>
              <w:rPr>
                <w:rFonts w:ascii="Georgia" w:eastAsia="Georgia" w:hAnsi="Georgia" w:cs="Times New Roman"/>
                <w:color w:val="123869"/>
              </w:rPr>
            </w:pPr>
            <w:r w:rsidRPr="00570780">
              <w:rPr>
                <w:rFonts w:ascii="Georgia" w:eastAsia="Georgia" w:hAnsi="Georgia" w:cs="Times New Roman"/>
                <w:color w:val="123869"/>
              </w:rPr>
              <w:t>Too many activities at the same time</w:t>
            </w:r>
          </w:p>
        </w:tc>
        <w:tc>
          <w:tcPr>
            <w:tcW w:w="1606" w:type="dxa"/>
          </w:tcPr>
          <w:p w14:paraId="4FAA8EBB" w14:textId="77777777" w:rsidR="00417686" w:rsidRPr="00570780" w:rsidRDefault="00417686" w:rsidP="00570780">
            <w:pPr>
              <w:jc w:val="center"/>
              <w:rPr>
                <w:rFonts w:ascii="Georgia" w:eastAsia="Georgia" w:hAnsi="Georgia" w:cs="Times New Roman"/>
                <w:color w:val="123869"/>
              </w:rPr>
            </w:pPr>
            <w:r w:rsidRPr="00570780">
              <w:rPr>
                <w:rFonts w:ascii="Georgia" w:eastAsia="Georgia" w:hAnsi="Georgia" w:cs="Times New Roman"/>
                <w:color w:val="123869"/>
              </w:rPr>
              <w:t>Work-related injuries</w:t>
            </w:r>
          </w:p>
        </w:tc>
        <w:tc>
          <w:tcPr>
            <w:tcW w:w="8029" w:type="dxa"/>
          </w:tcPr>
          <w:p w14:paraId="009E9B9F" w14:textId="77777777" w:rsidR="00417686" w:rsidRPr="00570780" w:rsidRDefault="00417686" w:rsidP="00570780">
            <w:pPr>
              <w:jc w:val="center"/>
              <w:rPr>
                <w:rFonts w:ascii="Georgia" w:eastAsia="Georgia" w:hAnsi="Georgia" w:cs="Times New Roman"/>
                <w:color w:val="123869"/>
              </w:rPr>
            </w:pPr>
          </w:p>
        </w:tc>
      </w:tr>
      <w:tr w:rsidR="00417686" w:rsidRPr="00570780" w14:paraId="07EB5DE5" w14:textId="5FC4DDBB" w:rsidTr="00417686">
        <w:tc>
          <w:tcPr>
            <w:tcW w:w="1605" w:type="dxa"/>
          </w:tcPr>
          <w:p w14:paraId="730B280A" w14:textId="77777777" w:rsidR="00417686" w:rsidRPr="00570780" w:rsidRDefault="00417686" w:rsidP="00570780">
            <w:pPr>
              <w:rPr>
                <w:rFonts w:ascii="Georgia" w:eastAsia="Georgia" w:hAnsi="Georgia" w:cs="Times New Roman"/>
                <w:color w:val="123869"/>
              </w:rPr>
            </w:pPr>
            <w:r w:rsidRPr="00570780">
              <w:rPr>
                <w:rFonts w:ascii="Georgia" w:eastAsia="Georgia" w:hAnsi="Georgia" w:cs="Times New Roman"/>
                <w:color w:val="123869"/>
              </w:rPr>
              <w:t xml:space="preserve">Almost Certain – </w:t>
            </w:r>
            <w:r w:rsidRPr="00570780">
              <w:rPr>
                <w:rFonts w:ascii="Georgia" w:eastAsia="Georgia" w:hAnsi="Georgia" w:cs="Times New Roman"/>
                <w:color w:val="123869"/>
                <w:sz w:val="22"/>
              </w:rPr>
              <w:t>Expected in normal circumstances (100%)</w:t>
            </w:r>
          </w:p>
        </w:tc>
        <w:tc>
          <w:tcPr>
            <w:tcW w:w="1605" w:type="dxa"/>
            <w:shd w:val="clear" w:color="auto" w:fill="FFFF00"/>
          </w:tcPr>
          <w:p w14:paraId="0E0C0152" w14:textId="77777777" w:rsidR="00417686" w:rsidRPr="00570780" w:rsidRDefault="00417686" w:rsidP="00570780">
            <w:pPr>
              <w:jc w:val="center"/>
              <w:rPr>
                <w:rFonts w:ascii="Georgia" w:eastAsia="Georgia" w:hAnsi="Georgia" w:cs="Times New Roman"/>
                <w:color w:val="123869"/>
                <w:sz w:val="28"/>
                <w:szCs w:val="28"/>
              </w:rPr>
            </w:pPr>
          </w:p>
          <w:p w14:paraId="7D9B59A9"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Moderate</w:t>
            </w:r>
          </w:p>
          <w:p w14:paraId="4BCBB569" w14:textId="77777777" w:rsidR="00417686" w:rsidRPr="00570780" w:rsidRDefault="00417686" w:rsidP="00570780">
            <w:pPr>
              <w:jc w:val="center"/>
              <w:rPr>
                <w:rFonts w:ascii="Georgia" w:eastAsia="Georgia" w:hAnsi="Georgia" w:cs="Times New Roman"/>
                <w:color w:val="123869"/>
                <w:sz w:val="28"/>
                <w:szCs w:val="28"/>
              </w:rPr>
            </w:pPr>
          </w:p>
          <w:p w14:paraId="60FB514A"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1606" w:type="dxa"/>
            <w:shd w:val="clear" w:color="auto" w:fill="FFFF00"/>
          </w:tcPr>
          <w:p w14:paraId="246A5D0D" w14:textId="77777777" w:rsidR="00417686" w:rsidRPr="00570780" w:rsidRDefault="00417686" w:rsidP="00570780">
            <w:pPr>
              <w:jc w:val="center"/>
              <w:rPr>
                <w:rFonts w:ascii="Georgia" w:eastAsia="Georgia" w:hAnsi="Georgia" w:cs="Times New Roman"/>
                <w:color w:val="123869"/>
                <w:sz w:val="28"/>
                <w:szCs w:val="28"/>
              </w:rPr>
            </w:pPr>
          </w:p>
          <w:p w14:paraId="1F80750C"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 xml:space="preserve">Moderate </w:t>
            </w:r>
          </w:p>
          <w:p w14:paraId="1E16FF1D" w14:textId="77777777" w:rsidR="00417686" w:rsidRPr="00570780" w:rsidRDefault="00417686" w:rsidP="00570780">
            <w:pPr>
              <w:jc w:val="center"/>
              <w:rPr>
                <w:rFonts w:ascii="Georgia" w:eastAsia="Georgia" w:hAnsi="Georgia" w:cs="Times New Roman"/>
                <w:color w:val="123869"/>
                <w:sz w:val="28"/>
                <w:szCs w:val="28"/>
              </w:rPr>
            </w:pPr>
          </w:p>
          <w:p w14:paraId="7345C663"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1606" w:type="dxa"/>
            <w:shd w:val="clear" w:color="auto" w:fill="FFC000"/>
          </w:tcPr>
          <w:p w14:paraId="56D8AF69" w14:textId="77777777" w:rsidR="00417686" w:rsidRPr="00570780" w:rsidRDefault="00417686" w:rsidP="00570780">
            <w:pPr>
              <w:jc w:val="center"/>
              <w:rPr>
                <w:rFonts w:ascii="Georgia" w:eastAsia="Georgia" w:hAnsi="Georgia" w:cs="Times New Roman"/>
                <w:color w:val="123869"/>
                <w:sz w:val="28"/>
                <w:szCs w:val="28"/>
              </w:rPr>
            </w:pPr>
          </w:p>
          <w:p w14:paraId="51CE3B44"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 xml:space="preserve">High </w:t>
            </w:r>
          </w:p>
          <w:p w14:paraId="6FC47DA9" w14:textId="77777777" w:rsidR="00417686" w:rsidRPr="00570780" w:rsidRDefault="00417686" w:rsidP="00570780">
            <w:pPr>
              <w:jc w:val="center"/>
              <w:rPr>
                <w:rFonts w:ascii="Georgia" w:eastAsia="Georgia" w:hAnsi="Georgia" w:cs="Times New Roman"/>
                <w:color w:val="123869"/>
                <w:sz w:val="28"/>
                <w:szCs w:val="28"/>
              </w:rPr>
            </w:pPr>
          </w:p>
          <w:p w14:paraId="6015B40E"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1606" w:type="dxa"/>
            <w:shd w:val="clear" w:color="auto" w:fill="FFC000"/>
          </w:tcPr>
          <w:p w14:paraId="3BA95A13" w14:textId="77777777" w:rsidR="00417686" w:rsidRPr="00570780" w:rsidRDefault="00417686" w:rsidP="00570780">
            <w:pPr>
              <w:jc w:val="center"/>
              <w:rPr>
                <w:rFonts w:ascii="Georgia" w:eastAsia="Georgia" w:hAnsi="Georgia" w:cs="Times New Roman"/>
                <w:color w:val="123869"/>
                <w:sz w:val="28"/>
                <w:szCs w:val="28"/>
              </w:rPr>
            </w:pPr>
          </w:p>
          <w:p w14:paraId="6AF14E56"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High</w:t>
            </w:r>
          </w:p>
          <w:p w14:paraId="4657255D" w14:textId="77777777" w:rsidR="00417686" w:rsidRPr="00570780" w:rsidRDefault="00417686" w:rsidP="00570780">
            <w:pPr>
              <w:jc w:val="center"/>
              <w:rPr>
                <w:rFonts w:ascii="Georgia" w:eastAsia="Georgia" w:hAnsi="Georgia" w:cs="Times New Roman"/>
                <w:color w:val="123869"/>
                <w:sz w:val="28"/>
                <w:szCs w:val="28"/>
              </w:rPr>
            </w:pPr>
          </w:p>
          <w:p w14:paraId="18413ED3"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1606" w:type="dxa"/>
            <w:shd w:val="clear" w:color="auto" w:fill="FF0000"/>
          </w:tcPr>
          <w:p w14:paraId="1A13D68F" w14:textId="77777777" w:rsidR="00417686" w:rsidRPr="00570780" w:rsidRDefault="00417686" w:rsidP="00570780">
            <w:pPr>
              <w:jc w:val="center"/>
              <w:rPr>
                <w:rFonts w:ascii="Georgia" w:eastAsia="Georgia" w:hAnsi="Georgia" w:cs="Times New Roman"/>
                <w:color w:val="123869"/>
                <w:sz w:val="28"/>
                <w:szCs w:val="28"/>
              </w:rPr>
            </w:pPr>
          </w:p>
          <w:p w14:paraId="061ADE61"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Critical</w:t>
            </w:r>
          </w:p>
          <w:p w14:paraId="4FD1EC14" w14:textId="77777777" w:rsidR="00417686" w:rsidRPr="00570780" w:rsidRDefault="00417686" w:rsidP="00570780">
            <w:pPr>
              <w:jc w:val="center"/>
              <w:rPr>
                <w:rFonts w:ascii="Georgia" w:eastAsia="Georgia" w:hAnsi="Georgia" w:cs="Times New Roman"/>
                <w:color w:val="123869"/>
                <w:sz w:val="28"/>
                <w:szCs w:val="28"/>
              </w:rPr>
            </w:pPr>
          </w:p>
          <w:p w14:paraId="435AA7FD"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8029" w:type="dxa"/>
            <w:shd w:val="clear" w:color="auto" w:fill="FF0000"/>
          </w:tcPr>
          <w:p w14:paraId="1E7B26E7" w14:textId="77777777" w:rsidR="00417686" w:rsidRPr="00570780" w:rsidRDefault="00417686" w:rsidP="00570780">
            <w:pPr>
              <w:jc w:val="center"/>
              <w:rPr>
                <w:rFonts w:ascii="Georgia" w:eastAsia="Georgia" w:hAnsi="Georgia" w:cs="Times New Roman"/>
                <w:color w:val="123869"/>
                <w:sz w:val="28"/>
                <w:szCs w:val="28"/>
              </w:rPr>
            </w:pPr>
          </w:p>
        </w:tc>
      </w:tr>
      <w:tr w:rsidR="00417686" w:rsidRPr="00570780" w14:paraId="5431B98F" w14:textId="7590344C" w:rsidTr="00417686">
        <w:tc>
          <w:tcPr>
            <w:tcW w:w="1605" w:type="dxa"/>
          </w:tcPr>
          <w:p w14:paraId="6B7DCA85" w14:textId="77777777" w:rsidR="00417686" w:rsidRPr="00570780" w:rsidRDefault="00417686" w:rsidP="00570780">
            <w:pPr>
              <w:rPr>
                <w:rFonts w:ascii="Georgia" w:eastAsia="Georgia" w:hAnsi="Georgia" w:cs="Times New Roman"/>
                <w:color w:val="123869"/>
              </w:rPr>
            </w:pPr>
            <w:r w:rsidRPr="00570780">
              <w:rPr>
                <w:rFonts w:ascii="Georgia" w:eastAsia="Georgia" w:hAnsi="Georgia" w:cs="Times New Roman"/>
                <w:color w:val="123869"/>
              </w:rPr>
              <w:t xml:space="preserve">Likely – </w:t>
            </w:r>
            <w:r w:rsidRPr="00570780">
              <w:rPr>
                <w:rFonts w:ascii="Georgia" w:eastAsia="Georgia" w:hAnsi="Georgia" w:cs="Times New Roman"/>
                <w:color w:val="123869"/>
                <w:sz w:val="22"/>
              </w:rPr>
              <w:t>probably occur in most circumstances (10%)</w:t>
            </w:r>
          </w:p>
        </w:tc>
        <w:tc>
          <w:tcPr>
            <w:tcW w:w="1605" w:type="dxa"/>
            <w:shd w:val="clear" w:color="auto" w:fill="92D050"/>
          </w:tcPr>
          <w:p w14:paraId="53CF3039" w14:textId="77777777" w:rsidR="00417686" w:rsidRPr="00570780" w:rsidRDefault="00417686" w:rsidP="00570780">
            <w:pPr>
              <w:jc w:val="center"/>
              <w:rPr>
                <w:rFonts w:ascii="Georgia" w:eastAsia="Georgia" w:hAnsi="Georgia" w:cs="Times New Roman"/>
                <w:color w:val="123869"/>
                <w:sz w:val="28"/>
                <w:szCs w:val="28"/>
              </w:rPr>
            </w:pPr>
          </w:p>
          <w:p w14:paraId="4E79E7BA"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Low</w:t>
            </w:r>
          </w:p>
          <w:p w14:paraId="35BBAF6D" w14:textId="77777777" w:rsidR="00417686" w:rsidRPr="00570780" w:rsidRDefault="00417686" w:rsidP="00570780">
            <w:pPr>
              <w:jc w:val="center"/>
              <w:rPr>
                <w:rFonts w:ascii="Georgia" w:eastAsia="Georgia" w:hAnsi="Georgia" w:cs="Times New Roman"/>
                <w:color w:val="123869"/>
                <w:sz w:val="28"/>
                <w:szCs w:val="28"/>
              </w:rPr>
            </w:pPr>
          </w:p>
          <w:p w14:paraId="7C45AECD"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p w14:paraId="184FF63F" w14:textId="77777777" w:rsidR="00417686" w:rsidRPr="00570780" w:rsidRDefault="00417686" w:rsidP="00570780">
            <w:pPr>
              <w:jc w:val="center"/>
              <w:rPr>
                <w:rFonts w:ascii="Georgia" w:eastAsia="Georgia" w:hAnsi="Georgia" w:cs="Times New Roman"/>
                <w:color w:val="123869"/>
                <w:sz w:val="28"/>
                <w:szCs w:val="28"/>
              </w:rPr>
            </w:pPr>
          </w:p>
        </w:tc>
        <w:tc>
          <w:tcPr>
            <w:tcW w:w="1606" w:type="dxa"/>
            <w:shd w:val="clear" w:color="auto" w:fill="FFFF00"/>
          </w:tcPr>
          <w:p w14:paraId="4EA68775" w14:textId="77777777" w:rsidR="00417686" w:rsidRPr="00570780" w:rsidRDefault="00417686" w:rsidP="00570780">
            <w:pPr>
              <w:jc w:val="center"/>
              <w:rPr>
                <w:rFonts w:ascii="Georgia" w:eastAsia="Georgia" w:hAnsi="Georgia" w:cs="Times New Roman"/>
                <w:color w:val="123869"/>
                <w:sz w:val="28"/>
                <w:szCs w:val="28"/>
              </w:rPr>
            </w:pPr>
          </w:p>
          <w:p w14:paraId="65A772A9"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Moderate</w:t>
            </w:r>
          </w:p>
          <w:p w14:paraId="63E6B175" w14:textId="77777777" w:rsidR="00417686" w:rsidRPr="00570780" w:rsidRDefault="00417686" w:rsidP="00570780">
            <w:pPr>
              <w:jc w:val="center"/>
              <w:rPr>
                <w:rFonts w:ascii="Georgia" w:eastAsia="Georgia" w:hAnsi="Georgia" w:cs="Times New Roman"/>
                <w:color w:val="123869"/>
                <w:sz w:val="28"/>
                <w:szCs w:val="28"/>
              </w:rPr>
            </w:pPr>
          </w:p>
          <w:p w14:paraId="2432BD35"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p w14:paraId="49915CB7" w14:textId="77777777" w:rsidR="00417686" w:rsidRPr="00570780" w:rsidRDefault="00417686" w:rsidP="00570780">
            <w:pPr>
              <w:jc w:val="center"/>
              <w:rPr>
                <w:rFonts w:ascii="Georgia" w:eastAsia="Georgia" w:hAnsi="Georgia" w:cs="Times New Roman"/>
                <w:color w:val="123869"/>
                <w:sz w:val="28"/>
                <w:szCs w:val="28"/>
              </w:rPr>
            </w:pPr>
          </w:p>
        </w:tc>
        <w:tc>
          <w:tcPr>
            <w:tcW w:w="1606" w:type="dxa"/>
            <w:shd w:val="clear" w:color="auto" w:fill="FFC000"/>
          </w:tcPr>
          <w:p w14:paraId="689EB6BD" w14:textId="77777777" w:rsidR="00417686" w:rsidRPr="00570780" w:rsidRDefault="00417686" w:rsidP="00570780">
            <w:pPr>
              <w:jc w:val="center"/>
              <w:rPr>
                <w:rFonts w:ascii="Georgia" w:eastAsia="Georgia" w:hAnsi="Georgia" w:cs="Times New Roman"/>
                <w:color w:val="123869"/>
                <w:sz w:val="28"/>
                <w:szCs w:val="28"/>
              </w:rPr>
            </w:pPr>
          </w:p>
          <w:p w14:paraId="2BD55DD5"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High</w:t>
            </w:r>
          </w:p>
          <w:p w14:paraId="337D80CF" w14:textId="77777777" w:rsidR="00417686" w:rsidRPr="00570780" w:rsidRDefault="00417686" w:rsidP="00570780">
            <w:pPr>
              <w:jc w:val="center"/>
              <w:rPr>
                <w:rFonts w:ascii="Georgia" w:eastAsia="Georgia" w:hAnsi="Georgia" w:cs="Times New Roman"/>
                <w:color w:val="123869"/>
                <w:sz w:val="28"/>
                <w:szCs w:val="28"/>
              </w:rPr>
            </w:pPr>
          </w:p>
          <w:p w14:paraId="70C3432A"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1606" w:type="dxa"/>
            <w:shd w:val="clear" w:color="auto" w:fill="FFC000"/>
          </w:tcPr>
          <w:p w14:paraId="0DF4846B" w14:textId="77777777" w:rsidR="00417686" w:rsidRPr="00570780" w:rsidRDefault="00417686" w:rsidP="00570780">
            <w:pPr>
              <w:jc w:val="center"/>
              <w:rPr>
                <w:rFonts w:ascii="Georgia" w:eastAsia="Georgia" w:hAnsi="Georgia" w:cs="Times New Roman"/>
                <w:color w:val="123869"/>
                <w:sz w:val="28"/>
                <w:szCs w:val="28"/>
              </w:rPr>
            </w:pPr>
          </w:p>
          <w:p w14:paraId="7888AE8C"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High</w:t>
            </w:r>
          </w:p>
          <w:p w14:paraId="2E9D1B1C" w14:textId="77777777" w:rsidR="00417686" w:rsidRPr="00570780" w:rsidRDefault="00417686" w:rsidP="00570780">
            <w:pPr>
              <w:jc w:val="center"/>
              <w:rPr>
                <w:rFonts w:ascii="Georgia" w:eastAsia="Georgia" w:hAnsi="Georgia" w:cs="Times New Roman"/>
                <w:color w:val="123869"/>
                <w:sz w:val="28"/>
                <w:szCs w:val="28"/>
              </w:rPr>
            </w:pPr>
          </w:p>
          <w:p w14:paraId="5C25CA86"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1606" w:type="dxa"/>
            <w:shd w:val="clear" w:color="auto" w:fill="FF0000"/>
          </w:tcPr>
          <w:p w14:paraId="30D77037" w14:textId="77777777" w:rsidR="00417686" w:rsidRPr="00570780" w:rsidRDefault="00417686" w:rsidP="00570780">
            <w:pPr>
              <w:jc w:val="center"/>
              <w:rPr>
                <w:rFonts w:ascii="Georgia" w:eastAsia="Georgia" w:hAnsi="Georgia" w:cs="Times New Roman"/>
                <w:color w:val="123869"/>
                <w:sz w:val="28"/>
                <w:szCs w:val="28"/>
              </w:rPr>
            </w:pPr>
          </w:p>
          <w:p w14:paraId="53F8B948"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 xml:space="preserve">Critical </w:t>
            </w:r>
          </w:p>
          <w:p w14:paraId="07E8EE0E" w14:textId="77777777" w:rsidR="00417686" w:rsidRPr="00570780" w:rsidRDefault="00417686" w:rsidP="00570780">
            <w:pPr>
              <w:jc w:val="center"/>
              <w:rPr>
                <w:rFonts w:ascii="Georgia" w:eastAsia="Georgia" w:hAnsi="Georgia" w:cs="Times New Roman"/>
                <w:color w:val="123869"/>
                <w:sz w:val="28"/>
                <w:szCs w:val="28"/>
              </w:rPr>
            </w:pPr>
          </w:p>
          <w:p w14:paraId="0E013BF9"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p w14:paraId="60666B5D" w14:textId="77777777" w:rsidR="00417686" w:rsidRPr="00570780" w:rsidRDefault="00417686" w:rsidP="00570780">
            <w:pPr>
              <w:jc w:val="center"/>
              <w:rPr>
                <w:rFonts w:ascii="Georgia" w:eastAsia="Georgia" w:hAnsi="Georgia" w:cs="Times New Roman"/>
                <w:color w:val="123869"/>
                <w:sz w:val="28"/>
                <w:szCs w:val="28"/>
              </w:rPr>
            </w:pPr>
          </w:p>
        </w:tc>
        <w:tc>
          <w:tcPr>
            <w:tcW w:w="8029" w:type="dxa"/>
            <w:shd w:val="clear" w:color="auto" w:fill="FF0000"/>
          </w:tcPr>
          <w:p w14:paraId="38333348" w14:textId="77777777" w:rsidR="00417686" w:rsidRPr="00570780" w:rsidRDefault="00417686" w:rsidP="00570780">
            <w:pPr>
              <w:jc w:val="center"/>
              <w:rPr>
                <w:rFonts w:ascii="Georgia" w:eastAsia="Georgia" w:hAnsi="Georgia" w:cs="Times New Roman"/>
                <w:color w:val="123869"/>
                <w:sz w:val="28"/>
                <w:szCs w:val="28"/>
              </w:rPr>
            </w:pPr>
          </w:p>
        </w:tc>
      </w:tr>
      <w:tr w:rsidR="00417686" w:rsidRPr="00570780" w14:paraId="3F7249AB" w14:textId="1F432BBF" w:rsidTr="00417686">
        <w:tc>
          <w:tcPr>
            <w:tcW w:w="1605" w:type="dxa"/>
          </w:tcPr>
          <w:p w14:paraId="12A87693" w14:textId="77777777" w:rsidR="00417686" w:rsidRPr="00570780" w:rsidRDefault="00417686" w:rsidP="00570780">
            <w:pPr>
              <w:rPr>
                <w:rFonts w:ascii="Georgia" w:eastAsia="Georgia" w:hAnsi="Georgia" w:cs="Times New Roman"/>
                <w:color w:val="123869"/>
              </w:rPr>
            </w:pPr>
            <w:r w:rsidRPr="00570780">
              <w:rPr>
                <w:rFonts w:ascii="Georgia" w:eastAsia="Georgia" w:hAnsi="Georgia" w:cs="Times New Roman"/>
                <w:color w:val="123869"/>
              </w:rPr>
              <w:t xml:space="preserve">Possible – </w:t>
            </w:r>
            <w:r w:rsidRPr="00570780">
              <w:rPr>
                <w:rFonts w:ascii="Georgia" w:eastAsia="Georgia" w:hAnsi="Georgia" w:cs="Times New Roman"/>
                <w:color w:val="123869"/>
                <w:sz w:val="22"/>
              </w:rPr>
              <w:t>might occur at some time. (1%)</w:t>
            </w:r>
          </w:p>
        </w:tc>
        <w:tc>
          <w:tcPr>
            <w:tcW w:w="1605" w:type="dxa"/>
            <w:shd w:val="clear" w:color="auto" w:fill="92D050"/>
          </w:tcPr>
          <w:p w14:paraId="63D98DC9" w14:textId="77777777" w:rsidR="00417686" w:rsidRPr="00570780" w:rsidRDefault="00417686" w:rsidP="00570780">
            <w:pPr>
              <w:jc w:val="center"/>
              <w:rPr>
                <w:rFonts w:ascii="Georgia" w:eastAsia="Georgia" w:hAnsi="Georgia" w:cs="Times New Roman"/>
                <w:color w:val="123869"/>
                <w:sz w:val="28"/>
                <w:szCs w:val="28"/>
              </w:rPr>
            </w:pPr>
          </w:p>
          <w:p w14:paraId="2C21548D"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Low</w:t>
            </w:r>
          </w:p>
          <w:p w14:paraId="15B57AB8" w14:textId="77777777" w:rsidR="00417686" w:rsidRPr="00570780" w:rsidRDefault="00417686" w:rsidP="00570780">
            <w:pPr>
              <w:jc w:val="center"/>
              <w:rPr>
                <w:rFonts w:ascii="Georgia" w:eastAsia="Georgia" w:hAnsi="Georgia" w:cs="Times New Roman"/>
                <w:color w:val="123869"/>
                <w:sz w:val="28"/>
                <w:szCs w:val="28"/>
              </w:rPr>
            </w:pPr>
          </w:p>
          <w:p w14:paraId="6E31A1FC"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p w14:paraId="012022C8" w14:textId="77777777" w:rsidR="00417686" w:rsidRPr="00570780" w:rsidRDefault="00417686" w:rsidP="00570780">
            <w:pPr>
              <w:jc w:val="center"/>
              <w:rPr>
                <w:rFonts w:ascii="Georgia" w:eastAsia="Georgia" w:hAnsi="Georgia" w:cs="Times New Roman"/>
                <w:color w:val="123869"/>
                <w:sz w:val="28"/>
                <w:szCs w:val="28"/>
              </w:rPr>
            </w:pPr>
          </w:p>
        </w:tc>
        <w:tc>
          <w:tcPr>
            <w:tcW w:w="1606" w:type="dxa"/>
            <w:shd w:val="clear" w:color="auto" w:fill="FFFF00"/>
          </w:tcPr>
          <w:p w14:paraId="48E30B3A" w14:textId="77777777" w:rsidR="00417686" w:rsidRPr="00570780" w:rsidRDefault="00417686" w:rsidP="00570780">
            <w:pPr>
              <w:jc w:val="center"/>
              <w:rPr>
                <w:rFonts w:ascii="Georgia" w:eastAsia="Georgia" w:hAnsi="Georgia" w:cs="Times New Roman"/>
                <w:color w:val="123869"/>
                <w:sz w:val="28"/>
                <w:szCs w:val="28"/>
              </w:rPr>
            </w:pPr>
          </w:p>
          <w:p w14:paraId="49328F3B"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Moderate</w:t>
            </w:r>
          </w:p>
          <w:p w14:paraId="33ADA399" w14:textId="77777777" w:rsidR="00417686" w:rsidRPr="00570780" w:rsidRDefault="00417686" w:rsidP="00570780">
            <w:pPr>
              <w:jc w:val="center"/>
              <w:rPr>
                <w:rFonts w:ascii="Georgia" w:eastAsia="Georgia" w:hAnsi="Georgia" w:cs="Times New Roman"/>
                <w:color w:val="123869"/>
                <w:sz w:val="28"/>
                <w:szCs w:val="28"/>
              </w:rPr>
            </w:pPr>
          </w:p>
          <w:p w14:paraId="276A0444"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1606" w:type="dxa"/>
            <w:shd w:val="clear" w:color="auto" w:fill="FFFF00"/>
          </w:tcPr>
          <w:p w14:paraId="29327CD2" w14:textId="77777777" w:rsidR="00417686" w:rsidRPr="00570780" w:rsidRDefault="00417686" w:rsidP="00570780">
            <w:pPr>
              <w:jc w:val="center"/>
              <w:rPr>
                <w:rFonts w:ascii="Georgia" w:eastAsia="Georgia" w:hAnsi="Georgia" w:cs="Times New Roman"/>
                <w:color w:val="123869"/>
                <w:sz w:val="28"/>
                <w:szCs w:val="28"/>
              </w:rPr>
            </w:pPr>
          </w:p>
          <w:p w14:paraId="10EB4F25"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Moderate</w:t>
            </w:r>
          </w:p>
          <w:p w14:paraId="2E480387" w14:textId="77777777" w:rsidR="00417686" w:rsidRPr="00570780" w:rsidRDefault="00417686" w:rsidP="00570780">
            <w:pPr>
              <w:jc w:val="center"/>
              <w:rPr>
                <w:rFonts w:ascii="Georgia" w:eastAsia="Georgia" w:hAnsi="Georgia" w:cs="Times New Roman"/>
                <w:color w:val="123869"/>
                <w:sz w:val="28"/>
                <w:szCs w:val="28"/>
              </w:rPr>
            </w:pPr>
          </w:p>
          <w:p w14:paraId="1BBC17A7"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1606" w:type="dxa"/>
            <w:shd w:val="clear" w:color="auto" w:fill="FFC000"/>
          </w:tcPr>
          <w:p w14:paraId="19E431B2" w14:textId="77777777" w:rsidR="00417686" w:rsidRPr="00570780" w:rsidRDefault="00417686" w:rsidP="00570780">
            <w:pPr>
              <w:jc w:val="center"/>
              <w:rPr>
                <w:rFonts w:ascii="Georgia" w:eastAsia="Georgia" w:hAnsi="Georgia" w:cs="Times New Roman"/>
                <w:color w:val="123869"/>
                <w:sz w:val="28"/>
                <w:szCs w:val="28"/>
              </w:rPr>
            </w:pPr>
          </w:p>
          <w:p w14:paraId="62532CD7"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High</w:t>
            </w:r>
          </w:p>
          <w:p w14:paraId="2BEC1045" w14:textId="77777777" w:rsidR="00417686" w:rsidRPr="00570780" w:rsidRDefault="00417686" w:rsidP="00570780">
            <w:pPr>
              <w:jc w:val="center"/>
              <w:rPr>
                <w:rFonts w:ascii="Georgia" w:eastAsia="Georgia" w:hAnsi="Georgia" w:cs="Times New Roman"/>
                <w:color w:val="123869"/>
                <w:sz w:val="28"/>
                <w:szCs w:val="28"/>
              </w:rPr>
            </w:pPr>
          </w:p>
          <w:p w14:paraId="1A38EA94"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1606" w:type="dxa"/>
            <w:shd w:val="clear" w:color="auto" w:fill="FF0000"/>
          </w:tcPr>
          <w:p w14:paraId="148BFC7F" w14:textId="77777777" w:rsidR="00417686" w:rsidRPr="00570780" w:rsidRDefault="00417686" w:rsidP="00570780">
            <w:pPr>
              <w:jc w:val="center"/>
              <w:rPr>
                <w:rFonts w:ascii="Georgia" w:eastAsia="Georgia" w:hAnsi="Georgia" w:cs="Times New Roman"/>
                <w:color w:val="123869"/>
                <w:sz w:val="28"/>
                <w:szCs w:val="28"/>
              </w:rPr>
            </w:pPr>
          </w:p>
          <w:p w14:paraId="5962479C"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 xml:space="preserve">Critical </w:t>
            </w:r>
          </w:p>
          <w:p w14:paraId="2A6223B5" w14:textId="77777777" w:rsidR="00417686" w:rsidRPr="00570780" w:rsidRDefault="00417686" w:rsidP="00570780">
            <w:pPr>
              <w:jc w:val="center"/>
              <w:rPr>
                <w:rFonts w:ascii="Georgia" w:eastAsia="Georgia" w:hAnsi="Georgia" w:cs="Times New Roman"/>
                <w:color w:val="123869"/>
                <w:sz w:val="28"/>
                <w:szCs w:val="28"/>
              </w:rPr>
            </w:pPr>
          </w:p>
          <w:p w14:paraId="1200B026"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8029" w:type="dxa"/>
            <w:shd w:val="clear" w:color="auto" w:fill="FF0000"/>
          </w:tcPr>
          <w:p w14:paraId="6EF20903" w14:textId="77777777" w:rsidR="00417686" w:rsidRPr="00570780" w:rsidRDefault="00417686" w:rsidP="00570780">
            <w:pPr>
              <w:jc w:val="center"/>
              <w:rPr>
                <w:rFonts w:ascii="Georgia" w:eastAsia="Georgia" w:hAnsi="Georgia" w:cs="Times New Roman"/>
                <w:color w:val="123869"/>
                <w:sz w:val="28"/>
                <w:szCs w:val="28"/>
              </w:rPr>
            </w:pPr>
          </w:p>
        </w:tc>
      </w:tr>
      <w:tr w:rsidR="00417686" w:rsidRPr="00570780" w14:paraId="47B26B59" w14:textId="5650B4FF" w:rsidTr="00417686">
        <w:tc>
          <w:tcPr>
            <w:tcW w:w="1605" w:type="dxa"/>
          </w:tcPr>
          <w:p w14:paraId="1E80F0E0" w14:textId="77777777" w:rsidR="00417686" w:rsidRPr="00570780" w:rsidRDefault="00417686" w:rsidP="00570780">
            <w:pPr>
              <w:rPr>
                <w:rFonts w:ascii="Georgia" w:eastAsia="Georgia" w:hAnsi="Georgia" w:cs="Times New Roman"/>
                <w:color w:val="123869"/>
              </w:rPr>
            </w:pPr>
            <w:r w:rsidRPr="00570780">
              <w:rPr>
                <w:rFonts w:ascii="Georgia" w:eastAsia="Georgia" w:hAnsi="Georgia" w:cs="Times New Roman"/>
                <w:color w:val="123869"/>
              </w:rPr>
              <w:t xml:space="preserve">Unlikely ( </w:t>
            </w:r>
            <w:r w:rsidRPr="00570780">
              <w:rPr>
                <w:rFonts w:ascii="Georgia" w:eastAsia="Georgia" w:hAnsi="Georgia" w:cs="Times New Roman"/>
                <w:color w:val="123869"/>
                <w:sz w:val="22"/>
              </w:rPr>
              <w:t>Could occur at some future time (0.1%)</w:t>
            </w:r>
          </w:p>
        </w:tc>
        <w:tc>
          <w:tcPr>
            <w:tcW w:w="1605" w:type="dxa"/>
            <w:shd w:val="clear" w:color="auto" w:fill="92D050"/>
          </w:tcPr>
          <w:p w14:paraId="53A58D5A" w14:textId="77777777" w:rsidR="00417686" w:rsidRPr="00570780" w:rsidRDefault="00417686" w:rsidP="00570780">
            <w:pPr>
              <w:jc w:val="center"/>
              <w:rPr>
                <w:rFonts w:ascii="Georgia" w:eastAsia="Georgia" w:hAnsi="Georgia" w:cs="Times New Roman"/>
                <w:color w:val="123869"/>
                <w:sz w:val="28"/>
                <w:szCs w:val="28"/>
              </w:rPr>
            </w:pPr>
          </w:p>
          <w:p w14:paraId="112C9695"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Low</w:t>
            </w:r>
          </w:p>
          <w:p w14:paraId="76998048" w14:textId="77777777" w:rsidR="00417686" w:rsidRPr="00570780" w:rsidRDefault="00417686" w:rsidP="00570780">
            <w:pPr>
              <w:jc w:val="center"/>
              <w:rPr>
                <w:rFonts w:ascii="Georgia" w:eastAsia="Georgia" w:hAnsi="Georgia" w:cs="Times New Roman"/>
                <w:color w:val="123869"/>
                <w:sz w:val="28"/>
                <w:szCs w:val="28"/>
              </w:rPr>
            </w:pPr>
          </w:p>
          <w:p w14:paraId="79DB4629"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p w14:paraId="6C1F8469" w14:textId="77777777" w:rsidR="00417686" w:rsidRPr="00570780" w:rsidRDefault="00417686" w:rsidP="00570780">
            <w:pPr>
              <w:jc w:val="center"/>
              <w:rPr>
                <w:rFonts w:ascii="Georgia" w:eastAsia="Georgia" w:hAnsi="Georgia" w:cs="Times New Roman"/>
                <w:color w:val="123869"/>
                <w:sz w:val="28"/>
                <w:szCs w:val="28"/>
              </w:rPr>
            </w:pPr>
          </w:p>
        </w:tc>
        <w:tc>
          <w:tcPr>
            <w:tcW w:w="1606" w:type="dxa"/>
            <w:shd w:val="clear" w:color="auto" w:fill="92D050"/>
          </w:tcPr>
          <w:p w14:paraId="1027912E" w14:textId="77777777" w:rsidR="00417686" w:rsidRPr="00570780" w:rsidRDefault="00417686" w:rsidP="00570780">
            <w:pPr>
              <w:jc w:val="center"/>
              <w:rPr>
                <w:rFonts w:ascii="Georgia" w:eastAsia="Georgia" w:hAnsi="Georgia" w:cs="Times New Roman"/>
                <w:color w:val="123869"/>
                <w:sz w:val="28"/>
                <w:szCs w:val="28"/>
              </w:rPr>
            </w:pPr>
          </w:p>
          <w:p w14:paraId="58F94DE1"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Low</w:t>
            </w:r>
          </w:p>
          <w:p w14:paraId="6F2D851B" w14:textId="77777777" w:rsidR="00417686" w:rsidRPr="00570780" w:rsidRDefault="00417686" w:rsidP="00570780">
            <w:pPr>
              <w:jc w:val="center"/>
              <w:rPr>
                <w:rFonts w:ascii="Georgia" w:eastAsia="Georgia" w:hAnsi="Georgia" w:cs="Times New Roman"/>
                <w:color w:val="123869"/>
                <w:sz w:val="28"/>
                <w:szCs w:val="28"/>
              </w:rPr>
            </w:pPr>
          </w:p>
          <w:p w14:paraId="40584AE1"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1606" w:type="dxa"/>
            <w:shd w:val="clear" w:color="auto" w:fill="FFFF00"/>
          </w:tcPr>
          <w:p w14:paraId="163D6D23" w14:textId="77777777" w:rsidR="00417686" w:rsidRPr="00570780" w:rsidRDefault="00417686" w:rsidP="00570780">
            <w:pPr>
              <w:jc w:val="center"/>
              <w:rPr>
                <w:rFonts w:ascii="Georgia" w:eastAsia="Georgia" w:hAnsi="Georgia" w:cs="Times New Roman"/>
                <w:color w:val="123869"/>
                <w:sz w:val="28"/>
                <w:szCs w:val="28"/>
              </w:rPr>
            </w:pPr>
          </w:p>
          <w:p w14:paraId="4D90918F"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Moderate</w:t>
            </w:r>
          </w:p>
          <w:p w14:paraId="3E2CFD7B" w14:textId="77777777" w:rsidR="00417686" w:rsidRPr="00570780" w:rsidRDefault="00417686" w:rsidP="00570780">
            <w:pPr>
              <w:jc w:val="center"/>
              <w:rPr>
                <w:rFonts w:ascii="Georgia" w:eastAsia="Georgia" w:hAnsi="Georgia" w:cs="Times New Roman"/>
                <w:color w:val="123869"/>
                <w:sz w:val="28"/>
                <w:szCs w:val="28"/>
              </w:rPr>
            </w:pPr>
          </w:p>
          <w:p w14:paraId="5F052C0D"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p w14:paraId="6477DCCA" w14:textId="77777777" w:rsidR="00417686" w:rsidRPr="00570780" w:rsidRDefault="00417686" w:rsidP="00570780">
            <w:pPr>
              <w:rPr>
                <w:rFonts w:ascii="Georgia" w:eastAsia="Georgia" w:hAnsi="Georgia" w:cs="Times New Roman"/>
                <w:color w:val="123869"/>
                <w:sz w:val="28"/>
                <w:szCs w:val="28"/>
              </w:rPr>
            </w:pPr>
          </w:p>
        </w:tc>
        <w:tc>
          <w:tcPr>
            <w:tcW w:w="1606" w:type="dxa"/>
            <w:shd w:val="clear" w:color="auto" w:fill="FFC000"/>
          </w:tcPr>
          <w:p w14:paraId="655E2B10" w14:textId="77777777" w:rsidR="00417686" w:rsidRPr="00570780" w:rsidRDefault="00417686" w:rsidP="00570780">
            <w:pPr>
              <w:jc w:val="center"/>
              <w:rPr>
                <w:rFonts w:ascii="Georgia" w:eastAsia="Georgia" w:hAnsi="Georgia" w:cs="Times New Roman"/>
                <w:color w:val="123869"/>
                <w:sz w:val="28"/>
                <w:szCs w:val="28"/>
              </w:rPr>
            </w:pPr>
          </w:p>
          <w:p w14:paraId="68A7046A"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High</w:t>
            </w:r>
          </w:p>
          <w:p w14:paraId="6A613D28" w14:textId="77777777" w:rsidR="00417686" w:rsidRPr="00570780" w:rsidRDefault="00417686" w:rsidP="00570780">
            <w:pPr>
              <w:jc w:val="center"/>
              <w:rPr>
                <w:rFonts w:ascii="Georgia" w:eastAsia="Georgia" w:hAnsi="Georgia" w:cs="Times New Roman"/>
                <w:color w:val="123869"/>
                <w:sz w:val="28"/>
                <w:szCs w:val="28"/>
              </w:rPr>
            </w:pPr>
          </w:p>
          <w:p w14:paraId="2F7421E4"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1606" w:type="dxa"/>
            <w:shd w:val="clear" w:color="auto" w:fill="FFC000"/>
          </w:tcPr>
          <w:p w14:paraId="1544F30F" w14:textId="77777777" w:rsidR="00417686" w:rsidRPr="00570780" w:rsidRDefault="00417686" w:rsidP="00570780">
            <w:pPr>
              <w:jc w:val="center"/>
              <w:rPr>
                <w:rFonts w:ascii="Georgia" w:eastAsia="Georgia" w:hAnsi="Georgia" w:cs="Times New Roman"/>
                <w:color w:val="123869"/>
                <w:sz w:val="28"/>
                <w:szCs w:val="28"/>
              </w:rPr>
            </w:pPr>
          </w:p>
          <w:p w14:paraId="112D4804"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High</w:t>
            </w:r>
          </w:p>
          <w:p w14:paraId="11307276" w14:textId="77777777" w:rsidR="00417686" w:rsidRPr="00570780" w:rsidRDefault="00417686" w:rsidP="00570780">
            <w:pPr>
              <w:jc w:val="center"/>
              <w:rPr>
                <w:rFonts w:ascii="Georgia" w:eastAsia="Georgia" w:hAnsi="Georgia" w:cs="Times New Roman"/>
                <w:color w:val="123869"/>
                <w:sz w:val="28"/>
                <w:szCs w:val="28"/>
              </w:rPr>
            </w:pPr>
          </w:p>
          <w:p w14:paraId="0AA3C467"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8029" w:type="dxa"/>
            <w:shd w:val="clear" w:color="auto" w:fill="FFC000"/>
          </w:tcPr>
          <w:p w14:paraId="713C6CAE" w14:textId="77777777" w:rsidR="00417686" w:rsidRPr="00570780" w:rsidRDefault="00417686" w:rsidP="00570780">
            <w:pPr>
              <w:jc w:val="center"/>
              <w:rPr>
                <w:rFonts w:ascii="Georgia" w:eastAsia="Georgia" w:hAnsi="Georgia" w:cs="Times New Roman"/>
                <w:color w:val="123869"/>
                <w:sz w:val="28"/>
                <w:szCs w:val="28"/>
              </w:rPr>
            </w:pPr>
          </w:p>
        </w:tc>
      </w:tr>
      <w:tr w:rsidR="00417686" w:rsidRPr="00570780" w14:paraId="1C27D2E2" w14:textId="36224B71" w:rsidTr="00417686">
        <w:tc>
          <w:tcPr>
            <w:tcW w:w="1605" w:type="dxa"/>
          </w:tcPr>
          <w:p w14:paraId="22CD1D8F" w14:textId="77777777" w:rsidR="00417686" w:rsidRPr="00570780" w:rsidRDefault="00417686" w:rsidP="00570780">
            <w:pPr>
              <w:rPr>
                <w:rFonts w:ascii="Georgia" w:eastAsia="Georgia" w:hAnsi="Georgia" w:cs="Times New Roman"/>
                <w:color w:val="123869"/>
              </w:rPr>
            </w:pPr>
            <w:r w:rsidRPr="00570780">
              <w:rPr>
                <w:rFonts w:ascii="Georgia" w:eastAsia="Georgia" w:hAnsi="Georgia" w:cs="Times New Roman"/>
                <w:color w:val="123869"/>
              </w:rPr>
              <w:t>Rare –</w:t>
            </w:r>
            <w:r w:rsidRPr="00570780">
              <w:rPr>
                <w:rFonts w:ascii="Georgia" w:eastAsia="Georgia" w:hAnsi="Georgia" w:cs="Times New Roman"/>
                <w:color w:val="123869"/>
                <w:sz w:val="22"/>
              </w:rPr>
              <w:t xml:space="preserve"> Only in exceptional Circumstances (0.01%)</w:t>
            </w:r>
          </w:p>
        </w:tc>
        <w:tc>
          <w:tcPr>
            <w:tcW w:w="1605" w:type="dxa"/>
            <w:shd w:val="clear" w:color="auto" w:fill="92D050"/>
          </w:tcPr>
          <w:p w14:paraId="31F3C3D4" w14:textId="77777777" w:rsidR="00417686" w:rsidRPr="00570780" w:rsidRDefault="00417686" w:rsidP="00570780">
            <w:pPr>
              <w:jc w:val="center"/>
              <w:rPr>
                <w:rFonts w:ascii="Georgia" w:eastAsia="Georgia" w:hAnsi="Georgia" w:cs="Times New Roman"/>
                <w:color w:val="123869"/>
                <w:sz w:val="28"/>
                <w:szCs w:val="28"/>
              </w:rPr>
            </w:pPr>
          </w:p>
          <w:p w14:paraId="6FAC5D6D"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Low</w:t>
            </w:r>
          </w:p>
          <w:p w14:paraId="42890E64" w14:textId="77777777" w:rsidR="00417686" w:rsidRPr="00570780" w:rsidRDefault="00417686" w:rsidP="00570780">
            <w:pPr>
              <w:jc w:val="center"/>
              <w:rPr>
                <w:rFonts w:ascii="Georgia" w:eastAsia="Georgia" w:hAnsi="Georgia" w:cs="Times New Roman"/>
                <w:color w:val="123869"/>
                <w:sz w:val="28"/>
                <w:szCs w:val="28"/>
              </w:rPr>
            </w:pPr>
          </w:p>
          <w:p w14:paraId="1EF9EC78"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p w14:paraId="74F17EC6" w14:textId="77777777" w:rsidR="00417686" w:rsidRPr="00570780" w:rsidRDefault="00417686" w:rsidP="00570780">
            <w:pPr>
              <w:jc w:val="center"/>
              <w:rPr>
                <w:rFonts w:ascii="Georgia" w:eastAsia="Georgia" w:hAnsi="Georgia" w:cs="Times New Roman"/>
                <w:color w:val="123869"/>
                <w:sz w:val="28"/>
                <w:szCs w:val="28"/>
              </w:rPr>
            </w:pPr>
          </w:p>
        </w:tc>
        <w:tc>
          <w:tcPr>
            <w:tcW w:w="1606" w:type="dxa"/>
            <w:shd w:val="clear" w:color="auto" w:fill="92D050"/>
          </w:tcPr>
          <w:p w14:paraId="6F996132" w14:textId="77777777" w:rsidR="00417686" w:rsidRPr="00570780" w:rsidRDefault="00417686" w:rsidP="00570780">
            <w:pPr>
              <w:jc w:val="center"/>
              <w:rPr>
                <w:rFonts w:ascii="Georgia" w:eastAsia="Georgia" w:hAnsi="Georgia" w:cs="Times New Roman"/>
                <w:color w:val="123869"/>
                <w:sz w:val="28"/>
                <w:szCs w:val="28"/>
              </w:rPr>
            </w:pPr>
          </w:p>
          <w:p w14:paraId="6A32B153"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Low</w:t>
            </w:r>
          </w:p>
          <w:p w14:paraId="35C9A83A" w14:textId="77777777" w:rsidR="00417686" w:rsidRPr="00570780" w:rsidRDefault="00417686" w:rsidP="00570780">
            <w:pPr>
              <w:jc w:val="center"/>
              <w:rPr>
                <w:rFonts w:ascii="Georgia" w:eastAsia="Georgia" w:hAnsi="Georgia" w:cs="Times New Roman"/>
                <w:color w:val="123869"/>
                <w:sz w:val="28"/>
                <w:szCs w:val="28"/>
              </w:rPr>
            </w:pPr>
          </w:p>
          <w:p w14:paraId="14478234"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1606" w:type="dxa"/>
            <w:shd w:val="clear" w:color="auto" w:fill="FFFF00"/>
          </w:tcPr>
          <w:p w14:paraId="165AC329" w14:textId="77777777" w:rsidR="00417686" w:rsidRPr="00570780" w:rsidRDefault="00417686" w:rsidP="00570780">
            <w:pPr>
              <w:jc w:val="center"/>
              <w:rPr>
                <w:rFonts w:ascii="Georgia" w:eastAsia="Georgia" w:hAnsi="Georgia" w:cs="Times New Roman"/>
                <w:color w:val="123869"/>
                <w:sz w:val="28"/>
                <w:szCs w:val="28"/>
              </w:rPr>
            </w:pPr>
          </w:p>
          <w:p w14:paraId="32FDAD33"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 xml:space="preserve">Moderate </w:t>
            </w:r>
          </w:p>
          <w:p w14:paraId="48EA44EF" w14:textId="77777777" w:rsidR="00417686" w:rsidRPr="00570780" w:rsidRDefault="00417686" w:rsidP="00570780">
            <w:pPr>
              <w:jc w:val="center"/>
              <w:rPr>
                <w:rFonts w:ascii="Georgia" w:eastAsia="Georgia" w:hAnsi="Georgia" w:cs="Times New Roman"/>
                <w:color w:val="123869"/>
                <w:sz w:val="28"/>
                <w:szCs w:val="28"/>
              </w:rPr>
            </w:pPr>
          </w:p>
          <w:p w14:paraId="5E6362A2"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1606" w:type="dxa"/>
            <w:shd w:val="clear" w:color="auto" w:fill="FFFF00"/>
          </w:tcPr>
          <w:p w14:paraId="25CBCA94" w14:textId="77777777" w:rsidR="00417686" w:rsidRPr="00570780" w:rsidRDefault="00417686" w:rsidP="00570780">
            <w:pPr>
              <w:jc w:val="center"/>
              <w:rPr>
                <w:rFonts w:ascii="Georgia" w:eastAsia="Georgia" w:hAnsi="Georgia" w:cs="Times New Roman"/>
                <w:color w:val="123869"/>
                <w:sz w:val="28"/>
                <w:szCs w:val="28"/>
              </w:rPr>
            </w:pPr>
          </w:p>
          <w:p w14:paraId="16274E8F"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Moderate</w:t>
            </w:r>
          </w:p>
          <w:p w14:paraId="7CFD7FAA" w14:textId="77777777" w:rsidR="00417686" w:rsidRPr="00570780" w:rsidRDefault="00417686" w:rsidP="00570780">
            <w:pPr>
              <w:jc w:val="center"/>
              <w:rPr>
                <w:rFonts w:ascii="Georgia" w:eastAsia="Georgia" w:hAnsi="Georgia" w:cs="Times New Roman"/>
                <w:color w:val="123869"/>
                <w:sz w:val="28"/>
                <w:szCs w:val="28"/>
              </w:rPr>
            </w:pPr>
          </w:p>
          <w:p w14:paraId="2417940C"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1606" w:type="dxa"/>
            <w:shd w:val="clear" w:color="auto" w:fill="FFC000"/>
          </w:tcPr>
          <w:p w14:paraId="37974A6E" w14:textId="77777777" w:rsidR="00417686" w:rsidRPr="00570780" w:rsidRDefault="00417686" w:rsidP="00570780">
            <w:pPr>
              <w:jc w:val="center"/>
              <w:rPr>
                <w:rFonts w:ascii="Georgia" w:eastAsia="Georgia" w:hAnsi="Georgia" w:cs="Times New Roman"/>
                <w:color w:val="123869"/>
                <w:sz w:val="28"/>
                <w:szCs w:val="28"/>
              </w:rPr>
            </w:pPr>
          </w:p>
          <w:p w14:paraId="420F2F09"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High</w:t>
            </w:r>
          </w:p>
          <w:p w14:paraId="5B8C3446" w14:textId="77777777" w:rsidR="00417686" w:rsidRPr="00570780" w:rsidRDefault="00417686" w:rsidP="00570780">
            <w:pPr>
              <w:jc w:val="center"/>
              <w:rPr>
                <w:rFonts w:ascii="Georgia" w:eastAsia="Georgia" w:hAnsi="Georgia" w:cs="Times New Roman"/>
                <w:color w:val="123869"/>
                <w:sz w:val="28"/>
                <w:szCs w:val="28"/>
              </w:rPr>
            </w:pPr>
          </w:p>
          <w:p w14:paraId="2CBE50A0" w14:textId="77777777" w:rsidR="00417686" w:rsidRPr="00570780" w:rsidRDefault="00417686" w:rsidP="00570780">
            <w:pPr>
              <w:jc w:val="center"/>
              <w:rPr>
                <w:rFonts w:ascii="Georgia" w:eastAsia="Georgia" w:hAnsi="Georgia" w:cs="Times New Roman"/>
                <w:color w:val="123869"/>
                <w:sz w:val="28"/>
                <w:szCs w:val="28"/>
              </w:rPr>
            </w:pPr>
            <w:r w:rsidRPr="00570780">
              <w:rPr>
                <w:rFonts w:ascii="Georgia" w:eastAsia="Georgia" w:hAnsi="Georgia" w:cs="Times New Roman"/>
                <w:color w:val="123869"/>
                <w:sz w:val="28"/>
                <w:szCs w:val="28"/>
              </w:rPr>
              <w:t>Risk</w:t>
            </w:r>
          </w:p>
        </w:tc>
        <w:tc>
          <w:tcPr>
            <w:tcW w:w="8029" w:type="dxa"/>
            <w:shd w:val="clear" w:color="auto" w:fill="FFC000"/>
          </w:tcPr>
          <w:p w14:paraId="5CB50E2F" w14:textId="77777777" w:rsidR="00417686" w:rsidRPr="00570780" w:rsidRDefault="00417686" w:rsidP="00570780">
            <w:pPr>
              <w:jc w:val="center"/>
              <w:rPr>
                <w:rFonts w:ascii="Georgia" w:eastAsia="Georgia" w:hAnsi="Georgia" w:cs="Times New Roman"/>
                <w:color w:val="123869"/>
                <w:sz w:val="28"/>
                <w:szCs w:val="28"/>
              </w:rPr>
            </w:pPr>
          </w:p>
        </w:tc>
      </w:tr>
    </w:tbl>
    <w:p w14:paraId="77AD5266" w14:textId="28EDFCA3" w:rsidR="00570780" w:rsidRDefault="00570780" w:rsidP="00570780">
      <w:pPr>
        <w:spacing w:after="0" w:line="240" w:lineRule="auto"/>
      </w:pPr>
    </w:p>
    <w:p w14:paraId="4D01D1B4" w14:textId="3E6CE378" w:rsidR="00417686" w:rsidRDefault="00417686" w:rsidP="00570780">
      <w:pPr>
        <w:spacing w:after="0" w:line="240" w:lineRule="auto"/>
      </w:pPr>
    </w:p>
    <w:p w14:paraId="725F46A9" w14:textId="4C26B9F4" w:rsidR="00417686" w:rsidRDefault="00417686" w:rsidP="00570780">
      <w:pPr>
        <w:spacing w:after="0" w:line="240" w:lineRule="auto"/>
      </w:pPr>
    </w:p>
    <w:p w14:paraId="04B8A986" w14:textId="3B4C3207" w:rsidR="00417686" w:rsidRDefault="00417686" w:rsidP="00570780">
      <w:pPr>
        <w:spacing w:after="0" w:line="240" w:lineRule="auto"/>
      </w:pPr>
    </w:p>
    <w:p w14:paraId="752800CB" w14:textId="1AB36C2D" w:rsidR="00417686" w:rsidRDefault="00417686" w:rsidP="00570780">
      <w:pPr>
        <w:spacing w:after="0" w:line="240" w:lineRule="auto"/>
      </w:pPr>
    </w:p>
    <w:p w14:paraId="2DE8A436" w14:textId="50F069BB" w:rsidR="00417686" w:rsidRDefault="00417686" w:rsidP="00570780">
      <w:pPr>
        <w:spacing w:after="0" w:line="240" w:lineRule="auto"/>
      </w:pPr>
    </w:p>
    <w:p w14:paraId="32151B07" w14:textId="77777777" w:rsidR="00417686" w:rsidRDefault="00417686" w:rsidP="00570780">
      <w:pPr>
        <w:spacing w:after="0" w:line="240" w:lineRule="auto"/>
      </w:pPr>
    </w:p>
    <w:p w14:paraId="51F851F4" w14:textId="77777777" w:rsidR="00417686" w:rsidRDefault="00417686" w:rsidP="00570780">
      <w:pPr>
        <w:spacing w:after="0" w:line="240" w:lineRule="auto"/>
      </w:pPr>
    </w:p>
    <w:p w14:paraId="33616B07" w14:textId="6BAAD894" w:rsidR="000B23BC" w:rsidRDefault="000B23BC" w:rsidP="00417686">
      <w:pPr>
        <w:pStyle w:val="Heading2"/>
        <w:spacing w:after="240"/>
        <w:ind w:firstLine="720"/>
        <w:rPr>
          <w:i/>
          <w:iCs/>
          <w:sz w:val="32"/>
          <w:szCs w:val="32"/>
        </w:rPr>
      </w:pPr>
      <w:r>
        <w:rPr>
          <w:i/>
          <w:iCs/>
          <w:sz w:val="32"/>
          <w:szCs w:val="32"/>
        </w:rPr>
        <w:lastRenderedPageBreak/>
        <w:t>Quality Assurance</w:t>
      </w:r>
    </w:p>
    <w:p w14:paraId="7C6FC8ED" w14:textId="608014F0" w:rsidR="000B23BC" w:rsidRDefault="000B23BC" w:rsidP="000B23BC">
      <w:r>
        <w:tab/>
      </w:r>
      <w:r w:rsidRPr="000B23BC">
        <w:t>A quality assurance specialist guarantees that the ultimate product watches the company's quality measures. In common, these detail-oriented experts are capable for the development and implementation of inspection activities, the discovery and determination of issues, and the conveyance of satisfactory results.</w:t>
      </w:r>
    </w:p>
    <w:p w14:paraId="66344BD2" w14:textId="056C5E65" w:rsidR="000B23BC" w:rsidRDefault="00417686" w:rsidP="000B23BC">
      <w:r>
        <w:tab/>
        <w:t>Quality assurance methods</w:t>
      </w:r>
    </w:p>
    <w:p w14:paraId="296DF9B2" w14:textId="693444FB" w:rsidR="00417686" w:rsidRDefault="00C07B4A" w:rsidP="00C07B4A">
      <w:pPr>
        <w:pStyle w:val="ListParagraph"/>
        <w:numPr>
          <w:ilvl w:val="1"/>
          <w:numId w:val="3"/>
        </w:numPr>
      </w:pPr>
      <w:r>
        <w:t xml:space="preserve"> </w:t>
      </w:r>
      <w:r>
        <w:tab/>
      </w:r>
      <w:r w:rsidR="00417686" w:rsidRPr="00417686">
        <w:t>Failure testing, that regularly tests a product to work out if it breaks or fails. For a physical product that require to resist the stress, this might involve testing the merchandise underneath heat, pressure or vibration. For software package product, failure testing would possibly involve putting the software package underneath high usage or load conditions.</w:t>
      </w:r>
    </w:p>
    <w:p w14:paraId="154742A1" w14:textId="18B58783" w:rsidR="00C07B4A" w:rsidRDefault="00C07B4A" w:rsidP="00C07B4A">
      <w:pPr>
        <w:pStyle w:val="ListParagraph"/>
        <w:numPr>
          <w:ilvl w:val="1"/>
          <w:numId w:val="3"/>
        </w:numPr>
      </w:pPr>
      <w:r>
        <w:t xml:space="preserve"> </w:t>
      </w:r>
      <w:r>
        <w:tab/>
      </w:r>
      <w:r w:rsidRPr="00C07B4A">
        <w:t xml:space="preserve">Statistical process control (SPC), a technique supported objective information and analysis and developed by Walter Shewhart at Western utility and Bell </w:t>
      </w:r>
      <w:r>
        <w:t>Telep</w:t>
      </w:r>
      <w:r w:rsidRPr="00C07B4A">
        <w:t>hone Laboratories within the 1920's and 1930's. this system uses applied mathematics strategies to manage and management the assembly of merchandise.</w:t>
      </w:r>
    </w:p>
    <w:p w14:paraId="071C6DA2" w14:textId="3122FE5E" w:rsidR="00C07B4A" w:rsidRDefault="00C07B4A" w:rsidP="00C07B4A">
      <w:pPr>
        <w:pStyle w:val="ListParagraph"/>
        <w:numPr>
          <w:ilvl w:val="1"/>
          <w:numId w:val="3"/>
        </w:numPr>
      </w:pPr>
      <w:r>
        <w:t xml:space="preserve"> </w:t>
      </w:r>
      <w:r>
        <w:tab/>
      </w:r>
      <w:r w:rsidRPr="00C07B4A">
        <w:t>Total quality management (TQM), that applies quantitative ways because the basis for continuous improvement. TQM depends on facts, information and analysis to support product coming up with and performance reviews.</w:t>
      </w:r>
      <w:r w:rsidR="0027683B">
        <w:t xml:space="preserve"> </w:t>
      </w:r>
      <w:sdt>
        <w:sdtPr>
          <w:id w:val="928322856"/>
          <w:citation/>
        </w:sdtPr>
        <w:sdtContent>
          <w:r w:rsidR="0027683B">
            <w:fldChar w:fldCharType="begin"/>
          </w:r>
          <w:r w:rsidR="0027683B">
            <w:instrText xml:space="preserve"> CITATION Mar192 \l 2057 </w:instrText>
          </w:r>
          <w:r w:rsidR="0027683B">
            <w:fldChar w:fldCharType="separate"/>
          </w:r>
          <w:r w:rsidR="0027683B" w:rsidRPr="0027683B">
            <w:rPr>
              <w:noProof/>
            </w:rPr>
            <w:t>[7]</w:t>
          </w:r>
          <w:r w:rsidR="0027683B">
            <w:fldChar w:fldCharType="end"/>
          </w:r>
        </w:sdtContent>
      </w:sdt>
    </w:p>
    <w:p w14:paraId="2AF58E27" w14:textId="34877F13" w:rsidR="00C07B4A" w:rsidRDefault="00C07B4A" w:rsidP="00C07B4A"/>
    <w:p w14:paraId="4D22D6F1" w14:textId="4C9CA9A0" w:rsidR="0027683B" w:rsidRDefault="0027683B" w:rsidP="00C07B4A"/>
    <w:p w14:paraId="3124434E" w14:textId="5736DB8E" w:rsidR="0027683B" w:rsidRDefault="0027683B" w:rsidP="00C07B4A"/>
    <w:p w14:paraId="6E91B6B7" w14:textId="671B8C67" w:rsidR="0027683B" w:rsidRDefault="0027683B" w:rsidP="00C07B4A"/>
    <w:p w14:paraId="26E64A6C" w14:textId="6BC1E680" w:rsidR="0027683B" w:rsidRDefault="0027683B" w:rsidP="00C07B4A"/>
    <w:p w14:paraId="08B4B177" w14:textId="1708EA8A" w:rsidR="0027683B" w:rsidRDefault="0027683B" w:rsidP="00C07B4A"/>
    <w:p w14:paraId="4C1A6E79" w14:textId="2D0CF698" w:rsidR="0027683B" w:rsidRDefault="0027683B" w:rsidP="00C07B4A"/>
    <w:p w14:paraId="655CE881" w14:textId="38507B0D" w:rsidR="0027683B" w:rsidRDefault="0027683B" w:rsidP="00C07B4A"/>
    <w:p w14:paraId="028D6191" w14:textId="04E4A1DD" w:rsidR="0027683B" w:rsidRDefault="0027683B" w:rsidP="00C07B4A"/>
    <w:p w14:paraId="522258E1" w14:textId="0AB8860D" w:rsidR="0027683B" w:rsidRDefault="0027683B" w:rsidP="00C07B4A"/>
    <w:p w14:paraId="63FB4E81" w14:textId="3AFF8407" w:rsidR="0027683B" w:rsidRDefault="0027683B" w:rsidP="00C07B4A"/>
    <w:p w14:paraId="7778E039" w14:textId="733EE92F" w:rsidR="0027683B" w:rsidRDefault="0027683B" w:rsidP="00C07B4A"/>
    <w:p w14:paraId="4F84A14A" w14:textId="2E2C7F68" w:rsidR="0027683B" w:rsidRDefault="0027683B" w:rsidP="00C07B4A"/>
    <w:p w14:paraId="7C20855B" w14:textId="77777777" w:rsidR="0027683B" w:rsidRDefault="0027683B" w:rsidP="00C07B4A"/>
    <w:sdt>
      <w:sdtPr>
        <w:rPr>
          <w:rFonts w:asciiTheme="minorHAnsi" w:eastAsiaTheme="minorHAnsi" w:hAnsiTheme="minorHAnsi" w:cstheme="minorBidi"/>
          <w:color w:val="auto"/>
          <w:sz w:val="24"/>
          <w:szCs w:val="22"/>
        </w:rPr>
        <w:id w:val="1575625200"/>
        <w:docPartObj>
          <w:docPartGallery w:val="Bibliographies"/>
          <w:docPartUnique/>
        </w:docPartObj>
      </w:sdtPr>
      <w:sdtEndPr/>
      <w:sdtContent>
        <w:p w14:paraId="54210E96" w14:textId="2F6B35E9" w:rsidR="00C07B4A" w:rsidRPr="0027683B" w:rsidRDefault="00C07B4A">
          <w:pPr>
            <w:pStyle w:val="Heading1"/>
            <w:rPr>
              <w:sz w:val="48"/>
              <w:szCs w:val="48"/>
            </w:rPr>
          </w:pPr>
          <w:r w:rsidRPr="0027683B">
            <w:rPr>
              <w:sz w:val="48"/>
              <w:szCs w:val="48"/>
            </w:rPr>
            <w:t>References</w:t>
          </w:r>
        </w:p>
        <w:sdt>
          <w:sdtPr>
            <w:id w:val="-573587230"/>
            <w:bibliography/>
          </w:sdtPr>
          <w:sdtEndPr/>
          <w:sdtContent>
            <w:p w14:paraId="4199708C" w14:textId="77777777" w:rsidR="0027683B" w:rsidRDefault="00C07B4A">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27683B" w14:paraId="0974D2AD" w14:textId="77777777">
                <w:trPr>
                  <w:divId w:val="470904751"/>
                  <w:tblCellSpacing w:w="15" w:type="dxa"/>
                </w:trPr>
                <w:tc>
                  <w:tcPr>
                    <w:tcW w:w="50" w:type="pct"/>
                    <w:hideMark/>
                  </w:tcPr>
                  <w:p w14:paraId="41FACD23" w14:textId="231D9993" w:rsidR="0027683B" w:rsidRDefault="0027683B">
                    <w:pPr>
                      <w:pStyle w:val="Bibliography"/>
                      <w:rPr>
                        <w:noProof/>
                        <w:szCs w:val="24"/>
                      </w:rPr>
                    </w:pPr>
                    <w:r>
                      <w:rPr>
                        <w:noProof/>
                      </w:rPr>
                      <w:t xml:space="preserve">[1] </w:t>
                    </w:r>
                  </w:p>
                </w:tc>
                <w:tc>
                  <w:tcPr>
                    <w:tcW w:w="0" w:type="auto"/>
                    <w:hideMark/>
                  </w:tcPr>
                  <w:p w14:paraId="4D9C8A5C" w14:textId="77777777" w:rsidR="0027683B" w:rsidRDefault="0027683B">
                    <w:pPr>
                      <w:pStyle w:val="Bibliography"/>
                      <w:rPr>
                        <w:noProof/>
                      </w:rPr>
                    </w:pPr>
                    <w:r>
                      <w:rPr>
                        <w:noProof/>
                      </w:rPr>
                      <w:t>M. Rouse, “Risk Management,” Search Compliance, April 2020. [Online]. Available: https://searchcompliance.techtarget.com/definition/risk-management. [Accessed 29 December 2020].</w:t>
                    </w:r>
                  </w:p>
                </w:tc>
              </w:tr>
              <w:tr w:rsidR="0027683B" w14:paraId="48268234" w14:textId="77777777">
                <w:trPr>
                  <w:divId w:val="470904751"/>
                  <w:tblCellSpacing w:w="15" w:type="dxa"/>
                </w:trPr>
                <w:tc>
                  <w:tcPr>
                    <w:tcW w:w="50" w:type="pct"/>
                    <w:hideMark/>
                  </w:tcPr>
                  <w:p w14:paraId="61C2F5DC" w14:textId="77777777" w:rsidR="0027683B" w:rsidRDefault="0027683B">
                    <w:pPr>
                      <w:pStyle w:val="Bibliography"/>
                      <w:rPr>
                        <w:noProof/>
                      </w:rPr>
                    </w:pPr>
                    <w:r>
                      <w:rPr>
                        <w:noProof/>
                      </w:rPr>
                      <w:t xml:space="preserve">[2] </w:t>
                    </w:r>
                  </w:p>
                </w:tc>
                <w:tc>
                  <w:tcPr>
                    <w:tcW w:w="0" w:type="auto"/>
                    <w:hideMark/>
                  </w:tcPr>
                  <w:p w14:paraId="0F5EEFE9" w14:textId="77777777" w:rsidR="0027683B" w:rsidRDefault="0027683B">
                    <w:pPr>
                      <w:pStyle w:val="Bibliography"/>
                      <w:rPr>
                        <w:noProof/>
                      </w:rPr>
                    </w:pPr>
                    <w:r>
                      <w:rPr>
                        <w:noProof/>
                      </w:rPr>
                      <w:t>M. Rouse, “Quality Assurance,” Search Software Quality, July 2019. [Online]. Available: https://searchsoftwarequality.techtarget.com/definition/quality-assurance. [Accessed 29 December 2020].</w:t>
                    </w:r>
                  </w:p>
                </w:tc>
              </w:tr>
              <w:tr w:rsidR="0027683B" w14:paraId="67D2176F" w14:textId="77777777">
                <w:trPr>
                  <w:divId w:val="470904751"/>
                  <w:tblCellSpacing w:w="15" w:type="dxa"/>
                </w:trPr>
                <w:tc>
                  <w:tcPr>
                    <w:tcW w:w="50" w:type="pct"/>
                    <w:hideMark/>
                  </w:tcPr>
                  <w:p w14:paraId="085DE673" w14:textId="77777777" w:rsidR="0027683B" w:rsidRDefault="0027683B">
                    <w:pPr>
                      <w:pStyle w:val="Bibliography"/>
                      <w:rPr>
                        <w:noProof/>
                      </w:rPr>
                    </w:pPr>
                    <w:r>
                      <w:rPr>
                        <w:noProof/>
                      </w:rPr>
                      <w:t xml:space="preserve">[3] </w:t>
                    </w:r>
                  </w:p>
                </w:tc>
                <w:tc>
                  <w:tcPr>
                    <w:tcW w:w="0" w:type="auto"/>
                    <w:hideMark/>
                  </w:tcPr>
                  <w:p w14:paraId="155E904A" w14:textId="77777777" w:rsidR="0027683B" w:rsidRDefault="0027683B">
                    <w:pPr>
                      <w:pStyle w:val="Bibliography"/>
                      <w:rPr>
                        <w:noProof/>
                      </w:rPr>
                    </w:pPr>
                    <w:r>
                      <w:rPr>
                        <w:noProof/>
                      </w:rPr>
                      <w:t>E. Cohen, “What is WBS (Work Breakdown Structure) in Project Management?,” Workamajig, 15 March 2018. [Online]. Available: https://www.workamajig.com/blog/guide-to-work-breakdown-structures-wbs. [Accessed 30 December 2020].</w:t>
                    </w:r>
                  </w:p>
                </w:tc>
              </w:tr>
              <w:tr w:rsidR="0027683B" w14:paraId="0B13677F" w14:textId="77777777">
                <w:trPr>
                  <w:divId w:val="470904751"/>
                  <w:tblCellSpacing w:w="15" w:type="dxa"/>
                </w:trPr>
                <w:tc>
                  <w:tcPr>
                    <w:tcW w:w="50" w:type="pct"/>
                    <w:hideMark/>
                  </w:tcPr>
                  <w:p w14:paraId="01D9F224" w14:textId="77777777" w:rsidR="0027683B" w:rsidRDefault="0027683B">
                    <w:pPr>
                      <w:pStyle w:val="Bibliography"/>
                      <w:rPr>
                        <w:noProof/>
                      </w:rPr>
                    </w:pPr>
                    <w:r>
                      <w:rPr>
                        <w:noProof/>
                      </w:rPr>
                      <w:t xml:space="preserve">[4] </w:t>
                    </w:r>
                  </w:p>
                </w:tc>
                <w:tc>
                  <w:tcPr>
                    <w:tcW w:w="0" w:type="auto"/>
                    <w:hideMark/>
                  </w:tcPr>
                  <w:p w14:paraId="212B0960" w14:textId="77777777" w:rsidR="0027683B" w:rsidRDefault="0027683B">
                    <w:pPr>
                      <w:pStyle w:val="Bibliography"/>
                      <w:rPr>
                        <w:noProof/>
                      </w:rPr>
                    </w:pPr>
                    <w:r>
                      <w:rPr>
                        <w:noProof/>
                      </w:rPr>
                      <w:t>S. Ray, “What Is a Project Management Communication Plan?,” Project Manager, 20 December 2019. [Online]. Available: https://www.projectmanager.com/blog/project-management-communication-plan. [Accessed 30 December 2020].</w:t>
                    </w:r>
                  </w:p>
                </w:tc>
              </w:tr>
              <w:tr w:rsidR="0027683B" w14:paraId="04D611A5" w14:textId="77777777">
                <w:trPr>
                  <w:divId w:val="470904751"/>
                  <w:tblCellSpacing w:w="15" w:type="dxa"/>
                </w:trPr>
                <w:tc>
                  <w:tcPr>
                    <w:tcW w:w="50" w:type="pct"/>
                    <w:hideMark/>
                  </w:tcPr>
                  <w:p w14:paraId="02761F6C" w14:textId="77777777" w:rsidR="0027683B" w:rsidRDefault="0027683B">
                    <w:pPr>
                      <w:pStyle w:val="Bibliography"/>
                      <w:rPr>
                        <w:noProof/>
                      </w:rPr>
                    </w:pPr>
                    <w:r>
                      <w:rPr>
                        <w:noProof/>
                      </w:rPr>
                      <w:t xml:space="preserve">[5] </w:t>
                    </w:r>
                  </w:p>
                </w:tc>
                <w:tc>
                  <w:tcPr>
                    <w:tcW w:w="0" w:type="auto"/>
                    <w:hideMark/>
                  </w:tcPr>
                  <w:p w14:paraId="08A03320" w14:textId="77777777" w:rsidR="0027683B" w:rsidRDefault="0027683B">
                    <w:pPr>
                      <w:pStyle w:val="Bibliography"/>
                      <w:rPr>
                        <w:noProof/>
                      </w:rPr>
                    </w:pPr>
                    <w:r>
                      <w:rPr>
                        <w:noProof/>
                      </w:rPr>
                      <w:t>W. Security, “Application Security Terminology,” White Hat Security, 2020. [Online]. Available: https://www.whitehatsec.com/glossary/content/risk-exposure. [Accessed 30 December 2020].</w:t>
                    </w:r>
                  </w:p>
                </w:tc>
              </w:tr>
              <w:tr w:rsidR="0027683B" w14:paraId="0F1E188B" w14:textId="77777777">
                <w:trPr>
                  <w:divId w:val="470904751"/>
                  <w:tblCellSpacing w:w="15" w:type="dxa"/>
                </w:trPr>
                <w:tc>
                  <w:tcPr>
                    <w:tcW w:w="50" w:type="pct"/>
                    <w:hideMark/>
                  </w:tcPr>
                  <w:p w14:paraId="236FA832" w14:textId="77777777" w:rsidR="0027683B" w:rsidRDefault="0027683B">
                    <w:pPr>
                      <w:pStyle w:val="Bibliography"/>
                      <w:rPr>
                        <w:noProof/>
                      </w:rPr>
                    </w:pPr>
                    <w:r>
                      <w:rPr>
                        <w:noProof/>
                      </w:rPr>
                      <w:t xml:space="preserve">[6] </w:t>
                    </w:r>
                  </w:p>
                </w:tc>
                <w:tc>
                  <w:tcPr>
                    <w:tcW w:w="0" w:type="auto"/>
                    <w:hideMark/>
                  </w:tcPr>
                  <w:p w14:paraId="0D9458C4" w14:textId="77777777" w:rsidR="0027683B" w:rsidRDefault="0027683B">
                    <w:pPr>
                      <w:pStyle w:val="Bibliography"/>
                      <w:rPr>
                        <w:noProof/>
                      </w:rPr>
                    </w:pPr>
                    <w:r>
                      <w:rPr>
                        <w:noProof/>
                      </w:rPr>
                      <w:t>I. Markovic, “How to use the risk assessment matrix to organize your project better,” TMS, 08 November 2019. [Online]. Available: https://tms-outsource.com/blog/posts/risk-assessment-matrix/. [Accessed 02 January 2020].</w:t>
                    </w:r>
                  </w:p>
                </w:tc>
              </w:tr>
              <w:tr w:rsidR="0027683B" w14:paraId="71AB5682" w14:textId="77777777">
                <w:trPr>
                  <w:divId w:val="470904751"/>
                  <w:tblCellSpacing w:w="15" w:type="dxa"/>
                </w:trPr>
                <w:tc>
                  <w:tcPr>
                    <w:tcW w:w="50" w:type="pct"/>
                    <w:hideMark/>
                  </w:tcPr>
                  <w:p w14:paraId="10A04EF6" w14:textId="77777777" w:rsidR="0027683B" w:rsidRDefault="0027683B">
                    <w:pPr>
                      <w:pStyle w:val="Bibliography"/>
                      <w:rPr>
                        <w:noProof/>
                      </w:rPr>
                    </w:pPr>
                    <w:r>
                      <w:rPr>
                        <w:noProof/>
                      </w:rPr>
                      <w:t xml:space="preserve">[7] </w:t>
                    </w:r>
                  </w:p>
                </w:tc>
                <w:tc>
                  <w:tcPr>
                    <w:tcW w:w="0" w:type="auto"/>
                    <w:hideMark/>
                  </w:tcPr>
                  <w:p w14:paraId="7101EB43" w14:textId="77777777" w:rsidR="0027683B" w:rsidRDefault="0027683B">
                    <w:pPr>
                      <w:pStyle w:val="Bibliography"/>
                      <w:rPr>
                        <w:noProof/>
                      </w:rPr>
                    </w:pPr>
                    <w:r>
                      <w:rPr>
                        <w:noProof/>
                      </w:rPr>
                      <w:t>M. Rouse, “Quality Assurance (QA),” Search Software Quality, July 2019. [Online]. Available: https://searchsoftwarequality.techtarget.com/definition/quality-assurance. [Accessed 02 January 2021].</w:t>
                    </w:r>
                  </w:p>
                </w:tc>
              </w:tr>
            </w:tbl>
            <w:p w14:paraId="5522AC17" w14:textId="77777777" w:rsidR="0027683B" w:rsidRDefault="0027683B">
              <w:pPr>
                <w:divId w:val="470904751"/>
                <w:rPr>
                  <w:rFonts w:eastAsia="Times New Roman"/>
                  <w:noProof/>
                </w:rPr>
              </w:pPr>
            </w:p>
            <w:p w14:paraId="13398276" w14:textId="367F8406" w:rsidR="00C07B4A" w:rsidRDefault="00C07B4A">
              <w:r>
                <w:rPr>
                  <w:b/>
                  <w:bCs/>
                  <w:noProof/>
                </w:rPr>
                <w:fldChar w:fldCharType="end"/>
              </w:r>
            </w:p>
          </w:sdtContent>
        </w:sdt>
      </w:sdtContent>
    </w:sdt>
    <w:p w14:paraId="0209BF8F" w14:textId="77777777" w:rsidR="00C07B4A" w:rsidRPr="000B23BC" w:rsidRDefault="00C07B4A" w:rsidP="00C07B4A"/>
    <w:sectPr w:rsidR="00C07B4A" w:rsidRPr="000B23BC" w:rsidSect="00395FDF">
      <w:footerReference w:type="default" r:id="rId10"/>
      <w:pgSz w:w="11906" w:h="16838"/>
      <w:pgMar w:top="1440" w:right="1440" w:bottom="1440" w:left="1440" w:header="708"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96414A" w14:textId="77777777" w:rsidR="00F033EA" w:rsidRDefault="00F033EA" w:rsidP="00395FDF">
      <w:pPr>
        <w:spacing w:after="0" w:line="240" w:lineRule="auto"/>
      </w:pPr>
      <w:r>
        <w:separator/>
      </w:r>
    </w:p>
  </w:endnote>
  <w:endnote w:type="continuationSeparator" w:id="0">
    <w:p w14:paraId="358EDEAB" w14:textId="77777777" w:rsidR="00F033EA" w:rsidRDefault="00F033EA" w:rsidP="00395F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3428905"/>
      <w:docPartObj>
        <w:docPartGallery w:val="Page Numbers (Bottom of Page)"/>
        <w:docPartUnique/>
      </w:docPartObj>
    </w:sdtPr>
    <w:sdtEndPr>
      <w:rPr>
        <w:color w:val="7F7F7F" w:themeColor="background1" w:themeShade="7F"/>
        <w:spacing w:val="60"/>
      </w:rPr>
    </w:sdtEndPr>
    <w:sdtContent>
      <w:p w14:paraId="30CDC0DA" w14:textId="77777777" w:rsidR="00395FDF" w:rsidRDefault="00395FDF">
        <w:pPr>
          <w:pStyle w:val="Footer"/>
          <w:pBdr>
            <w:top w:val="single" w:sz="4" w:space="1" w:color="D9D9D9" w:themeColor="background1" w:themeShade="D9"/>
          </w:pBdr>
          <w:jc w:val="right"/>
        </w:pPr>
      </w:p>
      <w:p w14:paraId="39BBC8C2" w14:textId="410325CB" w:rsidR="00395FDF" w:rsidRDefault="00395FD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AAB8E0B" w14:textId="77777777" w:rsidR="00395FDF" w:rsidRDefault="00395F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D9417E" w14:textId="77777777" w:rsidR="00F033EA" w:rsidRDefault="00F033EA" w:rsidP="00395FDF">
      <w:pPr>
        <w:spacing w:after="0" w:line="240" w:lineRule="auto"/>
      </w:pPr>
      <w:r>
        <w:separator/>
      </w:r>
    </w:p>
  </w:footnote>
  <w:footnote w:type="continuationSeparator" w:id="0">
    <w:p w14:paraId="1DECBA77" w14:textId="77777777" w:rsidR="00F033EA" w:rsidRDefault="00F033EA" w:rsidP="00395F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4364E"/>
    <w:multiLevelType w:val="hybridMultilevel"/>
    <w:tmpl w:val="C6D671A0"/>
    <w:lvl w:ilvl="0" w:tplc="3498FEC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7AF7A38"/>
    <w:multiLevelType w:val="hybridMultilevel"/>
    <w:tmpl w:val="E37A543E"/>
    <w:lvl w:ilvl="0" w:tplc="6E4E36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3E033F5"/>
    <w:multiLevelType w:val="hybridMultilevel"/>
    <w:tmpl w:val="8B0E2BB6"/>
    <w:lvl w:ilvl="0" w:tplc="424A762A">
      <w:start w:val="2"/>
      <w:numFmt w:val="bullet"/>
      <w:lvlText w:val="-"/>
      <w:lvlJc w:val="left"/>
      <w:pPr>
        <w:ind w:left="705" w:hanging="360"/>
      </w:pPr>
      <w:rPr>
        <w:rFonts w:ascii="Georgia" w:eastAsiaTheme="minorHAnsi" w:hAnsi="Georgia" w:cstheme="minorBidi" w:hint="default"/>
      </w:rPr>
    </w:lvl>
    <w:lvl w:ilvl="1" w:tplc="08090003">
      <w:start w:val="1"/>
      <w:numFmt w:val="bullet"/>
      <w:lvlText w:val="o"/>
      <w:lvlJc w:val="left"/>
      <w:pPr>
        <w:ind w:left="1425" w:hanging="360"/>
      </w:pPr>
      <w:rPr>
        <w:rFonts w:ascii="Courier New" w:hAnsi="Courier New" w:cs="Courier New" w:hint="default"/>
      </w:rPr>
    </w:lvl>
    <w:lvl w:ilvl="2" w:tplc="08090005">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3" w15:restartNumberingAfterBreak="0">
    <w:nsid w:val="5C1A2459"/>
    <w:multiLevelType w:val="hybridMultilevel"/>
    <w:tmpl w:val="E7C65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45"/>
    <w:rsid w:val="000B23BC"/>
    <w:rsid w:val="001D0849"/>
    <w:rsid w:val="0027683B"/>
    <w:rsid w:val="00283916"/>
    <w:rsid w:val="00284888"/>
    <w:rsid w:val="00395FDF"/>
    <w:rsid w:val="00417686"/>
    <w:rsid w:val="00471855"/>
    <w:rsid w:val="004D7B46"/>
    <w:rsid w:val="00543418"/>
    <w:rsid w:val="00570780"/>
    <w:rsid w:val="00750A27"/>
    <w:rsid w:val="007C4ED0"/>
    <w:rsid w:val="0080718B"/>
    <w:rsid w:val="00821D97"/>
    <w:rsid w:val="0096012D"/>
    <w:rsid w:val="00987682"/>
    <w:rsid w:val="009B5D45"/>
    <w:rsid w:val="00AD1BC4"/>
    <w:rsid w:val="00AE2018"/>
    <w:rsid w:val="00C07B4A"/>
    <w:rsid w:val="00D05672"/>
    <w:rsid w:val="00D24775"/>
    <w:rsid w:val="00DA1F83"/>
    <w:rsid w:val="00DB1335"/>
    <w:rsid w:val="00DC7AC4"/>
    <w:rsid w:val="00DF66E4"/>
    <w:rsid w:val="00F033EA"/>
    <w:rsid w:val="00F15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76C39"/>
  <w15:chartTrackingRefBased/>
  <w15:docId w15:val="{66A32E5C-6B5B-4F07-BD67-0B1AE3122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672"/>
    <w:rPr>
      <w:sz w:val="24"/>
    </w:rPr>
  </w:style>
  <w:style w:type="paragraph" w:styleId="Heading1">
    <w:name w:val="heading 1"/>
    <w:basedOn w:val="Normal"/>
    <w:next w:val="Normal"/>
    <w:link w:val="Heading1Char"/>
    <w:uiPriority w:val="9"/>
    <w:qFormat/>
    <w:rsid w:val="004D7B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76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D7B4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B4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D7B4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8768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50A27"/>
    <w:pPr>
      <w:ind w:left="720"/>
      <w:contextualSpacing/>
    </w:pPr>
  </w:style>
  <w:style w:type="table" w:customStyle="1" w:styleId="TableGrid1">
    <w:name w:val="Table Grid1"/>
    <w:basedOn w:val="TableNormal"/>
    <w:next w:val="TableGrid"/>
    <w:uiPriority w:val="39"/>
    <w:rsid w:val="001D0849"/>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D08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1D0849"/>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70780"/>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5F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FDF"/>
    <w:rPr>
      <w:sz w:val="24"/>
    </w:rPr>
  </w:style>
  <w:style w:type="paragraph" w:styleId="Footer">
    <w:name w:val="footer"/>
    <w:basedOn w:val="Normal"/>
    <w:link w:val="FooterChar"/>
    <w:uiPriority w:val="99"/>
    <w:unhideWhenUsed/>
    <w:rsid w:val="00395F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FDF"/>
    <w:rPr>
      <w:sz w:val="24"/>
    </w:rPr>
  </w:style>
  <w:style w:type="paragraph" w:styleId="TOCHeading">
    <w:name w:val="TOC Heading"/>
    <w:basedOn w:val="Heading1"/>
    <w:next w:val="Normal"/>
    <w:uiPriority w:val="39"/>
    <w:unhideWhenUsed/>
    <w:qFormat/>
    <w:rsid w:val="00395FDF"/>
    <w:pPr>
      <w:outlineLvl w:val="9"/>
    </w:pPr>
    <w:rPr>
      <w:lang w:val="en-US"/>
    </w:rPr>
  </w:style>
  <w:style w:type="paragraph" w:styleId="TOC1">
    <w:name w:val="toc 1"/>
    <w:basedOn w:val="Normal"/>
    <w:next w:val="Normal"/>
    <w:autoRedefine/>
    <w:uiPriority w:val="39"/>
    <w:unhideWhenUsed/>
    <w:rsid w:val="00395FDF"/>
    <w:pPr>
      <w:tabs>
        <w:tab w:val="right" w:leader="dot" w:pos="9016"/>
      </w:tabs>
      <w:spacing w:after="100"/>
    </w:pPr>
    <w:rPr>
      <w:rFonts w:asciiTheme="majorHAnsi" w:hAnsiTheme="majorHAnsi" w:cstheme="majorHAnsi"/>
      <w:b/>
      <w:bCs/>
      <w:i/>
      <w:iCs/>
      <w:noProof/>
      <w:color w:val="44546A" w:themeColor="text2"/>
      <w:sz w:val="28"/>
      <w:szCs w:val="24"/>
    </w:rPr>
  </w:style>
  <w:style w:type="paragraph" w:styleId="TOC2">
    <w:name w:val="toc 2"/>
    <w:basedOn w:val="Normal"/>
    <w:next w:val="Normal"/>
    <w:autoRedefine/>
    <w:uiPriority w:val="39"/>
    <w:unhideWhenUsed/>
    <w:rsid w:val="00395FDF"/>
    <w:pPr>
      <w:spacing w:after="100"/>
      <w:ind w:left="240"/>
    </w:pPr>
  </w:style>
  <w:style w:type="character" w:styleId="Hyperlink">
    <w:name w:val="Hyperlink"/>
    <w:basedOn w:val="DefaultParagraphFont"/>
    <w:uiPriority w:val="99"/>
    <w:unhideWhenUsed/>
    <w:rsid w:val="00395FDF"/>
    <w:rPr>
      <w:color w:val="0563C1" w:themeColor="hyperlink"/>
      <w:u w:val="single"/>
    </w:rPr>
  </w:style>
  <w:style w:type="paragraph" w:styleId="Bibliography">
    <w:name w:val="Bibliography"/>
    <w:basedOn w:val="Normal"/>
    <w:next w:val="Normal"/>
    <w:uiPriority w:val="37"/>
    <w:unhideWhenUsed/>
    <w:rsid w:val="002768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268361">
      <w:bodyDiv w:val="1"/>
      <w:marLeft w:val="0"/>
      <w:marRight w:val="0"/>
      <w:marTop w:val="0"/>
      <w:marBottom w:val="0"/>
      <w:divBdr>
        <w:top w:val="none" w:sz="0" w:space="0" w:color="auto"/>
        <w:left w:val="none" w:sz="0" w:space="0" w:color="auto"/>
        <w:bottom w:val="none" w:sz="0" w:space="0" w:color="auto"/>
        <w:right w:val="none" w:sz="0" w:space="0" w:color="auto"/>
      </w:divBdr>
    </w:div>
    <w:div w:id="265694547">
      <w:bodyDiv w:val="1"/>
      <w:marLeft w:val="0"/>
      <w:marRight w:val="0"/>
      <w:marTop w:val="0"/>
      <w:marBottom w:val="0"/>
      <w:divBdr>
        <w:top w:val="none" w:sz="0" w:space="0" w:color="auto"/>
        <w:left w:val="none" w:sz="0" w:space="0" w:color="auto"/>
        <w:bottom w:val="none" w:sz="0" w:space="0" w:color="auto"/>
        <w:right w:val="none" w:sz="0" w:space="0" w:color="auto"/>
      </w:divBdr>
    </w:div>
    <w:div w:id="267279196">
      <w:bodyDiv w:val="1"/>
      <w:marLeft w:val="0"/>
      <w:marRight w:val="0"/>
      <w:marTop w:val="0"/>
      <w:marBottom w:val="0"/>
      <w:divBdr>
        <w:top w:val="none" w:sz="0" w:space="0" w:color="auto"/>
        <w:left w:val="none" w:sz="0" w:space="0" w:color="auto"/>
        <w:bottom w:val="none" w:sz="0" w:space="0" w:color="auto"/>
        <w:right w:val="none" w:sz="0" w:space="0" w:color="auto"/>
      </w:divBdr>
    </w:div>
    <w:div w:id="405764553">
      <w:bodyDiv w:val="1"/>
      <w:marLeft w:val="0"/>
      <w:marRight w:val="0"/>
      <w:marTop w:val="0"/>
      <w:marBottom w:val="0"/>
      <w:divBdr>
        <w:top w:val="none" w:sz="0" w:space="0" w:color="auto"/>
        <w:left w:val="none" w:sz="0" w:space="0" w:color="auto"/>
        <w:bottom w:val="none" w:sz="0" w:space="0" w:color="auto"/>
        <w:right w:val="none" w:sz="0" w:space="0" w:color="auto"/>
      </w:divBdr>
    </w:div>
    <w:div w:id="470904751">
      <w:bodyDiv w:val="1"/>
      <w:marLeft w:val="0"/>
      <w:marRight w:val="0"/>
      <w:marTop w:val="0"/>
      <w:marBottom w:val="0"/>
      <w:divBdr>
        <w:top w:val="none" w:sz="0" w:space="0" w:color="auto"/>
        <w:left w:val="none" w:sz="0" w:space="0" w:color="auto"/>
        <w:bottom w:val="none" w:sz="0" w:space="0" w:color="auto"/>
        <w:right w:val="none" w:sz="0" w:space="0" w:color="auto"/>
      </w:divBdr>
    </w:div>
    <w:div w:id="605693591">
      <w:bodyDiv w:val="1"/>
      <w:marLeft w:val="0"/>
      <w:marRight w:val="0"/>
      <w:marTop w:val="0"/>
      <w:marBottom w:val="0"/>
      <w:divBdr>
        <w:top w:val="none" w:sz="0" w:space="0" w:color="auto"/>
        <w:left w:val="none" w:sz="0" w:space="0" w:color="auto"/>
        <w:bottom w:val="none" w:sz="0" w:space="0" w:color="auto"/>
        <w:right w:val="none" w:sz="0" w:space="0" w:color="auto"/>
      </w:divBdr>
    </w:div>
    <w:div w:id="813760641">
      <w:bodyDiv w:val="1"/>
      <w:marLeft w:val="0"/>
      <w:marRight w:val="0"/>
      <w:marTop w:val="0"/>
      <w:marBottom w:val="0"/>
      <w:divBdr>
        <w:top w:val="none" w:sz="0" w:space="0" w:color="auto"/>
        <w:left w:val="none" w:sz="0" w:space="0" w:color="auto"/>
        <w:bottom w:val="none" w:sz="0" w:space="0" w:color="auto"/>
        <w:right w:val="none" w:sz="0" w:space="0" w:color="auto"/>
      </w:divBdr>
    </w:div>
    <w:div w:id="904220244">
      <w:bodyDiv w:val="1"/>
      <w:marLeft w:val="0"/>
      <w:marRight w:val="0"/>
      <w:marTop w:val="0"/>
      <w:marBottom w:val="0"/>
      <w:divBdr>
        <w:top w:val="none" w:sz="0" w:space="0" w:color="auto"/>
        <w:left w:val="none" w:sz="0" w:space="0" w:color="auto"/>
        <w:bottom w:val="none" w:sz="0" w:space="0" w:color="auto"/>
        <w:right w:val="none" w:sz="0" w:space="0" w:color="auto"/>
      </w:divBdr>
    </w:div>
    <w:div w:id="980768624">
      <w:bodyDiv w:val="1"/>
      <w:marLeft w:val="0"/>
      <w:marRight w:val="0"/>
      <w:marTop w:val="0"/>
      <w:marBottom w:val="0"/>
      <w:divBdr>
        <w:top w:val="none" w:sz="0" w:space="0" w:color="auto"/>
        <w:left w:val="none" w:sz="0" w:space="0" w:color="auto"/>
        <w:bottom w:val="none" w:sz="0" w:space="0" w:color="auto"/>
        <w:right w:val="none" w:sz="0" w:space="0" w:color="auto"/>
      </w:divBdr>
    </w:div>
    <w:div w:id="1002196887">
      <w:bodyDiv w:val="1"/>
      <w:marLeft w:val="0"/>
      <w:marRight w:val="0"/>
      <w:marTop w:val="0"/>
      <w:marBottom w:val="0"/>
      <w:divBdr>
        <w:top w:val="none" w:sz="0" w:space="0" w:color="auto"/>
        <w:left w:val="none" w:sz="0" w:space="0" w:color="auto"/>
        <w:bottom w:val="none" w:sz="0" w:space="0" w:color="auto"/>
        <w:right w:val="none" w:sz="0" w:space="0" w:color="auto"/>
      </w:divBdr>
    </w:div>
    <w:div w:id="1015692738">
      <w:bodyDiv w:val="1"/>
      <w:marLeft w:val="0"/>
      <w:marRight w:val="0"/>
      <w:marTop w:val="0"/>
      <w:marBottom w:val="0"/>
      <w:divBdr>
        <w:top w:val="none" w:sz="0" w:space="0" w:color="auto"/>
        <w:left w:val="none" w:sz="0" w:space="0" w:color="auto"/>
        <w:bottom w:val="none" w:sz="0" w:space="0" w:color="auto"/>
        <w:right w:val="none" w:sz="0" w:space="0" w:color="auto"/>
      </w:divBdr>
    </w:div>
    <w:div w:id="1053700669">
      <w:bodyDiv w:val="1"/>
      <w:marLeft w:val="0"/>
      <w:marRight w:val="0"/>
      <w:marTop w:val="0"/>
      <w:marBottom w:val="0"/>
      <w:divBdr>
        <w:top w:val="none" w:sz="0" w:space="0" w:color="auto"/>
        <w:left w:val="none" w:sz="0" w:space="0" w:color="auto"/>
        <w:bottom w:val="none" w:sz="0" w:space="0" w:color="auto"/>
        <w:right w:val="none" w:sz="0" w:space="0" w:color="auto"/>
      </w:divBdr>
    </w:div>
    <w:div w:id="1271663371">
      <w:bodyDiv w:val="1"/>
      <w:marLeft w:val="0"/>
      <w:marRight w:val="0"/>
      <w:marTop w:val="0"/>
      <w:marBottom w:val="0"/>
      <w:divBdr>
        <w:top w:val="none" w:sz="0" w:space="0" w:color="auto"/>
        <w:left w:val="none" w:sz="0" w:space="0" w:color="auto"/>
        <w:bottom w:val="none" w:sz="0" w:space="0" w:color="auto"/>
        <w:right w:val="none" w:sz="0" w:space="0" w:color="auto"/>
      </w:divBdr>
    </w:div>
    <w:div w:id="1680545959">
      <w:bodyDiv w:val="1"/>
      <w:marLeft w:val="0"/>
      <w:marRight w:val="0"/>
      <w:marTop w:val="0"/>
      <w:marBottom w:val="0"/>
      <w:divBdr>
        <w:top w:val="none" w:sz="0" w:space="0" w:color="auto"/>
        <w:left w:val="none" w:sz="0" w:space="0" w:color="auto"/>
        <w:bottom w:val="none" w:sz="0" w:space="0" w:color="auto"/>
        <w:right w:val="none" w:sz="0" w:space="0" w:color="auto"/>
      </w:divBdr>
    </w:div>
    <w:div w:id="1800219738">
      <w:bodyDiv w:val="1"/>
      <w:marLeft w:val="0"/>
      <w:marRight w:val="0"/>
      <w:marTop w:val="0"/>
      <w:marBottom w:val="0"/>
      <w:divBdr>
        <w:top w:val="none" w:sz="0" w:space="0" w:color="auto"/>
        <w:left w:val="none" w:sz="0" w:space="0" w:color="auto"/>
        <w:bottom w:val="none" w:sz="0" w:space="0" w:color="auto"/>
        <w:right w:val="none" w:sz="0" w:space="0" w:color="auto"/>
      </w:divBdr>
    </w:div>
    <w:div w:id="1989364087">
      <w:bodyDiv w:val="1"/>
      <w:marLeft w:val="0"/>
      <w:marRight w:val="0"/>
      <w:marTop w:val="0"/>
      <w:marBottom w:val="0"/>
      <w:divBdr>
        <w:top w:val="none" w:sz="0" w:space="0" w:color="auto"/>
        <w:left w:val="none" w:sz="0" w:space="0" w:color="auto"/>
        <w:bottom w:val="none" w:sz="0" w:space="0" w:color="auto"/>
        <w:right w:val="none" w:sz="0" w:space="0" w:color="auto"/>
      </w:divBdr>
    </w:div>
    <w:div w:id="2125610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Mar20</b:Tag>
    <b:SourceType>InternetSite</b:SourceType>
    <b:Guid>{E4157997-B920-4F78-A64A-AA2975DFD2F1}</b:Guid>
    <b:Author>
      <b:Author>
        <b:NameList>
          <b:Person>
            <b:Last>Rouse</b:Last>
            <b:First>Margaret</b:First>
          </b:Person>
        </b:NameList>
      </b:Author>
    </b:Author>
    <b:Title>Risk Management</b:Title>
    <b:ProductionCompany>Search Compliance</b:ProductionCompany>
    <b:Year>2020</b:Year>
    <b:Month>April</b:Month>
    <b:YearAccessed>2020</b:YearAccessed>
    <b:MonthAccessed>December</b:MonthAccessed>
    <b:DayAccessed>29</b:DayAccessed>
    <b:URL>https://searchcompliance.techtarget.com/definition/risk-management</b:URL>
    <b:RefOrder>1</b:RefOrder>
  </b:Source>
  <b:Source>
    <b:Tag>Mar191</b:Tag>
    <b:SourceType>InternetSite</b:SourceType>
    <b:Guid>{672F86C7-FADA-4513-8DEB-33E4D830A07F}</b:Guid>
    <b:Author>
      <b:Author>
        <b:NameList>
          <b:Person>
            <b:Last>Rouse</b:Last>
            <b:First>Margaret</b:First>
          </b:Person>
        </b:NameList>
      </b:Author>
    </b:Author>
    <b:Title>Quality Assurance</b:Title>
    <b:ProductionCompany>Search Software Quality</b:ProductionCompany>
    <b:Year>2019</b:Year>
    <b:Month>July</b:Month>
    <b:YearAccessed>2020</b:YearAccessed>
    <b:MonthAccessed>December</b:MonthAccessed>
    <b:DayAccessed>29</b:DayAccessed>
    <b:URL>https://searchsoftwarequality.techtarget.com/definition/quality-assurance</b:URL>
    <b:RefOrder>2</b:RefOrder>
  </b:Source>
  <b:Source>
    <b:Tag>Est18</b:Tag>
    <b:SourceType>InternetSite</b:SourceType>
    <b:Guid>{10023ED6-E9A7-4A6C-8B67-36CC6D73CDC6}</b:Guid>
    <b:Author>
      <b:Author>
        <b:NameList>
          <b:Person>
            <b:Last>Cohen</b:Last>
            <b:First>Esther</b:First>
          </b:Person>
        </b:NameList>
      </b:Author>
    </b:Author>
    <b:Title>What is WBS (Work Breakdown Structure) in Project Management?</b:Title>
    <b:ProductionCompany>Workamajig</b:ProductionCompany>
    <b:Year>2018</b:Year>
    <b:Month>March</b:Month>
    <b:Day>15</b:Day>
    <b:YearAccessed>2020</b:YearAccessed>
    <b:MonthAccessed>December</b:MonthAccessed>
    <b:DayAccessed>30</b:DayAccessed>
    <b:URL>https://www.workamajig.com/blog/guide-to-work-breakdown-structures-wbs</b:URL>
    <b:RefOrder>3</b:RefOrder>
  </b:Source>
  <b:Source>
    <b:Tag>Ste19</b:Tag>
    <b:SourceType>InternetSite</b:SourceType>
    <b:Guid>{868811BC-4676-48E9-B979-8D6A7EB358C9}</b:Guid>
    <b:Author>
      <b:Author>
        <b:NameList>
          <b:Person>
            <b:Last>Ray</b:Last>
            <b:First>Stephanie</b:First>
          </b:Person>
        </b:NameList>
      </b:Author>
    </b:Author>
    <b:Title>What Is a Project Management Communication Plan?</b:Title>
    <b:ProductionCompany>Project Manager</b:ProductionCompany>
    <b:Year>2019</b:Year>
    <b:Month>December</b:Month>
    <b:Day>20</b:Day>
    <b:YearAccessed>2020</b:YearAccessed>
    <b:MonthAccessed>December</b:MonthAccessed>
    <b:DayAccessed>30</b:DayAccessed>
    <b:URL>https://www.projectmanager.com/blog/project-management-communication-plan</b:URL>
    <b:RefOrder>4</b:RefOrder>
  </b:Source>
  <b:Source>
    <b:Tag>Whi201</b:Tag>
    <b:SourceType>InternetSite</b:SourceType>
    <b:Guid>{C8CEF335-0FAF-419A-BC2B-ACCBBC580B17}</b:Guid>
    <b:Author>
      <b:Author>
        <b:NameList>
          <b:Person>
            <b:Last>Security</b:Last>
            <b:First>WhiteHat</b:First>
          </b:Person>
        </b:NameList>
      </b:Author>
    </b:Author>
    <b:Title>Application Security Terminology</b:Title>
    <b:ProductionCompany>White Hat Security</b:ProductionCompany>
    <b:Year>2020</b:Year>
    <b:YearAccessed>2020</b:YearAccessed>
    <b:MonthAccessed>December</b:MonthAccessed>
    <b:DayAccessed>30</b:DayAccessed>
    <b:URL>https://www.whitehatsec.com/glossary/content/risk-exposure</b:URL>
    <b:RefOrder>5</b:RefOrder>
  </b:Source>
  <b:Source>
    <b:Tag>Isi192</b:Tag>
    <b:SourceType>InternetSite</b:SourceType>
    <b:Guid>{D28A6EBB-A54A-4308-8FAD-A5CF11E54AA9}</b:Guid>
    <b:Author>
      <b:Author>
        <b:NameList>
          <b:Person>
            <b:Last>Markovic</b:Last>
            <b:First>Isidora</b:First>
          </b:Person>
        </b:NameList>
      </b:Author>
    </b:Author>
    <b:Title>How to use the risk assessment matrix to organize your project better</b:Title>
    <b:ProductionCompany>TMS</b:ProductionCompany>
    <b:Year>2019</b:Year>
    <b:Month>November</b:Month>
    <b:Day>08</b:Day>
    <b:YearAccessed>2020</b:YearAccessed>
    <b:MonthAccessed>January</b:MonthAccessed>
    <b:DayAccessed>02</b:DayAccessed>
    <b:URL>https://tms-outsource.com/blog/posts/risk-assessment-matrix/</b:URL>
    <b:RefOrder>6</b:RefOrder>
  </b:Source>
  <b:Source>
    <b:Tag>Mar192</b:Tag>
    <b:SourceType>InternetSite</b:SourceType>
    <b:Guid>{9D7D7A77-AF2A-4F3D-8DE8-981EDA575011}</b:Guid>
    <b:Author>
      <b:Author>
        <b:NameList>
          <b:Person>
            <b:Last>Rouse</b:Last>
            <b:First>Margaret</b:First>
          </b:Person>
        </b:NameList>
      </b:Author>
    </b:Author>
    <b:Title>Quality Assurance (QA)</b:Title>
    <b:ProductionCompany>Search Software Quality</b:ProductionCompany>
    <b:Year>2019</b:Year>
    <b:Month>July</b:Month>
    <b:YearAccessed>2021</b:YearAccessed>
    <b:MonthAccessed>January</b:MonthAccessed>
    <b:DayAccessed>02</b:DayAccessed>
    <b:URL>https://searchsoftwarequality.techtarget.com/definition/quality-assurance</b:URL>
    <b:RefOrder>7</b:RefOrder>
  </b:Source>
</b:Sources>
</file>

<file path=customXml/itemProps1.xml><?xml version="1.0" encoding="utf-8"?>
<ds:datastoreItem xmlns:ds="http://schemas.openxmlformats.org/officeDocument/2006/customXml" ds:itemID="{F76470B5-358D-4A03-9F88-1442AF25CF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689</TotalTime>
  <Pages>11</Pages>
  <Words>2823</Words>
  <Characters>16093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Cataliin</dc:creator>
  <cp:keywords/>
  <dc:description/>
  <cp:lastModifiedBy>Marius Cataliin</cp:lastModifiedBy>
  <cp:revision>6</cp:revision>
  <dcterms:created xsi:type="dcterms:W3CDTF">2021-01-04T13:55:00Z</dcterms:created>
  <dcterms:modified xsi:type="dcterms:W3CDTF">2021-01-05T14:25:00Z</dcterms:modified>
</cp:coreProperties>
</file>