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5A9E5" w14:textId="77777777" w:rsidR="005810CC" w:rsidRPr="005810CC" w:rsidRDefault="005810CC" w:rsidP="005810CC">
      <w:pPr>
        <w:jc w:val="center"/>
        <w:rPr>
          <w:rFonts w:ascii="Arial" w:hAnsi="Arial" w:cs="Arial"/>
          <w:sz w:val="22"/>
          <w:szCs w:val="22"/>
        </w:rPr>
      </w:pPr>
    </w:p>
    <w:p w14:paraId="779104E2" w14:textId="77777777" w:rsidR="005810CC" w:rsidRPr="005810CC" w:rsidRDefault="005810CC" w:rsidP="005810CC">
      <w:pPr>
        <w:spacing w:line="360" w:lineRule="auto"/>
        <w:jc w:val="center"/>
        <w:rPr>
          <w:rFonts w:ascii="Arial" w:hAnsi="Arial" w:cs="Arial"/>
          <w:sz w:val="22"/>
          <w:szCs w:val="22"/>
        </w:rPr>
      </w:pPr>
    </w:p>
    <w:p w14:paraId="5AAD05A2" w14:textId="77777777" w:rsidR="005810CC" w:rsidRPr="005810CC" w:rsidRDefault="005810CC" w:rsidP="005810CC">
      <w:pPr>
        <w:spacing w:line="360" w:lineRule="auto"/>
        <w:jc w:val="center"/>
        <w:rPr>
          <w:rFonts w:ascii="Arial" w:hAnsi="Arial" w:cs="Arial"/>
          <w:sz w:val="22"/>
          <w:szCs w:val="22"/>
        </w:rPr>
      </w:pPr>
    </w:p>
    <w:p w14:paraId="26E1E2F6" w14:textId="77777777" w:rsidR="005810CC" w:rsidRPr="005810CC" w:rsidRDefault="005810CC" w:rsidP="005810CC">
      <w:pPr>
        <w:spacing w:line="360" w:lineRule="auto"/>
        <w:jc w:val="center"/>
        <w:rPr>
          <w:rFonts w:ascii="Arial" w:hAnsi="Arial" w:cs="Arial"/>
          <w:sz w:val="22"/>
          <w:szCs w:val="22"/>
        </w:rPr>
      </w:pPr>
    </w:p>
    <w:p w14:paraId="44FEA162" w14:textId="77777777" w:rsidR="005810CC" w:rsidRPr="005810CC" w:rsidRDefault="005810CC" w:rsidP="005810CC">
      <w:pPr>
        <w:spacing w:line="360" w:lineRule="auto"/>
        <w:jc w:val="center"/>
        <w:rPr>
          <w:rFonts w:ascii="Arial" w:hAnsi="Arial" w:cs="Arial"/>
          <w:sz w:val="22"/>
          <w:szCs w:val="22"/>
        </w:rPr>
      </w:pPr>
    </w:p>
    <w:p w14:paraId="7A72D84C" w14:textId="77777777" w:rsidR="005810CC" w:rsidRPr="005810CC" w:rsidRDefault="005810CC" w:rsidP="005810CC">
      <w:pPr>
        <w:pStyle w:val="NoSpacing"/>
        <w:spacing w:line="360" w:lineRule="auto"/>
        <w:jc w:val="center"/>
        <w:rPr>
          <w:rFonts w:ascii="Arial" w:hAnsi="Arial" w:cs="Arial"/>
          <w:sz w:val="22"/>
          <w:szCs w:val="22"/>
        </w:rPr>
      </w:pPr>
    </w:p>
    <w:p w14:paraId="5EA3A35C" w14:textId="3B7B0B72" w:rsidR="005810CC" w:rsidRPr="005810CC" w:rsidRDefault="005810CC" w:rsidP="005810CC">
      <w:pPr>
        <w:pStyle w:val="NoSpacing"/>
        <w:spacing w:line="360" w:lineRule="auto"/>
        <w:jc w:val="center"/>
        <w:rPr>
          <w:rFonts w:ascii="Arial" w:hAnsi="Arial" w:cs="Arial"/>
          <w:sz w:val="22"/>
          <w:szCs w:val="22"/>
        </w:rPr>
      </w:pPr>
      <w:r w:rsidRPr="005810CC">
        <w:rPr>
          <w:rFonts w:ascii="Arial" w:hAnsi="Arial" w:cs="Arial"/>
          <w:sz w:val="22"/>
          <w:szCs w:val="22"/>
        </w:rPr>
        <w:t>Erma Francisco Pires</w:t>
      </w:r>
    </w:p>
    <w:p w14:paraId="46BEF336" w14:textId="77777777" w:rsidR="005810CC" w:rsidRPr="005810CC" w:rsidRDefault="005810CC" w:rsidP="005810CC">
      <w:pPr>
        <w:pStyle w:val="NoSpacing"/>
        <w:spacing w:line="360" w:lineRule="auto"/>
        <w:jc w:val="center"/>
        <w:rPr>
          <w:rFonts w:ascii="Arial" w:hAnsi="Arial" w:cs="Arial"/>
          <w:sz w:val="22"/>
          <w:szCs w:val="22"/>
        </w:rPr>
      </w:pPr>
      <w:r w:rsidRPr="005810CC">
        <w:rPr>
          <w:rFonts w:ascii="Arial" w:hAnsi="Arial" w:cs="Arial"/>
          <w:sz w:val="22"/>
          <w:szCs w:val="22"/>
        </w:rPr>
        <w:t>Student number:2020339</w:t>
      </w:r>
    </w:p>
    <w:p w14:paraId="268542F3" w14:textId="30687144" w:rsidR="005810CC" w:rsidRPr="005810CC" w:rsidRDefault="005810CC" w:rsidP="005810CC">
      <w:pPr>
        <w:pStyle w:val="NoSpacing"/>
        <w:spacing w:line="360" w:lineRule="auto"/>
        <w:jc w:val="center"/>
        <w:rPr>
          <w:rFonts w:ascii="Arial" w:hAnsi="Arial" w:cs="Arial"/>
          <w:sz w:val="22"/>
          <w:szCs w:val="22"/>
          <w:lang w:val="de-DE"/>
        </w:rPr>
      </w:pPr>
      <w:r w:rsidRPr="005810CC">
        <w:rPr>
          <w:rFonts w:ascii="Arial" w:hAnsi="Arial" w:cs="Arial"/>
          <w:sz w:val="22"/>
          <w:szCs w:val="22"/>
        </w:rPr>
        <w:t xml:space="preserve">Lecturer: </w:t>
      </w:r>
      <w:proofErr w:type="spellStart"/>
      <w:r w:rsidRPr="005810CC">
        <w:rPr>
          <w:rFonts w:ascii="Arial" w:hAnsi="Arial" w:cs="Arial"/>
          <w:sz w:val="22"/>
          <w:szCs w:val="22"/>
          <w:lang w:val="de-DE"/>
        </w:rPr>
        <w:t>Dr</w:t>
      </w:r>
      <w:proofErr w:type="spellEnd"/>
      <w:r w:rsidRPr="005810CC">
        <w:rPr>
          <w:rFonts w:ascii="Arial" w:hAnsi="Arial" w:cs="Arial"/>
          <w:sz w:val="22"/>
          <w:szCs w:val="22"/>
          <w:lang w:val="de-DE"/>
        </w:rPr>
        <w:t xml:space="preserve"> Fahad Khan</w:t>
      </w:r>
    </w:p>
    <w:p w14:paraId="61662012" w14:textId="72177254" w:rsidR="005810CC" w:rsidRPr="005810CC" w:rsidRDefault="005810CC" w:rsidP="005810CC">
      <w:pPr>
        <w:pStyle w:val="NoSpacing"/>
        <w:spacing w:line="360" w:lineRule="auto"/>
        <w:jc w:val="center"/>
        <w:rPr>
          <w:rFonts w:ascii="Arial" w:hAnsi="Arial" w:cs="Arial"/>
          <w:sz w:val="22"/>
          <w:szCs w:val="22"/>
        </w:rPr>
      </w:pPr>
      <w:r w:rsidRPr="005810CC">
        <w:rPr>
          <w:rFonts w:ascii="Arial" w:hAnsi="Arial" w:cs="Arial"/>
          <w:sz w:val="22"/>
          <w:szCs w:val="22"/>
        </w:rPr>
        <w:t>Module name: Introduction to Health and Social Care</w:t>
      </w:r>
    </w:p>
    <w:p w14:paraId="25E92A6F" w14:textId="5C66D092" w:rsidR="005810CC" w:rsidRPr="005810CC" w:rsidRDefault="005810CC" w:rsidP="005810CC">
      <w:pPr>
        <w:pStyle w:val="NoSpacing"/>
        <w:spacing w:line="360" w:lineRule="auto"/>
        <w:jc w:val="center"/>
        <w:rPr>
          <w:rFonts w:ascii="Arial" w:hAnsi="Arial" w:cs="Arial"/>
          <w:sz w:val="22"/>
          <w:szCs w:val="22"/>
        </w:rPr>
      </w:pPr>
      <w:r w:rsidRPr="005810CC">
        <w:rPr>
          <w:rFonts w:ascii="Arial" w:hAnsi="Arial" w:cs="Arial"/>
          <w:sz w:val="22"/>
          <w:szCs w:val="22"/>
        </w:rPr>
        <w:t xml:space="preserve">Title: </w:t>
      </w:r>
      <w:r w:rsidRPr="005810CC">
        <w:rPr>
          <w:rFonts w:ascii="Arial" w:hAnsi="Arial" w:cs="Arial"/>
          <w:sz w:val="22"/>
          <w:szCs w:val="22"/>
        </w:rPr>
        <w:t>Report</w:t>
      </w:r>
    </w:p>
    <w:p w14:paraId="7D0D9A45" w14:textId="77777777" w:rsidR="005810CC" w:rsidRPr="005810CC" w:rsidRDefault="005810CC" w:rsidP="005810CC">
      <w:pPr>
        <w:pStyle w:val="NoSpacing"/>
        <w:spacing w:line="360" w:lineRule="auto"/>
        <w:jc w:val="center"/>
        <w:rPr>
          <w:rFonts w:ascii="Arial" w:hAnsi="Arial" w:cs="Arial"/>
          <w:sz w:val="22"/>
          <w:szCs w:val="22"/>
        </w:rPr>
      </w:pPr>
    </w:p>
    <w:p w14:paraId="0DE440E1" w14:textId="77777777" w:rsidR="005810CC" w:rsidRPr="005810CC" w:rsidRDefault="005810CC" w:rsidP="005810CC">
      <w:pPr>
        <w:pStyle w:val="NoSpacing"/>
        <w:spacing w:line="360" w:lineRule="auto"/>
        <w:jc w:val="center"/>
        <w:rPr>
          <w:rFonts w:ascii="Arial" w:hAnsi="Arial" w:cs="Arial"/>
          <w:sz w:val="22"/>
          <w:szCs w:val="22"/>
        </w:rPr>
      </w:pPr>
    </w:p>
    <w:p w14:paraId="29EA630D" w14:textId="4C05DB3A" w:rsidR="00FC0EF0" w:rsidRPr="005810CC" w:rsidRDefault="00000000" w:rsidP="005810CC">
      <w:pPr>
        <w:pStyle w:val="NoSpacing"/>
        <w:jc w:val="center"/>
        <w:rPr>
          <w:rFonts w:ascii="Arial" w:hAnsi="Arial" w:cs="Arial"/>
          <w:sz w:val="22"/>
          <w:szCs w:val="22"/>
        </w:rPr>
      </w:pPr>
    </w:p>
    <w:p w14:paraId="17B82693" w14:textId="0EAC9B77" w:rsidR="005810CC" w:rsidRPr="005810CC" w:rsidRDefault="005810CC" w:rsidP="005810CC">
      <w:pPr>
        <w:pStyle w:val="NoSpacing"/>
        <w:jc w:val="center"/>
        <w:rPr>
          <w:rFonts w:ascii="Arial" w:hAnsi="Arial" w:cs="Arial"/>
          <w:sz w:val="22"/>
          <w:szCs w:val="22"/>
        </w:rPr>
      </w:pPr>
    </w:p>
    <w:p w14:paraId="0ED4D157" w14:textId="156FB76C" w:rsidR="005810CC" w:rsidRPr="005810CC" w:rsidRDefault="005810CC" w:rsidP="005810CC">
      <w:pPr>
        <w:pStyle w:val="NoSpacing"/>
        <w:jc w:val="center"/>
        <w:rPr>
          <w:rFonts w:ascii="Arial" w:hAnsi="Arial" w:cs="Arial"/>
          <w:sz w:val="22"/>
          <w:szCs w:val="22"/>
        </w:rPr>
      </w:pPr>
    </w:p>
    <w:p w14:paraId="79DC6247" w14:textId="16B338E7" w:rsidR="005810CC" w:rsidRPr="005810CC" w:rsidRDefault="005810CC" w:rsidP="005810CC">
      <w:pPr>
        <w:pStyle w:val="NoSpacing"/>
        <w:jc w:val="center"/>
        <w:rPr>
          <w:rFonts w:ascii="Arial" w:hAnsi="Arial" w:cs="Arial"/>
          <w:sz w:val="22"/>
          <w:szCs w:val="22"/>
        </w:rPr>
      </w:pPr>
    </w:p>
    <w:p w14:paraId="749ABA2D" w14:textId="6EE53C64" w:rsidR="005810CC" w:rsidRPr="005810CC" w:rsidRDefault="005810CC" w:rsidP="005810CC">
      <w:pPr>
        <w:pStyle w:val="NoSpacing"/>
        <w:jc w:val="center"/>
        <w:rPr>
          <w:rFonts w:ascii="Arial" w:hAnsi="Arial" w:cs="Arial"/>
          <w:sz w:val="22"/>
          <w:szCs w:val="22"/>
        </w:rPr>
      </w:pPr>
    </w:p>
    <w:p w14:paraId="6B4AC5D5" w14:textId="2E945FCF" w:rsidR="005810CC" w:rsidRPr="005810CC" w:rsidRDefault="005810CC" w:rsidP="005810CC">
      <w:pPr>
        <w:pStyle w:val="NoSpacing"/>
        <w:jc w:val="center"/>
        <w:rPr>
          <w:rFonts w:ascii="Arial" w:hAnsi="Arial" w:cs="Arial"/>
          <w:sz w:val="22"/>
          <w:szCs w:val="22"/>
        </w:rPr>
      </w:pPr>
    </w:p>
    <w:p w14:paraId="0D2C638A" w14:textId="7AF368B7" w:rsidR="005810CC" w:rsidRPr="005810CC" w:rsidRDefault="005810CC" w:rsidP="005810CC">
      <w:pPr>
        <w:pStyle w:val="NoSpacing"/>
        <w:jc w:val="center"/>
        <w:rPr>
          <w:rFonts w:ascii="Arial" w:hAnsi="Arial" w:cs="Arial"/>
          <w:sz w:val="22"/>
          <w:szCs w:val="22"/>
        </w:rPr>
      </w:pPr>
    </w:p>
    <w:p w14:paraId="67052E89" w14:textId="4CD739ED" w:rsidR="005810CC" w:rsidRPr="005810CC" w:rsidRDefault="005810CC" w:rsidP="005810CC">
      <w:pPr>
        <w:pStyle w:val="NoSpacing"/>
        <w:jc w:val="center"/>
        <w:rPr>
          <w:rFonts w:ascii="Arial" w:hAnsi="Arial" w:cs="Arial"/>
          <w:sz w:val="22"/>
          <w:szCs w:val="22"/>
        </w:rPr>
      </w:pPr>
    </w:p>
    <w:p w14:paraId="77D6121C" w14:textId="6A81B448" w:rsidR="005810CC" w:rsidRPr="005810CC" w:rsidRDefault="005810CC" w:rsidP="005810CC">
      <w:pPr>
        <w:pStyle w:val="NoSpacing"/>
        <w:jc w:val="center"/>
        <w:rPr>
          <w:rFonts w:ascii="Arial" w:hAnsi="Arial" w:cs="Arial"/>
          <w:sz w:val="22"/>
          <w:szCs w:val="22"/>
        </w:rPr>
      </w:pPr>
    </w:p>
    <w:p w14:paraId="0CEE0E98" w14:textId="23B287EE" w:rsidR="005810CC" w:rsidRPr="005810CC" w:rsidRDefault="005810CC" w:rsidP="005810CC">
      <w:pPr>
        <w:pStyle w:val="NoSpacing"/>
        <w:jc w:val="center"/>
        <w:rPr>
          <w:rFonts w:ascii="Arial" w:hAnsi="Arial" w:cs="Arial"/>
          <w:sz w:val="22"/>
          <w:szCs w:val="22"/>
        </w:rPr>
      </w:pPr>
    </w:p>
    <w:p w14:paraId="13157D78" w14:textId="3A7B2D6D" w:rsidR="005810CC" w:rsidRPr="005810CC" w:rsidRDefault="005810CC" w:rsidP="005810CC">
      <w:pPr>
        <w:pStyle w:val="NoSpacing"/>
        <w:jc w:val="center"/>
        <w:rPr>
          <w:rFonts w:ascii="Arial" w:hAnsi="Arial" w:cs="Arial"/>
          <w:sz w:val="22"/>
          <w:szCs w:val="22"/>
        </w:rPr>
      </w:pPr>
    </w:p>
    <w:p w14:paraId="228A775B" w14:textId="35119FD9" w:rsidR="005810CC" w:rsidRPr="005810CC" w:rsidRDefault="005810CC" w:rsidP="005810CC">
      <w:pPr>
        <w:pStyle w:val="NoSpacing"/>
        <w:jc w:val="center"/>
        <w:rPr>
          <w:rFonts w:ascii="Arial" w:hAnsi="Arial" w:cs="Arial"/>
          <w:sz w:val="22"/>
          <w:szCs w:val="22"/>
        </w:rPr>
      </w:pPr>
    </w:p>
    <w:p w14:paraId="002E0DBF" w14:textId="01D1F790" w:rsidR="005810CC" w:rsidRPr="005810CC" w:rsidRDefault="005810CC" w:rsidP="005810CC">
      <w:pPr>
        <w:pStyle w:val="NoSpacing"/>
        <w:jc w:val="center"/>
        <w:rPr>
          <w:rFonts w:ascii="Arial" w:hAnsi="Arial" w:cs="Arial"/>
          <w:sz w:val="22"/>
          <w:szCs w:val="22"/>
        </w:rPr>
      </w:pPr>
    </w:p>
    <w:p w14:paraId="6F12F201" w14:textId="0889F2EF" w:rsidR="005810CC" w:rsidRPr="005810CC" w:rsidRDefault="005810CC" w:rsidP="005810CC">
      <w:pPr>
        <w:pStyle w:val="NoSpacing"/>
        <w:jc w:val="center"/>
        <w:rPr>
          <w:rFonts w:ascii="Arial" w:hAnsi="Arial" w:cs="Arial"/>
          <w:sz w:val="22"/>
          <w:szCs w:val="22"/>
        </w:rPr>
      </w:pPr>
    </w:p>
    <w:p w14:paraId="2F397C63" w14:textId="4B65B955" w:rsidR="005810CC" w:rsidRPr="005810CC" w:rsidRDefault="005810CC" w:rsidP="005810CC">
      <w:pPr>
        <w:pStyle w:val="NoSpacing"/>
        <w:jc w:val="center"/>
        <w:rPr>
          <w:rFonts w:ascii="Arial" w:hAnsi="Arial" w:cs="Arial"/>
          <w:sz w:val="22"/>
          <w:szCs w:val="22"/>
        </w:rPr>
      </w:pPr>
    </w:p>
    <w:p w14:paraId="1883C3C7" w14:textId="11FA713A" w:rsidR="005810CC" w:rsidRPr="005810CC" w:rsidRDefault="005810CC" w:rsidP="005810CC">
      <w:pPr>
        <w:pStyle w:val="NoSpacing"/>
        <w:jc w:val="center"/>
        <w:rPr>
          <w:rFonts w:ascii="Arial" w:hAnsi="Arial" w:cs="Arial"/>
          <w:sz w:val="22"/>
          <w:szCs w:val="22"/>
        </w:rPr>
      </w:pPr>
    </w:p>
    <w:p w14:paraId="4FD67FEF" w14:textId="37FA9041" w:rsidR="005810CC" w:rsidRPr="005810CC" w:rsidRDefault="005810CC" w:rsidP="005810CC">
      <w:pPr>
        <w:pStyle w:val="NoSpacing"/>
        <w:jc w:val="center"/>
        <w:rPr>
          <w:rFonts w:ascii="Arial" w:hAnsi="Arial" w:cs="Arial"/>
          <w:sz w:val="22"/>
          <w:szCs w:val="22"/>
        </w:rPr>
      </w:pPr>
    </w:p>
    <w:p w14:paraId="227CDF4A" w14:textId="2B8ECCE9" w:rsidR="005810CC" w:rsidRPr="005810CC" w:rsidRDefault="005810CC" w:rsidP="005810CC">
      <w:pPr>
        <w:pStyle w:val="NoSpacing"/>
        <w:jc w:val="center"/>
        <w:rPr>
          <w:rFonts w:ascii="Arial" w:hAnsi="Arial" w:cs="Arial"/>
          <w:sz w:val="22"/>
          <w:szCs w:val="22"/>
        </w:rPr>
      </w:pPr>
    </w:p>
    <w:p w14:paraId="2057D4DF" w14:textId="648E3AC3" w:rsidR="005810CC" w:rsidRPr="005810CC" w:rsidRDefault="005810CC" w:rsidP="005810CC">
      <w:pPr>
        <w:pStyle w:val="NoSpacing"/>
        <w:jc w:val="center"/>
        <w:rPr>
          <w:rFonts w:ascii="Arial" w:hAnsi="Arial" w:cs="Arial"/>
          <w:sz w:val="22"/>
          <w:szCs w:val="22"/>
        </w:rPr>
      </w:pPr>
    </w:p>
    <w:p w14:paraId="3F713D2E" w14:textId="7644EE97" w:rsidR="005810CC" w:rsidRPr="005810CC" w:rsidRDefault="005810CC" w:rsidP="005810CC">
      <w:pPr>
        <w:pStyle w:val="NoSpacing"/>
        <w:jc w:val="center"/>
        <w:rPr>
          <w:rFonts w:ascii="Arial" w:hAnsi="Arial" w:cs="Arial"/>
          <w:sz w:val="22"/>
          <w:szCs w:val="22"/>
        </w:rPr>
      </w:pPr>
    </w:p>
    <w:p w14:paraId="4D8211BD" w14:textId="11EF554E" w:rsidR="005810CC" w:rsidRPr="005810CC" w:rsidRDefault="005810CC" w:rsidP="005810CC">
      <w:pPr>
        <w:pStyle w:val="NoSpacing"/>
        <w:jc w:val="center"/>
        <w:rPr>
          <w:rFonts w:ascii="Arial" w:hAnsi="Arial" w:cs="Arial"/>
          <w:sz w:val="22"/>
          <w:szCs w:val="22"/>
        </w:rPr>
      </w:pPr>
    </w:p>
    <w:p w14:paraId="25A85C6B" w14:textId="46EE287F" w:rsidR="005810CC" w:rsidRPr="005810CC" w:rsidRDefault="005810CC" w:rsidP="005810CC">
      <w:pPr>
        <w:pStyle w:val="NoSpacing"/>
        <w:jc w:val="center"/>
        <w:rPr>
          <w:rFonts w:ascii="Arial" w:hAnsi="Arial" w:cs="Arial"/>
          <w:sz w:val="22"/>
          <w:szCs w:val="22"/>
        </w:rPr>
      </w:pPr>
    </w:p>
    <w:p w14:paraId="39946FBF" w14:textId="0E8FC38A" w:rsidR="005810CC" w:rsidRPr="005810CC" w:rsidRDefault="005810CC" w:rsidP="005810CC">
      <w:pPr>
        <w:pStyle w:val="NoSpacing"/>
        <w:jc w:val="center"/>
        <w:rPr>
          <w:rFonts w:ascii="Arial" w:hAnsi="Arial" w:cs="Arial"/>
          <w:sz w:val="22"/>
          <w:szCs w:val="22"/>
        </w:rPr>
      </w:pPr>
    </w:p>
    <w:p w14:paraId="3C4D2DBF" w14:textId="77E0BD18" w:rsidR="005810CC" w:rsidRPr="005810CC" w:rsidRDefault="005810CC" w:rsidP="005810CC">
      <w:pPr>
        <w:pStyle w:val="NoSpacing"/>
        <w:jc w:val="center"/>
        <w:rPr>
          <w:rFonts w:ascii="Arial" w:hAnsi="Arial" w:cs="Arial"/>
          <w:sz w:val="22"/>
          <w:szCs w:val="22"/>
        </w:rPr>
      </w:pPr>
    </w:p>
    <w:p w14:paraId="03C33137" w14:textId="7243C93E" w:rsidR="005810CC" w:rsidRPr="005810CC" w:rsidRDefault="005810CC" w:rsidP="005810CC">
      <w:pPr>
        <w:pStyle w:val="NoSpacing"/>
        <w:jc w:val="center"/>
        <w:rPr>
          <w:rFonts w:ascii="Arial" w:hAnsi="Arial" w:cs="Arial"/>
          <w:sz w:val="22"/>
          <w:szCs w:val="22"/>
        </w:rPr>
      </w:pPr>
    </w:p>
    <w:p w14:paraId="2D8C4D8E" w14:textId="7A880824" w:rsidR="005810CC" w:rsidRPr="005810CC" w:rsidRDefault="005810CC" w:rsidP="005810CC">
      <w:pPr>
        <w:pStyle w:val="NoSpacing"/>
        <w:jc w:val="center"/>
        <w:rPr>
          <w:rFonts w:ascii="Arial" w:hAnsi="Arial" w:cs="Arial"/>
          <w:sz w:val="22"/>
          <w:szCs w:val="22"/>
        </w:rPr>
      </w:pPr>
    </w:p>
    <w:p w14:paraId="4FAD38D3" w14:textId="4369D849" w:rsidR="005810CC" w:rsidRPr="005810CC" w:rsidRDefault="005810CC" w:rsidP="005810CC">
      <w:pPr>
        <w:pStyle w:val="NoSpacing"/>
        <w:jc w:val="center"/>
        <w:rPr>
          <w:rFonts w:ascii="Arial" w:hAnsi="Arial" w:cs="Arial"/>
          <w:sz w:val="22"/>
          <w:szCs w:val="22"/>
        </w:rPr>
      </w:pPr>
    </w:p>
    <w:p w14:paraId="4E9B35FF" w14:textId="33734A6F" w:rsidR="005810CC" w:rsidRPr="005810CC" w:rsidRDefault="005810CC" w:rsidP="005810CC">
      <w:pPr>
        <w:pStyle w:val="NoSpacing"/>
        <w:jc w:val="center"/>
        <w:rPr>
          <w:rFonts w:ascii="Arial" w:hAnsi="Arial" w:cs="Arial"/>
          <w:sz w:val="22"/>
          <w:szCs w:val="22"/>
        </w:rPr>
      </w:pPr>
    </w:p>
    <w:p w14:paraId="68FB5326" w14:textId="0CB1B5F2" w:rsidR="005810CC" w:rsidRPr="005810CC" w:rsidRDefault="005810CC" w:rsidP="005810CC">
      <w:pPr>
        <w:pStyle w:val="NoSpacing"/>
        <w:jc w:val="center"/>
        <w:rPr>
          <w:rFonts w:ascii="Arial" w:hAnsi="Arial" w:cs="Arial"/>
          <w:sz w:val="22"/>
          <w:szCs w:val="22"/>
        </w:rPr>
      </w:pPr>
    </w:p>
    <w:p w14:paraId="189DAFED" w14:textId="7472D49C" w:rsidR="005810CC" w:rsidRPr="005810CC" w:rsidRDefault="005810CC" w:rsidP="005810CC">
      <w:pPr>
        <w:pStyle w:val="NoSpacing"/>
        <w:jc w:val="center"/>
        <w:rPr>
          <w:rFonts w:ascii="Arial" w:hAnsi="Arial" w:cs="Arial"/>
          <w:sz w:val="22"/>
          <w:szCs w:val="22"/>
        </w:rPr>
      </w:pPr>
    </w:p>
    <w:p w14:paraId="745369BE" w14:textId="3F0C8EA4" w:rsidR="005810CC" w:rsidRPr="005810CC" w:rsidRDefault="005810CC" w:rsidP="005810CC">
      <w:pPr>
        <w:pStyle w:val="NoSpacing"/>
        <w:jc w:val="center"/>
        <w:rPr>
          <w:rFonts w:ascii="Arial" w:hAnsi="Arial" w:cs="Arial"/>
          <w:sz w:val="22"/>
          <w:szCs w:val="22"/>
        </w:rPr>
      </w:pPr>
    </w:p>
    <w:p w14:paraId="5FC903B7" w14:textId="3DA07107" w:rsidR="005810CC" w:rsidRPr="005810CC" w:rsidRDefault="005810CC" w:rsidP="005810CC">
      <w:pPr>
        <w:pStyle w:val="NoSpacing"/>
        <w:jc w:val="center"/>
        <w:rPr>
          <w:rFonts w:ascii="Arial" w:hAnsi="Arial" w:cs="Arial"/>
          <w:sz w:val="22"/>
          <w:szCs w:val="22"/>
        </w:rPr>
      </w:pPr>
    </w:p>
    <w:p w14:paraId="4F1CE273" w14:textId="22282581" w:rsidR="005810CC" w:rsidRPr="005810CC" w:rsidRDefault="005810CC" w:rsidP="005810CC">
      <w:pPr>
        <w:pStyle w:val="NoSpacing"/>
        <w:jc w:val="center"/>
        <w:rPr>
          <w:rFonts w:ascii="Arial" w:hAnsi="Arial" w:cs="Arial"/>
          <w:sz w:val="22"/>
          <w:szCs w:val="22"/>
        </w:rPr>
      </w:pPr>
    </w:p>
    <w:p w14:paraId="79338387" w14:textId="5C17800D" w:rsidR="005810CC" w:rsidRPr="005810CC" w:rsidRDefault="005810CC" w:rsidP="005810CC">
      <w:pPr>
        <w:pStyle w:val="NoSpacing"/>
        <w:jc w:val="center"/>
        <w:rPr>
          <w:rFonts w:ascii="Arial" w:hAnsi="Arial" w:cs="Arial"/>
          <w:sz w:val="22"/>
          <w:szCs w:val="22"/>
        </w:rPr>
      </w:pPr>
    </w:p>
    <w:p w14:paraId="0C986165" w14:textId="4CDD1E08" w:rsidR="005810CC" w:rsidRPr="005810CC" w:rsidRDefault="005810CC" w:rsidP="005810CC">
      <w:pPr>
        <w:pStyle w:val="NoSpacing"/>
        <w:jc w:val="center"/>
        <w:rPr>
          <w:rFonts w:ascii="Arial" w:hAnsi="Arial" w:cs="Arial"/>
          <w:sz w:val="22"/>
          <w:szCs w:val="22"/>
        </w:rPr>
      </w:pPr>
    </w:p>
    <w:p w14:paraId="59D5F78A" w14:textId="008652C9" w:rsidR="005810CC" w:rsidRPr="005810CC" w:rsidRDefault="005810CC" w:rsidP="005810CC">
      <w:pPr>
        <w:pStyle w:val="NoSpacing"/>
        <w:jc w:val="center"/>
        <w:rPr>
          <w:rFonts w:ascii="Arial" w:hAnsi="Arial" w:cs="Arial"/>
          <w:sz w:val="22"/>
          <w:szCs w:val="22"/>
        </w:rPr>
      </w:pPr>
    </w:p>
    <w:p w14:paraId="3C22A0D7" w14:textId="17813E50" w:rsidR="005810CC" w:rsidRPr="005810CC" w:rsidRDefault="005810CC" w:rsidP="005810CC">
      <w:pPr>
        <w:pStyle w:val="NoSpacing"/>
        <w:jc w:val="center"/>
        <w:rPr>
          <w:rFonts w:ascii="Arial" w:hAnsi="Arial" w:cs="Arial"/>
          <w:sz w:val="22"/>
          <w:szCs w:val="22"/>
        </w:rPr>
      </w:pPr>
    </w:p>
    <w:p w14:paraId="544038B6" w14:textId="77777777" w:rsidR="005810CC" w:rsidRPr="005810CC" w:rsidRDefault="005810CC" w:rsidP="005810CC">
      <w:pPr>
        <w:pStyle w:val="NoSpacing"/>
        <w:jc w:val="center"/>
        <w:rPr>
          <w:rFonts w:ascii="Arial" w:hAnsi="Arial" w:cs="Arial"/>
          <w:sz w:val="22"/>
          <w:szCs w:val="22"/>
        </w:rPr>
      </w:pPr>
    </w:p>
    <w:p w14:paraId="50254E76" w14:textId="77777777" w:rsidR="005810CC" w:rsidRPr="005810CC" w:rsidRDefault="005810CC" w:rsidP="005810CC">
      <w:pPr>
        <w:pStyle w:val="NoSpacing"/>
        <w:jc w:val="center"/>
        <w:rPr>
          <w:rFonts w:ascii="Arial" w:hAnsi="Arial" w:cs="Arial"/>
          <w:sz w:val="22"/>
          <w:szCs w:val="22"/>
        </w:rPr>
      </w:pPr>
    </w:p>
    <w:p w14:paraId="2011AC33" w14:textId="304ACBCC" w:rsidR="005810CC" w:rsidRPr="005810CC" w:rsidRDefault="005810CC" w:rsidP="005810CC">
      <w:pPr>
        <w:pStyle w:val="NoSpacing"/>
        <w:jc w:val="center"/>
        <w:rPr>
          <w:rFonts w:ascii="Arial" w:hAnsi="Arial" w:cs="Arial"/>
          <w:b/>
          <w:bCs/>
          <w:sz w:val="22"/>
          <w:szCs w:val="22"/>
        </w:rPr>
      </w:pPr>
      <w:r w:rsidRPr="005810CC">
        <w:rPr>
          <w:rFonts w:ascii="Arial" w:hAnsi="Arial" w:cs="Arial"/>
          <w:b/>
          <w:bCs/>
          <w:sz w:val="22"/>
          <w:szCs w:val="22"/>
        </w:rPr>
        <w:t>Table of Contents</w:t>
      </w:r>
    </w:p>
    <w:p w14:paraId="05CA0B9D" w14:textId="332C46C6" w:rsidR="005810CC" w:rsidRPr="005810CC" w:rsidRDefault="005810CC" w:rsidP="005810CC">
      <w:pPr>
        <w:pStyle w:val="NoSpacing"/>
        <w:jc w:val="center"/>
        <w:rPr>
          <w:rFonts w:ascii="Arial" w:hAnsi="Arial" w:cs="Arial"/>
          <w:sz w:val="22"/>
          <w:szCs w:val="22"/>
        </w:rPr>
      </w:pPr>
    </w:p>
    <w:p w14:paraId="44A3F15F" w14:textId="606FA260" w:rsidR="005810CC" w:rsidRPr="005810CC" w:rsidRDefault="005810CC" w:rsidP="005810CC">
      <w:pPr>
        <w:pStyle w:val="NoSpacing"/>
        <w:jc w:val="center"/>
        <w:rPr>
          <w:rFonts w:ascii="Arial" w:hAnsi="Arial" w:cs="Arial"/>
          <w:sz w:val="22"/>
          <w:szCs w:val="22"/>
        </w:rPr>
      </w:pPr>
    </w:p>
    <w:p w14:paraId="35B5270D" w14:textId="01A7DFF7" w:rsidR="005810CC" w:rsidRPr="005810CC" w:rsidRDefault="005810CC" w:rsidP="005810CC">
      <w:pPr>
        <w:pStyle w:val="NoSpacing"/>
        <w:spacing w:line="360" w:lineRule="auto"/>
        <w:jc w:val="center"/>
        <w:rPr>
          <w:rFonts w:ascii="Arial" w:hAnsi="Arial" w:cs="Arial"/>
          <w:sz w:val="22"/>
          <w:szCs w:val="22"/>
        </w:rPr>
      </w:pPr>
    </w:p>
    <w:p w14:paraId="2047A9B9" w14:textId="7846F160" w:rsidR="005810CC" w:rsidRPr="005810CC" w:rsidRDefault="005810CC" w:rsidP="005810CC">
      <w:pPr>
        <w:pStyle w:val="NoSpacing"/>
        <w:spacing w:line="360" w:lineRule="auto"/>
        <w:jc w:val="center"/>
        <w:rPr>
          <w:rFonts w:ascii="Arial" w:hAnsi="Arial" w:cs="Arial"/>
          <w:sz w:val="22"/>
          <w:szCs w:val="22"/>
        </w:rPr>
      </w:pPr>
    </w:p>
    <w:p w14:paraId="40F217D3" w14:textId="77777777" w:rsidR="005810CC" w:rsidRPr="005810CC" w:rsidRDefault="005810CC" w:rsidP="005810CC">
      <w:pPr>
        <w:pStyle w:val="NoSpacing"/>
        <w:spacing w:line="360" w:lineRule="auto"/>
        <w:jc w:val="center"/>
        <w:rPr>
          <w:rFonts w:ascii="Arial" w:hAnsi="Arial" w:cs="Arial"/>
          <w:sz w:val="22"/>
          <w:szCs w:val="22"/>
        </w:rPr>
      </w:pPr>
    </w:p>
    <w:p w14:paraId="2288D36B" w14:textId="5596BC89" w:rsidR="005810CC" w:rsidRPr="005810CC" w:rsidRDefault="005810CC" w:rsidP="005810CC">
      <w:pPr>
        <w:pStyle w:val="NoSpacing"/>
        <w:spacing w:line="360" w:lineRule="auto"/>
        <w:jc w:val="center"/>
        <w:rPr>
          <w:rFonts w:ascii="Arial" w:hAnsi="Arial" w:cs="Arial"/>
          <w:sz w:val="22"/>
          <w:szCs w:val="22"/>
        </w:rPr>
      </w:pPr>
      <w:r w:rsidRPr="005810CC">
        <w:rPr>
          <w:rFonts w:ascii="Arial" w:hAnsi="Arial" w:cs="Arial"/>
          <w:sz w:val="22"/>
          <w:szCs w:val="22"/>
        </w:rPr>
        <w:t>Introduction</w:t>
      </w:r>
      <w:r w:rsidRPr="005810CC">
        <w:rPr>
          <w:rFonts w:ascii="Arial" w:hAnsi="Arial" w:cs="Arial"/>
          <w:sz w:val="22"/>
          <w:szCs w:val="22"/>
        </w:rPr>
        <w:t>………………………………………………………………. 1</w:t>
      </w:r>
    </w:p>
    <w:p w14:paraId="76237A92" w14:textId="1A1CF124" w:rsidR="005810CC" w:rsidRPr="005810CC" w:rsidRDefault="005810CC" w:rsidP="005810CC">
      <w:pPr>
        <w:pStyle w:val="NoSpacing"/>
        <w:spacing w:line="360" w:lineRule="auto"/>
        <w:jc w:val="center"/>
        <w:rPr>
          <w:rFonts w:ascii="Arial" w:hAnsi="Arial" w:cs="Arial"/>
          <w:sz w:val="22"/>
          <w:szCs w:val="22"/>
        </w:rPr>
      </w:pPr>
      <w:r w:rsidRPr="005810CC">
        <w:rPr>
          <w:rFonts w:ascii="Arial" w:hAnsi="Arial" w:cs="Arial"/>
          <w:sz w:val="22"/>
          <w:szCs w:val="22"/>
        </w:rPr>
        <w:t>M</w:t>
      </w:r>
      <w:r>
        <w:rPr>
          <w:rFonts w:ascii="Arial" w:hAnsi="Arial" w:cs="Arial"/>
          <w:sz w:val="22"/>
          <w:szCs w:val="22"/>
        </w:rPr>
        <w:t>ethods…</w:t>
      </w:r>
      <w:r w:rsidRPr="005810CC">
        <w:rPr>
          <w:rFonts w:ascii="Arial" w:hAnsi="Arial" w:cs="Arial"/>
          <w:sz w:val="22"/>
          <w:szCs w:val="22"/>
        </w:rPr>
        <w:t>……….</w:t>
      </w:r>
      <w:r w:rsidRPr="005810CC">
        <w:rPr>
          <w:rFonts w:ascii="Arial" w:hAnsi="Arial" w:cs="Arial"/>
          <w:sz w:val="22"/>
          <w:szCs w:val="22"/>
        </w:rPr>
        <w:t>………………………………………………….…… 2</w:t>
      </w:r>
    </w:p>
    <w:p w14:paraId="4A2236EA" w14:textId="47E28661" w:rsidR="005810CC" w:rsidRPr="005810CC" w:rsidRDefault="005810CC" w:rsidP="005810CC">
      <w:pPr>
        <w:pStyle w:val="NoSpacing"/>
        <w:spacing w:line="360" w:lineRule="auto"/>
        <w:jc w:val="center"/>
        <w:rPr>
          <w:rFonts w:ascii="Arial" w:hAnsi="Arial" w:cs="Arial"/>
          <w:sz w:val="22"/>
          <w:szCs w:val="22"/>
        </w:rPr>
      </w:pPr>
      <w:r w:rsidRPr="005810CC">
        <w:rPr>
          <w:rFonts w:ascii="Arial" w:hAnsi="Arial" w:cs="Arial"/>
          <w:sz w:val="22"/>
          <w:szCs w:val="22"/>
        </w:rPr>
        <w:t>Conclusion………………………………….</w:t>
      </w:r>
      <w:r w:rsidRPr="005810CC">
        <w:rPr>
          <w:rFonts w:ascii="Arial" w:hAnsi="Arial" w:cs="Arial"/>
          <w:sz w:val="22"/>
          <w:szCs w:val="22"/>
        </w:rPr>
        <w:t>…………………………….3</w:t>
      </w:r>
    </w:p>
    <w:p w14:paraId="1DA17CDC" w14:textId="36601836" w:rsidR="005810CC" w:rsidRPr="005810CC" w:rsidRDefault="005810CC" w:rsidP="005810CC">
      <w:pPr>
        <w:pStyle w:val="NoSpacing"/>
        <w:spacing w:line="360" w:lineRule="auto"/>
        <w:jc w:val="center"/>
        <w:rPr>
          <w:rFonts w:ascii="Arial" w:hAnsi="Arial" w:cs="Arial"/>
          <w:sz w:val="22"/>
          <w:szCs w:val="22"/>
        </w:rPr>
      </w:pPr>
      <w:r w:rsidRPr="005810CC">
        <w:rPr>
          <w:rFonts w:ascii="Arial" w:hAnsi="Arial" w:cs="Arial"/>
          <w:sz w:val="22"/>
          <w:szCs w:val="22"/>
        </w:rPr>
        <w:t>Reference…………...</w:t>
      </w:r>
      <w:r w:rsidRPr="005810CC">
        <w:rPr>
          <w:rFonts w:ascii="Arial" w:hAnsi="Arial" w:cs="Arial"/>
          <w:sz w:val="22"/>
          <w:szCs w:val="22"/>
        </w:rPr>
        <w:t>………………………………………………</w:t>
      </w:r>
      <w:r w:rsidRPr="005810CC">
        <w:rPr>
          <w:rFonts w:ascii="Arial" w:hAnsi="Arial" w:cs="Arial"/>
          <w:sz w:val="22"/>
          <w:szCs w:val="22"/>
        </w:rPr>
        <w:t>…...</w:t>
      </w:r>
      <w:r w:rsidRPr="005810CC">
        <w:rPr>
          <w:rFonts w:ascii="Arial" w:hAnsi="Arial" w:cs="Arial"/>
          <w:sz w:val="22"/>
          <w:szCs w:val="22"/>
        </w:rPr>
        <w:t xml:space="preserve"> 4</w:t>
      </w:r>
    </w:p>
    <w:p w14:paraId="277F688E" w14:textId="1F679416" w:rsidR="005810CC" w:rsidRPr="005810CC" w:rsidRDefault="005810CC" w:rsidP="005810CC">
      <w:pPr>
        <w:pStyle w:val="NoSpacing"/>
        <w:spacing w:line="360" w:lineRule="auto"/>
        <w:rPr>
          <w:rFonts w:ascii="Arial" w:hAnsi="Arial" w:cs="Arial"/>
          <w:sz w:val="22"/>
          <w:szCs w:val="22"/>
        </w:rPr>
      </w:pPr>
    </w:p>
    <w:p w14:paraId="393C0A6B" w14:textId="4F6880AA" w:rsidR="005810CC" w:rsidRPr="005810CC" w:rsidRDefault="005810CC" w:rsidP="005810CC">
      <w:pPr>
        <w:pStyle w:val="NoSpacing"/>
        <w:spacing w:line="360" w:lineRule="auto"/>
        <w:jc w:val="center"/>
        <w:rPr>
          <w:rFonts w:ascii="Arial" w:hAnsi="Arial" w:cs="Arial"/>
          <w:sz w:val="22"/>
          <w:szCs w:val="22"/>
        </w:rPr>
      </w:pPr>
    </w:p>
    <w:p w14:paraId="771CD2C5" w14:textId="27CEC7AE" w:rsidR="005810CC" w:rsidRPr="005810CC" w:rsidRDefault="005810CC" w:rsidP="005810CC">
      <w:pPr>
        <w:pStyle w:val="NoSpacing"/>
        <w:jc w:val="center"/>
        <w:rPr>
          <w:rFonts w:ascii="Arial" w:hAnsi="Arial" w:cs="Arial"/>
          <w:sz w:val="22"/>
          <w:szCs w:val="22"/>
        </w:rPr>
      </w:pPr>
    </w:p>
    <w:p w14:paraId="42CF1848" w14:textId="1DE3533B" w:rsidR="005810CC" w:rsidRPr="005810CC" w:rsidRDefault="005810CC" w:rsidP="005810CC">
      <w:pPr>
        <w:pStyle w:val="NoSpacing"/>
        <w:jc w:val="center"/>
        <w:rPr>
          <w:rFonts w:ascii="Arial" w:hAnsi="Arial" w:cs="Arial"/>
          <w:sz w:val="22"/>
          <w:szCs w:val="22"/>
        </w:rPr>
      </w:pPr>
    </w:p>
    <w:p w14:paraId="34FCC671" w14:textId="6055A5E1" w:rsidR="005810CC" w:rsidRPr="005810CC" w:rsidRDefault="005810CC" w:rsidP="005810CC">
      <w:pPr>
        <w:pStyle w:val="NoSpacing"/>
        <w:jc w:val="center"/>
        <w:rPr>
          <w:rFonts w:ascii="Arial" w:hAnsi="Arial" w:cs="Arial"/>
          <w:sz w:val="22"/>
          <w:szCs w:val="22"/>
        </w:rPr>
      </w:pPr>
    </w:p>
    <w:p w14:paraId="50C997DB" w14:textId="60D394B5" w:rsidR="005810CC" w:rsidRPr="005810CC" w:rsidRDefault="005810CC" w:rsidP="005810CC">
      <w:pPr>
        <w:pStyle w:val="NoSpacing"/>
        <w:jc w:val="center"/>
        <w:rPr>
          <w:rFonts w:ascii="Arial" w:hAnsi="Arial" w:cs="Arial"/>
          <w:sz w:val="22"/>
          <w:szCs w:val="22"/>
        </w:rPr>
      </w:pPr>
    </w:p>
    <w:p w14:paraId="2FFCD007" w14:textId="10C56214" w:rsidR="005810CC" w:rsidRPr="005810CC" w:rsidRDefault="005810CC" w:rsidP="005810CC">
      <w:pPr>
        <w:pStyle w:val="NoSpacing"/>
        <w:jc w:val="center"/>
        <w:rPr>
          <w:rFonts w:ascii="Arial" w:hAnsi="Arial" w:cs="Arial"/>
          <w:sz w:val="22"/>
          <w:szCs w:val="22"/>
        </w:rPr>
      </w:pPr>
    </w:p>
    <w:p w14:paraId="6E3BDDEA" w14:textId="36E1F373" w:rsidR="005810CC" w:rsidRPr="005810CC" w:rsidRDefault="005810CC" w:rsidP="005810CC">
      <w:pPr>
        <w:pStyle w:val="NoSpacing"/>
        <w:jc w:val="left"/>
        <w:rPr>
          <w:rFonts w:ascii="Arial" w:hAnsi="Arial" w:cs="Arial"/>
          <w:sz w:val="22"/>
          <w:szCs w:val="22"/>
        </w:rPr>
      </w:pPr>
    </w:p>
    <w:p w14:paraId="15454FBB" w14:textId="1F108151" w:rsidR="005810CC" w:rsidRPr="005810CC" w:rsidRDefault="005810CC" w:rsidP="005810CC">
      <w:pPr>
        <w:pStyle w:val="NoSpacing"/>
        <w:jc w:val="left"/>
        <w:rPr>
          <w:rFonts w:ascii="Arial" w:hAnsi="Arial" w:cs="Arial"/>
          <w:sz w:val="22"/>
          <w:szCs w:val="22"/>
        </w:rPr>
      </w:pPr>
    </w:p>
    <w:p w14:paraId="27B40836" w14:textId="77777777" w:rsidR="005810CC" w:rsidRPr="005810CC" w:rsidRDefault="005810CC" w:rsidP="005810CC">
      <w:pPr>
        <w:pStyle w:val="NoSpacing"/>
        <w:jc w:val="left"/>
        <w:rPr>
          <w:rFonts w:ascii="Arial" w:hAnsi="Arial" w:cs="Arial"/>
          <w:sz w:val="22"/>
          <w:szCs w:val="22"/>
        </w:rPr>
      </w:pPr>
    </w:p>
    <w:p w14:paraId="170AE57F" w14:textId="77777777" w:rsidR="005810CC" w:rsidRPr="005810CC" w:rsidRDefault="005810CC" w:rsidP="005810CC">
      <w:pPr>
        <w:pStyle w:val="NoSpacing"/>
        <w:jc w:val="left"/>
        <w:rPr>
          <w:rFonts w:ascii="Arial" w:hAnsi="Arial" w:cs="Arial"/>
          <w:sz w:val="22"/>
          <w:szCs w:val="22"/>
        </w:rPr>
      </w:pPr>
    </w:p>
    <w:p w14:paraId="29A74DBA" w14:textId="77777777" w:rsidR="005810CC" w:rsidRPr="005810CC" w:rsidRDefault="005810CC" w:rsidP="005810CC">
      <w:pPr>
        <w:pStyle w:val="NoSpacing"/>
        <w:jc w:val="left"/>
        <w:rPr>
          <w:rFonts w:ascii="Arial" w:hAnsi="Arial" w:cs="Arial"/>
          <w:sz w:val="22"/>
          <w:szCs w:val="22"/>
        </w:rPr>
      </w:pPr>
    </w:p>
    <w:p w14:paraId="2AE66D9E" w14:textId="77777777" w:rsidR="005810CC" w:rsidRPr="005810CC" w:rsidRDefault="005810CC" w:rsidP="005810CC">
      <w:pPr>
        <w:pStyle w:val="NoSpacing"/>
        <w:jc w:val="left"/>
        <w:rPr>
          <w:rFonts w:ascii="Arial" w:hAnsi="Arial" w:cs="Arial"/>
          <w:sz w:val="22"/>
          <w:szCs w:val="22"/>
        </w:rPr>
      </w:pPr>
    </w:p>
    <w:p w14:paraId="01EC6B4E" w14:textId="77777777" w:rsidR="005810CC" w:rsidRPr="005810CC" w:rsidRDefault="005810CC" w:rsidP="005810CC">
      <w:pPr>
        <w:pStyle w:val="NoSpacing"/>
        <w:spacing w:line="360" w:lineRule="auto"/>
        <w:jc w:val="left"/>
        <w:rPr>
          <w:rFonts w:ascii="Arial" w:hAnsi="Arial" w:cs="Arial"/>
          <w:sz w:val="22"/>
          <w:szCs w:val="22"/>
        </w:rPr>
      </w:pPr>
    </w:p>
    <w:p w14:paraId="73508322" w14:textId="77777777" w:rsidR="005810CC" w:rsidRPr="005810CC" w:rsidRDefault="005810CC" w:rsidP="005810CC">
      <w:pPr>
        <w:pStyle w:val="NoSpacing"/>
        <w:spacing w:line="360" w:lineRule="auto"/>
        <w:jc w:val="left"/>
        <w:rPr>
          <w:rFonts w:ascii="Arial" w:hAnsi="Arial" w:cs="Arial"/>
          <w:sz w:val="22"/>
          <w:szCs w:val="22"/>
        </w:rPr>
      </w:pPr>
    </w:p>
    <w:p w14:paraId="5527AF4E" w14:textId="423FED9E" w:rsidR="005810CC" w:rsidRPr="005810CC" w:rsidRDefault="005810CC" w:rsidP="005810CC">
      <w:pPr>
        <w:pStyle w:val="NoSpacing"/>
        <w:spacing w:line="360" w:lineRule="auto"/>
        <w:rPr>
          <w:rFonts w:ascii="Arial" w:hAnsi="Arial" w:cs="Arial"/>
          <w:sz w:val="22"/>
          <w:szCs w:val="22"/>
        </w:rPr>
      </w:pPr>
    </w:p>
    <w:p w14:paraId="298B9DB1" w14:textId="6C2D5A3A" w:rsidR="005810CC" w:rsidRPr="005810CC" w:rsidRDefault="005810CC" w:rsidP="005810CC">
      <w:pPr>
        <w:pStyle w:val="NoSpacing"/>
        <w:spacing w:line="360" w:lineRule="auto"/>
        <w:rPr>
          <w:rFonts w:ascii="Arial" w:hAnsi="Arial" w:cs="Arial"/>
          <w:sz w:val="22"/>
          <w:szCs w:val="22"/>
        </w:rPr>
      </w:pPr>
    </w:p>
    <w:p w14:paraId="22EB557D" w14:textId="393B5DF9" w:rsidR="005810CC" w:rsidRPr="005810CC" w:rsidRDefault="005810CC" w:rsidP="005810CC">
      <w:pPr>
        <w:pStyle w:val="NoSpacing"/>
        <w:spacing w:line="360" w:lineRule="auto"/>
        <w:rPr>
          <w:rFonts w:ascii="Arial" w:hAnsi="Arial" w:cs="Arial"/>
          <w:sz w:val="22"/>
          <w:szCs w:val="22"/>
        </w:rPr>
      </w:pPr>
    </w:p>
    <w:p w14:paraId="3590F0D3" w14:textId="1473A08D" w:rsidR="005810CC" w:rsidRPr="005810CC" w:rsidRDefault="005810CC" w:rsidP="005810CC">
      <w:pPr>
        <w:pStyle w:val="NoSpacing"/>
        <w:spacing w:line="360" w:lineRule="auto"/>
        <w:rPr>
          <w:rFonts w:ascii="Arial" w:hAnsi="Arial" w:cs="Arial"/>
          <w:sz w:val="22"/>
          <w:szCs w:val="22"/>
        </w:rPr>
      </w:pPr>
    </w:p>
    <w:p w14:paraId="32E30928" w14:textId="4AE30565" w:rsidR="005810CC" w:rsidRPr="005810CC" w:rsidRDefault="005810CC" w:rsidP="005810CC">
      <w:pPr>
        <w:pStyle w:val="NoSpacing"/>
        <w:spacing w:line="360" w:lineRule="auto"/>
        <w:rPr>
          <w:rFonts w:ascii="Arial" w:hAnsi="Arial" w:cs="Arial"/>
          <w:sz w:val="22"/>
          <w:szCs w:val="22"/>
        </w:rPr>
      </w:pPr>
    </w:p>
    <w:p w14:paraId="0252C092" w14:textId="3BB26274" w:rsidR="005810CC" w:rsidRPr="005810CC" w:rsidRDefault="005810CC" w:rsidP="005810CC">
      <w:pPr>
        <w:pStyle w:val="NoSpacing"/>
        <w:spacing w:line="360" w:lineRule="auto"/>
        <w:rPr>
          <w:rFonts w:ascii="Arial" w:hAnsi="Arial" w:cs="Arial"/>
          <w:sz w:val="22"/>
          <w:szCs w:val="22"/>
        </w:rPr>
      </w:pPr>
    </w:p>
    <w:p w14:paraId="4577C593" w14:textId="1EE3632F" w:rsidR="005810CC" w:rsidRPr="005810CC" w:rsidRDefault="005810CC" w:rsidP="005810CC">
      <w:pPr>
        <w:pStyle w:val="NoSpacing"/>
        <w:spacing w:line="360" w:lineRule="auto"/>
        <w:rPr>
          <w:rFonts w:ascii="Arial" w:hAnsi="Arial" w:cs="Arial"/>
          <w:sz w:val="22"/>
          <w:szCs w:val="22"/>
        </w:rPr>
      </w:pPr>
    </w:p>
    <w:p w14:paraId="1460C031" w14:textId="5EB9E187" w:rsidR="005810CC" w:rsidRPr="005810CC" w:rsidRDefault="005810CC" w:rsidP="005810CC">
      <w:pPr>
        <w:pStyle w:val="NoSpacing"/>
        <w:spacing w:line="360" w:lineRule="auto"/>
        <w:rPr>
          <w:rFonts w:ascii="Arial" w:hAnsi="Arial" w:cs="Arial"/>
          <w:sz w:val="22"/>
          <w:szCs w:val="22"/>
        </w:rPr>
      </w:pPr>
    </w:p>
    <w:p w14:paraId="1C0DEE0F" w14:textId="5D726C25" w:rsidR="005810CC" w:rsidRPr="005810CC" w:rsidRDefault="005810CC" w:rsidP="005810CC">
      <w:pPr>
        <w:pStyle w:val="NoSpacing"/>
        <w:spacing w:line="360" w:lineRule="auto"/>
        <w:rPr>
          <w:rFonts w:ascii="Arial" w:hAnsi="Arial" w:cs="Arial"/>
          <w:sz w:val="22"/>
          <w:szCs w:val="22"/>
        </w:rPr>
      </w:pPr>
    </w:p>
    <w:p w14:paraId="09ABB836" w14:textId="1BC6B142" w:rsidR="005810CC" w:rsidRPr="005810CC" w:rsidRDefault="005810CC" w:rsidP="005810CC">
      <w:pPr>
        <w:pStyle w:val="NoSpacing"/>
        <w:spacing w:line="360" w:lineRule="auto"/>
        <w:rPr>
          <w:rFonts w:ascii="Arial" w:hAnsi="Arial" w:cs="Arial"/>
          <w:sz w:val="22"/>
          <w:szCs w:val="22"/>
        </w:rPr>
      </w:pPr>
    </w:p>
    <w:p w14:paraId="308AE8F3" w14:textId="77777777" w:rsidR="005810CC" w:rsidRPr="005810CC" w:rsidRDefault="005810CC" w:rsidP="005810CC">
      <w:pPr>
        <w:pStyle w:val="NoSpacing"/>
        <w:spacing w:line="360" w:lineRule="auto"/>
        <w:rPr>
          <w:rFonts w:ascii="Arial" w:hAnsi="Arial" w:cs="Arial"/>
          <w:sz w:val="22"/>
          <w:szCs w:val="22"/>
        </w:rPr>
      </w:pPr>
    </w:p>
    <w:p w14:paraId="3EF8A9D9" w14:textId="72C39B3F" w:rsidR="005810CC" w:rsidRPr="005810CC" w:rsidRDefault="005810CC" w:rsidP="005810CC">
      <w:pPr>
        <w:pStyle w:val="Heading1"/>
        <w:rPr>
          <w:rFonts w:ascii="Arial" w:hAnsi="Arial" w:cs="Arial"/>
          <w:sz w:val="22"/>
          <w:szCs w:val="22"/>
        </w:rPr>
      </w:pPr>
      <w:r w:rsidRPr="005810CC">
        <w:rPr>
          <w:rFonts w:ascii="Arial" w:hAnsi="Arial" w:cs="Arial"/>
          <w:sz w:val="22"/>
          <w:szCs w:val="22"/>
        </w:rPr>
        <w:lastRenderedPageBreak/>
        <w:t>Introduction</w:t>
      </w:r>
    </w:p>
    <w:p w14:paraId="7CBE9250" w14:textId="77777777"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In this report, I'll talk about Aids, which is the name given to the immune system's difficulty brought on by the HIV virus. Many people are unaware that while HIV can spread since it is the virus, AIDS cannot because it is a disease.</w:t>
      </w:r>
    </w:p>
    <w:p w14:paraId="33BE6C83" w14:textId="550338FC"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 xml:space="preserve">I was able to find some </w:t>
      </w:r>
      <w:r w:rsidRPr="005810CC">
        <w:rPr>
          <w:rFonts w:ascii="Arial" w:hAnsi="Arial" w:cs="Arial"/>
          <w:sz w:val="22"/>
          <w:szCs w:val="22"/>
        </w:rPr>
        <w:t>pertinent</w:t>
      </w:r>
      <w:r w:rsidRPr="005810CC">
        <w:rPr>
          <w:rFonts w:ascii="Arial" w:hAnsi="Arial" w:cs="Arial"/>
          <w:sz w:val="22"/>
          <w:szCs w:val="22"/>
        </w:rPr>
        <w:t xml:space="preserve"> information when conducting my research on the government website. The article stated that (AIDS) continues to be one of the most serious global diseases. The number of incidents indicates that more than "0.5% of the population is </w:t>
      </w:r>
      <w:r w:rsidRPr="005810CC">
        <w:rPr>
          <w:rFonts w:ascii="Arial" w:hAnsi="Arial" w:cs="Arial"/>
          <w:sz w:val="22"/>
          <w:szCs w:val="22"/>
        </w:rPr>
        <w:t>impoverished.</w:t>
      </w:r>
      <w:r w:rsidRPr="005810CC">
        <w:rPr>
          <w:rFonts w:ascii="Arial" w:hAnsi="Arial" w:cs="Arial"/>
          <w:sz w:val="22"/>
          <w:szCs w:val="22"/>
        </w:rPr>
        <w:t xml:space="preserve"> </w:t>
      </w:r>
      <w:r w:rsidRPr="005810CC">
        <w:rPr>
          <w:rFonts w:ascii="Arial" w:hAnsi="Arial" w:cs="Arial"/>
          <w:sz w:val="22"/>
          <w:szCs w:val="22"/>
        </w:rPr>
        <w:t xml:space="preserve">I </w:t>
      </w:r>
      <w:r w:rsidRPr="005810CC">
        <w:rPr>
          <w:rFonts w:ascii="Arial" w:hAnsi="Arial" w:cs="Arial"/>
          <w:sz w:val="22"/>
          <w:szCs w:val="22"/>
        </w:rPr>
        <w:t xml:space="preserve">learned from </w:t>
      </w:r>
      <w:r w:rsidRPr="005810CC">
        <w:rPr>
          <w:rFonts w:ascii="Arial" w:hAnsi="Arial" w:cs="Arial"/>
          <w:sz w:val="22"/>
          <w:szCs w:val="22"/>
        </w:rPr>
        <w:t xml:space="preserve">my </w:t>
      </w:r>
      <w:r w:rsidRPr="005810CC">
        <w:rPr>
          <w:rFonts w:ascii="Arial" w:hAnsi="Arial" w:cs="Arial"/>
          <w:sz w:val="22"/>
          <w:szCs w:val="22"/>
        </w:rPr>
        <w:t>research that the number of fatalities is declining in some countries.</w:t>
      </w:r>
    </w:p>
    <w:p w14:paraId="66749D2A" w14:textId="77777777"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However, other countries, such as Africa and the United States, are experiencing an increase in the number of fatalities.</w:t>
      </w:r>
    </w:p>
    <w:p w14:paraId="1629098D" w14:textId="710E0E0D"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 xml:space="preserve">One of the things that has aided in the fight against this disease is antiretroviral therapy, which is a treatment that helps to reduce the number of deaths. One of the methods used to protect people was the use of condom. Circumcision was also one of the methods used to prevent people from becoming affected from the disease. With </w:t>
      </w:r>
      <w:r w:rsidRPr="005810CC">
        <w:rPr>
          <w:rFonts w:ascii="Arial" w:hAnsi="Arial" w:cs="Arial"/>
          <w:sz w:val="22"/>
          <w:szCs w:val="22"/>
        </w:rPr>
        <w:t>all</w:t>
      </w:r>
      <w:r w:rsidRPr="005810CC">
        <w:rPr>
          <w:rFonts w:ascii="Arial" w:hAnsi="Arial" w:cs="Arial"/>
          <w:sz w:val="22"/>
          <w:szCs w:val="22"/>
        </w:rPr>
        <w:t xml:space="preserve"> this information, </w:t>
      </w:r>
      <w:r w:rsidRPr="005810CC">
        <w:rPr>
          <w:rFonts w:ascii="Arial" w:hAnsi="Arial" w:cs="Arial"/>
          <w:sz w:val="22"/>
          <w:szCs w:val="22"/>
        </w:rPr>
        <w:t>this</w:t>
      </w:r>
      <w:r w:rsidRPr="005810CC">
        <w:rPr>
          <w:rFonts w:ascii="Arial" w:hAnsi="Arial" w:cs="Arial"/>
          <w:sz w:val="22"/>
          <w:szCs w:val="22"/>
        </w:rPr>
        <w:t xml:space="preserve"> disease has no cure. Instead, there are ways to prevent the disease from spreading to the point where the immune system becomes </w:t>
      </w:r>
      <w:r w:rsidRPr="005810CC">
        <w:rPr>
          <w:rFonts w:ascii="Arial" w:hAnsi="Arial" w:cs="Arial"/>
          <w:sz w:val="22"/>
          <w:szCs w:val="22"/>
        </w:rPr>
        <w:t>weakened,</w:t>
      </w:r>
      <w:r w:rsidRPr="005810CC">
        <w:rPr>
          <w:rFonts w:ascii="Arial" w:hAnsi="Arial" w:cs="Arial"/>
          <w:sz w:val="22"/>
          <w:szCs w:val="22"/>
        </w:rPr>
        <w:t xml:space="preserve"> and the virus becomes much more dangerous.</w:t>
      </w:r>
      <w:r w:rsidRPr="005810CC">
        <w:rPr>
          <w:rFonts w:ascii="Arial" w:hAnsi="Arial" w:cs="Arial"/>
          <w:color w:val="212121"/>
          <w:sz w:val="22"/>
          <w:szCs w:val="22"/>
          <w:shd w:val="clear" w:color="auto" w:fill="FFFFFF"/>
        </w:rPr>
        <w:t xml:space="preserve"> “</w:t>
      </w:r>
      <w:r w:rsidRPr="005810CC">
        <w:rPr>
          <w:rFonts w:ascii="Arial" w:hAnsi="Arial" w:cs="Arial"/>
          <w:sz w:val="22"/>
          <w:szCs w:val="22"/>
        </w:rPr>
        <w:t>After two decades and US$ 109.8 billion in donor funding, the global community needs to re-evaluate progress across world regions</w:t>
      </w:r>
      <w:r w:rsidRPr="005810CC">
        <w:rPr>
          <w:rFonts w:ascii="Arial" w:hAnsi="Arial" w:cs="Arial"/>
          <w:sz w:val="22"/>
          <w:szCs w:val="22"/>
        </w:rPr>
        <w:t>”.</w:t>
      </w:r>
    </w:p>
    <w:p w14:paraId="5D5792D7" w14:textId="4254C502"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Resuming and concluding my introduction, I will discuss prevention measures and other key information in this report.</w:t>
      </w:r>
    </w:p>
    <w:p w14:paraId="4916A416" w14:textId="467F1E2F" w:rsidR="005810CC" w:rsidRPr="005810CC" w:rsidRDefault="005810CC" w:rsidP="005810CC">
      <w:pPr>
        <w:pStyle w:val="NoSpacing"/>
        <w:spacing w:line="360" w:lineRule="auto"/>
        <w:rPr>
          <w:rFonts w:ascii="Arial" w:hAnsi="Arial" w:cs="Arial"/>
          <w:sz w:val="22"/>
          <w:szCs w:val="22"/>
        </w:rPr>
      </w:pPr>
    </w:p>
    <w:p w14:paraId="15B5C0F3" w14:textId="78B7F5E0" w:rsidR="005810CC" w:rsidRPr="005810CC" w:rsidRDefault="005810CC" w:rsidP="005810CC">
      <w:pPr>
        <w:pStyle w:val="NoSpacing"/>
        <w:spacing w:line="360" w:lineRule="auto"/>
        <w:rPr>
          <w:rFonts w:ascii="Arial" w:hAnsi="Arial" w:cs="Arial"/>
          <w:sz w:val="22"/>
          <w:szCs w:val="22"/>
        </w:rPr>
      </w:pPr>
    </w:p>
    <w:p w14:paraId="44609D24" w14:textId="49795734" w:rsidR="005810CC" w:rsidRPr="005810CC" w:rsidRDefault="005810CC" w:rsidP="005810CC">
      <w:pPr>
        <w:pStyle w:val="NoSpacing"/>
        <w:spacing w:line="360" w:lineRule="auto"/>
        <w:rPr>
          <w:rFonts w:ascii="Arial" w:hAnsi="Arial" w:cs="Arial"/>
          <w:sz w:val="22"/>
          <w:szCs w:val="22"/>
        </w:rPr>
      </w:pPr>
    </w:p>
    <w:p w14:paraId="4F1339A9" w14:textId="2F97E515" w:rsidR="005810CC" w:rsidRPr="005810CC" w:rsidRDefault="005810CC" w:rsidP="005810CC">
      <w:pPr>
        <w:pStyle w:val="NoSpacing"/>
        <w:spacing w:line="360" w:lineRule="auto"/>
        <w:rPr>
          <w:rFonts w:ascii="Arial" w:hAnsi="Arial" w:cs="Arial"/>
          <w:sz w:val="22"/>
          <w:szCs w:val="22"/>
        </w:rPr>
      </w:pPr>
    </w:p>
    <w:p w14:paraId="301AA218" w14:textId="125975BC" w:rsidR="005810CC" w:rsidRPr="005810CC" w:rsidRDefault="005810CC" w:rsidP="005810CC">
      <w:pPr>
        <w:pStyle w:val="Heading1"/>
        <w:rPr>
          <w:rFonts w:ascii="Arial" w:hAnsi="Arial" w:cs="Arial"/>
          <w:sz w:val="22"/>
          <w:szCs w:val="22"/>
        </w:rPr>
      </w:pPr>
      <w:r w:rsidRPr="005810CC">
        <w:rPr>
          <w:rFonts w:ascii="Arial" w:hAnsi="Arial" w:cs="Arial"/>
          <w:sz w:val="22"/>
          <w:szCs w:val="22"/>
        </w:rPr>
        <w:t>Public Health measures available</w:t>
      </w:r>
    </w:p>
    <w:p w14:paraId="48DC2F26" w14:textId="61677BBE"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 xml:space="preserve">One of the best measures is to educate people about the importance of using a condom in all sexual relationships, so that there is no risk of transmission. Today, there are more measures to be taken, as well as counsellors who advise on safe sex. There is also a GP who provides condoms and frequent check-ups so that a person can understand how their immune system is doing, but I believe there is much more that can be done. Confidentiality is critical for people to feel comfortable coming in for regular checks on their health (AIDS). Because a lack of confidence has a significant influence because the patient may believe that his or her </w:t>
      </w:r>
      <w:r w:rsidRPr="005810CC">
        <w:rPr>
          <w:rFonts w:ascii="Arial" w:hAnsi="Arial" w:cs="Arial"/>
          <w:sz w:val="22"/>
          <w:szCs w:val="22"/>
        </w:rPr>
        <w:t xml:space="preserve">confidentiality </w:t>
      </w:r>
      <w:r w:rsidRPr="005810CC">
        <w:rPr>
          <w:rFonts w:ascii="Arial" w:hAnsi="Arial" w:cs="Arial"/>
          <w:sz w:val="22"/>
          <w:szCs w:val="22"/>
        </w:rPr>
        <w:t>has been broken and that he or she is being judged.</w:t>
      </w:r>
    </w:p>
    <w:p w14:paraId="7BBC0036" w14:textId="72F6C0B3"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w:t>
      </w:r>
      <w:r w:rsidRPr="005810CC">
        <w:rPr>
          <w:rFonts w:ascii="Arial" w:hAnsi="Arial" w:cs="Arial"/>
          <w:sz w:val="22"/>
          <w:szCs w:val="22"/>
        </w:rPr>
        <w:t xml:space="preserve">According to </w:t>
      </w:r>
      <w:proofErr w:type="spellStart"/>
      <w:r w:rsidRPr="005810CC">
        <w:rPr>
          <w:rFonts w:ascii="Arial" w:hAnsi="Arial" w:cs="Arial"/>
          <w:sz w:val="22"/>
          <w:szCs w:val="22"/>
        </w:rPr>
        <w:t>Dr.</w:t>
      </w:r>
      <w:proofErr w:type="spellEnd"/>
      <w:r w:rsidRPr="005810CC">
        <w:rPr>
          <w:rFonts w:ascii="Arial" w:hAnsi="Arial" w:cs="Arial"/>
          <w:sz w:val="22"/>
          <w:szCs w:val="22"/>
        </w:rPr>
        <w:t xml:space="preserve"> Martin </w:t>
      </w:r>
      <w:proofErr w:type="spellStart"/>
      <w:r w:rsidRPr="005810CC">
        <w:rPr>
          <w:rFonts w:ascii="Arial" w:hAnsi="Arial" w:cs="Arial"/>
          <w:sz w:val="22"/>
          <w:szCs w:val="22"/>
        </w:rPr>
        <w:t>Cader</w:t>
      </w:r>
      <w:proofErr w:type="spellEnd"/>
      <w:r w:rsidRPr="005810CC">
        <w:rPr>
          <w:rFonts w:ascii="Arial" w:hAnsi="Arial" w:cs="Arial"/>
          <w:sz w:val="22"/>
          <w:szCs w:val="22"/>
        </w:rPr>
        <w:t xml:space="preserve"> of the Virginia Department of Health, of 1,407 persons attending an STD clinic in Virginia who were tested, 7.6 percent were positive for HIV infection.</w:t>
      </w:r>
      <w:r w:rsidRPr="005810CC">
        <w:rPr>
          <w:rFonts w:ascii="Arial" w:hAnsi="Arial" w:cs="Arial"/>
          <w:sz w:val="22"/>
          <w:szCs w:val="22"/>
        </w:rPr>
        <w:t>”</w:t>
      </w:r>
    </w:p>
    <w:p w14:paraId="7F4B7ACD" w14:textId="55C89709"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lastRenderedPageBreak/>
        <w:t>Another crucial precaution to take is to use gloves when caring for people who have the disease. People who have children should take antiretroviral medications to prevent spreading it on to their children. There is a huge need in educating vulnerable people about the importance of regular testing so that they do not put themselves in danger of spreading the virus.</w:t>
      </w:r>
    </w:p>
    <w:p w14:paraId="0B572A96" w14:textId="2C26D983" w:rsidR="005810CC" w:rsidRPr="005810CC" w:rsidRDefault="005810CC" w:rsidP="005810CC">
      <w:pPr>
        <w:pStyle w:val="NoSpacing"/>
        <w:spacing w:line="360" w:lineRule="auto"/>
        <w:rPr>
          <w:rFonts w:ascii="Arial" w:hAnsi="Arial" w:cs="Arial"/>
          <w:color w:val="2A2A2A"/>
          <w:sz w:val="22"/>
          <w:szCs w:val="22"/>
          <w:shd w:val="clear" w:color="auto" w:fill="FFFFFF"/>
        </w:rPr>
      </w:pPr>
      <w:r w:rsidRPr="005810CC">
        <w:rPr>
          <w:rFonts w:ascii="Arial" w:hAnsi="Arial" w:cs="Arial"/>
          <w:sz w:val="22"/>
          <w:szCs w:val="22"/>
        </w:rPr>
        <w:t xml:space="preserve">Many people are unaware of how the disease is transmitted because regular </w:t>
      </w:r>
      <w:r w:rsidRPr="005810CC">
        <w:rPr>
          <w:rFonts w:ascii="Arial" w:hAnsi="Arial" w:cs="Arial"/>
          <w:sz w:val="22"/>
          <w:szCs w:val="22"/>
        </w:rPr>
        <w:t>check-ups</w:t>
      </w:r>
      <w:r w:rsidRPr="005810CC">
        <w:rPr>
          <w:rFonts w:ascii="Arial" w:hAnsi="Arial" w:cs="Arial"/>
          <w:sz w:val="22"/>
          <w:szCs w:val="22"/>
        </w:rPr>
        <w:t xml:space="preserve"> are not performed, but the disease can also be transmitted through vaginal discharge and maternal milk, or when a pregnant woman faces a significant risk of transmitting the disease to her child. As a result, it is critical to take measures such as Antenatal consultations, where tests are performed to determine the state of the mother's and </w:t>
      </w:r>
      <w:r w:rsidRPr="005810CC">
        <w:rPr>
          <w:rFonts w:ascii="Arial" w:hAnsi="Arial" w:cs="Arial"/>
          <w:sz w:val="22"/>
          <w:szCs w:val="22"/>
        </w:rPr>
        <w:t>foetus</w:t>
      </w:r>
      <w:r w:rsidRPr="005810CC">
        <w:rPr>
          <w:rFonts w:ascii="Arial" w:hAnsi="Arial" w:cs="Arial"/>
          <w:sz w:val="22"/>
          <w:szCs w:val="22"/>
        </w:rPr>
        <w:t>' immune systems. So that extra precautionary measures can be taken.</w:t>
      </w:r>
      <w:r w:rsidRPr="005810CC">
        <w:rPr>
          <w:rFonts w:ascii="Arial" w:hAnsi="Arial" w:cs="Arial"/>
          <w:color w:val="2A2A2A"/>
          <w:sz w:val="22"/>
          <w:szCs w:val="22"/>
          <w:shd w:val="clear" w:color="auto" w:fill="FFFFFF"/>
        </w:rPr>
        <w:t xml:space="preserve"> “</w:t>
      </w:r>
      <w:r w:rsidRPr="005810CC">
        <w:rPr>
          <w:rFonts w:ascii="Arial" w:hAnsi="Arial" w:cs="Arial"/>
          <w:color w:val="2A2A2A"/>
          <w:sz w:val="22"/>
          <w:szCs w:val="22"/>
          <w:shd w:val="clear" w:color="auto" w:fill="FFFFFF"/>
        </w:rPr>
        <w:t>Antenatal testing is provided with informed consent, and the right of women to refuse the HIV test is discussed during counselling</w:t>
      </w:r>
      <w:r w:rsidRPr="005810CC">
        <w:rPr>
          <w:rFonts w:ascii="Arial" w:hAnsi="Arial" w:cs="Arial"/>
          <w:color w:val="2A2A2A"/>
          <w:sz w:val="22"/>
          <w:szCs w:val="22"/>
          <w:shd w:val="clear" w:color="auto" w:fill="FFFFFF"/>
        </w:rPr>
        <w:t>”</w:t>
      </w:r>
    </w:p>
    <w:p w14:paraId="6973530D" w14:textId="4CB19D53"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Pre-exposure prophylaxis (</w:t>
      </w:r>
      <w:proofErr w:type="spellStart"/>
      <w:r w:rsidRPr="005810CC">
        <w:rPr>
          <w:rFonts w:ascii="Arial" w:hAnsi="Arial" w:cs="Arial"/>
          <w:sz w:val="22"/>
          <w:szCs w:val="22"/>
        </w:rPr>
        <w:t>PrEP</w:t>
      </w:r>
      <w:proofErr w:type="spellEnd"/>
      <w:r w:rsidRPr="005810CC">
        <w:rPr>
          <w:rFonts w:ascii="Arial" w:hAnsi="Arial" w:cs="Arial"/>
          <w:sz w:val="22"/>
          <w:szCs w:val="22"/>
        </w:rPr>
        <w:t xml:space="preserve">) was also used to prevent people from </w:t>
      </w:r>
      <w:proofErr w:type="gramStart"/>
      <w:r w:rsidRPr="005810CC">
        <w:rPr>
          <w:rFonts w:ascii="Arial" w:hAnsi="Arial" w:cs="Arial"/>
          <w:sz w:val="22"/>
          <w:szCs w:val="22"/>
        </w:rPr>
        <w:t>coming into contact with</w:t>
      </w:r>
      <w:proofErr w:type="gramEnd"/>
      <w:r w:rsidRPr="005810CC">
        <w:rPr>
          <w:rFonts w:ascii="Arial" w:hAnsi="Arial" w:cs="Arial"/>
          <w:sz w:val="22"/>
          <w:szCs w:val="22"/>
        </w:rPr>
        <w:t xml:space="preserve"> someone who has AIDS, and analyses and surveys were conducted to determine whether the effect was as expected. Also, reminding couples about the importance of condom use so that </w:t>
      </w:r>
      <w:proofErr w:type="gramStart"/>
      <w:r w:rsidRPr="005810CC">
        <w:rPr>
          <w:rFonts w:ascii="Arial" w:hAnsi="Arial" w:cs="Arial"/>
          <w:sz w:val="22"/>
          <w:szCs w:val="22"/>
        </w:rPr>
        <w:t>both of them</w:t>
      </w:r>
      <w:proofErr w:type="gramEnd"/>
      <w:r w:rsidRPr="005810CC">
        <w:rPr>
          <w:rFonts w:ascii="Arial" w:hAnsi="Arial" w:cs="Arial"/>
          <w:sz w:val="22"/>
          <w:szCs w:val="22"/>
        </w:rPr>
        <w:t xml:space="preserve"> can be protected.</w:t>
      </w:r>
    </w:p>
    <w:p w14:paraId="54ED4847" w14:textId="68FB3346"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Collecting data methods were used, such as the survey I mentioned before, and interviews were conducted to determine the couple perspective on the disease and how it affected their lives</w:t>
      </w:r>
      <w:r w:rsidRPr="005810CC">
        <w:rPr>
          <w:rFonts w:ascii="Arial" w:hAnsi="Arial" w:cs="Arial"/>
          <w:sz w:val="22"/>
          <w:szCs w:val="22"/>
        </w:rPr>
        <w:t xml:space="preserve">.” </w:t>
      </w:r>
      <w:r w:rsidRPr="005810CC">
        <w:rPr>
          <w:rFonts w:ascii="Arial" w:hAnsi="Arial" w:cs="Arial"/>
          <w:sz w:val="22"/>
          <w:szCs w:val="22"/>
        </w:rPr>
        <w:t xml:space="preserve">Finally, the categories were linked to “tell the </w:t>
      </w:r>
      <w:r w:rsidRPr="005810CC">
        <w:rPr>
          <w:rFonts w:ascii="Arial" w:hAnsi="Arial" w:cs="Arial"/>
          <w:sz w:val="22"/>
          <w:szCs w:val="22"/>
        </w:rPr>
        <w:t>story” Of</w:t>
      </w:r>
      <w:r w:rsidRPr="005810CC">
        <w:rPr>
          <w:rFonts w:ascii="Arial" w:hAnsi="Arial" w:cs="Arial"/>
          <w:sz w:val="22"/>
          <w:szCs w:val="22"/>
        </w:rPr>
        <w:t xml:space="preserve"> the meanings of </w:t>
      </w:r>
      <w:proofErr w:type="spellStart"/>
      <w:r w:rsidRPr="005810CC">
        <w:rPr>
          <w:rFonts w:ascii="Arial" w:hAnsi="Arial" w:cs="Arial"/>
          <w:sz w:val="22"/>
          <w:szCs w:val="22"/>
        </w:rPr>
        <w:t>PrEP</w:t>
      </w:r>
      <w:proofErr w:type="spellEnd"/>
      <w:r w:rsidRPr="005810CC">
        <w:rPr>
          <w:rFonts w:ascii="Arial" w:hAnsi="Arial" w:cs="Arial"/>
          <w:sz w:val="22"/>
          <w:szCs w:val="22"/>
        </w:rPr>
        <w:t xml:space="preserve"> that emerged from the analysis.</w:t>
      </w:r>
      <w:r w:rsidRPr="005810CC">
        <w:rPr>
          <w:rFonts w:ascii="Arial" w:hAnsi="Arial" w:cs="Arial"/>
          <w:sz w:val="22"/>
          <w:szCs w:val="22"/>
        </w:rPr>
        <w:t>”</w:t>
      </w:r>
    </w:p>
    <w:p w14:paraId="07EAF55A" w14:textId="6486CB3A"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 xml:space="preserve">To ensure that the precautionary measures have the desired effect, it is critical to understand that it is not only up to the security system to deliver precautionary measures. This is a disease that is starting to become a </w:t>
      </w:r>
      <w:r w:rsidRPr="005810CC">
        <w:rPr>
          <w:rFonts w:ascii="Arial" w:hAnsi="Arial" w:cs="Arial"/>
          <w:sz w:val="22"/>
          <w:szCs w:val="22"/>
        </w:rPr>
        <w:t>pattern</w:t>
      </w:r>
      <w:r w:rsidRPr="005810CC">
        <w:rPr>
          <w:rFonts w:ascii="Arial" w:hAnsi="Arial" w:cs="Arial"/>
          <w:sz w:val="22"/>
          <w:szCs w:val="22"/>
        </w:rPr>
        <w:t xml:space="preserve"> since it is a part of the social field as well as the culture of the people. To put it another way, nothing will change until this is well understood. In India, one of the methods used to aid in the prevention of this disease is circumcision among men. According to the article, after this intervention, the spread of this disease decreased significantly in this country</w:t>
      </w:r>
      <w:r w:rsidRPr="005810CC">
        <w:rPr>
          <w:rFonts w:ascii="Arial" w:hAnsi="Arial" w:cs="Arial"/>
          <w:sz w:val="22"/>
          <w:szCs w:val="22"/>
        </w:rPr>
        <w:t xml:space="preserve">,” </w:t>
      </w:r>
      <w:r w:rsidRPr="005810CC">
        <w:rPr>
          <w:rFonts w:ascii="Arial" w:hAnsi="Arial" w:cs="Arial"/>
          <w:sz w:val="22"/>
          <w:szCs w:val="22"/>
        </w:rPr>
        <w:t>Circumcision has been reported to be protective against STDs and HIV</w:t>
      </w:r>
      <w:r w:rsidRPr="005810CC">
        <w:rPr>
          <w:rFonts w:ascii="Arial" w:hAnsi="Arial" w:cs="Arial"/>
          <w:sz w:val="22"/>
          <w:szCs w:val="22"/>
        </w:rPr>
        <w:t>”.</w:t>
      </w:r>
    </w:p>
    <w:p w14:paraId="0617917F" w14:textId="5135714E" w:rsidR="005810CC" w:rsidRPr="005810CC" w:rsidRDefault="005810CC" w:rsidP="005810CC">
      <w:pPr>
        <w:pStyle w:val="NoSpacing"/>
        <w:spacing w:line="360" w:lineRule="auto"/>
        <w:rPr>
          <w:rFonts w:ascii="Arial" w:hAnsi="Arial" w:cs="Arial"/>
          <w:sz w:val="22"/>
          <w:szCs w:val="22"/>
        </w:rPr>
      </w:pPr>
    </w:p>
    <w:p w14:paraId="0A4891B5" w14:textId="1D0A9476" w:rsidR="005810CC" w:rsidRPr="005810CC" w:rsidRDefault="005810CC" w:rsidP="005810CC">
      <w:pPr>
        <w:pStyle w:val="NoSpacing"/>
        <w:spacing w:line="360" w:lineRule="auto"/>
        <w:rPr>
          <w:rFonts w:ascii="Arial" w:hAnsi="Arial" w:cs="Arial"/>
          <w:sz w:val="22"/>
          <w:szCs w:val="22"/>
        </w:rPr>
      </w:pPr>
    </w:p>
    <w:p w14:paraId="39EE4630" w14:textId="77777777" w:rsidR="005810CC" w:rsidRPr="005810CC" w:rsidRDefault="005810CC" w:rsidP="005810CC">
      <w:pPr>
        <w:pStyle w:val="NoSpacing"/>
        <w:spacing w:line="360" w:lineRule="auto"/>
        <w:rPr>
          <w:rFonts w:ascii="Arial" w:hAnsi="Arial" w:cs="Arial"/>
          <w:sz w:val="22"/>
          <w:szCs w:val="22"/>
        </w:rPr>
      </w:pPr>
    </w:p>
    <w:p w14:paraId="5B06B295" w14:textId="335D96D8" w:rsidR="005810CC" w:rsidRPr="005810CC" w:rsidRDefault="005810CC" w:rsidP="005810CC">
      <w:pPr>
        <w:pStyle w:val="Heading1"/>
        <w:rPr>
          <w:rFonts w:ascii="Arial" w:hAnsi="Arial" w:cs="Arial"/>
          <w:sz w:val="22"/>
          <w:szCs w:val="22"/>
        </w:rPr>
      </w:pPr>
      <w:r w:rsidRPr="005810CC">
        <w:rPr>
          <w:rFonts w:ascii="Arial" w:hAnsi="Arial" w:cs="Arial"/>
          <w:sz w:val="22"/>
          <w:szCs w:val="22"/>
        </w:rPr>
        <w:t>The risks factors of AIDS</w:t>
      </w:r>
    </w:p>
    <w:p w14:paraId="33CF211D" w14:textId="232D1F9C"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 xml:space="preserve">One of the greatest risks of AIDS is having sexual relationships without condom, because the only reason someone gets the disease is because they have contact with someone that have the disease. Transfusion of blood is also seen as a risk. Another significant risk is that, in addition to AIDS, there are other diseases that can be transmitted in combination, such as </w:t>
      </w:r>
      <w:r w:rsidRPr="005810CC">
        <w:rPr>
          <w:rFonts w:ascii="Arial" w:hAnsi="Arial" w:cs="Arial"/>
          <w:sz w:val="22"/>
          <w:szCs w:val="22"/>
        </w:rPr>
        <w:lastRenderedPageBreak/>
        <w:t xml:space="preserve">gonorrhoea and </w:t>
      </w:r>
      <w:r w:rsidRPr="005810CC">
        <w:rPr>
          <w:rFonts w:ascii="Arial" w:hAnsi="Arial" w:cs="Arial"/>
          <w:sz w:val="22"/>
          <w:szCs w:val="22"/>
        </w:rPr>
        <w:t xml:space="preserve">syphilis.  </w:t>
      </w:r>
      <w:r w:rsidRPr="005810CC">
        <w:rPr>
          <w:rFonts w:ascii="Arial" w:hAnsi="Arial" w:cs="Arial"/>
          <w:sz w:val="22"/>
          <w:szCs w:val="22"/>
        </w:rPr>
        <w:t>According to an article published in The New England Journal of Medicine,</w:t>
      </w:r>
      <w:r w:rsidRPr="005810CC">
        <w:rPr>
          <w:rFonts w:ascii="Arial" w:hAnsi="Arial" w:cs="Arial"/>
          <w:sz w:val="22"/>
          <w:szCs w:val="22"/>
        </w:rPr>
        <w:t>”</w:t>
      </w:r>
      <w:r w:rsidRPr="005810CC">
        <w:rPr>
          <w:rFonts w:ascii="Arial" w:hAnsi="Arial" w:cs="Arial"/>
          <w:color w:val="4D4D4D"/>
          <w:sz w:val="22"/>
          <w:szCs w:val="22"/>
          <w:shd w:val="clear" w:color="auto" w:fill="FFFFFF"/>
        </w:rPr>
        <w:t xml:space="preserve"> </w:t>
      </w:r>
      <w:r w:rsidRPr="005810CC">
        <w:rPr>
          <w:rFonts w:ascii="Arial" w:hAnsi="Arial" w:cs="Arial"/>
          <w:sz w:val="22"/>
          <w:szCs w:val="22"/>
        </w:rPr>
        <w:t>Nearly half of black men tested in public venues where men who have sex with men congregate (e.g., bars, bathhouses, and parks) in 2004 and 2005 were HIV-positive, and two thirds of those who were positive were unaware of their status</w:t>
      </w:r>
      <w:r w:rsidRPr="005810CC">
        <w:rPr>
          <w:rFonts w:ascii="Arial" w:hAnsi="Arial" w:cs="Arial"/>
          <w:sz w:val="22"/>
          <w:szCs w:val="22"/>
        </w:rPr>
        <w:t>”.</w:t>
      </w:r>
    </w:p>
    <w:p w14:paraId="15225BDF" w14:textId="384675E5"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Another risk</w:t>
      </w:r>
      <w:r w:rsidRPr="005810CC">
        <w:rPr>
          <w:rFonts w:ascii="Arial" w:hAnsi="Arial" w:cs="Arial"/>
          <w:sz w:val="22"/>
          <w:szCs w:val="22"/>
        </w:rPr>
        <w:t xml:space="preserve"> factors for this disease </w:t>
      </w:r>
      <w:r w:rsidRPr="005810CC">
        <w:rPr>
          <w:rFonts w:ascii="Arial" w:hAnsi="Arial" w:cs="Arial"/>
          <w:sz w:val="22"/>
          <w:szCs w:val="22"/>
        </w:rPr>
        <w:t>are</w:t>
      </w:r>
      <w:r w:rsidRPr="005810CC">
        <w:rPr>
          <w:rFonts w:ascii="Arial" w:hAnsi="Arial" w:cs="Arial"/>
          <w:sz w:val="22"/>
          <w:szCs w:val="22"/>
        </w:rPr>
        <w:t xml:space="preserve"> having relationships with other men, who many times do not test </w:t>
      </w:r>
      <w:r w:rsidRPr="005810CC">
        <w:rPr>
          <w:rFonts w:ascii="Arial" w:hAnsi="Arial" w:cs="Arial"/>
          <w:sz w:val="22"/>
          <w:szCs w:val="22"/>
        </w:rPr>
        <w:t>themselves.</w:t>
      </w:r>
      <w:r w:rsidRPr="005810CC">
        <w:rPr>
          <w:rFonts w:ascii="Arial" w:hAnsi="Arial" w:cs="Arial"/>
          <w:sz w:val="22"/>
          <w:szCs w:val="22"/>
        </w:rPr>
        <w:t xml:space="preserve"> This becomes a delicate issue as a result of the same men feeling discriminated against. The use of alcohol, along with other drugs, causes the person's immune system to deteriorate, leaving them vulnerable to the disease. People who live in areas where the prevalence of this disease is higher are more likely to succumb to it. People who work in health care may inadvertently infect themselves if they are not adequately protected while caring for sick patients.</w:t>
      </w:r>
      <w:r w:rsidRPr="005810CC">
        <w:rPr>
          <w:rFonts w:ascii="Arial" w:hAnsi="Arial" w:cs="Arial"/>
          <w:sz w:val="22"/>
          <w:szCs w:val="22"/>
        </w:rPr>
        <w:t xml:space="preserve">” </w:t>
      </w:r>
      <w:r w:rsidRPr="005810CC">
        <w:rPr>
          <w:rFonts w:ascii="Arial" w:hAnsi="Arial" w:cs="Arial"/>
          <w:sz w:val="22"/>
          <w:szCs w:val="22"/>
        </w:rPr>
        <w:t>Circumcision has been reported to be protective against STDs and HIV</w:t>
      </w:r>
      <w:r w:rsidRPr="005810CC">
        <w:rPr>
          <w:rFonts w:ascii="Arial" w:hAnsi="Arial" w:cs="Arial"/>
          <w:sz w:val="22"/>
          <w:szCs w:val="22"/>
        </w:rPr>
        <w:t>”</w:t>
      </w:r>
    </w:p>
    <w:p w14:paraId="022595C8" w14:textId="442A1EB1"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 xml:space="preserve">Another risk associated with this disease is for those who frequently work away for lengthy periods of time, particularly men who end </w:t>
      </w:r>
      <w:proofErr w:type="gramStart"/>
      <w:r w:rsidRPr="005810CC">
        <w:rPr>
          <w:rFonts w:ascii="Arial" w:hAnsi="Arial" w:cs="Arial"/>
          <w:sz w:val="22"/>
          <w:szCs w:val="22"/>
        </w:rPr>
        <w:t>up  have</w:t>
      </w:r>
      <w:proofErr w:type="gramEnd"/>
      <w:r w:rsidRPr="005810CC">
        <w:rPr>
          <w:rFonts w:ascii="Arial" w:hAnsi="Arial" w:cs="Arial"/>
          <w:sz w:val="22"/>
          <w:szCs w:val="22"/>
        </w:rPr>
        <w:t xml:space="preserve"> sexual contact with sex workers and then bring the disease home. Adolescents are also extremely vulnerable because they are at risk of transmitting the disease from the </w:t>
      </w:r>
      <w:proofErr w:type="gramStart"/>
      <w:r w:rsidRPr="005810CC">
        <w:rPr>
          <w:rFonts w:ascii="Arial" w:hAnsi="Arial" w:cs="Arial"/>
          <w:sz w:val="22"/>
          <w:szCs w:val="22"/>
        </w:rPr>
        <w:t>moment</w:t>
      </w:r>
      <w:proofErr w:type="gramEnd"/>
      <w:r w:rsidRPr="005810CC">
        <w:rPr>
          <w:rFonts w:ascii="Arial" w:hAnsi="Arial" w:cs="Arial"/>
          <w:sz w:val="22"/>
          <w:szCs w:val="22"/>
        </w:rPr>
        <w:t xml:space="preserve"> they begin their sexual lives. This highlights the importance of increasing interventions in schools so that students are aware of the risks they face if they do not take precautions.</w:t>
      </w:r>
    </w:p>
    <w:p w14:paraId="59860BE7" w14:textId="77777777" w:rsidR="005810CC" w:rsidRPr="005810CC" w:rsidRDefault="005810CC" w:rsidP="005810CC">
      <w:pPr>
        <w:pStyle w:val="NoSpacing"/>
        <w:spacing w:line="360" w:lineRule="auto"/>
        <w:rPr>
          <w:rFonts w:ascii="Arial" w:hAnsi="Arial" w:cs="Arial"/>
          <w:sz w:val="22"/>
          <w:szCs w:val="22"/>
        </w:rPr>
      </w:pPr>
    </w:p>
    <w:p w14:paraId="7534905D" w14:textId="4117D0FB" w:rsidR="005810CC" w:rsidRPr="005810CC" w:rsidRDefault="005810CC" w:rsidP="005810CC">
      <w:pPr>
        <w:pStyle w:val="Heading1"/>
        <w:rPr>
          <w:rFonts w:ascii="Arial" w:hAnsi="Arial" w:cs="Arial"/>
          <w:sz w:val="22"/>
          <w:szCs w:val="22"/>
        </w:rPr>
      </w:pPr>
      <w:r w:rsidRPr="005810CC">
        <w:rPr>
          <w:rFonts w:ascii="Arial" w:hAnsi="Arial" w:cs="Arial"/>
          <w:sz w:val="22"/>
          <w:szCs w:val="22"/>
        </w:rPr>
        <w:t>Short-term consequences of Aids</w:t>
      </w:r>
    </w:p>
    <w:p w14:paraId="47E3BBE7" w14:textId="013F5ED0"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 xml:space="preserve">Short-term AIDS consequences for public safety </w:t>
      </w:r>
      <w:r w:rsidRPr="005810CC">
        <w:rPr>
          <w:rFonts w:ascii="Arial" w:hAnsi="Arial" w:cs="Arial"/>
          <w:sz w:val="22"/>
          <w:szCs w:val="22"/>
        </w:rPr>
        <w:t>the</w:t>
      </w:r>
      <w:r w:rsidRPr="005810CC">
        <w:rPr>
          <w:rFonts w:ascii="Arial" w:hAnsi="Arial" w:cs="Arial"/>
          <w:sz w:val="22"/>
          <w:szCs w:val="22"/>
        </w:rPr>
        <w:t xml:space="preserve"> number of deaths </w:t>
      </w:r>
      <w:proofErr w:type="gramStart"/>
      <w:r w:rsidRPr="005810CC">
        <w:rPr>
          <w:rFonts w:ascii="Arial" w:hAnsi="Arial" w:cs="Arial"/>
          <w:sz w:val="22"/>
          <w:szCs w:val="22"/>
        </w:rPr>
        <w:t>have</w:t>
      </w:r>
      <w:proofErr w:type="gramEnd"/>
      <w:r w:rsidRPr="005810CC">
        <w:rPr>
          <w:rFonts w:ascii="Arial" w:hAnsi="Arial" w:cs="Arial"/>
          <w:sz w:val="22"/>
          <w:szCs w:val="22"/>
        </w:rPr>
        <w:t xml:space="preserve"> increased dramatically, and I believe that every year someone dies as a result of this disease, which unfortunately has no cure. One of the causes of these consequences is late diagnosis.</w:t>
      </w:r>
    </w:p>
    <w:p w14:paraId="6F144F51" w14:textId="5BB789D3"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The disease's transmission does not take time; rather, it occurs quickly. Many people are unaware that they have a disease since they do not have regular check-ups.</w:t>
      </w:r>
    </w:p>
    <w:p w14:paraId="7FACBF13" w14:textId="07BF0089"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 xml:space="preserve">In comparison to the short-term consequences, the long-term consequences are that this disease will be with you for the rest of your life, because once it is transmitted, there is no turning back. In terms of the short-term implications of the AIDS disease, I cannot agree that there is one. Because AIDS is incurable, there is no such thing as a short term. This disease will follow the person for the rest of </w:t>
      </w:r>
      <w:proofErr w:type="spellStart"/>
      <w:r w:rsidRPr="005810CC">
        <w:rPr>
          <w:rFonts w:ascii="Arial" w:hAnsi="Arial" w:cs="Arial"/>
          <w:sz w:val="22"/>
          <w:szCs w:val="22"/>
        </w:rPr>
        <w:t>they</w:t>
      </w:r>
      <w:proofErr w:type="spellEnd"/>
      <w:r w:rsidRPr="005810CC">
        <w:rPr>
          <w:rFonts w:ascii="Arial" w:hAnsi="Arial" w:cs="Arial"/>
          <w:sz w:val="22"/>
          <w:szCs w:val="22"/>
        </w:rPr>
        <w:t xml:space="preserve"> life, I believe, although this is just a hypothesis because I didn't find any evidence to the contrary while conducting my research. So, in my opinion, this disease will have significant long-term consequences, particularly in relation to occupations, as we will need to be prepared to find new ways to fill open positions due to the fact that there </w:t>
      </w:r>
      <w:proofErr w:type="gramStart"/>
      <w:r w:rsidRPr="005810CC">
        <w:rPr>
          <w:rFonts w:ascii="Arial" w:hAnsi="Arial" w:cs="Arial"/>
          <w:sz w:val="22"/>
          <w:szCs w:val="22"/>
        </w:rPr>
        <w:t>is</w:t>
      </w:r>
      <w:proofErr w:type="gramEnd"/>
      <w:r w:rsidRPr="005810CC">
        <w:rPr>
          <w:rFonts w:ascii="Arial" w:hAnsi="Arial" w:cs="Arial"/>
          <w:sz w:val="22"/>
          <w:szCs w:val="22"/>
        </w:rPr>
        <w:t xml:space="preserve"> already more people with this disease in places of employment.</w:t>
      </w:r>
    </w:p>
    <w:p w14:paraId="29EE2091" w14:textId="73B6D801" w:rsidR="005810CC" w:rsidRPr="005810CC" w:rsidRDefault="005810CC" w:rsidP="005810CC">
      <w:pPr>
        <w:pStyle w:val="Heading1"/>
        <w:rPr>
          <w:rFonts w:ascii="Arial" w:hAnsi="Arial" w:cs="Arial"/>
          <w:sz w:val="22"/>
          <w:szCs w:val="22"/>
        </w:rPr>
      </w:pPr>
      <w:r w:rsidRPr="005810CC">
        <w:rPr>
          <w:rFonts w:ascii="Arial" w:hAnsi="Arial" w:cs="Arial"/>
          <w:sz w:val="22"/>
          <w:szCs w:val="22"/>
        </w:rPr>
        <w:lastRenderedPageBreak/>
        <w:t>The long-term consequences of Aids</w:t>
      </w:r>
    </w:p>
    <w:p w14:paraId="2B2F5013" w14:textId="212B48FF"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 xml:space="preserve">The long-term consequences will impact many things, including economic factors, but everything is uncertain because medicine is constantly changing. People with the disease now </w:t>
      </w:r>
      <w:proofErr w:type="gramStart"/>
      <w:r w:rsidRPr="005810CC">
        <w:rPr>
          <w:rFonts w:ascii="Arial" w:hAnsi="Arial" w:cs="Arial"/>
          <w:sz w:val="22"/>
          <w:szCs w:val="22"/>
        </w:rPr>
        <w:t>have the opportunity to</w:t>
      </w:r>
      <w:proofErr w:type="gramEnd"/>
      <w:r w:rsidRPr="005810CC">
        <w:rPr>
          <w:rFonts w:ascii="Arial" w:hAnsi="Arial" w:cs="Arial"/>
          <w:sz w:val="22"/>
          <w:szCs w:val="22"/>
        </w:rPr>
        <w:t xml:space="preserve"> live a better and longer life thanks to antiretroviral therapy. As a result, the number of deaths has decreased significantly.</w:t>
      </w:r>
      <w:r w:rsidRPr="005810CC">
        <w:rPr>
          <w:rFonts w:ascii="Arial" w:hAnsi="Arial" w:cs="Arial"/>
          <w:sz w:val="22"/>
          <w:szCs w:val="22"/>
        </w:rPr>
        <w:t xml:space="preserve">” </w:t>
      </w:r>
      <w:r w:rsidRPr="005810CC">
        <w:rPr>
          <w:rFonts w:ascii="Arial" w:hAnsi="Arial" w:cs="Arial"/>
          <w:sz w:val="22"/>
          <w:szCs w:val="22"/>
        </w:rPr>
        <w:t>HIV is associated with a variety of long-term consequences, including metabolic and cardiovascular complications, cancer, frailty, and bone demineralization</w:t>
      </w:r>
      <w:r w:rsidRPr="005810CC">
        <w:rPr>
          <w:rFonts w:ascii="Arial" w:hAnsi="Arial" w:cs="Arial"/>
          <w:sz w:val="22"/>
          <w:szCs w:val="22"/>
        </w:rPr>
        <w:t>”</w:t>
      </w:r>
    </w:p>
    <w:p w14:paraId="149C1350" w14:textId="055F34AC"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 xml:space="preserve"> Age</w:t>
      </w:r>
      <w:r w:rsidRPr="005810CC">
        <w:rPr>
          <w:rFonts w:ascii="Arial" w:hAnsi="Arial" w:cs="Arial"/>
          <w:sz w:val="22"/>
          <w:szCs w:val="22"/>
        </w:rPr>
        <w:t xml:space="preserve"> as well</w:t>
      </w:r>
      <w:r w:rsidRPr="005810CC">
        <w:rPr>
          <w:rFonts w:ascii="Arial" w:hAnsi="Arial" w:cs="Arial"/>
          <w:sz w:val="22"/>
          <w:szCs w:val="22"/>
        </w:rPr>
        <w:t xml:space="preserve"> is one of t</w:t>
      </w:r>
      <w:r w:rsidRPr="005810CC">
        <w:rPr>
          <w:rFonts w:ascii="Arial" w:hAnsi="Arial" w:cs="Arial"/>
          <w:sz w:val="22"/>
          <w:szCs w:val="22"/>
        </w:rPr>
        <w:t>he long consequences</w:t>
      </w:r>
      <w:r w:rsidRPr="005810CC">
        <w:rPr>
          <w:rFonts w:ascii="Arial" w:hAnsi="Arial" w:cs="Arial"/>
          <w:sz w:val="22"/>
          <w:szCs w:val="22"/>
        </w:rPr>
        <w:t>; however, one thing is to have this disease when you are young and treat it even if it is incurable. But, for the elderly, as age progresses, other diseases such as cardiovascular disease, diabetes, and, when combined with AIDS, make cooperation extremely difficult. Because, as these diseases emerge, others will emerge, and the immune system, as we age, will deteriorate due to the factors I mentioned above.</w:t>
      </w:r>
    </w:p>
    <w:p w14:paraId="26832803" w14:textId="7724FEBE"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w:t>
      </w:r>
      <w:r w:rsidRPr="005810CC">
        <w:rPr>
          <w:rFonts w:ascii="Arial" w:hAnsi="Arial" w:cs="Arial"/>
          <w:sz w:val="22"/>
          <w:szCs w:val="22"/>
        </w:rPr>
        <w:t xml:space="preserve">According to the </w:t>
      </w:r>
      <w:proofErr w:type="spellStart"/>
      <w:r w:rsidRPr="005810CC">
        <w:rPr>
          <w:rFonts w:ascii="Arial" w:hAnsi="Arial" w:cs="Arial"/>
          <w:sz w:val="22"/>
          <w:szCs w:val="22"/>
        </w:rPr>
        <w:t>Centers</w:t>
      </w:r>
      <w:proofErr w:type="spellEnd"/>
      <w:r w:rsidRPr="005810CC">
        <w:rPr>
          <w:rFonts w:ascii="Arial" w:hAnsi="Arial" w:cs="Arial"/>
          <w:sz w:val="22"/>
          <w:szCs w:val="22"/>
        </w:rPr>
        <w:t xml:space="preserve"> for Disease Control and Prevention (CDC), in 2018, over half (51%) of people in the United States and dependent areas with diagnosed HIV were aged 50 and older.</w:t>
      </w:r>
      <w:r w:rsidRPr="005810CC">
        <w:rPr>
          <w:rFonts w:ascii="Arial" w:hAnsi="Arial" w:cs="Arial"/>
          <w:sz w:val="22"/>
          <w:szCs w:val="22"/>
        </w:rPr>
        <w:t>”</w:t>
      </w:r>
    </w:p>
    <w:p w14:paraId="614DAD2B" w14:textId="5DC38B6D" w:rsidR="005810CC" w:rsidRPr="005810CC" w:rsidRDefault="005810CC" w:rsidP="005810CC">
      <w:pPr>
        <w:pStyle w:val="NoSpacing"/>
        <w:spacing w:line="360" w:lineRule="auto"/>
        <w:rPr>
          <w:rFonts w:ascii="Arial" w:hAnsi="Arial" w:cs="Arial"/>
          <w:sz w:val="22"/>
          <w:szCs w:val="22"/>
        </w:rPr>
      </w:pPr>
      <w:r w:rsidRPr="005810CC">
        <w:rPr>
          <w:rFonts w:ascii="Arial" w:hAnsi="Arial" w:cs="Arial"/>
          <w:sz w:val="22"/>
          <w:szCs w:val="22"/>
        </w:rPr>
        <w:t xml:space="preserve">One of the long-term consequences that will be affected is the location of work, because as more people become medicated, there are immune systems that do not cooperate with the medication, requiring many people to be isolated and medicated. Many people will be denied treatment in the medical field because their financial situation does not permit it, because we are discussing a disease that affects millions of people worldwide. The number of deaths has also increased as a result of financial constraints that prevent people from starting treatment. To have fewer long-term consequences, people must be confident that </w:t>
      </w:r>
      <w:r w:rsidRPr="005810CC">
        <w:rPr>
          <w:rFonts w:ascii="Arial" w:hAnsi="Arial" w:cs="Arial"/>
          <w:sz w:val="22"/>
          <w:szCs w:val="22"/>
        </w:rPr>
        <w:t>antiretroviral</w:t>
      </w:r>
      <w:r w:rsidRPr="005810CC">
        <w:rPr>
          <w:rFonts w:ascii="Arial" w:hAnsi="Arial" w:cs="Arial"/>
          <w:sz w:val="22"/>
          <w:szCs w:val="22"/>
        </w:rPr>
        <w:t xml:space="preserve"> drugs are effective, in order to reduce transmission change.</w:t>
      </w:r>
    </w:p>
    <w:p w14:paraId="0700C724" w14:textId="43E46E92" w:rsidR="005810CC" w:rsidRPr="005810CC" w:rsidRDefault="005810CC" w:rsidP="005810CC">
      <w:pPr>
        <w:pStyle w:val="NoSpacing"/>
        <w:spacing w:line="360" w:lineRule="auto"/>
        <w:rPr>
          <w:rFonts w:ascii="Arial" w:hAnsi="Arial" w:cs="Arial"/>
          <w:sz w:val="22"/>
          <w:szCs w:val="22"/>
        </w:rPr>
      </w:pPr>
    </w:p>
    <w:p w14:paraId="2D729D40" w14:textId="21075B4C" w:rsidR="005810CC" w:rsidRPr="005810CC" w:rsidRDefault="005810CC" w:rsidP="005810CC">
      <w:pPr>
        <w:pStyle w:val="NoSpacing"/>
        <w:spacing w:line="360" w:lineRule="auto"/>
        <w:rPr>
          <w:rFonts w:ascii="Arial" w:hAnsi="Arial" w:cs="Arial"/>
          <w:sz w:val="22"/>
          <w:szCs w:val="22"/>
        </w:rPr>
      </w:pPr>
    </w:p>
    <w:p w14:paraId="056575C1" w14:textId="20632516" w:rsidR="005810CC" w:rsidRPr="005810CC" w:rsidRDefault="005810CC" w:rsidP="005810CC">
      <w:pPr>
        <w:pStyle w:val="NoSpacing"/>
        <w:spacing w:line="360" w:lineRule="auto"/>
        <w:rPr>
          <w:rFonts w:ascii="Arial" w:hAnsi="Arial" w:cs="Arial"/>
          <w:sz w:val="22"/>
          <w:szCs w:val="22"/>
        </w:rPr>
      </w:pPr>
    </w:p>
    <w:p w14:paraId="16928AC5" w14:textId="0EE26FE0" w:rsidR="005810CC" w:rsidRPr="005810CC" w:rsidRDefault="005810CC" w:rsidP="005810CC">
      <w:pPr>
        <w:pStyle w:val="NoSpacing"/>
        <w:spacing w:line="360" w:lineRule="auto"/>
        <w:rPr>
          <w:rFonts w:ascii="Arial" w:hAnsi="Arial" w:cs="Arial"/>
          <w:sz w:val="22"/>
          <w:szCs w:val="22"/>
        </w:rPr>
      </w:pPr>
    </w:p>
    <w:p w14:paraId="1FEAA2B8" w14:textId="0771251E" w:rsidR="005810CC" w:rsidRPr="005810CC" w:rsidRDefault="005810CC" w:rsidP="005810CC">
      <w:pPr>
        <w:pStyle w:val="NoSpacing"/>
        <w:spacing w:line="360" w:lineRule="auto"/>
        <w:rPr>
          <w:rFonts w:ascii="Arial" w:hAnsi="Arial" w:cs="Arial"/>
          <w:sz w:val="22"/>
          <w:szCs w:val="22"/>
        </w:rPr>
      </w:pPr>
    </w:p>
    <w:p w14:paraId="1AA9B330" w14:textId="7B4BF041" w:rsidR="005810CC" w:rsidRPr="005810CC" w:rsidRDefault="005810CC" w:rsidP="005810CC">
      <w:pPr>
        <w:pStyle w:val="NoSpacing"/>
        <w:spacing w:line="360" w:lineRule="auto"/>
        <w:rPr>
          <w:rFonts w:ascii="Arial" w:hAnsi="Arial" w:cs="Arial"/>
          <w:sz w:val="22"/>
          <w:szCs w:val="22"/>
        </w:rPr>
      </w:pPr>
    </w:p>
    <w:p w14:paraId="2B4CFA2E" w14:textId="43268742" w:rsidR="005810CC" w:rsidRPr="005810CC" w:rsidRDefault="005810CC" w:rsidP="005810CC">
      <w:pPr>
        <w:pStyle w:val="NoSpacing"/>
        <w:spacing w:line="360" w:lineRule="auto"/>
        <w:rPr>
          <w:rFonts w:ascii="Arial" w:hAnsi="Arial" w:cs="Arial"/>
          <w:sz w:val="22"/>
          <w:szCs w:val="22"/>
        </w:rPr>
      </w:pPr>
    </w:p>
    <w:p w14:paraId="381FD2EF" w14:textId="37EBDA24" w:rsidR="005810CC" w:rsidRPr="005810CC" w:rsidRDefault="005810CC" w:rsidP="005810CC">
      <w:pPr>
        <w:pStyle w:val="NoSpacing"/>
        <w:spacing w:line="360" w:lineRule="auto"/>
        <w:rPr>
          <w:rFonts w:ascii="Arial" w:hAnsi="Arial" w:cs="Arial"/>
          <w:sz w:val="22"/>
          <w:szCs w:val="22"/>
        </w:rPr>
      </w:pPr>
    </w:p>
    <w:p w14:paraId="6E1C5D35" w14:textId="5130BB0E" w:rsidR="005810CC" w:rsidRPr="005810CC" w:rsidRDefault="005810CC" w:rsidP="005810CC">
      <w:pPr>
        <w:pStyle w:val="NoSpacing"/>
        <w:spacing w:line="360" w:lineRule="auto"/>
        <w:rPr>
          <w:rFonts w:ascii="Arial" w:hAnsi="Arial" w:cs="Arial"/>
          <w:sz w:val="22"/>
          <w:szCs w:val="22"/>
        </w:rPr>
      </w:pPr>
    </w:p>
    <w:p w14:paraId="5584EB37" w14:textId="674082BB" w:rsidR="005810CC" w:rsidRPr="005810CC" w:rsidRDefault="005810CC" w:rsidP="005810CC">
      <w:pPr>
        <w:pStyle w:val="NoSpacing"/>
        <w:spacing w:line="360" w:lineRule="auto"/>
        <w:rPr>
          <w:rFonts w:ascii="Arial" w:hAnsi="Arial" w:cs="Arial"/>
          <w:sz w:val="22"/>
          <w:szCs w:val="22"/>
        </w:rPr>
      </w:pPr>
    </w:p>
    <w:p w14:paraId="30E43366" w14:textId="3D94A65F" w:rsidR="005810CC" w:rsidRPr="005810CC" w:rsidRDefault="005810CC" w:rsidP="005810CC">
      <w:pPr>
        <w:pStyle w:val="NoSpacing"/>
        <w:spacing w:line="360" w:lineRule="auto"/>
        <w:rPr>
          <w:rFonts w:ascii="Arial" w:hAnsi="Arial" w:cs="Arial"/>
          <w:sz w:val="22"/>
          <w:szCs w:val="22"/>
        </w:rPr>
      </w:pPr>
    </w:p>
    <w:p w14:paraId="0ABF6DF2" w14:textId="6CE991D0" w:rsidR="005810CC" w:rsidRPr="005810CC" w:rsidRDefault="005810CC" w:rsidP="005810CC">
      <w:pPr>
        <w:pStyle w:val="NoSpacing"/>
        <w:rPr>
          <w:rFonts w:ascii="Arial" w:hAnsi="Arial" w:cs="Arial"/>
          <w:sz w:val="22"/>
          <w:szCs w:val="22"/>
        </w:rPr>
      </w:pPr>
    </w:p>
    <w:p w14:paraId="578BBB8B" w14:textId="26A69B64" w:rsidR="005810CC" w:rsidRPr="005810CC" w:rsidRDefault="005810CC" w:rsidP="005810CC">
      <w:pPr>
        <w:rPr>
          <w:rFonts w:ascii="Arial" w:hAnsi="Arial" w:cs="Arial"/>
          <w:sz w:val="22"/>
          <w:szCs w:val="22"/>
        </w:rPr>
      </w:pPr>
    </w:p>
    <w:p w14:paraId="60A40146" w14:textId="0ED1D23E" w:rsidR="005810CC" w:rsidRPr="005810CC" w:rsidRDefault="005810CC" w:rsidP="005810CC">
      <w:pPr>
        <w:rPr>
          <w:rFonts w:ascii="Arial" w:hAnsi="Arial" w:cs="Arial"/>
          <w:sz w:val="22"/>
          <w:szCs w:val="22"/>
        </w:rPr>
      </w:pPr>
    </w:p>
    <w:p w14:paraId="72E3A2A0" w14:textId="21E2C8A4" w:rsidR="005810CC" w:rsidRPr="005810CC" w:rsidRDefault="005810CC" w:rsidP="005810CC">
      <w:pPr>
        <w:rPr>
          <w:rFonts w:ascii="Arial" w:hAnsi="Arial" w:cs="Arial"/>
          <w:sz w:val="22"/>
          <w:szCs w:val="22"/>
        </w:rPr>
      </w:pPr>
    </w:p>
    <w:p w14:paraId="14380071" w14:textId="43759FC1" w:rsidR="005810CC" w:rsidRPr="005810CC" w:rsidRDefault="005810CC" w:rsidP="005810CC">
      <w:pPr>
        <w:pStyle w:val="Heading1"/>
        <w:rPr>
          <w:rFonts w:ascii="Arial" w:hAnsi="Arial" w:cs="Arial"/>
          <w:sz w:val="22"/>
          <w:szCs w:val="22"/>
        </w:rPr>
      </w:pPr>
    </w:p>
    <w:p w14:paraId="127E8B81" w14:textId="4F30FD4B" w:rsidR="005810CC" w:rsidRPr="005810CC" w:rsidRDefault="005810CC" w:rsidP="005810CC">
      <w:pPr>
        <w:pStyle w:val="Heading1"/>
        <w:rPr>
          <w:rFonts w:ascii="Arial" w:hAnsi="Arial" w:cs="Arial"/>
          <w:sz w:val="22"/>
          <w:szCs w:val="22"/>
        </w:rPr>
      </w:pPr>
      <w:r w:rsidRPr="005810CC">
        <w:rPr>
          <w:rFonts w:ascii="Arial" w:hAnsi="Arial" w:cs="Arial"/>
          <w:sz w:val="22"/>
          <w:szCs w:val="22"/>
        </w:rPr>
        <w:t>Conclusion</w:t>
      </w:r>
    </w:p>
    <w:p w14:paraId="5DB048BC" w14:textId="4EE32F42" w:rsidR="005810CC" w:rsidRPr="005810CC" w:rsidRDefault="005810CC" w:rsidP="005810CC">
      <w:pPr>
        <w:jc w:val="left"/>
        <w:rPr>
          <w:rFonts w:ascii="Arial" w:hAnsi="Arial" w:cs="Arial"/>
          <w:sz w:val="22"/>
          <w:szCs w:val="22"/>
        </w:rPr>
      </w:pPr>
    </w:p>
    <w:p w14:paraId="4E8BD824" w14:textId="1E3B1565" w:rsidR="005810CC" w:rsidRPr="005810CC" w:rsidRDefault="005810CC" w:rsidP="005810CC">
      <w:pPr>
        <w:jc w:val="left"/>
        <w:rPr>
          <w:rFonts w:ascii="Arial" w:hAnsi="Arial" w:cs="Arial"/>
          <w:sz w:val="22"/>
          <w:szCs w:val="22"/>
        </w:rPr>
      </w:pPr>
      <w:r w:rsidRPr="005810CC">
        <w:rPr>
          <w:rFonts w:ascii="Arial" w:hAnsi="Arial" w:cs="Arial"/>
          <w:sz w:val="22"/>
          <w:szCs w:val="22"/>
        </w:rPr>
        <w:t xml:space="preserve">This report identified the several reasons why HIV/AIDS is a major issue that affects many people, regardless of age, culture, or sexual orientation. With </w:t>
      </w:r>
      <w:proofErr w:type="gramStart"/>
      <w:r w:rsidRPr="005810CC">
        <w:rPr>
          <w:rFonts w:ascii="Arial" w:hAnsi="Arial" w:cs="Arial"/>
          <w:sz w:val="22"/>
          <w:szCs w:val="22"/>
        </w:rPr>
        <w:t>all of</w:t>
      </w:r>
      <w:proofErr w:type="gramEnd"/>
      <w:r w:rsidRPr="005810CC">
        <w:rPr>
          <w:rFonts w:ascii="Arial" w:hAnsi="Arial" w:cs="Arial"/>
          <w:sz w:val="22"/>
          <w:szCs w:val="22"/>
        </w:rPr>
        <w:t xml:space="preserve"> the information gathered, I can confirm that people are living longer lives despite being diagnosed with the virus. I confirm this based on information obtained while conducting research for this report</w:t>
      </w:r>
      <w:r w:rsidRPr="005810CC">
        <w:rPr>
          <w:rFonts w:ascii="Arial" w:hAnsi="Arial" w:cs="Arial"/>
          <w:sz w:val="22"/>
          <w:szCs w:val="22"/>
        </w:rPr>
        <w:t>”</w:t>
      </w:r>
      <w:r w:rsidRPr="005810CC">
        <w:rPr>
          <w:rFonts w:ascii="Arial" w:hAnsi="Arial" w:cs="Arial"/>
          <w:color w:val="3D3935"/>
          <w:sz w:val="22"/>
          <w:szCs w:val="22"/>
          <w:shd w:val="clear" w:color="auto" w:fill="FEFFFE"/>
        </w:rPr>
        <w:t xml:space="preserve"> </w:t>
      </w:r>
      <w:r w:rsidRPr="005810CC">
        <w:rPr>
          <w:rFonts w:ascii="Arial" w:hAnsi="Arial" w:cs="Arial"/>
          <w:sz w:val="22"/>
          <w:szCs w:val="22"/>
        </w:rPr>
        <w:t>98% of people diagnosed with HIV in the UK are on treatment, and 97% of those on treatment are virally suppressed which means they can’t pass the virus on. Of all the people living with HIV in the UK, 89% are virally suppressed.</w:t>
      </w:r>
      <w:r w:rsidRPr="005810CC">
        <w:rPr>
          <w:rFonts w:ascii="Arial" w:hAnsi="Arial" w:cs="Arial"/>
          <w:sz w:val="22"/>
          <w:szCs w:val="22"/>
        </w:rPr>
        <w:t>”</w:t>
      </w:r>
    </w:p>
    <w:p w14:paraId="5BB08D1F" w14:textId="6FE93662" w:rsidR="005810CC" w:rsidRPr="005810CC" w:rsidRDefault="005810CC" w:rsidP="005810CC">
      <w:pPr>
        <w:jc w:val="left"/>
        <w:rPr>
          <w:rFonts w:ascii="Arial" w:hAnsi="Arial" w:cs="Arial"/>
          <w:sz w:val="22"/>
          <w:szCs w:val="22"/>
        </w:rPr>
      </w:pPr>
      <w:r w:rsidRPr="005810CC">
        <w:rPr>
          <w:rFonts w:ascii="Arial" w:hAnsi="Arial" w:cs="Arial"/>
          <w:sz w:val="22"/>
          <w:szCs w:val="22"/>
        </w:rPr>
        <w:t xml:space="preserve">I </w:t>
      </w:r>
      <w:proofErr w:type="gramStart"/>
      <w:r w:rsidRPr="005810CC">
        <w:rPr>
          <w:rFonts w:ascii="Arial" w:hAnsi="Arial" w:cs="Arial"/>
          <w:sz w:val="22"/>
          <w:szCs w:val="22"/>
        </w:rPr>
        <w:t>came to the conclusion</w:t>
      </w:r>
      <w:proofErr w:type="gramEnd"/>
      <w:r w:rsidRPr="005810CC">
        <w:rPr>
          <w:rFonts w:ascii="Arial" w:hAnsi="Arial" w:cs="Arial"/>
          <w:sz w:val="22"/>
          <w:szCs w:val="22"/>
        </w:rPr>
        <w:t xml:space="preserve"> that there is no short-term cure for this disease because it is a life-long disease. Informing and preventing oneself is critical because things are constantly changing; therefore, one's health may also change as technology advances. It is critical to continue research so that statistics do not worsen but rather improve. It is also critical to continue educating society because vulnerable people live there. Medicine does not always produce the desired results, but it is critical to maintain the immune system. According to statistics, the number of people suffering from this disease is increasing dramatically, so I believe it is critical to address this issue.</w:t>
      </w:r>
    </w:p>
    <w:p w14:paraId="60D837C6" w14:textId="16E56117" w:rsidR="005810CC" w:rsidRPr="005810CC" w:rsidRDefault="005810CC" w:rsidP="005810CC">
      <w:pPr>
        <w:jc w:val="left"/>
        <w:rPr>
          <w:rFonts w:ascii="Arial" w:hAnsi="Arial" w:cs="Arial"/>
          <w:sz w:val="22"/>
          <w:szCs w:val="22"/>
        </w:rPr>
      </w:pPr>
      <w:r w:rsidRPr="005810CC">
        <w:rPr>
          <w:rFonts w:ascii="Arial" w:hAnsi="Arial" w:cs="Arial"/>
          <w:sz w:val="22"/>
          <w:szCs w:val="22"/>
        </w:rPr>
        <w:t>Because there are still many taboos surrounding this topic that is so important, and it is one that needs to be addressed in schools more frequently, so that students can be more cautious when interacting with others, beginning in adolescence, and not just the importance of testing the immune system.</w:t>
      </w:r>
    </w:p>
    <w:p w14:paraId="2E4913B8" w14:textId="77777777" w:rsidR="005810CC" w:rsidRPr="005810CC" w:rsidRDefault="005810CC" w:rsidP="005810CC">
      <w:pPr>
        <w:jc w:val="left"/>
        <w:rPr>
          <w:rFonts w:ascii="Arial" w:hAnsi="Arial" w:cs="Arial"/>
          <w:sz w:val="22"/>
          <w:szCs w:val="22"/>
        </w:rPr>
      </w:pPr>
    </w:p>
    <w:p w14:paraId="447D11FC" w14:textId="77777777" w:rsidR="005810CC" w:rsidRPr="005810CC" w:rsidRDefault="005810CC" w:rsidP="005810CC">
      <w:pPr>
        <w:jc w:val="left"/>
        <w:rPr>
          <w:rFonts w:ascii="Arial" w:hAnsi="Arial" w:cs="Arial"/>
          <w:sz w:val="22"/>
          <w:szCs w:val="22"/>
        </w:rPr>
      </w:pPr>
    </w:p>
    <w:p w14:paraId="51BA953E" w14:textId="7DFC58D7" w:rsidR="005810CC" w:rsidRPr="005810CC" w:rsidRDefault="005810CC" w:rsidP="005810CC">
      <w:pPr>
        <w:jc w:val="center"/>
        <w:rPr>
          <w:rFonts w:ascii="Arial" w:hAnsi="Arial" w:cs="Arial"/>
          <w:sz w:val="22"/>
          <w:szCs w:val="22"/>
        </w:rPr>
      </w:pPr>
    </w:p>
    <w:p w14:paraId="54E930D5" w14:textId="1103379E" w:rsidR="005810CC" w:rsidRPr="005810CC" w:rsidRDefault="005810CC" w:rsidP="005810CC">
      <w:pPr>
        <w:jc w:val="center"/>
        <w:rPr>
          <w:rFonts w:ascii="Arial" w:hAnsi="Arial" w:cs="Arial"/>
          <w:sz w:val="22"/>
          <w:szCs w:val="22"/>
        </w:rPr>
      </w:pPr>
    </w:p>
    <w:p w14:paraId="437972E1" w14:textId="2538EA59" w:rsidR="005810CC" w:rsidRPr="005810CC" w:rsidRDefault="005810CC" w:rsidP="005810CC">
      <w:pPr>
        <w:jc w:val="center"/>
        <w:rPr>
          <w:rFonts w:ascii="Arial" w:hAnsi="Arial" w:cs="Arial"/>
          <w:sz w:val="22"/>
          <w:szCs w:val="22"/>
        </w:rPr>
      </w:pPr>
    </w:p>
    <w:p w14:paraId="13830C2F" w14:textId="648C4004" w:rsidR="005810CC" w:rsidRPr="005810CC" w:rsidRDefault="005810CC" w:rsidP="005810CC">
      <w:pPr>
        <w:jc w:val="center"/>
        <w:rPr>
          <w:rFonts w:ascii="Arial" w:hAnsi="Arial" w:cs="Arial"/>
          <w:sz w:val="22"/>
          <w:szCs w:val="22"/>
        </w:rPr>
      </w:pPr>
    </w:p>
    <w:p w14:paraId="7380C054" w14:textId="2D5F3F6B" w:rsidR="005810CC" w:rsidRPr="005810CC" w:rsidRDefault="005810CC" w:rsidP="005810CC">
      <w:pPr>
        <w:jc w:val="center"/>
        <w:rPr>
          <w:rFonts w:ascii="Arial" w:hAnsi="Arial" w:cs="Arial"/>
          <w:sz w:val="22"/>
          <w:szCs w:val="22"/>
        </w:rPr>
      </w:pPr>
    </w:p>
    <w:p w14:paraId="3A10AABD" w14:textId="2C72D759" w:rsidR="005810CC" w:rsidRPr="005810CC" w:rsidRDefault="005810CC" w:rsidP="005810CC">
      <w:pPr>
        <w:jc w:val="center"/>
        <w:rPr>
          <w:rFonts w:ascii="Arial" w:hAnsi="Arial" w:cs="Arial"/>
          <w:sz w:val="22"/>
          <w:szCs w:val="22"/>
        </w:rPr>
      </w:pPr>
    </w:p>
    <w:p w14:paraId="4CBC3E22" w14:textId="3ECC7A0E" w:rsidR="005810CC" w:rsidRPr="005810CC" w:rsidRDefault="005810CC" w:rsidP="005810CC">
      <w:pPr>
        <w:jc w:val="center"/>
        <w:rPr>
          <w:rFonts w:ascii="Arial" w:hAnsi="Arial" w:cs="Arial"/>
          <w:sz w:val="22"/>
          <w:szCs w:val="22"/>
        </w:rPr>
      </w:pPr>
    </w:p>
    <w:p w14:paraId="4573400E" w14:textId="716D322C" w:rsidR="005810CC" w:rsidRPr="005810CC" w:rsidRDefault="005810CC" w:rsidP="005810CC">
      <w:pPr>
        <w:jc w:val="center"/>
        <w:rPr>
          <w:rFonts w:ascii="Arial" w:hAnsi="Arial" w:cs="Arial"/>
          <w:sz w:val="22"/>
          <w:szCs w:val="22"/>
        </w:rPr>
      </w:pPr>
    </w:p>
    <w:p w14:paraId="052AC111" w14:textId="543D5F0C" w:rsidR="005810CC" w:rsidRPr="005810CC" w:rsidRDefault="005810CC" w:rsidP="005810CC">
      <w:pPr>
        <w:jc w:val="center"/>
        <w:rPr>
          <w:rFonts w:ascii="Arial" w:hAnsi="Arial" w:cs="Arial"/>
          <w:sz w:val="22"/>
          <w:szCs w:val="22"/>
        </w:rPr>
      </w:pPr>
    </w:p>
    <w:p w14:paraId="51744033" w14:textId="2EB4A9C1" w:rsidR="005810CC" w:rsidRPr="005810CC" w:rsidRDefault="005810CC" w:rsidP="005810CC">
      <w:pPr>
        <w:jc w:val="center"/>
        <w:rPr>
          <w:rFonts w:ascii="Arial" w:hAnsi="Arial" w:cs="Arial"/>
          <w:sz w:val="22"/>
          <w:szCs w:val="22"/>
        </w:rPr>
      </w:pPr>
    </w:p>
    <w:p w14:paraId="63E111ED" w14:textId="4C798F82" w:rsidR="005810CC" w:rsidRPr="005810CC" w:rsidRDefault="005810CC" w:rsidP="005810CC">
      <w:pPr>
        <w:jc w:val="center"/>
        <w:rPr>
          <w:rFonts w:ascii="Arial" w:hAnsi="Arial" w:cs="Arial"/>
          <w:sz w:val="22"/>
          <w:szCs w:val="22"/>
        </w:rPr>
      </w:pPr>
    </w:p>
    <w:p w14:paraId="6E8342F8" w14:textId="3CAD0EA4" w:rsidR="005810CC" w:rsidRPr="005810CC" w:rsidRDefault="005810CC" w:rsidP="005810CC">
      <w:pPr>
        <w:jc w:val="center"/>
        <w:rPr>
          <w:rFonts w:ascii="Arial" w:hAnsi="Arial" w:cs="Arial"/>
          <w:sz w:val="22"/>
          <w:szCs w:val="22"/>
        </w:rPr>
      </w:pPr>
    </w:p>
    <w:p w14:paraId="56178ECE" w14:textId="60CE5DE2" w:rsidR="005810CC" w:rsidRPr="005810CC" w:rsidRDefault="005810CC" w:rsidP="005810CC">
      <w:pPr>
        <w:jc w:val="center"/>
        <w:rPr>
          <w:rFonts w:ascii="Arial" w:hAnsi="Arial" w:cs="Arial"/>
          <w:sz w:val="22"/>
          <w:szCs w:val="22"/>
        </w:rPr>
      </w:pPr>
    </w:p>
    <w:p w14:paraId="67F49A44" w14:textId="2DCF0383" w:rsidR="005810CC" w:rsidRDefault="005810CC" w:rsidP="005810CC">
      <w:pPr>
        <w:jc w:val="center"/>
        <w:rPr>
          <w:rFonts w:ascii="Arial" w:hAnsi="Arial" w:cs="Arial"/>
        </w:rPr>
      </w:pPr>
    </w:p>
    <w:p w14:paraId="79C68623" w14:textId="5014ECD7" w:rsidR="005810CC" w:rsidRDefault="005810CC" w:rsidP="005810CC">
      <w:pPr>
        <w:jc w:val="center"/>
        <w:rPr>
          <w:rFonts w:ascii="Arial" w:hAnsi="Arial" w:cs="Arial"/>
        </w:rPr>
      </w:pPr>
    </w:p>
    <w:p w14:paraId="4DCEE552" w14:textId="1540663D" w:rsidR="005810CC" w:rsidRDefault="005810CC" w:rsidP="005810CC">
      <w:pPr>
        <w:jc w:val="center"/>
        <w:rPr>
          <w:rFonts w:ascii="Arial" w:hAnsi="Arial" w:cs="Arial"/>
        </w:rPr>
      </w:pPr>
    </w:p>
    <w:p w14:paraId="629EF7C4" w14:textId="07941098" w:rsidR="005810CC" w:rsidRDefault="005810CC" w:rsidP="005810CC">
      <w:pPr>
        <w:jc w:val="center"/>
        <w:rPr>
          <w:rFonts w:ascii="Arial" w:hAnsi="Arial" w:cs="Arial"/>
        </w:rPr>
      </w:pPr>
    </w:p>
    <w:p w14:paraId="564D4A65" w14:textId="6E2BE0DA" w:rsidR="005810CC" w:rsidRDefault="005810CC" w:rsidP="005810CC">
      <w:pPr>
        <w:jc w:val="center"/>
        <w:rPr>
          <w:rFonts w:ascii="Arial" w:hAnsi="Arial" w:cs="Arial"/>
        </w:rPr>
      </w:pPr>
    </w:p>
    <w:p w14:paraId="245DF512" w14:textId="438F8057" w:rsidR="005810CC" w:rsidRDefault="005810CC" w:rsidP="005810CC">
      <w:pPr>
        <w:jc w:val="center"/>
        <w:rPr>
          <w:rFonts w:ascii="Arial" w:hAnsi="Arial" w:cs="Arial"/>
        </w:rPr>
      </w:pPr>
    </w:p>
    <w:p w14:paraId="733B6A69" w14:textId="496E320F" w:rsidR="005810CC" w:rsidRDefault="005810CC" w:rsidP="005810CC">
      <w:pPr>
        <w:jc w:val="center"/>
        <w:rPr>
          <w:rFonts w:ascii="Arial" w:hAnsi="Arial" w:cs="Arial"/>
        </w:rPr>
      </w:pPr>
    </w:p>
    <w:p w14:paraId="2383434A" w14:textId="77777777" w:rsidR="005810CC" w:rsidRDefault="005810CC" w:rsidP="005810CC">
      <w:pPr>
        <w:jc w:val="center"/>
        <w:rPr>
          <w:rFonts w:ascii="Arial" w:hAnsi="Arial" w:cs="Arial"/>
        </w:rPr>
      </w:pPr>
    </w:p>
    <w:p w14:paraId="06F1895B" w14:textId="7B2F0FD8" w:rsidR="005810CC" w:rsidRDefault="005810CC" w:rsidP="005810CC">
      <w:pPr>
        <w:jc w:val="center"/>
        <w:rPr>
          <w:rFonts w:ascii="Arial" w:hAnsi="Arial" w:cs="Arial"/>
        </w:rPr>
      </w:pPr>
    </w:p>
    <w:p w14:paraId="577FBC9D" w14:textId="5A73C9A5" w:rsidR="005810CC" w:rsidRDefault="005810CC" w:rsidP="005810CC">
      <w:pPr>
        <w:jc w:val="center"/>
        <w:rPr>
          <w:rFonts w:ascii="Arial" w:hAnsi="Arial" w:cs="Arial"/>
        </w:rPr>
      </w:pPr>
    </w:p>
    <w:p w14:paraId="53A083F5" w14:textId="4698A124" w:rsidR="005810CC" w:rsidRDefault="005810CC" w:rsidP="005810CC">
      <w:pPr>
        <w:pStyle w:val="Heading1"/>
      </w:pPr>
      <w:r>
        <w:t>References</w:t>
      </w:r>
    </w:p>
    <w:p w14:paraId="686AB4CC" w14:textId="77777777" w:rsidR="005810CC" w:rsidRDefault="005810CC" w:rsidP="005810CC">
      <w:pPr>
        <w:jc w:val="left"/>
        <w:rPr>
          <w:rFonts w:ascii="Arial" w:hAnsi="Arial" w:cs="Arial"/>
        </w:rPr>
      </w:pPr>
    </w:p>
    <w:p w14:paraId="723F87A7" w14:textId="77777777" w:rsidR="005810CC" w:rsidRPr="005810CC" w:rsidRDefault="005810CC" w:rsidP="005810CC">
      <w:pPr>
        <w:jc w:val="left"/>
        <w:rPr>
          <w:rFonts w:ascii="Arial" w:hAnsi="Arial" w:cs="Arial"/>
        </w:rPr>
      </w:pPr>
      <w:hyperlink r:id="rId7" w:history="1">
        <w:r w:rsidRPr="005810CC">
          <w:rPr>
            <w:rStyle w:val="Hyperlink"/>
            <w:rFonts w:ascii="Arial" w:hAnsi="Arial" w:cs="Arial"/>
          </w:rPr>
          <w:t>https://www.who.int/news-room/fact-sheets/detail/hiv-aids</w:t>
        </w:r>
      </w:hyperlink>
    </w:p>
    <w:p w14:paraId="5597AA29" w14:textId="70F435F4" w:rsidR="005810CC" w:rsidRDefault="005810CC" w:rsidP="005810CC">
      <w:pPr>
        <w:jc w:val="left"/>
        <w:rPr>
          <w:rFonts w:ascii="Arial" w:hAnsi="Arial" w:cs="Arial"/>
        </w:rPr>
      </w:pPr>
      <w:hyperlink r:id="rId8" w:history="1">
        <w:r w:rsidRPr="005E7FED">
          <w:rPr>
            <w:rStyle w:val="Hyperlink"/>
            <w:rFonts w:ascii="Arial" w:hAnsi="Arial" w:cs="Arial"/>
          </w:rPr>
          <w:t>https://www.healio.com/news/infectious-disease/20120331/hiv-assessing-the-long-term-consequences-of-therapy-and-infection</w:t>
        </w:r>
      </w:hyperlink>
    </w:p>
    <w:p w14:paraId="4878DA04" w14:textId="4F50E0F5" w:rsidR="005810CC" w:rsidRDefault="005810CC" w:rsidP="005810CC">
      <w:pPr>
        <w:jc w:val="left"/>
        <w:rPr>
          <w:rFonts w:ascii="Arial" w:hAnsi="Arial" w:cs="Arial"/>
        </w:rPr>
      </w:pPr>
      <w:hyperlink r:id="rId9" w:history="1">
        <w:r w:rsidRPr="005E7FED">
          <w:rPr>
            <w:rStyle w:val="Hyperlink"/>
            <w:rFonts w:ascii="Arial" w:hAnsi="Arial" w:cs="Arial"/>
          </w:rPr>
          <w:t>https://www.ncbi.nlm.nih.gov/pmc/articles/PMC8435868/</w:t>
        </w:r>
      </w:hyperlink>
    </w:p>
    <w:p w14:paraId="773D600E" w14:textId="0EC3600A" w:rsidR="005810CC" w:rsidRDefault="005810CC" w:rsidP="005810CC">
      <w:pPr>
        <w:jc w:val="left"/>
        <w:rPr>
          <w:rFonts w:ascii="Arial" w:hAnsi="Arial" w:cs="Arial"/>
        </w:rPr>
      </w:pPr>
      <w:hyperlink r:id="rId10" w:history="1">
        <w:r w:rsidRPr="005E7FED">
          <w:rPr>
            <w:rStyle w:val="Hyperlink"/>
            <w:rFonts w:ascii="Arial" w:hAnsi="Arial" w:cs="Arial"/>
          </w:rPr>
          <w:t>https://www.ncbi.nlm.nih.gov/pmc/articles/PMC1477889/pdf/pubhealthrep00175-0005.pdf</w:t>
        </w:r>
      </w:hyperlink>
    </w:p>
    <w:p w14:paraId="78482863" w14:textId="436EEB7A" w:rsidR="005810CC" w:rsidRDefault="005810CC" w:rsidP="005810CC">
      <w:pPr>
        <w:jc w:val="left"/>
        <w:rPr>
          <w:rFonts w:ascii="Arial" w:hAnsi="Arial" w:cs="Arial"/>
        </w:rPr>
      </w:pPr>
      <w:hyperlink r:id="rId11" w:history="1">
        <w:r w:rsidRPr="005E7FED">
          <w:rPr>
            <w:rStyle w:val="Hyperlink"/>
            <w:rFonts w:ascii="Arial" w:hAnsi="Arial" w:cs="Arial"/>
          </w:rPr>
          <w:t>https://academic.oup.com/eurpub/article/16/2/123/505743#7817890</w:t>
        </w:r>
      </w:hyperlink>
    </w:p>
    <w:p w14:paraId="114C74F3" w14:textId="0FB9F1A7" w:rsidR="005810CC" w:rsidRDefault="005810CC" w:rsidP="005810CC">
      <w:pPr>
        <w:jc w:val="left"/>
        <w:rPr>
          <w:rFonts w:ascii="Arial" w:hAnsi="Arial" w:cs="Arial"/>
        </w:rPr>
      </w:pPr>
      <w:r w:rsidRPr="005810CC">
        <w:rPr>
          <w:rFonts w:ascii="Arial" w:hAnsi="Arial" w:cs="Arial"/>
        </w:rPr>
        <w:t xml:space="preserve">Grant RM, Lama JR, Anderson PL, McMahan V, Liu AY, Vargas L, et al. Preexposure chemoprophylaxis for HIV prevention in men who have sex with men. N </w:t>
      </w:r>
      <w:proofErr w:type="spellStart"/>
      <w:r w:rsidRPr="005810CC">
        <w:rPr>
          <w:rFonts w:ascii="Arial" w:hAnsi="Arial" w:cs="Arial"/>
        </w:rPr>
        <w:t>Engl</w:t>
      </w:r>
      <w:proofErr w:type="spellEnd"/>
      <w:r w:rsidRPr="005810CC">
        <w:rPr>
          <w:rFonts w:ascii="Arial" w:hAnsi="Arial" w:cs="Arial"/>
        </w:rPr>
        <w:t xml:space="preserve"> J Med. 2010; 363: 2587– 99.</w:t>
      </w:r>
    </w:p>
    <w:p w14:paraId="6B78451E" w14:textId="51976190" w:rsidR="005810CC" w:rsidRDefault="005810CC" w:rsidP="005810CC">
      <w:pPr>
        <w:jc w:val="left"/>
        <w:rPr>
          <w:rFonts w:ascii="Arial" w:hAnsi="Arial" w:cs="Arial"/>
        </w:rPr>
      </w:pPr>
      <w:hyperlink r:id="rId12" w:history="1">
        <w:r w:rsidRPr="005E7FED">
          <w:rPr>
            <w:rStyle w:val="Hyperlink"/>
            <w:rFonts w:ascii="Arial" w:hAnsi="Arial" w:cs="Arial"/>
          </w:rPr>
          <w:t>https://www.researchgate.net/profile/Sanjay-Mehendale-2/publication/7918717_HIVAIDS_epidemic_in_India_Risk_factors_risk_behaviour_strategies_for_prevention_control/links/0fcfd506d5d8e954f0000000/HIV-AIDS-epidemic-in-India-Risk-factors-risk-behaviour-strategies-for-prevention-control.pdf</w:t>
        </w:r>
      </w:hyperlink>
    </w:p>
    <w:p w14:paraId="3786C441" w14:textId="54FBB627" w:rsidR="005810CC" w:rsidRDefault="005810CC" w:rsidP="005810CC">
      <w:pPr>
        <w:jc w:val="left"/>
        <w:rPr>
          <w:rFonts w:ascii="Arial" w:hAnsi="Arial" w:cs="Arial"/>
        </w:rPr>
      </w:pPr>
    </w:p>
    <w:p w14:paraId="5AEDAB05" w14:textId="77777777" w:rsidR="005810CC" w:rsidRDefault="005810CC" w:rsidP="005810CC">
      <w:pPr>
        <w:jc w:val="left"/>
        <w:rPr>
          <w:rFonts w:ascii="Arial" w:hAnsi="Arial" w:cs="Arial"/>
        </w:rPr>
      </w:pPr>
    </w:p>
    <w:p w14:paraId="135B7FE7" w14:textId="77777777" w:rsidR="005810CC" w:rsidRDefault="005810CC" w:rsidP="005810CC">
      <w:pPr>
        <w:jc w:val="left"/>
        <w:rPr>
          <w:rFonts w:ascii="Arial" w:hAnsi="Arial" w:cs="Arial"/>
        </w:rPr>
      </w:pPr>
      <w:r w:rsidRPr="005810CC">
        <w:rPr>
          <w:rFonts w:ascii="Arial" w:hAnsi="Arial" w:cs="Arial"/>
          <w:lang w:val="es-ES"/>
        </w:rPr>
        <w:t xml:space="preserve">Weiss HA, </w:t>
      </w:r>
      <w:proofErr w:type="spellStart"/>
      <w:r w:rsidRPr="005810CC">
        <w:rPr>
          <w:rFonts w:ascii="Arial" w:hAnsi="Arial" w:cs="Arial"/>
          <w:lang w:val="es-ES"/>
        </w:rPr>
        <w:t>Quigley</w:t>
      </w:r>
      <w:proofErr w:type="spellEnd"/>
      <w:r w:rsidRPr="005810CC">
        <w:rPr>
          <w:rFonts w:ascii="Arial" w:hAnsi="Arial" w:cs="Arial"/>
          <w:lang w:val="es-ES"/>
        </w:rPr>
        <w:t xml:space="preserve"> MA, Hayes RJ. </w:t>
      </w:r>
      <w:r w:rsidRPr="005810CC">
        <w:rPr>
          <w:rFonts w:ascii="Arial" w:hAnsi="Arial" w:cs="Arial"/>
        </w:rPr>
        <w:t xml:space="preserve">Male circumcision and risk of HIV infection in sub-Saharan Africa: a systematic review and meta-analysis. AIDS 2000; </w:t>
      </w:r>
      <w:proofErr w:type="gramStart"/>
      <w:r w:rsidRPr="005810CC">
        <w:rPr>
          <w:rFonts w:ascii="Arial" w:hAnsi="Arial" w:cs="Arial"/>
        </w:rPr>
        <w:t>14 :</w:t>
      </w:r>
      <w:proofErr w:type="gramEnd"/>
      <w:r w:rsidRPr="005810CC">
        <w:rPr>
          <w:rFonts w:ascii="Arial" w:hAnsi="Arial" w:cs="Arial"/>
        </w:rPr>
        <w:t xml:space="preserve"> 2361-70. 30. </w:t>
      </w:r>
    </w:p>
    <w:p w14:paraId="0DC2A3D5" w14:textId="6DC756D8" w:rsidR="005810CC" w:rsidRDefault="005810CC" w:rsidP="005810CC">
      <w:pPr>
        <w:jc w:val="left"/>
        <w:rPr>
          <w:rFonts w:ascii="Arial" w:hAnsi="Arial" w:cs="Arial"/>
        </w:rPr>
      </w:pPr>
      <w:r w:rsidRPr="005810CC">
        <w:rPr>
          <w:rFonts w:ascii="Arial" w:hAnsi="Arial" w:cs="Arial"/>
        </w:rPr>
        <w:lastRenderedPageBreak/>
        <w:t xml:space="preserve">Gray RH, Kiwanuka N, Quinn TC, </w:t>
      </w:r>
      <w:proofErr w:type="spellStart"/>
      <w:r w:rsidRPr="005810CC">
        <w:rPr>
          <w:rFonts w:ascii="Arial" w:hAnsi="Arial" w:cs="Arial"/>
        </w:rPr>
        <w:t>Sewankanbo</w:t>
      </w:r>
      <w:proofErr w:type="spellEnd"/>
      <w:r w:rsidRPr="005810CC">
        <w:rPr>
          <w:rFonts w:ascii="Arial" w:hAnsi="Arial" w:cs="Arial"/>
        </w:rPr>
        <w:t xml:space="preserve"> NK, </w:t>
      </w:r>
      <w:proofErr w:type="spellStart"/>
      <w:r w:rsidRPr="005810CC">
        <w:rPr>
          <w:rFonts w:ascii="Arial" w:hAnsi="Arial" w:cs="Arial"/>
        </w:rPr>
        <w:t>Serwadda</w:t>
      </w:r>
      <w:proofErr w:type="spellEnd"/>
      <w:r w:rsidRPr="005810CC">
        <w:rPr>
          <w:rFonts w:ascii="Arial" w:hAnsi="Arial" w:cs="Arial"/>
        </w:rPr>
        <w:t xml:space="preserve"> D, </w:t>
      </w:r>
      <w:proofErr w:type="spellStart"/>
      <w:r w:rsidRPr="005810CC">
        <w:rPr>
          <w:rFonts w:ascii="Arial" w:hAnsi="Arial" w:cs="Arial"/>
        </w:rPr>
        <w:t>Mangen</w:t>
      </w:r>
      <w:proofErr w:type="spellEnd"/>
      <w:r w:rsidRPr="005810CC">
        <w:rPr>
          <w:rFonts w:ascii="Arial" w:hAnsi="Arial" w:cs="Arial"/>
        </w:rPr>
        <w:t xml:space="preserve"> FW, et al. Male circumcision and HIV acquisition and transmission: cohort studies in Rakai, Uganda. AIDS 2000; </w:t>
      </w:r>
      <w:proofErr w:type="gramStart"/>
      <w:r w:rsidRPr="005810CC">
        <w:rPr>
          <w:rFonts w:ascii="Arial" w:hAnsi="Arial" w:cs="Arial"/>
        </w:rPr>
        <w:t>14 :</w:t>
      </w:r>
      <w:proofErr w:type="gramEnd"/>
      <w:r w:rsidRPr="005810CC">
        <w:rPr>
          <w:rFonts w:ascii="Arial" w:hAnsi="Arial" w:cs="Arial"/>
        </w:rPr>
        <w:t xml:space="preserve"> 2371-81.</w:t>
      </w:r>
    </w:p>
    <w:p w14:paraId="4D474D50" w14:textId="51B3D404" w:rsidR="005810CC" w:rsidRDefault="005810CC" w:rsidP="005810CC">
      <w:pPr>
        <w:jc w:val="left"/>
        <w:rPr>
          <w:rFonts w:ascii="Arial" w:hAnsi="Arial" w:cs="Arial"/>
        </w:rPr>
      </w:pPr>
      <w:hyperlink r:id="rId13" w:history="1">
        <w:r w:rsidRPr="005E7FED">
          <w:rPr>
            <w:rStyle w:val="Hyperlink"/>
            <w:rFonts w:ascii="Arial" w:hAnsi="Arial" w:cs="Arial"/>
          </w:rPr>
          <w:t>https://www.nat.org.uk/about-hiv/hiv-statistics</w:t>
        </w:r>
      </w:hyperlink>
    </w:p>
    <w:p w14:paraId="6FD4301D" w14:textId="77777777" w:rsidR="005810CC" w:rsidRDefault="005810CC" w:rsidP="005810CC">
      <w:pPr>
        <w:jc w:val="left"/>
        <w:rPr>
          <w:rFonts w:ascii="Arial" w:hAnsi="Arial" w:cs="Arial"/>
        </w:rPr>
      </w:pPr>
    </w:p>
    <w:p w14:paraId="7A58D443" w14:textId="77777777" w:rsidR="005810CC" w:rsidRDefault="005810CC" w:rsidP="005810CC">
      <w:pPr>
        <w:jc w:val="left"/>
        <w:rPr>
          <w:rFonts w:ascii="Arial" w:hAnsi="Arial" w:cs="Arial"/>
        </w:rPr>
      </w:pPr>
    </w:p>
    <w:p w14:paraId="4A7D8117" w14:textId="77777777" w:rsidR="005810CC" w:rsidRDefault="005810CC" w:rsidP="005810CC">
      <w:pPr>
        <w:jc w:val="left"/>
        <w:rPr>
          <w:rFonts w:ascii="Arial" w:hAnsi="Arial" w:cs="Arial"/>
        </w:rPr>
      </w:pPr>
    </w:p>
    <w:p w14:paraId="371F424A" w14:textId="77777777" w:rsidR="005810CC" w:rsidRDefault="005810CC" w:rsidP="005810CC">
      <w:pPr>
        <w:jc w:val="left"/>
        <w:rPr>
          <w:rFonts w:ascii="Arial" w:hAnsi="Arial" w:cs="Arial"/>
        </w:rPr>
      </w:pPr>
    </w:p>
    <w:p w14:paraId="338E99E6" w14:textId="77777777" w:rsidR="005810CC" w:rsidRPr="00737AA2" w:rsidRDefault="005810CC" w:rsidP="005810CC">
      <w:pPr>
        <w:jc w:val="left"/>
        <w:rPr>
          <w:rFonts w:ascii="Arial" w:hAnsi="Arial" w:cs="Arial"/>
        </w:rPr>
      </w:pPr>
    </w:p>
    <w:sectPr w:rsidR="005810CC" w:rsidRPr="00737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F94D5" w14:textId="77777777" w:rsidR="00985718" w:rsidRDefault="00985718" w:rsidP="005810CC">
      <w:pPr>
        <w:spacing w:after="0" w:line="240" w:lineRule="auto"/>
      </w:pPr>
      <w:r>
        <w:separator/>
      </w:r>
    </w:p>
  </w:endnote>
  <w:endnote w:type="continuationSeparator" w:id="0">
    <w:p w14:paraId="0FC8946C" w14:textId="77777777" w:rsidR="00985718" w:rsidRDefault="00985718" w:rsidP="00581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CC4FE" w14:textId="77777777" w:rsidR="00985718" w:rsidRDefault="00985718" w:rsidP="005810CC">
      <w:pPr>
        <w:spacing w:after="0" w:line="240" w:lineRule="auto"/>
      </w:pPr>
      <w:r>
        <w:separator/>
      </w:r>
    </w:p>
  </w:footnote>
  <w:footnote w:type="continuationSeparator" w:id="0">
    <w:p w14:paraId="305A73F2" w14:textId="77777777" w:rsidR="00985718" w:rsidRDefault="00985718" w:rsidP="005810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7A0A"/>
    <w:multiLevelType w:val="hybridMultilevel"/>
    <w:tmpl w:val="6AFE158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73861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0CC"/>
    <w:rsid w:val="005810CC"/>
    <w:rsid w:val="008370EF"/>
    <w:rsid w:val="00985718"/>
    <w:rsid w:val="00CE1483"/>
    <w:rsid w:val="00FC0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2A36C"/>
  <w15:chartTrackingRefBased/>
  <w15:docId w15:val="{378BCC68-3DBD-4E53-A167-ED457ACC7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0CC"/>
    <w:pPr>
      <w:spacing w:after="200" w:line="276" w:lineRule="auto"/>
      <w:jc w:val="both"/>
    </w:pPr>
    <w:rPr>
      <w:rFonts w:eastAsiaTheme="minorEastAsia"/>
      <w:sz w:val="20"/>
      <w:szCs w:val="20"/>
    </w:rPr>
  </w:style>
  <w:style w:type="paragraph" w:styleId="Heading1">
    <w:name w:val="heading 1"/>
    <w:basedOn w:val="Normal"/>
    <w:next w:val="Normal"/>
    <w:link w:val="Heading1Char"/>
    <w:uiPriority w:val="9"/>
    <w:qFormat/>
    <w:rsid w:val="005810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10CC"/>
    <w:pPr>
      <w:ind w:left="720"/>
      <w:contextualSpacing/>
    </w:pPr>
  </w:style>
  <w:style w:type="paragraph" w:styleId="Header">
    <w:name w:val="header"/>
    <w:basedOn w:val="Normal"/>
    <w:link w:val="HeaderChar"/>
    <w:uiPriority w:val="99"/>
    <w:unhideWhenUsed/>
    <w:rsid w:val="005810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0CC"/>
    <w:rPr>
      <w:rFonts w:eastAsiaTheme="minorEastAsia"/>
      <w:sz w:val="20"/>
      <w:szCs w:val="20"/>
    </w:rPr>
  </w:style>
  <w:style w:type="paragraph" w:styleId="Footer">
    <w:name w:val="footer"/>
    <w:basedOn w:val="Normal"/>
    <w:link w:val="FooterChar"/>
    <w:uiPriority w:val="99"/>
    <w:unhideWhenUsed/>
    <w:rsid w:val="005810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0CC"/>
    <w:rPr>
      <w:rFonts w:eastAsiaTheme="minorEastAsia"/>
      <w:sz w:val="20"/>
      <w:szCs w:val="20"/>
    </w:rPr>
  </w:style>
  <w:style w:type="character" w:styleId="Hyperlink">
    <w:name w:val="Hyperlink"/>
    <w:basedOn w:val="DefaultParagraphFont"/>
    <w:uiPriority w:val="99"/>
    <w:unhideWhenUsed/>
    <w:rsid w:val="005810CC"/>
    <w:rPr>
      <w:color w:val="0000FF"/>
      <w:u w:val="single"/>
    </w:rPr>
  </w:style>
  <w:style w:type="character" w:styleId="UnresolvedMention">
    <w:name w:val="Unresolved Mention"/>
    <w:basedOn w:val="DefaultParagraphFont"/>
    <w:uiPriority w:val="99"/>
    <w:semiHidden/>
    <w:unhideWhenUsed/>
    <w:rsid w:val="005810CC"/>
    <w:rPr>
      <w:color w:val="605E5C"/>
      <w:shd w:val="clear" w:color="auto" w:fill="E1DFDD"/>
    </w:rPr>
  </w:style>
  <w:style w:type="paragraph" w:styleId="NoSpacing">
    <w:name w:val="No Spacing"/>
    <w:uiPriority w:val="1"/>
    <w:qFormat/>
    <w:rsid w:val="005810CC"/>
    <w:pPr>
      <w:spacing w:after="0" w:line="240" w:lineRule="auto"/>
      <w:jc w:val="both"/>
    </w:pPr>
    <w:rPr>
      <w:rFonts w:eastAsiaTheme="minorEastAsia"/>
      <w:sz w:val="20"/>
      <w:szCs w:val="20"/>
    </w:rPr>
  </w:style>
  <w:style w:type="character" w:customStyle="1" w:styleId="Heading1Char">
    <w:name w:val="Heading 1 Char"/>
    <w:basedOn w:val="DefaultParagraphFont"/>
    <w:link w:val="Heading1"/>
    <w:uiPriority w:val="9"/>
    <w:rsid w:val="005810C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io.com/news/infectious-disease/20120331/hiv-assessing-the-long-term-consequences-of-therapy-and-infection" TargetMode="External"/><Relationship Id="rId13" Type="http://schemas.openxmlformats.org/officeDocument/2006/relationships/hyperlink" Target="https://www.nat.org.uk/about-hiv/hiv-statistics" TargetMode="External"/><Relationship Id="rId3" Type="http://schemas.openxmlformats.org/officeDocument/2006/relationships/settings" Target="settings.xml"/><Relationship Id="rId7" Type="http://schemas.openxmlformats.org/officeDocument/2006/relationships/hyperlink" Target="https://www.who.int/news-room/fact-sheets/detail/hiv-aids" TargetMode="External"/><Relationship Id="rId12" Type="http://schemas.openxmlformats.org/officeDocument/2006/relationships/hyperlink" Target="https://www.researchgate.net/profile/Sanjay-Mehendale-2/publication/7918717_HIVAIDS_epidemic_in_India_Risk_factors_risk_behaviour_strategies_for_prevention_control/links/0fcfd506d5d8e954f0000000/HIV-AIDS-epidemic-in-India-Risk-factors-risk-behaviour-strategies-for-prevention-control.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cademic.oup.com/eurpub/article/16/2/123/505743#781789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cbi.nlm.nih.gov/pmc/articles/PMC1477889/pdf/pubhealthrep00175-0005.pdf" TargetMode="External"/><Relationship Id="rId4" Type="http://schemas.openxmlformats.org/officeDocument/2006/relationships/webSettings" Target="webSettings.xml"/><Relationship Id="rId9" Type="http://schemas.openxmlformats.org/officeDocument/2006/relationships/hyperlink" Target="https://www.ncbi.nlm.nih.gov/pmc/articles/PMC843586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2079</Words>
  <Characters>11853</Characters>
  <Application>Microsoft Office Word</Application>
  <DocSecurity>0</DocSecurity>
  <Lines>98</Lines>
  <Paragraphs>27</Paragraphs>
  <ScaleCrop>false</ScaleCrop>
  <Company/>
  <LinksUpToDate>false</LinksUpToDate>
  <CharactersWithSpaces>13905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Erma</dc:creator>
  <cp:keywords/>
  <dc:description/>
  <cp:lastModifiedBy>Erma</cp:lastModifiedBy>
  <cp:revision>2</cp:revision>
  <dcterms:created xsi:type="dcterms:W3CDTF">2022-11-18T18:29:00Z</dcterms:created>
  <dcterms:modified xsi:type="dcterms:W3CDTF">2022-11-18T18:29:00Z</dcterms:modified>
</cp:coreProperties>
</file>