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785582" w14:textId="0D84CAB1" w:rsidR="002F0152" w:rsidRPr="00974839" w:rsidRDefault="002F0152" w:rsidP="00EE451C">
      <w:pPr>
        <w:spacing w:after="0" w:line="360" w:lineRule="auto"/>
        <w:rPr>
          <w:rFonts w:ascii="Arial" w:hAnsi="Arial" w:cs="Arial"/>
          <w:lang w:val="bg-BG"/>
        </w:rPr>
      </w:pPr>
    </w:p>
    <w:p w14:paraId="3A6099AE" w14:textId="26F47696" w:rsidR="00047B5E" w:rsidRPr="00974839" w:rsidRDefault="00047B5E" w:rsidP="00EE451C">
      <w:pPr>
        <w:spacing w:after="0" w:line="360" w:lineRule="auto"/>
        <w:rPr>
          <w:rFonts w:ascii="Arial" w:hAnsi="Arial" w:cs="Arial"/>
        </w:rPr>
      </w:pPr>
    </w:p>
    <w:p w14:paraId="0B76322F" w14:textId="506FF8CF" w:rsidR="00047B5E" w:rsidRPr="00974839" w:rsidRDefault="00047B5E" w:rsidP="00EE451C">
      <w:pPr>
        <w:spacing w:after="0" w:line="360" w:lineRule="auto"/>
        <w:rPr>
          <w:rFonts w:ascii="Arial" w:hAnsi="Arial" w:cs="Arial"/>
        </w:rPr>
      </w:pPr>
    </w:p>
    <w:p w14:paraId="710714BD" w14:textId="49544B7D" w:rsidR="007650D4" w:rsidRPr="00974839" w:rsidRDefault="007650D4" w:rsidP="00EE451C">
      <w:pPr>
        <w:spacing w:after="0" w:line="360" w:lineRule="auto"/>
        <w:jc w:val="center"/>
        <w:rPr>
          <w:rFonts w:ascii="Arial" w:hAnsi="Arial" w:cs="Arial"/>
          <w:b/>
          <w:bCs/>
          <w:sz w:val="40"/>
          <w:szCs w:val="40"/>
        </w:rPr>
      </w:pPr>
      <w:r w:rsidRPr="00193213">
        <w:rPr>
          <w:rFonts w:ascii="Arial" w:hAnsi="Arial" w:cs="Arial"/>
          <w:b/>
          <w:bCs/>
          <w:sz w:val="40"/>
          <w:szCs w:val="40"/>
          <w:u w:val="single"/>
        </w:rPr>
        <w:t>Modul</w:t>
      </w:r>
      <w:r w:rsidR="00193213" w:rsidRPr="00193213">
        <w:rPr>
          <w:rFonts w:ascii="Arial" w:hAnsi="Arial" w:cs="Arial"/>
          <w:b/>
          <w:bCs/>
          <w:sz w:val="40"/>
          <w:szCs w:val="40"/>
          <w:u w:val="single"/>
        </w:rPr>
        <w:t>e</w:t>
      </w:r>
      <w:r w:rsidRPr="00193213">
        <w:rPr>
          <w:rFonts w:ascii="Arial" w:hAnsi="Arial" w:cs="Arial"/>
          <w:b/>
          <w:bCs/>
          <w:sz w:val="40"/>
          <w:szCs w:val="40"/>
          <w:u w:val="single"/>
        </w:rPr>
        <w:t xml:space="preserve"> Code</w:t>
      </w:r>
      <w:r w:rsidRPr="00974839">
        <w:rPr>
          <w:rFonts w:ascii="Arial" w:hAnsi="Arial" w:cs="Arial"/>
          <w:b/>
          <w:bCs/>
          <w:sz w:val="40"/>
          <w:szCs w:val="40"/>
        </w:rPr>
        <w:t xml:space="preserve">: </w:t>
      </w:r>
      <w:r w:rsidR="00047B5E" w:rsidRPr="00193213">
        <w:rPr>
          <w:rFonts w:ascii="Arial" w:hAnsi="Arial" w:cs="Arial"/>
          <w:b/>
          <w:bCs/>
          <w:i/>
          <w:iCs/>
          <w:sz w:val="40"/>
          <w:szCs w:val="40"/>
        </w:rPr>
        <w:t>BMSW4002</w:t>
      </w:r>
    </w:p>
    <w:p w14:paraId="72A8FED4" w14:textId="681AB813" w:rsidR="00047B5E" w:rsidRPr="00974839" w:rsidRDefault="007650D4" w:rsidP="00EE451C">
      <w:pPr>
        <w:spacing w:after="0" w:line="360" w:lineRule="auto"/>
        <w:jc w:val="center"/>
        <w:rPr>
          <w:rFonts w:ascii="Arial" w:hAnsi="Arial" w:cs="Arial"/>
          <w:b/>
          <w:bCs/>
          <w:sz w:val="40"/>
          <w:szCs w:val="40"/>
        </w:rPr>
      </w:pPr>
      <w:r w:rsidRPr="00193213">
        <w:rPr>
          <w:rFonts w:ascii="Arial" w:hAnsi="Arial" w:cs="Arial"/>
          <w:b/>
          <w:bCs/>
          <w:sz w:val="40"/>
          <w:szCs w:val="40"/>
          <w:u w:val="single"/>
        </w:rPr>
        <w:t>Modul</w:t>
      </w:r>
      <w:r w:rsidR="00C93B98" w:rsidRPr="00193213">
        <w:rPr>
          <w:rFonts w:ascii="Arial" w:hAnsi="Arial" w:cs="Arial"/>
          <w:b/>
          <w:bCs/>
          <w:sz w:val="40"/>
          <w:szCs w:val="40"/>
          <w:u w:val="single"/>
        </w:rPr>
        <w:t>e</w:t>
      </w:r>
      <w:r w:rsidRPr="00193213">
        <w:rPr>
          <w:rFonts w:ascii="Arial" w:hAnsi="Arial" w:cs="Arial"/>
          <w:b/>
          <w:bCs/>
          <w:sz w:val="40"/>
          <w:szCs w:val="40"/>
          <w:u w:val="single"/>
        </w:rPr>
        <w:t xml:space="preserve"> Name</w:t>
      </w:r>
      <w:r w:rsidRPr="00974839">
        <w:rPr>
          <w:rFonts w:ascii="Arial" w:hAnsi="Arial" w:cs="Arial"/>
          <w:b/>
          <w:bCs/>
          <w:sz w:val="40"/>
          <w:szCs w:val="40"/>
        </w:rPr>
        <w:t xml:space="preserve">: </w:t>
      </w:r>
      <w:r w:rsidR="00047B5E" w:rsidRPr="00193213">
        <w:rPr>
          <w:rFonts w:ascii="Arial" w:hAnsi="Arial" w:cs="Arial"/>
          <w:b/>
          <w:bCs/>
          <w:i/>
          <w:iCs/>
          <w:sz w:val="40"/>
          <w:szCs w:val="40"/>
        </w:rPr>
        <w:t>Effective Team</w:t>
      </w:r>
      <w:r w:rsidRPr="00193213">
        <w:rPr>
          <w:rFonts w:ascii="Arial" w:hAnsi="Arial" w:cs="Arial"/>
          <w:b/>
          <w:bCs/>
          <w:i/>
          <w:iCs/>
          <w:sz w:val="40"/>
          <w:szCs w:val="40"/>
        </w:rPr>
        <w:t xml:space="preserve"> </w:t>
      </w:r>
      <w:r w:rsidR="00047B5E" w:rsidRPr="00193213">
        <w:rPr>
          <w:rFonts w:ascii="Arial" w:hAnsi="Arial" w:cs="Arial"/>
          <w:b/>
          <w:bCs/>
          <w:i/>
          <w:iCs/>
          <w:sz w:val="40"/>
          <w:szCs w:val="40"/>
        </w:rPr>
        <w:t>Working and Communication</w:t>
      </w:r>
    </w:p>
    <w:p w14:paraId="36305F92" w14:textId="78CF3495" w:rsidR="007650D4" w:rsidRPr="00974839" w:rsidRDefault="007650D4" w:rsidP="00EE451C">
      <w:pPr>
        <w:spacing w:after="0" w:line="360" w:lineRule="auto"/>
        <w:jc w:val="center"/>
        <w:rPr>
          <w:rFonts w:ascii="Arial" w:hAnsi="Arial" w:cs="Arial"/>
          <w:b/>
          <w:bCs/>
          <w:sz w:val="40"/>
          <w:szCs w:val="40"/>
        </w:rPr>
      </w:pPr>
    </w:p>
    <w:p w14:paraId="40214272" w14:textId="228D6859" w:rsidR="007650D4" w:rsidRPr="00974839" w:rsidRDefault="007650D4" w:rsidP="00EE451C">
      <w:pPr>
        <w:spacing w:after="0" w:line="360" w:lineRule="auto"/>
        <w:jc w:val="center"/>
        <w:rPr>
          <w:rFonts w:ascii="Arial" w:hAnsi="Arial" w:cs="Arial"/>
          <w:b/>
          <w:bCs/>
          <w:sz w:val="40"/>
          <w:szCs w:val="40"/>
        </w:rPr>
      </w:pPr>
      <w:r w:rsidRPr="00193213">
        <w:rPr>
          <w:rFonts w:ascii="Arial" w:hAnsi="Arial" w:cs="Arial"/>
          <w:b/>
          <w:bCs/>
          <w:sz w:val="40"/>
          <w:szCs w:val="40"/>
          <w:u w:val="single"/>
        </w:rPr>
        <w:t>Lecturer</w:t>
      </w:r>
      <w:r w:rsidR="00A042A5" w:rsidRPr="00193213">
        <w:rPr>
          <w:rFonts w:ascii="Arial" w:hAnsi="Arial" w:cs="Arial"/>
          <w:b/>
          <w:bCs/>
          <w:sz w:val="40"/>
          <w:szCs w:val="40"/>
          <w:u w:val="single"/>
        </w:rPr>
        <w:t>’s Name</w:t>
      </w:r>
      <w:r w:rsidRPr="00974839">
        <w:rPr>
          <w:rFonts w:ascii="Arial" w:hAnsi="Arial" w:cs="Arial"/>
          <w:b/>
          <w:bCs/>
          <w:sz w:val="40"/>
          <w:szCs w:val="40"/>
        </w:rPr>
        <w:t xml:space="preserve">: </w:t>
      </w:r>
      <w:r w:rsidR="00B77D80">
        <w:rPr>
          <w:rFonts w:ascii="Arial" w:hAnsi="Arial" w:cs="Arial"/>
          <w:b/>
          <w:bCs/>
          <w:sz w:val="40"/>
          <w:szCs w:val="40"/>
        </w:rPr>
        <w:t>Ejiro Esohwode</w:t>
      </w:r>
    </w:p>
    <w:p w14:paraId="69F1EA81" w14:textId="00BE33A1" w:rsidR="00047B5E" w:rsidRPr="00974839" w:rsidRDefault="00047B5E" w:rsidP="00EE451C">
      <w:pPr>
        <w:spacing w:after="0" w:line="360" w:lineRule="auto"/>
        <w:jc w:val="center"/>
        <w:rPr>
          <w:rFonts w:ascii="Arial" w:hAnsi="Arial" w:cs="Arial"/>
          <w:b/>
          <w:bCs/>
          <w:sz w:val="40"/>
          <w:szCs w:val="40"/>
        </w:rPr>
      </w:pPr>
    </w:p>
    <w:p w14:paraId="1BCF5605" w14:textId="4FDB090C" w:rsidR="00047B5E" w:rsidRPr="00193213" w:rsidRDefault="007650D4" w:rsidP="00EE451C">
      <w:pPr>
        <w:spacing w:after="0" w:line="360" w:lineRule="auto"/>
        <w:jc w:val="center"/>
        <w:rPr>
          <w:rFonts w:ascii="Arial" w:hAnsi="Arial" w:cs="Arial"/>
          <w:b/>
          <w:bCs/>
          <w:sz w:val="40"/>
          <w:szCs w:val="40"/>
          <w:u w:val="single"/>
        </w:rPr>
      </w:pPr>
      <w:r w:rsidRPr="00193213">
        <w:rPr>
          <w:rFonts w:ascii="Arial" w:hAnsi="Arial" w:cs="Arial"/>
          <w:b/>
          <w:bCs/>
          <w:sz w:val="40"/>
          <w:szCs w:val="40"/>
          <w:u w:val="single"/>
        </w:rPr>
        <w:t xml:space="preserve">Assignment </w:t>
      </w:r>
      <w:r w:rsidR="00A042A5" w:rsidRPr="00193213">
        <w:rPr>
          <w:rFonts w:ascii="Arial" w:hAnsi="Arial" w:cs="Arial"/>
          <w:b/>
          <w:bCs/>
          <w:sz w:val="40"/>
          <w:szCs w:val="40"/>
          <w:u w:val="single"/>
        </w:rPr>
        <w:t>title</w:t>
      </w:r>
      <w:r w:rsidR="00047B5E" w:rsidRPr="00193213">
        <w:rPr>
          <w:rFonts w:ascii="Arial" w:hAnsi="Arial" w:cs="Arial"/>
          <w:b/>
          <w:bCs/>
          <w:sz w:val="40"/>
          <w:szCs w:val="40"/>
          <w:u w:val="single"/>
        </w:rPr>
        <w:t>:</w:t>
      </w:r>
    </w:p>
    <w:p w14:paraId="6CFA6C41" w14:textId="121C52CD" w:rsidR="00047B5E" w:rsidRPr="00193213" w:rsidRDefault="007650D4" w:rsidP="00EE451C">
      <w:pPr>
        <w:spacing w:after="0" w:line="360" w:lineRule="auto"/>
        <w:jc w:val="center"/>
        <w:rPr>
          <w:rFonts w:ascii="Arial" w:hAnsi="Arial" w:cs="Arial"/>
          <w:b/>
          <w:bCs/>
          <w:i/>
          <w:iCs/>
          <w:sz w:val="40"/>
          <w:szCs w:val="40"/>
        </w:rPr>
      </w:pPr>
      <w:r w:rsidRPr="00193213">
        <w:rPr>
          <w:rFonts w:ascii="Arial" w:hAnsi="Arial" w:cs="Arial"/>
          <w:b/>
          <w:bCs/>
          <w:i/>
          <w:iCs/>
          <w:sz w:val="40"/>
          <w:szCs w:val="40"/>
        </w:rPr>
        <w:t>U</w:t>
      </w:r>
      <w:r w:rsidR="00047B5E" w:rsidRPr="00193213">
        <w:rPr>
          <w:rFonts w:ascii="Arial" w:hAnsi="Arial" w:cs="Arial"/>
          <w:b/>
          <w:bCs/>
          <w:i/>
          <w:iCs/>
          <w:sz w:val="40"/>
          <w:szCs w:val="40"/>
        </w:rPr>
        <w:t xml:space="preserve">nderstanding of the models of communication and the communication skills and refer to any case studies done to show how these helped </w:t>
      </w:r>
      <w:r w:rsidR="002E50AB" w:rsidRPr="00193213">
        <w:rPr>
          <w:rFonts w:ascii="Arial" w:hAnsi="Arial" w:cs="Arial"/>
          <w:b/>
          <w:bCs/>
          <w:i/>
          <w:iCs/>
          <w:sz w:val="40"/>
          <w:szCs w:val="40"/>
        </w:rPr>
        <w:t>students’</w:t>
      </w:r>
      <w:r w:rsidR="00047B5E" w:rsidRPr="00193213">
        <w:rPr>
          <w:rFonts w:ascii="Arial" w:hAnsi="Arial" w:cs="Arial"/>
          <w:b/>
          <w:bCs/>
          <w:i/>
          <w:iCs/>
          <w:sz w:val="40"/>
          <w:szCs w:val="40"/>
        </w:rPr>
        <w:t xml:space="preserve"> understanding</w:t>
      </w:r>
      <w:r w:rsidR="0001302B" w:rsidRPr="00193213">
        <w:rPr>
          <w:rFonts w:ascii="Arial" w:hAnsi="Arial" w:cs="Arial"/>
          <w:b/>
          <w:bCs/>
          <w:i/>
          <w:iCs/>
          <w:sz w:val="40"/>
          <w:szCs w:val="40"/>
        </w:rPr>
        <w:t>.</w:t>
      </w:r>
    </w:p>
    <w:p w14:paraId="3664B08A" w14:textId="4FD581C9" w:rsidR="001A6A8B" w:rsidRPr="00974839" w:rsidRDefault="001A6A8B" w:rsidP="00EE451C">
      <w:pPr>
        <w:spacing w:after="0" w:line="360" w:lineRule="auto"/>
        <w:jc w:val="center"/>
        <w:rPr>
          <w:rFonts w:ascii="Arial" w:hAnsi="Arial" w:cs="Arial"/>
          <w:b/>
          <w:bCs/>
          <w:sz w:val="40"/>
          <w:szCs w:val="40"/>
        </w:rPr>
      </w:pPr>
    </w:p>
    <w:p w14:paraId="29198331" w14:textId="19D9606A" w:rsidR="00FB56B4" w:rsidRDefault="00596A41" w:rsidP="00EE451C">
      <w:pPr>
        <w:spacing w:after="0" w:line="360" w:lineRule="auto"/>
        <w:jc w:val="center"/>
        <w:rPr>
          <w:rFonts w:ascii="Arial" w:hAnsi="Arial" w:cs="Arial"/>
          <w:b/>
          <w:bCs/>
          <w:sz w:val="40"/>
          <w:szCs w:val="40"/>
        </w:rPr>
      </w:pPr>
      <w:r w:rsidRPr="00D76B12">
        <w:rPr>
          <w:rFonts w:ascii="Arial" w:hAnsi="Arial" w:cs="Arial"/>
          <w:b/>
          <w:bCs/>
          <w:sz w:val="40"/>
          <w:szCs w:val="40"/>
          <w:u w:val="single"/>
        </w:rPr>
        <w:t xml:space="preserve">Student </w:t>
      </w:r>
      <w:r w:rsidR="00FB56B4" w:rsidRPr="00D76B12">
        <w:rPr>
          <w:rFonts w:ascii="Arial" w:hAnsi="Arial" w:cs="Arial"/>
          <w:b/>
          <w:bCs/>
          <w:sz w:val="40"/>
          <w:szCs w:val="40"/>
          <w:u w:val="single"/>
        </w:rPr>
        <w:t>Name</w:t>
      </w:r>
      <w:r w:rsidR="00FB56B4">
        <w:rPr>
          <w:rFonts w:ascii="Arial" w:hAnsi="Arial" w:cs="Arial"/>
          <w:b/>
          <w:bCs/>
          <w:sz w:val="40"/>
          <w:szCs w:val="40"/>
        </w:rPr>
        <w:t>:</w:t>
      </w:r>
      <w:r>
        <w:rPr>
          <w:rFonts w:ascii="Arial" w:hAnsi="Arial" w:cs="Arial"/>
          <w:b/>
          <w:bCs/>
          <w:sz w:val="40"/>
          <w:szCs w:val="40"/>
        </w:rPr>
        <w:t xml:space="preserve"> </w:t>
      </w:r>
      <w:r w:rsidR="00B77D80">
        <w:rPr>
          <w:rFonts w:ascii="Arial" w:hAnsi="Arial" w:cs="Arial"/>
          <w:b/>
          <w:bCs/>
          <w:sz w:val="40"/>
          <w:szCs w:val="40"/>
        </w:rPr>
        <w:t>Elizabet Georgieva</w:t>
      </w:r>
    </w:p>
    <w:p w14:paraId="4CE0EC30" w14:textId="0E4B6A87" w:rsidR="001A6A8B" w:rsidRPr="00974839" w:rsidRDefault="001A6A8B" w:rsidP="00EE451C">
      <w:pPr>
        <w:spacing w:after="0" w:line="360" w:lineRule="auto"/>
        <w:jc w:val="center"/>
        <w:rPr>
          <w:rFonts w:ascii="Arial" w:hAnsi="Arial" w:cs="Arial"/>
          <w:b/>
          <w:bCs/>
          <w:sz w:val="40"/>
          <w:szCs w:val="40"/>
        </w:rPr>
      </w:pPr>
      <w:r w:rsidRPr="00D76B12">
        <w:rPr>
          <w:rFonts w:ascii="Arial" w:hAnsi="Arial" w:cs="Arial"/>
          <w:b/>
          <w:bCs/>
          <w:sz w:val="40"/>
          <w:szCs w:val="40"/>
          <w:u w:val="single"/>
        </w:rPr>
        <w:t xml:space="preserve">Student </w:t>
      </w:r>
      <w:r w:rsidR="00596A41" w:rsidRPr="00D76B12">
        <w:rPr>
          <w:rFonts w:ascii="Arial" w:hAnsi="Arial" w:cs="Arial"/>
          <w:b/>
          <w:bCs/>
          <w:sz w:val="40"/>
          <w:szCs w:val="40"/>
          <w:u w:val="single"/>
        </w:rPr>
        <w:t>Number</w:t>
      </w:r>
      <w:r w:rsidRPr="00974839">
        <w:rPr>
          <w:rFonts w:ascii="Arial" w:hAnsi="Arial" w:cs="Arial"/>
          <w:b/>
          <w:bCs/>
          <w:sz w:val="40"/>
          <w:szCs w:val="40"/>
        </w:rPr>
        <w:t>:</w:t>
      </w:r>
      <w:r w:rsidR="00C95217" w:rsidRPr="00974839">
        <w:rPr>
          <w:rFonts w:ascii="Arial" w:hAnsi="Arial" w:cs="Arial"/>
          <w:b/>
          <w:bCs/>
          <w:sz w:val="40"/>
          <w:szCs w:val="40"/>
        </w:rPr>
        <w:t xml:space="preserve"> </w:t>
      </w:r>
      <w:r w:rsidR="00B77D80">
        <w:rPr>
          <w:rFonts w:ascii="Arial" w:hAnsi="Arial" w:cs="Arial"/>
          <w:b/>
          <w:bCs/>
          <w:sz w:val="40"/>
          <w:szCs w:val="40"/>
        </w:rPr>
        <w:t>19</w:t>
      </w:r>
      <w:r w:rsidR="008D31EE">
        <w:rPr>
          <w:rFonts w:ascii="Arial" w:hAnsi="Arial" w:cs="Arial"/>
          <w:b/>
          <w:bCs/>
          <w:sz w:val="40"/>
          <w:szCs w:val="40"/>
        </w:rPr>
        <w:t>20382</w:t>
      </w:r>
    </w:p>
    <w:p w14:paraId="1F9A4803" w14:textId="77777777" w:rsidR="001A6A8B" w:rsidRPr="00974839" w:rsidRDefault="001A6A8B" w:rsidP="00EE451C">
      <w:pPr>
        <w:spacing w:after="0" w:line="360" w:lineRule="auto"/>
        <w:jc w:val="center"/>
        <w:rPr>
          <w:rFonts w:ascii="Arial" w:hAnsi="Arial" w:cs="Arial"/>
          <w:b/>
          <w:bCs/>
          <w:sz w:val="40"/>
          <w:szCs w:val="40"/>
        </w:rPr>
      </w:pPr>
    </w:p>
    <w:p w14:paraId="04ED1287" w14:textId="15EC894E" w:rsidR="00047B5E" w:rsidRPr="00974839" w:rsidRDefault="00047B5E" w:rsidP="00EE451C">
      <w:pPr>
        <w:spacing w:after="0" w:line="360" w:lineRule="auto"/>
        <w:rPr>
          <w:rFonts w:ascii="Arial" w:hAnsi="Arial" w:cs="Arial"/>
        </w:rPr>
      </w:pPr>
    </w:p>
    <w:p w14:paraId="2E5C3B05" w14:textId="235105CF" w:rsidR="00047B5E" w:rsidRPr="00974839" w:rsidRDefault="00047B5E" w:rsidP="00EE451C">
      <w:pPr>
        <w:spacing w:after="0" w:line="360" w:lineRule="auto"/>
        <w:rPr>
          <w:rFonts w:ascii="Arial" w:hAnsi="Arial" w:cs="Arial"/>
        </w:rPr>
      </w:pPr>
    </w:p>
    <w:p w14:paraId="7658AB9D" w14:textId="3FD2839C" w:rsidR="00047B5E" w:rsidRPr="00974839" w:rsidRDefault="008A5D16" w:rsidP="00EE536F">
      <w:pPr>
        <w:spacing w:after="0" w:line="360" w:lineRule="auto"/>
        <w:jc w:val="center"/>
        <w:rPr>
          <w:rFonts w:ascii="Arial" w:hAnsi="Arial" w:cs="Arial"/>
          <w:b/>
          <w:bCs/>
          <w:sz w:val="26"/>
          <w:szCs w:val="26"/>
        </w:rPr>
      </w:pPr>
      <w:r w:rsidRPr="00D76B12">
        <w:rPr>
          <w:rFonts w:ascii="Arial" w:hAnsi="Arial" w:cs="Arial"/>
          <w:b/>
          <w:bCs/>
          <w:sz w:val="26"/>
          <w:szCs w:val="26"/>
          <w:u w:val="single"/>
        </w:rPr>
        <w:t>Word count</w:t>
      </w:r>
      <w:r w:rsidRPr="00974839">
        <w:rPr>
          <w:rFonts w:ascii="Arial" w:hAnsi="Arial" w:cs="Arial"/>
          <w:b/>
          <w:bCs/>
          <w:sz w:val="26"/>
          <w:szCs w:val="26"/>
        </w:rPr>
        <w:t xml:space="preserve">: </w:t>
      </w:r>
      <w:r w:rsidR="00B668A1">
        <w:rPr>
          <w:rFonts w:ascii="Arial" w:hAnsi="Arial" w:cs="Arial"/>
          <w:b/>
          <w:bCs/>
          <w:sz w:val="26"/>
          <w:szCs w:val="26"/>
        </w:rPr>
        <w:t>2,</w:t>
      </w:r>
      <w:r w:rsidR="005F72CF">
        <w:rPr>
          <w:rFonts w:ascii="Arial" w:hAnsi="Arial" w:cs="Arial"/>
          <w:b/>
          <w:bCs/>
          <w:sz w:val="26"/>
          <w:szCs w:val="26"/>
        </w:rPr>
        <w:t>150</w:t>
      </w:r>
    </w:p>
    <w:p w14:paraId="5AA9BF40" w14:textId="3D1ADFB4" w:rsidR="00047B5E" w:rsidRPr="00974839" w:rsidRDefault="00047B5E" w:rsidP="00EE451C">
      <w:pPr>
        <w:spacing w:after="0" w:line="360" w:lineRule="auto"/>
        <w:rPr>
          <w:rFonts w:ascii="Arial" w:hAnsi="Arial" w:cs="Arial"/>
        </w:rPr>
      </w:pPr>
    </w:p>
    <w:p w14:paraId="4B04D3FB" w14:textId="69843472" w:rsidR="00047B5E" w:rsidRPr="00974839" w:rsidRDefault="000E4553" w:rsidP="000E4553">
      <w:pPr>
        <w:spacing w:after="0" w:line="360" w:lineRule="auto"/>
        <w:jc w:val="center"/>
        <w:rPr>
          <w:rFonts w:ascii="Arial" w:hAnsi="Arial" w:cs="Arial"/>
          <w:b/>
          <w:bCs/>
          <w:sz w:val="26"/>
          <w:szCs w:val="26"/>
        </w:rPr>
      </w:pPr>
      <w:r w:rsidRPr="00974839">
        <w:rPr>
          <w:rFonts w:ascii="Arial" w:hAnsi="Arial" w:cs="Arial"/>
          <w:b/>
          <w:bCs/>
          <w:sz w:val="26"/>
          <w:szCs w:val="26"/>
        </w:rPr>
        <w:t>UWTSD, 202</w:t>
      </w:r>
      <w:r w:rsidR="00F26898">
        <w:rPr>
          <w:rFonts w:ascii="Arial" w:hAnsi="Arial" w:cs="Arial"/>
          <w:b/>
          <w:bCs/>
          <w:sz w:val="26"/>
          <w:szCs w:val="26"/>
        </w:rPr>
        <w:t>2</w:t>
      </w:r>
    </w:p>
    <w:p w14:paraId="51945F5F" w14:textId="441BB1A1" w:rsidR="00047B5E" w:rsidRPr="00974839" w:rsidRDefault="00047B5E" w:rsidP="00EE451C">
      <w:pPr>
        <w:spacing w:after="0" w:line="360" w:lineRule="auto"/>
        <w:rPr>
          <w:rFonts w:ascii="Arial" w:hAnsi="Arial" w:cs="Arial"/>
        </w:rPr>
      </w:pPr>
    </w:p>
    <w:p w14:paraId="67F3CAEE" w14:textId="77777777" w:rsidR="007650D4" w:rsidRPr="00974839" w:rsidRDefault="007650D4" w:rsidP="00EE451C">
      <w:pPr>
        <w:spacing w:after="0" w:line="360" w:lineRule="auto"/>
        <w:rPr>
          <w:rFonts w:ascii="Arial" w:hAnsi="Arial" w:cs="Arial"/>
        </w:rPr>
      </w:pPr>
      <w:r w:rsidRPr="00974839">
        <w:rPr>
          <w:rFonts w:ascii="Arial" w:hAnsi="Arial" w:cs="Arial"/>
        </w:rPr>
        <w:br w:type="column"/>
      </w:r>
    </w:p>
    <w:sdt>
      <w:sdtPr>
        <w:rPr>
          <w:rFonts w:ascii="Arial" w:eastAsiaTheme="minorHAnsi" w:hAnsi="Arial" w:cs="Arial"/>
          <w:color w:val="auto"/>
          <w:sz w:val="22"/>
          <w:szCs w:val="22"/>
          <w:lang w:val="en-GB"/>
        </w:rPr>
        <w:id w:val="713009763"/>
        <w:docPartObj>
          <w:docPartGallery w:val="Table of Contents"/>
          <w:docPartUnique/>
        </w:docPartObj>
      </w:sdtPr>
      <w:sdtEndPr>
        <w:rPr>
          <w:b/>
          <w:bCs/>
          <w:noProof/>
        </w:rPr>
      </w:sdtEndPr>
      <w:sdtContent>
        <w:p w14:paraId="0EBD0181" w14:textId="340DFD49" w:rsidR="007650D4" w:rsidRPr="00A042A5" w:rsidRDefault="007650D4" w:rsidP="00A042A5">
          <w:pPr>
            <w:pStyle w:val="TOCHeading"/>
            <w:spacing w:before="0" w:line="360" w:lineRule="auto"/>
            <w:rPr>
              <w:rFonts w:ascii="Arial" w:hAnsi="Arial" w:cs="Arial"/>
              <w:b/>
              <w:bCs/>
              <w:sz w:val="22"/>
              <w:szCs w:val="22"/>
            </w:rPr>
          </w:pPr>
          <w:r w:rsidRPr="00A042A5">
            <w:rPr>
              <w:rFonts w:ascii="Arial" w:hAnsi="Arial" w:cs="Arial"/>
              <w:b/>
              <w:bCs/>
              <w:sz w:val="22"/>
              <w:szCs w:val="22"/>
            </w:rPr>
            <w:t>Contents</w:t>
          </w:r>
        </w:p>
        <w:p w14:paraId="17BAA25A" w14:textId="77777777" w:rsidR="00974839" w:rsidRPr="00A042A5" w:rsidRDefault="00974839" w:rsidP="00A042A5">
          <w:pPr>
            <w:spacing w:after="0" w:line="360" w:lineRule="auto"/>
            <w:rPr>
              <w:rFonts w:ascii="Arial" w:hAnsi="Arial" w:cs="Arial"/>
              <w:lang w:val="en-US"/>
            </w:rPr>
          </w:pPr>
        </w:p>
        <w:p w14:paraId="42FF19AA" w14:textId="3AB8ED3E" w:rsidR="00552B6D" w:rsidRDefault="007650D4">
          <w:pPr>
            <w:pStyle w:val="TOC1"/>
            <w:tabs>
              <w:tab w:val="right" w:leader="dot" w:pos="9016"/>
            </w:tabs>
            <w:rPr>
              <w:rFonts w:eastAsiaTheme="minorEastAsia"/>
              <w:noProof/>
              <w:lang w:eastAsia="en-GB"/>
            </w:rPr>
          </w:pPr>
          <w:r w:rsidRPr="00A042A5">
            <w:rPr>
              <w:rFonts w:ascii="Arial" w:hAnsi="Arial" w:cs="Arial"/>
            </w:rPr>
            <w:fldChar w:fldCharType="begin"/>
          </w:r>
          <w:r w:rsidRPr="00A042A5">
            <w:rPr>
              <w:rFonts w:ascii="Arial" w:hAnsi="Arial" w:cs="Arial"/>
            </w:rPr>
            <w:instrText xml:space="preserve"> TOC \o "1-3" \h \z \u </w:instrText>
          </w:r>
          <w:r w:rsidRPr="00A042A5">
            <w:rPr>
              <w:rFonts w:ascii="Arial" w:hAnsi="Arial" w:cs="Arial"/>
            </w:rPr>
            <w:fldChar w:fldCharType="separate"/>
          </w:r>
          <w:hyperlink w:anchor="_Toc92101778" w:history="1">
            <w:r w:rsidR="00552B6D" w:rsidRPr="008F3994">
              <w:rPr>
                <w:rStyle w:val="Hyperlink"/>
                <w:rFonts w:ascii="Arial" w:hAnsi="Arial" w:cs="Arial"/>
                <w:b/>
                <w:bCs/>
                <w:noProof/>
              </w:rPr>
              <w:t>Introduction</w:t>
            </w:r>
            <w:r w:rsidR="00552B6D">
              <w:rPr>
                <w:noProof/>
                <w:webHidden/>
              </w:rPr>
              <w:tab/>
            </w:r>
            <w:r w:rsidR="00552B6D">
              <w:rPr>
                <w:noProof/>
                <w:webHidden/>
              </w:rPr>
              <w:fldChar w:fldCharType="begin"/>
            </w:r>
            <w:r w:rsidR="00552B6D">
              <w:rPr>
                <w:noProof/>
                <w:webHidden/>
              </w:rPr>
              <w:instrText xml:space="preserve"> PAGEREF _Toc92101778 \h </w:instrText>
            </w:r>
            <w:r w:rsidR="00552B6D">
              <w:rPr>
                <w:noProof/>
                <w:webHidden/>
              </w:rPr>
            </w:r>
            <w:r w:rsidR="00552B6D">
              <w:rPr>
                <w:noProof/>
                <w:webHidden/>
              </w:rPr>
              <w:fldChar w:fldCharType="separate"/>
            </w:r>
            <w:r w:rsidR="00552B6D">
              <w:rPr>
                <w:noProof/>
                <w:webHidden/>
              </w:rPr>
              <w:t>3</w:t>
            </w:r>
            <w:r w:rsidR="00552B6D">
              <w:rPr>
                <w:noProof/>
                <w:webHidden/>
              </w:rPr>
              <w:fldChar w:fldCharType="end"/>
            </w:r>
          </w:hyperlink>
        </w:p>
        <w:p w14:paraId="4F887316" w14:textId="130060F5" w:rsidR="00552B6D" w:rsidRDefault="005F72CF">
          <w:pPr>
            <w:pStyle w:val="TOC1"/>
            <w:tabs>
              <w:tab w:val="right" w:leader="dot" w:pos="9016"/>
            </w:tabs>
            <w:rPr>
              <w:rFonts w:eastAsiaTheme="minorEastAsia"/>
              <w:noProof/>
              <w:lang w:eastAsia="en-GB"/>
            </w:rPr>
          </w:pPr>
          <w:hyperlink w:anchor="_Toc92101779" w:history="1">
            <w:r w:rsidR="00552B6D" w:rsidRPr="008F3994">
              <w:rPr>
                <w:rStyle w:val="Hyperlink"/>
                <w:rFonts w:ascii="Arial" w:hAnsi="Arial" w:cs="Arial"/>
                <w:b/>
                <w:bCs/>
                <w:noProof/>
              </w:rPr>
              <w:t>Communication Theories</w:t>
            </w:r>
            <w:r w:rsidR="00552B6D">
              <w:rPr>
                <w:noProof/>
                <w:webHidden/>
              </w:rPr>
              <w:tab/>
            </w:r>
            <w:r w:rsidR="00552B6D">
              <w:rPr>
                <w:noProof/>
                <w:webHidden/>
              </w:rPr>
              <w:fldChar w:fldCharType="begin"/>
            </w:r>
            <w:r w:rsidR="00552B6D">
              <w:rPr>
                <w:noProof/>
                <w:webHidden/>
              </w:rPr>
              <w:instrText xml:space="preserve"> PAGEREF _Toc92101779 \h </w:instrText>
            </w:r>
            <w:r w:rsidR="00552B6D">
              <w:rPr>
                <w:noProof/>
                <w:webHidden/>
              </w:rPr>
            </w:r>
            <w:r w:rsidR="00552B6D">
              <w:rPr>
                <w:noProof/>
                <w:webHidden/>
              </w:rPr>
              <w:fldChar w:fldCharType="separate"/>
            </w:r>
            <w:r w:rsidR="00552B6D">
              <w:rPr>
                <w:noProof/>
                <w:webHidden/>
              </w:rPr>
              <w:t>4</w:t>
            </w:r>
            <w:r w:rsidR="00552B6D">
              <w:rPr>
                <w:noProof/>
                <w:webHidden/>
              </w:rPr>
              <w:fldChar w:fldCharType="end"/>
            </w:r>
          </w:hyperlink>
        </w:p>
        <w:p w14:paraId="40B3F526" w14:textId="5B1EE065" w:rsidR="00552B6D" w:rsidRDefault="005F72CF">
          <w:pPr>
            <w:pStyle w:val="TOC2"/>
            <w:tabs>
              <w:tab w:val="right" w:leader="dot" w:pos="9016"/>
            </w:tabs>
            <w:rPr>
              <w:rFonts w:eastAsiaTheme="minorEastAsia"/>
              <w:noProof/>
              <w:lang w:eastAsia="en-GB"/>
            </w:rPr>
          </w:pPr>
          <w:hyperlink w:anchor="_Toc92101780" w:history="1">
            <w:r w:rsidR="00552B6D" w:rsidRPr="008F3994">
              <w:rPr>
                <w:rStyle w:val="Hyperlink"/>
                <w:rFonts w:ascii="Arial" w:hAnsi="Arial" w:cs="Arial"/>
                <w:b/>
                <w:bCs/>
                <w:noProof/>
              </w:rPr>
              <w:t>Shannon and Weaver</w:t>
            </w:r>
            <w:r w:rsidR="00552B6D">
              <w:rPr>
                <w:noProof/>
                <w:webHidden/>
              </w:rPr>
              <w:tab/>
            </w:r>
            <w:r w:rsidR="00552B6D">
              <w:rPr>
                <w:noProof/>
                <w:webHidden/>
              </w:rPr>
              <w:fldChar w:fldCharType="begin"/>
            </w:r>
            <w:r w:rsidR="00552B6D">
              <w:rPr>
                <w:noProof/>
                <w:webHidden/>
              </w:rPr>
              <w:instrText xml:space="preserve"> PAGEREF _Toc92101780 \h </w:instrText>
            </w:r>
            <w:r w:rsidR="00552B6D">
              <w:rPr>
                <w:noProof/>
                <w:webHidden/>
              </w:rPr>
            </w:r>
            <w:r w:rsidR="00552B6D">
              <w:rPr>
                <w:noProof/>
                <w:webHidden/>
              </w:rPr>
              <w:fldChar w:fldCharType="separate"/>
            </w:r>
            <w:r w:rsidR="00552B6D">
              <w:rPr>
                <w:noProof/>
                <w:webHidden/>
              </w:rPr>
              <w:t>4</w:t>
            </w:r>
            <w:r w:rsidR="00552B6D">
              <w:rPr>
                <w:noProof/>
                <w:webHidden/>
              </w:rPr>
              <w:fldChar w:fldCharType="end"/>
            </w:r>
          </w:hyperlink>
        </w:p>
        <w:p w14:paraId="52D08AB2" w14:textId="45DEF0D6" w:rsidR="00552B6D" w:rsidRDefault="005F72CF">
          <w:pPr>
            <w:pStyle w:val="TOC2"/>
            <w:tabs>
              <w:tab w:val="right" w:leader="dot" w:pos="9016"/>
            </w:tabs>
            <w:rPr>
              <w:rFonts w:eastAsiaTheme="minorEastAsia"/>
              <w:noProof/>
              <w:lang w:eastAsia="en-GB"/>
            </w:rPr>
          </w:pPr>
          <w:hyperlink w:anchor="_Toc92101781" w:history="1">
            <w:r w:rsidR="00552B6D" w:rsidRPr="008F3994">
              <w:rPr>
                <w:rStyle w:val="Hyperlink"/>
                <w:rFonts w:ascii="Arial" w:hAnsi="Arial" w:cs="Arial"/>
                <w:b/>
                <w:bCs/>
                <w:noProof/>
              </w:rPr>
              <w:t>Berlo</w:t>
            </w:r>
            <w:r w:rsidR="00552B6D">
              <w:rPr>
                <w:noProof/>
                <w:webHidden/>
              </w:rPr>
              <w:tab/>
            </w:r>
            <w:r w:rsidR="00552B6D">
              <w:rPr>
                <w:noProof/>
                <w:webHidden/>
              </w:rPr>
              <w:fldChar w:fldCharType="begin"/>
            </w:r>
            <w:r w:rsidR="00552B6D">
              <w:rPr>
                <w:noProof/>
                <w:webHidden/>
              </w:rPr>
              <w:instrText xml:space="preserve"> PAGEREF _Toc92101781 \h </w:instrText>
            </w:r>
            <w:r w:rsidR="00552B6D">
              <w:rPr>
                <w:noProof/>
                <w:webHidden/>
              </w:rPr>
            </w:r>
            <w:r w:rsidR="00552B6D">
              <w:rPr>
                <w:noProof/>
                <w:webHidden/>
              </w:rPr>
              <w:fldChar w:fldCharType="separate"/>
            </w:r>
            <w:r w:rsidR="00552B6D">
              <w:rPr>
                <w:noProof/>
                <w:webHidden/>
              </w:rPr>
              <w:t>4</w:t>
            </w:r>
            <w:r w:rsidR="00552B6D">
              <w:rPr>
                <w:noProof/>
                <w:webHidden/>
              </w:rPr>
              <w:fldChar w:fldCharType="end"/>
            </w:r>
          </w:hyperlink>
        </w:p>
        <w:p w14:paraId="2565AAFA" w14:textId="5843BDDF" w:rsidR="00552B6D" w:rsidRDefault="005F72CF">
          <w:pPr>
            <w:pStyle w:val="TOC2"/>
            <w:tabs>
              <w:tab w:val="right" w:leader="dot" w:pos="9016"/>
            </w:tabs>
            <w:rPr>
              <w:rFonts w:eastAsiaTheme="minorEastAsia"/>
              <w:noProof/>
              <w:lang w:eastAsia="en-GB"/>
            </w:rPr>
          </w:pPr>
          <w:hyperlink w:anchor="_Toc92101782" w:history="1">
            <w:r w:rsidR="00552B6D" w:rsidRPr="008F3994">
              <w:rPr>
                <w:rStyle w:val="Hyperlink"/>
                <w:rFonts w:ascii="Arial" w:hAnsi="Arial" w:cs="Arial"/>
                <w:b/>
                <w:bCs/>
                <w:noProof/>
              </w:rPr>
              <w:t>Schramm</w:t>
            </w:r>
            <w:r w:rsidR="00552B6D">
              <w:rPr>
                <w:noProof/>
                <w:webHidden/>
              </w:rPr>
              <w:tab/>
            </w:r>
            <w:r w:rsidR="00552B6D">
              <w:rPr>
                <w:noProof/>
                <w:webHidden/>
              </w:rPr>
              <w:fldChar w:fldCharType="begin"/>
            </w:r>
            <w:r w:rsidR="00552B6D">
              <w:rPr>
                <w:noProof/>
                <w:webHidden/>
              </w:rPr>
              <w:instrText xml:space="preserve"> PAGEREF _Toc92101782 \h </w:instrText>
            </w:r>
            <w:r w:rsidR="00552B6D">
              <w:rPr>
                <w:noProof/>
                <w:webHidden/>
              </w:rPr>
            </w:r>
            <w:r w:rsidR="00552B6D">
              <w:rPr>
                <w:noProof/>
                <w:webHidden/>
              </w:rPr>
              <w:fldChar w:fldCharType="separate"/>
            </w:r>
            <w:r w:rsidR="00552B6D">
              <w:rPr>
                <w:noProof/>
                <w:webHidden/>
              </w:rPr>
              <w:t>5</w:t>
            </w:r>
            <w:r w:rsidR="00552B6D">
              <w:rPr>
                <w:noProof/>
                <w:webHidden/>
              </w:rPr>
              <w:fldChar w:fldCharType="end"/>
            </w:r>
          </w:hyperlink>
        </w:p>
        <w:p w14:paraId="485D0A44" w14:textId="0DC6FA99" w:rsidR="00552B6D" w:rsidRDefault="005F72CF">
          <w:pPr>
            <w:pStyle w:val="TOC1"/>
            <w:tabs>
              <w:tab w:val="right" w:leader="dot" w:pos="9016"/>
            </w:tabs>
            <w:rPr>
              <w:rFonts w:eastAsiaTheme="minorEastAsia"/>
              <w:noProof/>
              <w:lang w:eastAsia="en-GB"/>
            </w:rPr>
          </w:pPr>
          <w:hyperlink w:anchor="_Toc92101783" w:history="1">
            <w:r w:rsidR="00552B6D" w:rsidRPr="008F3994">
              <w:rPr>
                <w:rStyle w:val="Hyperlink"/>
                <w:rFonts w:ascii="Arial" w:hAnsi="Arial" w:cs="Arial"/>
                <w:b/>
                <w:bCs/>
                <w:noProof/>
              </w:rPr>
              <w:t>Types of communication</w:t>
            </w:r>
            <w:r w:rsidR="00552B6D">
              <w:rPr>
                <w:noProof/>
                <w:webHidden/>
              </w:rPr>
              <w:tab/>
            </w:r>
            <w:r w:rsidR="00552B6D">
              <w:rPr>
                <w:noProof/>
                <w:webHidden/>
              </w:rPr>
              <w:fldChar w:fldCharType="begin"/>
            </w:r>
            <w:r w:rsidR="00552B6D">
              <w:rPr>
                <w:noProof/>
                <w:webHidden/>
              </w:rPr>
              <w:instrText xml:space="preserve"> PAGEREF _Toc92101783 \h </w:instrText>
            </w:r>
            <w:r w:rsidR="00552B6D">
              <w:rPr>
                <w:noProof/>
                <w:webHidden/>
              </w:rPr>
            </w:r>
            <w:r w:rsidR="00552B6D">
              <w:rPr>
                <w:noProof/>
                <w:webHidden/>
              </w:rPr>
              <w:fldChar w:fldCharType="separate"/>
            </w:r>
            <w:r w:rsidR="00552B6D">
              <w:rPr>
                <w:noProof/>
                <w:webHidden/>
              </w:rPr>
              <w:t>6</w:t>
            </w:r>
            <w:r w:rsidR="00552B6D">
              <w:rPr>
                <w:noProof/>
                <w:webHidden/>
              </w:rPr>
              <w:fldChar w:fldCharType="end"/>
            </w:r>
          </w:hyperlink>
        </w:p>
        <w:p w14:paraId="345FBD8D" w14:textId="6A95A4B2" w:rsidR="00552B6D" w:rsidRDefault="005F72CF">
          <w:pPr>
            <w:pStyle w:val="TOC2"/>
            <w:tabs>
              <w:tab w:val="right" w:leader="dot" w:pos="9016"/>
            </w:tabs>
            <w:rPr>
              <w:rFonts w:eastAsiaTheme="minorEastAsia"/>
              <w:noProof/>
              <w:lang w:eastAsia="en-GB"/>
            </w:rPr>
          </w:pPr>
          <w:hyperlink w:anchor="_Toc92101784" w:history="1">
            <w:r w:rsidR="00552B6D" w:rsidRPr="008F3994">
              <w:rPr>
                <w:rStyle w:val="Hyperlink"/>
                <w:rFonts w:ascii="Arial" w:hAnsi="Arial" w:cs="Arial"/>
                <w:b/>
                <w:bCs/>
                <w:noProof/>
              </w:rPr>
              <w:t>Workplace communication</w:t>
            </w:r>
            <w:r w:rsidR="00552B6D">
              <w:rPr>
                <w:noProof/>
                <w:webHidden/>
              </w:rPr>
              <w:tab/>
            </w:r>
            <w:r w:rsidR="00552B6D">
              <w:rPr>
                <w:noProof/>
                <w:webHidden/>
              </w:rPr>
              <w:fldChar w:fldCharType="begin"/>
            </w:r>
            <w:r w:rsidR="00552B6D">
              <w:rPr>
                <w:noProof/>
                <w:webHidden/>
              </w:rPr>
              <w:instrText xml:space="preserve"> PAGEREF _Toc92101784 \h </w:instrText>
            </w:r>
            <w:r w:rsidR="00552B6D">
              <w:rPr>
                <w:noProof/>
                <w:webHidden/>
              </w:rPr>
            </w:r>
            <w:r w:rsidR="00552B6D">
              <w:rPr>
                <w:noProof/>
                <w:webHidden/>
              </w:rPr>
              <w:fldChar w:fldCharType="separate"/>
            </w:r>
            <w:r w:rsidR="00552B6D">
              <w:rPr>
                <w:noProof/>
                <w:webHidden/>
              </w:rPr>
              <w:t>6</w:t>
            </w:r>
            <w:r w:rsidR="00552B6D">
              <w:rPr>
                <w:noProof/>
                <w:webHidden/>
              </w:rPr>
              <w:fldChar w:fldCharType="end"/>
            </w:r>
          </w:hyperlink>
        </w:p>
        <w:p w14:paraId="57F7A4CF" w14:textId="0D674770" w:rsidR="00552B6D" w:rsidRDefault="005F72CF">
          <w:pPr>
            <w:pStyle w:val="TOC2"/>
            <w:tabs>
              <w:tab w:val="right" w:leader="dot" w:pos="9016"/>
            </w:tabs>
            <w:rPr>
              <w:rFonts w:eastAsiaTheme="minorEastAsia"/>
              <w:noProof/>
              <w:lang w:eastAsia="en-GB"/>
            </w:rPr>
          </w:pPr>
          <w:hyperlink w:anchor="_Toc92101785" w:history="1">
            <w:r w:rsidR="00552B6D" w:rsidRPr="008F3994">
              <w:rPr>
                <w:rStyle w:val="Hyperlink"/>
                <w:rFonts w:ascii="Arial" w:hAnsi="Arial" w:cs="Arial"/>
                <w:b/>
                <w:bCs/>
                <w:noProof/>
              </w:rPr>
              <w:t>Effectiveness of Workplace communication</w:t>
            </w:r>
            <w:r w:rsidR="00552B6D">
              <w:rPr>
                <w:noProof/>
                <w:webHidden/>
              </w:rPr>
              <w:tab/>
            </w:r>
            <w:r w:rsidR="00552B6D">
              <w:rPr>
                <w:noProof/>
                <w:webHidden/>
              </w:rPr>
              <w:fldChar w:fldCharType="begin"/>
            </w:r>
            <w:r w:rsidR="00552B6D">
              <w:rPr>
                <w:noProof/>
                <w:webHidden/>
              </w:rPr>
              <w:instrText xml:space="preserve"> PAGEREF _Toc92101785 \h </w:instrText>
            </w:r>
            <w:r w:rsidR="00552B6D">
              <w:rPr>
                <w:noProof/>
                <w:webHidden/>
              </w:rPr>
            </w:r>
            <w:r w:rsidR="00552B6D">
              <w:rPr>
                <w:noProof/>
                <w:webHidden/>
              </w:rPr>
              <w:fldChar w:fldCharType="separate"/>
            </w:r>
            <w:r w:rsidR="00552B6D">
              <w:rPr>
                <w:noProof/>
                <w:webHidden/>
              </w:rPr>
              <w:t>7</w:t>
            </w:r>
            <w:r w:rsidR="00552B6D">
              <w:rPr>
                <w:noProof/>
                <w:webHidden/>
              </w:rPr>
              <w:fldChar w:fldCharType="end"/>
            </w:r>
          </w:hyperlink>
        </w:p>
        <w:p w14:paraId="527A8A31" w14:textId="222AA33D" w:rsidR="00552B6D" w:rsidRDefault="005F72CF">
          <w:pPr>
            <w:pStyle w:val="TOC1"/>
            <w:tabs>
              <w:tab w:val="right" w:leader="dot" w:pos="9016"/>
            </w:tabs>
            <w:rPr>
              <w:rFonts w:eastAsiaTheme="minorEastAsia"/>
              <w:noProof/>
              <w:lang w:eastAsia="en-GB"/>
            </w:rPr>
          </w:pPr>
          <w:hyperlink w:anchor="_Toc92101786" w:history="1">
            <w:r w:rsidR="00552B6D" w:rsidRPr="008F3994">
              <w:rPr>
                <w:rStyle w:val="Hyperlink"/>
                <w:rFonts w:ascii="Arial" w:hAnsi="Arial" w:cs="Arial"/>
                <w:b/>
                <w:bCs/>
                <w:noProof/>
              </w:rPr>
              <w:t>Barriers to effectiveness of workplace communication</w:t>
            </w:r>
            <w:r w:rsidR="00552B6D">
              <w:rPr>
                <w:noProof/>
                <w:webHidden/>
              </w:rPr>
              <w:tab/>
            </w:r>
            <w:r w:rsidR="00552B6D">
              <w:rPr>
                <w:noProof/>
                <w:webHidden/>
              </w:rPr>
              <w:fldChar w:fldCharType="begin"/>
            </w:r>
            <w:r w:rsidR="00552B6D">
              <w:rPr>
                <w:noProof/>
                <w:webHidden/>
              </w:rPr>
              <w:instrText xml:space="preserve"> PAGEREF _Toc92101786 \h </w:instrText>
            </w:r>
            <w:r w:rsidR="00552B6D">
              <w:rPr>
                <w:noProof/>
                <w:webHidden/>
              </w:rPr>
            </w:r>
            <w:r w:rsidR="00552B6D">
              <w:rPr>
                <w:noProof/>
                <w:webHidden/>
              </w:rPr>
              <w:fldChar w:fldCharType="separate"/>
            </w:r>
            <w:r w:rsidR="00552B6D">
              <w:rPr>
                <w:noProof/>
                <w:webHidden/>
              </w:rPr>
              <w:t>7</w:t>
            </w:r>
            <w:r w:rsidR="00552B6D">
              <w:rPr>
                <w:noProof/>
                <w:webHidden/>
              </w:rPr>
              <w:fldChar w:fldCharType="end"/>
            </w:r>
          </w:hyperlink>
        </w:p>
        <w:p w14:paraId="42145058" w14:textId="7B443E32" w:rsidR="00552B6D" w:rsidRDefault="005F72CF">
          <w:pPr>
            <w:pStyle w:val="TOC1"/>
            <w:tabs>
              <w:tab w:val="right" w:leader="dot" w:pos="9016"/>
            </w:tabs>
            <w:rPr>
              <w:rFonts w:eastAsiaTheme="minorEastAsia"/>
              <w:noProof/>
              <w:lang w:eastAsia="en-GB"/>
            </w:rPr>
          </w:pPr>
          <w:hyperlink w:anchor="_Toc92101787" w:history="1">
            <w:r w:rsidR="00552B6D" w:rsidRPr="008F3994">
              <w:rPr>
                <w:rStyle w:val="Hyperlink"/>
                <w:rFonts w:ascii="Arial" w:hAnsi="Arial" w:cs="Arial"/>
                <w:b/>
                <w:bCs/>
                <w:noProof/>
              </w:rPr>
              <w:t>Conclusion</w:t>
            </w:r>
            <w:r w:rsidR="00552B6D">
              <w:rPr>
                <w:noProof/>
                <w:webHidden/>
              </w:rPr>
              <w:tab/>
            </w:r>
            <w:r w:rsidR="00552B6D">
              <w:rPr>
                <w:noProof/>
                <w:webHidden/>
              </w:rPr>
              <w:fldChar w:fldCharType="begin"/>
            </w:r>
            <w:r w:rsidR="00552B6D">
              <w:rPr>
                <w:noProof/>
                <w:webHidden/>
              </w:rPr>
              <w:instrText xml:space="preserve"> PAGEREF _Toc92101787 \h </w:instrText>
            </w:r>
            <w:r w:rsidR="00552B6D">
              <w:rPr>
                <w:noProof/>
                <w:webHidden/>
              </w:rPr>
            </w:r>
            <w:r w:rsidR="00552B6D">
              <w:rPr>
                <w:noProof/>
                <w:webHidden/>
              </w:rPr>
              <w:fldChar w:fldCharType="separate"/>
            </w:r>
            <w:r w:rsidR="00552B6D">
              <w:rPr>
                <w:noProof/>
                <w:webHidden/>
              </w:rPr>
              <w:t>8</w:t>
            </w:r>
            <w:r w:rsidR="00552B6D">
              <w:rPr>
                <w:noProof/>
                <w:webHidden/>
              </w:rPr>
              <w:fldChar w:fldCharType="end"/>
            </w:r>
          </w:hyperlink>
        </w:p>
        <w:p w14:paraId="205B11F1" w14:textId="42D1A9B5" w:rsidR="00552B6D" w:rsidRDefault="005F72CF">
          <w:pPr>
            <w:pStyle w:val="TOC1"/>
            <w:tabs>
              <w:tab w:val="right" w:leader="dot" w:pos="9016"/>
            </w:tabs>
            <w:rPr>
              <w:rFonts w:eastAsiaTheme="minorEastAsia"/>
              <w:noProof/>
              <w:lang w:eastAsia="en-GB"/>
            </w:rPr>
          </w:pPr>
          <w:hyperlink w:anchor="_Toc92101788" w:history="1">
            <w:r w:rsidR="00552B6D" w:rsidRPr="008F3994">
              <w:rPr>
                <w:rStyle w:val="Hyperlink"/>
                <w:rFonts w:ascii="Arial" w:hAnsi="Arial" w:cs="Arial"/>
                <w:b/>
                <w:bCs/>
                <w:noProof/>
              </w:rPr>
              <w:t>References</w:t>
            </w:r>
            <w:r w:rsidR="00552B6D">
              <w:rPr>
                <w:noProof/>
                <w:webHidden/>
              </w:rPr>
              <w:tab/>
            </w:r>
            <w:r w:rsidR="00552B6D">
              <w:rPr>
                <w:noProof/>
                <w:webHidden/>
              </w:rPr>
              <w:fldChar w:fldCharType="begin"/>
            </w:r>
            <w:r w:rsidR="00552B6D">
              <w:rPr>
                <w:noProof/>
                <w:webHidden/>
              </w:rPr>
              <w:instrText xml:space="preserve"> PAGEREF _Toc92101788 \h </w:instrText>
            </w:r>
            <w:r w:rsidR="00552B6D">
              <w:rPr>
                <w:noProof/>
                <w:webHidden/>
              </w:rPr>
            </w:r>
            <w:r w:rsidR="00552B6D">
              <w:rPr>
                <w:noProof/>
                <w:webHidden/>
              </w:rPr>
              <w:fldChar w:fldCharType="separate"/>
            </w:r>
            <w:r w:rsidR="00552B6D">
              <w:rPr>
                <w:noProof/>
                <w:webHidden/>
              </w:rPr>
              <w:t>9</w:t>
            </w:r>
            <w:r w:rsidR="00552B6D">
              <w:rPr>
                <w:noProof/>
                <w:webHidden/>
              </w:rPr>
              <w:fldChar w:fldCharType="end"/>
            </w:r>
          </w:hyperlink>
        </w:p>
        <w:p w14:paraId="03EF5AB4" w14:textId="60CC1973" w:rsidR="007650D4" w:rsidRPr="00A042A5" w:rsidRDefault="007650D4" w:rsidP="00A042A5">
          <w:pPr>
            <w:spacing w:after="0" w:line="360" w:lineRule="auto"/>
            <w:rPr>
              <w:rFonts w:ascii="Arial" w:hAnsi="Arial" w:cs="Arial"/>
            </w:rPr>
          </w:pPr>
          <w:r w:rsidRPr="00A042A5">
            <w:rPr>
              <w:rFonts w:ascii="Arial" w:hAnsi="Arial" w:cs="Arial"/>
              <w:b/>
              <w:bCs/>
              <w:noProof/>
            </w:rPr>
            <w:fldChar w:fldCharType="end"/>
          </w:r>
        </w:p>
      </w:sdtContent>
    </w:sdt>
    <w:p w14:paraId="05BD107A" w14:textId="412DC427" w:rsidR="007650D4" w:rsidRPr="00A042A5" w:rsidRDefault="007650D4" w:rsidP="00A042A5">
      <w:pPr>
        <w:spacing w:after="0" w:line="360" w:lineRule="auto"/>
        <w:rPr>
          <w:rFonts w:ascii="Arial" w:hAnsi="Arial" w:cs="Arial"/>
        </w:rPr>
      </w:pPr>
    </w:p>
    <w:p w14:paraId="5751F277" w14:textId="380199DD" w:rsidR="00AB6796" w:rsidRPr="009D46D9" w:rsidRDefault="007650D4" w:rsidP="00A042A5">
      <w:pPr>
        <w:pStyle w:val="Heading1"/>
        <w:spacing w:before="0" w:line="360" w:lineRule="auto"/>
        <w:rPr>
          <w:rFonts w:ascii="Arial" w:hAnsi="Arial" w:cs="Arial"/>
          <w:b/>
          <w:bCs/>
          <w:sz w:val="30"/>
          <w:szCs w:val="30"/>
        </w:rPr>
      </w:pPr>
      <w:r w:rsidRPr="00A042A5">
        <w:rPr>
          <w:rFonts w:ascii="Arial" w:hAnsi="Arial" w:cs="Arial"/>
          <w:sz w:val="22"/>
          <w:szCs w:val="22"/>
        </w:rPr>
        <w:br w:type="column"/>
      </w:r>
      <w:bookmarkStart w:id="0" w:name="_Toc92101778"/>
      <w:r w:rsidR="00AB6796" w:rsidRPr="009D46D9">
        <w:rPr>
          <w:rFonts w:ascii="Arial" w:hAnsi="Arial" w:cs="Arial"/>
          <w:b/>
          <w:bCs/>
          <w:sz w:val="30"/>
          <w:szCs w:val="30"/>
        </w:rPr>
        <w:lastRenderedPageBreak/>
        <w:t>Introduction</w:t>
      </w:r>
      <w:bookmarkEnd w:id="0"/>
    </w:p>
    <w:p w14:paraId="627929D8" w14:textId="77777777" w:rsidR="001C7849" w:rsidRPr="001C7849" w:rsidRDefault="001C7849" w:rsidP="00937BFD">
      <w:pPr>
        <w:spacing w:after="0" w:line="360" w:lineRule="auto"/>
        <w:ind w:firstLine="851"/>
        <w:jc w:val="both"/>
        <w:rPr>
          <w:rFonts w:ascii="Arial" w:hAnsi="Arial" w:cs="Arial"/>
        </w:rPr>
      </w:pPr>
      <w:r w:rsidRPr="001C7849">
        <w:rPr>
          <w:rFonts w:ascii="Arial" w:hAnsi="Arial" w:cs="Arial"/>
        </w:rPr>
        <w:t>Workplace communication refers to any sort of communication that takes place at work about work. This involves communicating with managers and workers about specific responsibilities, offering project progress updates, and providing feedback to management and employees. Understanding how to communicate effectively in the workplace is critical for efficient collaboration—because if you cannot communicate properly, you risk misinterpretation, uncertainty, or even accidentally hurting someone's emotions.</w:t>
      </w:r>
    </w:p>
    <w:p w14:paraId="6D5258D4" w14:textId="115AF667" w:rsidR="00AB6796" w:rsidRDefault="001C7849" w:rsidP="00937BFD">
      <w:pPr>
        <w:spacing w:after="0" w:line="360" w:lineRule="auto"/>
        <w:ind w:firstLine="851"/>
        <w:jc w:val="both"/>
        <w:rPr>
          <w:rFonts w:ascii="Arial" w:hAnsi="Arial" w:cs="Arial"/>
        </w:rPr>
      </w:pPr>
      <w:r w:rsidRPr="001C7849">
        <w:rPr>
          <w:rFonts w:ascii="Arial" w:hAnsi="Arial" w:cs="Arial"/>
        </w:rPr>
        <w:t>In the workplace, communication may take place face to face, in writing, through video conferencing, or in a group gathering. Additionally, it may occur in real time or asynchronously, like when conversing about work through email, recorded video, or a platform such as a project management application.</w:t>
      </w:r>
    </w:p>
    <w:p w14:paraId="33770D47" w14:textId="1DB8DD7A" w:rsidR="00C32A29" w:rsidRPr="00C32A29" w:rsidRDefault="00354312" w:rsidP="00C32A29">
      <w:pPr>
        <w:spacing w:after="0" w:line="360" w:lineRule="auto"/>
        <w:ind w:firstLine="851"/>
        <w:jc w:val="both"/>
        <w:rPr>
          <w:rFonts w:ascii="Arial" w:hAnsi="Arial" w:cs="Arial"/>
        </w:rPr>
      </w:pPr>
      <w:r w:rsidRPr="00354312">
        <w:rPr>
          <w:rFonts w:ascii="Arial" w:hAnsi="Arial" w:cs="Arial"/>
        </w:rPr>
        <w:t>At a time when many workers are being forced to work from home due to the Covid-19 epidemic, effective communication is more important than ever for boosting productivity and preserving good working relationships at all levels of an organisation. In order to boost productivity, output, and business morale, employers must take the time and effort to establish open lines of communication with their employees. An organization's greatest asset is a staff member who can effectively communicate with their colleagues, bosses, and customers. This is a characteristic that stands apart job candidates from each other</w:t>
      </w:r>
      <w:r w:rsidR="00C32A29" w:rsidRPr="00C32A29">
        <w:rPr>
          <w:rFonts w:ascii="Arial" w:hAnsi="Arial" w:cs="Arial"/>
        </w:rPr>
        <w:t>.</w:t>
      </w:r>
    </w:p>
    <w:p w14:paraId="65C2934E" w14:textId="794518A8" w:rsidR="00D06827" w:rsidRPr="00A042A5" w:rsidRDefault="00C32A29" w:rsidP="00C32A29">
      <w:pPr>
        <w:spacing w:after="0" w:line="360" w:lineRule="auto"/>
        <w:ind w:firstLine="851"/>
        <w:jc w:val="both"/>
        <w:rPr>
          <w:rFonts w:ascii="Arial" w:hAnsi="Arial" w:cs="Arial"/>
          <w:lang w:val="bg-BG"/>
        </w:rPr>
      </w:pPr>
      <w:r w:rsidRPr="00C32A29">
        <w:rPr>
          <w:rFonts w:ascii="Arial" w:hAnsi="Arial" w:cs="Arial"/>
        </w:rPr>
        <w:t>The sender's message is 'encoded,' which is often accomplished via a mix of verbal and nonverbal communication. It is sent in some form (e.g., verbally or in writing) and decoded by the recipient. Face-to-face communication does not distinguish between sender and recipient.</w:t>
      </w:r>
    </w:p>
    <w:p w14:paraId="565D9C9D" w14:textId="77777777" w:rsidR="00D06827" w:rsidRPr="00A042A5" w:rsidRDefault="00D06827" w:rsidP="00A042A5">
      <w:pPr>
        <w:spacing w:after="0" w:line="360" w:lineRule="auto"/>
        <w:ind w:firstLine="851"/>
        <w:jc w:val="both"/>
        <w:rPr>
          <w:rFonts w:ascii="Arial" w:hAnsi="Arial" w:cs="Arial"/>
          <w:lang w:val="bg-BG"/>
        </w:rPr>
      </w:pPr>
    </w:p>
    <w:p w14:paraId="30251E75" w14:textId="77777777" w:rsidR="00D06827" w:rsidRPr="00A042A5" w:rsidRDefault="00D06827" w:rsidP="00A042A5">
      <w:pPr>
        <w:spacing w:after="0" w:line="360" w:lineRule="auto"/>
        <w:ind w:firstLine="851"/>
        <w:jc w:val="both"/>
        <w:rPr>
          <w:rFonts w:ascii="Arial" w:hAnsi="Arial" w:cs="Arial"/>
          <w:lang w:val="bg-BG"/>
        </w:rPr>
      </w:pPr>
    </w:p>
    <w:p w14:paraId="2E45E91B" w14:textId="1B0E4533" w:rsidR="00364985" w:rsidRPr="00A042A5" w:rsidRDefault="00364985" w:rsidP="00A042A5">
      <w:pPr>
        <w:spacing w:after="0" w:line="360" w:lineRule="auto"/>
        <w:ind w:firstLine="851"/>
        <w:jc w:val="both"/>
        <w:rPr>
          <w:rFonts w:ascii="Arial" w:hAnsi="Arial" w:cs="Arial"/>
        </w:rPr>
      </w:pPr>
    </w:p>
    <w:p w14:paraId="790F2531" w14:textId="77777777" w:rsidR="00364985" w:rsidRPr="00A042A5" w:rsidRDefault="00364985" w:rsidP="00A042A5">
      <w:pPr>
        <w:spacing w:after="0" w:line="360" w:lineRule="auto"/>
        <w:ind w:firstLine="851"/>
        <w:jc w:val="both"/>
        <w:rPr>
          <w:rFonts w:ascii="Arial" w:hAnsi="Arial" w:cs="Arial"/>
          <w:lang w:val="bg-BG"/>
        </w:rPr>
      </w:pPr>
    </w:p>
    <w:p w14:paraId="0A4078F8" w14:textId="47E4FE7D" w:rsidR="00B572BD" w:rsidRPr="009D46D9" w:rsidRDefault="00714AC8" w:rsidP="00A042A5">
      <w:pPr>
        <w:pStyle w:val="Heading1"/>
        <w:spacing w:before="0" w:line="360" w:lineRule="auto"/>
        <w:rPr>
          <w:rFonts w:ascii="Arial" w:hAnsi="Arial" w:cs="Arial"/>
          <w:b/>
          <w:bCs/>
          <w:sz w:val="30"/>
          <w:szCs w:val="30"/>
        </w:rPr>
      </w:pPr>
      <w:r w:rsidRPr="00A042A5">
        <w:rPr>
          <w:rFonts w:ascii="Arial" w:hAnsi="Arial" w:cs="Arial"/>
          <w:b/>
          <w:bCs/>
          <w:sz w:val="22"/>
          <w:szCs w:val="22"/>
        </w:rPr>
        <w:br w:type="column"/>
      </w:r>
      <w:r w:rsidR="00B572BD" w:rsidRPr="009D46D9">
        <w:rPr>
          <w:rFonts w:ascii="Arial" w:hAnsi="Arial" w:cs="Arial"/>
          <w:b/>
          <w:bCs/>
          <w:sz w:val="30"/>
          <w:szCs w:val="30"/>
        </w:rPr>
        <w:lastRenderedPageBreak/>
        <w:t xml:space="preserve"> </w:t>
      </w:r>
      <w:bookmarkStart w:id="1" w:name="_Toc92101779"/>
      <w:r w:rsidR="00B572BD" w:rsidRPr="009D46D9">
        <w:rPr>
          <w:rFonts w:ascii="Arial" w:hAnsi="Arial" w:cs="Arial"/>
          <w:b/>
          <w:bCs/>
          <w:sz w:val="30"/>
          <w:szCs w:val="30"/>
        </w:rPr>
        <w:t>Communication</w:t>
      </w:r>
      <w:r w:rsidR="004C7F42" w:rsidRPr="009D46D9">
        <w:rPr>
          <w:rFonts w:ascii="Arial" w:hAnsi="Arial" w:cs="Arial"/>
          <w:b/>
          <w:bCs/>
          <w:sz w:val="30"/>
          <w:szCs w:val="30"/>
        </w:rPr>
        <w:t xml:space="preserve"> </w:t>
      </w:r>
      <w:r w:rsidR="00B51025" w:rsidRPr="009D46D9">
        <w:rPr>
          <w:rFonts w:ascii="Arial" w:hAnsi="Arial" w:cs="Arial"/>
          <w:b/>
          <w:bCs/>
          <w:sz w:val="30"/>
          <w:szCs w:val="30"/>
        </w:rPr>
        <w:t>Theories</w:t>
      </w:r>
      <w:bookmarkEnd w:id="1"/>
    </w:p>
    <w:p w14:paraId="610C3985" w14:textId="612EADBB" w:rsidR="00A54544" w:rsidRPr="00A042A5" w:rsidRDefault="00A54544" w:rsidP="00A042A5">
      <w:pPr>
        <w:spacing w:after="0" w:line="360" w:lineRule="auto"/>
        <w:ind w:firstLine="851"/>
        <w:jc w:val="both"/>
        <w:rPr>
          <w:rFonts w:ascii="Arial" w:hAnsi="Arial" w:cs="Arial"/>
        </w:rPr>
      </w:pPr>
    </w:p>
    <w:p w14:paraId="3849660F" w14:textId="774C2CA9" w:rsidR="00EE451C" w:rsidRPr="009D46D9" w:rsidRDefault="00956E99" w:rsidP="00A042A5">
      <w:pPr>
        <w:pStyle w:val="Heading2"/>
        <w:spacing w:before="0" w:line="360" w:lineRule="auto"/>
        <w:rPr>
          <w:rFonts w:ascii="Arial" w:hAnsi="Arial" w:cs="Arial"/>
          <w:b/>
          <w:bCs/>
        </w:rPr>
      </w:pPr>
      <w:bookmarkStart w:id="2" w:name="_Toc92101780"/>
      <w:r w:rsidRPr="009D46D9">
        <w:rPr>
          <w:rFonts w:ascii="Arial" w:hAnsi="Arial" w:cs="Arial"/>
          <w:b/>
          <w:bCs/>
        </w:rPr>
        <w:t>Shan</w:t>
      </w:r>
      <w:r w:rsidR="001240A7" w:rsidRPr="009D46D9">
        <w:rPr>
          <w:rFonts w:ascii="Arial" w:hAnsi="Arial" w:cs="Arial"/>
          <w:b/>
          <w:bCs/>
        </w:rPr>
        <w:t xml:space="preserve">non </w:t>
      </w:r>
      <w:r w:rsidR="00B51025" w:rsidRPr="009D46D9">
        <w:rPr>
          <w:rFonts w:ascii="Arial" w:hAnsi="Arial" w:cs="Arial"/>
          <w:b/>
          <w:bCs/>
        </w:rPr>
        <w:t>and</w:t>
      </w:r>
      <w:r w:rsidR="001240A7" w:rsidRPr="009D46D9">
        <w:rPr>
          <w:rFonts w:ascii="Arial" w:hAnsi="Arial" w:cs="Arial"/>
          <w:b/>
          <w:bCs/>
        </w:rPr>
        <w:t xml:space="preserve"> Weaver</w:t>
      </w:r>
      <w:bookmarkEnd w:id="2"/>
      <w:r w:rsidR="001240A7" w:rsidRPr="009D46D9">
        <w:rPr>
          <w:rFonts w:ascii="Arial" w:hAnsi="Arial" w:cs="Arial"/>
          <w:b/>
          <w:bCs/>
        </w:rPr>
        <w:t xml:space="preserve"> </w:t>
      </w:r>
    </w:p>
    <w:p w14:paraId="30546BB0" w14:textId="77777777" w:rsidR="0018543C" w:rsidRPr="0018543C" w:rsidRDefault="0018543C" w:rsidP="0018543C">
      <w:pPr>
        <w:spacing w:after="0" w:line="360" w:lineRule="auto"/>
        <w:ind w:firstLine="851"/>
        <w:jc w:val="both"/>
        <w:rPr>
          <w:rFonts w:ascii="Arial" w:hAnsi="Arial" w:cs="Arial"/>
          <w:lang w:val="bg-BG"/>
        </w:rPr>
      </w:pPr>
      <w:r w:rsidRPr="0018543C">
        <w:rPr>
          <w:rFonts w:ascii="Arial" w:hAnsi="Arial" w:cs="Arial"/>
          <w:lang w:val="bg-BG"/>
        </w:rPr>
        <w:t>The Shannon Weaver model of communication was suggested in 1948 by Claude Elwood Shannon and Warren Weaver in their paper "A Mathematical Theory of Communication" for the Bell System Technical Journal, which was published in 1949. These are the elements that make up the structure:</w:t>
      </w:r>
    </w:p>
    <w:p w14:paraId="31B4145B" w14:textId="77777777" w:rsidR="0018543C" w:rsidRPr="0018543C" w:rsidRDefault="0018543C" w:rsidP="0018543C">
      <w:pPr>
        <w:spacing w:after="0" w:line="360" w:lineRule="auto"/>
        <w:ind w:firstLine="851"/>
        <w:jc w:val="both"/>
        <w:rPr>
          <w:rFonts w:ascii="Arial" w:hAnsi="Arial" w:cs="Arial"/>
          <w:lang w:val="bg-BG"/>
        </w:rPr>
      </w:pPr>
      <w:r w:rsidRPr="0018543C">
        <w:rPr>
          <w:rFonts w:ascii="Arial" w:hAnsi="Arial" w:cs="Arial"/>
          <w:lang w:val="bg-BG"/>
        </w:rPr>
        <w:t>The sender is responsible for creating the message, selecting the channel, and transmitting it. Machine-based encoders turn data into signals or binary data, and they are sent out as part of a transmission. Additionally, it is possible that this is a direct allusion to the machine itself. The channel is the way through which messages are conveyed from one point to another. It is a computer or receiver that turns signals or binary data into messages that is referred to as a "decoder." The recipient is the person or place to whom the message is to be sent. It is sometimes referred to as the sender. The message is received and responded to by the intended recipient. In communication, noise is a phrase that refers to physical interruptions such as the environment, people, and other factors that impede the message from reaching the listener in its entirety (Shannon and Weaver, 2005).</w:t>
      </w:r>
    </w:p>
    <w:p w14:paraId="1B9DB395" w14:textId="59ACF97C" w:rsidR="003E379B" w:rsidRPr="003E379B" w:rsidRDefault="0018543C" w:rsidP="0018543C">
      <w:pPr>
        <w:spacing w:after="0" w:line="360" w:lineRule="auto"/>
        <w:ind w:firstLine="851"/>
        <w:jc w:val="both"/>
        <w:rPr>
          <w:rFonts w:ascii="Arial" w:hAnsi="Arial" w:cs="Arial"/>
          <w:lang w:val="bg-BG"/>
        </w:rPr>
      </w:pPr>
      <w:r w:rsidRPr="0018543C">
        <w:rPr>
          <w:rFonts w:ascii="Arial" w:hAnsi="Arial" w:cs="Arial"/>
          <w:lang w:val="bg-BG"/>
        </w:rPr>
        <w:t>In order to convey a message, it must first be encrypted and then sent to the destination by a technological channel, such as the telephone or telegraph. The sender encrypts and converts the message into a machine-readable code before sending it. The message is sent in code across a communications channel</w:t>
      </w:r>
      <w:r w:rsidR="006D6B21" w:rsidRPr="006D6B21">
        <w:rPr>
          <w:rFonts w:ascii="Arial" w:hAnsi="Arial" w:cs="Arial"/>
          <w:lang w:val="bg-BG"/>
        </w:rPr>
        <w:t>.</w:t>
      </w:r>
      <w:r w:rsidR="006D6B21">
        <w:rPr>
          <w:rFonts w:ascii="Arial" w:hAnsi="Arial" w:cs="Arial"/>
        </w:rPr>
        <w:t xml:space="preserve"> </w:t>
      </w:r>
      <w:r w:rsidR="006D6B21" w:rsidRPr="006D6B21">
        <w:rPr>
          <w:rFonts w:ascii="Arial" w:hAnsi="Arial" w:cs="Arial"/>
          <w:lang w:val="bg-BG"/>
        </w:rPr>
        <w:t>Before the communication can be received and interpreted, it must first be decoded by the recipient. In certain instances, the receptor machine may act as a decoder as well. The channel may include noise that the receiver is unable to decipher, resulting in communication problems</w:t>
      </w:r>
      <w:r w:rsidR="003E379B" w:rsidRPr="003E379B">
        <w:rPr>
          <w:rFonts w:ascii="Arial" w:hAnsi="Arial" w:cs="Arial"/>
          <w:lang w:val="bg-BG"/>
        </w:rPr>
        <w:t>.</w:t>
      </w:r>
    </w:p>
    <w:p w14:paraId="50494E6E" w14:textId="3EF9A486" w:rsidR="005A643A" w:rsidRDefault="00C42433" w:rsidP="00A042A5">
      <w:pPr>
        <w:spacing w:after="0" w:line="360" w:lineRule="auto"/>
        <w:ind w:firstLine="851"/>
        <w:jc w:val="both"/>
        <w:rPr>
          <w:rFonts w:ascii="Arial" w:hAnsi="Arial" w:cs="Arial"/>
        </w:rPr>
      </w:pPr>
      <w:r>
        <w:rPr>
          <w:rFonts w:ascii="Arial" w:hAnsi="Arial" w:cs="Arial"/>
        </w:rPr>
        <w:t>Example of poor communication is the case study</w:t>
      </w:r>
      <w:r w:rsidR="0021704D">
        <w:rPr>
          <w:rFonts w:ascii="Arial" w:hAnsi="Arial" w:cs="Arial"/>
        </w:rPr>
        <w:t xml:space="preserve"> </w:t>
      </w:r>
      <w:r w:rsidR="00B643CC">
        <w:rPr>
          <w:rFonts w:ascii="Arial" w:hAnsi="Arial" w:cs="Arial"/>
        </w:rPr>
        <w:t xml:space="preserve">about </w:t>
      </w:r>
      <w:r w:rsidR="007B4C5A">
        <w:rPr>
          <w:rFonts w:ascii="Arial" w:hAnsi="Arial" w:cs="Arial"/>
        </w:rPr>
        <w:t>A Day</w:t>
      </w:r>
      <w:r w:rsidR="00B643CC">
        <w:rPr>
          <w:rFonts w:ascii="Arial" w:hAnsi="Arial" w:cs="Arial"/>
        </w:rPr>
        <w:t xml:space="preserve"> with the Chief, where </w:t>
      </w:r>
      <w:r w:rsidR="00011E38">
        <w:rPr>
          <w:rFonts w:ascii="Arial" w:hAnsi="Arial" w:cs="Arial"/>
        </w:rPr>
        <w:t xml:space="preserve">Mark is rewarded to meet </w:t>
      </w:r>
      <w:r w:rsidR="00C66236">
        <w:rPr>
          <w:rFonts w:ascii="Arial" w:hAnsi="Arial" w:cs="Arial"/>
        </w:rPr>
        <w:t xml:space="preserve">the CEO Alana </w:t>
      </w:r>
      <w:r w:rsidR="00975474">
        <w:rPr>
          <w:rFonts w:ascii="Arial" w:hAnsi="Arial" w:cs="Arial"/>
        </w:rPr>
        <w:t xml:space="preserve">Brown in California. </w:t>
      </w:r>
      <w:r w:rsidR="00603BCF">
        <w:rPr>
          <w:rFonts w:ascii="Arial" w:hAnsi="Arial" w:cs="Arial"/>
        </w:rPr>
        <w:t xml:space="preserve">Also </w:t>
      </w:r>
      <w:r w:rsidR="00B3321B">
        <w:rPr>
          <w:rFonts w:ascii="Arial" w:hAnsi="Arial" w:cs="Arial"/>
        </w:rPr>
        <w:t xml:space="preserve">seen in Maria and Pedro’s case study when because of noise in the telephone channel Maria </w:t>
      </w:r>
      <w:r w:rsidR="009B7797">
        <w:rPr>
          <w:rFonts w:ascii="Arial" w:hAnsi="Arial" w:cs="Arial"/>
        </w:rPr>
        <w:t xml:space="preserve">said: “chicken” has been mixed up by Pedro with “kitchen” </w:t>
      </w:r>
      <w:r w:rsidR="00215D87">
        <w:rPr>
          <w:rFonts w:ascii="Arial" w:hAnsi="Arial" w:cs="Arial"/>
        </w:rPr>
        <w:t>– both words sound similar but have different meanings.</w:t>
      </w:r>
      <w:r w:rsidR="00674B3D">
        <w:rPr>
          <w:rFonts w:ascii="Arial" w:hAnsi="Arial" w:cs="Arial"/>
        </w:rPr>
        <w:t xml:space="preserve"> A</w:t>
      </w:r>
      <w:r w:rsidR="00EA3BEE">
        <w:rPr>
          <w:rFonts w:ascii="Arial" w:hAnsi="Arial" w:cs="Arial"/>
        </w:rPr>
        <w:t xml:space="preserve"> possible solution for this </w:t>
      </w:r>
      <w:r w:rsidR="00877F13">
        <w:rPr>
          <w:rFonts w:ascii="Arial" w:hAnsi="Arial" w:cs="Arial"/>
        </w:rPr>
        <w:t>situation might be when communicating in a loud and noisy environment, just to use text messages to make sure that the receiver encoded the message correctly.</w:t>
      </w:r>
    </w:p>
    <w:p w14:paraId="29FDAA27" w14:textId="77777777" w:rsidR="007B4C5A" w:rsidRPr="00A042A5" w:rsidRDefault="007B4C5A" w:rsidP="00A042A5">
      <w:pPr>
        <w:spacing w:after="0" w:line="360" w:lineRule="auto"/>
        <w:ind w:firstLine="851"/>
        <w:jc w:val="both"/>
        <w:rPr>
          <w:rFonts w:ascii="Arial" w:hAnsi="Arial" w:cs="Arial"/>
        </w:rPr>
      </w:pPr>
    </w:p>
    <w:p w14:paraId="76D082F6" w14:textId="22A28B76" w:rsidR="00EE451C" w:rsidRPr="009D46D9" w:rsidRDefault="00B51025" w:rsidP="00A042A5">
      <w:pPr>
        <w:pStyle w:val="Heading2"/>
        <w:spacing w:before="0" w:line="360" w:lineRule="auto"/>
        <w:rPr>
          <w:rFonts w:ascii="Arial" w:hAnsi="Arial" w:cs="Arial"/>
          <w:b/>
          <w:bCs/>
        </w:rPr>
      </w:pPr>
      <w:bookmarkStart w:id="3" w:name="_Toc92101781"/>
      <w:r w:rsidRPr="009D46D9">
        <w:rPr>
          <w:rFonts w:ascii="Arial" w:hAnsi="Arial" w:cs="Arial"/>
          <w:b/>
          <w:bCs/>
        </w:rPr>
        <w:t>Berlo</w:t>
      </w:r>
      <w:bookmarkEnd w:id="3"/>
      <w:r w:rsidR="00EA1A01">
        <w:rPr>
          <w:rFonts w:ascii="Arial" w:hAnsi="Arial" w:cs="Arial"/>
          <w:b/>
          <w:bCs/>
        </w:rPr>
        <w:t xml:space="preserve"> </w:t>
      </w:r>
    </w:p>
    <w:p w14:paraId="53E0BB4A" w14:textId="77777777" w:rsidR="0058458D" w:rsidRPr="0058458D" w:rsidRDefault="0058458D" w:rsidP="0058458D">
      <w:pPr>
        <w:spacing w:after="0" w:line="360" w:lineRule="auto"/>
        <w:ind w:firstLine="851"/>
        <w:jc w:val="both"/>
        <w:rPr>
          <w:rFonts w:ascii="Arial" w:hAnsi="Arial" w:cs="Arial"/>
        </w:rPr>
      </w:pPr>
      <w:r w:rsidRPr="0058458D">
        <w:rPr>
          <w:rFonts w:ascii="Arial" w:hAnsi="Arial" w:cs="Arial"/>
        </w:rPr>
        <w:t>In 1960, the SMCR communication model was developed. It is made up of four parts: the Sender, the Message, the Channel, and the Receiver.</w:t>
      </w:r>
    </w:p>
    <w:p w14:paraId="6F7DF36D" w14:textId="77777777" w:rsidR="0058458D" w:rsidRPr="0058458D" w:rsidRDefault="0058458D" w:rsidP="0058458D">
      <w:pPr>
        <w:spacing w:after="0" w:line="360" w:lineRule="auto"/>
        <w:ind w:firstLine="851"/>
        <w:jc w:val="both"/>
        <w:rPr>
          <w:rFonts w:ascii="Arial" w:hAnsi="Arial" w:cs="Arial"/>
        </w:rPr>
      </w:pPr>
      <w:r w:rsidRPr="0058458D">
        <w:rPr>
          <w:rFonts w:ascii="Arial" w:hAnsi="Arial" w:cs="Arial"/>
        </w:rPr>
        <w:t>S -Submitter</w:t>
      </w:r>
    </w:p>
    <w:p w14:paraId="4DF08BDE" w14:textId="77777777" w:rsidR="0058458D" w:rsidRPr="0058458D" w:rsidRDefault="0058458D" w:rsidP="0058458D">
      <w:pPr>
        <w:spacing w:after="0" w:line="360" w:lineRule="auto"/>
        <w:ind w:firstLine="851"/>
        <w:jc w:val="both"/>
        <w:rPr>
          <w:rFonts w:ascii="Arial" w:hAnsi="Arial" w:cs="Arial"/>
        </w:rPr>
      </w:pPr>
      <w:r w:rsidRPr="0058458D">
        <w:rPr>
          <w:rFonts w:ascii="Arial" w:hAnsi="Arial" w:cs="Arial"/>
        </w:rPr>
        <w:lastRenderedPageBreak/>
        <w:t>The sender is the one who initiated the conversation. Messages are delivered to their intended recipients by the sender or source of the communication. The following elements are relevant to both the sender and the receiver and should be considered together.</w:t>
      </w:r>
    </w:p>
    <w:p w14:paraId="20329373" w14:textId="77777777" w:rsidR="0058458D" w:rsidRPr="0058458D" w:rsidRDefault="0058458D" w:rsidP="0058458D">
      <w:pPr>
        <w:spacing w:after="0" w:line="360" w:lineRule="auto"/>
        <w:ind w:firstLine="851"/>
        <w:jc w:val="both"/>
        <w:rPr>
          <w:rFonts w:ascii="Arial" w:hAnsi="Arial" w:cs="Arial"/>
        </w:rPr>
      </w:pPr>
      <w:r w:rsidRPr="0058458D">
        <w:rPr>
          <w:rFonts w:ascii="Arial" w:hAnsi="Arial" w:cs="Arial"/>
        </w:rPr>
        <w:t>M-Message</w:t>
      </w:r>
    </w:p>
    <w:p w14:paraId="4F4F6769" w14:textId="77777777" w:rsidR="0058458D" w:rsidRPr="0058458D" w:rsidRDefault="0058458D" w:rsidP="0058458D">
      <w:pPr>
        <w:spacing w:after="0" w:line="360" w:lineRule="auto"/>
        <w:ind w:firstLine="851"/>
        <w:jc w:val="both"/>
        <w:rPr>
          <w:rFonts w:ascii="Arial" w:hAnsi="Arial" w:cs="Arial"/>
        </w:rPr>
      </w:pPr>
      <w:r w:rsidRPr="0058458D">
        <w:rPr>
          <w:rFonts w:ascii="Arial" w:hAnsi="Arial" w:cs="Arial"/>
        </w:rPr>
        <w:t>Messages are pieces of information that are conveyed from one person to another. It might take the shape of spoken word, audio, text, video, or any other kind of media format.</w:t>
      </w:r>
    </w:p>
    <w:p w14:paraId="343F0FAC" w14:textId="77777777" w:rsidR="0058458D" w:rsidRPr="0058458D" w:rsidRDefault="0058458D" w:rsidP="0058458D">
      <w:pPr>
        <w:spacing w:after="0" w:line="360" w:lineRule="auto"/>
        <w:ind w:firstLine="851"/>
        <w:jc w:val="both"/>
        <w:rPr>
          <w:rFonts w:ascii="Arial" w:hAnsi="Arial" w:cs="Arial"/>
        </w:rPr>
      </w:pPr>
      <w:r w:rsidRPr="0058458D">
        <w:rPr>
          <w:rFonts w:ascii="Arial" w:hAnsi="Arial" w:cs="Arial"/>
        </w:rPr>
        <w:t>C-Channel</w:t>
      </w:r>
    </w:p>
    <w:p w14:paraId="7248FBDE" w14:textId="77777777" w:rsidR="0058458D" w:rsidRPr="0058458D" w:rsidRDefault="0058458D" w:rsidP="0058458D">
      <w:pPr>
        <w:spacing w:after="0" w:line="360" w:lineRule="auto"/>
        <w:ind w:firstLine="851"/>
        <w:jc w:val="both"/>
        <w:rPr>
          <w:rFonts w:ascii="Arial" w:hAnsi="Arial" w:cs="Arial"/>
        </w:rPr>
      </w:pPr>
      <w:r w:rsidRPr="0058458D">
        <w:rPr>
          <w:rFonts w:ascii="Arial" w:hAnsi="Arial" w:cs="Arial"/>
        </w:rPr>
        <w:t>The channel is defined as the medium via which the communication is sent. A few examples of technical gadgets that may be used as a conduit for mass communication and other sorts of communication are telephones and the internet. In general communication, on the other hand, the five senses of a human being serve as the channel and have an impact on the effectiveness of the channel.</w:t>
      </w:r>
    </w:p>
    <w:p w14:paraId="74F3714D" w14:textId="77777777" w:rsidR="0058458D" w:rsidRPr="0058458D" w:rsidRDefault="0058458D" w:rsidP="0058458D">
      <w:pPr>
        <w:spacing w:after="0" w:line="360" w:lineRule="auto"/>
        <w:ind w:firstLine="851"/>
        <w:jc w:val="both"/>
        <w:rPr>
          <w:rFonts w:ascii="Arial" w:hAnsi="Arial" w:cs="Arial"/>
        </w:rPr>
      </w:pPr>
      <w:r w:rsidRPr="0058458D">
        <w:rPr>
          <w:rFonts w:ascii="Arial" w:hAnsi="Arial" w:cs="Arial"/>
        </w:rPr>
        <w:t>R - Recipient</w:t>
      </w:r>
    </w:p>
    <w:p w14:paraId="19C7A3F1" w14:textId="5208C52E" w:rsidR="00F601F1" w:rsidRDefault="0058458D" w:rsidP="0058458D">
      <w:pPr>
        <w:spacing w:after="0" w:line="360" w:lineRule="auto"/>
        <w:ind w:firstLine="851"/>
        <w:jc w:val="both"/>
        <w:rPr>
          <w:rFonts w:ascii="Arial" w:hAnsi="Arial" w:cs="Arial"/>
        </w:rPr>
      </w:pPr>
      <w:r w:rsidRPr="0058458D">
        <w:rPr>
          <w:rFonts w:ascii="Arial" w:hAnsi="Arial" w:cs="Arial"/>
        </w:rPr>
        <w:t>During the procedure, the message is delivered to the recipient, who is also known as the sender. The sender's thinking style and the other components listed above must be in sync, according to this paradigm, in order for efficient communication to take place. If the sender and receiver are not comparable in their personalities, the message may have the opposite impact on the recipient. Additional requirements include exceptional hearing in the receiver</w:t>
      </w:r>
      <w:r>
        <w:rPr>
          <w:rFonts w:ascii="Arial" w:hAnsi="Arial" w:cs="Arial"/>
        </w:rPr>
        <w:t xml:space="preserve"> </w:t>
      </w:r>
      <w:r w:rsidR="00F601F1" w:rsidRPr="00F601F1">
        <w:rPr>
          <w:rFonts w:ascii="Arial" w:hAnsi="Arial" w:cs="Arial"/>
        </w:rPr>
        <w:t>(Berlo, 2016).</w:t>
      </w:r>
    </w:p>
    <w:p w14:paraId="30B0C83A" w14:textId="63151FC6" w:rsidR="004D154A" w:rsidRPr="00A042A5" w:rsidRDefault="00191D05" w:rsidP="00F601F1">
      <w:pPr>
        <w:spacing w:after="0" w:line="360" w:lineRule="auto"/>
        <w:ind w:firstLine="851"/>
        <w:jc w:val="both"/>
        <w:rPr>
          <w:rFonts w:ascii="Arial" w:hAnsi="Arial" w:cs="Arial"/>
        </w:rPr>
      </w:pPr>
      <w:r>
        <w:rPr>
          <w:rFonts w:ascii="Arial" w:hAnsi="Arial" w:cs="Arial"/>
        </w:rPr>
        <w:t xml:space="preserve">A reasonable example of poor communication based on Berlo’s model could be </w:t>
      </w:r>
      <w:r w:rsidR="00341918">
        <w:rPr>
          <w:rFonts w:ascii="Arial" w:hAnsi="Arial" w:cs="Arial"/>
        </w:rPr>
        <w:t xml:space="preserve">a professor, from another country, who is weak in English to give a lecture about their findings. The students might be unable to understand </w:t>
      </w:r>
      <w:r w:rsidR="009B1311">
        <w:rPr>
          <w:rFonts w:ascii="Arial" w:hAnsi="Arial" w:cs="Arial"/>
        </w:rPr>
        <w:t xml:space="preserve">the accent and the message will not be delivered properly. </w:t>
      </w:r>
      <w:r w:rsidR="00711EBA">
        <w:rPr>
          <w:rFonts w:ascii="Arial" w:hAnsi="Arial" w:cs="Arial"/>
        </w:rPr>
        <w:t>A possible solution might be using a translator for the purpose of the lecture.</w:t>
      </w:r>
    </w:p>
    <w:p w14:paraId="7DBD9EAA" w14:textId="6E7CCAD4" w:rsidR="00D74F87" w:rsidRPr="00A042A5" w:rsidRDefault="00D74F87" w:rsidP="00A042A5">
      <w:pPr>
        <w:spacing w:after="0" w:line="360" w:lineRule="auto"/>
        <w:ind w:firstLine="851"/>
        <w:jc w:val="both"/>
        <w:rPr>
          <w:rFonts w:ascii="Arial" w:hAnsi="Arial" w:cs="Arial"/>
        </w:rPr>
      </w:pPr>
    </w:p>
    <w:p w14:paraId="25766D93" w14:textId="77777777" w:rsidR="00994B76" w:rsidRPr="00A042A5" w:rsidRDefault="00994B76" w:rsidP="00A042A5">
      <w:pPr>
        <w:spacing w:after="0" w:line="360" w:lineRule="auto"/>
        <w:rPr>
          <w:rFonts w:ascii="Arial" w:hAnsi="Arial" w:cs="Arial"/>
        </w:rPr>
      </w:pPr>
    </w:p>
    <w:p w14:paraId="28CE6A06" w14:textId="5E3ADBB2" w:rsidR="00EE451C" w:rsidRPr="009D46D9" w:rsidRDefault="00B51025" w:rsidP="00A042A5">
      <w:pPr>
        <w:pStyle w:val="Heading2"/>
        <w:spacing w:before="0" w:line="360" w:lineRule="auto"/>
        <w:rPr>
          <w:rFonts w:ascii="Arial" w:hAnsi="Arial" w:cs="Arial"/>
          <w:b/>
          <w:bCs/>
        </w:rPr>
      </w:pPr>
      <w:bookmarkStart w:id="4" w:name="_Toc92101782"/>
      <w:r w:rsidRPr="009D46D9">
        <w:rPr>
          <w:rFonts w:ascii="Arial" w:hAnsi="Arial" w:cs="Arial"/>
          <w:b/>
          <w:bCs/>
        </w:rPr>
        <w:t>Schramm</w:t>
      </w:r>
      <w:bookmarkEnd w:id="4"/>
      <w:r w:rsidR="004B4375">
        <w:rPr>
          <w:rFonts w:ascii="Arial" w:hAnsi="Arial" w:cs="Arial"/>
          <w:b/>
          <w:bCs/>
        </w:rPr>
        <w:t xml:space="preserve"> </w:t>
      </w:r>
    </w:p>
    <w:p w14:paraId="463EFE92" w14:textId="77777777" w:rsidR="00644B16" w:rsidRPr="00644B16" w:rsidRDefault="00644B16" w:rsidP="00644B16">
      <w:pPr>
        <w:spacing w:after="0" w:line="360" w:lineRule="auto"/>
        <w:ind w:firstLine="851"/>
        <w:jc w:val="both"/>
        <w:rPr>
          <w:rFonts w:ascii="Arial" w:hAnsi="Arial" w:cs="Arial"/>
        </w:rPr>
      </w:pPr>
      <w:r w:rsidRPr="00644B16">
        <w:rPr>
          <w:rFonts w:ascii="Arial" w:hAnsi="Arial" w:cs="Arial"/>
        </w:rPr>
        <w:t>Schramm's Communication Model was created from the Shannon-Weaver model in 1954. This paradigm is built on the premise that both sender and receiver should comprehend the message.</w:t>
      </w:r>
    </w:p>
    <w:p w14:paraId="79B9139B" w14:textId="77777777" w:rsidR="00644B16" w:rsidRPr="00644B16" w:rsidRDefault="00644B16" w:rsidP="00644B16">
      <w:pPr>
        <w:spacing w:after="0" w:line="360" w:lineRule="auto"/>
        <w:ind w:firstLine="851"/>
        <w:jc w:val="both"/>
        <w:rPr>
          <w:rFonts w:ascii="Arial" w:hAnsi="Arial" w:cs="Arial"/>
        </w:rPr>
      </w:pPr>
      <w:r w:rsidRPr="00644B16">
        <w:rPr>
          <w:rFonts w:ascii="Arial" w:hAnsi="Arial" w:cs="Arial"/>
        </w:rPr>
        <w:t>Communication according to the Schramm model consists of four components: an encoder or sender, a decoder or receiver, an interpreter, and a message. Communication, according to this paradigm, is a two-way street, indicating that data is transferred between sender and receiver.</w:t>
      </w:r>
    </w:p>
    <w:p w14:paraId="4C322914" w14:textId="77777777" w:rsidR="00644B16" w:rsidRPr="00644B16" w:rsidRDefault="00644B16" w:rsidP="00644B16">
      <w:pPr>
        <w:spacing w:after="0" w:line="360" w:lineRule="auto"/>
        <w:ind w:firstLine="851"/>
        <w:jc w:val="both"/>
        <w:rPr>
          <w:rFonts w:ascii="Arial" w:hAnsi="Arial" w:cs="Arial"/>
        </w:rPr>
      </w:pPr>
      <w:r w:rsidRPr="00644B16">
        <w:rPr>
          <w:rFonts w:ascii="Arial" w:hAnsi="Arial" w:cs="Arial"/>
        </w:rPr>
        <w:t>Two components are required to transmit a message, according to this concept: the sender and the receiver, who must both encode and decode the message. This is crucial for the potency and appropriate understanding of the message.</w:t>
      </w:r>
    </w:p>
    <w:p w14:paraId="3B5EC333" w14:textId="77777777" w:rsidR="00644B16" w:rsidRPr="00644B16" w:rsidRDefault="00644B16" w:rsidP="00644B16">
      <w:pPr>
        <w:spacing w:after="0" w:line="360" w:lineRule="auto"/>
        <w:ind w:firstLine="851"/>
        <w:jc w:val="both"/>
        <w:rPr>
          <w:rFonts w:ascii="Arial" w:hAnsi="Arial" w:cs="Arial"/>
        </w:rPr>
      </w:pPr>
      <w:r w:rsidRPr="00644B16">
        <w:rPr>
          <w:rFonts w:ascii="Arial" w:hAnsi="Arial" w:cs="Arial"/>
        </w:rPr>
        <w:lastRenderedPageBreak/>
        <w:t>Decoding and encoding, as a consequence, should be seen as key components of effective communication. The method emphasises the critical significance of getting feedback from the receiver. Earlier forms of communication came to an end when the receiver received the information.</w:t>
      </w:r>
    </w:p>
    <w:p w14:paraId="6283A5AD" w14:textId="4BF59176" w:rsidR="00BF51A3" w:rsidRPr="00A042A5" w:rsidRDefault="00644B16" w:rsidP="00644B16">
      <w:pPr>
        <w:spacing w:after="0" w:line="360" w:lineRule="auto"/>
        <w:ind w:firstLine="851"/>
        <w:jc w:val="both"/>
        <w:rPr>
          <w:rFonts w:ascii="Arial" w:hAnsi="Arial" w:cs="Arial"/>
        </w:rPr>
      </w:pPr>
      <w:r w:rsidRPr="00644B16">
        <w:rPr>
          <w:rFonts w:ascii="Arial" w:hAnsi="Arial" w:cs="Arial"/>
        </w:rPr>
        <w:t>They communicated only in one direction. By contrast, this paradigm is based on a bidirectional communication flow in which the sender and receiver alternate roles. Schramm was a devout believer in communication being two-way</w:t>
      </w:r>
      <w:r w:rsidR="002D2763" w:rsidRPr="002D2763">
        <w:rPr>
          <w:rFonts w:ascii="Arial" w:hAnsi="Arial" w:cs="Arial"/>
        </w:rPr>
        <w:t>.</w:t>
      </w:r>
      <w:r w:rsidR="002D2763">
        <w:rPr>
          <w:rFonts w:ascii="Arial" w:hAnsi="Arial" w:cs="Arial"/>
        </w:rPr>
        <w:t xml:space="preserve"> </w:t>
      </w:r>
      <w:r w:rsidR="002D2763" w:rsidRPr="002D2763">
        <w:rPr>
          <w:rFonts w:ascii="Arial" w:hAnsi="Arial" w:cs="Arial"/>
        </w:rPr>
        <w:t>This receiver decodes and comprehends the message. The receiver then encodes a suitable reply and sends it back to the sender, who is now the receiver</w:t>
      </w:r>
      <w:r w:rsidR="002D2763">
        <w:rPr>
          <w:rFonts w:ascii="Arial" w:hAnsi="Arial" w:cs="Arial"/>
        </w:rPr>
        <w:t xml:space="preserve"> </w:t>
      </w:r>
      <w:r w:rsidR="008E04FE" w:rsidRPr="00A042A5">
        <w:rPr>
          <w:rFonts w:ascii="Arial" w:hAnsi="Arial" w:cs="Arial"/>
        </w:rPr>
        <w:t>(Schramm, 2012)</w:t>
      </w:r>
    </w:p>
    <w:p w14:paraId="7A62120F" w14:textId="762CB8A8" w:rsidR="008E04FE" w:rsidRPr="00A042A5" w:rsidRDefault="00BF51A3" w:rsidP="00A042A5">
      <w:pPr>
        <w:spacing w:after="0" w:line="360" w:lineRule="auto"/>
        <w:ind w:firstLine="851"/>
        <w:jc w:val="both"/>
        <w:rPr>
          <w:rFonts w:ascii="Arial" w:hAnsi="Arial" w:cs="Arial"/>
        </w:rPr>
      </w:pPr>
      <w:r w:rsidRPr="00A042A5">
        <w:rPr>
          <w:rFonts w:ascii="Arial" w:hAnsi="Arial" w:cs="Arial"/>
        </w:rPr>
        <w:t>Example</w:t>
      </w:r>
      <w:r w:rsidR="002D2763">
        <w:rPr>
          <w:rFonts w:ascii="Arial" w:hAnsi="Arial" w:cs="Arial"/>
        </w:rPr>
        <w:t xml:space="preserve"> of poor </w:t>
      </w:r>
      <w:r w:rsidR="0065270F">
        <w:rPr>
          <w:rFonts w:ascii="Arial" w:hAnsi="Arial" w:cs="Arial"/>
        </w:rPr>
        <w:t xml:space="preserve">communication based on Schramm’s model might be when the salesman asks a customer about their needs, </w:t>
      </w:r>
      <w:r w:rsidR="00862541">
        <w:rPr>
          <w:rFonts w:ascii="Arial" w:hAnsi="Arial" w:cs="Arial"/>
        </w:rPr>
        <w:t>but interpretates their wishes wrongly and offer i</w:t>
      </w:r>
      <w:r w:rsidR="004B4375">
        <w:rPr>
          <w:rFonts w:ascii="Arial" w:hAnsi="Arial" w:cs="Arial"/>
        </w:rPr>
        <w:t>mproper product or service.</w:t>
      </w:r>
    </w:p>
    <w:p w14:paraId="6BD34CFA" w14:textId="03F6C062" w:rsidR="00B572BD" w:rsidRPr="00A042A5" w:rsidRDefault="00B572BD" w:rsidP="00A042A5">
      <w:pPr>
        <w:spacing w:after="0" w:line="360" w:lineRule="auto"/>
        <w:rPr>
          <w:rFonts w:ascii="Arial" w:hAnsi="Arial" w:cs="Arial"/>
        </w:rPr>
      </w:pPr>
    </w:p>
    <w:p w14:paraId="11A8A3AD" w14:textId="1E43B5B8" w:rsidR="00B572BD" w:rsidRPr="009D46D9" w:rsidRDefault="00EA7C92" w:rsidP="00A042A5">
      <w:pPr>
        <w:pStyle w:val="Heading1"/>
        <w:spacing w:before="0" w:line="360" w:lineRule="auto"/>
        <w:rPr>
          <w:rFonts w:ascii="Arial" w:hAnsi="Arial" w:cs="Arial"/>
          <w:b/>
          <w:bCs/>
          <w:sz w:val="30"/>
          <w:szCs w:val="30"/>
          <w:lang w:val="bg-BG"/>
        </w:rPr>
      </w:pPr>
      <w:bookmarkStart w:id="5" w:name="_Toc92101783"/>
      <w:r w:rsidRPr="009D46D9">
        <w:rPr>
          <w:rFonts w:ascii="Arial" w:hAnsi="Arial" w:cs="Arial"/>
          <w:b/>
          <w:bCs/>
          <w:sz w:val="30"/>
          <w:szCs w:val="30"/>
        </w:rPr>
        <w:t>Types of communication</w:t>
      </w:r>
      <w:bookmarkEnd w:id="5"/>
    </w:p>
    <w:p w14:paraId="7381B4EB" w14:textId="77777777" w:rsidR="00207D7C" w:rsidRPr="00A042A5" w:rsidRDefault="00207D7C" w:rsidP="00A042A5">
      <w:pPr>
        <w:spacing w:after="0" w:line="360" w:lineRule="auto"/>
        <w:rPr>
          <w:rFonts w:ascii="Arial" w:hAnsi="Arial" w:cs="Arial"/>
        </w:rPr>
      </w:pPr>
    </w:p>
    <w:p w14:paraId="554C27B8" w14:textId="39FA0A32" w:rsidR="00B572BD" w:rsidRPr="009D46D9" w:rsidRDefault="00EA7C92" w:rsidP="00A042A5">
      <w:pPr>
        <w:pStyle w:val="Heading2"/>
        <w:spacing w:before="0" w:line="360" w:lineRule="auto"/>
        <w:rPr>
          <w:rFonts w:ascii="Arial" w:hAnsi="Arial" w:cs="Arial"/>
          <w:b/>
          <w:bCs/>
        </w:rPr>
      </w:pPr>
      <w:bookmarkStart w:id="6" w:name="_Toc92101784"/>
      <w:r w:rsidRPr="009D46D9">
        <w:rPr>
          <w:rFonts w:ascii="Arial" w:hAnsi="Arial" w:cs="Arial"/>
          <w:b/>
          <w:bCs/>
        </w:rPr>
        <w:t>Workplace</w:t>
      </w:r>
      <w:r w:rsidR="0084187B" w:rsidRPr="009D46D9">
        <w:rPr>
          <w:rFonts w:ascii="Arial" w:hAnsi="Arial" w:cs="Arial"/>
          <w:b/>
          <w:bCs/>
        </w:rPr>
        <w:t xml:space="preserve"> communication</w:t>
      </w:r>
      <w:bookmarkEnd w:id="6"/>
      <w:r w:rsidR="0084187B" w:rsidRPr="009D46D9">
        <w:rPr>
          <w:rFonts w:ascii="Arial" w:hAnsi="Arial" w:cs="Arial"/>
          <w:b/>
          <w:bCs/>
        </w:rPr>
        <w:t xml:space="preserve"> </w:t>
      </w:r>
    </w:p>
    <w:p w14:paraId="30A3E639" w14:textId="59895FB4" w:rsidR="00A27C3D" w:rsidRPr="00A27C3D" w:rsidRDefault="00A27C3D" w:rsidP="00A27C3D">
      <w:pPr>
        <w:spacing w:after="0" w:line="360" w:lineRule="auto"/>
        <w:ind w:firstLine="851"/>
        <w:jc w:val="both"/>
        <w:rPr>
          <w:rFonts w:ascii="Arial" w:hAnsi="Arial" w:cs="Arial"/>
        </w:rPr>
      </w:pPr>
      <w:r w:rsidRPr="00A27C3D">
        <w:rPr>
          <w:rFonts w:ascii="Arial" w:hAnsi="Arial" w:cs="Arial"/>
        </w:rPr>
        <w:t>Communication in the workplace is a critical component of a flourishing company. Recent shifts in various sectors toward mostly virtual labour have altered the role and structure of workplace communication</w:t>
      </w:r>
      <w:r w:rsidR="006941C6">
        <w:rPr>
          <w:rFonts w:ascii="Arial" w:hAnsi="Arial" w:cs="Arial"/>
        </w:rPr>
        <w:t xml:space="preserve"> </w:t>
      </w:r>
      <w:r w:rsidR="006941C6" w:rsidRPr="006941C6">
        <w:rPr>
          <w:rFonts w:ascii="Arial" w:hAnsi="Arial" w:cs="Arial"/>
        </w:rPr>
        <w:t>(Mary Ellen Guffey and Loewy, 2016)</w:t>
      </w:r>
      <w:r w:rsidRPr="00A27C3D">
        <w:rPr>
          <w:rFonts w:ascii="Arial" w:hAnsi="Arial" w:cs="Arial"/>
        </w:rPr>
        <w:t>. A well-defined context results in a well-defined message.</w:t>
      </w:r>
      <w:r w:rsidR="00493F3F">
        <w:rPr>
          <w:rFonts w:ascii="Arial" w:hAnsi="Arial" w:cs="Arial"/>
        </w:rPr>
        <w:t xml:space="preserve"> There are four types of communication.</w:t>
      </w:r>
    </w:p>
    <w:p w14:paraId="14C62EC2" w14:textId="77777777" w:rsidR="00B76E1C" w:rsidRPr="00B76E1C" w:rsidRDefault="00B76E1C" w:rsidP="00B76E1C">
      <w:pPr>
        <w:spacing w:after="0" w:line="360" w:lineRule="auto"/>
        <w:ind w:firstLine="851"/>
        <w:jc w:val="both"/>
        <w:rPr>
          <w:rFonts w:ascii="Arial" w:hAnsi="Arial" w:cs="Arial"/>
        </w:rPr>
      </w:pPr>
      <w:r w:rsidRPr="00B76E1C">
        <w:rPr>
          <w:rFonts w:ascii="Arial" w:hAnsi="Arial" w:cs="Arial"/>
        </w:rPr>
        <w:t>Verbal. When we interact with other people, we are engaging in verbal communication. It might take place in person, over the phone, through Skype or Zoom, or a combination of all of these methods. There are certain verbal interactions that are casual, such as talking over coffee or in the office kitchen, and others that are more official, such as a planned meeting.</w:t>
      </w:r>
    </w:p>
    <w:p w14:paraId="11FC901C" w14:textId="77777777" w:rsidR="00B76E1C" w:rsidRPr="00B76E1C" w:rsidRDefault="00B76E1C" w:rsidP="00B76E1C">
      <w:pPr>
        <w:spacing w:after="0" w:line="360" w:lineRule="auto"/>
        <w:ind w:firstLine="851"/>
        <w:jc w:val="both"/>
        <w:rPr>
          <w:rFonts w:ascii="Arial" w:hAnsi="Arial" w:cs="Arial"/>
        </w:rPr>
      </w:pPr>
      <w:r w:rsidRPr="00B76E1C">
        <w:rPr>
          <w:rFonts w:ascii="Arial" w:hAnsi="Arial" w:cs="Arial"/>
        </w:rPr>
        <w:t>Non-verbal. Non-verbal communication is consisting of facial expressions, posture, eye contact, hand gestures, and physical touch, among other things. For example, if someone is discussing a cost-cutting idea with their supervisor, it is critical to pay close attention to both their verbal and non-verbal communication throughout the conversation.</w:t>
      </w:r>
    </w:p>
    <w:p w14:paraId="37E50A6C" w14:textId="0AA64B02" w:rsidR="00493F3F" w:rsidRPr="00493F3F" w:rsidRDefault="00B76E1C" w:rsidP="00B76E1C">
      <w:pPr>
        <w:spacing w:after="0" w:line="360" w:lineRule="auto"/>
        <w:ind w:firstLine="851"/>
        <w:jc w:val="both"/>
        <w:rPr>
          <w:rFonts w:ascii="Arial" w:hAnsi="Arial" w:cs="Arial"/>
        </w:rPr>
      </w:pPr>
      <w:r w:rsidRPr="00B76E1C">
        <w:rPr>
          <w:rFonts w:ascii="Arial" w:hAnsi="Arial" w:cs="Arial"/>
        </w:rPr>
        <w:t>Writing. There are many other types of written communication, such as an email or memo, a report, a Facebook status update, a tweet, or a contract, among others. Despite the fact that all kinds of written communication strive to communicate information concisely and clearly, this objective is sometimes overlooked. Indeed, poor writing abilities may lead to misinterpretation, shame, and even legal repercussions if not addressed properly</w:t>
      </w:r>
      <w:r w:rsidR="00493F3F" w:rsidRPr="00493F3F">
        <w:rPr>
          <w:rFonts w:ascii="Arial" w:hAnsi="Arial" w:cs="Arial"/>
        </w:rPr>
        <w:t>.</w:t>
      </w:r>
    </w:p>
    <w:p w14:paraId="5A18FCEC" w14:textId="576E9328" w:rsidR="00BF51A3" w:rsidRDefault="00493F3F" w:rsidP="00493F3F">
      <w:pPr>
        <w:spacing w:after="0" w:line="360" w:lineRule="auto"/>
        <w:ind w:firstLine="851"/>
        <w:jc w:val="both"/>
        <w:rPr>
          <w:rFonts w:ascii="Arial" w:hAnsi="Arial" w:cs="Arial"/>
        </w:rPr>
      </w:pPr>
      <w:r w:rsidRPr="00493F3F">
        <w:rPr>
          <w:rFonts w:ascii="Arial" w:hAnsi="Arial" w:cs="Arial"/>
        </w:rPr>
        <w:t>Visual</w:t>
      </w:r>
      <w:r>
        <w:rPr>
          <w:rFonts w:ascii="Arial" w:hAnsi="Arial" w:cs="Arial"/>
        </w:rPr>
        <w:t xml:space="preserve">. It </w:t>
      </w:r>
      <w:r w:rsidRPr="00493F3F">
        <w:rPr>
          <w:rFonts w:ascii="Arial" w:hAnsi="Arial" w:cs="Arial"/>
        </w:rPr>
        <w:t xml:space="preserve">conveys information via graphs, charts, pictures, maps, and logos. It is often used in conjunction with spoken or written communication to ease the transmission of </w:t>
      </w:r>
      <w:r w:rsidRPr="00493F3F">
        <w:rPr>
          <w:rFonts w:ascii="Arial" w:hAnsi="Arial" w:cs="Arial"/>
        </w:rPr>
        <w:lastRenderedPageBreak/>
        <w:t xml:space="preserve">information. For instance, including slides and flow charts into a presentation facilitates the audience's comprehension of complicated material. </w:t>
      </w:r>
      <w:r w:rsidR="00822EF8" w:rsidRPr="00822EF8">
        <w:rPr>
          <w:rFonts w:ascii="Arial" w:hAnsi="Arial" w:cs="Arial"/>
        </w:rPr>
        <w:t>(Sjölin, 2018)</w:t>
      </w:r>
      <w:r w:rsidR="00A27C3D" w:rsidRPr="00A27C3D">
        <w:rPr>
          <w:rFonts w:ascii="Arial" w:hAnsi="Arial" w:cs="Arial"/>
        </w:rPr>
        <w:t>.</w:t>
      </w:r>
    </w:p>
    <w:p w14:paraId="69387BC0" w14:textId="2E7A6537" w:rsidR="00A27C3D" w:rsidRPr="00A042A5" w:rsidRDefault="00A27C3D" w:rsidP="00A27C3D">
      <w:pPr>
        <w:spacing w:after="0" w:line="360" w:lineRule="auto"/>
        <w:ind w:firstLine="851"/>
        <w:jc w:val="both"/>
        <w:rPr>
          <w:rFonts w:ascii="Arial" w:hAnsi="Arial" w:cs="Arial"/>
        </w:rPr>
      </w:pPr>
      <w:r>
        <w:rPr>
          <w:rFonts w:ascii="Arial" w:hAnsi="Arial" w:cs="Arial"/>
        </w:rPr>
        <w:t xml:space="preserve">A good example of poor workplace communication might be the case study of </w:t>
      </w:r>
      <w:r w:rsidR="00011A44">
        <w:rPr>
          <w:rFonts w:ascii="Arial" w:hAnsi="Arial" w:cs="Arial"/>
        </w:rPr>
        <w:t xml:space="preserve">Multitasking Max, where he forgot to </w:t>
      </w:r>
      <w:r w:rsidR="00D56B13">
        <w:rPr>
          <w:rFonts w:ascii="Arial" w:hAnsi="Arial" w:cs="Arial"/>
        </w:rPr>
        <w:t xml:space="preserve">move forward Tamara’s event as he was on another call at the same time. This </w:t>
      </w:r>
      <w:r w:rsidR="002F5B34">
        <w:rPr>
          <w:rFonts w:ascii="Arial" w:hAnsi="Arial" w:cs="Arial"/>
        </w:rPr>
        <w:t xml:space="preserve">situation could be preventer if Tamara has sent an email, following her </w:t>
      </w:r>
      <w:r w:rsidR="008A55CC">
        <w:rPr>
          <w:rFonts w:ascii="Arial" w:hAnsi="Arial" w:cs="Arial"/>
        </w:rPr>
        <w:t xml:space="preserve">telephone conversation </w:t>
      </w:r>
      <w:r w:rsidR="002F5B34">
        <w:rPr>
          <w:rFonts w:ascii="Arial" w:hAnsi="Arial" w:cs="Arial"/>
        </w:rPr>
        <w:t xml:space="preserve">as a reminder </w:t>
      </w:r>
      <w:r w:rsidR="008A55CC">
        <w:rPr>
          <w:rFonts w:ascii="Arial" w:hAnsi="Arial" w:cs="Arial"/>
        </w:rPr>
        <w:t xml:space="preserve">or she even could have contacted Max a few days later just for a confirmation. On another hand Max could also write down in his diary the change </w:t>
      </w:r>
      <w:r w:rsidR="001428FB">
        <w:rPr>
          <w:rFonts w:ascii="Arial" w:hAnsi="Arial" w:cs="Arial"/>
        </w:rPr>
        <w:t>during the call. To avoid situations like that it might be a good idea to take notes and to cross-check or send a kind reminder, requesting a confirmation before the deadline.</w:t>
      </w:r>
      <w:r w:rsidR="00180580">
        <w:rPr>
          <w:rFonts w:ascii="Arial" w:hAnsi="Arial" w:cs="Arial"/>
        </w:rPr>
        <w:t xml:space="preserve"> </w:t>
      </w:r>
      <w:r w:rsidR="00596945">
        <w:rPr>
          <w:rFonts w:ascii="Arial" w:hAnsi="Arial" w:cs="Arial"/>
        </w:rPr>
        <w:t xml:space="preserve">In a coffee shop also might be seen an example of poor communication due to </w:t>
      </w:r>
      <w:r w:rsidR="00FF33F4">
        <w:rPr>
          <w:rFonts w:ascii="Arial" w:hAnsi="Arial" w:cs="Arial"/>
        </w:rPr>
        <w:t xml:space="preserve">communication </w:t>
      </w:r>
      <w:r w:rsidR="00596945">
        <w:rPr>
          <w:rFonts w:ascii="Arial" w:hAnsi="Arial" w:cs="Arial"/>
        </w:rPr>
        <w:t xml:space="preserve">barriers. </w:t>
      </w:r>
      <w:r w:rsidR="00FF33F4">
        <w:rPr>
          <w:rFonts w:ascii="Arial" w:hAnsi="Arial" w:cs="Arial"/>
        </w:rPr>
        <w:t xml:space="preserve">When a barista serve </w:t>
      </w:r>
      <w:r w:rsidR="00B21AE6">
        <w:rPr>
          <w:rFonts w:ascii="Arial" w:hAnsi="Arial" w:cs="Arial"/>
        </w:rPr>
        <w:t>wrong order due to noisy background or if they are too busy and mix up the different orders. This issue might be solved by using electronic systems for orders and right before the waiter submit the order to cross-check the items with the customer.</w:t>
      </w:r>
    </w:p>
    <w:p w14:paraId="422BCFA1" w14:textId="77777777" w:rsidR="00654495" w:rsidRPr="00A042A5" w:rsidRDefault="00654495" w:rsidP="00A042A5">
      <w:pPr>
        <w:spacing w:after="0" w:line="360" w:lineRule="auto"/>
        <w:rPr>
          <w:rFonts w:ascii="Arial" w:hAnsi="Arial" w:cs="Arial"/>
        </w:rPr>
      </w:pPr>
    </w:p>
    <w:p w14:paraId="68F886A8" w14:textId="31914A5B" w:rsidR="00EA7C92" w:rsidRPr="009D46D9" w:rsidRDefault="00872DA4" w:rsidP="00A042A5">
      <w:pPr>
        <w:pStyle w:val="Heading2"/>
        <w:spacing w:before="0" w:line="360" w:lineRule="auto"/>
        <w:rPr>
          <w:rFonts w:ascii="Arial" w:hAnsi="Arial" w:cs="Arial"/>
          <w:b/>
          <w:bCs/>
        </w:rPr>
      </w:pPr>
      <w:bookmarkStart w:id="7" w:name="_Toc92101785"/>
      <w:r w:rsidRPr="009D46D9">
        <w:rPr>
          <w:rFonts w:ascii="Arial" w:hAnsi="Arial" w:cs="Arial"/>
          <w:b/>
          <w:bCs/>
        </w:rPr>
        <w:t>Effectiveness</w:t>
      </w:r>
      <w:r w:rsidR="00EA7C92" w:rsidRPr="009D46D9">
        <w:rPr>
          <w:rFonts w:ascii="Arial" w:hAnsi="Arial" w:cs="Arial"/>
          <w:b/>
          <w:bCs/>
        </w:rPr>
        <w:t xml:space="preserve"> of Workplace communication</w:t>
      </w:r>
      <w:bookmarkEnd w:id="7"/>
      <w:r w:rsidR="00EA7C92" w:rsidRPr="009D46D9">
        <w:rPr>
          <w:rFonts w:ascii="Arial" w:hAnsi="Arial" w:cs="Arial"/>
          <w:b/>
          <w:bCs/>
        </w:rPr>
        <w:t xml:space="preserve"> </w:t>
      </w:r>
    </w:p>
    <w:p w14:paraId="1E74BC07" w14:textId="20395EEB" w:rsidR="00211C08" w:rsidRPr="00211C08" w:rsidRDefault="00211C08" w:rsidP="00211C08">
      <w:pPr>
        <w:spacing w:after="0" w:line="360" w:lineRule="auto"/>
        <w:ind w:firstLine="851"/>
        <w:jc w:val="both"/>
        <w:rPr>
          <w:rFonts w:ascii="Arial" w:hAnsi="Arial" w:cs="Arial"/>
          <w:lang w:val="bg-BG"/>
        </w:rPr>
      </w:pPr>
      <w:r w:rsidRPr="00211C08">
        <w:rPr>
          <w:rFonts w:ascii="Arial" w:hAnsi="Arial" w:cs="Arial"/>
          <w:lang w:val="bg-BG"/>
        </w:rPr>
        <w:t>A communication channel is the vehicle via which you convey your message. These include internet communications, textual communications, and face-to-face interaction. When feasible, it is ideal to communicate with your colleagues face to face, since this establishes trust and allows less potential for mistake in how your message is perceived</w:t>
      </w:r>
      <w:r w:rsidR="006941C6" w:rsidRPr="006941C6">
        <w:t xml:space="preserve"> </w:t>
      </w:r>
      <w:r w:rsidR="006941C6" w:rsidRPr="006941C6">
        <w:rPr>
          <w:rFonts w:ascii="Arial" w:hAnsi="Arial" w:cs="Arial"/>
          <w:lang w:val="bg-BG"/>
        </w:rPr>
        <w:t>(Mary Ellen Guffey and Loewy, 2016)</w:t>
      </w:r>
      <w:r w:rsidRPr="00211C08">
        <w:rPr>
          <w:rFonts w:ascii="Arial" w:hAnsi="Arial" w:cs="Arial"/>
          <w:lang w:val="bg-BG"/>
        </w:rPr>
        <w:t>. On the other hand, email may be an excellent tool for interacting with big groups of individuals on basic issues, since it is more efficient than meeting with each employee individually.</w:t>
      </w:r>
    </w:p>
    <w:p w14:paraId="2F052B88" w14:textId="7C56C188" w:rsidR="00211C08" w:rsidRPr="00211C08" w:rsidRDefault="00211C08" w:rsidP="00211C08">
      <w:pPr>
        <w:spacing w:after="0" w:line="360" w:lineRule="auto"/>
        <w:ind w:firstLine="851"/>
        <w:jc w:val="both"/>
        <w:rPr>
          <w:rFonts w:ascii="Arial" w:hAnsi="Arial" w:cs="Arial"/>
        </w:rPr>
      </w:pPr>
      <w:r>
        <w:rPr>
          <w:rFonts w:ascii="Arial" w:hAnsi="Arial" w:cs="Arial"/>
        </w:rPr>
        <w:t xml:space="preserve">Poor effectiveness of the workplace communication has been seen in the case study </w:t>
      </w:r>
      <w:r w:rsidR="005D0838">
        <w:rPr>
          <w:rFonts w:ascii="Arial" w:hAnsi="Arial" w:cs="Arial"/>
        </w:rPr>
        <w:t xml:space="preserve">where Barry manages </w:t>
      </w:r>
      <w:r w:rsidR="00B8066F">
        <w:rPr>
          <w:rFonts w:ascii="Arial" w:hAnsi="Arial" w:cs="Arial"/>
        </w:rPr>
        <w:t xml:space="preserve">a </w:t>
      </w:r>
      <w:r w:rsidR="00C95C0F">
        <w:rPr>
          <w:rFonts w:ascii="Arial" w:hAnsi="Arial" w:cs="Arial"/>
        </w:rPr>
        <w:t>restaurant,</w:t>
      </w:r>
      <w:r>
        <w:rPr>
          <w:rFonts w:ascii="Arial" w:hAnsi="Arial" w:cs="Arial"/>
        </w:rPr>
        <w:t xml:space="preserve"> </w:t>
      </w:r>
      <w:r w:rsidR="00BD2643">
        <w:rPr>
          <w:rFonts w:ascii="Arial" w:hAnsi="Arial" w:cs="Arial"/>
        </w:rPr>
        <w:t xml:space="preserve">but he was not able to </w:t>
      </w:r>
      <w:r w:rsidR="00C95C0F">
        <w:rPr>
          <w:rFonts w:ascii="Arial" w:hAnsi="Arial" w:cs="Arial"/>
        </w:rPr>
        <w:t xml:space="preserve">motivate his team to keep </w:t>
      </w:r>
      <w:r w:rsidR="00530CC8">
        <w:rPr>
          <w:rFonts w:ascii="Arial" w:hAnsi="Arial" w:cs="Arial"/>
        </w:rPr>
        <w:t>Health and safety rules</w:t>
      </w:r>
      <w:r w:rsidR="00180580">
        <w:rPr>
          <w:rFonts w:ascii="Arial" w:hAnsi="Arial" w:cs="Arial"/>
        </w:rPr>
        <w:t xml:space="preserve"> </w:t>
      </w:r>
      <w:r w:rsidR="00180580" w:rsidRPr="00805440">
        <w:rPr>
          <w:rFonts w:ascii="Arial" w:hAnsi="Arial" w:cs="Arial"/>
          <w:lang w:val="bg-BG"/>
        </w:rPr>
        <w:t>(Riley, 2018)</w:t>
      </w:r>
      <w:r w:rsidR="00530CC8">
        <w:rPr>
          <w:rFonts w:ascii="Arial" w:hAnsi="Arial" w:cs="Arial"/>
        </w:rPr>
        <w:t xml:space="preserve">. </w:t>
      </w:r>
      <w:r w:rsidR="00855549">
        <w:rPr>
          <w:rFonts w:ascii="Arial" w:hAnsi="Arial" w:cs="Arial"/>
        </w:rPr>
        <w:t xml:space="preserve">On this case is seen how hard he tried to motivate the team, by </w:t>
      </w:r>
      <w:r w:rsidR="00CB22BB">
        <w:rPr>
          <w:rFonts w:ascii="Arial" w:hAnsi="Arial" w:cs="Arial"/>
        </w:rPr>
        <w:t>talking to the members, also by putting signs, but they still did not keep the rules. This situation could be avoided by better self-discipline</w:t>
      </w:r>
      <w:r w:rsidR="007D042D">
        <w:rPr>
          <w:rFonts w:ascii="Arial" w:hAnsi="Arial" w:cs="Arial"/>
        </w:rPr>
        <w:t xml:space="preserve">, or also by supervising the results </w:t>
      </w:r>
      <w:r w:rsidR="0001267E">
        <w:rPr>
          <w:rFonts w:ascii="Arial" w:hAnsi="Arial" w:cs="Arial"/>
        </w:rPr>
        <w:t>such as monitoring, followed by fining members who do not keep the rules.</w:t>
      </w:r>
    </w:p>
    <w:p w14:paraId="1026443F" w14:textId="77777777" w:rsidR="00BF51A3" w:rsidRPr="00A042A5" w:rsidRDefault="00BF51A3" w:rsidP="00A042A5">
      <w:pPr>
        <w:spacing w:after="0" w:line="360" w:lineRule="auto"/>
        <w:ind w:firstLine="851"/>
        <w:jc w:val="both"/>
        <w:rPr>
          <w:rFonts w:ascii="Arial" w:hAnsi="Arial" w:cs="Arial"/>
          <w:lang w:val="bg-BG"/>
        </w:rPr>
      </w:pPr>
    </w:p>
    <w:p w14:paraId="67F0A01B" w14:textId="77777777" w:rsidR="00BF51A3" w:rsidRPr="00A042A5" w:rsidRDefault="00BF51A3" w:rsidP="00A042A5">
      <w:pPr>
        <w:spacing w:after="0" w:line="360" w:lineRule="auto"/>
        <w:ind w:firstLine="851"/>
        <w:jc w:val="both"/>
        <w:rPr>
          <w:rFonts w:ascii="Arial" w:hAnsi="Arial" w:cs="Arial"/>
          <w:lang w:val="bg-BG"/>
        </w:rPr>
      </w:pPr>
    </w:p>
    <w:p w14:paraId="5438CADF" w14:textId="153B2977" w:rsidR="00EE536F" w:rsidRPr="00A042A5" w:rsidRDefault="00EE536F" w:rsidP="00A042A5">
      <w:pPr>
        <w:spacing w:after="0" w:line="360" w:lineRule="auto"/>
        <w:ind w:firstLine="851"/>
        <w:jc w:val="both"/>
        <w:rPr>
          <w:rFonts w:ascii="Arial" w:hAnsi="Arial" w:cs="Arial"/>
          <w:lang w:val="bg-BG"/>
        </w:rPr>
      </w:pPr>
    </w:p>
    <w:p w14:paraId="62410A24" w14:textId="77777777" w:rsidR="00EE536F" w:rsidRPr="00A042A5" w:rsidRDefault="00EE536F" w:rsidP="00A042A5">
      <w:pPr>
        <w:spacing w:after="0" w:line="360" w:lineRule="auto"/>
        <w:ind w:firstLine="851"/>
        <w:jc w:val="both"/>
        <w:rPr>
          <w:rFonts w:ascii="Arial" w:hAnsi="Arial" w:cs="Arial"/>
          <w:lang w:val="bg-BG"/>
        </w:rPr>
      </w:pPr>
    </w:p>
    <w:p w14:paraId="0ECAA2DA" w14:textId="50A4FAD7" w:rsidR="00B572BD" w:rsidRPr="009D46D9" w:rsidRDefault="00EA7C92" w:rsidP="00A042A5">
      <w:pPr>
        <w:pStyle w:val="Heading1"/>
        <w:spacing w:before="0" w:line="360" w:lineRule="auto"/>
        <w:rPr>
          <w:rFonts w:ascii="Arial" w:hAnsi="Arial" w:cs="Arial"/>
          <w:b/>
          <w:bCs/>
          <w:sz w:val="30"/>
          <w:szCs w:val="30"/>
        </w:rPr>
      </w:pPr>
      <w:bookmarkStart w:id="8" w:name="_Toc92101786"/>
      <w:r w:rsidRPr="009D46D9">
        <w:rPr>
          <w:rFonts w:ascii="Arial" w:hAnsi="Arial" w:cs="Arial"/>
          <w:b/>
          <w:bCs/>
          <w:sz w:val="30"/>
          <w:szCs w:val="30"/>
        </w:rPr>
        <w:t>Barriers to effectiveness of workplace communication</w:t>
      </w:r>
      <w:bookmarkEnd w:id="8"/>
      <w:r w:rsidR="004C7F42" w:rsidRPr="009D46D9">
        <w:rPr>
          <w:rFonts w:ascii="Arial" w:hAnsi="Arial" w:cs="Arial"/>
          <w:b/>
          <w:bCs/>
          <w:sz w:val="30"/>
          <w:szCs w:val="30"/>
        </w:rPr>
        <w:t xml:space="preserve"> </w:t>
      </w:r>
    </w:p>
    <w:p w14:paraId="2DB497DF" w14:textId="789EB5AF" w:rsidR="0068476A" w:rsidRPr="0068476A" w:rsidRDefault="0092014E" w:rsidP="0068476A">
      <w:pPr>
        <w:spacing w:after="0" w:line="360" w:lineRule="auto"/>
        <w:ind w:firstLine="851"/>
        <w:jc w:val="both"/>
        <w:rPr>
          <w:rFonts w:ascii="Arial" w:hAnsi="Arial" w:cs="Arial"/>
        </w:rPr>
      </w:pPr>
      <w:r>
        <w:rPr>
          <w:rFonts w:ascii="Arial" w:hAnsi="Arial" w:cs="Arial"/>
        </w:rPr>
        <w:t>Lack of</w:t>
      </w:r>
      <w:r w:rsidR="0068476A" w:rsidRPr="0068476A">
        <w:rPr>
          <w:rFonts w:ascii="Arial" w:hAnsi="Arial" w:cs="Arial"/>
        </w:rPr>
        <w:t xml:space="preserve"> Clarity</w:t>
      </w:r>
    </w:p>
    <w:p w14:paraId="0433100B" w14:textId="7AA7BBC6" w:rsidR="0068476A" w:rsidRPr="0068476A" w:rsidRDefault="001F1F62" w:rsidP="0068476A">
      <w:pPr>
        <w:spacing w:after="0" w:line="360" w:lineRule="auto"/>
        <w:ind w:firstLine="851"/>
        <w:jc w:val="both"/>
        <w:rPr>
          <w:rFonts w:ascii="Arial" w:hAnsi="Arial" w:cs="Arial"/>
        </w:rPr>
      </w:pPr>
      <w:r w:rsidRPr="001F1F62">
        <w:rPr>
          <w:rFonts w:ascii="Arial" w:hAnsi="Arial" w:cs="Arial"/>
        </w:rPr>
        <w:t xml:space="preserve">Clarity of communication is crucial in the workplace. To aid in the communication of a clear message, to go to the point, to offer context for the audience, and to ensure </w:t>
      </w:r>
      <w:r w:rsidRPr="001F1F62">
        <w:rPr>
          <w:rFonts w:ascii="Arial" w:hAnsi="Arial" w:cs="Arial"/>
        </w:rPr>
        <w:lastRenderedPageBreak/>
        <w:t xml:space="preserve">understanding. Avoid being patronising while ensuring that </w:t>
      </w:r>
      <w:r>
        <w:rPr>
          <w:rFonts w:ascii="Arial" w:hAnsi="Arial" w:cs="Arial"/>
        </w:rPr>
        <w:t>the</w:t>
      </w:r>
      <w:r w:rsidRPr="001F1F62">
        <w:rPr>
          <w:rFonts w:ascii="Arial" w:hAnsi="Arial" w:cs="Arial"/>
        </w:rPr>
        <w:t xml:space="preserve"> audience understands the message. </w:t>
      </w:r>
      <w:r w:rsidR="00905EDE" w:rsidRPr="00905EDE">
        <w:rPr>
          <w:rFonts w:ascii="Arial" w:hAnsi="Arial" w:cs="Arial"/>
        </w:rPr>
        <w:t>(SALVATION, 2019)</w:t>
      </w:r>
      <w:r w:rsidR="0068476A" w:rsidRPr="0068476A">
        <w:rPr>
          <w:rFonts w:ascii="Arial" w:hAnsi="Arial" w:cs="Arial"/>
        </w:rPr>
        <w:t>.</w:t>
      </w:r>
      <w:r w:rsidR="0068476A">
        <w:rPr>
          <w:rFonts w:ascii="Arial" w:hAnsi="Arial" w:cs="Arial"/>
        </w:rPr>
        <w:t xml:space="preserve"> For </w:t>
      </w:r>
      <w:r w:rsidR="005F6BB0">
        <w:rPr>
          <w:rFonts w:ascii="Arial" w:hAnsi="Arial" w:cs="Arial"/>
        </w:rPr>
        <w:t>example,</w:t>
      </w:r>
      <w:r w:rsidR="0068476A">
        <w:rPr>
          <w:rFonts w:ascii="Arial" w:hAnsi="Arial" w:cs="Arial"/>
        </w:rPr>
        <w:t xml:space="preserve"> if a sender says: “Bring me a fish” without specifying which type of fish they need, the </w:t>
      </w:r>
      <w:r w:rsidR="005F6BB0">
        <w:rPr>
          <w:rFonts w:ascii="Arial" w:hAnsi="Arial" w:cs="Arial"/>
        </w:rPr>
        <w:t>receiver might bring a wrong and unneeded type.</w:t>
      </w:r>
    </w:p>
    <w:p w14:paraId="02193A1D" w14:textId="39541B76" w:rsidR="0068476A" w:rsidRPr="0068476A" w:rsidRDefault="0068476A" w:rsidP="0068476A">
      <w:pPr>
        <w:spacing w:after="0" w:line="360" w:lineRule="auto"/>
        <w:ind w:firstLine="851"/>
        <w:jc w:val="both"/>
        <w:rPr>
          <w:rFonts w:ascii="Arial" w:hAnsi="Arial" w:cs="Arial"/>
        </w:rPr>
      </w:pPr>
      <w:r w:rsidRPr="0068476A">
        <w:rPr>
          <w:rFonts w:ascii="Arial" w:hAnsi="Arial" w:cs="Arial"/>
        </w:rPr>
        <w:t>Inconsistency</w:t>
      </w:r>
      <w:r w:rsidR="0092014E">
        <w:rPr>
          <w:rFonts w:ascii="Arial" w:hAnsi="Arial" w:cs="Arial"/>
        </w:rPr>
        <w:t xml:space="preserve"> </w:t>
      </w:r>
    </w:p>
    <w:p w14:paraId="1CD71014" w14:textId="305B7496" w:rsidR="0068476A" w:rsidRPr="0068476A" w:rsidRDefault="0068476A" w:rsidP="0068476A">
      <w:pPr>
        <w:spacing w:after="0" w:line="360" w:lineRule="auto"/>
        <w:ind w:firstLine="851"/>
        <w:jc w:val="both"/>
        <w:rPr>
          <w:rFonts w:ascii="Arial" w:hAnsi="Arial" w:cs="Arial"/>
        </w:rPr>
      </w:pPr>
      <w:r w:rsidRPr="0068476A">
        <w:rPr>
          <w:rFonts w:ascii="Arial" w:hAnsi="Arial" w:cs="Arial"/>
        </w:rPr>
        <w:t xml:space="preserve">Consider how </w:t>
      </w:r>
      <w:r w:rsidR="005F6BB0">
        <w:rPr>
          <w:rFonts w:ascii="Arial" w:hAnsi="Arial" w:cs="Arial"/>
        </w:rPr>
        <w:t>communicators</w:t>
      </w:r>
      <w:r w:rsidRPr="0068476A">
        <w:rPr>
          <w:rFonts w:ascii="Arial" w:hAnsi="Arial" w:cs="Arial"/>
        </w:rPr>
        <w:t xml:space="preserve"> interact with </w:t>
      </w:r>
      <w:r w:rsidR="005F6BB0">
        <w:rPr>
          <w:rFonts w:ascii="Arial" w:hAnsi="Arial" w:cs="Arial"/>
        </w:rPr>
        <w:t>their</w:t>
      </w:r>
      <w:r w:rsidRPr="0068476A">
        <w:rPr>
          <w:rFonts w:ascii="Arial" w:hAnsi="Arial" w:cs="Arial"/>
        </w:rPr>
        <w:t xml:space="preserve"> team members on a daily, weekly, or monthly basis. </w:t>
      </w:r>
      <w:r w:rsidR="000E22E7">
        <w:rPr>
          <w:rFonts w:ascii="Arial" w:hAnsi="Arial" w:cs="Arial"/>
        </w:rPr>
        <w:t>They</w:t>
      </w:r>
      <w:r w:rsidRPr="0068476A">
        <w:rPr>
          <w:rFonts w:ascii="Arial" w:hAnsi="Arial" w:cs="Arial"/>
        </w:rPr>
        <w:t xml:space="preserve"> work many shifts throughout the week, with part-time and full-time staff coming and leaving</w:t>
      </w:r>
      <w:r w:rsidR="002E1C89">
        <w:rPr>
          <w:rFonts w:ascii="Arial" w:hAnsi="Arial" w:cs="Arial"/>
        </w:rPr>
        <w:t xml:space="preserve"> </w:t>
      </w:r>
      <w:r w:rsidR="002E1C89" w:rsidRPr="002E1C89">
        <w:rPr>
          <w:rFonts w:ascii="Arial" w:hAnsi="Arial" w:cs="Arial"/>
        </w:rPr>
        <w:t>(Abdin, 2018)</w:t>
      </w:r>
      <w:r w:rsidRPr="0068476A">
        <w:rPr>
          <w:rFonts w:ascii="Arial" w:hAnsi="Arial" w:cs="Arial"/>
        </w:rPr>
        <w:t>. Employees on the late shift need the same amount of communication as those on the day shift.</w:t>
      </w:r>
      <w:r w:rsidR="000B3B9A">
        <w:rPr>
          <w:rFonts w:ascii="Arial" w:hAnsi="Arial" w:cs="Arial"/>
        </w:rPr>
        <w:t xml:space="preserve"> For example if the manager is working only </w:t>
      </w:r>
      <w:r w:rsidR="00D00882">
        <w:rPr>
          <w:rFonts w:ascii="Arial" w:hAnsi="Arial" w:cs="Arial"/>
        </w:rPr>
        <w:t>morning shift, for the other shifts the teams are going to be without a supervisor, so even if they need some advice, they will not be able to receive it on time, and this might lead to an error.</w:t>
      </w:r>
    </w:p>
    <w:p w14:paraId="1FF77B92" w14:textId="3697EA79" w:rsidR="0068476A" w:rsidRPr="0068476A" w:rsidRDefault="0068476A" w:rsidP="0068476A">
      <w:pPr>
        <w:spacing w:after="0" w:line="360" w:lineRule="auto"/>
        <w:ind w:firstLine="851"/>
        <w:jc w:val="both"/>
        <w:rPr>
          <w:rFonts w:ascii="Arial" w:hAnsi="Arial" w:cs="Arial"/>
        </w:rPr>
      </w:pPr>
      <w:r w:rsidRPr="0068476A">
        <w:rPr>
          <w:rFonts w:ascii="Arial" w:hAnsi="Arial" w:cs="Arial"/>
        </w:rPr>
        <w:t xml:space="preserve">Language </w:t>
      </w:r>
      <w:r w:rsidR="0092014E">
        <w:rPr>
          <w:rFonts w:ascii="Arial" w:hAnsi="Arial" w:cs="Arial"/>
        </w:rPr>
        <w:t>differences</w:t>
      </w:r>
    </w:p>
    <w:p w14:paraId="6634C88E" w14:textId="25C87DC2" w:rsidR="00872DA4" w:rsidRPr="00A042A5" w:rsidRDefault="00055FFF" w:rsidP="00A042A5">
      <w:pPr>
        <w:spacing w:after="0" w:line="360" w:lineRule="auto"/>
        <w:ind w:firstLine="851"/>
        <w:jc w:val="both"/>
        <w:rPr>
          <w:rFonts w:ascii="Arial" w:hAnsi="Arial" w:cs="Arial"/>
        </w:rPr>
      </w:pPr>
      <w:r w:rsidRPr="00055FFF">
        <w:rPr>
          <w:rFonts w:ascii="Arial" w:hAnsi="Arial" w:cs="Arial"/>
        </w:rPr>
        <w:t>Managers must assist their employees who speak limited English in overcoming the communication gap (Abdin, 2018). For example, managers may learn a few key words in Spanish or invest in training to enhance the English communication skills of their ESL personnel.</w:t>
      </w:r>
      <w:r w:rsidR="0068476A" w:rsidRPr="0068476A">
        <w:rPr>
          <w:rFonts w:ascii="Arial" w:hAnsi="Arial" w:cs="Arial"/>
        </w:rPr>
        <w:t>.</w:t>
      </w:r>
      <w:r w:rsidR="00FB4C67">
        <w:rPr>
          <w:rFonts w:ascii="Arial" w:hAnsi="Arial" w:cs="Arial"/>
        </w:rPr>
        <w:t xml:space="preserve"> It might be a good idea to prepare induction in different languages, to be used by the employees when needed. This way </w:t>
      </w:r>
      <w:r w:rsidR="00AE0C82">
        <w:rPr>
          <w:rFonts w:ascii="Arial" w:hAnsi="Arial" w:cs="Arial"/>
        </w:rPr>
        <w:t>the poor communication, based on language differences might be avoided.</w:t>
      </w:r>
    </w:p>
    <w:p w14:paraId="672B6DFE" w14:textId="77777777" w:rsidR="0007637B" w:rsidRPr="00A042A5" w:rsidRDefault="0007637B" w:rsidP="00A042A5">
      <w:pPr>
        <w:spacing w:after="0" w:line="360" w:lineRule="auto"/>
        <w:ind w:firstLine="851"/>
        <w:jc w:val="both"/>
        <w:rPr>
          <w:rFonts w:ascii="Arial" w:hAnsi="Arial" w:cs="Arial"/>
        </w:rPr>
      </w:pPr>
    </w:p>
    <w:p w14:paraId="25A1C3D9" w14:textId="3F5D475A" w:rsidR="00B572BD" w:rsidRPr="009D46D9" w:rsidRDefault="00B572BD" w:rsidP="00A042A5">
      <w:pPr>
        <w:pStyle w:val="Heading1"/>
        <w:spacing w:before="0" w:line="360" w:lineRule="auto"/>
        <w:rPr>
          <w:rFonts w:ascii="Arial" w:hAnsi="Arial" w:cs="Arial"/>
          <w:b/>
          <w:bCs/>
          <w:sz w:val="30"/>
          <w:szCs w:val="30"/>
        </w:rPr>
      </w:pPr>
      <w:bookmarkStart w:id="9" w:name="_Toc92101787"/>
      <w:r w:rsidRPr="009D46D9">
        <w:rPr>
          <w:rFonts w:ascii="Arial" w:hAnsi="Arial" w:cs="Arial"/>
          <w:b/>
          <w:bCs/>
          <w:sz w:val="30"/>
          <w:szCs w:val="30"/>
        </w:rPr>
        <w:t>Conclusion</w:t>
      </w:r>
      <w:bookmarkEnd w:id="9"/>
      <w:r w:rsidR="00AB6796" w:rsidRPr="009D46D9">
        <w:rPr>
          <w:rFonts w:ascii="Arial" w:hAnsi="Arial" w:cs="Arial"/>
          <w:b/>
          <w:bCs/>
          <w:sz w:val="30"/>
          <w:szCs w:val="30"/>
        </w:rPr>
        <w:t xml:space="preserve"> </w:t>
      </w:r>
    </w:p>
    <w:p w14:paraId="33949437" w14:textId="401A5B29" w:rsidR="00BF51A3" w:rsidRPr="00A042A5" w:rsidRDefault="006D5643" w:rsidP="006D5643">
      <w:pPr>
        <w:spacing w:after="0" w:line="360" w:lineRule="auto"/>
        <w:ind w:firstLine="851"/>
        <w:jc w:val="both"/>
        <w:rPr>
          <w:rFonts w:ascii="Arial" w:hAnsi="Arial" w:cs="Arial"/>
        </w:rPr>
      </w:pPr>
      <w:r w:rsidRPr="006D5643">
        <w:rPr>
          <w:rFonts w:ascii="Arial" w:hAnsi="Arial" w:cs="Arial"/>
        </w:rPr>
        <w:t>In the business, communication is much more than how effectively you collaborate with others. It</w:t>
      </w:r>
      <w:r>
        <w:rPr>
          <w:rFonts w:ascii="Arial" w:hAnsi="Arial" w:cs="Arial"/>
        </w:rPr>
        <w:t xml:space="preserve"> i</w:t>
      </w:r>
      <w:r w:rsidRPr="006D5643">
        <w:rPr>
          <w:rFonts w:ascii="Arial" w:hAnsi="Arial" w:cs="Arial"/>
        </w:rPr>
        <w:t xml:space="preserve">s about developing connections, avoiding mistakes, and, most importantly, maximising productivity. It is critical to be an excellent communicator in work. Investing in incredible communication tools is one of the finest ways to boost communication inside </w:t>
      </w:r>
      <w:r>
        <w:rPr>
          <w:rFonts w:ascii="Arial" w:hAnsi="Arial" w:cs="Arial"/>
        </w:rPr>
        <w:t>the</w:t>
      </w:r>
      <w:r w:rsidRPr="006D5643">
        <w:rPr>
          <w:rFonts w:ascii="Arial" w:hAnsi="Arial" w:cs="Arial"/>
        </w:rPr>
        <w:t xml:space="preserve"> organisation. This covers software for cloud-based communication and collaboration.</w:t>
      </w:r>
      <w:r w:rsidR="0043743D">
        <w:rPr>
          <w:rFonts w:ascii="Arial" w:hAnsi="Arial" w:cs="Arial"/>
        </w:rPr>
        <w:t xml:space="preserve"> </w:t>
      </w:r>
      <w:r w:rsidR="0043743D" w:rsidRPr="0043743D">
        <w:rPr>
          <w:rFonts w:ascii="Arial" w:hAnsi="Arial" w:cs="Arial"/>
        </w:rPr>
        <w:t>Effective communication in the workplace enables a person to contribute to the organization's development, productivity, and long-term sustainability. Communication is critical to the success of any firm. An employee who places a high premium on mastering this talent and invests the necessary time and effort is a valuable addition to the firm. They assist a firm in providing an exceptional client experience, which boosts their overall efficiency.</w:t>
      </w:r>
    </w:p>
    <w:p w14:paraId="2E23905F" w14:textId="77777777" w:rsidR="00BF51A3" w:rsidRPr="00A042A5" w:rsidRDefault="00BF51A3" w:rsidP="00A042A5">
      <w:pPr>
        <w:spacing w:after="0" w:line="360" w:lineRule="auto"/>
        <w:ind w:firstLine="851"/>
        <w:jc w:val="both"/>
        <w:rPr>
          <w:rFonts w:ascii="Arial" w:hAnsi="Arial" w:cs="Arial"/>
        </w:rPr>
      </w:pPr>
    </w:p>
    <w:p w14:paraId="612CE200" w14:textId="77777777" w:rsidR="00BF51A3" w:rsidRPr="00A042A5" w:rsidRDefault="00BF51A3" w:rsidP="00A042A5">
      <w:pPr>
        <w:spacing w:after="0" w:line="360" w:lineRule="auto"/>
        <w:ind w:firstLine="851"/>
        <w:jc w:val="both"/>
        <w:rPr>
          <w:rFonts w:ascii="Arial" w:hAnsi="Arial" w:cs="Arial"/>
        </w:rPr>
      </w:pPr>
    </w:p>
    <w:p w14:paraId="0B3F869E" w14:textId="11E6FD5C" w:rsidR="0007637B" w:rsidRPr="00A042A5" w:rsidRDefault="0007637B" w:rsidP="00A042A5">
      <w:pPr>
        <w:spacing w:after="0" w:line="360" w:lineRule="auto"/>
        <w:ind w:firstLine="851"/>
        <w:jc w:val="both"/>
        <w:rPr>
          <w:rFonts w:ascii="Arial" w:hAnsi="Arial" w:cs="Arial"/>
        </w:rPr>
      </w:pPr>
    </w:p>
    <w:p w14:paraId="0E291264" w14:textId="77777777" w:rsidR="00EE451C" w:rsidRPr="00A042A5" w:rsidRDefault="00EE451C" w:rsidP="00A042A5">
      <w:pPr>
        <w:spacing w:after="0" w:line="360" w:lineRule="auto"/>
        <w:rPr>
          <w:rFonts w:ascii="Arial" w:hAnsi="Arial" w:cs="Arial"/>
        </w:rPr>
      </w:pPr>
    </w:p>
    <w:p w14:paraId="30AFCBF7" w14:textId="289EBE8C" w:rsidR="00B572BD" w:rsidRPr="009D46D9" w:rsidRDefault="00A12312" w:rsidP="00A042A5">
      <w:pPr>
        <w:pStyle w:val="Heading1"/>
        <w:spacing w:before="0" w:line="360" w:lineRule="auto"/>
        <w:rPr>
          <w:rFonts w:ascii="Arial" w:hAnsi="Arial" w:cs="Arial"/>
          <w:b/>
          <w:bCs/>
          <w:sz w:val="30"/>
          <w:szCs w:val="30"/>
        </w:rPr>
      </w:pPr>
      <w:r w:rsidRPr="00A042A5">
        <w:rPr>
          <w:rFonts w:ascii="Arial" w:hAnsi="Arial" w:cs="Arial"/>
          <w:b/>
          <w:bCs/>
          <w:sz w:val="22"/>
          <w:szCs w:val="22"/>
        </w:rPr>
        <w:br w:type="column"/>
      </w:r>
      <w:bookmarkStart w:id="10" w:name="_Toc92101788"/>
      <w:r w:rsidR="00883570" w:rsidRPr="009D46D9">
        <w:rPr>
          <w:rFonts w:ascii="Arial" w:hAnsi="Arial" w:cs="Arial"/>
          <w:b/>
          <w:bCs/>
          <w:sz w:val="30"/>
          <w:szCs w:val="30"/>
        </w:rPr>
        <w:lastRenderedPageBreak/>
        <w:t>References</w:t>
      </w:r>
      <w:bookmarkEnd w:id="10"/>
    </w:p>
    <w:p w14:paraId="4DAB3C89" w14:textId="3D3E3ACC" w:rsidR="00A95DFB" w:rsidRPr="00A042A5" w:rsidRDefault="00A95DFB" w:rsidP="00A042A5">
      <w:pPr>
        <w:spacing w:after="0" w:line="360" w:lineRule="auto"/>
        <w:ind w:firstLine="851"/>
        <w:jc w:val="both"/>
        <w:rPr>
          <w:rFonts w:ascii="Arial" w:hAnsi="Arial" w:cs="Arial"/>
        </w:rPr>
      </w:pPr>
    </w:p>
    <w:p w14:paraId="34F26EBB" w14:textId="77777777" w:rsidR="004E147E" w:rsidRPr="00521E97" w:rsidRDefault="004E147E" w:rsidP="00521E97">
      <w:pPr>
        <w:pStyle w:val="ListParagraph"/>
        <w:numPr>
          <w:ilvl w:val="0"/>
          <w:numId w:val="3"/>
        </w:numPr>
        <w:spacing w:after="0" w:line="360" w:lineRule="auto"/>
        <w:ind w:left="714" w:hanging="357"/>
        <w:rPr>
          <w:rFonts w:ascii="Arial" w:eastAsia="Times New Roman" w:hAnsi="Arial" w:cs="Arial"/>
          <w:lang w:eastAsia="en-GB"/>
        </w:rPr>
      </w:pPr>
      <w:r w:rsidRPr="00521E97">
        <w:rPr>
          <w:rFonts w:ascii="Arial" w:eastAsia="Times New Roman" w:hAnsi="Arial" w:cs="Arial"/>
          <w:lang w:eastAsia="en-GB"/>
        </w:rPr>
        <w:t xml:space="preserve">Abdin, J. (2018). The Barriers of Communication &amp; Guidance of Effective Communication. </w:t>
      </w:r>
      <w:r w:rsidRPr="00521E97">
        <w:rPr>
          <w:rFonts w:ascii="Arial" w:eastAsia="Times New Roman" w:hAnsi="Arial" w:cs="Arial"/>
          <w:i/>
          <w:iCs/>
          <w:lang w:eastAsia="en-GB"/>
        </w:rPr>
        <w:t>SSRN Electronic Journal</w:t>
      </w:r>
      <w:r w:rsidRPr="00521E97">
        <w:rPr>
          <w:rFonts w:ascii="Arial" w:eastAsia="Times New Roman" w:hAnsi="Arial" w:cs="Arial"/>
          <w:lang w:eastAsia="en-GB"/>
        </w:rPr>
        <w:t>.</w:t>
      </w:r>
    </w:p>
    <w:p w14:paraId="5EBCD0C2" w14:textId="0AB74E5F" w:rsidR="00A95DFB" w:rsidRPr="00521E97" w:rsidRDefault="00A95DFB" w:rsidP="00521E97">
      <w:pPr>
        <w:pStyle w:val="NormalWeb"/>
        <w:numPr>
          <w:ilvl w:val="0"/>
          <w:numId w:val="3"/>
        </w:numPr>
        <w:spacing w:before="0" w:beforeAutospacing="0" w:after="0" w:afterAutospacing="0" w:line="360" w:lineRule="auto"/>
        <w:ind w:left="714" w:hanging="357"/>
        <w:rPr>
          <w:rFonts w:ascii="Arial" w:hAnsi="Arial" w:cs="Arial"/>
          <w:sz w:val="22"/>
          <w:szCs w:val="22"/>
        </w:rPr>
      </w:pPr>
      <w:r w:rsidRPr="00521E97">
        <w:rPr>
          <w:rFonts w:ascii="Arial" w:hAnsi="Arial" w:cs="Arial"/>
          <w:sz w:val="22"/>
          <w:szCs w:val="22"/>
        </w:rPr>
        <w:t xml:space="preserve">Berlo, D.K. (2016). </w:t>
      </w:r>
      <w:r w:rsidRPr="00521E97">
        <w:rPr>
          <w:rFonts w:ascii="Arial" w:hAnsi="Arial" w:cs="Arial"/>
          <w:i/>
          <w:iCs/>
          <w:sz w:val="22"/>
          <w:szCs w:val="22"/>
        </w:rPr>
        <w:t>The process of communication: an introduction to theory and practice</w:t>
      </w:r>
      <w:r w:rsidRPr="00521E97">
        <w:rPr>
          <w:rFonts w:ascii="Arial" w:hAnsi="Arial" w:cs="Arial"/>
          <w:sz w:val="22"/>
          <w:szCs w:val="22"/>
        </w:rPr>
        <w:t>. New York, N.Y., Etc.: Holt, Rinehart And Winston.</w:t>
      </w:r>
    </w:p>
    <w:p w14:paraId="7494D2C0" w14:textId="77777777" w:rsidR="004E147E" w:rsidRPr="00521E97" w:rsidRDefault="004E147E" w:rsidP="00521E97">
      <w:pPr>
        <w:pStyle w:val="ListParagraph"/>
        <w:numPr>
          <w:ilvl w:val="0"/>
          <w:numId w:val="3"/>
        </w:numPr>
        <w:spacing w:after="0" w:line="360" w:lineRule="auto"/>
        <w:ind w:left="714" w:hanging="357"/>
        <w:rPr>
          <w:rFonts w:ascii="Arial" w:eastAsia="Times New Roman" w:hAnsi="Arial" w:cs="Arial"/>
          <w:lang w:eastAsia="en-GB"/>
        </w:rPr>
      </w:pPr>
      <w:r w:rsidRPr="00521E97">
        <w:rPr>
          <w:rFonts w:ascii="Arial" w:eastAsia="Times New Roman" w:hAnsi="Arial" w:cs="Arial"/>
          <w:lang w:eastAsia="en-GB"/>
        </w:rPr>
        <w:t xml:space="preserve">Mary Ellen Guffey and Loewy, D. (2016). </w:t>
      </w:r>
      <w:r w:rsidRPr="00521E97">
        <w:rPr>
          <w:rFonts w:ascii="Arial" w:eastAsia="Times New Roman" w:hAnsi="Arial" w:cs="Arial"/>
          <w:i/>
          <w:iCs/>
          <w:lang w:eastAsia="en-GB"/>
        </w:rPr>
        <w:t>Essentials of business communication</w:t>
      </w:r>
      <w:r w:rsidRPr="00521E97">
        <w:rPr>
          <w:rFonts w:ascii="Arial" w:eastAsia="Times New Roman" w:hAnsi="Arial" w:cs="Arial"/>
          <w:lang w:eastAsia="en-GB"/>
        </w:rPr>
        <w:t>. Boston, Ma: Cengage Learning.</w:t>
      </w:r>
    </w:p>
    <w:p w14:paraId="0C661041" w14:textId="77777777" w:rsidR="004E147E" w:rsidRPr="00521E97" w:rsidRDefault="004E147E" w:rsidP="00521E97">
      <w:pPr>
        <w:pStyle w:val="ListParagraph"/>
        <w:numPr>
          <w:ilvl w:val="0"/>
          <w:numId w:val="3"/>
        </w:numPr>
        <w:spacing w:after="0" w:line="360" w:lineRule="auto"/>
        <w:ind w:left="714" w:hanging="357"/>
        <w:rPr>
          <w:rFonts w:ascii="Arial" w:eastAsia="Times New Roman" w:hAnsi="Arial" w:cs="Arial"/>
          <w:lang w:eastAsia="en-GB"/>
        </w:rPr>
      </w:pPr>
      <w:r w:rsidRPr="00521E97">
        <w:rPr>
          <w:rFonts w:ascii="Arial" w:eastAsia="Times New Roman" w:hAnsi="Arial" w:cs="Arial"/>
          <w:lang w:eastAsia="en-GB"/>
        </w:rPr>
        <w:t xml:space="preserve">Riley, P. (2018). </w:t>
      </w:r>
      <w:r w:rsidRPr="00521E97">
        <w:rPr>
          <w:rFonts w:ascii="Arial" w:eastAsia="Times New Roman" w:hAnsi="Arial" w:cs="Arial"/>
          <w:i/>
          <w:iCs/>
          <w:lang w:eastAsia="en-GB"/>
        </w:rPr>
        <w:t>Workplace communication : gender and cultural differences</w:t>
      </w:r>
      <w:r w:rsidRPr="00521E97">
        <w:rPr>
          <w:rFonts w:ascii="Arial" w:eastAsia="Times New Roman" w:hAnsi="Arial" w:cs="Arial"/>
          <w:lang w:eastAsia="en-GB"/>
        </w:rPr>
        <w:t>. Los Angeles, Calif.: University Of California, Los Angeles, University Extension, Dept. Of Engineering, Information Systems &amp; Technical Management, Short Course Program.</w:t>
      </w:r>
    </w:p>
    <w:p w14:paraId="428A54DF" w14:textId="77777777" w:rsidR="004E147E" w:rsidRPr="00521E97" w:rsidRDefault="004E147E" w:rsidP="00521E97">
      <w:pPr>
        <w:pStyle w:val="ListParagraph"/>
        <w:numPr>
          <w:ilvl w:val="0"/>
          <w:numId w:val="3"/>
        </w:numPr>
        <w:spacing w:after="0" w:line="360" w:lineRule="auto"/>
        <w:ind w:left="714" w:hanging="357"/>
        <w:rPr>
          <w:rFonts w:ascii="Arial" w:eastAsia="Times New Roman" w:hAnsi="Arial" w:cs="Arial"/>
          <w:lang w:eastAsia="en-GB"/>
        </w:rPr>
      </w:pPr>
      <w:r w:rsidRPr="00521E97">
        <w:rPr>
          <w:rFonts w:ascii="Arial" w:eastAsia="Times New Roman" w:hAnsi="Arial" w:cs="Arial"/>
          <w:lang w:eastAsia="en-GB"/>
        </w:rPr>
        <w:t xml:space="preserve">SALVATION, M.D. (2019). Communication and Conflict Resolution in the Workplace. </w:t>
      </w:r>
      <w:r w:rsidRPr="00521E97">
        <w:rPr>
          <w:rFonts w:ascii="Arial" w:eastAsia="Times New Roman" w:hAnsi="Arial" w:cs="Arial"/>
          <w:i/>
          <w:iCs/>
          <w:lang w:eastAsia="en-GB"/>
        </w:rPr>
        <w:t>Dev Sanskriti Interdisciplinary International Journal</w:t>
      </w:r>
      <w:r w:rsidRPr="00521E97">
        <w:rPr>
          <w:rFonts w:ascii="Arial" w:eastAsia="Times New Roman" w:hAnsi="Arial" w:cs="Arial"/>
          <w:lang w:eastAsia="en-GB"/>
        </w:rPr>
        <w:t>, 13, pp.25–46.</w:t>
      </w:r>
    </w:p>
    <w:p w14:paraId="46BDF0CA" w14:textId="06FDC764" w:rsidR="00A95DFB" w:rsidRPr="00521E97" w:rsidRDefault="00A95DFB" w:rsidP="00521E97">
      <w:pPr>
        <w:pStyle w:val="NormalWeb"/>
        <w:numPr>
          <w:ilvl w:val="0"/>
          <w:numId w:val="3"/>
        </w:numPr>
        <w:spacing w:before="0" w:beforeAutospacing="0" w:after="0" w:afterAutospacing="0" w:line="360" w:lineRule="auto"/>
        <w:ind w:left="714" w:hanging="357"/>
        <w:rPr>
          <w:rFonts w:ascii="Arial" w:hAnsi="Arial" w:cs="Arial"/>
          <w:sz w:val="22"/>
          <w:szCs w:val="22"/>
        </w:rPr>
      </w:pPr>
      <w:r w:rsidRPr="00521E97">
        <w:rPr>
          <w:rFonts w:ascii="Arial" w:hAnsi="Arial" w:cs="Arial"/>
          <w:sz w:val="22"/>
          <w:szCs w:val="22"/>
        </w:rPr>
        <w:t xml:space="preserve">Schramm, W. (2012). </w:t>
      </w:r>
      <w:r w:rsidRPr="00521E97">
        <w:rPr>
          <w:rFonts w:ascii="Arial" w:hAnsi="Arial" w:cs="Arial"/>
          <w:i/>
          <w:iCs/>
          <w:sz w:val="22"/>
          <w:szCs w:val="22"/>
        </w:rPr>
        <w:t>Mass media and national development: the role of information in the developing countries</w:t>
      </w:r>
      <w:r w:rsidRPr="00521E97">
        <w:rPr>
          <w:rFonts w:ascii="Arial" w:hAnsi="Arial" w:cs="Arial"/>
          <w:sz w:val="22"/>
          <w:szCs w:val="22"/>
        </w:rPr>
        <w:t>. Stanford: Stanford University Press.</w:t>
      </w:r>
    </w:p>
    <w:p w14:paraId="34B0FAA2" w14:textId="7D300EB5" w:rsidR="00A95DFB" w:rsidRPr="00521E97" w:rsidRDefault="00A95DFB" w:rsidP="00521E97">
      <w:pPr>
        <w:pStyle w:val="NormalWeb"/>
        <w:numPr>
          <w:ilvl w:val="0"/>
          <w:numId w:val="3"/>
        </w:numPr>
        <w:spacing w:before="0" w:beforeAutospacing="0" w:after="0" w:afterAutospacing="0" w:line="360" w:lineRule="auto"/>
        <w:ind w:left="714" w:hanging="357"/>
        <w:rPr>
          <w:rFonts w:ascii="Arial" w:hAnsi="Arial" w:cs="Arial"/>
          <w:sz w:val="22"/>
          <w:szCs w:val="22"/>
        </w:rPr>
      </w:pPr>
      <w:r w:rsidRPr="00521E97">
        <w:rPr>
          <w:rFonts w:ascii="Arial" w:hAnsi="Arial" w:cs="Arial"/>
          <w:sz w:val="22"/>
          <w:szCs w:val="22"/>
        </w:rPr>
        <w:t xml:space="preserve">Shannon, C.E. and Weaver, W. (2005). </w:t>
      </w:r>
      <w:r w:rsidRPr="00521E97">
        <w:rPr>
          <w:rFonts w:ascii="Arial" w:hAnsi="Arial" w:cs="Arial"/>
          <w:i/>
          <w:iCs/>
          <w:sz w:val="22"/>
          <w:szCs w:val="22"/>
        </w:rPr>
        <w:t>The mathematical theory of communication</w:t>
      </w:r>
      <w:r w:rsidRPr="00521E97">
        <w:rPr>
          <w:rFonts w:ascii="Arial" w:hAnsi="Arial" w:cs="Arial"/>
          <w:sz w:val="22"/>
          <w:szCs w:val="22"/>
        </w:rPr>
        <w:t xml:space="preserve">. Urbana: University </w:t>
      </w:r>
      <w:r w:rsidR="00BF51A3" w:rsidRPr="00521E97">
        <w:rPr>
          <w:rFonts w:ascii="Arial" w:hAnsi="Arial" w:cs="Arial"/>
          <w:sz w:val="22"/>
          <w:szCs w:val="22"/>
        </w:rPr>
        <w:t>of</w:t>
      </w:r>
      <w:r w:rsidRPr="00521E97">
        <w:rPr>
          <w:rFonts w:ascii="Arial" w:hAnsi="Arial" w:cs="Arial"/>
          <w:sz w:val="22"/>
          <w:szCs w:val="22"/>
        </w:rPr>
        <w:t xml:space="preserve"> Illinois Press.</w:t>
      </w:r>
    </w:p>
    <w:p w14:paraId="4D045105" w14:textId="77777777" w:rsidR="00521E97" w:rsidRPr="00521E97" w:rsidRDefault="00521E97" w:rsidP="00521E97">
      <w:pPr>
        <w:pStyle w:val="ListParagraph"/>
        <w:numPr>
          <w:ilvl w:val="0"/>
          <w:numId w:val="3"/>
        </w:numPr>
        <w:spacing w:after="0" w:line="360" w:lineRule="auto"/>
        <w:ind w:left="714" w:hanging="357"/>
        <w:rPr>
          <w:rFonts w:ascii="Arial" w:eastAsia="Times New Roman" w:hAnsi="Arial" w:cs="Arial"/>
          <w:lang w:eastAsia="en-GB"/>
        </w:rPr>
      </w:pPr>
      <w:r w:rsidRPr="00521E97">
        <w:rPr>
          <w:rFonts w:ascii="Arial" w:eastAsia="Times New Roman" w:hAnsi="Arial" w:cs="Arial"/>
          <w:lang w:eastAsia="en-GB"/>
        </w:rPr>
        <w:t xml:space="preserve">Sjölin, V. (2018). Introduction - the value of effective communication. </w:t>
      </w:r>
      <w:r w:rsidRPr="00521E97">
        <w:rPr>
          <w:rFonts w:ascii="Arial" w:eastAsia="Times New Roman" w:hAnsi="Arial" w:cs="Arial"/>
          <w:i/>
          <w:iCs/>
          <w:lang w:eastAsia="en-GB"/>
        </w:rPr>
        <w:t>Fire and Materials</w:t>
      </w:r>
      <w:r w:rsidRPr="00521E97">
        <w:rPr>
          <w:rFonts w:ascii="Arial" w:eastAsia="Times New Roman" w:hAnsi="Arial" w:cs="Arial"/>
          <w:lang w:eastAsia="en-GB"/>
        </w:rPr>
        <w:t>, 13(1), pp.277–282.</w:t>
      </w:r>
    </w:p>
    <w:p w14:paraId="17627496" w14:textId="371F551E" w:rsidR="00A95DFB" w:rsidRPr="00A042A5" w:rsidRDefault="00A95DFB" w:rsidP="00A042A5">
      <w:pPr>
        <w:spacing w:after="0" w:line="360" w:lineRule="auto"/>
        <w:ind w:firstLine="851"/>
        <w:jc w:val="both"/>
        <w:rPr>
          <w:rFonts w:ascii="Arial" w:hAnsi="Arial" w:cs="Arial"/>
        </w:rPr>
      </w:pPr>
    </w:p>
    <w:p w14:paraId="48112355" w14:textId="77777777" w:rsidR="00A95DFB" w:rsidRPr="00A042A5" w:rsidRDefault="00A95DFB" w:rsidP="00A042A5">
      <w:pPr>
        <w:spacing w:after="0" w:line="360" w:lineRule="auto"/>
        <w:ind w:firstLine="851"/>
        <w:jc w:val="both"/>
        <w:rPr>
          <w:rFonts w:ascii="Arial" w:hAnsi="Arial" w:cs="Arial"/>
        </w:rPr>
      </w:pPr>
    </w:p>
    <w:sectPr w:rsidR="00A95DFB" w:rsidRPr="00A042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B2241A"/>
    <w:multiLevelType w:val="hybridMultilevel"/>
    <w:tmpl w:val="5400D980"/>
    <w:lvl w:ilvl="0" w:tplc="0809000D">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 w15:restartNumberingAfterBreak="0">
    <w:nsid w:val="1C2A311B"/>
    <w:multiLevelType w:val="hybridMultilevel"/>
    <w:tmpl w:val="354ADA5E"/>
    <w:lvl w:ilvl="0" w:tplc="0809000D">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15:restartNumberingAfterBreak="0">
    <w:nsid w:val="1E3C16A2"/>
    <w:multiLevelType w:val="hybridMultilevel"/>
    <w:tmpl w:val="FA24D3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azsLC0NDE3sTSzMDVW0lEKTi0uzszPAykwrQUAqVydOiwAAAA="/>
  </w:docVars>
  <w:rsids>
    <w:rsidRoot w:val="00EB6DA0"/>
    <w:rsid w:val="000037D4"/>
    <w:rsid w:val="00011A44"/>
    <w:rsid w:val="00011E38"/>
    <w:rsid w:val="0001267E"/>
    <w:rsid w:val="0001302B"/>
    <w:rsid w:val="00047B5E"/>
    <w:rsid w:val="00055FFF"/>
    <w:rsid w:val="0007254A"/>
    <w:rsid w:val="0007637B"/>
    <w:rsid w:val="00082326"/>
    <w:rsid w:val="000B3B9A"/>
    <w:rsid w:val="000C1262"/>
    <w:rsid w:val="000D0DDD"/>
    <w:rsid w:val="000E22E7"/>
    <w:rsid w:val="000E4553"/>
    <w:rsid w:val="0010426C"/>
    <w:rsid w:val="0011606F"/>
    <w:rsid w:val="0012174F"/>
    <w:rsid w:val="001240A7"/>
    <w:rsid w:val="00124BF7"/>
    <w:rsid w:val="00134617"/>
    <w:rsid w:val="001428FB"/>
    <w:rsid w:val="00153C82"/>
    <w:rsid w:val="0015670C"/>
    <w:rsid w:val="00161D6E"/>
    <w:rsid w:val="00162122"/>
    <w:rsid w:val="00165243"/>
    <w:rsid w:val="001752EE"/>
    <w:rsid w:val="00180580"/>
    <w:rsid w:val="0018543C"/>
    <w:rsid w:val="00191D05"/>
    <w:rsid w:val="00193213"/>
    <w:rsid w:val="001A6A8B"/>
    <w:rsid w:val="001B384C"/>
    <w:rsid w:val="001C7849"/>
    <w:rsid w:val="001D26A2"/>
    <w:rsid w:val="001D3372"/>
    <w:rsid w:val="001E46CF"/>
    <w:rsid w:val="001F1F62"/>
    <w:rsid w:val="001F3CD3"/>
    <w:rsid w:val="002001D9"/>
    <w:rsid w:val="00207A05"/>
    <w:rsid w:val="00207D7C"/>
    <w:rsid w:val="00211C08"/>
    <w:rsid w:val="00213E56"/>
    <w:rsid w:val="00215D87"/>
    <w:rsid w:val="0021704D"/>
    <w:rsid w:val="002259D8"/>
    <w:rsid w:val="002407B6"/>
    <w:rsid w:val="00257E3F"/>
    <w:rsid w:val="002647FA"/>
    <w:rsid w:val="002B1909"/>
    <w:rsid w:val="002D2763"/>
    <w:rsid w:val="002D2CD9"/>
    <w:rsid w:val="002E1C89"/>
    <w:rsid w:val="002E50AB"/>
    <w:rsid w:val="002F0152"/>
    <w:rsid w:val="002F5B34"/>
    <w:rsid w:val="00301F29"/>
    <w:rsid w:val="003078C4"/>
    <w:rsid w:val="00316741"/>
    <w:rsid w:val="003258A7"/>
    <w:rsid w:val="00341918"/>
    <w:rsid w:val="003514B1"/>
    <w:rsid w:val="00354312"/>
    <w:rsid w:val="00357B3E"/>
    <w:rsid w:val="0036061C"/>
    <w:rsid w:val="00364985"/>
    <w:rsid w:val="003672B1"/>
    <w:rsid w:val="00382F78"/>
    <w:rsid w:val="003D5D5E"/>
    <w:rsid w:val="003E379B"/>
    <w:rsid w:val="003F0495"/>
    <w:rsid w:val="003F7D98"/>
    <w:rsid w:val="00427458"/>
    <w:rsid w:val="0043743D"/>
    <w:rsid w:val="00451647"/>
    <w:rsid w:val="004741F2"/>
    <w:rsid w:val="00477785"/>
    <w:rsid w:val="00493F3F"/>
    <w:rsid w:val="004960C5"/>
    <w:rsid w:val="004B4375"/>
    <w:rsid w:val="004C7F42"/>
    <w:rsid w:val="004D154A"/>
    <w:rsid w:val="004E147E"/>
    <w:rsid w:val="004E5AFD"/>
    <w:rsid w:val="004F40F0"/>
    <w:rsid w:val="00511189"/>
    <w:rsid w:val="00521E97"/>
    <w:rsid w:val="00530CC8"/>
    <w:rsid w:val="00552B6D"/>
    <w:rsid w:val="0057333D"/>
    <w:rsid w:val="0057748F"/>
    <w:rsid w:val="00583038"/>
    <w:rsid w:val="0058458D"/>
    <w:rsid w:val="00591238"/>
    <w:rsid w:val="00596945"/>
    <w:rsid w:val="00596A41"/>
    <w:rsid w:val="005A643A"/>
    <w:rsid w:val="005D0838"/>
    <w:rsid w:val="005D4A0D"/>
    <w:rsid w:val="005E2687"/>
    <w:rsid w:val="005F6BB0"/>
    <w:rsid w:val="005F72CF"/>
    <w:rsid w:val="005F7699"/>
    <w:rsid w:val="00603BCF"/>
    <w:rsid w:val="00627D98"/>
    <w:rsid w:val="006341EB"/>
    <w:rsid w:val="00644B16"/>
    <w:rsid w:val="0065270F"/>
    <w:rsid w:val="00654495"/>
    <w:rsid w:val="006635E8"/>
    <w:rsid w:val="00663780"/>
    <w:rsid w:val="00674B3D"/>
    <w:rsid w:val="0068476A"/>
    <w:rsid w:val="006941C6"/>
    <w:rsid w:val="006A0908"/>
    <w:rsid w:val="006C6C9F"/>
    <w:rsid w:val="006D5643"/>
    <w:rsid w:val="006D6B21"/>
    <w:rsid w:val="006D7445"/>
    <w:rsid w:val="0070376D"/>
    <w:rsid w:val="00711396"/>
    <w:rsid w:val="00711EBA"/>
    <w:rsid w:val="00714AC8"/>
    <w:rsid w:val="0072655E"/>
    <w:rsid w:val="007445C1"/>
    <w:rsid w:val="007524C2"/>
    <w:rsid w:val="007650D4"/>
    <w:rsid w:val="007B4C5A"/>
    <w:rsid w:val="007C68F1"/>
    <w:rsid w:val="007D042D"/>
    <w:rsid w:val="007D6270"/>
    <w:rsid w:val="007E542B"/>
    <w:rsid w:val="00804190"/>
    <w:rsid w:val="00805440"/>
    <w:rsid w:val="00810841"/>
    <w:rsid w:val="00822EF8"/>
    <w:rsid w:val="00841038"/>
    <w:rsid w:val="0084187B"/>
    <w:rsid w:val="008444DD"/>
    <w:rsid w:val="00855549"/>
    <w:rsid w:val="00862541"/>
    <w:rsid w:val="00872DA4"/>
    <w:rsid w:val="00877F13"/>
    <w:rsid w:val="00883570"/>
    <w:rsid w:val="008A55CC"/>
    <w:rsid w:val="008A5D16"/>
    <w:rsid w:val="008A6D73"/>
    <w:rsid w:val="008D31EE"/>
    <w:rsid w:val="008E04FE"/>
    <w:rsid w:val="008E4E04"/>
    <w:rsid w:val="00905EDE"/>
    <w:rsid w:val="00906622"/>
    <w:rsid w:val="00912496"/>
    <w:rsid w:val="0092014E"/>
    <w:rsid w:val="009259A7"/>
    <w:rsid w:val="00937BFD"/>
    <w:rsid w:val="00956851"/>
    <w:rsid w:val="00956E99"/>
    <w:rsid w:val="00974839"/>
    <w:rsid w:val="00975474"/>
    <w:rsid w:val="0099469C"/>
    <w:rsid w:val="00994B76"/>
    <w:rsid w:val="009B1311"/>
    <w:rsid w:val="009B1C52"/>
    <w:rsid w:val="009B4C3D"/>
    <w:rsid w:val="009B7797"/>
    <w:rsid w:val="009C7C53"/>
    <w:rsid w:val="009D46D9"/>
    <w:rsid w:val="00A042A5"/>
    <w:rsid w:val="00A12312"/>
    <w:rsid w:val="00A221F4"/>
    <w:rsid w:val="00A26F19"/>
    <w:rsid w:val="00A27C3D"/>
    <w:rsid w:val="00A335A0"/>
    <w:rsid w:val="00A3704F"/>
    <w:rsid w:val="00A54544"/>
    <w:rsid w:val="00A54780"/>
    <w:rsid w:val="00A95DFB"/>
    <w:rsid w:val="00AB0E30"/>
    <w:rsid w:val="00AB2FE6"/>
    <w:rsid w:val="00AB312F"/>
    <w:rsid w:val="00AB6796"/>
    <w:rsid w:val="00AE0C82"/>
    <w:rsid w:val="00B1101A"/>
    <w:rsid w:val="00B21AE6"/>
    <w:rsid w:val="00B26F43"/>
    <w:rsid w:val="00B3321B"/>
    <w:rsid w:val="00B3743C"/>
    <w:rsid w:val="00B51025"/>
    <w:rsid w:val="00B54E40"/>
    <w:rsid w:val="00B572BD"/>
    <w:rsid w:val="00B643CC"/>
    <w:rsid w:val="00B668A1"/>
    <w:rsid w:val="00B75624"/>
    <w:rsid w:val="00B76E1C"/>
    <w:rsid w:val="00B77D80"/>
    <w:rsid w:val="00B8066F"/>
    <w:rsid w:val="00B93B84"/>
    <w:rsid w:val="00B94F4A"/>
    <w:rsid w:val="00BD2643"/>
    <w:rsid w:val="00BD3FC5"/>
    <w:rsid w:val="00BF41EC"/>
    <w:rsid w:val="00BF51A3"/>
    <w:rsid w:val="00C32A29"/>
    <w:rsid w:val="00C3687C"/>
    <w:rsid w:val="00C42433"/>
    <w:rsid w:val="00C44C29"/>
    <w:rsid w:val="00C509BB"/>
    <w:rsid w:val="00C54AA2"/>
    <w:rsid w:val="00C63A6A"/>
    <w:rsid w:val="00C66236"/>
    <w:rsid w:val="00C703DF"/>
    <w:rsid w:val="00C726EB"/>
    <w:rsid w:val="00C93B98"/>
    <w:rsid w:val="00C95217"/>
    <w:rsid w:val="00C95C0F"/>
    <w:rsid w:val="00C96670"/>
    <w:rsid w:val="00CA2963"/>
    <w:rsid w:val="00CB22BB"/>
    <w:rsid w:val="00CB3FAB"/>
    <w:rsid w:val="00D00882"/>
    <w:rsid w:val="00D06827"/>
    <w:rsid w:val="00D13088"/>
    <w:rsid w:val="00D20545"/>
    <w:rsid w:val="00D3228E"/>
    <w:rsid w:val="00D433E2"/>
    <w:rsid w:val="00D51B31"/>
    <w:rsid w:val="00D56B13"/>
    <w:rsid w:val="00D6592E"/>
    <w:rsid w:val="00D74F87"/>
    <w:rsid w:val="00D76B12"/>
    <w:rsid w:val="00D910D9"/>
    <w:rsid w:val="00DB1F4B"/>
    <w:rsid w:val="00DE106B"/>
    <w:rsid w:val="00DF4166"/>
    <w:rsid w:val="00E0137E"/>
    <w:rsid w:val="00EA1A01"/>
    <w:rsid w:val="00EA3BEE"/>
    <w:rsid w:val="00EA7C92"/>
    <w:rsid w:val="00EB1E16"/>
    <w:rsid w:val="00EB6DA0"/>
    <w:rsid w:val="00EC3038"/>
    <w:rsid w:val="00EE451C"/>
    <w:rsid w:val="00EE536F"/>
    <w:rsid w:val="00EF5B30"/>
    <w:rsid w:val="00F032BB"/>
    <w:rsid w:val="00F03DB7"/>
    <w:rsid w:val="00F05D66"/>
    <w:rsid w:val="00F11449"/>
    <w:rsid w:val="00F26898"/>
    <w:rsid w:val="00F30457"/>
    <w:rsid w:val="00F601F1"/>
    <w:rsid w:val="00F73845"/>
    <w:rsid w:val="00FB4C67"/>
    <w:rsid w:val="00FB56B4"/>
    <w:rsid w:val="00FC21A6"/>
    <w:rsid w:val="00FE672C"/>
    <w:rsid w:val="00FF33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821B13"/>
  <w15:chartTrackingRefBased/>
  <w15:docId w15:val="{D8779271-394D-4801-A035-3FB2738DFE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50D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E451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94B7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92014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50D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650D4"/>
    <w:pPr>
      <w:outlineLvl w:val="9"/>
    </w:pPr>
    <w:rPr>
      <w:lang w:val="en-US"/>
    </w:rPr>
  </w:style>
  <w:style w:type="paragraph" w:styleId="TOC1">
    <w:name w:val="toc 1"/>
    <w:basedOn w:val="Normal"/>
    <w:next w:val="Normal"/>
    <w:autoRedefine/>
    <w:uiPriority w:val="39"/>
    <w:unhideWhenUsed/>
    <w:rsid w:val="00EE451C"/>
    <w:pPr>
      <w:spacing w:after="100"/>
    </w:pPr>
  </w:style>
  <w:style w:type="character" w:styleId="Hyperlink">
    <w:name w:val="Hyperlink"/>
    <w:basedOn w:val="DefaultParagraphFont"/>
    <w:uiPriority w:val="99"/>
    <w:unhideWhenUsed/>
    <w:rsid w:val="00EE451C"/>
    <w:rPr>
      <w:color w:val="0563C1" w:themeColor="hyperlink"/>
      <w:u w:val="single"/>
    </w:rPr>
  </w:style>
  <w:style w:type="character" w:customStyle="1" w:styleId="Heading2Char">
    <w:name w:val="Heading 2 Char"/>
    <w:basedOn w:val="DefaultParagraphFont"/>
    <w:link w:val="Heading2"/>
    <w:uiPriority w:val="9"/>
    <w:rsid w:val="00EE451C"/>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AB6796"/>
    <w:pPr>
      <w:spacing w:after="100"/>
      <w:ind w:left="220"/>
    </w:pPr>
  </w:style>
  <w:style w:type="paragraph" w:styleId="ListParagraph">
    <w:name w:val="List Paragraph"/>
    <w:basedOn w:val="Normal"/>
    <w:uiPriority w:val="34"/>
    <w:qFormat/>
    <w:rsid w:val="00D910D9"/>
    <w:pPr>
      <w:ind w:left="720"/>
      <w:contextualSpacing/>
    </w:pPr>
  </w:style>
  <w:style w:type="character" w:customStyle="1" w:styleId="Heading3Char">
    <w:name w:val="Heading 3 Char"/>
    <w:basedOn w:val="DefaultParagraphFont"/>
    <w:link w:val="Heading3"/>
    <w:uiPriority w:val="9"/>
    <w:rsid w:val="00994B76"/>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134617"/>
    <w:pPr>
      <w:spacing w:after="100"/>
      <w:ind w:left="440"/>
    </w:pPr>
  </w:style>
  <w:style w:type="paragraph" w:styleId="NormalWeb">
    <w:name w:val="Normal (Web)"/>
    <w:basedOn w:val="Normal"/>
    <w:uiPriority w:val="99"/>
    <w:semiHidden/>
    <w:unhideWhenUsed/>
    <w:rsid w:val="00A95DF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semiHidden/>
    <w:rsid w:val="0092014E"/>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116998">
      <w:bodyDiv w:val="1"/>
      <w:marLeft w:val="0"/>
      <w:marRight w:val="0"/>
      <w:marTop w:val="0"/>
      <w:marBottom w:val="0"/>
      <w:divBdr>
        <w:top w:val="none" w:sz="0" w:space="0" w:color="auto"/>
        <w:left w:val="none" w:sz="0" w:space="0" w:color="auto"/>
        <w:bottom w:val="none" w:sz="0" w:space="0" w:color="auto"/>
        <w:right w:val="none" w:sz="0" w:space="0" w:color="auto"/>
      </w:divBdr>
      <w:divsChild>
        <w:div w:id="1044520055">
          <w:marLeft w:val="0"/>
          <w:marRight w:val="0"/>
          <w:marTop w:val="0"/>
          <w:marBottom w:val="0"/>
          <w:divBdr>
            <w:top w:val="none" w:sz="0" w:space="0" w:color="auto"/>
            <w:left w:val="none" w:sz="0" w:space="0" w:color="auto"/>
            <w:bottom w:val="none" w:sz="0" w:space="0" w:color="auto"/>
            <w:right w:val="none" w:sz="0" w:space="0" w:color="auto"/>
          </w:divBdr>
        </w:div>
      </w:divsChild>
    </w:div>
    <w:div w:id="351692330">
      <w:bodyDiv w:val="1"/>
      <w:marLeft w:val="0"/>
      <w:marRight w:val="0"/>
      <w:marTop w:val="0"/>
      <w:marBottom w:val="0"/>
      <w:divBdr>
        <w:top w:val="none" w:sz="0" w:space="0" w:color="auto"/>
        <w:left w:val="none" w:sz="0" w:space="0" w:color="auto"/>
        <w:bottom w:val="none" w:sz="0" w:space="0" w:color="auto"/>
        <w:right w:val="none" w:sz="0" w:space="0" w:color="auto"/>
      </w:divBdr>
      <w:divsChild>
        <w:div w:id="1829246955">
          <w:marLeft w:val="0"/>
          <w:marRight w:val="0"/>
          <w:marTop w:val="0"/>
          <w:marBottom w:val="0"/>
          <w:divBdr>
            <w:top w:val="none" w:sz="0" w:space="0" w:color="auto"/>
            <w:left w:val="none" w:sz="0" w:space="0" w:color="auto"/>
            <w:bottom w:val="none" w:sz="0" w:space="0" w:color="auto"/>
            <w:right w:val="none" w:sz="0" w:space="0" w:color="auto"/>
          </w:divBdr>
        </w:div>
      </w:divsChild>
    </w:div>
    <w:div w:id="404956364">
      <w:bodyDiv w:val="1"/>
      <w:marLeft w:val="0"/>
      <w:marRight w:val="0"/>
      <w:marTop w:val="0"/>
      <w:marBottom w:val="0"/>
      <w:divBdr>
        <w:top w:val="none" w:sz="0" w:space="0" w:color="auto"/>
        <w:left w:val="none" w:sz="0" w:space="0" w:color="auto"/>
        <w:bottom w:val="none" w:sz="0" w:space="0" w:color="auto"/>
        <w:right w:val="none" w:sz="0" w:space="0" w:color="auto"/>
      </w:divBdr>
      <w:divsChild>
        <w:div w:id="1913736355">
          <w:marLeft w:val="0"/>
          <w:marRight w:val="0"/>
          <w:marTop w:val="0"/>
          <w:marBottom w:val="0"/>
          <w:divBdr>
            <w:top w:val="none" w:sz="0" w:space="0" w:color="auto"/>
            <w:left w:val="none" w:sz="0" w:space="0" w:color="auto"/>
            <w:bottom w:val="none" w:sz="0" w:space="0" w:color="auto"/>
            <w:right w:val="none" w:sz="0" w:space="0" w:color="auto"/>
          </w:divBdr>
        </w:div>
      </w:divsChild>
    </w:div>
    <w:div w:id="407070306">
      <w:bodyDiv w:val="1"/>
      <w:marLeft w:val="0"/>
      <w:marRight w:val="0"/>
      <w:marTop w:val="0"/>
      <w:marBottom w:val="0"/>
      <w:divBdr>
        <w:top w:val="none" w:sz="0" w:space="0" w:color="auto"/>
        <w:left w:val="none" w:sz="0" w:space="0" w:color="auto"/>
        <w:bottom w:val="none" w:sz="0" w:space="0" w:color="auto"/>
        <w:right w:val="none" w:sz="0" w:space="0" w:color="auto"/>
      </w:divBdr>
      <w:divsChild>
        <w:div w:id="207567123">
          <w:marLeft w:val="0"/>
          <w:marRight w:val="0"/>
          <w:marTop w:val="0"/>
          <w:marBottom w:val="0"/>
          <w:divBdr>
            <w:top w:val="none" w:sz="0" w:space="0" w:color="auto"/>
            <w:left w:val="none" w:sz="0" w:space="0" w:color="auto"/>
            <w:bottom w:val="none" w:sz="0" w:space="0" w:color="auto"/>
            <w:right w:val="none" w:sz="0" w:space="0" w:color="auto"/>
          </w:divBdr>
        </w:div>
      </w:divsChild>
    </w:div>
    <w:div w:id="517933343">
      <w:bodyDiv w:val="1"/>
      <w:marLeft w:val="0"/>
      <w:marRight w:val="0"/>
      <w:marTop w:val="0"/>
      <w:marBottom w:val="0"/>
      <w:divBdr>
        <w:top w:val="none" w:sz="0" w:space="0" w:color="auto"/>
        <w:left w:val="none" w:sz="0" w:space="0" w:color="auto"/>
        <w:bottom w:val="none" w:sz="0" w:space="0" w:color="auto"/>
        <w:right w:val="none" w:sz="0" w:space="0" w:color="auto"/>
      </w:divBdr>
    </w:div>
    <w:div w:id="1854491234">
      <w:bodyDiv w:val="1"/>
      <w:marLeft w:val="0"/>
      <w:marRight w:val="0"/>
      <w:marTop w:val="0"/>
      <w:marBottom w:val="0"/>
      <w:divBdr>
        <w:top w:val="none" w:sz="0" w:space="0" w:color="auto"/>
        <w:left w:val="none" w:sz="0" w:space="0" w:color="auto"/>
        <w:bottom w:val="none" w:sz="0" w:space="0" w:color="auto"/>
        <w:right w:val="none" w:sz="0" w:space="0" w:color="auto"/>
      </w:divBdr>
      <w:divsChild>
        <w:div w:id="12087574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BDE417-D462-402E-8D7F-C69A4FA4C3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9</Pages>
  <Words>2452</Words>
  <Characters>13978</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ETW</dc:creator>
  <cp:keywords/>
  <dc:description/>
  <cp:lastModifiedBy>Ilina Dencheva</cp:lastModifiedBy>
  <cp:revision>6</cp:revision>
  <dcterms:created xsi:type="dcterms:W3CDTF">2022-01-06T17:36:00Z</dcterms:created>
  <dcterms:modified xsi:type="dcterms:W3CDTF">2022-01-06T19:18:00Z</dcterms:modified>
</cp:coreProperties>
</file>