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A1187" w14:textId="139399B1" w:rsid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 in Practice</w:t>
      </w:r>
    </w:p>
    <w:p w14:paraId="207BC470" w14:textId="77777777" w:rsidR="001F65C6" w:rsidRP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2C2D731E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1F65C6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1F65C6">
        <w:rPr>
          <w:rFonts w:ascii="Arial" w:hAnsi="Arial" w:cs="Arial"/>
        </w:rPr>
        <w:t xml:space="preserve">Creative brief for TV </w:t>
      </w:r>
      <w:r w:rsidR="0067449B">
        <w:rPr>
          <w:rFonts w:ascii="Arial" w:hAnsi="Arial" w:cs="Arial"/>
        </w:rPr>
        <w:t>advertisement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72D27FEC" w14:textId="77777777" w:rsidR="00352BB5" w:rsidRDefault="00352BB5" w:rsidP="00352BB5">
            <w:hyperlink r:id="rId6" w:history="1">
              <w:r>
                <w:rPr>
                  <w:rStyle w:val="Hyperlink"/>
                </w:rPr>
                <w:t>Creative Brief.mp4</w:t>
              </w:r>
            </w:hyperlink>
          </w:p>
          <w:p w14:paraId="328BD94B" w14:textId="131B38B7" w:rsidR="005304A0" w:rsidRDefault="00352BB5">
            <w:pPr>
              <w:rPr>
                <w:rFonts w:ascii="Arial" w:hAnsi="Arial" w:cs="Arial"/>
              </w:rPr>
            </w:pPr>
            <w:r w:rsidRPr="00352BB5">
              <w:rPr>
                <w:rFonts w:ascii="Arial" w:hAnsi="Arial" w:cs="Arial"/>
                <w:lang w:val="en-SG"/>
              </w:rPr>
              <w:t>https://uowtsd-my.sharepoint.com/:v:/r/personal/2226194_student_uwtsd_ac_uk/Documents/Creative%20Brief.mp4?csf=1&amp;web=1&amp;e=DqHDkZ&amp;nav=eyJyZWZlcnJhbEluZm8iOnsicmVmZXJyYWxBcHAiOiJTdHJlYW1XZWJBcHAiLCJyZWZlcnJhbFZpZXciOiJTaGFyZURpYWxvZy1MaW5rIiwicmVmZXJyYWxBcHBQbGF0Zm9ybSI6IldlYiIsInJlZmVycmFsTW9kZSI6InZpZXcifX0%3D</w:t>
            </w:r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sdt>
            <w:sdtPr>
              <w:rPr>
                <w:lang w:val="en-SG"/>
              </w:rPr>
              <w:id w:val="-573587230"/>
              <w:bibliography/>
            </w:sdtPr>
            <w:sdtContent>
              <w:p w14:paraId="33E3D7EE" w14:textId="279D1177" w:rsidR="00352BB5" w:rsidRDefault="00352BB5" w:rsidP="00352BB5">
                <w:pPr>
                  <w:keepNext/>
                  <w:keepLines/>
                  <w:spacing w:before="240"/>
                  <w:outlineLvl w:val="0"/>
                  <w:rPr>
                    <w:noProof/>
                    <w:lang w:val="en-US"/>
                  </w:rPr>
                </w:pPr>
                <w:r w:rsidRPr="00352BB5">
                  <w:rPr>
                    <w:lang w:val="en-SG"/>
                  </w:rPr>
                  <w:fldChar w:fldCharType="begin"/>
                </w:r>
                <w:r w:rsidRPr="00352BB5">
                  <w:rPr>
                    <w:lang w:val="en-SG"/>
                  </w:rPr>
                  <w:instrText xml:space="preserve"> BIBLIOGRAPHY </w:instrText>
                </w:r>
                <w:r w:rsidRPr="00352BB5">
                  <w:rPr>
                    <w:lang w:val="en-SG"/>
                  </w:rPr>
                  <w:fldChar w:fldCharType="separate"/>
                </w:r>
                <w:r w:rsidRPr="00352BB5">
                  <w:rPr>
                    <w:noProof/>
                    <w:lang w:val="en-US"/>
                  </w:rPr>
                  <w:t xml:space="preserve">Abdia, S. &amp; Irandoust, A., 2013. The Importance of Advertising Slogans and Their Proper Designing in Brand Equity. </w:t>
                </w:r>
                <w:r w:rsidRPr="00352BB5">
                  <w:rPr>
                    <w:i/>
                    <w:iCs/>
                    <w:noProof/>
                    <w:lang w:val="en-US"/>
                  </w:rPr>
                  <w:t xml:space="preserve">International Jounal of Organizational Leadership, </w:t>
                </w:r>
                <w:r w:rsidRPr="00352BB5">
                  <w:rPr>
                    <w:noProof/>
                    <w:lang w:val="en-US"/>
                  </w:rPr>
                  <w:t>2(2), pp. 62-69.</w:t>
                </w:r>
              </w:p>
              <w:p w14:paraId="4FB3BB40" w14:textId="77777777" w:rsidR="00352BB5" w:rsidRPr="00352BB5" w:rsidRDefault="00352BB5" w:rsidP="00352BB5">
                <w:pPr>
                  <w:keepNext/>
                  <w:keepLines/>
                  <w:spacing w:before="240"/>
                  <w:outlineLvl w:val="0"/>
                  <w:rPr>
                    <w:noProof/>
                    <w:sz w:val="24"/>
                    <w:szCs w:val="24"/>
                    <w:lang w:val="en-US"/>
                  </w:rPr>
                </w:pPr>
              </w:p>
              <w:p w14:paraId="46DF8659" w14:textId="481657B6" w:rsidR="00352BB5" w:rsidRPr="00352BB5" w:rsidRDefault="00352BB5" w:rsidP="00352BB5">
                <w:pPr>
                  <w:spacing w:line="360" w:lineRule="auto"/>
                  <w:rPr>
                    <w:noProof/>
                    <w:lang w:val="en-US"/>
                  </w:rPr>
                </w:pPr>
                <w:r w:rsidRPr="00352BB5">
                  <w:rPr>
                    <w:noProof/>
                    <w:lang w:val="en-US"/>
                  </w:rPr>
                  <w:t xml:space="preserve">Andrews, J. C. &amp; Shimp, T. A., 2017. </w:t>
                </w:r>
                <w:r w:rsidRPr="00352BB5">
                  <w:rPr>
                    <w:i/>
                    <w:iCs/>
                    <w:noProof/>
                    <w:lang w:val="en-US"/>
                  </w:rPr>
                  <w:t xml:space="preserve">Advertising, Promotion, and other aspects of Integrated Marketing Communications. </w:t>
                </w:r>
                <w:r w:rsidRPr="00352BB5">
                  <w:rPr>
                    <w:noProof/>
                    <w:lang w:val="en-US"/>
                  </w:rPr>
                  <w:t>10 ed. s.l.:Cengage Learning.</w:t>
                </w:r>
              </w:p>
              <w:p w14:paraId="51123653" w14:textId="77777777" w:rsidR="00352BB5" w:rsidRDefault="00352BB5" w:rsidP="00352BB5">
                <w:pPr>
                  <w:spacing w:line="360" w:lineRule="auto"/>
                  <w:ind w:left="360"/>
                  <w:rPr>
                    <w:noProof/>
                    <w:lang w:val="en-US"/>
                  </w:rPr>
                </w:pPr>
              </w:p>
              <w:p w14:paraId="0831E9B7" w14:textId="42BAEA64" w:rsidR="00352BB5" w:rsidRPr="00352BB5" w:rsidRDefault="00352BB5" w:rsidP="00352BB5">
                <w:pPr>
                  <w:spacing w:line="360" w:lineRule="auto"/>
                  <w:rPr>
                    <w:noProof/>
                    <w:lang w:val="en-US"/>
                  </w:rPr>
                </w:pPr>
                <w:r w:rsidRPr="00352BB5">
                  <w:rPr>
                    <w:noProof/>
                    <w:lang w:val="en-US"/>
                  </w:rPr>
                  <w:t xml:space="preserve">Beyrouthy, L., 2024. </w:t>
                </w:r>
                <w:r w:rsidRPr="00352BB5">
                  <w:rPr>
                    <w:i/>
                    <w:iCs/>
                    <w:noProof/>
                    <w:lang w:val="en-US"/>
                  </w:rPr>
                  <w:t xml:space="preserve">Statista. Meal Kit Benefits. </w:t>
                </w:r>
                <w:r w:rsidRPr="00352BB5">
                  <w:rPr>
                    <w:noProof/>
                    <w:lang w:val="en-US"/>
                  </w:rPr>
                  <w:t xml:space="preserve">[Online] Available at: </w:t>
                </w:r>
                <w:r w:rsidRPr="00352BB5">
                  <w:rPr>
                    <w:noProof/>
                    <w:u w:val="single"/>
                    <w:lang w:val="en-US"/>
                  </w:rPr>
                  <w:t>https://www.statista.com/statistics/1284781/uk-meal-kit-benefits/</w:t>
                </w:r>
              </w:p>
              <w:p w14:paraId="0D2A75CF" w14:textId="77777777" w:rsidR="00352BB5" w:rsidRDefault="00352BB5" w:rsidP="00352BB5">
                <w:pPr>
                  <w:spacing w:line="360" w:lineRule="auto"/>
                  <w:rPr>
                    <w:noProof/>
                    <w:lang w:val="en-US"/>
                  </w:rPr>
                </w:pPr>
              </w:p>
              <w:p w14:paraId="7DDFBBBD" w14:textId="508B4EE2" w:rsidR="00352BB5" w:rsidRDefault="00352BB5" w:rsidP="00352BB5">
                <w:pPr>
                  <w:spacing w:line="360" w:lineRule="auto"/>
                  <w:rPr>
                    <w:noProof/>
                    <w:lang w:val="en-US"/>
                  </w:rPr>
                </w:pPr>
                <w:r w:rsidRPr="00352BB5">
                  <w:rPr>
                    <w:noProof/>
                    <w:lang w:val="en-US"/>
                  </w:rPr>
                  <w:t xml:space="preserve">Foreign &amp; Commonwealth Office, 2012. </w:t>
                </w:r>
                <w:r w:rsidRPr="00352BB5">
                  <w:rPr>
                    <w:i/>
                    <w:iCs/>
                    <w:noProof/>
                    <w:lang w:val="en-US"/>
                  </w:rPr>
                  <w:t xml:space="preserve">The South-East Asia Diaspora in the UK, </w:t>
                </w:r>
                <w:r w:rsidRPr="00352BB5">
                  <w:rPr>
                    <w:noProof/>
                    <w:lang w:val="en-US"/>
                  </w:rPr>
                  <w:t>s.l.: Foreign &amp; Commonwealth Office.</w:t>
                </w:r>
              </w:p>
              <w:p w14:paraId="0B5E1609" w14:textId="77777777" w:rsidR="00352BB5" w:rsidRPr="00352BB5" w:rsidRDefault="00352BB5" w:rsidP="00352BB5">
                <w:pPr>
                  <w:spacing w:line="360" w:lineRule="auto"/>
                  <w:rPr>
                    <w:noProof/>
                    <w:lang w:val="en-US"/>
                  </w:rPr>
                </w:pPr>
              </w:p>
              <w:p w14:paraId="0B322C96" w14:textId="33801A42" w:rsidR="00352BB5" w:rsidRDefault="00352BB5" w:rsidP="00352BB5">
                <w:pPr>
                  <w:spacing w:line="360" w:lineRule="auto"/>
                  <w:rPr>
                    <w:noProof/>
                    <w:u w:val="single"/>
                    <w:lang w:val="en-US"/>
                  </w:rPr>
                </w:pPr>
                <w:r w:rsidRPr="00352BB5">
                  <w:rPr>
                    <w:noProof/>
                    <w:lang w:val="en-US"/>
                  </w:rPr>
                  <w:t xml:space="preserve">Forrester, J., 2020. </w:t>
                </w:r>
                <w:r w:rsidRPr="00352BB5">
                  <w:rPr>
                    <w:i/>
                    <w:iCs/>
                    <w:noProof/>
                    <w:lang w:val="en-US"/>
                  </w:rPr>
                  <w:t xml:space="preserve">The Importance Of Brand Voice And Tone. </w:t>
                </w:r>
                <w:r w:rsidRPr="00352BB5">
                  <w:rPr>
                    <w:noProof/>
                    <w:lang w:val="en-US"/>
                  </w:rPr>
                  <w:t xml:space="preserve">[Online] Available at: </w:t>
                </w:r>
                <w:r w:rsidRPr="00352BB5">
                  <w:rPr>
                    <w:noProof/>
                    <w:u w:val="single"/>
                    <w:lang w:val="en-US"/>
                  </w:rPr>
                  <w:t>https://www.forbes.com/sites/forbesagencycouncil/2020/12/07/the-importance-of-brand-voice-and-tone/?sh=5181daadd32c</w:t>
                </w:r>
              </w:p>
              <w:p w14:paraId="547C184A" w14:textId="77777777" w:rsidR="00352BB5" w:rsidRPr="00352BB5" w:rsidRDefault="00352BB5" w:rsidP="00352BB5">
                <w:pPr>
                  <w:spacing w:line="360" w:lineRule="auto"/>
                  <w:rPr>
                    <w:noProof/>
                    <w:lang w:val="en-US"/>
                  </w:rPr>
                </w:pPr>
              </w:p>
              <w:p w14:paraId="1EE531C3" w14:textId="77777777" w:rsidR="00352BB5" w:rsidRPr="00352BB5" w:rsidRDefault="00352BB5" w:rsidP="00352BB5">
                <w:pPr>
                  <w:spacing w:line="360" w:lineRule="auto"/>
                  <w:rPr>
                    <w:noProof/>
                    <w:lang w:val="en-US"/>
                  </w:rPr>
                </w:pPr>
                <w:r w:rsidRPr="00352BB5">
                  <w:rPr>
                    <w:noProof/>
                    <w:lang w:val="en-US"/>
                  </w:rPr>
                  <w:t xml:space="preserve">Gelder, K. V., 2023. </w:t>
                </w:r>
                <w:r w:rsidRPr="00352BB5">
                  <w:rPr>
                    <w:i/>
                    <w:iCs/>
                    <w:noProof/>
                    <w:lang w:val="en-US"/>
                  </w:rPr>
                  <w:t xml:space="preserve">Statista.Likehood of New Food and Drink Subscription. </w:t>
                </w:r>
                <w:r w:rsidRPr="00352BB5">
                  <w:rPr>
                    <w:noProof/>
                    <w:lang w:val="en-US"/>
                  </w:rPr>
                  <w:t xml:space="preserve">[Online] </w:t>
                </w:r>
                <w:r w:rsidRPr="00352BB5">
                  <w:rPr>
                    <w:noProof/>
                    <w:lang w:val="en-US"/>
                  </w:rPr>
                  <w:br/>
                  <w:t xml:space="preserve">Available at: </w:t>
                </w:r>
                <w:r w:rsidRPr="00352BB5">
                  <w:rPr>
                    <w:noProof/>
                    <w:u w:val="single"/>
                    <w:lang w:val="en-US"/>
                  </w:rPr>
                  <w:t>https://www.statista.com/statistics/1291228/likelihood-of-new-food-and-drink-subscriptions-uk/</w:t>
                </w:r>
              </w:p>
              <w:p w14:paraId="59B2D351" w14:textId="37BC9F35" w:rsidR="00352BB5" w:rsidRDefault="00352BB5" w:rsidP="00352BB5">
                <w:pPr>
                  <w:spacing w:line="360" w:lineRule="auto"/>
                  <w:rPr>
                    <w:noProof/>
                    <w:lang w:val="en-US"/>
                  </w:rPr>
                </w:pPr>
                <w:r w:rsidRPr="00352BB5">
                  <w:rPr>
                    <w:noProof/>
                    <w:lang w:val="en-US"/>
                  </w:rPr>
                  <w:lastRenderedPageBreak/>
                  <w:t xml:space="preserve">Lovelock, C. &amp; Wright, L., 2002. </w:t>
                </w:r>
                <w:r w:rsidRPr="00352BB5">
                  <w:rPr>
                    <w:i/>
                    <w:iCs/>
                    <w:noProof/>
                    <w:lang w:val="en-US"/>
                  </w:rPr>
                  <w:t xml:space="preserve">Principles of Service Marketing and Management. </w:t>
                </w:r>
                <w:r w:rsidRPr="00352BB5">
                  <w:rPr>
                    <w:noProof/>
                    <w:lang w:val="en-US"/>
                  </w:rPr>
                  <w:t>2 ed. s.l.:Publisher Upper Saddle River, N.J. : Prentice Hall.</w:t>
                </w:r>
              </w:p>
              <w:p w14:paraId="5A34834D" w14:textId="77777777" w:rsidR="00352BB5" w:rsidRPr="00352BB5" w:rsidRDefault="00352BB5" w:rsidP="00352BB5">
                <w:pPr>
                  <w:spacing w:line="360" w:lineRule="auto"/>
                  <w:rPr>
                    <w:noProof/>
                    <w:lang w:val="en-US"/>
                  </w:rPr>
                </w:pPr>
              </w:p>
              <w:p w14:paraId="3C619D39" w14:textId="2B9E1304" w:rsidR="00352BB5" w:rsidRDefault="00352BB5" w:rsidP="00352BB5">
                <w:pPr>
                  <w:spacing w:line="360" w:lineRule="auto"/>
                  <w:rPr>
                    <w:noProof/>
                    <w:lang w:val="en-US"/>
                  </w:rPr>
                </w:pPr>
                <w:r w:rsidRPr="00352BB5">
                  <w:rPr>
                    <w:noProof/>
                    <w:lang w:val="en-US"/>
                  </w:rPr>
                  <w:t xml:space="preserve">Lynch, S., 2013. </w:t>
                </w:r>
                <w:r w:rsidRPr="00352BB5">
                  <w:rPr>
                    <w:i/>
                    <w:iCs/>
                    <w:noProof/>
                    <w:lang w:val="en-US"/>
                  </w:rPr>
                  <w:t xml:space="preserve">Business Execution for RESULTS: A practical guide for leaders of small to mid-sized firms. </w:t>
                </w:r>
                <w:r w:rsidRPr="00352BB5">
                  <w:rPr>
                    <w:noProof/>
                    <w:lang w:val="en-US"/>
                  </w:rPr>
                  <w:t>s.l.:STEBIAN.com.</w:t>
                </w:r>
              </w:p>
              <w:p w14:paraId="6A4C4576" w14:textId="77777777" w:rsidR="00352BB5" w:rsidRPr="00352BB5" w:rsidRDefault="00352BB5" w:rsidP="00352BB5">
                <w:pPr>
                  <w:spacing w:line="360" w:lineRule="auto"/>
                  <w:rPr>
                    <w:noProof/>
                    <w:lang w:val="en-US"/>
                  </w:rPr>
                </w:pPr>
              </w:p>
              <w:p w14:paraId="07D96289" w14:textId="6B277EB2" w:rsidR="00352BB5" w:rsidRDefault="00352BB5" w:rsidP="00352BB5">
                <w:pPr>
                  <w:spacing w:line="360" w:lineRule="auto"/>
                  <w:rPr>
                    <w:noProof/>
                    <w:lang w:val="en-US"/>
                  </w:rPr>
                </w:pPr>
                <w:r w:rsidRPr="00352BB5">
                  <w:rPr>
                    <w:noProof/>
                    <w:lang w:val="en-US"/>
                  </w:rPr>
                  <w:t xml:space="preserve">Solomon, M. R., 2017. </w:t>
                </w:r>
                <w:r w:rsidRPr="00352BB5">
                  <w:rPr>
                    <w:i/>
                    <w:iCs/>
                    <w:noProof/>
                    <w:lang w:val="en-US"/>
                  </w:rPr>
                  <w:t xml:space="preserve">Consumer Behavior: Buying, Having, and Being. </w:t>
                </w:r>
                <w:r w:rsidRPr="00352BB5">
                  <w:rPr>
                    <w:noProof/>
                    <w:lang w:val="en-US"/>
                  </w:rPr>
                  <w:t>12 ed. s.l.:Pearson.</w:t>
                </w:r>
              </w:p>
              <w:p w14:paraId="65345258" w14:textId="77777777" w:rsidR="00352BB5" w:rsidRPr="00352BB5" w:rsidRDefault="00352BB5" w:rsidP="00352BB5">
                <w:pPr>
                  <w:spacing w:line="360" w:lineRule="auto"/>
                  <w:rPr>
                    <w:noProof/>
                    <w:lang w:val="en-US"/>
                  </w:rPr>
                </w:pPr>
              </w:p>
              <w:p w14:paraId="3EEED328" w14:textId="77777777" w:rsidR="00352BB5" w:rsidRDefault="00352BB5" w:rsidP="00352BB5">
                <w:pPr>
                  <w:spacing w:line="360" w:lineRule="auto"/>
                  <w:rPr>
                    <w:noProof/>
                    <w:lang w:val="en-US"/>
                  </w:rPr>
                </w:pPr>
                <w:r w:rsidRPr="00352BB5">
                  <w:rPr>
                    <w:noProof/>
                    <w:lang w:val="en-US"/>
                  </w:rPr>
                  <w:t xml:space="preserve">Terkan, R., 2014. Importance of Creative Advertising and Marketing According to University. </w:t>
                </w:r>
              </w:p>
              <w:p w14:paraId="39A5D88B" w14:textId="0B11A4E0" w:rsidR="00352BB5" w:rsidRPr="00352BB5" w:rsidRDefault="00352BB5" w:rsidP="00352BB5">
                <w:pPr>
                  <w:spacing w:line="360" w:lineRule="auto"/>
                  <w:rPr>
                    <w:noProof/>
                    <w:lang w:val="en-US"/>
                  </w:rPr>
                </w:pPr>
                <w:r w:rsidRPr="00352BB5">
                  <w:rPr>
                    <w:i/>
                    <w:iCs/>
                    <w:noProof/>
                    <w:lang w:val="en-US"/>
                  </w:rPr>
                  <w:t xml:space="preserve">International Review of Management and Marketing, </w:t>
                </w:r>
                <w:r w:rsidRPr="00352BB5">
                  <w:rPr>
                    <w:noProof/>
                    <w:lang w:val="en-US"/>
                  </w:rPr>
                  <w:t>4(3), pp. 239-246.</w:t>
                </w:r>
              </w:p>
              <w:p w14:paraId="2A711DDF" w14:textId="77777777" w:rsidR="00352BB5" w:rsidRDefault="00352BB5" w:rsidP="00352BB5">
                <w:r w:rsidRPr="00352BB5">
                  <w:rPr>
                    <w:b/>
                    <w:bCs/>
                    <w:noProof/>
                    <w:lang w:val="en-SG"/>
                  </w:rPr>
                  <w:fldChar w:fldCharType="end"/>
                </w:r>
              </w:p>
              <w:bookmarkStart w:id="0" w:name="_GoBack" w:displacedByCustomXml="next"/>
              <w:bookmarkEnd w:id="0" w:displacedByCustomXml="next"/>
            </w:sdtContent>
          </w:sdt>
          <w:p w14:paraId="00C6BB4C" w14:textId="77777777" w:rsidR="005304A0" w:rsidRDefault="005304A0">
            <w:pPr>
              <w:rPr>
                <w:rFonts w:ascii="Arial" w:hAnsi="Arial" w:cs="Arial"/>
              </w:rPr>
            </w:pPr>
          </w:p>
          <w:p w14:paraId="201A41F9" w14:textId="4E83B085" w:rsidR="00352BB5" w:rsidRPr="00352BB5" w:rsidRDefault="00352BB5" w:rsidP="00352BB5">
            <w:pPr>
              <w:rPr>
                <w:lang w:val="en-SG"/>
              </w:rPr>
            </w:pPr>
          </w:p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A6C1E"/>
    <w:multiLevelType w:val="hybridMultilevel"/>
    <w:tmpl w:val="739CC9EE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A60BD"/>
    <w:multiLevelType w:val="hybridMultilevel"/>
    <w:tmpl w:val="8CF4F696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18306C"/>
    <w:multiLevelType w:val="hybridMultilevel"/>
    <w:tmpl w:val="A622F5E4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1F65C6"/>
    <w:rsid w:val="00352BB5"/>
    <w:rsid w:val="00384652"/>
    <w:rsid w:val="005304A0"/>
    <w:rsid w:val="0067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2BB5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352BB5"/>
    <w:rPr>
      <w:lang w:val="en-SG"/>
    </w:rPr>
  </w:style>
  <w:style w:type="character" w:styleId="Hyperlink">
    <w:name w:val="Hyperlink"/>
    <w:basedOn w:val="DefaultParagraphFont"/>
    <w:uiPriority w:val="99"/>
    <w:unhideWhenUsed/>
    <w:rsid w:val="00352B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2BB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52B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04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owtsd-my.sharepoint.com/:v:/r/personal/2226194_student_uwtsd_ac_uk/Documents/Creative%20Brief.mp4?csf=1&amp;web=1&amp;e=DqHDkZ&amp;nav=eyJyZWZlcnJhbEluZm8iOnsicmVmZXJyYWxBcHAiOiJTdHJlYW1XZWJBcHAiLCJyZWZlcnJhbFZpZXciOiJTaGFyZURpYWxvZy1MaW5rIiwicmVmZXJyYWxBcHBQbGF0Zm9ybSI6IldlYiIsInJlZmVycmFsTW9kZSI6InZpZXcifX0%3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B862E-5339-46A7-BF4B-5B32A502D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Kenny</cp:lastModifiedBy>
  <cp:revision>4</cp:revision>
  <dcterms:created xsi:type="dcterms:W3CDTF">2021-01-29T19:32:00Z</dcterms:created>
  <dcterms:modified xsi:type="dcterms:W3CDTF">2024-03-22T23:49:00Z</dcterms:modified>
</cp:coreProperties>
</file>