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1E333" w14:textId="77777777" w:rsidR="00254F08" w:rsidRPr="004D305E" w:rsidRDefault="00254F08" w:rsidP="00254F08">
      <w:pPr>
        <w:shd w:val="clear" w:color="auto" w:fill="D9E2F3" w:themeFill="accent1" w:themeFillTint="33"/>
        <w:jc w:val="center"/>
        <w:rPr>
          <w:rFonts w:cstheme="minorHAnsi"/>
          <w:b/>
          <w:sz w:val="24"/>
          <w:szCs w:val="24"/>
        </w:rPr>
      </w:pPr>
      <w:r w:rsidRPr="004D305E">
        <w:rPr>
          <w:rFonts w:cstheme="minorHAnsi"/>
          <w:b/>
          <w:sz w:val="24"/>
          <w:szCs w:val="24"/>
        </w:rPr>
        <w:t>BREACH OF THE PEACE (BOP)</w:t>
      </w:r>
    </w:p>
    <w:p w14:paraId="0045DEBE" w14:textId="77777777" w:rsidR="00254F08" w:rsidRPr="004D305E" w:rsidRDefault="00254F08" w:rsidP="00254F08">
      <w:pPr>
        <w:shd w:val="clear" w:color="auto" w:fill="D9E2F3" w:themeFill="accent1" w:themeFillTint="33"/>
        <w:rPr>
          <w:rFonts w:cstheme="minorHAnsi"/>
          <w:sz w:val="24"/>
          <w:szCs w:val="24"/>
        </w:rPr>
      </w:pPr>
    </w:p>
    <w:p w14:paraId="137ECFE1" w14:textId="77777777" w:rsidR="00254F08" w:rsidRPr="004D305E" w:rsidRDefault="00254F08" w:rsidP="00254F08">
      <w:pPr>
        <w:shd w:val="clear" w:color="auto" w:fill="D9E2F3" w:themeFill="accent1" w:themeFillTint="33"/>
        <w:spacing w:line="240" w:lineRule="auto"/>
        <w:jc w:val="center"/>
        <w:rPr>
          <w:rFonts w:cstheme="minorHAnsi"/>
          <w:sz w:val="24"/>
          <w:szCs w:val="24"/>
        </w:rPr>
      </w:pPr>
      <w:r w:rsidRPr="004D305E">
        <w:rPr>
          <w:rFonts w:cstheme="minorHAnsi"/>
          <w:sz w:val="24"/>
          <w:szCs w:val="24"/>
        </w:rPr>
        <w:t>A breach of the peace is committed whenever harm is done, or is likely to be done to a person,</w:t>
      </w:r>
    </w:p>
    <w:p w14:paraId="02F9AEB4" w14:textId="77777777" w:rsidR="00254F08" w:rsidRPr="004D305E" w:rsidRDefault="00254F08" w:rsidP="00254F08">
      <w:pPr>
        <w:shd w:val="clear" w:color="auto" w:fill="D9E2F3" w:themeFill="accent1" w:themeFillTint="33"/>
        <w:spacing w:line="240" w:lineRule="auto"/>
        <w:jc w:val="center"/>
        <w:rPr>
          <w:rFonts w:cstheme="minorHAnsi"/>
          <w:sz w:val="24"/>
          <w:szCs w:val="24"/>
        </w:rPr>
      </w:pPr>
      <w:r w:rsidRPr="004D305E">
        <w:rPr>
          <w:rFonts w:cstheme="minorHAnsi"/>
          <w:sz w:val="24"/>
          <w:szCs w:val="24"/>
        </w:rPr>
        <w:t>OR</w:t>
      </w:r>
    </w:p>
    <w:p w14:paraId="3FAFE792" w14:textId="77777777" w:rsidR="00254F08" w:rsidRPr="004D305E" w:rsidRDefault="00254F08" w:rsidP="00254F08">
      <w:pPr>
        <w:shd w:val="clear" w:color="auto" w:fill="D9E2F3" w:themeFill="accent1" w:themeFillTint="33"/>
        <w:spacing w:line="240" w:lineRule="auto"/>
        <w:jc w:val="center"/>
        <w:rPr>
          <w:rFonts w:cstheme="minorHAnsi"/>
          <w:sz w:val="24"/>
          <w:szCs w:val="24"/>
        </w:rPr>
      </w:pPr>
      <w:r w:rsidRPr="004D305E">
        <w:rPr>
          <w:rFonts w:cstheme="minorHAnsi"/>
          <w:sz w:val="24"/>
          <w:szCs w:val="24"/>
        </w:rPr>
        <w:t>In his presence to his property,</w:t>
      </w:r>
    </w:p>
    <w:p w14:paraId="5A539035" w14:textId="77777777" w:rsidR="00254F08" w:rsidRPr="004D305E" w:rsidRDefault="00254F08" w:rsidP="00254F08">
      <w:pPr>
        <w:shd w:val="clear" w:color="auto" w:fill="D9E2F3" w:themeFill="accent1" w:themeFillTint="33"/>
        <w:spacing w:line="240" w:lineRule="auto"/>
        <w:jc w:val="center"/>
        <w:rPr>
          <w:rFonts w:cstheme="minorHAnsi"/>
          <w:sz w:val="24"/>
          <w:szCs w:val="24"/>
        </w:rPr>
      </w:pPr>
      <w:r w:rsidRPr="004D305E">
        <w:rPr>
          <w:rFonts w:cstheme="minorHAnsi"/>
          <w:sz w:val="24"/>
          <w:szCs w:val="24"/>
        </w:rPr>
        <w:t>OR</w:t>
      </w:r>
    </w:p>
    <w:p w14:paraId="52D01ED7" w14:textId="77777777" w:rsidR="00254F08" w:rsidRPr="004D305E" w:rsidRDefault="00254F08" w:rsidP="00254F08">
      <w:pPr>
        <w:shd w:val="clear" w:color="auto" w:fill="D9E2F3" w:themeFill="accent1" w:themeFillTint="33"/>
        <w:spacing w:line="240" w:lineRule="auto"/>
        <w:jc w:val="center"/>
        <w:rPr>
          <w:rFonts w:cstheme="minorHAnsi"/>
          <w:sz w:val="24"/>
          <w:szCs w:val="24"/>
        </w:rPr>
      </w:pPr>
      <w:r w:rsidRPr="004D305E">
        <w:rPr>
          <w:rFonts w:cstheme="minorHAnsi"/>
          <w:sz w:val="24"/>
          <w:szCs w:val="24"/>
        </w:rPr>
        <w:t xml:space="preserve">Whenever a person is in fear of being harmed through an assault, affray, </w:t>
      </w:r>
      <w:proofErr w:type="gramStart"/>
      <w:r w:rsidRPr="004D305E">
        <w:rPr>
          <w:rFonts w:cstheme="minorHAnsi"/>
          <w:sz w:val="24"/>
          <w:szCs w:val="24"/>
        </w:rPr>
        <w:t>riot</w:t>
      </w:r>
      <w:proofErr w:type="gramEnd"/>
      <w:r w:rsidRPr="004D305E">
        <w:rPr>
          <w:rFonts w:cstheme="minorHAnsi"/>
          <w:sz w:val="24"/>
          <w:szCs w:val="24"/>
        </w:rPr>
        <w:t xml:space="preserve"> or other disturbance</w:t>
      </w:r>
    </w:p>
    <w:p w14:paraId="153BF2ED" w14:textId="77777777" w:rsidR="00254F08" w:rsidRPr="004D305E" w:rsidRDefault="00254F08" w:rsidP="00254F08">
      <w:pPr>
        <w:shd w:val="clear" w:color="auto" w:fill="D9E2F3" w:themeFill="accent1" w:themeFillTint="33"/>
        <w:spacing w:line="240" w:lineRule="auto"/>
        <w:jc w:val="center"/>
        <w:rPr>
          <w:rFonts w:cstheme="minorHAnsi"/>
          <w:sz w:val="24"/>
          <w:szCs w:val="24"/>
        </w:rPr>
      </w:pPr>
    </w:p>
    <w:p w14:paraId="37E33940" w14:textId="77777777" w:rsidR="00254F08" w:rsidRPr="004D305E" w:rsidRDefault="00254F08" w:rsidP="00254F08">
      <w:pPr>
        <w:pStyle w:val="NormalWeb"/>
        <w:shd w:val="clear" w:color="auto" w:fill="D9E2F3" w:themeFill="accent1" w:themeFillTint="33"/>
        <w:kinsoku w:val="0"/>
        <w:overflowPunct w:val="0"/>
        <w:spacing w:before="0" w:beforeAutospacing="0" w:after="483" w:afterAutospacing="0"/>
        <w:jc w:val="center"/>
        <w:textAlignment w:val="baseline"/>
        <w:rPr>
          <w:rFonts w:asciiTheme="minorHAnsi" w:hAnsiTheme="minorHAnsi" w:cstheme="minorHAnsi"/>
        </w:rPr>
      </w:pPr>
      <w:r w:rsidRPr="004D305E">
        <w:rPr>
          <w:rFonts w:asciiTheme="minorHAnsi" w:hAnsiTheme="minorHAnsi" w:cstheme="minorHAnsi"/>
        </w:rPr>
        <w:t>A constable or any other person may arrest without warrant any person when</w:t>
      </w:r>
    </w:p>
    <w:p w14:paraId="23182D36" w14:textId="77777777" w:rsidR="00254F08" w:rsidRPr="004D305E" w:rsidRDefault="00254F08" w:rsidP="00254F08">
      <w:pPr>
        <w:pStyle w:val="NormalWeb"/>
        <w:shd w:val="clear" w:color="auto" w:fill="D9E2F3" w:themeFill="accent1" w:themeFillTint="33"/>
        <w:kinsoku w:val="0"/>
        <w:overflowPunct w:val="0"/>
        <w:spacing w:before="0" w:beforeAutospacing="0" w:after="483" w:afterAutospacing="0"/>
        <w:jc w:val="center"/>
        <w:textAlignment w:val="baseline"/>
        <w:rPr>
          <w:rFonts w:asciiTheme="minorHAnsi" w:hAnsiTheme="minorHAnsi" w:cstheme="minorHAnsi"/>
        </w:rPr>
      </w:pPr>
      <w:r w:rsidRPr="004D305E">
        <w:rPr>
          <w:rFonts w:asciiTheme="minorHAnsi" w:hAnsiTheme="minorHAnsi" w:cstheme="minorHAnsi"/>
        </w:rPr>
        <w:t xml:space="preserve">1.BOP* </w:t>
      </w:r>
      <w:r w:rsidRPr="004D305E">
        <w:rPr>
          <w:rFonts w:asciiTheme="minorHAnsi" w:hAnsiTheme="minorHAnsi" w:cstheme="minorHAnsi"/>
          <w:b/>
        </w:rPr>
        <w:t>is</w:t>
      </w:r>
      <w:r w:rsidRPr="004D305E">
        <w:rPr>
          <w:rFonts w:asciiTheme="minorHAnsi" w:hAnsiTheme="minorHAnsi" w:cstheme="minorHAnsi"/>
        </w:rPr>
        <w:t xml:space="preserve"> committed in their presence, or</w:t>
      </w:r>
    </w:p>
    <w:p w14:paraId="718B25BD" w14:textId="77777777" w:rsidR="00254F08" w:rsidRPr="004D305E" w:rsidRDefault="00254F08" w:rsidP="00254F08">
      <w:pPr>
        <w:pStyle w:val="NormalWeb"/>
        <w:shd w:val="clear" w:color="auto" w:fill="D9E2F3" w:themeFill="accent1" w:themeFillTint="33"/>
        <w:kinsoku w:val="0"/>
        <w:overflowPunct w:val="0"/>
        <w:spacing w:before="0" w:beforeAutospacing="0" w:after="483" w:afterAutospacing="0"/>
        <w:jc w:val="center"/>
        <w:textAlignment w:val="baseline"/>
        <w:rPr>
          <w:rFonts w:asciiTheme="minorHAnsi" w:hAnsiTheme="minorHAnsi" w:cstheme="minorHAnsi"/>
        </w:rPr>
      </w:pPr>
      <w:r w:rsidRPr="004D305E">
        <w:rPr>
          <w:rFonts w:asciiTheme="minorHAnsi" w:hAnsiTheme="minorHAnsi" w:cstheme="minorHAnsi"/>
        </w:rPr>
        <w:t xml:space="preserve">2.Person making arrest believes BOP* </w:t>
      </w:r>
      <w:r w:rsidRPr="004D305E">
        <w:rPr>
          <w:rFonts w:asciiTheme="minorHAnsi" w:hAnsiTheme="minorHAnsi" w:cstheme="minorHAnsi"/>
          <w:b/>
        </w:rPr>
        <w:t>will be</w:t>
      </w:r>
      <w:r w:rsidRPr="004D305E">
        <w:rPr>
          <w:rFonts w:asciiTheme="minorHAnsi" w:hAnsiTheme="minorHAnsi" w:cstheme="minorHAnsi"/>
        </w:rPr>
        <w:t xml:space="preserve"> committed in immediate future</w:t>
      </w:r>
    </w:p>
    <w:p w14:paraId="0233BB8D" w14:textId="77777777" w:rsidR="00254F08" w:rsidRPr="004D305E" w:rsidRDefault="00254F08" w:rsidP="00254F08">
      <w:pPr>
        <w:pStyle w:val="NormalWeb"/>
        <w:shd w:val="clear" w:color="auto" w:fill="D9E2F3" w:themeFill="accent1" w:themeFillTint="33"/>
        <w:kinsoku w:val="0"/>
        <w:overflowPunct w:val="0"/>
        <w:spacing w:before="0" w:beforeAutospacing="0" w:after="483" w:afterAutospacing="0"/>
        <w:jc w:val="center"/>
        <w:textAlignment w:val="baseline"/>
        <w:rPr>
          <w:rFonts w:asciiTheme="minorHAnsi" w:hAnsiTheme="minorHAnsi" w:cstheme="minorHAnsi"/>
        </w:rPr>
      </w:pPr>
      <w:r w:rsidRPr="004D305E">
        <w:rPr>
          <w:rFonts w:asciiTheme="minorHAnsi" w:hAnsiTheme="minorHAnsi" w:cstheme="minorHAnsi"/>
        </w:rPr>
        <w:t xml:space="preserve">3.BOP </w:t>
      </w:r>
      <w:r w:rsidRPr="004D305E">
        <w:rPr>
          <w:rFonts w:asciiTheme="minorHAnsi" w:hAnsiTheme="minorHAnsi" w:cstheme="minorHAnsi"/>
          <w:b/>
        </w:rPr>
        <w:t>has been</w:t>
      </w:r>
      <w:r w:rsidRPr="004D305E">
        <w:rPr>
          <w:rFonts w:asciiTheme="minorHAnsi" w:hAnsiTheme="minorHAnsi" w:cstheme="minorHAnsi"/>
        </w:rPr>
        <w:t xml:space="preserve"> committed and it is reasonably believed that a renewal of it is threatened</w:t>
      </w:r>
    </w:p>
    <w:p w14:paraId="15AEB551" w14:textId="77777777" w:rsidR="00254F08" w:rsidRPr="004D305E" w:rsidRDefault="00254F08" w:rsidP="00254F08">
      <w:pPr>
        <w:pStyle w:val="NormalWeb"/>
        <w:shd w:val="clear" w:color="auto" w:fill="D9E2F3" w:themeFill="accent1" w:themeFillTint="33"/>
        <w:kinsoku w:val="0"/>
        <w:overflowPunct w:val="0"/>
        <w:spacing w:before="0" w:beforeAutospacing="0" w:after="483" w:afterAutospacing="0"/>
        <w:jc w:val="center"/>
        <w:textAlignment w:val="baseline"/>
        <w:rPr>
          <w:rFonts w:asciiTheme="minorHAnsi" w:hAnsiTheme="minorHAnsi" w:cstheme="minorHAnsi"/>
        </w:rPr>
      </w:pPr>
      <w:r w:rsidRPr="004D305E">
        <w:rPr>
          <w:rFonts w:asciiTheme="minorHAnsi" w:hAnsiTheme="minorHAnsi" w:cstheme="minorHAnsi"/>
        </w:rPr>
        <w:t>* BOP must be real and imminent not only likely</w:t>
      </w:r>
    </w:p>
    <w:p w14:paraId="6A6E9488" w14:textId="77777777" w:rsidR="00254F08" w:rsidRPr="004D305E" w:rsidRDefault="00254F08" w:rsidP="00254F08">
      <w:pPr>
        <w:shd w:val="clear" w:color="auto" w:fill="D9E2F3" w:themeFill="accent1" w:themeFillTint="33"/>
        <w:kinsoku w:val="0"/>
        <w:overflowPunct w:val="0"/>
        <w:spacing w:after="604" w:line="240" w:lineRule="auto"/>
        <w:jc w:val="center"/>
        <w:textAlignment w:val="baseline"/>
        <w:rPr>
          <w:rFonts w:eastAsia="MS PGothic" w:cstheme="minorHAnsi"/>
          <w:color w:val="000000"/>
          <w:kern w:val="24"/>
          <w:sz w:val="24"/>
          <w:szCs w:val="24"/>
          <w:lang w:eastAsia="en-GB"/>
        </w:rPr>
      </w:pPr>
      <w:r w:rsidRPr="004D305E">
        <w:rPr>
          <w:rFonts w:eastAsia="MS PGothic" w:cstheme="minorHAnsi"/>
          <w:color w:val="000000"/>
          <w:kern w:val="24"/>
          <w:sz w:val="24"/>
          <w:szCs w:val="24"/>
          <w:lang w:eastAsia="en-GB"/>
        </w:rPr>
        <w:t>This is not a criminal offence and the punishment for a B of P is Binding Over.  This is a recognisance, a contract, between the offender and the magistrate for a specified sum of money and if the offender is not of good behaviour for a specified amount of time the offender will have to pay that money to the court.</w:t>
      </w:r>
    </w:p>
    <w:p w14:paraId="1B4D0E9C" w14:textId="0BF55A3D" w:rsidR="00347A92" w:rsidRDefault="00347A92"/>
    <w:p w14:paraId="5E9386A3" w14:textId="5CA1090F" w:rsidR="00254F08" w:rsidRDefault="00254F08"/>
    <w:p w14:paraId="28E5693B" w14:textId="0402BBAD" w:rsidR="00254F08" w:rsidRDefault="00254F08"/>
    <w:p w14:paraId="77E69B02" w14:textId="64D5A0A6" w:rsidR="00254F08" w:rsidRDefault="00254F08"/>
    <w:p w14:paraId="7280E322" w14:textId="55967F98" w:rsidR="00254F08" w:rsidRDefault="00254F08"/>
    <w:p w14:paraId="09A9C7F5" w14:textId="5168BE65" w:rsidR="00254F08" w:rsidRDefault="00254F08"/>
    <w:p w14:paraId="3A5D11F7" w14:textId="1F871270" w:rsidR="00254F08" w:rsidRDefault="00254F08"/>
    <w:p w14:paraId="1BDB2722" w14:textId="41791207" w:rsidR="00254F08" w:rsidRDefault="00254F08"/>
    <w:p w14:paraId="5CB565BE" w14:textId="77777777" w:rsidR="00254F08" w:rsidRDefault="00254F08"/>
    <w:p w14:paraId="063A3777" w14:textId="026E8E6D" w:rsidR="00254F08" w:rsidRDefault="00254F08"/>
    <w:p w14:paraId="114368E8" w14:textId="77777777" w:rsidR="00254F08" w:rsidRPr="00283990" w:rsidRDefault="00254F08" w:rsidP="00254F08">
      <w:pPr>
        <w:shd w:val="clear" w:color="auto" w:fill="E2EFD9" w:themeFill="accent6" w:themeFillTint="33"/>
        <w:jc w:val="center"/>
        <w:rPr>
          <w:rFonts w:cstheme="minorHAnsi"/>
          <w:b/>
          <w:sz w:val="24"/>
          <w:szCs w:val="24"/>
        </w:rPr>
      </w:pPr>
      <w:r w:rsidRPr="00283990">
        <w:rPr>
          <w:rFonts w:cstheme="minorHAnsi"/>
          <w:b/>
          <w:sz w:val="24"/>
          <w:szCs w:val="24"/>
        </w:rPr>
        <w:t>Section 2 POA 1986 Violent Disorder</w:t>
      </w:r>
    </w:p>
    <w:p w14:paraId="621C3D5C" w14:textId="77777777" w:rsidR="00254F08" w:rsidRPr="00283990" w:rsidRDefault="00254F08" w:rsidP="00254F08">
      <w:pPr>
        <w:shd w:val="clear" w:color="auto" w:fill="E2EFD9" w:themeFill="accent6" w:themeFillTint="33"/>
        <w:rPr>
          <w:rFonts w:cstheme="minorHAnsi"/>
          <w:sz w:val="24"/>
          <w:szCs w:val="24"/>
        </w:rPr>
      </w:pPr>
    </w:p>
    <w:p w14:paraId="706ACB49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  <w:position w:val="1"/>
        </w:rPr>
        <w:t>Where</w:t>
      </w: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 </w:t>
      </w:r>
      <w:r w:rsidRPr="00283990">
        <w:rPr>
          <w:rFonts w:asciiTheme="minorHAnsi" w:eastAsia="MS PGothic" w:hAnsiTheme="minorHAnsi" w:cstheme="minorHAnsi"/>
          <w:b/>
          <w:color w:val="000000" w:themeColor="text1"/>
        </w:rPr>
        <w:t>3 or more persons</w:t>
      </w: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 who are present together</w:t>
      </w:r>
    </w:p>
    <w:p w14:paraId="4C0599B1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  <w:position w:val="1"/>
        </w:rPr>
        <w:t>Use or threatens unlawful violence</w:t>
      </w:r>
    </w:p>
    <w:p w14:paraId="0DE603FB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</w:rPr>
        <w:t>And</w:t>
      </w:r>
    </w:p>
    <w:p w14:paraId="4C335E25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the conduct of them </w:t>
      </w:r>
      <w:r w:rsidRPr="00283990">
        <w:rPr>
          <w:rFonts w:asciiTheme="minorHAnsi" w:eastAsia="MS PGothic" w:hAnsiTheme="minorHAnsi" w:cstheme="minorHAnsi"/>
          <w:b/>
          <w:color w:val="000000" w:themeColor="text1"/>
        </w:rPr>
        <w:t>(taken together)</w:t>
      </w:r>
    </w:p>
    <w:p w14:paraId="69AF807D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is such would cause a </w:t>
      </w:r>
      <w:r w:rsidRPr="00283990">
        <w:rPr>
          <w:rFonts w:asciiTheme="minorHAnsi" w:eastAsia="MS PGothic" w:hAnsiTheme="minorHAnsi" w:cstheme="minorHAnsi"/>
          <w:b/>
          <w:color w:val="000000" w:themeColor="text1"/>
        </w:rPr>
        <w:t>person of</w:t>
      </w: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 </w:t>
      </w:r>
      <w:r w:rsidRPr="00283990">
        <w:rPr>
          <w:rFonts w:asciiTheme="minorHAnsi" w:eastAsia="MS PGothic" w:hAnsiTheme="minorHAnsi" w:cstheme="minorHAnsi"/>
          <w:b/>
          <w:color w:val="000000" w:themeColor="text1"/>
        </w:rPr>
        <w:t>reasonable firmness</w:t>
      </w: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 present at the scene</w:t>
      </w:r>
    </w:p>
    <w:p w14:paraId="0CE12D74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</w:rPr>
        <w:t>to fear for their personal safety</w:t>
      </w:r>
    </w:p>
    <w:p w14:paraId="35998027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</w:p>
    <w:p w14:paraId="5CD616CE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79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/>
          <w:kern w:val="24"/>
        </w:rPr>
      </w:pPr>
      <w:r w:rsidRPr="00283990">
        <w:rPr>
          <w:rFonts w:asciiTheme="minorHAnsi" w:eastAsia="MS PGothic" w:hAnsiTheme="minorHAnsi" w:cstheme="minorHAnsi"/>
          <w:color w:val="000000"/>
          <w:kern w:val="24"/>
        </w:rPr>
        <w:t>Violent disorder may be committed in private as well as in public places.</w:t>
      </w:r>
    </w:p>
    <w:p w14:paraId="1C35D759" w14:textId="77777777" w:rsidR="00254F08" w:rsidRPr="00283990" w:rsidRDefault="00254F08" w:rsidP="00254F08">
      <w:pPr>
        <w:pStyle w:val="NormalWeb"/>
        <w:kinsoku w:val="0"/>
        <w:overflowPunct w:val="0"/>
        <w:spacing w:before="79" w:beforeAutospacing="0" w:after="0" w:afterAutospacing="0"/>
        <w:textAlignment w:val="baseline"/>
        <w:rPr>
          <w:rFonts w:asciiTheme="minorHAnsi" w:eastAsia="MS PGothic" w:hAnsiTheme="minorHAnsi" w:cstheme="minorHAnsi"/>
          <w:color w:val="000000"/>
          <w:kern w:val="24"/>
        </w:rPr>
      </w:pPr>
    </w:p>
    <w:p w14:paraId="58932422" w14:textId="77777777" w:rsidR="00254F08" w:rsidRPr="00283990" w:rsidRDefault="00254F08" w:rsidP="00254F08">
      <w:pPr>
        <w:pStyle w:val="NormalWeb"/>
        <w:kinsoku w:val="0"/>
        <w:overflowPunct w:val="0"/>
        <w:spacing w:before="79" w:beforeAutospacing="0" w:after="0" w:afterAutospacing="0"/>
        <w:textAlignment w:val="baseline"/>
        <w:rPr>
          <w:rFonts w:asciiTheme="minorHAnsi" w:eastAsia="MS PGothic" w:hAnsiTheme="minorHAnsi" w:cstheme="minorHAnsi"/>
          <w:color w:val="000000"/>
          <w:kern w:val="24"/>
        </w:rPr>
      </w:pPr>
    </w:p>
    <w:p w14:paraId="1FDE0C0A" w14:textId="77777777" w:rsidR="00254F08" w:rsidRPr="00283990" w:rsidRDefault="00254F08" w:rsidP="00254F08">
      <w:pPr>
        <w:pStyle w:val="NormalWeb"/>
        <w:kinsoku w:val="0"/>
        <w:overflowPunct w:val="0"/>
        <w:spacing w:before="79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b/>
          <w:color w:val="000000"/>
          <w:kern w:val="24"/>
        </w:rPr>
      </w:pPr>
    </w:p>
    <w:p w14:paraId="24808D63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79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b/>
          <w:color w:val="000000"/>
          <w:kern w:val="24"/>
        </w:rPr>
      </w:pPr>
      <w:r w:rsidRPr="00283990">
        <w:rPr>
          <w:rFonts w:asciiTheme="minorHAnsi" w:eastAsia="MS PGothic" w:hAnsiTheme="minorHAnsi" w:cstheme="minorHAnsi"/>
          <w:b/>
          <w:color w:val="000000"/>
          <w:kern w:val="24"/>
        </w:rPr>
        <w:t>Section 1 POA 1986 Riot</w:t>
      </w:r>
    </w:p>
    <w:p w14:paraId="72BCD9D1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textAlignment w:val="baseline"/>
        <w:rPr>
          <w:rFonts w:asciiTheme="minorHAnsi" w:eastAsia="MS PGothic" w:hAnsiTheme="minorHAnsi" w:cstheme="minorHAnsi"/>
          <w:color w:val="000000" w:themeColor="text1"/>
          <w:position w:val="1"/>
        </w:rPr>
      </w:pPr>
    </w:p>
    <w:p w14:paraId="51FD125F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  <w:position w:val="1"/>
        </w:rPr>
        <w:t>Where</w:t>
      </w: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 </w:t>
      </w:r>
      <w:r w:rsidRPr="00283990">
        <w:rPr>
          <w:rFonts w:asciiTheme="minorHAnsi" w:eastAsia="MS PGothic" w:hAnsiTheme="minorHAnsi" w:cstheme="minorHAnsi"/>
          <w:b/>
          <w:color w:val="000000" w:themeColor="text1"/>
        </w:rPr>
        <w:t>12 or more persons</w:t>
      </w: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 who are present </w:t>
      </w:r>
      <w:r w:rsidRPr="00283990">
        <w:rPr>
          <w:rFonts w:asciiTheme="minorHAnsi" w:eastAsia="MS PGothic" w:hAnsiTheme="minorHAnsi" w:cstheme="minorHAnsi"/>
          <w:b/>
          <w:color w:val="000000" w:themeColor="text1"/>
        </w:rPr>
        <w:t>together</w:t>
      </w:r>
    </w:p>
    <w:p w14:paraId="74B6B2A1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  <w:position w:val="1"/>
        </w:rPr>
        <w:t xml:space="preserve">Use or threatens unlawful violence for a </w:t>
      </w:r>
      <w:r w:rsidRPr="00283990">
        <w:rPr>
          <w:rFonts w:asciiTheme="minorHAnsi" w:eastAsia="MS PGothic" w:hAnsiTheme="minorHAnsi" w:cstheme="minorHAnsi"/>
          <w:b/>
          <w:color w:val="000000" w:themeColor="text1"/>
          <w:position w:val="1"/>
        </w:rPr>
        <w:t>common purpose</w:t>
      </w:r>
    </w:p>
    <w:p w14:paraId="1FEFCED0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</w:rPr>
        <w:t>And</w:t>
      </w:r>
    </w:p>
    <w:p w14:paraId="4DDDD302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the conduct of them </w:t>
      </w:r>
      <w:r w:rsidRPr="00283990">
        <w:rPr>
          <w:rFonts w:asciiTheme="minorHAnsi" w:eastAsia="MS PGothic" w:hAnsiTheme="minorHAnsi" w:cstheme="minorHAnsi"/>
          <w:b/>
          <w:color w:val="000000" w:themeColor="text1"/>
        </w:rPr>
        <w:t>(taken together)</w:t>
      </w:r>
    </w:p>
    <w:p w14:paraId="51F4DE93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is such would cause a </w:t>
      </w:r>
      <w:r w:rsidRPr="00283990">
        <w:rPr>
          <w:rFonts w:asciiTheme="minorHAnsi" w:eastAsia="MS PGothic" w:hAnsiTheme="minorHAnsi" w:cstheme="minorHAnsi"/>
          <w:b/>
          <w:color w:val="000000" w:themeColor="text1"/>
        </w:rPr>
        <w:t>person of reasonable firmness</w:t>
      </w:r>
      <w:r w:rsidRPr="00283990">
        <w:rPr>
          <w:rFonts w:asciiTheme="minorHAnsi" w:eastAsia="MS PGothic" w:hAnsiTheme="minorHAnsi" w:cstheme="minorHAnsi"/>
          <w:color w:val="000000" w:themeColor="text1"/>
        </w:rPr>
        <w:t xml:space="preserve"> present at the scene</w:t>
      </w:r>
    </w:p>
    <w:p w14:paraId="3A0B87FE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color w:val="000000" w:themeColor="text1"/>
        </w:rPr>
        <w:t>to fear for their personal safety</w:t>
      </w:r>
    </w:p>
    <w:p w14:paraId="676CE5E6" w14:textId="77777777" w:rsidR="00254F08" w:rsidRPr="00283990" w:rsidRDefault="00254F08" w:rsidP="00254F08">
      <w:pPr>
        <w:pStyle w:val="NormalWeb"/>
        <w:kinsoku w:val="0"/>
        <w:overflowPunct w:val="0"/>
        <w:spacing w:before="79" w:beforeAutospacing="0" w:after="0" w:afterAutospacing="0"/>
        <w:textAlignment w:val="baseline"/>
        <w:rPr>
          <w:rFonts w:asciiTheme="minorHAnsi" w:eastAsia="MS PGothic" w:hAnsiTheme="minorHAnsi" w:cstheme="minorHAnsi"/>
          <w:b/>
          <w:color w:val="000000"/>
          <w:kern w:val="24"/>
        </w:rPr>
      </w:pPr>
    </w:p>
    <w:p w14:paraId="57BCA576" w14:textId="77777777" w:rsidR="00254F08" w:rsidRPr="00283990" w:rsidRDefault="00254F08" w:rsidP="00254F08">
      <w:pPr>
        <w:pStyle w:val="NormalWeb"/>
        <w:kinsoku w:val="0"/>
        <w:overflowPunct w:val="0"/>
        <w:spacing w:before="79" w:beforeAutospacing="0" w:after="0" w:afterAutospacing="0"/>
        <w:textAlignment w:val="baseline"/>
        <w:rPr>
          <w:rFonts w:asciiTheme="minorHAnsi" w:eastAsia="MS PGothic" w:hAnsiTheme="minorHAnsi" w:cstheme="minorHAnsi"/>
          <w:color w:val="000000"/>
          <w:kern w:val="24"/>
        </w:rPr>
      </w:pPr>
      <w:r>
        <w:rPr>
          <w:rFonts w:asciiTheme="minorHAnsi" w:eastAsia="MS PGothic" w:hAnsiTheme="minorHAnsi" w:cstheme="minorHAnsi"/>
          <w:color w:val="000000"/>
          <w:kern w:val="24"/>
        </w:rPr>
        <w:t>2</w:t>
      </w:r>
    </w:p>
    <w:p w14:paraId="7B2471D6" w14:textId="77777777" w:rsidR="00254F08" w:rsidRPr="00283990" w:rsidRDefault="00254F08" w:rsidP="00254F08">
      <w:pPr>
        <w:pStyle w:val="NormalWeb"/>
        <w:kinsoku w:val="0"/>
        <w:overflowPunct w:val="0"/>
        <w:spacing w:before="79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b/>
          <w:color w:val="000000"/>
          <w:kern w:val="24"/>
        </w:rPr>
      </w:pPr>
    </w:p>
    <w:p w14:paraId="40301401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79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b/>
          <w:color w:val="000000"/>
          <w:kern w:val="24"/>
        </w:rPr>
      </w:pPr>
      <w:r w:rsidRPr="00283990">
        <w:rPr>
          <w:rFonts w:asciiTheme="minorHAnsi" w:eastAsia="MS PGothic" w:hAnsiTheme="minorHAnsi" w:cstheme="minorHAnsi"/>
          <w:b/>
          <w:color w:val="000000"/>
          <w:kern w:val="24"/>
        </w:rPr>
        <w:t>Threats to Kill</w:t>
      </w:r>
    </w:p>
    <w:p w14:paraId="0F7C4E8C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textAlignment w:val="baseline"/>
        <w:rPr>
          <w:rFonts w:asciiTheme="minorHAnsi" w:eastAsia="MS PGothic" w:hAnsiTheme="minorHAnsi" w:cstheme="minorHAnsi"/>
          <w:bCs/>
          <w:color w:val="000000" w:themeColor="text1"/>
          <w:position w:val="1"/>
        </w:rPr>
      </w:pPr>
    </w:p>
    <w:p w14:paraId="2EDDFEB8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283990">
        <w:rPr>
          <w:rFonts w:asciiTheme="minorHAnsi" w:eastAsia="MS PGothic" w:hAnsiTheme="minorHAnsi" w:cstheme="minorHAnsi"/>
          <w:bCs/>
          <w:color w:val="000000" w:themeColor="text1"/>
          <w:position w:val="1"/>
        </w:rPr>
        <w:t>A person who without lawful excuse makes to another a threat, intending that that other would fear it would be carried out, to kill that other or a third person shall be guilty of an offence</w:t>
      </w:r>
    </w:p>
    <w:p w14:paraId="1581929E" w14:textId="77777777" w:rsidR="00254F08" w:rsidRPr="00283990" w:rsidRDefault="00254F08" w:rsidP="00254F08">
      <w:pPr>
        <w:pStyle w:val="NormalWeb"/>
        <w:shd w:val="clear" w:color="auto" w:fill="E2EFD9" w:themeFill="accent6" w:themeFillTint="33"/>
        <w:kinsoku w:val="0"/>
        <w:overflowPunct w:val="0"/>
        <w:spacing w:before="192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bCs/>
          <w:color w:val="000000" w:themeColor="text1"/>
          <w:position w:val="1"/>
        </w:rPr>
      </w:pPr>
      <w:r w:rsidRPr="00283990">
        <w:rPr>
          <w:rFonts w:asciiTheme="minorHAnsi" w:eastAsia="MS PGothic" w:hAnsiTheme="minorHAnsi" w:cstheme="minorHAnsi"/>
          <w:bCs/>
          <w:color w:val="000000" w:themeColor="text1"/>
          <w:position w:val="1"/>
        </w:rPr>
        <w:t>Section 16 Offences Against the Person Act 1861</w:t>
      </w:r>
    </w:p>
    <w:p w14:paraId="26E26C99" w14:textId="77777777" w:rsidR="00254F08" w:rsidRPr="00B91A76" w:rsidRDefault="00254F08" w:rsidP="00254F08">
      <w:pPr>
        <w:pStyle w:val="NormalWeb"/>
        <w:kinsoku w:val="0"/>
        <w:overflowPunct w:val="0"/>
        <w:spacing w:before="79" w:beforeAutospacing="0" w:after="0" w:afterAutospacing="0"/>
        <w:textAlignment w:val="baseline"/>
        <w:rPr>
          <w:rFonts w:ascii="Arial" w:eastAsia="MS PGothic" w:hAnsi="Arial" w:cs="MS PGothic"/>
          <w:b/>
          <w:color w:val="000000"/>
          <w:kern w:val="24"/>
        </w:rPr>
      </w:pPr>
    </w:p>
    <w:p w14:paraId="576D0212" w14:textId="77777777" w:rsidR="00254F08" w:rsidRDefault="00254F08" w:rsidP="00254F08"/>
    <w:p w14:paraId="2508B3CE" w14:textId="77777777" w:rsidR="00254F08" w:rsidRPr="004C3AAD" w:rsidRDefault="00254F08" w:rsidP="00254F08">
      <w:pPr>
        <w:shd w:val="clear" w:color="auto" w:fill="DEEAF6" w:themeFill="accent5" w:themeFillTint="33"/>
        <w:jc w:val="center"/>
        <w:rPr>
          <w:rFonts w:cstheme="minorHAnsi"/>
          <w:b/>
          <w:sz w:val="24"/>
          <w:szCs w:val="24"/>
        </w:rPr>
      </w:pPr>
      <w:r w:rsidRPr="004C3AAD">
        <w:rPr>
          <w:rFonts w:cstheme="minorHAnsi"/>
          <w:b/>
          <w:sz w:val="24"/>
          <w:szCs w:val="24"/>
        </w:rPr>
        <w:t>Section 3 POA 1986 Affray</w:t>
      </w:r>
    </w:p>
    <w:p w14:paraId="59E69C88" w14:textId="77777777" w:rsidR="00254F08" w:rsidRPr="004C3AAD" w:rsidRDefault="00254F08" w:rsidP="00254F08">
      <w:pPr>
        <w:shd w:val="clear" w:color="auto" w:fill="DEEAF6" w:themeFill="accent5" w:themeFillTint="33"/>
        <w:rPr>
          <w:rFonts w:cstheme="minorHAnsi"/>
          <w:b/>
          <w:sz w:val="24"/>
          <w:szCs w:val="24"/>
        </w:rPr>
      </w:pPr>
    </w:p>
    <w:p w14:paraId="7F0FFE2B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</w:p>
    <w:p w14:paraId="2396C5FD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C3AAD">
        <w:rPr>
          <w:rFonts w:asciiTheme="minorHAnsi" w:eastAsia="MS PGothic" w:hAnsiTheme="minorHAnsi" w:cstheme="minorHAnsi"/>
          <w:color w:val="000000" w:themeColor="text1"/>
        </w:rPr>
        <w:t>A person is guilty of affray if he:</w:t>
      </w:r>
    </w:p>
    <w:p w14:paraId="6A3632E1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</w:p>
    <w:p w14:paraId="3C4AD5E1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C3AAD">
        <w:rPr>
          <w:rFonts w:asciiTheme="minorHAnsi" w:eastAsia="MS PGothic" w:hAnsiTheme="minorHAnsi" w:cstheme="minorHAnsi"/>
          <w:color w:val="000000" w:themeColor="text1"/>
        </w:rPr>
        <w:t>uses or threatens unlawful violence</w:t>
      </w:r>
    </w:p>
    <w:p w14:paraId="1DFBE10C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  <w:r w:rsidRPr="004C3AAD">
        <w:rPr>
          <w:rFonts w:asciiTheme="minorHAnsi" w:eastAsia="MS PGothic" w:hAnsiTheme="minorHAnsi" w:cstheme="minorHAnsi"/>
          <w:color w:val="000000" w:themeColor="text1"/>
        </w:rPr>
        <w:t>towards another</w:t>
      </w:r>
    </w:p>
    <w:p w14:paraId="62F547B3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</w:p>
    <w:p w14:paraId="76CC7CA9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C3AAD">
        <w:rPr>
          <w:rFonts w:asciiTheme="minorHAnsi" w:eastAsia="MS PGothic" w:hAnsiTheme="minorHAnsi" w:cstheme="minorHAnsi"/>
          <w:color w:val="000000" w:themeColor="text1"/>
        </w:rPr>
        <w:t>and</w:t>
      </w:r>
    </w:p>
    <w:p w14:paraId="1DD7490C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</w:p>
    <w:p w14:paraId="671A0954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  <w:r w:rsidRPr="004C3AAD">
        <w:rPr>
          <w:rFonts w:asciiTheme="minorHAnsi" w:eastAsia="MS PGothic" w:hAnsiTheme="minorHAnsi" w:cstheme="minorHAnsi"/>
          <w:color w:val="000000" w:themeColor="text1"/>
        </w:rPr>
        <w:t xml:space="preserve">his conduct is such as would cause a </w:t>
      </w:r>
      <w:r w:rsidRPr="004C3AAD">
        <w:rPr>
          <w:rFonts w:asciiTheme="minorHAnsi" w:eastAsia="MS PGothic" w:hAnsiTheme="minorHAnsi" w:cstheme="minorHAnsi"/>
          <w:b/>
          <w:color w:val="000000" w:themeColor="text1"/>
        </w:rPr>
        <w:t>person of reasonable firmness</w:t>
      </w:r>
      <w:r w:rsidRPr="004C3AAD">
        <w:rPr>
          <w:rFonts w:asciiTheme="minorHAnsi" w:eastAsia="MS PGothic" w:hAnsiTheme="minorHAnsi" w:cstheme="minorHAnsi"/>
          <w:color w:val="000000" w:themeColor="text1"/>
        </w:rPr>
        <w:t xml:space="preserve"> present at the scene to fear for his personal safety</w:t>
      </w:r>
    </w:p>
    <w:p w14:paraId="6CE4CFA7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</w:p>
    <w:p w14:paraId="20FF2857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</w:p>
    <w:p w14:paraId="77BB5005" w14:textId="77777777" w:rsidR="00254F08" w:rsidRPr="004C3AAD" w:rsidRDefault="00254F08" w:rsidP="00254F08">
      <w:pPr>
        <w:pStyle w:val="NormalWeb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color w:val="000000"/>
          <w:kern w:val="24"/>
          <w:sz w:val="22"/>
          <w:szCs w:val="22"/>
        </w:rPr>
      </w:pPr>
    </w:p>
    <w:p w14:paraId="67F9B56B" w14:textId="77777777" w:rsidR="00254F08" w:rsidRPr="004C3AAD" w:rsidRDefault="00254F08" w:rsidP="00254F08">
      <w:pPr>
        <w:pStyle w:val="legclearfix2"/>
        <w:shd w:val="clear" w:color="auto" w:fill="DEEAF6" w:themeFill="accent5" w:themeFillTint="33"/>
        <w:jc w:val="center"/>
        <w:rPr>
          <w:rFonts w:asciiTheme="minorHAnsi" w:hAnsiTheme="minorHAnsi" w:cstheme="minorHAnsi"/>
          <w:sz w:val="24"/>
          <w:szCs w:val="24"/>
          <w:lang w:val="en"/>
        </w:rPr>
      </w:pPr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>(1)A person is guilty of affray if he uses or threatens unlawful violence towards another and his conduct is such as would cause a person of reasonable firmness present at the scene to fear for his personal safety.</w:t>
      </w:r>
    </w:p>
    <w:p w14:paraId="71B1AF65" w14:textId="77777777" w:rsidR="00254F08" w:rsidRPr="004C3AAD" w:rsidRDefault="00254F08" w:rsidP="00254F08">
      <w:pPr>
        <w:pStyle w:val="legclearfix2"/>
        <w:shd w:val="clear" w:color="auto" w:fill="DEEAF6" w:themeFill="accent5" w:themeFillTint="33"/>
        <w:jc w:val="center"/>
        <w:rPr>
          <w:rFonts w:asciiTheme="minorHAnsi" w:hAnsiTheme="minorHAnsi" w:cstheme="minorHAnsi"/>
          <w:sz w:val="24"/>
          <w:szCs w:val="24"/>
          <w:lang w:val="en"/>
        </w:rPr>
      </w:pPr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>(</w:t>
      </w:r>
      <w:proofErr w:type="gramStart"/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>2)Where</w:t>
      </w:r>
      <w:proofErr w:type="gramEnd"/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 xml:space="preserve"> 2 or more persons use or threaten the unlawful violence, it is the conduct of them taken together that must be considered for the purposes of subsection (1).</w:t>
      </w:r>
    </w:p>
    <w:p w14:paraId="48A2BA9D" w14:textId="77777777" w:rsidR="00254F08" w:rsidRPr="004C3AAD" w:rsidRDefault="00254F08" w:rsidP="00254F08">
      <w:pPr>
        <w:pStyle w:val="legclearfix2"/>
        <w:shd w:val="clear" w:color="auto" w:fill="DEEAF6" w:themeFill="accent5" w:themeFillTint="33"/>
        <w:jc w:val="center"/>
        <w:rPr>
          <w:rFonts w:asciiTheme="minorHAnsi" w:hAnsiTheme="minorHAnsi" w:cstheme="minorHAnsi"/>
          <w:sz w:val="24"/>
          <w:szCs w:val="24"/>
          <w:lang w:val="en"/>
        </w:rPr>
      </w:pPr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>(</w:t>
      </w:r>
      <w:proofErr w:type="gramStart"/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>3)For</w:t>
      </w:r>
      <w:proofErr w:type="gramEnd"/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 xml:space="preserve"> the purposes of this section a threat cannot be made by the use of words alone.</w:t>
      </w:r>
    </w:p>
    <w:p w14:paraId="25DDFBDE" w14:textId="77777777" w:rsidR="00254F08" w:rsidRPr="004C3AAD" w:rsidRDefault="00254F08" w:rsidP="00254F08">
      <w:pPr>
        <w:pStyle w:val="legclearfix2"/>
        <w:shd w:val="clear" w:color="auto" w:fill="DEEAF6" w:themeFill="accent5" w:themeFillTint="33"/>
        <w:jc w:val="center"/>
        <w:rPr>
          <w:rFonts w:asciiTheme="minorHAnsi" w:hAnsiTheme="minorHAnsi" w:cstheme="minorHAnsi"/>
          <w:sz w:val="24"/>
          <w:szCs w:val="24"/>
          <w:lang w:val="en"/>
        </w:rPr>
      </w:pPr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>(</w:t>
      </w:r>
      <w:proofErr w:type="gramStart"/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>4)No</w:t>
      </w:r>
      <w:proofErr w:type="gramEnd"/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 xml:space="preserve"> person of reasonable firmness need actually be, or be likely to be, present at the scene.</w:t>
      </w:r>
    </w:p>
    <w:p w14:paraId="50143D87" w14:textId="77777777" w:rsidR="00254F08" w:rsidRPr="004C3AAD" w:rsidRDefault="00254F08" w:rsidP="00254F08">
      <w:pPr>
        <w:pStyle w:val="legclearfix2"/>
        <w:shd w:val="clear" w:color="auto" w:fill="DEEAF6" w:themeFill="accent5" w:themeFillTint="33"/>
        <w:jc w:val="center"/>
        <w:rPr>
          <w:rFonts w:asciiTheme="minorHAnsi" w:hAnsiTheme="minorHAnsi" w:cstheme="minorHAnsi"/>
          <w:sz w:val="24"/>
          <w:szCs w:val="24"/>
          <w:lang w:val="en"/>
        </w:rPr>
      </w:pPr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>(</w:t>
      </w:r>
      <w:proofErr w:type="gramStart"/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>5)Affray</w:t>
      </w:r>
      <w:proofErr w:type="gramEnd"/>
      <w:r w:rsidRPr="004C3AAD">
        <w:rPr>
          <w:rStyle w:val="legds2"/>
          <w:rFonts w:asciiTheme="minorHAnsi" w:hAnsiTheme="minorHAnsi" w:cstheme="minorHAnsi"/>
          <w:sz w:val="24"/>
          <w:szCs w:val="24"/>
          <w:lang w:val="en"/>
          <w:specVanish w:val="0"/>
        </w:rPr>
        <w:t xml:space="preserve"> may be committed in private as well as in public places.</w:t>
      </w:r>
    </w:p>
    <w:p w14:paraId="338941A1" w14:textId="77777777" w:rsidR="00254F08" w:rsidRDefault="00254F08" w:rsidP="00254F08">
      <w:pPr>
        <w:pStyle w:val="NormalWeb"/>
        <w:spacing w:before="0" w:beforeAutospacing="0" w:after="0" w:afterAutospacing="0"/>
        <w:textAlignment w:val="baseline"/>
        <w:rPr>
          <w:rFonts w:ascii="Arial" w:eastAsia="MS PGothic" w:hAnsi="Arial" w:cs="MS PGothic"/>
          <w:color w:val="000000"/>
          <w:kern w:val="24"/>
          <w:sz w:val="22"/>
          <w:szCs w:val="22"/>
        </w:rPr>
      </w:pPr>
    </w:p>
    <w:p w14:paraId="33A7924F" w14:textId="77777777" w:rsidR="00254F08" w:rsidRDefault="00254F08" w:rsidP="00254F08">
      <w:pPr>
        <w:pStyle w:val="NormalWeb"/>
        <w:spacing w:before="0" w:beforeAutospacing="0" w:after="0" w:afterAutospacing="0"/>
        <w:textAlignment w:val="baseline"/>
        <w:rPr>
          <w:rFonts w:ascii="Arial" w:eastAsia="MS PGothic" w:hAnsi="Arial" w:cs="MS PGothic"/>
          <w:color w:val="000000"/>
          <w:kern w:val="24"/>
          <w:sz w:val="22"/>
          <w:szCs w:val="22"/>
        </w:rPr>
      </w:pPr>
    </w:p>
    <w:p w14:paraId="3EA4ABDA" w14:textId="77777777" w:rsidR="00254F08" w:rsidRDefault="00254F08" w:rsidP="00254F08">
      <w:pPr>
        <w:pStyle w:val="NormalWeb"/>
        <w:spacing w:before="0" w:beforeAutospacing="0" w:after="0" w:afterAutospacing="0"/>
        <w:textAlignment w:val="baseline"/>
        <w:rPr>
          <w:rFonts w:ascii="Arial" w:eastAsia="MS PGothic" w:hAnsi="Arial" w:cs="MS PGothic"/>
          <w:color w:val="000000"/>
          <w:kern w:val="24"/>
          <w:sz w:val="22"/>
          <w:szCs w:val="22"/>
        </w:rPr>
      </w:pPr>
    </w:p>
    <w:p w14:paraId="4E61AB27" w14:textId="77777777" w:rsidR="00254F08" w:rsidRDefault="00254F08" w:rsidP="00254F08">
      <w:pPr>
        <w:pStyle w:val="NormalWeb"/>
        <w:spacing w:before="0" w:beforeAutospacing="0" w:after="0" w:afterAutospacing="0"/>
        <w:textAlignment w:val="baseline"/>
      </w:pPr>
    </w:p>
    <w:p w14:paraId="13EFD2A9" w14:textId="3FBA7BC7" w:rsidR="00254F08" w:rsidRDefault="00254F08" w:rsidP="00254F08">
      <w:pPr>
        <w:rPr>
          <w:b/>
        </w:rPr>
      </w:pPr>
    </w:p>
    <w:p w14:paraId="702B4614" w14:textId="472C545E" w:rsidR="00254F08" w:rsidRDefault="00254F08" w:rsidP="00254F08">
      <w:pPr>
        <w:rPr>
          <w:b/>
        </w:rPr>
      </w:pPr>
    </w:p>
    <w:p w14:paraId="0AAD7198" w14:textId="3AEB86B9" w:rsidR="00254F08" w:rsidRDefault="00254F08" w:rsidP="00254F08">
      <w:pPr>
        <w:rPr>
          <w:b/>
        </w:rPr>
      </w:pPr>
    </w:p>
    <w:p w14:paraId="789C2B04" w14:textId="1A2B210E" w:rsidR="00254F08" w:rsidRDefault="00254F08" w:rsidP="00254F08">
      <w:pPr>
        <w:rPr>
          <w:b/>
        </w:rPr>
      </w:pPr>
    </w:p>
    <w:p w14:paraId="039FDF72" w14:textId="274BC539" w:rsidR="00254F08" w:rsidRDefault="00254F08" w:rsidP="00254F08">
      <w:pPr>
        <w:rPr>
          <w:b/>
        </w:rPr>
      </w:pPr>
    </w:p>
    <w:p w14:paraId="20D9E703" w14:textId="6280269E" w:rsidR="00254F08" w:rsidRDefault="00254F08" w:rsidP="00254F08">
      <w:pPr>
        <w:rPr>
          <w:b/>
        </w:rPr>
      </w:pPr>
    </w:p>
    <w:p w14:paraId="69567501" w14:textId="34D3A000" w:rsidR="00254F08" w:rsidRDefault="00254F08" w:rsidP="00254F08">
      <w:pPr>
        <w:rPr>
          <w:b/>
        </w:rPr>
      </w:pPr>
    </w:p>
    <w:p w14:paraId="709ED55D" w14:textId="186C4AFF" w:rsidR="00254F08" w:rsidRDefault="00254F08" w:rsidP="00254F08">
      <w:pPr>
        <w:rPr>
          <w:b/>
        </w:rPr>
      </w:pPr>
    </w:p>
    <w:p w14:paraId="0D85D602" w14:textId="77777777" w:rsidR="00254F08" w:rsidRPr="008353FC" w:rsidRDefault="00254F08" w:rsidP="00254F08">
      <w:pPr>
        <w:rPr>
          <w:b/>
        </w:rPr>
      </w:pPr>
    </w:p>
    <w:p w14:paraId="4DE088E9" w14:textId="77777777" w:rsidR="00254F08" w:rsidRPr="004A20DD" w:rsidRDefault="00254F08" w:rsidP="00254F08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eastAsia="MS PGothic" w:hAnsiTheme="minorHAnsi" w:cstheme="minorHAnsi"/>
          <w:b/>
          <w:color w:val="000000" w:themeColor="text1"/>
        </w:rPr>
      </w:pPr>
      <w:r w:rsidRPr="004A20DD">
        <w:rPr>
          <w:rFonts w:asciiTheme="minorHAnsi" w:eastAsia="MS PGothic" w:hAnsiTheme="minorHAnsi" w:cstheme="minorHAnsi"/>
          <w:b/>
          <w:color w:val="000000" w:themeColor="text1"/>
        </w:rPr>
        <w:lastRenderedPageBreak/>
        <w:t>Section 4 POA 1986 Fear of Provocation of Violence</w:t>
      </w:r>
    </w:p>
    <w:p w14:paraId="39F1351A" w14:textId="77777777" w:rsidR="00254F08" w:rsidRDefault="00254F08" w:rsidP="00254F08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b/>
          <w:color w:val="000000" w:themeColor="text1"/>
        </w:rPr>
        <w:t>Use towards another person</w:t>
      </w:r>
      <w:r w:rsidRPr="004A20DD">
        <w:rPr>
          <w:rFonts w:asciiTheme="minorHAnsi" w:hAnsiTheme="minorHAnsi" w:cstheme="minorHAnsi"/>
          <w:b/>
          <w:color w:val="000000" w:themeColor="text1"/>
        </w:rPr>
        <w:t xml:space="preserve">                                                                                   </w:t>
      </w:r>
      <w:r>
        <w:rPr>
          <w:rFonts w:asciiTheme="minorHAnsi" w:hAnsiTheme="minorHAnsi" w:cstheme="minorHAnsi"/>
          <w:b/>
          <w:color w:val="000000" w:themeColor="text1"/>
        </w:rPr>
        <w:t xml:space="preserve">                         </w:t>
      </w:r>
      <w:r w:rsidRPr="004A20DD">
        <w:rPr>
          <w:rFonts w:asciiTheme="minorHAnsi" w:eastAsia="MS PGothic" w:hAnsiTheme="minorHAnsi" w:cstheme="minorHAnsi"/>
          <w:color w:val="000000" w:themeColor="text1"/>
        </w:rPr>
        <w:t>threatening abusive or insulting words or behaviour</w:t>
      </w:r>
    </w:p>
    <w:p w14:paraId="758EF3D8" w14:textId="77777777" w:rsidR="00254F08" w:rsidRPr="004A20DD" w:rsidRDefault="00254F08" w:rsidP="00254F08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>OR</w:t>
      </w:r>
    </w:p>
    <w:p w14:paraId="082D97AA" w14:textId="77777777" w:rsidR="00254F08" w:rsidRPr="004A20DD" w:rsidRDefault="00254F08" w:rsidP="00254F08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>Distributes or displays to another person any writing, sign or other visible representation which is threatening, abusive or insulting</w:t>
      </w:r>
    </w:p>
    <w:p w14:paraId="58200157" w14:textId="77777777" w:rsidR="00254F08" w:rsidRPr="004A20DD" w:rsidRDefault="00254F08" w:rsidP="00254F08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  <w:r w:rsidRPr="004A20DD">
        <w:rPr>
          <w:rFonts w:asciiTheme="minorHAnsi" w:hAnsiTheme="minorHAnsi" w:cstheme="minorHAnsi"/>
          <w:b/>
          <w:color w:val="000000" w:themeColor="text1"/>
        </w:rPr>
        <w:t>With intent to cause</w:t>
      </w:r>
      <w:r w:rsidRPr="004A20DD">
        <w:rPr>
          <w:rFonts w:asciiTheme="minorHAnsi" w:hAnsiTheme="minorHAnsi" w:cstheme="minorHAnsi"/>
          <w:color w:val="000000" w:themeColor="text1"/>
        </w:rPr>
        <w:t xml:space="preserve"> </w:t>
      </w:r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that person to </w:t>
      </w:r>
      <w:r w:rsidRPr="004A20DD">
        <w:rPr>
          <w:rFonts w:asciiTheme="minorHAnsi" w:eastAsia="MS PGothic" w:hAnsiTheme="minorHAnsi" w:cstheme="minorHAnsi"/>
          <w:b/>
          <w:color w:val="000000" w:themeColor="text1"/>
        </w:rPr>
        <w:t>believe</w:t>
      </w:r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 that immediate unlawful violence will be used against him or another by any person</w:t>
      </w:r>
    </w:p>
    <w:p w14:paraId="5EE0435D" w14:textId="77777777" w:rsidR="00254F08" w:rsidRPr="004A20DD" w:rsidRDefault="00254F08" w:rsidP="00254F08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>OR</w:t>
      </w:r>
    </w:p>
    <w:p w14:paraId="5C85420A" w14:textId="77777777" w:rsidR="00254F08" w:rsidRPr="004A20DD" w:rsidRDefault="00254F08" w:rsidP="00254F08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to </w:t>
      </w:r>
      <w:r w:rsidRPr="004A20DD">
        <w:rPr>
          <w:rFonts w:asciiTheme="minorHAnsi" w:eastAsia="MS PGothic" w:hAnsiTheme="minorHAnsi" w:cstheme="minorHAnsi"/>
          <w:b/>
          <w:color w:val="000000" w:themeColor="text1"/>
        </w:rPr>
        <w:t>provoke</w:t>
      </w:r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 the immediate use of unlawful violence by that person or another</w:t>
      </w:r>
    </w:p>
    <w:p w14:paraId="7F43721D" w14:textId="77777777" w:rsidR="00254F08" w:rsidRPr="004A20DD" w:rsidRDefault="00254F08" w:rsidP="00254F08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>OR</w:t>
      </w:r>
    </w:p>
    <w:p w14:paraId="597DC5BC" w14:textId="77777777" w:rsidR="00254F08" w:rsidRPr="004A20DD" w:rsidRDefault="00254F08" w:rsidP="00254F08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>whereby that person is</w:t>
      </w:r>
      <w:r w:rsidRPr="004A20DD">
        <w:rPr>
          <w:rFonts w:asciiTheme="minorHAnsi" w:eastAsia="MS PGothic" w:hAnsiTheme="minorHAnsi" w:cstheme="minorHAnsi"/>
          <w:b/>
          <w:bCs/>
          <w:color w:val="000000" w:themeColor="text1"/>
        </w:rPr>
        <w:t xml:space="preserve"> </w:t>
      </w:r>
      <w:r w:rsidRPr="004A20DD">
        <w:rPr>
          <w:rFonts w:asciiTheme="minorHAnsi" w:eastAsia="MS PGothic" w:hAnsiTheme="minorHAnsi" w:cstheme="minorHAnsi"/>
          <w:b/>
          <w:color w:val="000000" w:themeColor="text1"/>
        </w:rPr>
        <w:t>likely</w:t>
      </w:r>
      <w:r w:rsidRPr="004A20DD">
        <w:rPr>
          <w:rFonts w:asciiTheme="minorHAnsi" w:eastAsia="MS PGothic" w:hAnsiTheme="minorHAnsi" w:cstheme="minorHAnsi"/>
          <w:b/>
          <w:bCs/>
          <w:color w:val="000000" w:themeColor="text1"/>
        </w:rPr>
        <w:t xml:space="preserve"> </w:t>
      </w:r>
      <w:r w:rsidRPr="004A20DD">
        <w:rPr>
          <w:rFonts w:asciiTheme="minorHAnsi" w:eastAsia="MS PGothic" w:hAnsiTheme="minorHAnsi" w:cstheme="minorHAnsi"/>
          <w:b/>
          <w:color w:val="000000" w:themeColor="text1"/>
        </w:rPr>
        <w:t>to believe</w:t>
      </w:r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 that such violence will be </w:t>
      </w:r>
      <w:proofErr w:type="gramStart"/>
      <w:r w:rsidRPr="004A20DD">
        <w:rPr>
          <w:rFonts w:asciiTheme="minorHAnsi" w:eastAsia="MS PGothic" w:hAnsiTheme="minorHAnsi" w:cstheme="minorHAnsi"/>
          <w:color w:val="000000" w:themeColor="text1"/>
        </w:rPr>
        <w:t>used</w:t>
      </w:r>
      <w:proofErr w:type="gramEnd"/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 or it is likely that such violence will be provoked.</w:t>
      </w:r>
    </w:p>
    <w:p w14:paraId="4917993C" w14:textId="77777777" w:rsidR="00254F08" w:rsidRPr="004A20DD" w:rsidRDefault="00254F08" w:rsidP="00254F08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4A20DD"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  <w:t xml:space="preserve">This offence can be committed in </w:t>
      </w:r>
      <w:r w:rsidRPr="004A20DD">
        <w:rPr>
          <w:rFonts w:eastAsia="MS PGothic" w:cstheme="minorHAnsi"/>
          <w:b/>
          <w:bCs/>
          <w:color w:val="000000" w:themeColor="text1"/>
          <w:sz w:val="24"/>
          <w:szCs w:val="24"/>
          <w:lang w:eastAsia="en-GB"/>
        </w:rPr>
        <w:t>public or private</w:t>
      </w:r>
    </w:p>
    <w:p w14:paraId="295E67C4" w14:textId="77777777" w:rsidR="00254F08" w:rsidRPr="004A20DD" w:rsidRDefault="00254F08" w:rsidP="00254F08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</w:pPr>
    </w:p>
    <w:p w14:paraId="25BFA34B" w14:textId="77777777" w:rsidR="00254F08" w:rsidRPr="004A20DD" w:rsidRDefault="00254F08" w:rsidP="00254F08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4A20DD"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  <w:t>except</w:t>
      </w:r>
    </w:p>
    <w:p w14:paraId="43E84CF6" w14:textId="77777777" w:rsidR="00254F08" w:rsidRPr="004A20DD" w:rsidRDefault="00254F08" w:rsidP="00254F08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</w:pPr>
    </w:p>
    <w:p w14:paraId="41DD559B" w14:textId="77777777" w:rsidR="00254F08" w:rsidRPr="004A20DD" w:rsidRDefault="00254F08" w:rsidP="00254F08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4A20DD"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  <w:t>where the words or behaviour are used, or the writing, sign or other visible representation is displayed, by a person inside a dwelling and the other person is also inside that or another dwelling</w:t>
      </w:r>
    </w:p>
    <w:p w14:paraId="6329E5C9" w14:textId="77777777" w:rsidR="00254F08" w:rsidRPr="004A20DD" w:rsidRDefault="00254F08" w:rsidP="00254F08">
      <w:pPr>
        <w:shd w:val="clear" w:color="auto" w:fill="FFF2CC" w:themeFill="accent4" w:themeFillTint="33"/>
        <w:spacing w:after="0" w:line="240" w:lineRule="auto"/>
        <w:jc w:val="center"/>
        <w:textAlignment w:val="baseline"/>
        <w:rPr>
          <w:rFonts w:eastAsia="MS PGothic" w:cstheme="minorHAnsi"/>
          <w:bCs/>
          <w:color w:val="000000" w:themeColor="text1"/>
          <w:kern w:val="24"/>
          <w:sz w:val="24"/>
          <w:szCs w:val="24"/>
          <w:lang w:eastAsia="en-GB"/>
        </w:rPr>
      </w:pPr>
    </w:p>
    <w:p w14:paraId="59613EFD" w14:textId="77777777" w:rsidR="00254F08" w:rsidRPr="004A20DD" w:rsidRDefault="00254F08" w:rsidP="00254F08">
      <w:pPr>
        <w:shd w:val="clear" w:color="auto" w:fill="FFF2CC" w:themeFill="accent4" w:themeFillTint="33"/>
        <w:spacing w:after="0" w:line="240" w:lineRule="auto"/>
        <w:jc w:val="center"/>
        <w:textAlignment w:val="baseline"/>
        <w:rPr>
          <w:rFonts w:eastAsia="MS PGothic" w:cstheme="minorHAnsi"/>
          <w:bCs/>
          <w:color w:val="000000" w:themeColor="text1"/>
          <w:kern w:val="24"/>
          <w:sz w:val="24"/>
          <w:szCs w:val="24"/>
          <w:lang w:eastAsia="en-GB"/>
        </w:rPr>
      </w:pPr>
    </w:p>
    <w:p w14:paraId="02BA4A21" w14:textId="77777777" w:rsidR="00254F08" w:rsidRPr="004A20DD" w:rsidRDefault="00254F08" w:rsidP="00254F08">
      <w:pPr>
        <w:shd w:val="clear" w:color="auto" w:fill="FFF2CC" w:themeFill="accent4" w:themeFillTint="33"/>
        <w:spacing w:after="0" w:line="240" w:lineRule="auto"/>
        <w:jc w:val="center"/>
        <w:textAlignment w:val="baseline"/>
        <w:rPr>
          <w:rFonts w:eastAsia="Times New Roman" w:cstheme="minorHAnsi"/>
          <w:b/>
          <w:color w:val="000000" w:themeColor="text1"/>
          <w:sz w:val="24"/>
          <w:szCs w:val="24"/>
          <w:lang w:eastAsia="en-GB"/>
        </w:rPr>
      </w:pPr>
      <w:r w:rsidRPr="004A20DD">
        <w:rPr>
          <w:rFonts w:eastAsia="MS PGothic" w:cstheme="minorHAnsi"/>
          <w:b/>
          <w:bCs/>
          <w:color w:val="000000" w:themeColor="text1"/>
          <w:kern w:val="24"/>
          <w:sz w:val="24"/>
          <w:szCs w:val="24"/>
          <w:lang w:eastAsia="en-GB"/>
        </w:rPr>
        <w:t xml:space="preserve">There is a power of entry to premises under S17 of PACE </w:t>
      </w:r>
      <w:proofErr w:type="gramStart"/>
      <w:r w:rsidRPr="004A20DD">
        <w:rPr>
          <w:rFonts w:eastAsia="MS PGothic" w:cstheme="minorHAnsi"/>
          <w:b/>
          <w:bCs/>
          <w:color w:val="000000" w:themeColor="text1"/>
          <w:kern w:val="24"/>
          <w:sz w:val="24"/>
          <w:szCs w:val="24"/>
          <w:lang w:eastAsia="en-GB"/>
        </w:rPr>
        <w:t>in order to</w:t>
      </w:r>
      <w:proofErr w:type="gramEnd"/>
      <w:r w:rsidRPr="004A20DD">
        <w:rPr>
          <w:rFonts w:eastAsia="MS PGothic" w:cstheme="minorHAnsi"/>
          <w:b/>
          <w:bCs/>
          <w:color w:val="000000" w:themeColor="text1"/>
          <w:kern w:val="24"/>
          <w:sz w:val="24"/>
          <w:szCs w:val="24"/>
          <w:lang w:eastAsia="en-GB"/>
        </w:rPr>
        <w:t xml:space="preserve"> arrest</w:t>
      </w:r>
    </w:p>
    <w:p w14:paraId="5CD0F0EB" w14:textId="77777777" w:rsidR="00254F08" w:rsidRPr="005A7FB2" w:rsidRDefault="00254F08" w:rsidP="00254F08">
      <w:pPr>
        <w:shd w:val="clear" w:color="auto" w:fill="EDEDED" w:themeFill="accent3" w:themeFillTint="33"/>
        <w:jc w:val="center"/>
        <w:rPr>
          <w:rFonts w:cstheme="minorHAnsi"/>
          <w:b/>
          <w:sz w:val="24"/>
          <w:szCs w:val="24"/>
        </w:rPr>
      </w:pPr>
      <w:r w:rsidRPr="005A7FB2">
        <w:rPr>
          <w:rFonts w:cstheme="minorHAnsi"/>
          <w:b/>
          <w:sz w:val="24"/>
          <w:szCs w:val="24"/>
        </w:rPr>
        <w:lastRenderedPageBreak/>
        <w:t>Section 4A POA 1986 – INTENTIONAL HAD</w:t>
      </w:r>
    </w:p>
    <w:p w14:paraId="56B74734" w14:textId="77777777" w:rsidR="00254F08" w:rsidRPr="005A7FB2" w:rsidRDefault="00254F08" w:rsidP="00254F08">
      <w:pPr>
        <w:shd w:val="clear" w:color="auto" w:fill="EDEDED" w:themeFill="accent3" w:themeFillTint="33"/>
        <w:rPr>
          <w:rFonts w:cstheme="minorHAnsi"/>
        </w:rPr>
      </w:pPr>
    </w:p>
    <w:p w14:paraId="50337BF1" w14:textId="77777777" w:rsidR="00254F08" w:rsidRPr="005A7FB2" w:rsidRDefault="00254F08" w:rsidP="00254F0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  <w:kern w:val="24"/>
        </w:rPr>
      </w:pPr>
      <w:r w:rsidRPr="005A7FB2">
        <w:rPr>
          <w:rFonts w:asciiTheme="minorHAnsi" w:eastAsia="MS PGothic" w:hAnsiTheme="minorHAnsi" w:cstheme="minorHAnsi"/>
          <w:bCs/>
          <w:kern w:val="24"/>
        </w:rPr>
        <w:t xml:space="preserve">A person is guilty of an offence, if with </w:t>
      </w:r>
      <w:r w:rsidRPr="005A7FB2">
        <w:rPr>
          <w:rFonts w:asciiTheme="minorHAnsi" w:eastAsia="MS PGothic" w:hAnsiTheme="minorHAnsi" w:cstheme="minorHAnsi"/>
          <w:b/>
          <w:bCs/>
          <w:kern w:val="24"/>
        </w:rPr>
        <w:t>intent</w:t>
      </w:r>
      <w:r w:rsidRPr="005A7FB2">
        <w:rPr>
          <w:rFonts w:asciiTheme="minorHAnsi" w:eastAsia="MS PGothic" w:hAnsiTheme="minorHAnsi" w:cstheme="minorHAnsi"/>
          <w:bCs/>
          <w:kern w:val="24"/>
        </w:rPr>
        <w:t xml:space="preserve"> to cause a person harassment, alarm or distress, he:</w:t>
      </w:r>
      <w:r w:rsidRPr="005A7FB2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Pr="005A7FB2">
        <w:rPr>
          <w:rFonts w:asciiTheme="minorHAnsi" w:eastAsia="MS PGothic" w:hAnsiTheme="minorHAnsi" w:cstheme="minorHAnsi"/>
          <w:bCs/>
          <w:kern w:val="24"/>
        </w:rPr>
        <w:t xml:space="preserve">uses threatening, abusive, or insulting words or behaviour or disorderly behaviour  </w:t>
      </w:r>
      <w:r w:rsidRPr="005A7FB2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</w:t>
      </w:r>
      <w:r w:rsidRPr="005A7FB2">
        <w:rPr>
          <w:rFonts w:asciiTheme="minorHAnsi" w:eastAsia="MS PGothic" w:hAnsiTheme="minorHAnsi" w:cstheme="minorHAnsi"/>
          <w:bCs/>
          <w:kern w:val="24"/>
        </w:rPr>
        <w:t>OR</w:t>
      </w:r>
      <w:r w:rsidRPr="005A7FB2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               </w:t>
      </w:r>
      <w:r w:rsidRPr="005A7FB2">
        <w:rPr>
          <w:rFonts w:asciiTheme="minorHAnsi" w:eastAsia="MS PGothic" w:hAnsiTheme="minorHAnsi" w:cstheme="minorHAnsi"/>
          <w:bCs/>
          <w:kern w:val="24"/>
        </w:rPr>
        <w:t>displays any writing, sign or other visible representation which is threatening, abusive or insulting</w:t>
      </w:r>
      <w:r w:rsidRPr="005A7FB2">
        <w:rPr>
          <w:rFonts w:asciiTheme="minorHAnsi" w:hAnsiTheme="minorHAnsi" w:cstheme="minorHAnsi"/>
        </w:rPr>
        <w:t xml:space="preserve">                    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                                                                        </w:t>
      </w:r>
      <w:r w:rsidRPr="005A7FB2">
        <w:rPr>
          <w:rFonts w:asciiTheme="minorHAnsi" w:hAnsiTheme="minorHAnsi" w:cstheme="minorHAnsi"/>
        </w:rPr>
        <w:t xml:space="preserve"> </w:t>
      </w:r>
      <w:r w:rsidRPr="005A7FB2">
        <w:rPr>
          <w:rFonts w:asciiTheme="minorHAnsi" w:eastAsia="MS PGothic" w:hAnsiTheme="minorHAnsi" w:cstheme="minorHAnsi"/>
          <w:bCs/>
          <w:kern w:val="24"/>
        </w:rPr>
        <w:t>thereby causing that or another person harassment, alarm or distress</w:t>
      </w:r>
    </w:p>
    <w:p w14:paraId="6226B586" w14:textId="77777777" w:rsidR="00254F08" w:rsidRPr="005A7FB2" w:rsidRDefault="00254F08" w:rsidP="00254F0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</w:rPr>
      </w:pPr>
      <w:r w:rsidRPr="005A7FB2">
        <w:rPr>
          <w:rFonts w:asciiTheme="minorHAnsi" w:eastAsia="MS PGothic" w:hAnsiTheme="minorHAnsi" w:cstheme="minorHAnsi"/>
          <w:bCs/>
        </w:rPr>
        <w:t xml:space="preserve">This offence can be committed in </w:t>
      </w:r>
      <w:r w:rsidRPr="005A7FB2">
        <w:rPr>
          <w:rFonts w:asciiTheme="minorHAnsi" w:eastAsia="MS PGothic" w:hAnsiTheme="minorHAnsi" w:cstheme="minorHAnsi"/>
          <w:b/>
          <w:bCs/>
        </w:rPr>
        <w:t>public or private</w:t>
      </w:r>
      <w:r w:rsidRPr="005A7FB2">
        <w:rPr>
          <w:rFonts w:asciiTheme="minorHAnsi" w:eastAsia="MS PGothic" w:hAnsiTheme="minorHAnsi" w:cstheme="minorHAnsi"/>
          <w:bCs/>
        </w:rPr>
        <w:t xml:space="preserve"> except</w:t>
      </w:r>
      <w:r w:rsidRPr="005A7FB2">
        <w:rPr>
          <w:rFonts w:asciiTheme="minorHAnsi" w:eastAsia="MS PGothic" w:hAnsiTheme="minorHAnsi" w:cstheme="minorHAnsi"/>
          <w:bCs/>
          <w:kern w:val="24"/>
        </w:rPr>
        <w:t xml:space="preserve"> </w:t>
      </w:r>
      <w:r w:rsidRPr="005A7FB2">
        <w:rPr>
          <w:rFonts w:asciiTheme="minorHAnsi" w:eastAsia="MS PGothic" w:hAnsiTheme="minorHAnsi" w:cstheme="minorHAnsi"/>
          <w:bCs/>
        </w:rPr>
        <w:t xml:space="preserve">where the words or behaviour are used, or the writing, sign or other visible representation is displayed, by a person inside a </w:t>
      </w:r>
      <w:r w:rsidRPr="005A7FB2">
        <w:rPr>
          <w:rFonts w:asciiTheme="minorHAnsi" w:eastAsia="MS PGothic" w:hAnsiTheme="minorHAnsi" w:cstheme="minorHAnsi"/>
          <w:b/>
          <w:bCs/>
        </w:rPr>
        <w:t xml:space="preserve">dwelling </w:t>
      </w:r>
      <w:r w:rsidRPr="005A7FB2">
        <w:rPr>
          <w:rFonts w:asciiTheme="minorHAnsi" w:eastAsia="MS PGothic" w:hAnsiTheme="minorHAnsi" w:cstheme="minorHAnsi"/>
          <w:bCs/>
        </w:rPr>
        <w:t>and the other person is also inside that or another dwelling.</w:t>
      </w:r>
    </w:p>
    <w:p w14:paraId="020EC1E1" w14:textId="77777777" w:rsidR="00254F08" w:rsidRPr="005A7FB2" w:rsidRDefault="00254F08" w:rsidP="00254F0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</w:rPr>
      </w:pPr>
      <w:r w:rsidRPr="005A7FB2">
        <w:rPr>
          <w:rFonts w:asciiTheme="minorHAnsi" w:eastAsia="MS PGothic" w:hAnsiTheme="minorHAnsi" w:cstheme="minorHAnsi"/>
          <w:bCs/>
          <w:u w:val="single"/>
        </w:rPr>
        <w:t>Defences.</w:t>
      </w:r>
    </w:p>
    <w:p w14:paraId="0B30934F" w14:textId="77777777" w:rsidR="00254F08" w:rsidRPr="005A7FB2" w:rsidRDefault="00254F08" w:rsidP="00254F0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</w:rPr>
      </w:pPr>
      <w:r w:rsidRPr="005A7FB2">
        <w:rPr>
          <w:rFonts w:asciiTheme="minorHAnsi" w:eastAsia="MS PGothic" w:hAnsiTheme="minorHAnsi" w:cstheme="minorHAnsi"/>
          <w:bCs/>
        </w:rPr>
        <w:t xml:space="preserve">The accused to prove that they had no reason to believe his words, behaviour or conduct inside a dwelling could be seen or heard by a person anywhere outside, </w:t>
      </w:r>
      <w:proofErr w:type="gramStart"/>
      <w:r w:rsidRPr="005A7FB2">
        <w:rPr>
          <w:rFonts w:asciiTheme="minorHAnsi" w:eastAsia="MS PGothic" w:hAnsiTheme="minorHAnsi" w:cstheme="minorHAnsi"/>
          <w:bCs/>
        </w:rPr>
        <w:t>e.g.</w:t>
      </w:r>
      <w:proofErr w:type="gramEnd"/>
      <w:r w:rsidRPr="005A7FB2">
        <w:rPr>
          <w:rFonts w:asciiTheme="minorHAnsi" w:eastAsia="MS PGothic" w:hAnsiTheme="minorHAnsi" w:cstheme="minorHAnsi"/>
          <w:bCs/>
        </w:rPr>
        <w:t xml:space="preserve"> a man was reading out loud from a book but the windows were shut.</w:t>
      </w:r>
    </w:p>
    <w:p w14:paraId="618FE483" w14:textId="77777777" w:rsidR="00254F08" w:rsidRPr="005A7FB2" w:rsidRDefault="00254F08" w:rsidP="00254F0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bCs/>
        </w:rPr>
      </w:pPr>
      <w:r w:rsidRPr="005A7FB2">
        <w:rPr>
          <w:rFonts w:asciiTheme="minorHAnsi" w:eastAsia="MS PGothic" w:hAnsiTheme="minorHAnsi" w:cstheme="minorHAnsi"/>
          <w:bCs/>
        </w:rPr>
        <w:t>OR</w:t>
      </w:r>
    </w:p>
    <w:p w14:paraId="683E69DE" w14:textId="77777777" w:rsidR="00254F08" w:rsidRDefault="00254F08" w:rsidP="00254F08">
      <w:pPr>
        <w:pStyle w:val="NormalWeb"/>
        <w:shd w:val="clear" w:color="auto" w:fill="EDEDED" w:themeFill="accent3" w:themeFillTint="33"/>
        <w:spacing w:before="0" w:beforeAutospacing="0" w:after="960" w:afterAutospacing="0"/>
        <w:jc w:val="center"/>
        <w:textAlignment w:val="baseline"/>
        <w:rPr>
          <w:rFonts w:ascii="Arial" w:eastAsia="MS PGothic" w:hAnsi="Arial" w:cs="Arial"/>
          <w:bCs/>
        </w:rPr>
      </w:pPr>
      <w:r w:rsidRPr="005A7FB2">
        <w:rPr>
          <w:rFonts w:asciiTheme="minorHAnsi" w:eastAsia="MS PGothic" w:hAnsiTheme="minorHAnsi" w:cstheme="minorHAnsi"/>
          <w:bCs/>
        </w:rPr>
        <w:t xml:space="preserve">Their conduct was reasonable </w:t>
      </w:r>
      <w:proofErr w:type="gramStart"/>
      <w:r w:rsidRPr="005A7FB2">
        <w:rPr>
          <w:rFonts w:asciiTheme="minorHAnsi" w:eastAsia="MS PGothic" w:hAnsiTheme="minorHAnsi" w:cstheme="minorHAnsi"/>
          <w:bCs/>
        </w:rPr>
        <w:t>e.g.</w:t>
      </w:r>
      <w:proofErr w:type="gramEnd"/>
      <w:r w:rsidRPr="005A7FB2">
        <w:rPr>
          <w:rFonts w:asciiTheme="minorHAnsi" w:eastAsia="MS PGothic" w:hAnsiTheme="minorHAnsi" w:cstheme="minorHAnsi"/>
          <w:bCs/>
        </w:rPr>
        <w:t xml:space="preserve"> if a woman in her front room opened the window and shouted abuse at 2 people tampering with her car outside.</w:t>
      </w:r>
    </w:p>
    <w:p w14:paraId="3D7056F8" w14:textId="0EE92B85" w:rsidR="00254F08" w:rsidRDefault="00254F08" w:rsidP="00254F08">
      <w:pPr>
        <w:pStyle w:val="NormalWeb"/>
        <w:spacing w:before="0" w:beforeAutospacing="0" w:after="960" w:afterAutospacing="0"/>
        <w:textAlignment w:val="baseline"/>
        <w:rPr>
          <w:rFonts w:ascii="Arial" w:eastAsia="MS PGothic" w:hAnsi="Arial" w:cs="Arial"/>
          <w:bCs/>
          <w:kern w:val="24"/>
        </w:rPr>
      </w:pPr>
    </w:p>
    <w:p w14:paraId="223733AF" w14:textId="3AC6740D" w:rsidR="00254F08" w:rsidRDefault="00254F08" w:rsidP="00254F08">
      <w:pPr>
        <w:pStyle w:val="NormalWeb"/>
        <w:spacing w:before="0" w:beforeAutospacing="0" w:after="960" w:afterAutospacing="0"/>
        <w:textAlignment w:val="baseline"/>
        <w:rPr>
          <w:rFonts w:ascii="Arial" w:eastAsia="MS PGothic" w:hAnsi="Arial" w:cs="Arial"/>
          <w:bCs/>
          <w:kern w:val="24"/>
        </w:rPr>
      </w:pPr>
    </w:p>
    <w:p w14:paraId="6A5EE864" w14:textId="56064414" w:rsidR="00254F08" w:rsidRDefault="00254F08" w:rsidP="00254F08">
      <w:pPr>
        <w:pStyle w:val="NormalWeb"/>
        <w:spacing w:before="0" w:beforeAutospacing="0" w:after="960" w:afterAutospacing="0"/>
        <w:textAlignment w:val="baseline"/>
        <w:rPr>
          <w:rFonts w:ascii="Arial" w:eastAsia="MS PGothic" w:hAnsi="Arial" w:cs="Arial"/>
          <w:bCs/>
          <w:kern w:val="24"/>
        </w:rPr>
      </w:pPr>
    </w:p>
    <w:p w14:paraId="496EA7DB" w14:textId="77777777" w:rsidR="00254F08" w:rsidRPr="00643C71" w:rsidRDefault="00254F08" w:rsidP="00254F08">
      <w:pPr>
        <w:pStyle w:val="NormalWeb"/>
        <w:spacing w:before="0" w:beforeAutospacing="0" w:after="960" w:afterAutospacing="0"/>
        <w:textAlignment w:val="baseline"/>
        <w:rPr>
          <w:rFonts w:ascii="Arial" w:eastAsia="MS PGothic" w:hAnsi="Arial" w:cs="Arial"/>
          <w:bCs/>
          <w:kern w:val="24"/>
        </w:rPr>
      </w:pPr>
    </w:p>
    <w:p w14:paraId="01C20E56" w14:textId="77777777" w:rsidR="00254F08" w:rsidRPr="0064027D" w:rsidRDefault="00254F08" w:rsidP="00254F08">
      <w:pPr>
        <w:shd w:val="clear" w:color="auto" w:fill="FBE4D5" w:themeFill="accent2" w:themeFillTint="33"/>
        <w:jc w:val="center"/>
        <w:rPr>
          <w:rFonts w:cstheme="minorHAnsi"/>
          <w:b/>
          <w:sz w:val="24"/>
          <w:szCs w:val="24"/>
        </w:rPr>
      </w:pPr>
      <w:r w:rsidRPr="0064027D">
        <w:rPr>
          <w:rFonts w:cstheme="minorHAnsi"/>
          <w:b/>
          <w:sz w:val="24"/>
          <w:szCs w:val="24"/>
        </w:rPr>
        <w:t>SECTION 5 PUBLIC ORDER ACT 1986</w:t>
      </w:r>
    </w:p>
    <w:p w14:paraId="0CAC9904" w14:textId="77777777" w:rsidR="00254F08" w:rsidRPr="0064027D" w:rsidRDefault="00254F08" w:rsidP="00254F08">
      <w:pPr>
        <w:shd w:val="clear" w:color="auto" w:fill="FBE4D5" w:themeFill="accent2" w:themeFillTint="33"/>
        <w:jc w:val="center"/>
        <w:rPr>
          <w:rFonts w:cstheme="minorHAnsi"/>
          <w:sz w:val="24"/>
          <w:szCs w:val="24"/>
        </w:rPr>
      </w:pPr>
    </w:p>
    <w:p w14:paraId="5476E288" w14:textId="77777777" w:rsidR="00254F08" w:rsidRPr="0064027D" w:rsidRDefault="00254F08" w:rsidP="00254F08">
      <w:pPr>
        <w:shd w:val="clear" w:color="auto" w:fill="FBE4D5" w:themeFill="accent2" w:themeFillTint="33"/>
        <w:jc w:val="center"/>
        <w:rPr>
          <w:rFonts w:cstheme="minorHAnsi"/>
          <w:sz w:val="24"/>
          <w:szCs w:val="24"/>
        </w:rPr>
      </w:pPr>
      <w:r w:rsidRPr="0064027D">
        <w:rPr>
          <w:rFonts w:cstheme="minorHAnsi"/>
          <w:sz w:val="24"/>
          <w:szCs w:val="24"/>
        </w:rPr>
        <w:t xml:space="preserve">Use </w:t>
      </w:r>
      <w:r w:rsidRPr="0064027D">
        <w:rPr>
          <w:rFonts w:cstheme="minorHAnsi"/>
          <w:b/>
          <w:sz w:val="24"/>
          <w:szCs w:val="24"/>
        </w:rPr>
        <w:t>threatening</w:t>
      </w:r>
      <w:r w:rsidRPr="0064027D">
        <w:rPr>
          <w:rFonts w:cstheme="minorHAnsi"/>
          <w:sz w:val="24"/>
          <w:szCs w:val="24"/>
        </w:rPr>
        <w:t xml:space="preserve"> or </w:t>
      </w:r>
      <w:r w:rsidRPr="0064027D">
        <w:rPr>
          <w:rFonts w:cstheme="minorHAnsi"/>
          <w:b/>
          <w:sz w:val="24"/>
          <w:szCs w:val="24"/>
        </w:rPr>
        <w:t>abusive</w:t>
      </w:r>
      <w:r w:rsidRPr="0064027D">
        <w:rPr>
          <w:rFonts w:cstheme="minorHAnsi"/>
          <w:sz w:val="24"/>
          <w:szCs w:val="24"/>
        </w:rPr>
        <w:t xml:space="preserve"> words or behaviour or </w:t>
      </w:r>
      <w:r w:rsidRPr="0064027D">
        <w:rPr>
          <w:rFonts w:cstheme="minorHAnsi"/>
          <w:b/>
          <w:sz w:val="24"/>
          <w:szCs w:val="24"/>
        </w:rPr>
        <w:t>Disorderly</w:t>
      </w:r>
      <w:r w:rsidRPr="0064027D">
        <w:rPr>
          <w:rFonts w:cstheme="minorHAnsi"/>
          <w:sz w:val="24"/>
          <w:szCs w:val="24"/>
        </w:rPr>
        <w:t xml:space="preserve"> behaviour</w:t>
      </w:r>
    </w:p>
    <w:p w14:paraId="6FDD4F17" w14:textId="77777777" w:rsidR="00254F08" w:rsidRPr="0064027D" w:rsidRDefault="00254F08" w:rsidP="00254F08">
      <w:pPr>
        <w:shd w:val="clear" w:color="auto" w:fill="FBE4D5" w:themeFill="accent2" w:themeFillTint="33"/>
        <w:jc w:val="center"/>
        <w:rPr>
          <w:rFonts w:cstheme="minorHAnsi"/>
          <w:sz w:val="24"/>
          <w:szCs w:val="24"/>
        </w:rPr>
      </w:pPr>
      <w:r w:rsidRPr="0064027D">
        <w:rPr>
          <w:rFonts w:cstheme="minorHAnsi"/>
          <w:sz w:val="24"/>
          <w:szCs w:val="24"/>
        </w:rPr>
        <w:t>Within the hearing or sight of a person</w:t>
      </w:r>
    </w:p>
    <w:p w14:paraId="18301227" w14:textId="77777777" w:rsidR="00254F08" w:rsidRPr="0064027D" w:rsidRDefault="00254F08" w:rsidP="00254F08">
      <w:pPr>
        <w:shd w:val="clear" w:color="auto" w:fill="FBE4D5" w:themeFill="accent2" w:themeFillTint="33"/>
        <w:jc w:val="center"/>
        <w:rPr>
          <w:rFonts w:cstheme="minorHAnsi"/>
          <w:b/>
          <w:sz w:val="24"/>
          <w:szCs w:val="24"/>
        </w:rPr>
      </w:pPr>
      <w:r w:rsidRPr="0064027D">
        <w:rPr>
          <w:rFonts w:cstheme="minorHAnsi"/>
          <w:sz w:val="24"/>
          <w:szCs w:val="24"/>
        </w:rPr>
        <w:t xml:space="preserve">Likely to be caused </w:t>
      </w:r>
      <w:r w:rsidRPr="0064027D">
        <w:rPr>
          <w:rFonts w:cstheme="minorHAnsi"/>
          <w:b/>
          <w:sz w:val="24"/>
          <w:szCs w:val="24"/>
        </w:rPr>
        <w:t>Harassment</w:t>
      </w:r>
      <w:r w:rsidRPr="0064027D">
        <w:rPr>
          <w:rFonts w:cstheme="minorHAnsi"/>
          <w:sz w:val="24"/>
          <w:szCs w:val="24"/>
        </w:rPr>
        <w:t xml:space="preserve">, </w:t>
      </w:r>
      <w:r w:rsidRPr="0064027D">
        <w:rPr>
          <w:rFonts w:cstheme="minorHAnsi"/>
          <w:b/>
          <w:sz w:val="24"/>
          <w:szCs w:val="24"/>
        </w:rPr>
        <w:t>Alarm</w:t>
      </w:r>
      <w:r w:rsidRPr="0064027D">
        <w:rPr>
          <w:rFonts w:cstheme="minorHAnsi"/>
          <w:sz w:val="24"/>
          <w:szCs w:val="24"/>
        </w:rPr>
        <w:t xml:space="preserve"> or </w:t>
      </w:r>
      <w:r w:rsidRPr="0064027D">
        <w:rPr>
          <w:rFonts w:cstheme="minorHAnsi"/>
          <w:b/>
          <w:sz w:val="24"/>
          <w:szCs w:val="24"/>
        </w:rPr>
        <w:t>Distress</w:t>
      </w:r>
    </w:p>
    <w:p w14:paraId="0735321F" w14:textId="77777777" w:rsidR="00254F08" w:rsidRPr="0064027D" w:rsidRDefault="00254F08" w:rsidP="00254F08">
      <w:pPr>
        <w:shd w:val="clear" w:color="auto" w:fill="FBE4D5" w:themeFill="accent2" w:themeFillTint="33"/>
        <w:jc w:val="center"/>
        <w:rPr>
          <w:rFonts w:cstheme="minorHAnsi"/>
          <w:sz w:val="24"/>
          <w:szCs w:val="24"/>
        </w:rPr>
      </w:pPr>
      <w:r w:rsidRPr="0064027D">
        <w:rPr>
          <w:rFonts w:cstheme="minorHAnsi"/>
          <w:sz w:val="24"/>
          <w:szCs w:val="24"/>
        </w:rPr>
        <w:t>OR</w:t>
      </w:r>
    </w:p>
    <w:p w14:paraId="1ED07B79" w14:textId="77777777" w:rsidR="00254F08" w:rsidRPr="0064027D" w:rsidRDefault="00254F08" w:rsidP="00254F08">
      <w:pPr>
        <w:shd w:val="clear" w:color="auto" w:fill="FBE4D5" w:themeFill="accent2" w:themeFillTint="33"/>
        <w:jc w:val="center"/>
        <w:rPr>
          <w:rFonts w:cstheme="minorHAnsi"/>
          <w:sz w:val="24"/>
          <w:szCs w:val="24"/>
        </w:rPr>
      </w:pPr>
      <w:r w:rsidRPr="0064027D">
        <w:rPr>
          <w:rFonts w:cstheme="minorHAnsi"/>
          <w:sz w:val="24"/>
          <w:szCs w:val="24"/>
        </w:rPr>
        <w:t xml:space="preserve">Displays any </w:t>
      </w:r>
      <w:r w:rsidRPr="0064027D">
        <w:rPr>
          <w:rFonts w:cstheme="minorHAnsi"/>
          <w:b/>
          <w:sz w:val="24"/>
          <w:szCs w:val="24"/>
        </w:rPr>
        <w:t>writing</w:t>
      </w:r>
      <w:r w:rsidRPr="0064027D">
        <w:rPr>
          <w:rFonts w:cstheme="minorHAnsi"/>
          <w:sz w:val="24"/>
          <w:szCs w:val="24"/>
        </w:rPr>
        <w:t xml:space="preserve">, </w:t>
      </w:r>
      <w:r w:rsidRPr="0064027D">
        <w:rPr>
          <w:rFonts w:cstheme="minorHAnsi"/>
          <w:b/>
          <w:sz w:val="24"/>
          <w:szCs w:val="24"/>
        </w:rPr>
        <w:t>sign</w:t>
      </w:r>
      <w:r w:rsidRPr="0064027D">
        <w:rPr>
          <w:rFonts w:cstheme="minorHAnsi"/>
          <w:sz w:val="24"/>
          <w:szCs w:val="24"/>
        </w:rPr>
        <w:t xml:space="preserve"> or other </w:t>
      </w:r>
      <w:r w:rsidRPr="0064027D">
        <w:rPr>
          <w:rFonts w:cstheme="minorHAnsi"/>
          <w:b/>
          <w:sz w:val="24"/>
          <w:szCs w:val="24"/>
        </w:rPr>
        <w:t>visible representation</w:t>
      </w:r>
      <w:r w:rsidRPr="0064027D">
        <w:rPr>
          <w:rFonts w:cstheme="minorHAnsi"/>
          <w:sz w:val="24"/>
          <w:szCs w:val="24"/>
        </w:rPr>
        <w:t xml:space="preserve"> which is</w:t>
      </w:r>
    </w:p>
    <w:p w14:paraId="3F1D8AE1" w14:textId="77777777" w:rsidR="00254F08" w:rsidRPr="0064027D" w:rsidRDefault="00254F08" w:rsidP="00254F08">
      <w:pPr>
        <w:shd w:val="clear" w:color="auto" w:fill="FBE4D5" w:themeFill="accent2" w:themeFillTint="33"/>
        <w:jc w:val="center"/>
        <w:rPr>
          <w:rFonts w:cstheme="minorHAnsi"/>
          <w:sz w:val="24"/>
          <w:szCs w:val="24"/>
        </w:rPr>
      </w:pPr>
      <w:r w:rsidRPr="0064027D">
        <w:rPr>
          <w:rFonts w:cstheme="minorHAnsi"/>
          <w:b/>
          <w:sz w:val="24"/>
          <w:szCs w:val="24"/>
        </w:rPr>
        <w:t>Threatening</w:t>
      </w:r>
      <w:r w:rsidRPr="0064027D">
        <w:rPr>
          <w:rFonts w:cstheme="minorHAnsi"/>
          <w:sz w:val="24"/>
          <w:szCs w:val="24"/>
        </w:rPr>
        <w:t xml:space="preserve"> or </w:t>
      </w:r>
      <w:r w:rsidRPr="0064027D">
        <w:rPr>
          <w:rFonts w:cstheme="minorHAnsi"/>
          <w:b/>
          <w:sz w:val="24"/>
          <w:szCs w:val="24"/>
        </w:rPr>
        <w:t>Abusive</w:t>
      </w:r>
    </w:p>
    <w:p w14:paraId="6B659CDF" w14:textId="77777777" w:rsidR="00254F08" w:rsidRPr="0064027D" w:rsidRDefault="00254F08" w:rsidP="00254F08">
      <w:pPr>
        <w:shd w:val="clear" w:color="auto" w:fill="FBE4D5" w:themeFill="accent2" w:themeFillTint="33"/>
        <w:jc w:val="center"/>
        <w:rPr>
          <w:rFonts w:cstheme="minorHAnsi"/>
          <w:sz w:val="24"/>
          <w:szCs w:val="24"/>
        </w:rPr>
      </w:pPr>
      <w:r w:rsidRPr="0064027D">
        <w:rPr>
          <w:rFonts w:cstheme="minorHAnsi"/>
          <w:sz w:val="24"/>
          <w:szCs w:val="24"/>
        </w:rPr>
        <w:t xml:space="preserve">In the sight of a person </w:t>
      </w:r>
      <w:r w:rsidRPr="0064027D">
        <w:rPr>
          <w:rFonts w:cstheme="minorHAnsi"/>
          <w:b/>
          <w:sz w:val="24"/>
          <w:szCs w:val="24"/>
        </w:rPr>
        <w:t>likely</w:t>
      </w:r>
      <w:r w:rsidRPr="0064027D">
        <w:rPr>
          <w:rFonts w:cstheme="minorHAnsi"/>
          <w:sz w:val="24"/>
          <w:szCs w:val="24"/>
        </w:rPr>
        <w:t xml:space="preserve"> to be caused </w:t>
      </w:r>
      <w:r w:rsidRPr="0064027D">
        <w:rPr>
          <w:rFonts w:cstheme="minorHAnsi"/>
          <w:b/>
          <w:sz w:val="24"/>
          <w:szCs w:val="24"/>
        </w:rPr>
        <w:t>Harassment,</w:t>
      </w:r>
      <w:r w:rsidRPr="0064027D">
        <w:rPr>
          <w:rFonts w:cstheme="minorHAnsi"/>
          <w:sz w:val="24"/>
          <w:szCs w:val="24"/>
        </w:rPr>
        <w:t xml:space="preserve"> </w:t>
      </w:r>
      <w:r w:rsidRPr="0064027D">
        <w:rPr>
          <w:rFonts w:cstheme="minorHAnsi"/>
          <w:b/>
          <w:sz w:val="24"/>
          <w:szCs w:val="24"/>
        </w:rPr>
        <w:t xml:space="preserve">Alarm </w:t>
      </w:r>
      <w:r w:rsidRPr="0064027D">
        <w:rPr>
          <w:rFonts w:cstheme="minorHAnsi"/>
          <w:sz w:val="24"/>
          <w:szCs w:val="24"/>
        </w:rPr>
        <w:t xml:space="preserve">or </w:t>
      </w:r>
      <w:r w:rsidRPr="0064027D">
        <w:rPr>
          <w:rFonts w:cstheme="minorHAnsi"/>
          <w:b/>
          <w:sz w:val="24"/>
          <w:szCs w:val="24"/>
        </w:rPr>
        <w:t>Distress</w:t>
      </w:r>
    </w:p>
    <w:p w14:paraId="34400DA0" w14:textId="77777777" w:rsidR="00254F08" w:rsidRPr="0064027D" w:rsidRDefault="00254F08" w:rsidP="00254F08">
      <w:pPr>
        <w:pStyle w:val="NormalWeb"/>
        <w:shd w:val="clear" w:color="auto" w:fill="FBE4D5" w:themeFill="accent2" w:themeFillTint="33"/>
        <w:kinsoku w:val="0"/>
        <w:overflowPunct w:val="0"/>
        <w:spacing w:before="79" w:beforeAutospacing="0" w:after="0" w:afterAutospacing="0"/>
        <w:jc w:val="center"/>
        <w:textAlignment w:val="baseline"/>
        <w:rPr>
          <w:rFonts w:asciiTheme="minorHAnsi" w:eastAsiaTheme="minorHAnsi" w:hAnsiTheme="minorHAnsi" w:cstheme="minorHAnsi"/>
          <w:lang w:eastAsia="en-US"/>
        </w:rPr>
      </w:pPr>
    </w:p>
    <w:p w14:paraId="18577B49" w14:textId="77777777" w:rsidR="00254F08" w:rsidRPr="0064027D" w:rsidRDefault="00254F08" w:rsidP="00254F08">
      <w:pPr>
        <w:pStyle w:val="NormalWeb"/>
        <w:shd w:val="clear" w:color="auto" w:fill="FBE4D5" w:themeFill="accent2" w:themeFillTint="33"/>
        <w:kinsoku w:val="0"/>
        <w:overflowPunct w:val="0"/>
        <w:spacing w:before="79" w:beforeAutospacing="0" w:after="0" w:afterAutospacing="0"/>
        <w:jc w:val="center"/>
        <w:textAlignment w:val="baseline"/>
        <w:rPr>
          <w:rFonts w:asciiTheme="minorHAnsi" w:eastAsia="MS PGothic" w:hAnsiTheme="minorHAnsi" w:cstheme="minorHAnsi"/>
          <w:b/>
          <w:bCs/>
          <w:color w:val="000000"/>
          <w:kern w:val="24"/>
        </w:rPr>
      </w:pPr>
    </w:p>
    <w:p w14:paraId="6F214FEC" w14:textId="77777777" w:rsidR="00254F08" w:rsidRPr="0064027D" w:rsidRDefault="00254F08" w:rsidP="00254F08">
      <w:pPr>
        <w:pStyle w:val="NormalWeb"/>
        <w:shd w:val="clear" w:color="auto" w:fill="FBE4D5" w:themeFill="accent2" w:themeFillTint="33"/>
        <w:kinsoku w:val="0"/>
        <w:overflowPunct w:val="0"/>
        <w:spacing w:before="0" w:beforeAutospacing="0" w:after="604" w:afterAutospacing="0"/>
        <w:jc w:val="center"/>
        <w:textAlignment w:val="baseline"/>
        <w:rPr>
          <w:rFonts w:asciiTheme="minorHAnsi" w:eastAsia="MS PGothic" w:hAnsiTheme="minorHAnsi" w:cstheme="minorHAnsi"/>
          <w:color w:val="000000"/>
          <w:kern w:val="24"/>
        </w:rPr>
      </w:pPr>
      <w:r w:rsidRPr="0064027D">
        <w:rPr>
          <w:rFonts w:asciiTheme="minorHAnsi" w:eastAsia="MS PGothic" w:hAnsiTheme="minorHAnsi" w:cstheme="minorHAnsi"/>
          <w:color w:val="000000"/>
          <w:kern w:val="24"/>
        </w:rPr>
        <w:t>Committed in public or private</w:t>
      </w:r>
    </w:p>
    <w:p w14:paraId="6C03F79C" w14:textId="77777777" w:rsidR="00254F08" w:rsidRPr="0064027D" w:rsidRDefault="00254F08" w:rsidP="00254F08">
      <w:pPr>
        <w:pStyle w:val="NormalWeb"/>
        <w:shd w:val="clear" w:color="auto" w:fill="FBE4D5" w:themeFill="accent2" w:themeFillTint="33"/>
        <w:kinsoku w:val="0"/>
        <w:overflowPunct w:val="0"/>
        <w:spacing w:before="0" w:beforeAutospacing="0" w:after="604" w:afterAutospacing="0"/>
        <w:jc w:val="center"/>
        <w:textAlignment w:val="baseline"/>
        <w:rPr>
          <w:rFonts w:asciiTheme="minorHAnsi" w:eastAsia="MS PGothic" w:hAnsiTheme="minorHAnsi" w:cstheme="minorHAnsi"/>
          <w:color w:val="000000"/>
          <w:kern w:val="24"/>
        </w:rPr>
      </w:pPr>
      <w:r w:rsidRPr="0064027D">
        <w:rPr>
          <w:rFonts w:asciiTheme="minorHAnsi" w:eastAsia="MS PGothic" w:hAnsiTheme="minorHAnsi" w:cstheme="minorHAnsi"/>
          <w:color w:val="000000"/>
          <w:kern w:val="24"/>
        </w:rPr>
        <w:t>Police officers cannot be alarmed or distressed for the purpose of this offence</w:t>
      </w:r>
    </w:p>
    <w:p w14:paraId="6F3F04A5" w14:textId="77777777" w:rsidR="00254F08" w:rsidRPr="0064027D" w:rsidRDefault="00254F08" w:rsidP="00254F08">
      <w:pPr>
        <w:pStyle w:val="NormalWeb"/>
        <w:shd w:val="clear" w:color="auto" w:fill="FBE4D5" w:themeFill="accent2" w:themeFillTint="33"/>
        <w:kinsoku w:val="0"/>
        <w:overflowPunct w:val="0"/>
        <w:spacing w:before="0" w:beforeAutospacing="0" w:after="604" w:afterAutospacing="0"/>
        <w:jc w:val="center"/>
        <w:textAlignment w:val="baseline"/>
        <w:rPr>
          <w:rFonts w:asciiTheme="minorHAnsi" w:eastAsia="MS PGothic" w:hAnsiTheme="minorHAnsi" w:cstheme="minorHAnsi"/>
          <w:color w:val="000000"/>
          <w:kern w:val="24"/>
        </w:rPr>
      </w:pPr>
      <w:r w:rsidRPr="0064027D">
        <w:rPr>
          <w:rFonts w:asciiTheme="minorHAnsi" w:eastAsia="MS PGothic" w:hAnsiTheme="minorHAnsi" w:cstheme="minorHAnsi"/>
          <w:color w:val="000000"/>
          <w:kern w:val="24"/>
        </w:rPr>
        <w:t>Cannot be committed where one person is in a dwelling and the person to whom the behaviour is directed is inside that same or another dwelling.</w:t>
      </w:r>
    </w:p>
    <w:p w14:paraId="5FA21A36" w14:textId="77777777" w:rsidR="00254F08" w:rsidRPr="0064027D" w:rsidRDefault="00254F08" w:rsidP="00254F08">
      <w:pPr>
        <w:shd w:val="clear" w:color="auto" w:fill="FBE4D5" w:themeFill="accent2" w:themeFillTint="33"/>
        <w:kinsoku w:val="0"/>
        <w:overflowPunct w:val="0"/>
        <w:spacing w:after="363" w:line="240" w:lineRule="auto"/>
        <w:jc w:val="center"/>
        <w:textAlignment w:val="baseline"/>
        <w:rPr>
          <w:rFonts w:eastAsia="MS PGothic" w:cstheme="minorHAnsi"/>
          <w:color w:val="000000"/>
          <w:kern w:val="24"/>
          <w:sz w:val="24"/>
          <w:szCs w:val="24"/>
          <w:u w:val="single"/>
          <w:lang w:eastAsia="en-GB"/>
        </w:rPr>
      </w:pPr>
      <w:r w:rsidRPr="0064027D">
        <w:rPr>
          <w:rFonts w:eastAsia="MS PGothic" w:cstheme="minorHAnsi"/>
          <w:color w:val="000000"/>
          <w:kern w:val="24"/>
          <w:sz w:val="24"/>
          <w:szCs w:val="24"/>
          <w:u w:val="single"/>
          <w:lang w:eastAsia="en-GB"/>
        </w:rPr>
        <w:t>Defences</w:t>
      </w:r>
    </w:p>
    <w:p w14:paraId="68D47596" w14:textId="77777777" w:rsidR="00254F08" w:rsidRPr="0064027D" w:rsidRDefault="00254F08" w:rsidP="00254F08">
      <w:pPr>
        <w:shd w:val="clear" w:color="auto" w:fill="FBE4D5" w:themeFill="accent2" w:themeFillTint="33"/>
        <w:kinsoku w:val="0"/>
        <w:overflowPunct w:val="0"/>
        <w:spacing w:after="363" w:line="240" w:lineRule="auto"/>
        <w:jc w:val="center"/>
        <w:textAlignment w:val="baseline"/>
        <w:rPr>
          <w:rFonts w:eastAsia="MS PGothic" w:cstheme="minorHAnsi"/>
          <w:color w:val="000000"/>
          <w:kern w:val="24"/>
          <w:sz w:val="24"/>
          <w:szCs w:val="24"/>
          <w:lang w:eastAsia="en-GB"/>
        </w:rPr>
      </w:pPr>
      <w:r w:rsidRPr="0064027D">
        <w:rPr>
          <w:rFonts w:eastAsia="MS PGothic" w:cstheme="minorHAnsi"/>
          <w:color w:val="000000"/>
          <w:kern w:val="24"/>
          <w:sz w:val="24"/>
          <w:szCs w:val="24"/>
          <w:lang w:eastAsia="en-GB"/>
        </w:rPr>
        <w:t>They believed that no person was within hearing or sight who was likely to be caused HAD.</w:t>
      </w:r>
    </w:p>
    <w:p w14:paraId="39AFF1E1" w14:textId="77777777" w:rsidR="00254F08" w:rsidRPr="0064027D" w:rsidRDefault="00254F08" w:rsidP="00254F08">
      <w:pPr>
        <w:shd w:val="clear" w:color="auto" w:fill="FBE4D5" w:themeFill="accent2" w:themeFillTint="33"/>
        <w:kinsoku w:val="0"/>
        <w:overflowPunct w:val="0"/>
        <w:spacing w:after="363" w:line="240" w:lineRule="auto"/>
        <w:jc w:val="center"/>
        <w:textAlignment w:val="baseline"/>
        <w:rPr>
          <w:rFonts w:eastAsia="MS PGothic" w:cstheme="minorHAnsi"/>
          <w:color w:val="000000"/>
          <w:kern w:val="24"/>
          <w:sz w:val="24"/>
          <w:szCs w:val="24"/>
          <w:lang w:eastAsia="en-GB"/>
        </w:rPr>
      </w:pPr>
      <w:r w:rsidRPr="0064027D">
        <w:rPr>
          <w:rFonts w:eastAsia="MS PGothic" w:cstheme="minorHAnsi"/>
          <w:color w:val="000000"/>
          <w:kern w:val="24"/>
          <w:sz w:val="24"/>
          <w:szCs w:val="24"/>
          <w:lang w:eastAsia="en-GB"/>
        </w:rPr>
        <w:t>Inside a dwelling</w:t>
      </w:r>
    </w:p>
    <w:p w14:paraId="2DDF1E47" w14:textId="77777777" w:rsidR="00254F08" w:rsidRPr="0064027D" w:rsidRDefault="00254F08" w:rsidP="00254F08">
      <w:pPr>
        <w:shd w:val="clear" w:color="auto" w:fill="FBE4D5" w:themeFill="accent2" w:themeFillTint="33"/>
        <w:kinsoku w:val="0"/>
        <w:overflowPunct w:val="0"/>
        <w:spacing w:after="363" w:line="240" w:lineRule="auto"/>
        <w:jc w:val="center"/>
        <w:textAlignment w:val="baseline"/>
        <w:rPr>
          <w:rFonts w:eastAsia="MS PGothic" w:cstheme="minorHAnsi"/>
          <w:color w:val="000000"/>
          <w:kern w:val="24"/>
          <w:sz w:val="24"/>
          <w:szCs w:val="24"/>
          <w:lang w:eastAsia="en-GB"/>
        </w:rPr>
      </w:pPr>
      <w:r w:rsidRPr="0064027D">
        <w:rPr>
          <w:rFonts w:eastAsia="MS PGothic" w:cstheme="minorHAnsi"/>
          <w:color w:val="000000"/>
          <w:kern w:val="24"/>
          <w:sz w:val="24"/>
          <w:szCs w:val="24"/>
          <w:lang w:eastAsia="en-GB"/>
        </w:rPr>
        <w:t>Reasonable conduct – swearing after striking hand with hammer</w:t>
      </w:r>
    </w:p>
    <w:p w14:paraId="639965F4" w14:textId="77777777" w:rsidR="00254F08" w:rsidRPr="0064027D" w:rsidRDefault="00254F08" w:rsidP="00254F08">
      <w:pPr>
        <w:shd w:val="clear" w:color="auto" w:fill="FBE4D5" w:themeFill="accent2" w:themeFillTint="33"/>
        <w:kinsoku w:val="0"/>
        <w:overflowPunct w:val="0"/>
        <w:spacing w:after="363" w:line="240" w:lineRule="auto"/>
        <w:jc w:val="center"/>
        <w:textAlignment w:val="baseline"/>
        <w:rPr>
          <w:rFonts w:eastAsia="MS PGothic" w:cstheme="minorHAnsi"/>
          <w:color w:val="000000"/>
          <w:kern w:val="24"/>
          <w:sz w:val="24"/>
          <w:szCs w:val="24"/>
          <w:lang w:eastAsia="en-GB"/>
        </w:rPr>
      </w:pPr>
      <w:r w:rsidRPr="0064027D">
        <w:rPr>
          <w:rFonts w:eastAsia="MS PGothic" w:cstheme="minorHAnsi"/>
          <w:color w:val="000000"/>
          <w:kern w:val="24"/>
          <w:sz w:val="24"/>
          <w:szCs w:val="24"/>
          <w:lang w:eastAsia="en-GB"/>
        </w:rPr>
        <w:t xml:space="preserve">Intoxication – no excuse unless not self-induced or caused by administration of substance </w:t>
      </w:r>
      <w:proofErr w:type="gramStart"/>
      <w:r w:rsidRPr="0064027D">
        <w:rPr>
          <w:rFonts w:eastAsia="MS PGothic" w:cstheme="minorHAnsi"/>
          <w:color w:val="000000"/>
          <w:kern w:val="24"/>
          <w:sz w:val="24"/>
          <w:szCs w:val="24"/>
          <w:lang w:eastAsia="en-GB"/>
        </w:rPr>
        <w:t>in the course of</w:t>
      </w:r>
      <w:proofErr w:type="gramEnd"/>
      <w:r w:rsidRPr="0064027D">
        <w:rPr>
          <w:rFonts w:eastAsia="MS PGothic" w:cstheme="minorHAnsi"/>
          <w:color w:val="000000"/>
          <w:kern w:val="24"/>
          <w:sz w:val="24"/>
          <w:szCs w:val="24"/>
          <w:lang w:eastAsia="en-GB"/>
        </w:rPr>
        <w:t xml:space="preserve"> medical treatment.</w:t>
      </w:r>
    </w:p>
    <w:p w14:paraId="665A95EE" w14:textId="77777777" w:rsidR="00254F08" w:rsidRDefault="00254F08"/>
    <w:sectPr w:rsidR="00254F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F08"/>
    <w:rsid w:val="00254F08"/>
    <w:rsid w:val="00347A92"/>
    <w:rsid w:val="00AC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4B93D1"/>
  <w15:chartTrackingRefBased/>
  <w15:docId w15:val="{7407FD6B-9F20-384A-A748-44C1E373B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F08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4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gclearfix2">
    <w:name w:val="legclearfix2"/>
    <w:basedOn w:val="Normal"/>
    <w:rsid w:val="00254F08"/>
    <w:pPr>
      <w:shd w:val="clear" w:color="auto" w:fill="FFFFFF"/>
      <w:spacing w:after="120" w:line="360" w:lineRule="atLeast"/>
    </w:pPr>
    <w:rPr>
      <w:rFonts w:ascii="Times New Roman" w:eastAsia="Times New Roman" w:hAnsi="Times New Roman" w:cs="Times New Roman"/>
      <w:color w:val="000000"/>
      <w:sz w:val="19"/>
      <w:szCs w:val="19"/>
      <w:lang w:eastAsia="en-GB"/>
    </w:rPr>
  </w:style>
  <w:style w:type="character" w:customStyle="1" w:styleId="legds2">
    <w:name w:val="legds2"/>
    <w:basedOn w:val="DefaultParagraphFont"/>
    <w:rsid w:val="00254F08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953</Words>
  <Characters>5436</Characters>
  <Application>Microsoft Office Word</Application>
  <DocSecurity>0</DocSecurity>
  <Lines>45</Lines>
  <Paragraphs>12</Paragraphs>
  <ScaleCrop>false</ScaleCrop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Rhiannon Lloyd</cp:lastModifiedBy>
  <cp:revision>1</cp:revision>
  <dcterms:created xsi:type="dcterms:W3CDTF">2022-09-08T21:17:00Z</dcterms:created>
  <dcterms:modified xsi:type="dcterms:W3CDTF">2022-09-08T21:19:00Z</dcterms:modified>
</cp:coreProperties>
</file>