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C4D6A18" w:rsidP="5C4D6A18" w:rsidRDefault="5C4D6A18" w14:paraId="678396C5" w14:textId="0411D965">
      <w:pPr>
        <w:pStyle w:val="Normal"/>
        <w:spacing w:before="0" w:beforeAutospacing="off" w:after="160" w:afterAutospacing="off" w:line="278" w:lineRule="auto"/>
        <w:jc w:val="center"/>
      </w:pPr>
    </w:p>
    <w:p xmlns:wp14="http://schemas.microsoft.com/office/word/2010/wordml" w:rsidP="0E5F99A9" wp14:paraId="19894C42" wp14:textId="7164639C">
      <w:pPr>
        <w:pStyle w:val="Normal"/>
        <w:spacing w:before="0" w:beforeAutospacing="off" w:after="160" w:afterAutospacing="off" w:line="278" w:lineRule="auto"/>
        <w:jc w:val="center"/>
        <w:rPr>
          <w:rFonts w:ascii="Arial" w:hAnsi="Arial" w:eastAsia="Arial" w:cs="Arial"/>
        </w:rPr>
      </w:pPr>
      <w:r w:rsidR="62497DAF">
        <w:drawing>
          <wp:inline xmlns:wp14="http://schemas.microsoft.com/office/word/2010/wordprocessingDrawing" wp14:editId="111A307F" wp14:anchorId="2E70B574">
            <wp:extent cx="3212870" cy="1426588"/>
            <wp:effectExtent l="0" t="0" r="0" b="0"/>
            <wp:docPr id="11715137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1513715" name="Picture 1171513715"/>
                    <pic:cNvPicPr/>
                  </pic:nvPicPr>
                  <pic:blipFill>
                    <a:blip xmlns:r="http://schemas.openxmlformats.org/officeDocument/2006/relationships" r:embed="rId1916211820">
                      <a:extLst>
                        <a:ext uri="{28A0092B-C50C-407E-A947-70E740481C1C}">
                          <a14:useLocalDpi xmlns:a14="http://schemas.microsoft.com/office/drawing/2010/main"/>
                        </a:ext>
                      </a:extLst>
                    </a:blip>
                    <a:stretch>
                      <a:fillRect/>
                    </a:stretch>
                  </pic:blipFill>
                  <pic:spPr>
                    <a:xfrm>
                      <a:off x="0" y="0"/>
                      <a:ext cx="3212870" cy="1426588"/>
                    </a:xfrm>
                    <a:prstGeom prst="rect">
                      <a:avLst/>
                    </a:prstGeom>
                  </pic:spPr>
                </pic:pic>
              </a:graphicData>
            </a:graphic>
          </wp:inline>
        </w:drawing>
      </w:r>
    </w:p>
    <w:p xmlns:wp14="http://schemas.microsoft.com/office/word/2010/wordml" w:rsidP="0E5F99A9" wp14:paraId="699422CD" wp14:textId="3F4C8E61">
      <w:pPr>
        <w:pStyle w:val="Normal"/>
        <w:spacing w:before="0" w:beforeAutospacing="off" w:after="160" w:afterAutospacing="off" w:line="278" w:lineRule="auto"/>
        <w:jc w:val="center"/>
        <w:rPr>
          <w:rFonts w:ascii="Arial" w:hAnsi="Arial" w:eastAsia="Arial" w:cs="Arial"/>
        </w:rPr>
      </w:pPr>
    </w:p>
    <w:p xmlns:wp14="http://schemas.microsoft.com/office/word/2010/wordml" w:rsidP="0E5F99A9" wp14:paraId="038F4C40" wp14:textId="3AE7E548">
      <w:pPr>
        <w:spacing w:before="0" w:beforeAutospacing="off" w:after="160" w:afterAutospacing="off" w:line="278" w:lineRule="auto"/>
        <w:jc w:val="center"/>
        <w:rPr>
          <w:rFonts w:ascii="Arial" w:hAnsi="Arial" w:eastAsia="Arial" w:cs="Arial"/>
          <w:noProof w:val="0"/>
          <w:color w:val="000000" w:themeColor="text1" w:themeTint="FF" w:themeShade="FF"/>
          <w:sz w:val="36"/>
          <w:szCs w:val="36"/>
          <w:lang w:val="en-GB"/>
        </w:rPr>
      </w:pPr>
      <w:r w:rsidRPr="0E5F99A9" w:rsidR="62497DAF">
        <w:rPr>
          <w:rFonts w:ascii="Arial" w:hAnsi="Arial" w:eastAsia="Arial" w:cs="Arial"/>
          <w:noProof w:val="0"/>
          <w:color w:val="000000" w:themeColor="text1" w:themeTint="FF" w:themeShade="FF"/>
          <w:sz w:val="36"/>
          <w:szCs w:val="36"/>
          <w:lang w:val="en-GB"/>
        </w:rPr>
        <w:t>Name: Sayo Adedini 2328876</w:t>
      </w:r>
    </w:p>
    <w:p xmlns:wp14="http://schemas.microsoft.com/office/word/2010/wordml" w:rsidP="0E5F99A9" wp14:paraId="58C247E2" wp14:textId="118191B2">
      <w:pPr>
        <w:spacing w:before="0" w:beforeAutospacing="off" w:after="160" w:afterAutospacing="off" w:line="278" w:lineRule="auto"/>
        <w:jc w:val="center"/>
        <w:rPr>
          <w:rFonts w:ascii="Arial" w:hAnsi="Arial" w:eastAsia="Arial" w:cs="Arial"/>
          <w:noProof w:val="0"/>
          <w:color w:val="000000" w:themeColor="text1" w:themeTint="FF" w:themeShade="FF"/>
          <w:sz w:val="36"/>
          <w:szCs w:val="36"/>
          <w:lang w:val="en-GB"/>
        </w:rPr>
      </w:pPr>
      <w:r w:rsidRPr="0E5F99A9" w:rsidR="62497DAF">
        <w:rPr>
          <w:rFonts w:ascii="Arial" w:hAnsi="Arial" w:eastAsia="Arial" w:cs="Arial"/>
          <w:noProof w:val="0"/>
          <w:color w:val="000000" w:themeColor="text1" w:themeTint="FF" w:themeShade="FF"/>
          <w:sz w:val="36"/>
          <w:szCs w:val="36"/>
          <w:lang w:val="en-GB"/>
        </w:rPr>
        <w:t xml:space="preserve">Module: Changemakers: </w:t>
      </w:r>
      <w:r w:rsidRPr="0E5F99A9" w:rsidR="470C83B7">
        <w:rPr>
          <w:rFonts w:ascii="Arial" w:hAnsi="Arial" w:eastAsia="Arial" w:cs="Arial"/>
          <w:noProof w:val="0"/>
          <w:color w:val="000000" w:themeColor="text1" w:themeTint="FF" w:themeShade="FF"/>
          <w:sz w:val="36"/>
          <w:szCs w:val="36"/>
          <w:lang w:val="en-GB"/>
        </w:rPr>
        <w:t xml:space="preserve">Building your </w:t>
      </w:r>
      <w:r w:rsidRPr="0E5F99A9" w:rsidR="7A1A176A">
        <w:rPr>
          <w:rFonts w:ascii="Arial" w:hAnsi="Arial" w:eastAsia="Arial" w:cs="Arial"/>
          <w:noProof w:val="0"/>
          <w:color w:val="000000" w:themeColor="text1" w:themeTint="FF" w:themeShade="FF"/>
          <w:sz w:val="36"/>
          <w:szCs w:val="36"/>
          <w:lang w:val="en-GB"/>
        </w:rPr>
        <w:t>P</w:t>
      </w:r>
      <w:r w:rsidRPr="0E5F99A9" w:rsidR="470C83B7">
        <w:rPr>
          <w:rFonts w:ascii="Arial" w:hAnsi="Arial" w:eastAsia="Arial" w:cs="Arial"/>
          <w:noProof w:val="0"/>
          <w:color w:val="000000" w:themeColor="text1" w:themeTint="FF" w:themeShade="FF"/>
          <w:sz w:val="36"/>
          <w:szCs w:val="36"/>
          <w:lang w:val="en-GB"/>
        </w:rPr>
        <w:t xml:space="preserve">ersonal </w:t>
      </w:r>
      <w:r w:rsidRPr="0E5F99A9" w:rsidR="177896FC">
        <w:rPr>
          <w:rFonts w:ascii="Arial" w:hAnsi="Arial" w:eastAsia="Arial" w:cs="Arial"/>
          <w:noProof w:val="0"/>
          <w:color w:val="000000" w:themeColor="text1" w:themeTint="FF" w:themeShade="FF"/>
          <w:sz w:val="36"/>
          <w:szCs w:val="36"/>
          <w:lang w:val="en-GB"/>
        </w:rPr>
        <w:t>B</w:t>
      </w:r>
      <w:r w:rsidRPr="0E5F99A9" w:rsidR="470C83B7">
        <w:rPr>
          <w:rFonts w:ascii="Arial" w:hAnsi="Arial" w:eastAsia="Arial" w:cs="Arial"/>
          <w:noProof w:val="0"/>
          <w:color w:val="000000" w:themeColor="text1" w:themeTint="FF" w:themeShade="FF"/>
          <w:sz w:val="36"/>
          <w:szCs w:val="36"/>
          <w:lang w:val="en-GB"/>
        </w:rPr>
        <w:t xml:space="preserve">rand for </w:t>
      </w:r>
      <w:r w:rsidRPr="0E5F99A9" w:rsidR="650D4329">
        <w:rPr>
          <w:rFonts w:ascii="Arial" w:hAnsi="Arial" w:eastAsia="Arial" w:cs="Arial"/>
          <w:noProof w:val="0"/>
          <w:color w:val="000000" w:themeColor="text1" w:themeTint="FF" w:themeShade="FF"/>
          <w:sz w:val="36"/>
          <w:szCs w:val="36"/>
          <w:lang w:val="en-GB"/>
        </w:rPr>
        <w:t>S</w:t>
      </w:r>
      <w:r w:rsidRPr="0E5F99A9" w:rsidR="470C83B7">
        <w:rPr>
          <w:rFonts w:ascii="Arial" w:hAnsi="Arial" w:eastAsia="Arial" w:cs="Arial"/>
          <w:noProof w:val="0"/>
          <w:color w:val="000000" w:themeColor="text1" w:themeTint="FF" w:themeShade="FF"/>
          <w:sz w:val="36"/>
          <w:szCs w:val="36"/>
          <w:lang w:val="en-GB"/>
        </w:rPr>
        <w:t xml:space="preserve">ustainable </w:t>
      </w:r>
      <w:r w:rsidRPr="0E5F99A9" w:rsidR="7C3A1224">
        <w:rPr>
          <w:rFonts w:ascii="Arial" w:hAnsi="Arial" w:eastAsia="Arial" w:cs="Arial"/>
          <w:noProof w:val="0"/>
          <w:color w:val="000000" w:themeColor="text1" w:themeTint="FF" w:themeShade="FF"/>
          <w:sz w:val="36"/>
          <w:szCs w:val="36"/>
          <w:lang w:val="en-GB"/>
        </w:rPr>
        <w:t>E</w:t>
      </w:r>
      <w:r w:rsidRPr="0E5F99A9" w:rsidR="470C83B7">
        <w:rPr>
          <w:rFonts w:ascii="Arial" w:hAnsi="Arial" w:eastAsia="Arial" w:cs="Arial"/>
          <w:noProof w:val="0"/>
          <w:color w:val="000000" w:themeColor="text1" w:themeTint="FF" w:themeShade="FF"/>
          <w:sz w:val="36"/>
          <w:szCs w:val="36"/>
          <w:lang w:val="en-GB"/>
        </w:rPr>
        <w:t>mployment</w:t>
      </w:r>
    </w:p>
    <w:p xmlns:wp14="http://schemas.microsoft.com/office/word/2010/wordml" w:rsidP="0E5F99A9" wp14:paraId="79964794" wp14:textId="32244574">
      <w:pPr>
        <w:spacing w:before="0" w:beforeAutospacing="off" w:after="160" w:afterAutospacing="off" w:line="278" w:lineRule="auto"/>
        <w:jc w:val="center"/>
        <w:rPr>
          <w:rFonts w:ascii="Arial" w:hAnsi="Arial" w:eastAsia="Arial" w:cs="Arial"/>
          <w:noProof w:val="0"/>
          <w:color w:val="000000" w:themeColor="text1" w:themeTint="FF" w:themeShade="FF"/>
          <w:sz w:val="36"/>
          <w:szCs w:val="36"/>
          <w:lang w:val="en-GB"/>
        </w:rPr>
      </w:pPr>
      <w:r w:rsidRPr="0E5F99A9" w:rsidR="62497DAF">
        <w:rPr>
          <w:rFonts w:ascii="Arial" w:hAnsi="Arial" w:eastAsia="Arial" w:cs="Arial"/>
          <w:noProof w:val="0"/>
          <w:color w:val="000000" w:themeColor="text1" w:themeTint="FF" w:themeShade="FF"/>
          <w:sz w:val="36"/>
          <w:szCs w:val="36"/>
          <w:lang w:val="en-GB"/>
        </w:rPr>
        <w:t>Module Code: BMHP501</w:t>
      </w:r>
      <w:r w:rsidRPr="0E5F99A9" w:rsidR="5147B7EA">
        <w:rPr>
          <w:rFonts w:ascii="Arial" w:hAnsi="Arial" w:eastAsia="Arial" w:cs="Arial"/>
          <w:noProof w:val="0"/>
          <w:color w:val="000000" w:themeColor="text1" w:themeTint="FF" w:themeShade="FF"/>
          <w:sz w:val="36"/>
          <w:szCs w:val="36"/>
          <w:lang w:val="en-GB"/>
        </w:rPr>
        <w:t>5</w:t>
      </w:r>
    </w:p>
    <w:p xmlns:wp14="http://schemas.microsoft.com/office/word/2010/wordml" w:rsidP="0E5F99A9" wp14:paraId="36ED6E00" wp14:textId="1F3337DC">
      <w:pPr>
        <w:spacing w:before="0" w:beforeAutospacing="off" w:after="160" w:afterAutospacing="off" w:line="278" w:lineRule="auto"/>
        <w:jc w:val="center"/>
        <w:rPr>
          <w:rFonts w:ascii="Arial" w:hAnsi="Arial" w:eastAsia="Arial" w:cs="Arial"/>
          <w:noProof w:val="0"/>
          <w:color w:val="000000" w:themeColor="text1" w:themeTint="FF" w:themeShade="FF"/>
          <w:sz w:val="36"/>
          <w:szCs w:val="36"/>
          <w:lang w:val="en-GB"/>
        </w:rPr>
      </w:pPr>
      <w:r w:rsidRPr="0E5F99A9" w:rsidR="62497DAF">
        <w:rPr>
          <w:rFonts w:ascii="Arial" w:hAnsi="Arial" w:eastAsia="Arial" w:cs="Arial"/>
          <w:noProof w:val="0"/>
          <w:color w:val="000000" w:themeColor="text1" w:themeTint="FF" w:themeShade="FF"/>
          <w:sz w:val="36"/>
          <w:szCs w:val="36"/>
          <w:lang w:val="en-GB"/>
        </w:rPr>
        <w:t>Lecturer</w:t>
      </w:r>
      <w:r w:rsidRPr="0E5F99A9" w:rsidR="48390902">
        <w:rPr>
          <w:rFonts w:ascii="Arial" w:hAnsi="Arial" w:eastAsia="Arial" w:cs="Arial"/>
          <w:noProof w:val="0"/>
          <w:color w:val="000000" w:themeColor="text1" w:themeTint="FF" w:themeShade="FF"/>
          <w:sz w:val="36"/>
          <w:szCs w:val="36"/>
          <w:lang w:val="en-GB"/>
        </w:rPr>
        <w:t xml:space="preserve"> name</w:t>
      </w:r>
      <w:r w:rsidRPr="0E5F99A9" w:rsidR="62497DAF">
        <w:rPr>
          <w:rFonts w:ascii="Arial" w:hAnsi="Arial" w:eastAsia="Arial" w:cs="Arial"/>
          <w:noProof w:val="0"/>
          <w:color w:val="000000" w:themeColor="text1" w:themeTint="FF" w:themeShade="FF"/>
          <w:sz w:val="36"/>
          <w:szCs w:val="36"/>
          <w:lang w:val="en-GB"/>
        </w:rPr>
        <w:t xml:space="preserve">: </w:t>
      </w:r>
      <w:r w:rsidRPr="0E5F99A9" w:rsidR="389AC543">
        <w:rPr>
          <w:rFonts w:ascii="Arial" w:hAnsi="Arial" w:eastAsia="Arial" w:cs="Arial"/>
          <w:noProof w:val="0"/>
          <w:color w:val="000000" w:themeColor="text1" w:themeTint="FF" w:themeShade="FF"/>
          <w:sz w:val="36"/>
          <w:szCs w:val="36"/>
          <w:lang w:val="en-GB"/>
        </w:rPr>
        <w:t>Olufemi Oluranti</w:t>
      </w:r>
    </w:p>
    <w:p xmlns:wp14="http://schemas.microsoft.com/office/word/2010/wordml" w:rsidP="09DE741F" wp14:paraId="09CD0676" wp14:textId="21477D72">
      <w:pPr>
        <w:spacing w:before="0" w:beforeAutospacing="off" w:after="160" w:afterAutospacing="off" w:line="278" w:lineRule="auto"/>
        <w:jc w:val="center"/>
        <w:rPr>
          <w:rFonts w:ascii="Arial" w:hAnsi="Arial" w:eastAsia="Arial" w:cs="Arial"/>
          <w:noProof w:val="0"/>
          <w:color w:val="000000" w:themeColor="text1" w:themeTint="FF" w:themeShade="FF"/>
          <w:sz w:val="36"/>
          <w:szCs w:val="36"/>
          <w:lang w:val="en-GB"/>
        </w:rPr>
      </w:pPr>
      <w:r w:rsidRPr="0CEF7683" w:rsidR="79494D99">
        <w:rPr>
          <w:rFonts w:ascii="Arial" w:hAnsi="Arial" w:eastAsia="Arial" w:cs="Arial"/>
          <w:noProof w:val="0"/>
          <w:color w:val="000000" w:themeColor="text1" w:themeTint="FF" w:themeShade="FF"/>
          <w:sz w:val="36"/>
          <w:szCs w:val="36"/>
          <w:lang w:val="en-GB"/>
        </w:rPr>
        <w:t xml:space="preserve">               Assignment Title: </w:t>
      </w:r>
      <w:r w:rsidRPr="0CEF7683" w:rsidR="1B928BE5">
        <w:rPr>
          <w:rFonts w:ascii="Arial" w:hAnsi="Arial" w:eastAsia="Arial" w:cs="Arial"/>
          <w:noProof w:val="0"/>
          <w:color w:val="000000" w:themeColor="text1" w:themeTint="FF" w:themeShade="FF"/>
          <w:sz w:val="36"/>
          <w:szCs w:val="36"/>
          <w:lang w:val="en-GB"/>
        </w:rPr>
        <w:t>Component</w:t>
      </w:r>
      <w:r w:rsidRPr="0CEF7683" w:rsidR="1B928BE5">
        <w:rPr>
          <w:rFonts w:ascii="Arial" w:hAnsi="Arial" w:eastAsia="Arial" w:cs="Arial"/>
          <w:noProof w:val="0"/>
          <w:color w:val="000000" w:themeColor="text1" w:themeTint="FF" w:themeShade="FF"/>
          <w:sz w:val="36"/>
          <w:szCs w:val="36"/>
          <w:lang w:val="en-GB"/>
        </w:rPr>
        <w:t xml:space="preserve"> 1: </w:t>
      </w:r>
      <w:r w:rsidRPr="0CEF7683" w:rsidR="6A3C1E09">
        <w:rPr>
          <w:rFonts w:ascii="Arial" w:hAnsi="Arial" w:eastAsia="Arial" w:cs="Arial"/>
          <w:noProof w:val="0"/>
          <w:color w:val="000000" w:themeColor="text1" w:themeTint="FF" w:themeShade="FF"/>
          <w:sz w:val="36"/>
          <w:szCs w:val="36"/>
          <w:lang w:val="en-GB"/>
        </w:rPr>
        <w:t>Online Portfolio of Set Exercises</w:t>
      </w:r>
    </w:p>
    <w:p xmlns:wp14="http://schemas.microsoft.com/office/word/2010/wordml" w:rsidP="0E5F99A9" wp14:paraId="2AB17ED5" wp14:textId="1ACDCFCE">
      <w:pPr>
        <w:spacing w:before="120" w:beforeAutospacing="off" w:after="120" w:afterAutospacing="off"/>
        <w:jc w:val="left"/>
        <w:rPr>
          <w:rFonts w:ascii="Arial" w:hAnsi="Arial" w:eastAsia="Arial" w:cs="Arial"/>
          <w:noProof w:val="0"/>
          <w:sz w:val="24"/>
          <w:szCs w:val="24"/>
          <w:lang w:val="en-GB"/>
        </w:rPr>
      </w:pPr>
    </w:p>
    <w:p xmlns:wp14="http://schemas.microsoft.com/office/word/2010/wordml" w:rsidP="0E5F99A9" wp14:paraId="1A447E43" wp14:textId="127192EF">
      <w:pPr>
        <w:spacing w:before="120" w:beforeAutospacing="off" w:after="120" w:afterAutospacing="off"/>
        <w:jc w:val="left"/>
        <w:rPr>
          <w:rFonts w:ascii="Arial" w:hAnsi="Arial" w:eastAsia="Arial" w:cs="Arial"/>
          <w:noProof w:val="0"/>
          <w:sz w:val="24"/>
          <w:szCs w:val="24"/>
          <w:lang w:val="en-GB"/>
        </w:rPr>
      </w:pPr>
    </w:p>
    <w:p xmlns:wp14="http://schemas.microsoft.com/office/word/2010/wordml" w:rsidP="0E5F99A9" wp14:paraId="7834D68A" wp14:textId="7D5996F3">
      <w:pPr>
        <w:spacing w:before="120" w:beforeAutospacing="off" w:after="120" w:afterAutospacing="off"/>
        <w:jc w:val="left"/>
        <w:rPr>
          <w:rFonts w:ascii="Arial" w:hAnsi="Arial" w:eastAsia="Arial" w:cs="Arial"/>
          <w:noProof w:val="0"/>
          <w:sz w:val="24"/>
          <w:szCs w:val="24"/>
          <w:lang w:val="en-GB"/>
        </w:rPr>
      </w:pPr>
    </w:p>
    <w:p xmlns:wp14="http://schemas.microsoft.com/office/word/2010/wordml" w:rsidP="0E5F99A9" wp14:paraId="579C4B22" wp14:textId="75D1CDB4">
      <w:pPr>
        <w:spacing w:before="120" w:beforeAutospacing="off" w:after="120" w:afterAutospacing="off"/>
        <w:jc w:val="left"/>
        <w:rPr>
          <w:rFonts w:ascii="Arial" w:hAnsi="Arial" w:eastAsia="Arial" w:cs="Arial"/>
          <w:noProof w:val="0"/>
          <w:sz w:val="24"/>
          <w:szCs w:val="24"/>
          <w:lang w:val="en-GB"/>
        </w:rPr>
      </w:pPr>
    </w:p>
    <w:p xmlns:wp14="http://schemas.microsoft.com/office/word/2010/wordml" w:rsidP="0E5F99A9" wp14:paraId="4EECEF5E" wp14:textId="31BE4930">
      <w:pPr>
        <w:spacing w:before="120" w:beforeAutospacing="off" w:after="120" w:afterAutospacing="off"/>
        <w:jc w:val="left"/>
        <w:rPr>
          <w:rFonts w:ascii="Arial" w:hAnsi="Arial" w:eastAsia="Arial" w:cs="Arial"/>
          <w:noProof w:val="0"/>
          <w:sz w:val="24"/>
          <w:szCs w:val="24"/>
          <w:lang w:val="en-GB"/>
        </w:rPr>
      </w:pPr>
    </w:p>
    <w:p xmlns:wp14="http://schemas.microsoft.com/office/word/2010/wordml" w:rsidP="0E5F99A9" wp14:paraId="41D3BC2E" wp14:textId="17E26E02">
      <w:pPr>
        <w:spacing w:before="120" w:beforeAutospacing="off" w:after="120" w:afterAutospacing="off"/>
        <w:jc w:val="left"/>
        <w:rPr>
          <w:rFonts w:ascii="Arial" w:hAnsi="Arial" w:eastAsia="Arial" w:cs="Arial"/>
          <w:noProof w:val="0"/>
          <w:sz w:val="24"/>
          <w:szCs w:val="24"/>
          <w:lang w:val="en-GB"/>
        </w:rPr>
      </w:pPr>
    </w:p>
    <w:p xmlns:wp14="http://schemas.microsoft.com/office/word/2010/wordml" w:rsidP="0E5F99A9" wp14:paraId="78DB065D" wp14:textId="70B68924">
      <w:pPr>
        <w:spacing w:before="120" w:beforeAutospacing="off" w:after="120" w:afterAutospacing="off"/>
        <w:jc w:val="left"/>
        <w:rPr>
          <w:rFonts w:ascii="Arial" w:hAnsi="Arial" w:eastAsia="Arial" w:cs="Arial"/>
          <w:noProof w:val="0"/>
          <w:sz w:val="24"/>
          <w:szCs w:val="24"/>
          <w:lang w:val="en-GB"/>
        </w:rPr>
      </w:pPr>
    </w:p>
    <w:p xmlns:wp14="http://schemas.microsoft.com/office/word/2010/wordml" w:rsidP="0E5F99A9" wp14:paraId="02455968" wp14:textId="27ADA802">
      <w:pPr>
        <w:spacing w:before="120" w:beforeAutospacing="off" w:after="120" w:afterAutospacing="off"/>
        <w:jc w:val="left"/>
        <w:rPr>
          <w:rFonts w:ascii="Arial" w:hAnsi="Arial" w:eastAsia="Arial" w:cs="Arial"/>
          <w:noProof w:val="0"/>
          <w:sz w:val="24"/>
          <w:szCs w:val="24"/>
          <w:lang w:val="en-GB"/>
        </w:rPr>
      </w:pPr>
    </w:p>
    <w:p xmlns:wp14="http://schemas.microsoft.com/office/word/2010/wordml" w:rsidP="0E5F99A9" wp14:paraId="68B9C012" wp14:textId="4F3EB893">
      <w:pPr>
        <w:spacing w:before="120" w:beforeAutospacing="off" w:after="120" w:afterAutospacing="off"/>
        <w:jc w:val="left"/>
        <w:rPr>
          <w:rFonts w:ascii="Arial" w:hAnsi="Arial" w:eastAsia="Arial" w:cs="Arial"/>
          <w:noProof w:val="0"/>
          <w:sz w:val="24"/>
          <w:szCs w:val="24"/>
          <w:lang w:val="en-GB"/>
        </w:rPr>
      </w:pPr>
    </w:p>
    <w:p xmlns:wp14="http://schemas.microsoft.com/office/word/2010/wordml" w:rsidP="0E5F99A9" wp14:paraId="38DA53BE" wp14:textId="6D2AE704">
      <w:pPr>
        <w:spacing w:before="120" w:beforeAutospacing="off" w:after="120" w:afterAutospacing="off"/>
        <w:jc w:val="left"/>
        <w:rPr>
          <w:rFonts w:ascii="Arial" w:hAnsi="Arial" w:eastAsia="Arial" w:cs="Arial"/>
          <w:noProof w:val="0"/>
          <w:sz w:val="24"/>
          <w:szCs w:val="24"/>
          <w:lang w:val="en-GB"/>
        </w:rPr>
      </w:pPr>
    </w:p>
    <w:p xmlns:wp14="http://schemas.microsoft.com/office/word/2010/wordml" w:rsidP="144180EF" wp14:paraId="321689AC" wp14:textId="7E0C62F0">
      <w:pPr>
        <w:spacing w:before="120" w:beforeAutospacing="off" w:after="120" w:afterAutospacing="off"/>
        <w:jc w:val="left"/>
      </w:pPr>
      <w:r>
        <w:br/>
      </w:r>
    </w:p>
    <w:p w:rsidR="144180EF" w:rsidP="144180EF" w:rsidRDefault="144180EF" w14:paraId="2F03D3E5" w14:textId="64F86E62">
      <w:pPr>
        <w:spacing w:before="120" w:beforeAutospacing="off" w:after="120" w:afterAutospacing="off"/>
        <w:jc w:val="left"/>
      </w:pPr>
    </w:p>
    <w:p xmlns:wp14="http://schemas.microsoft.com/office/word/2010/wordml" w:rsidP="0CEF7683" wp14:paraId="660255CE" wp14:textId="7DDCA452">
      <w:pPr>
        <w:pStyle w:val="Normal"/>
        <w:spacing w:line="360" w:lineRule="auto"/>
        <w:jc w:val="both"/>
        <w:rPr>
          <w:rFonts w:ascii="Arial" w:hAnsi="Arial" w:eastAsia="Arial" w:cs="Arial"/>
          <w:noProof w:val="0"/>
          <w:sz w:val="22"/>
          <w:szCs w:val="22"/>
          <w:lang w:val="en-GB"/>
        </w:rPr>
      </w:pPr>
    </w:p>
    <w:p xmlns:wp14="http://schemas.microsoft.com/office/word/2010/wordml" w:rsidP="0CEF7683" wp14:paraId="3EFEFFAA" wp14:textId="66362A69">
      <w:pPr>
        <w:spacing w:line="360" w:lineRule="auto"/>
      </w:pPr>
      <w:r>
        <w:br w:type="page"/>
      </w:r>
    </w:p>
    <w:p xmlns:wp14="http://schemas.microsoft.com/office/word/2010/wordml" w:rsidP="09DE741F" wp14:paraId="2F68E0C2" wp14:textId="0ACF1A8B">
      <w:pPr>
        <w:pStyle w:val="Normal"/>
        <w:spacing w:line="360" w:lineRule="auto"/>
        <w:jc w:val="both"/>
        <w:rPr>
          <w:rFonts w:ascii="Arial" w:hAnsi="Arial" w:eastAsia="Arial" w:cs="Arial"/>
          <w:b w:val="1"/>
          <w:bCs w:val="1"/>
          <w:noProof w:val="0"/>
          <w:sz w:val="22"/>
          <w:szCs w:val="22"/>
          <w:lang w:val="en-GB"/>
        </w:rPr>
      </w:pPr>
      <w:r w:rsidRPr="0CEF7683" w:rsidR="5B7C374E">
        <w:rPr>
          <w:rFonts w:ascii="Arial" w:hAnsi="Arial" w:eastAsia="Arial" w:cs="Arial"/>
          <w:noProof w:val="0"/>
          <w:sz w:val="22"/>
          <w:szCs w:val="22"/>
          <w:lang w:val="en-GB"/>
        </w:rPr>
        <w:t>Task 1</w:t>
      </w:r>
    </w:p>
    <w:p xmlns:wp14="http://schemas.microsoft.com/office/word/2010/wordml" w:rsidP="4902E8C5" wp14:paraId="5AABA44D" wp14:textId="31CEEF67">
      <w:pPr>
        <w:pStyle w:val="Heading1"/>
        <w:spacing w:before="120" w:beforeAutospacing="off" w:after="120" w:afterAutospacing="off" w:line="360" w:lineRule="auto"/>
        <w:jc w:val="both"/>
        <w:rPr>
          <w:rFonts w:ascii="Arial" w:hAnsi="Arial" w:eastAsia="Arial" w:cs="Arial"/>
          <w:noProof w:val="0"/>
          <w:sz w:val="24"/>
          <w:szCs w:val="24"/>
          <w:lang w:val="en-GB"/>
        </w:rPr>
      </w:pPr>
      <w:r w:rsidRPr="4902E8C5" w:rsidR="26D9CE13">
        <w:rPr>
          <w:rFonts w:ascii="Arial" w:hAnsi="Arial" w:eastAsia="Arial" w:cs="Arial"/>
          <w:noProof w:val="0"/>
          <w:sz w:val="24"/>
          <w:szCs w:val="24"/>
          <w:lang w:val="en-GB"/>
        </w:rPr>
        <w:t>Introduction</w:t>
      </w:r>
    </w:p>
    <w:p w:rsidR="4902E8C5" w:rsidP="4902E8C5" w:rsidRDefault="4902E8C5" w14:paraId="11926FEA" w14:textId="3281734C">
      <w:pPr>
        <w:pStyle w:val="Normal"/>
        <w:rPr>
          <w:noProof w:val="0"/>
          <w:lang w:val="en-GB"/>
        </w:rPr>
      </w:pPr>
    </w:p>
    <w:p xmlns:wp14="http://schemas.microsoft.com/office/word/2010/wordml" w:rsidP="4902E8C5" wp14:paraId="220C9E11" wp14:textId="2D9FEEB1">
      <w:pPr>
        <w:pStyle w:val="Normal"/>
        <w:spacing w:before="120" w:beforeAutospacing="off" w:after="120" w:afterAutospacing="off" w:line="360" w:lineRule="auto"/>
        <w:jc w:val="both"/>
        <w:rPr>
          <w:rFonts w:ascii="Arial" w:hAnsi="Arial" w:eastAsia="Arial" w:cs="Arial"/>
          <w:noProof w:val="0"/>
          <w:sz w:val="22"/>
          <w:szCs w:val="22"/>
          <w:lang w:val="en-GB"/>
        </w:rPr>
      </w:pPr>
      <w:r w:rsidRPr="38A075FF" w:rsidR="4537DD31">
        <w:rPr>
          <w:rFonts w:ascii="Arial" w:hAnsi="Arial" w:eastAsia="Arial" w:cs="Arial"/>
          <w:noProof w:val="0"/>
          <w:sz w:val="22"/>
          <w:szCs w:val="22"/>
          <w:lang w:val="en-GB"/>
        </w:rPr>
        <w:t>My personal branding refers to how I present my abilities, principles, and character to potential employers. This process is essential because it shapes first impressions and distinguishes me in a competitive job market as I work toward my professional goals.</w:t>
      </w:r>
      <w:r w:rsidRPr="38A075FF" w:rsidR="393DB609">
        <w:rPr>
          <w:rFonts w:ascii="Arial" w:hAnsi="Arial" w:eastAsia="Arial" w:cs="Arial"/>
          <w:noProof w:val="0"/>
          <w:sz w:val="22"/>
          <w:szCs w:val="22"/>
          <w:lang w:val="en-GB"/>
        </w:rPr>
        <w:t xml:space="preserve"> According to</w:t>
      </w:r>
      <w:r w:rsidRPr="38A075FF" w:rsidR="393DB609">
        <w:rPr>
          <w:rFonts w:ascii="Arial" w:hAnsi="Arial" w:eastAsia="Arial" w:cs="Arial"/>
          <w:b w:val="0"/>
          <w:bCs w:val="0"/>
          <w:i w:val="0"/>
          <w:iCs w:val="0"/>
          <w:caps w:val="0"/>
          <w:smallCaps w:val="0"/>
          <w:noProof w:val="0"/>
          <w:color w:val="3A3A3A" w:themeColor="background2" w:themeTint="FF" w:themeShade="40"/>
          <w:sz w:val="22"/>
          <w:szCs w:val="22"/>
          <w:lang w:val="en-GB"/>
        </w:rPr>
        <w:t xml:space="preserve"> (Siranoush, </w:t>
      </w:r>
      <w:r w:rsidRPr="38A075FF" w:rsidR="393DB609">
        <w:rPr>
          <w:rFonts w:ascii="Arial" w:hAnsi="Arial" w:eastAsia="Arial" w:cs="Arial"/>
          <w:noProof w:val="0"/>
          <w:sz w:val="22"/>
          <w:szCs w:val="22"/>
          <w:lang w:val="en-GB"/>
        </w:rPr>
        <w:t xml:space="preserve">2025; Dominyka, et al., 2024) my personal brand is defined by dependability, diligence, and </w:t>
      </w:r>
      <w:r w:rsidRPr="38A075FF" w:rsidR="393DB609">
        <w:rPr>
          <w:rFonts w:ascii="Arial" w:hAnsi="Arial" w:eastAsia="Arial" w:cs="Arial"/>
          <w:noProof w:val="0"/>
          <w:sz w:val="22"/>
          <w:szCs w:val="22"/>
          <w:lang w:val="en-GB"/>
        </w:rPr>
        <w:t>a strong desire</w:t>
      </w:r>
      <w:r w:rsidRPr="38A075FF" w:rsidR="393DB609">
        <w:rPr>
          <w:rFonts w:ascii="Arial" w:hAnsi="Arial" w:eastAsia="Arial" w:cs="Arial"/>
          <w:noProof w:val="0"/>
          <w:sz w:val="22"/>
          <w:szCs w:val="22"/>
          <w:lang w:val="en-GB"/>
        </w:rPr>
        <w:t xml:space="preserve"> to learn.</w:t>
      </w:r>
    </w:p>
    <w:p xmlns:wp14="http://schemas.microsoft.com/office/word/2010/wordml" w:rsidP="38A075FF" wp14:paraId="42221253" wp14:textId="4C2078DF">
      <w:pPr>
        <w:pStyle w:val="Normal"/>
        <w:spacing w:before="120" w:beforeAutospacing="off" w:after="120" w:afterAutospacing="off" w:line="360" w:lineRule="auto"/>
        <w:jc w:val="both"/>
        <w:rPr>
          <w:rFonts w:ascii="Arial" w:hAnsi="Arial" w:eastAsia="Arial" w:cs="Arial"/>
          <w:noProof w:val="0"/>
          <w:sz w:val="22"/>
          <w:szCs w:val="22"/>
          <w:lang w:val="en-GB"/>
        </w:rPr>
      </w:pPr>
    </w:p>
    <w:p xmlns:wp14="http://schemas.microsoft.com/office/word/2010/wordml" w:rsidP="38A075FF" wp14:paraId="1ED1E5AC" wp14:textId="1B20FDA1">
      <w:pPr>
        <w:pStyle w:val="Heading1"/>
        <w:spacing w:before="120" w:beforeAutospacing="off" w:after="120" w:afterAutospacing="off" w:line="360" w:lineRule="auto"/>
        <w:jc w:val="both"/>
        <w:rPr>
          <w:rFonts w:ascii="Arial" w:hAnsi="Arial" w:eastAsia="Arial" w:cs="Arial"/>
          <w:noProof w:val="0"/>
          <w:sz w:val="24"/>
          <w:szCs w:val="24"/>
          <w:lang w:val="en-GB"/>
        </w:rPr>
      </w:pPr>
      <w:r w:rsidRPr="38A075FF" w:rsidR="0B4D6E7F">
        <w:rPr>
          <w:rFonts w:ascii="Arial" w:hAnsi="Arial" w:eastAsia="Arial" w:cs="Arial"/>
          <w:noProof w:val="0"/>
          <w:sz w:val="24"/>
          <w:szCs w:val="24"/>
          <w:lang w:val="en-GB"/>
        </w:rPr>
        <w:t>Developing My Personal Brand</w:t>
      </w:r>
      <w:r>
        <w:br/>
      </w:r>
    </w:p>
    <w:p xmlns:wp14="http://schemas.microsoft.com/office/word/2010/wordml" w:rsidP="38A075FF" wp14:paraId="664CB5A3" wp14:textId="33E5C0B6">
      <w:pPr>
        <w:pStyle w:val="Normal"/>
        <w:spacing w:line="360" w:lineRule="auto"/>
        <w:jc w:val="both"/>
        <w:rPr>
          <w:rFonts w:ascii="Arial" w:hAnsi="Arial" w:eastAsia="Arial" w:cs="Arial"/>
          <w:noProof w:val="0"/>
          <w:sz w:val="22"/>
          <w:szCs w:val="22"/>
          <w:lang w:val="en-GB"/>
        </w:rPr>
      </w:pPr>
      <w:r w:rsidRPr="38A075FF" w:rsidR="192A73A7">
        <w:rPr>
          <w:noProof w:val="0"/>
          <w:lang w:val="en-GB"/>
        </w:rPr>
        <w:t>I</w:t>
      </w:r>
      <w:r w:rsidRPr="38A075FF" w:rsidR="192A73A7">
        <w:rPr>
          <w:noProof w:val="0"/>
          <w:lang w:val="en-GB"/>
        </w:rPr>
        <w:t xml:space="preserve"> </w:t>
      </w:r>
      <w:r w:rsidRPr="38A075FF" w:rsidR="192A73A7">
        <w:rPr>
          <w:noProof w:val="0"/>
          <w:lang w:val="en-GB"/>
        </w:rPr>
        <w:t>demonstrat</w:t>
      </w:r>
      <w:r w:rsidRPr="38A075FF" w:rsidR="192A73A7">
        <w:rPr>
          <w:noProof w:val="0"/>
          <w:lang w:val="en-GB"/>
        </w:rPr>
        <w:t>e</w:t>
      </w:r>
      <w:r w:rsidRPr="38A075FF" w:rsidR="192A73A7">
        <w:rPr>
          <w:noProof w:val="0"/>
          <w:lang w:val="en-GB"/>
        </w:rPr>
        <w:t xml:space="preserve"> effective collaboration skills by valuing diverse perspectives and</w:t>
      </w:r>
      <w:r w:rsidRPr="38A075FF" w:rsidR="192A73A7">
        <w:rPr>
          <w:noProof w:val="0"/>
          <w:lang w:val="en-GB"/>
        </w:rPr>
        <w:t xml:space="preserve"> </w:t>
      </w:r>
      <w:r w:rsidRPr="38A075FF" w:rsidR="192A73A7">
        <w:rPr>
          <w:noProof w:val="0"/>
          <w:lang w:val="en-GB"/>
        </w:rPr>
        <w:t>maintainin</w:t>
      </w:r>
      <w:r w:rsidRPr="38A075FF" w:rsidR="192A73A7">
        <w:rPr>
          <w:noProof w:val="0"/>
          <w:lang w:val="en-GB"/>
        </w:rPr>
        <w:t>g</w:t>
      </w:r>
      <w:r w:rsidRPr="38A075FF" w:rsidR="192A73A7">
        <w:rPr>
          <w:noProof w:val="0"/>
          <w:lang w:val="en-GB"/>
        </w:rPr>
        <w:t xml:space="preserve"> positive relationships with colleagues. I am highly organi</w:t>
      </w:r>
      <w:r w:rsidRPr="38A075FF" w:rsidR="41CB63C3">
        <w:rPr>
          <w:noProof w:val="0"/>
          <w:lang w:val="en-GB"/>
        </w:rPr>
        <w:t>s</w:t>
      </w:r>
      <w:r w:rsidRPr="38A075FF" w:rsidR="192A73A7">
        <w:rPr>
          <w:noProof w:val="0"/>
          <w:lang w:val="en-GB"/>
        </w:rPr>
        <w:t>ed and take responsibility for my work, allowing me to complete assignments on time and to a high standard. Additionally, I</w:t>
      </w:r>
      <w:r w:rsidRPr="38A075FF" w:rsidR="192A73A7">
        <w:rPr>
          <w:noProof w:val="0"/>
          <w:lang w:val="en-GB"/>
        </w:rPr>
        <w:t xml:space="preserve"> </w:t>
      </w:r>
      <w:r w:rsidRPr="38A075FF" w:rsidR="192A73A7">
        <w:rPr>
          <w:noProof w:val="0"/>
          <w:lang w:val="en-GB"/>
        </w:rPr>
        <w:t>maintai</w:t>
      </w:r>
      <w:r w:rsidRPr="38A075FF" w:rsidR="192A73A7">
        <w:rPr>
          <w:noProof w:val="0"/>
          <w:lang w:val="en-GB"/>
        </w:rPr>
        <w:t>n</w:t>
      </w:r>
      <w:r w:rsidRPr="38A075FF" w:rsidR="192A73A7">
        <w:rPr>
          <w:noProof w:val="0"/>
          <w:lang w:val="en-GB"/>
        </w:rPr>
        <w:t xml:space="preserve"> an optimistic attitude and welcome constructive feedback, both of which support my ongoing personal and professional development.</w:t>
      </w:r>
      <w:r w:rsidRPr="38A075FF" w:rsidR="17FCCFC9">
        <w:rPr>
          <w:noProof w:val="0"/>
          <w:lang w:val="en-GB"/>
        </w:rPr>
        <w:t xml:space="preserve"> I am committed to improving in a few areas. I will become more self-assured when speaking in formal settings such as presentations or interviews. I will achieve this by honing my communication skills and gaining experience through volunteer work, part-time employment, and work placements. I am determined to strengthen my technical and industry-specific abilities. These steps will ensure I am well prepared for my chosen career path and highly employable.</w:t>
      </w:r>
    </w:p>
    <w:p xmlns:wp14="http://schemas.microsoft.com/office/word/2010/wordml" w:rsidP="4902E8C5" wp14:paraId="4F137935" wp14:textId="71BF1B6E">
      <w:pPr>
        <w:pStyle w:val="Heading1"/>
        <w:spacing w:line="360" w:lineRule="auto"/>
        <w:jc w:val="both"/>
        <w:rPr>
          <w:rFonts w:ascii="Arial" w:hAnsi="Arial" w:eastAsia="Arial" w:cs="Arial"/>
          <w:noProof w:val="0"/>
          <w:sz w:val="24"/>
          <w:szCs w:val="24"/>
          <w:lang w:val="en-GB"/>
        </w:rPr>
      </w:pPr>
      <w:r w:rsidRPr="4902E8C5" w:rsidR="17FCCFC9">
        <w:rPr>
          <w:rFonts w:ascii="Arial" w:hAnsi="Arial" w:eastAsia="Arial" w:cs="Arial"/>
          <w:noProof w:val="0"/>
          <w:sz w:val="24"/>
          <w:szCs w:val="24"/>
          <w:lang w:val="en-GB"/>
        </w:rPr>
        <w:t>Conclusion</w:t>
      </w:r>
    </w:p>
    <w:p xmlns:wp14="http://schemas.microsoft.com/office/word/2010/wordml" w:rsidP="09DE741F" wp14:paraId="631CEBFD" wp14:textId="00B1797C">
      <w:pPr>
        <w:spacing w:before="120" w:beforeAutospacing="off" w:after="120" w:afterAutospacing="off" w:line="360" w:lineRule="auto"/>
        <w:jc w:val="both"/>
        <w:rPr>
          <w:rFonts w:ascii="Arial" w:hAnsi="Arial" w:eastAsia="Arial" w:cs="Arial"/>
          <w:noProof w:val="0"/>
          <w:sz w:val="22"/>
          <w:szCs w:val="22"/>
          <w:lang w:val="en-GB"/>
        </w:rPr>
      </w:pPr>
      <w:r w:rsidRPr="09DE741F" w:rsidR="4720E5A9">
        <w:rPr>
          <w:rFonts w:ascii="Arial" w:hAnsi="Arial" w:eastAsia="Arial" w:cs="Arial"/>
          <w:noProof w:val="0"/>
          <w:sz w:val="22"/>
          <w:szCs w:val="22"/>
          <w:lang w:val="en-GB"/>
        </w:rPr>
        <w:t xml:space="preserve">I intend to develop my personal brand to effectively </w:t>
      </w:r>
      <w:r w:rsidRPr="09DE741F" w:rsidR="4720E5A9">
        <w:rPr>
          <w:rFonts w:ascii="Arial" w:hAnsi="Arial" w:eastAsia="Arial" w:cs="Arial"/>
          <w:noProof w:val="0"/>
          <w:sz w:val="22"/>
          <w:szCs w:val="22"/>
          <w:lang w:val="en-GB"/>
        </w:rPr>
        <w:t>showcase</w:t>
      </w:r>
      <w:r w:rsidRPr="09DE741F" w:rsidR="4720E5A9">
        <w:rPr>
          <w:rFonts w:ascii="Arial" w:hAnsi="Arial" w:eastAsia="Arial" w:cs="Arial"/>
          <w:noProof w:val="0"/>
          <w:sz w:val="22"/>
          <w:szCs w:val="22"/>
          <w:lang w:val="en-GB"/>
        </w:rPr>
        <w:t xml:space="preserve"> my dedication and strengths to potential employers. This strategy is designed to enhance my self-confidence, improve my employability, support the achievement of my professional goals, and </w:t>
      </w:r>
      <w:r w:rsidRPr="09DE741F" w:rsidR="4720E5A9">
        <w:rPr>
          <w:rFonts w:ascii="Arial" w:hAnsi="Arial" w:eastAsia="Arial" w:cs="Arial"/>
          <w:noProof w:val="0"/>
          <w:sz w:val="22"/>
          <w:szCs w:val="22"/>
          <w:lang w:val="en-GB"/>
        </w:rPr>
        <w:t>ultimately secure</w:t>
      </w:r>
      <w:r w:rsidRPr="09DE741F" w:rsidR="4720E5A9">
        <w:rPr>
          <w:rFonts w:ascii="Arial" w:hAnsi="Arial" w:eastAsia="Arial" w:cs="Arial"/>
          <w:noProof w:val="0"/>
          <w:sz w:val="22"/>
          <w:szCs w:val="22"/>
          <w:lang w:val="en-GB"/>
        </w:rPr>
        <w:t xml:space="preserve"> my ideal position.</w:t>
      </w:r>
    </w:p>
    <w:p w:rsidR="5726E869" w:rsidP="5726E869" w:rsidRDefault="5726E869" w14:paraId="46F57AEC" w14:textId="452B3981">
      <w:pPr>
        <w:spacing w:before="120" w:beforeAutospacing="off" w:after="120" w:afterAutospacing="off"/>
        <w:jc w:val="left"/>
      </w:pPr>
      <w:r>
        <w:br/>
      </w:r>
      <w:r>
        <w:br/>
      </w:r>
    </w:p>
    <w:p w:rsidR="433F3B1C" w:rsidP="09DE741F" w:rsidRDefault="433F3B1C" w14:paraId="78A0639E" w14:textId="66626364">
      <w:pPr>
        <w:pStyle w:val="Normal"/>
        <w:spacing w:before="120" w:beforeAutospacing="off" w:after="120" w:afterAutospacing="off"/>
        <w:jc w:val="left"/>
      </w:pPr>
    </w:p>
    <w:p xmlns:wp14="http://schemas.microsoft.com/office/word/2010/wordml" w:rsidP="0CEF7683" wp14:paraId="498AB38A" wp14:textId="15D0B22D">
      <w:pPr/>
    </w:p>
    <w:p xmlns:wp14="http://schemas.microsoft.com/office/word/2010/wordml" w:rsidP="38A075FF" wp14:paraId="35094A3D" wp14:textId="328C277E">
      <w:pPr>
        <w:pStyle w:val="Normal"/>
        <w:rPr>
          <w:noProof w:val="0"/>
          <w:lang w:val="en-GB"/>
        </w:rPr>
      </w:pPr>
      <w:r w:rsidRPr="38A075FF" w:rsidR="7DA8B61B">
        <w:rPr>
          <w:b w:val="1"/>
          <w:bCs w:val="1"/>
          <w:noProof w:val="0"/>
          <w:lang w:val="en-GB"/>
        </w:rPr>
        <w:t>Task 2</w:t>
      </w:r>
    </w:p>
    <w:p xmlns:wp14="http://schemas.microsoft.com/office/word/2010/wordml" w:rsidP="38A075FF" wp14:paraId="6EE0F595" wp14:textId="41890BC7">
      <w:pPr>
        <w:pStyle w:val="Heading1"/>
        <w:rPr>
          <w:noProof w:val="0"/>
          <w:lang w:val="en-GB"/>
        </w:rPr>
      </w:pPr>
      <w:r>
        <w:br/>
      </w:r>
      <w:r w:rsidRPr="38A075FF" w:rsidR="02071F19">
        <w:rPr>
          <w:noProof w:val="0"/>
          <w:sz w:val="28"/>
          <w:szCs w:val="28"/>
          <w:lang w:val="en-GB"/>
        </w:rPr>
        <w:t>A) Network Map</w:t>
      </w:r>
      <w:r>
        <w:br/>
      </w:r>
    </w:p>
    <w:p xmlns:wp14="http://schemas.microsoft.com/office/word/2010/wordml" w:rsidP="09DE741F" wp14:paraId="36C2AAF9" wp14:textId="7503587E">
      <w:pPr>
        <w:pStyle w:val="Normal"/>
        <w:spacing w:line="360" w:lineRule="auto"/>
        <w:jc w:val="both"/>
        <w:rPr>
          <w:rFonts w:ascii="Arial" w:hAnsi="Arial" w:eastAsia="Arial" w:cs="Arial"/>
          <w:sz w:val="22"/>
          <w:szCs w:val="22"/>
        </w:rPr>
      </w:pPr>
      <w:r w:rsidR="7294E707">
        <w:drawing>
          <wp:inline xmlns:wp14="http://schemas.microsoft.com/office/word/2010/wordprocessingDrawing" wp14:editId="12627622" wp14:anchorId="6DF5CE2C">
            <wp:extent cx="5724525" cy="4498745"/>
            <wp:effectExtent l="0" t="0" r="0" b="0"/>
            <wp:docPr id="18401158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0115843" name="Picture 1840115843"/>
                    <pic:cNvPicPr/>
                  </pic:nvPicPr>
                  <pic:blipFill>
                    <a:blip xmlns:r="http://schemas.openxmlformats.org/officeDocument/2006/relationships" r:embed="rId988614540">
                      <a:extLst>
                        <a:ext uri="{28A0092B-C50C-407E-A947-70E740481C1C}">
                          <a14:useLocalDpi xmlns:a14="http://schemas.microsoft.com/office/drawing/2010/main"/>
                        </a:ext>
                      </a:extLst>
                    </a:blip>
                    <a:stretch>
                      <a:fillRect/>
                    </a:stretch>
                  </pic:blipFill>
                  <pic:spPr>
                    <a:xfrm rot="0">
                      <a:off x="0" y="0"/>
                      <a:ext cx="5724525" cy="4498745"/>
                    </a:xfrm>
                    <a:prstGeom prst="rect">
                      <a:avLst/>
                    </a:prstGeom>
                  </pic:spPr>
                </pic:pic>
              </a:graphicData>
            </a:graphic>
          </wp:inline>
        </w:drawing>
      </w:r>
      <w:r w:rsidRPr="09DE741F" w:rsidR="4FB9022D">
        <w:rPr>
          <w:rFonts w:ascii="Arial" w:hAnsi="Arial" w:eastAsia="Arial" w:cs="Arial"/>
          <w:sz w:val="22"/>
          <w:szCs w:val="22"/>
        </w:rPr>
        <w:t>Figure 1: Personal Network map</w:t>
      </w:r>
      <w:r>
        <w:br/>
      </w:r>
    </w:p>
    <w:p w:rsidR="144180EF" w:rsidP="09DE741F" w:rsidRDefault="144180EF" w14:paraId="626A7C8B" w14:textId="509C75AB">
      <w:pPr>
        <w:pStyle w:val="Normal"/>
        <w:spacing w:line="360" w:lineRule="auto"/>
        <w:jc w:val="both"/>
        <w:rPr>
          <w:rFonts w:ascii="Arial" w:hAnsi="Arial" w:eastAsia="Arial" w:cs="Arial"/>
          <w:b w:val="1"/>
          <w:bCs w:val="1"/>
          <w:sz w:val="22"/>
          <w:szCs w:val="22"/>
        </w:rPr>
      </w:pPr>
    </w:p>
    <w:p w:rsidR="144180EF" w:rsidP="09DE741F" w:rsidRDefault="144180EF" w14:paraId="016B951A" w14:textId="766C3C4A">
      <w:pPr>
        <w:pStyle w:val="Normal"/>
        <w:spacing w:line="360" w:lineRule="auto"/>
        <w:jc w:val="both"/>
        <w:rPr>
          <w:rFonts w:ascii="Arial" w:hAnsi="Arial" w:eastAsia="Arial" w:cs="Arial"/>
          <w:b w:val="1"/>
          <w:bCs w:val="1"/>
          <w:sz w:val="22"/>
          <w:szCs w:val="22"/>
        </w:rPr>
      </w:pPr>
    </w:p>
    <w:p w:rsidR="0F383BB1" w:rsidP="09DE741F" w:rsidRDefault="0F383BB1" w14:paraId="3F6EEEBD" w14:textId="53ACB591">
      <w:pPr>
        <w:pStyle w:val="Normal"/>
        <w:spacing w:line="360" w:lineRule="auto"/>
        <w:jc w:val="both"/>
        <w:rPr>
          <w:rFonts w:ascii="Arial" w:hAnsi="Arial" w:eastAsia="Arial" w:cs="Arial"/>
          <w:b w:val="1"/>
          <w:bCs w:val="1"/>
          <w:sz w:val="22"/>
          <w:szCs w:val="22"/>
        </w:rPr>
      </w:pPr>
    </w:p>
    <w:p w:rsidR="0F383BB1" w:rsidP="09DE741F" w:rsidRDefault="0F383BB1" w14:paraId="3B418106" w14:textId="484F3822">
      <w:pPr>
        <w:pStyle w:val="Normal"/>
        <w:spacing w:line="360" w:lineRule="auto"/>
        <w:jc w:val="both"/>
        <w:rPr>
          <w:rFonts w:ascii="Arial" w:hAnsi="Arial" w:eastAsia="Arial" w:cs="Arial"/>
          <w:b w:val="1"/>
          <w:bCs w:val="1"/>
          <w:sz w:val="22"/>
          <w:szCs w:val="22"/>
        </w:rPr>
      </w:pPr>
    </w:p>
    <w:p w:rsidR="09DE741F" w:rsidP="09DE741F" w:rsidRDefault="09DE741F" w14:paraId="3941CC45" w14:textId="626C515A">
      <w:pPr>
        <w:pStyle w:val="Normal"/>
        <w:spacing w:line="360" w:lineRule="auto"/>
        <w:jc w:val="both"/>
      </w:pPr>
    </w:p>
    <w:p xmlns:wp14="http://schemas.microsoft.com/office/word/2010/wordml" w:rsidP="09DE741F" wp14:paraId="58ACF242" wp14:textId="25E5C449">
      <w:pPr>
        <w:pStyle w:val="Heading1"/>
        <w:spacing w:line="360" w:lineRule="auto"/>
        <w:jc w:val="both"/>
        <w:rPr>
          <w:rFonts w:ascii="Arial" w:hAnsi="Arial" w:eastAsia="Arial" w:cs="Arial"/>
          <w:sz w:val="22"/>
          <w:szCs w:val="22"/>
        </w:rPr>
      </w:pPr>
      <w:r w:rsidRPr="4902E8C5" w:rsidR="7F2438BC">
        <w:rPr>
          <w:rFonts w:ascii="Arial" w:hAnsi="Arial" w:eastAsia="Arial" w:cs="Arial"/>
          <w:sz w:val="24"/>
          <w:szCs w:val="24"/>
        </w:rPr>
        <w:t>B) Supporting Rationale</w:t>
      </w:r>
      <w:r>
        <w:br/>
      </w:r>
    </w:p>
    <w:p xmlns:wp14="http://schemas.microsoft.com/office/word/2010/wordml" w:rsidP="09DE741F" wp14:paraId="3F12A6E4" wp14:textId="56E3C7FF">
      <w:pPr>
        <w:spacing w:before="120" w:beforeAutospacing="off" w:after="120" w:afterAutospacing="off" w:line="360" w:lineRule="auto"/>
        <w:jc w:val="both"/>
        <w:rPr>
          <w:rFonts w:ascii="Arial" w:hAnsi="Arial" w:eastAsia="Arial" w:cs="Arial"/>
          <w:noProof w:val="0"/>
          <w:sz w:val="22"/>
          <w:szCs w:val="22"/>
          <w:lang w:val="en-GB"/>
        </w:rPr>
      </w:pPr>
      <w:r w:rsidRPr="28F4DA91" w:rsidR="35DB8649">
        <w:rPr>
          <w:rFonts w:ascii="Arial" w:hAnsi="Arial" w:eastAsia="Arial" w:cs="Arial"/>
          <w:noProof w:val="0"/>
          <w:sz w:val="22"/>
          <w:szCs w:val="22"/>
          <w:lang w:val="en-GB"/>
        </w:rPr>
        <w:t>M</w:t>
      </w:r>
      <w:r w:rsidRPr="28F4DA91" w:rsidR="298B25D2">
        <w:rPr>
          <w:rFonts w:ascii="Arial" w:hAnsi="Arial" w:eastAsia="Arial" w:cs="Arial"/>
          <w:noProof w:val="0"/>
          <w:sz w:val="22"/>
          <w:szCs w:val="22"/>
          <w:lang w:val="en-GB"/>
        </w:rPr>
        <w:t xml:space="preserve">y personal network </w:t>
      </w:r>
      <w:r w:rsidRPr="28F4DA91" w:rsidR="298B25D2">
        <w:rPr>
          <w:rFonts w:ascii="Arial" w:hAnsi="Arial" w:eastAsia="Arial" w:cs="Arial"/>
          <w:noProof w:val="0"/>
          <w:sz w:val="22"/>
          <w:szCs w:val="22"/>
          <w:lang w:val="en-GB"/>
        </w:rPr>
        <w:t>constitutes</w:t>
      </w:r>
      <w:r w:rsidRPr="28F4DA91" w:rsidR="298B25D2">
        <w:rPr>
          <w:rFonts w:ascii="Arial" w:hAnsi="Arial" w:eastAsia="Arial" w:cs="Arial"/>
          <w:noProof w:val="0"/>
          <w:sz w:val="22"/>
          <w:szCs w:val="22"/>
          <w:lang w:val="en-GB"/>
        </w:rPr>
        <w:t xml:space="preserve"> a hybrid structure, incorporating elements of closed, selective, and open networks. I </w:t>
      </w:r>
      <w:r w:rsidRPr="28F4DA91" w:rsidR="298B25D2">
        <w:rPr>
          <w:rFonts w:ascii="Arial" w:hAnsi="Arial" w:eastAsia="Arial" w:cs="Arial"/>
          <w:noProof w:val="0"/>
          <w:sz w:val="22"/>
          <w:szCs w:val="22"/>
          <w:lang w:val="en-GB"/>
        </w:rPr>
        <w:t>maintain</w:t>
      </w:r>
      <w:r w:rsidRPr="28F4DA91" w:rsidR="298B25D2">
        <w:rPr>
          <w:rFonts w:ascii="Arial" w:hAnsi="Arial" w:eastAsia="Arial" w:cs="Arial"/>
          <w:noProof w:val="0"/>
          <w:sz w:val="22"/>
          <w:szCs w:val="22"/>
          <w:lang w:val="en-GB"/>
        </w:rPr>
        <w:t xml:space="preserve"> strong, close connections with family and close friends who offer both emotional and practical support. These relationships exemplify </w:t>
      </w:r>
      <w:r w:rsidRPr="28F4DA91" w:rsidR="298B25D2">
        <w:rPr>
          <w:rFonts w:ascii="Arial" w:hAnsi="Arial" w:eastAsia="Arial" w:cs="Arial"/>
          <w:b w:val="0"/>
          <w:bCs w:val="0"/>
          <w:noProof w:val="0"/>
          <w:sz w:val="22"/>
          <w:szCs w:val="22"/>
          <w:lang w:val="en-GB"/>
        </w:rPr>
        <w:t>bonding social capital</w:t>
      </w:r>
      <w:r w:rsidRPr="28F4DA91" w:rsidR="298B25D2">
        <w:rPr>
          <w:rFonts w:ascii="Arial" w:hAnsi="Arial" w:eastAsia="Arial" w:cs="Arial"/>
          <w:b w:val="0"/>
          <w:bCs w:val="0"/>
          <w:noProof w:val="0"/>
          <w:sz w:val="22"/>
          <w:szCs w:val="22"/>
          <w:lang w:val="en-GB"/>
        </w:rPr>
        <w:t>,</w:t>
      </w:r>
      <w:r w:rsidRPr="28F4DA91" w:rsidR="298B25D2">
        <w:rPr>
          <w:rFonts w:ascii="Arial" w:hAnsi="Arial" w:eastAsia="Arial" w:cs="Arial"/>
          <w:noProof w:val="0"/>
          <w:sz w:val="22"/>
          <w:szCs w:val="22"/>
          <w:lang w:val="en-GB"/>
        </w:rPr>
        <w:t xml:space="preserve"> grounded in trust and shared experiences. In contrast, my career and academic network is more selective and open, </w:t>
      </w:r>
      <w:r w:rsidRPr="28F4DA91" w:rsidR="298B25D2">
        <w:rPr>
          <w:rFonts w:ascii="Arial" w:hAnsi="Arial" w:eastAsia="Arial" w:cs="Arial"/>
          <w:noProof w:val="0"/>
          <w:sz w:val="22"/>
          <w:szCs w:val="22"/>
          <w:lang w:val="en-GB"/>
        </w:rPr>
        <w:t>comprising</w:t>
      </w:r>
      <w:r w:rsidRPr="28F4DA91" w:rsidR="298B25D2">
        <w:rPr>
          <w:rFonts w:ascii="Arial" w:hAnsi="Arial" w:eastAsia="Arial" w:cs="Arial"/>
          <w:noProof w:val="0"/>
          <w:sz w:val="22"/>
          <w:szCs w:val="22"/>
          <w:lang w:val="en-GB"/>
        </w:rPr>
        <w:t xml:space="preserve"> lecturers, peers, and placement contacts who </w:t>
      </w:r>
      <w:r w:rsidRPr="28F4DA91" w:rsidR="298B25D2">
        <w:rPr>
          <w:rFonts w:ascii="Arial" w:hAnsi="Arial" w:eastAsia="Arial" w:cs="Arial"/>
          <w:noProof w:val="0"/>
          <w:sz w:val="22"/>
          <w:szCs w:val="22"/>
          <w:lang w:val="en-GB"/>
        </w:rPr>
        <w:t>facilitate</w:t>
      </w:r>
      <w:r w:rsidRPr="28F4DA91" w:rsidR="298B25D2">
        <w:rPr>
          <w:rFonts w:ascii="Arial" w:hAnsi="Arial" w:eastAsia="Arial" w:cs="Arial"/>
          <w:noProof w:val="0"/>
          <w:sz w:val="22"/>
          <w:szCs w:val="22"/>
          <w:lang w:val="en-GB"/>
        </w:rPr>
        <w:t xml:space="preserve"> access to information, guidance, and opportunities.</w:t>
      </w:r>
    </w:p>
    <w:p xmlns:wp14="http://schemas.microsoft.com/office/word/2010/wordml" w:rsidP="09DE741F" wp14:paraId="499A3ACE" wp14:textId="2895CAB4">
      <w:pPr>
        <w:pStyle w:val="Normal"/>
        <w:suppressLineNumbers w:val="0"/>
        <w:spacing w:before="120" w:beforeAutospacing="off" w:after="120" w:afterAutospacing="off" w:line="360" w:lineRule="auto"/>
        <w:ind w:left="0" w:right="0"/>
        <w:jc w:val="both"/>
        <w:rPr>
          <w:rFonts w:ascii="Arial" w:hAnsi="Arial" w:eastAsia="Arial" w:cs="Arial"/>
          <w:noProof w:val="0"/>
          <w:sz w:val="22"/>
          <w:szCs w:val="22"/>
          <w:lang w:val="en-GB"/>
        </w:rPr>
      </w:pPr>
      <w:r w:rsidRPr="38A075FF" w:rsidR="298B25D2">
        <w:rPr>
          <w:rFonts w:ascii="Arial" w:hAnsi="Arial" w:eastAsia="Arial" w:cs="Arial"/>
          <w:noProof w:val="0"/>
          <w:sz w:val="22"/>
          <w:szCs w:val="22"/>
          <w:lang w:val="en-GB"/>
        </w:rPr>
        <w:t>A primary strength of my network lies in bonding social capital</w:t>
      </w:r>
      <w:r w:rsidRPr="38A075FF" w:rsidR="3FBB67FB">
        <w:rPr>
          <w:rFonts w:ascii="Arial" w:hAnsi="Arial" w:eastAsia="Arial" w:cs="Arial"/>
          <w:noProof w:val="0"/>
          <w:sz w:val="22"/>
          <w:szCs w:val="22"/>
          <w:lang w:val="en-GB"/>
        </w:rPr>
        <w:t>.</w:t>
      </w:r>
      <w:r w:rsidRPr="38A075FF" w:rsidR="298B25D2">
        <w:rPr>
          <w:rFonts w:ascii="Arial" w:hAnsi="Arial" w:eastAsia="Arial" w:cs="Arial"/>
          <w:noProof w:val="0"/>
          <w:sz w:val="22"/>
          <w:szCs w:val="22"/>
          <w:lang w:val="en-GB"/>
        </w:rPr>
        <w:t xml:space="preserve"> However, there are notable weaknesses in both bridging and linking social capital</w:t>
      </w:r>
      <w:r w:rsidRPr="38A075FF" w:rsidR="01C999B1">
        <w:rPr>
          <w:rFonts w:ascii="Arial" w:hAnsi="Arial" w:eastAsia="Arial" w:cs="Arial"/>
          <w:noProof w:val="0"/>
          <w:sz w:val="22"/>
          <w:szCs w:val="22"/>
          <w:lang w:val="en-GB"/>
        </w:rPr>
        <w:t>.</w:t>
      </w:r>
      <w:r w:rsidRPr="38A075FF" w:rsidR="298B25D2">
        <w:rPr>
          <w:rFonts w:ascii="Arial" w:hAnsi="Arial" w:eastAsia="Arial" w:cs="Arial"/>
          <w:noProof w:val="0"/>
          <w:sz w:val="22"/>
          <w:szCs w:val="22"/>
          <w:lang w:val="en-GB"/>
        </w:rPr>
        <w:t xml:space="preserve"> Bridging is </w:t>
      </w:r>
      <w:r w:rsidRPr="38A075FF" w:rsidR="77B7FAE8">
        <w:rPr>
          <w:rFonts w:ascii="Arial" w:hAnsi="Arial" w:eastAsia="Arial" w:cs="Arial"/>
          <w:noProof w:val="0"/>
          <w:sz w:val="22"/>
          <w:szCs w:val="22"/>
          <w:lang w:val="en-GB"/>
        </w:rPr>
        <w:t>limited to</w:t>
      </w:r>
      <w:r w:rsidRPr="38A075FF" w:rsidR="298B25D2">
        <w:rPr>
          <w:rFonts w:ascii="Arial" w:hAnsi="Arial" w:eastAsia="Arial" w:cs="Arial"/>
          <w:noProof w:val="0"/>
          <w:sz w:val="22"/>
          <w:szCs w:val="22"/>
          <w:lang w:val="en-GB"/>
        </w:rPr>
        <w:t xml:space="preserve"> students from other disciplines or diverse professional backgrounds. Similarly, linking social capital </w:t>
      </w:r>
      <w:r w:rsidRPr="38A075FF" w:rsidR="298B25D2">
        <w:rPr>
          <w:rFonts w:ascii="Arial" w:hAnsi="Arial" w:eastAsia="Arial" w:cs="Arial"/>
          <w:noProof w:val="0"/>
          <w:sz w:val="22"/>
          <w:szCs w:val="22"/>
          <w:lang w:val="en-GB"/>
        </w:rPr>
        <w:t>remains</w:t>
      </w:r>
      <w:r w:rsidRPr="38A075FF" w:rsidR="298B25D2">
        <w:rPr>
          <w:rFonts w:ascii="Arial" w:hAnsi="Arial" w:eastAsia="Arial" w:cs="Arial"/>
          <w:noProof w:val="0"/>
          <w:sz w:val="22"/>
          <w:szCs w:val="22"/>
          <w:lang w:val="en-GB"/>
        </w:rPr>
        <w:t xml:space="preserve"> underdeveloped, as I have </w:t>
      </w:r>
      <w:r w:rsidRPr="38A075FF" w:rsidR="298B25D2">
        <w:rPr>
          <w:rFonts w:ascii="Arial" w:hAnsi="Arial" w:eastAsia="Arial" w:cs="Arial"/>
          <w:noProof w:val="0"/>
          <w:sz w:val="22"/>
          <w:szCs w:val="22"/>
          <w:lang w:val="en-GB"/>
        </w:rPr>
        <w:t>established</w:t>
      </w:r>
      <w:r w:rsidRPr="38A075FF" w:rsidR="298B25D2">
        <w:rPr>
          <w:rFonts w:ascii="Arial" w:hAnsi="Arial" w:eastAsia="Arial" w:cs="Arial"/>
          <w:noProof w:val="0"/>
          <w:sz w:val="22"/>
          <w:szCs w:val="22"/>
          <w:lang w:val="en-GB"/>
        </w:rPr>
        <w:t xml:space="preserve"> </w:t>
      </w:r>
      <w:r w:rsidRPr="38A075FF" w:rsidR="022561F0">
        <w:rPr>
          <w:rFonts w:ascii="Arial" w:hAnsi="Arial" w:eastAsia="Arial" w:cs="Arial"/>
          <w:noProof w:val="0"/>
          <w:sz w:val="22"/>
          <w:szCs w:val="22"/>
          <w:lang w:val="en-GB"/>
        </w:rPr>
        <w:t xml:space="preserve">a </w:t>
      </w:r>
      <w:r w:rsidRPr="38A075FF" w:rsidR="298B25D2">
        <w:rPr>
          <w:rFonts w:ascii="Arial" w:hAnsi="Arial" w:eastAsia="Arial" w:cs="Arial"/>
          <w:noProof w:val="0"/>
          <w:sz w:val="22"/>
          <w:szCs w:val="22"/>
          <w:lang w:val="en-GB"/>
        </w:rPr>
        <w:t>few relationships with individuals in positions of authority or influence within organi</w:t>
      </w:r>
      <w:r w:rsidRPr="38A075FF" w:rsidR="50071F7F">
        <w:rPr>
          <w:rFonts w:ascii="Arial" w:hAnsi="Arial" w:eastAsia="Arial" w:cs="Arial"/>
          <w:noProof w:val="0"/>
          <w:sz w:val="22"/>
          <w:szCs w:val="22"/>
          <w:lang w:val="en-GB"/>
        </w:rPr>
        <w:t>s</w:t>
      </w:r>
      <w:r w:rsidRPr="38A075FF" w:rsidR="298B25D2">
        <w:rPr>
          <w:rFonts w:ascii="Arial" w:hAnsi="Arial" w:eastAsia="Arial" w:cs="Arial"/>
          <w:noProof w:val="0"/>
          <w:sz w:val="22"/>
          <w:szCs w:val="22"/>
          <w:lang w:val="en-GB"/>
        </w:rPr>
        <w:t>ations.</w:t>
      </w:r>
      <w:r w:rsidRPr="38A075FF" w:rsidR="4275E6F7">
        <w:rPr>
          <w:rFonts w:ascii="Arial" w:hAnsi="Arial" w:eastAsia="Arial" w:cs="Arial"/>
          <w:noProof w:val="0"/>
          <w:sz w:val="22"/>
          <w:szCs w:val="22"/>
          <w:lang w:val="en-GB"/>
        </w:rPr>
        <w:t xml:space="preserve"> </w:t>
      </w:r>
      <w:r w:rsidRPr="38A075FF" w:rsidR="298B25D2">
        <w:rPr>
          <w:rFonts w:ascii="Arial" w:hAnsi="Arial" w:eastAsia="Arial" w:cs="Arial"/>
          <w:noProof w:val="0"/>
          <w:sz w:val="22"/>
          <w:szCs w:val="22"/>
          <w:lang w:val="en-GB"/>
        </w:rPr>
        <w:t xml:space="preserve">To enhance my network, I intend to </w:t>
      </w:r>
      <w:r w:rsidRPr="38A075FF" w:rsidR="298B25D2">
        <w:rPr>
          <w:rFonts w:ascii="Arial" w:hAnsi="Arial" w:eastAsia="Arial" w:cs="Arial"/>
          <w:noProof w:val="0"/>
          <w:sz w:val="22"/>
          <w:szCs w:val="22"/>
          <w:lang w:val="en-GB"/>
        </w:rPr>
        <w:t>participate</w:t>
      </w:r>
      <w:r w:rsidRPr="38A075FF" w:rsidR="298B25D2">
        <w:rPr>
          <w:rFonts w:ascii="Arial" w:hAnsi="Arial" w:eastAsia="Arial" w:cs="Arial"/>
          <w:noProof w:val="0"/>
          <w:sz w:val="22"/>
          <w:szCs w:val="22"/>
          <w:lang w:val="en-GB"/>
        </w:rPr>
        <w:t xml:space="preserve"> actively in opportunities such as networking events, volunteering, and engaging with online professional platforms like LinkedIn</w:t>
      </w:r>
      <w:r w:rsidRPr="38A075FF" w:rsidR="67DAE077">
        <w:rPr>
          <w:rFonts w:ascii="Arial" w:hAnsi="Arial" w:eastAsia="Arial" w:cs="Arial"/>
          <w:noProof w:val="0"/>
          <w:sz w:val="22"/>
          <w:szCs w:val="22"/>
          <w:lang w:val="en-GB"/>
        </w:rPr>
        <w:t>.</w:t>
      </w:r>
      <w:r w:rsidRPr="38A075FF" w:rsidR="298B25D2">
        <w:rPr>
          <w:rFonts w:ascii="Arial" w:hAnsi="Arial" w:eastAsia="Arial" w:cs="Arial"/>
          <w:noProof w:val="0"/>
          <w:sz w:val="22"/>
          <w:szCs w:val="22"/>
          <w:lang w:val="en-GB"/>
        </w:rPr>
        <w:t xml:space="preserve"> </w:t>
      </w:r>
      <w:r w:rsidRPr="38A075FF" w:rsidR="27C96E24">
        <w:rPr>
          <w:rFonts w:ascii="Arial" w:hAnsi="Arial" w:eastAsia="Arial" w:cs="Arial"/>
          <w:noProof w:val="0"/>
          <w:sz w:val="22"/>
          <w:szCs w:val="22"/>
          <w:lang w:val="en-GB"/>
        </w:rPr>
        <w:t>These</w:t>
      </w:r>
      <w:r w:rsidRPr="38A075FF" w:rsidR="298B25D2">
        <w:rPr>
          <w:rFonts w:ascii="Arial" w:hAnsi="Arial" w:eastAsia="Arial" w:cs="Arial"/>
          <w:noProof w:val="0"/>
          <w:sz w:val="22"/>
          <w:szCs w:val="22"/>
          <w:lang w:val="en-GB"/>
        </w:rPr>
        <w:t xml:space="preserve"> strategies will enable me to </w:t>
      </w:r>
      <w:r w:rsidRPr="38A075FF" w:rsidR="298B25D2">
        <w:rPr>
          <w:rFonts w:ascii="Arial" w:hAnsi="Arial" w:eastAsia="Arial" w:cs="Arial"/>
          <w:noProof w:val="0"/>
          <w:sz w:val="22"/>
          <w:szCs w:val="22"/>
          <w:lang w:val="en-GB"/>
        </w:rPr>
        <w:t>establish</w:t>
      </w:r>
      <w:r w:rsidRPr="38A075FF" w:rsidR="298B25D2">
        <w:rPr>
          <w:rFonts w:ascii="Arial" w:hAnsi="Arial" w:eastAsia="Arial" w:cs="Arial"/>
          <w:noProof w:val="0"/>
          <w:sz w:val="22"/>
          <w:szCs w:val="22"/>
          <w:lang w:val="en-GB"/>
        </w:rPr>
        <w:t xml:space="preserve"> bridging connections and develop linking ties with professionals</w:t>
      </w:r>
      <w:r w:rsidRPr="38A075FF" w:rsidR="298B25D2">
        <w:rPr>
          <w:rFonts w:ascii="Arial" w:hAnsi="Arial" w:eastAsia="Arial" w:cs="Arial"/>
          <w:noProof w:val="0"/>
          <w:sz w:val="22"/>
          <w:szCs w:val="22"/>
          <w:lang w:val="en-GB"/>
        </w:rPr>
        <w:t xml:space="preserve"> </w:t>
      </w:r>
      <w:r w:rsidRPr="38A075FF" w:rsidR="298B25D2">
        <w:rPr>
          <w:rFonts w:ascii="Arial" w:hAnsi="Arial" w:eastAsia="Arial" w:cs="Arial"/>
          <w:noProof w:val="0"/>
          <w:sz w:val="22"/>
          <w:szCs w:val="22"/>
          <w:lang w:val="en-GB"/>
        </w:rPr>
        <w:t xml:space="preserve">who can support my long-term career </w:t>
      </w:r>
      <w:r w:rsidRPr="38A075FF" w:rsidR="298B25D2">
        <w:rPr>
          <w:rFonts w:ascii="Arial" w:hAnsi="Arial" w:eastAsia="Arial" w:cs="Arial"/>
          <w:noProof w:val="0"/>
          <w:sz w:val="22"/>
          <w:szCs w:val="22"/>
          <w:lang w:val="en-GB"/>
        </w:rPr>
        <w:t>objectives</w:t>
      </w:r>
      <w:r w:rsidRPr="38A075FF" w:rsidR="298B25D2">
        <w:rPr>
          <w:rFonts w:ascii="Arial" w:hAnsi="Arial" w:eastAsia="Arial" w:cs="Arial"/>
          <w:noProof w:val="0"/>
          <w:sz w:val="22"/>
          <w:szCs w:val="22"/>
          <w:lang w:val="en-GB"/>
        </w:rPr>
        <w:t>. Strengthening these aspects will increase my overall social capital and expand access to future opportunities</w:t>
      </w:r>
      <w:r w:rsidRPr="38A075FF" w:rsidR="32D5F343">
        <w:rPr>
          <w:rFonts w:ascii="Arial" w:hAnsi="Arial" w:eastAsia="Arial" w:cs="Arial"/>
          <w:noProof w:val="0"/>
          <w:sz w:val="22"/>
          <w:szCs w:val="22"/>
          <w:lang w:val="en-GB"/>
        </w:rPr>
        <w:t xml:space="preserve"> (</w:t>
      </w:r>
      <w:r w:rsidRPr="38A075FF" w:rsidR="58644819">
        <w:rPr>
          <w:rFonts w:ascii="Arial" w:hAnsi="Arial" w:eastAsia="Arial" w:cs="Arial"/>
          <w:noProof w:val="0"/>
          <w:sz w:val="22"/>
          <w:szCs w:val="22"/>
          <w:lang w:val="en-GB"/>
        </w:rPr>
        <w:t>Vacca</w:t>
      </w:r>
      <w:r w:rsidRPr="38A075FF" w:rsidR="32D5F343">
        <w:rPr>
          <w:rFonts w:ascii="Arial" w:hAnsi="Arial" w:eastAsia="Arial" w:cs="Arial"/>
          <w:noProof w:val="0"/>
          <w:sz w:val="22"/>
          <w:szCs w:val="22"/>
          <w:lang w:val="en-GB"/>
        </w:rPr>
        <w:t xml:space="preserve">, 2020; </w:t>
      </w:r>
      <w:r w:rsidRPr="38A075FF" w:rsidR="4DEDEAF6">
        <w:rPr>
          <w:rFonts w:ascii="Arial" w:hAnsi="Arial" w:eastAsia="Arial" w:cs="Arial"/>
          <w:noProof w:val="0"/>
          <w:sz w:val="22"/>
          <w:szCs w:val="22"/>
          <w:lang w:val="en-GB"/>
        </w:rPr>
        <w:t>Mounica et al., 2024).</w:t>
      </w:r>
    </w:p>
    <w:p xmlns:wp14="http://schemas.microsoft.com/office/word/2010/wordml" w:rsidP="09DE741F" wp14:paraId="7B619015" wp14:textId="296BAE62">
      <w:pPr>
        <w:pStyle w:val="Normal"/>
        <w:spacing w:before="120" w:beforeAutospacing="off" w:after="120" w:afterAutospacing="off" w:line="360" w:lineRule="auto"/>
        <w:jc w:val="both"/>
        <w:rPr>
          <w:rFonts w:ascii="Arial" w:hAnsi="Arial" w:eastAsia="Arial" w:cs="Arial"/>
          <w:sz w:val="22"/>
          <w:szCs w:val="22"/>
        </w:rPr>
      </w:pPr>
    </w:p>
    <w:p w:rsidR="433F3B1C" w:rsidP="09DE741F" w:rsidRDefault="433F3B1C" w14:paraId="6C030540" w14:textId="5C54CB52">
      <w:pPr>
        <w:pStyle w:val="Normal"/>
        <w:spacing w:before="120" w:beforeAutospacing="off" w:after="120" w:afterAutospacing="off" w:line="360" w:lineRule="auto"/>
        <w:jc w:val="both"/>
        <w:rPr>
          <w:rFonts w:ascii="Arial" w:hAnsi="Arial" w:eastAsia="Arial" w:cs="Arial"/>
          <w:sz w:val="22"/>
          <w:szCs w:val="22"/>
        </w:rPr>
      </w:pPr>
    </w:p>
    <w:p w:rsidR="433F3B1C" w:rsidP="09DE741F" w:rsidRDefault="433F3B1C" w14:paraId="3A0A0676" w14:textId="0C328214">
      <w:pPr>
        <w:pStyle w:val="Normal"/>
        <w:spacing w:before="120" w:beforeAutospacing="off" w:after="120" w:afterAutospacing="off" w:line="360" w:lineRule="auto"/>
        <w:jc w:val="both"/>
        <w:rPr>
          <w:rFonts w:ascii="Arial" w:hAnsi="Arial" w:eastAsia="Arial" w:cs="Arial"/>
          <w:sz w:val="22"/>
          <w:szCs w:val="22"/>
        </w:rPr>
      </w:pPr>
    </w:p>
    <w:p w:rsidR="433F3B1C" w:rsidP="09DE741F" w:rsidRDefault="433F3B1C" w14:paraId="130B2FDC" w14:textId="072EB354">
      <w:pPr>
        <w:pStyle w:val="Normal"/>
        <w:spacing w:before="120" w:beforeAutospacing="off" w:after="120" w:afterAutospacing="off" w:line="360" w:lineRule="auto"/>
        <w:jc w:val="both"/>
        <w:rPr>
          <w:rFonts w:ascii="Arial" w:hAnsi="Arial" w:eastAsia="Arial" w:cs="Arial"/>
          <w:sz w:val="22"/>
          <w:szCs w:val="22"/>
        </w:rPr>
      </w:pPr>
    </w:p>
    <w:p w:rsidR="433F3B1C" w:rsidP="09DE741F" w:rsidRDefault="433F3B1C" w14:paraId="6C38D7C3" w14:textId="6214BFF5">
      <w:pPr>
        <w:pStyle w:val="Normal"/>
        <w:spacing w:before="120" w:beforeAutospacing="off" w:after="120" w:afterAutospacing="off" w:line="360" w:lineRule="auto"/>
        <w:jc w:val="both"/>
        <w:rPr>
          <w:rFonts w:ascii="Arial" w:hAnsi="Arial" w:eastAsia="Arial" w:cs="Arial"/>
          <w:sz w:val="22"/>
          <w:szCs w:val="22"/>
        </w:rPr>
      </w:pPr>
    </w:p>
    <w:p w:rsidR="433F3B1C" w:rsidP="09DE741F" w:rsidRDefault="433F3B1C" w14:paraId="608AC103" w14:textId="7718FF1B">
      <w:pPr>
        <w:pStyle w:val="Normal"/>
        <w:spacing w:before="120" w:beforeAutospacing="off" w:after="120" w:afterAutospacing="off" w:line="360" w:lineRule="auto"/>
        <w:jc w:val="both"/>
        <w:rPr>
          <w:rFonts w:ascii="Arial" w:hAnsi="Arial" w:eastAsia="Arial" w:cs="Arial"/>
          <w:sz w:val="22"/>
          <w:szCs w:val="22"/>
        </w:rPr>
      </w:pPr>
    </w:p>
    <w:p w:rsidR="433F3B1C" w:rsidP="09DE741F" w:rsidRDefault="433F3B1C" w14:paraId="55D89D3F" w14:textId="7D4332D6">
      <w:pPr>
        <w:pStyle w:val="Normal"/>
        <w:spacing w:before="120" w:beforeAutospacing="off" w:after="120" w:afterAutospacing="off" w:line="360" w:lineRule="auto"/>
        <w:jc w:val="both"/>
        <w:rPr>
          <w:rFonts w:ascii="Arial" w:hAnsi="Arial" w:eastAsia="Arial" w:cs="Arial"/>
          <w:sz w:val="22"/>
          <w:szCs w:val="22"/>
        </w:rPr>
      </w:pPr>
    </w:p>
    <w:p w:rsidR="433F3B1C" w:rsidP="4902E8C5" w:rsidRDefault="433F3B1C" w14:paraId="6A8AAD4B" w14:textId="54531508">
      <w:pPr>
        <w:pStyle w:val="Heading1"/>
        <w:spacing w:before="120" w:beforeAutospacing="off" w:after="120" w:afterAutospacing="off" w:line="360" w:lineRule="auto"/>
        <w:jc w:val="both"/>
        <w:rPr>
          <w:rFonts w:ascii="Arial" w:hAnsi="Arial" w:eastAsia="Arial" w:cs="Arial"/>
          <w:noProof w:val="0"/>
          <w:sz w:val="22"/>
          <w:szCs w:val="22"/>
          <w:lang w:val="en-GB"/>
        </w:rPr>
      </w:pPr>
    </w:p>
    <w:p w:rsidR="433F3B1C" w:rsidP="4902E8C5" w:rsidRDefault="433F3B1C" w14:paraId="45E2EEF6" w14:textId="33BBEF4C">
      <w:pPr>
        <w:spacing w:before="120" w:beforeAutospacing="off" w:after="120" w:afterAutospacing="off" w:line="360" w:lineRule="auto"/>
      </w:pPr>
      <w:r>
        <w:br w:type="page"/>
      </w:r>
    </w:p>
    <w:p w:rsidR="433F3B1C" w:rsidP="28F4DA91" w:rsidRDefault="433F3B1C" w14:paraId="1ED3662B" w14:textId="73C26BE3">
      <w:pPr>
        <w:pStyle w:val="Heading1"/>
        <w:spacing w:before="120" w:beforeAutospacing="off" w:after="120" w:afterAutospacing="off" w:line="360" w:lineRule="auto"/>
        <w:jc w:val="both"/>
        <w:rPr>
          <w:rFonts w:ascii="Arial" w:hAnsi="Arial" w:eastAsia="Arial" w:cs="Arial"/>
          <w:noProof w:val="0"/>
          <w:sz w:val="22"/>
          <w:szCs w:val="22"/>
          <w:lang w:val="en-GB"/>
        </w:rPr>
      </w:pPr>
      <w:r w:rsidRPr="28F4DA91" w:rsidR="65F8BB7D">
        <w:rPr>
          <w:rFonts w:ascii="Arial" w:hAnsi="Arial" w:eastAsia="Arial" w:cs="Arial"/>
          <w:noProof w:val="0"/>
          <w:sz w:val="22"/>
          <w:szCs w:val="22"/>
          <w:lang w:val="en-GB"/>
        </w:rPr>
        <w:t>Task 3</w:t>
      </w:r>
      <w:r w:rsidRPr="28F4DA91" w:rsidR="64D3954B">
        <w:rPr>
          <w:rFonts w:ascii="Arial" w:hAnsi="Arial" w:eastAsia="Arial" w:cs="Arial"/>
          <w:noProof w:val="0"/>
          <w:sz w:val="22"/>
          <w:szCs w:val="22"/>
          <w:lang w:val="en-GB"/>
        </w:rPr>
        <w:t xml:space="preserve"> Blog</w:t>
      </w:r>
      <w:r>
        <w:br/>
      </w:r>
    </w:p>
    <w:p w:rsidR="433F3B1C" w:rsidP="09DE741F" w:rsidRDefault="433F3B1C" w14:paraId="470DE45A" w14:textId="1CD5282D">
      <w:pPr>
        <w:pStyle w:val="Heading1"/>
        <w:spacing w:before="120" w:beforeAutospacing="off" w:after="120" w:afterAutospacing="off" w:line="360" w:lineRule="auto"/>
        <w:jc w:val="both"/>
        <w:rPr>
          <w:rFonts w:ascii="Arial" w:hAnsi="Arial" w:eastAsia="Arial" w:cs="Arial"/>
          <w:noProof w:val="0"/>
          <w:sz w:val="22"/>
          <w:szCs w:val="22"/>
          <w:lang w:val="en-GB"/>
        </w:rPr>
      </w:pPr>
      <w:r w:rsidRPr="28F4DA91" w:rsidR="1414CA16">
        <w:rPr>
          <w:rFonts w:ascii="Arial" w:hAnsi="Arial" w:eastAsia="Arial" w:cs="Arial"/>
          <w:noProof w:val="0"/>
          <w:sz w:val="24"/>
          <w:szCs w:val="24"/>
          <w:lang w:val="en-GB"/>
        </w:rPr>
        <w:t>Breaking the Silence: Supporting Young Adults’ Mental Health in a Digital World</w:t>
      </w:r>
    </w:p>
    <w:p w:rsidR="433F3B1C" w:rsidP="4902E8C5" w:rsidRDefault="433F3B1C" w14:paraId="7A174A47" w14:textId="7D0BC36A">
      <w:pPr>
        <w:spacing w:before="240" w:beforeAutospacing="off" w:after="240" w:afterAutospacing="off" w:line="360" w:lineRule="auto"/>
        <w:jc w:val="both"/>
        <w:rPr>
          <w:rFonts w:ascii="Arial" w:hAnsi="Arial" w:eastAsia="Arial" w:cs="Arial"/>
          <w:b w:val="1"/>
          <w:bCs w:val="1"/>
          <w:noProof w:val="0"/>
          <w:sz w:val="24"/>
          <w:szCs w:val="24"/>
          <w:lang w:val="en-GB"/>
        </w:rPr>
      </w:pPr>
      <w:r w:rsidRPr="4902E8C5" w:rsidR="1414CA16">
        <w:rPr>
          <w:rFonts w:ascii="Arial" w:hAnsi="Arial" w:eastAsia="Arial" w:cs="Arial"/>
          <w:b w:val="1"/>
          <w:bCs w:val="1"/>
          <w:noProof w:val="0"/>
          <w:sz w:val="24"/>
          <w:szCs w:val="24"/>
          <w:lang w:val="en-GB"/>
        </w:rPr>
        <w:t>Introduction</w:t>
      </w:r>
    </w:p>
    <w:p w:rsidR="433F3B1C" w:rsidP="09DE741F" w:rsidRDefault="433F3B1C" w14:paraId="66EE6E98" w14:textId="25B0C8D9">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GB"/>
        </w:rPr>
      </w:pPr>
      <w:r w:rsidRPr="09DE741F" w:rsidR="1414CA16">
        <w:rPr>
          <w:rFonts w:ascii="Arial" w:hAnsi="Arial" w:eastAsia="Arial" w:cs="Arial"/>
          <w:noProof w:val="0"/>
          <w:sz w:val="22"/>
          <w:szCs w:val="22"/>
          <w:lang w:val="en-GB"/>
        </w:rPr>
        <w:t xml:space="preserve"> In today’s online society, young adults are more connected than ever</w:t>
      </w:r>
      <w:r w:rsidRPr="09DE741F" w:rsidR="2ABBC056">
        <w:rPr>
          <w:rFonts w:ascii="Arial" w:hAnsi="Arial" w:eastAsia="Arial" w:cs="Arial"/>
          <w:noProof w:val="0"/>
          <w:sz w:val="22"/>
          <w:szCs w:val="22"/>
          <w:lang w:val="en-GB"/>
        </w:rPr>
        <w:t xml:space="preserve">, </w:t>
      </w:r>
      <w:r w:rsidRPr="09DE741F" w:rsidR="1414CA16">
        <w:rPr>
          <w:rFonts w:ascii="Arial" w:hAnsi="Arial" w:eastAsia="Arial" w:cs="Arial"/>
          <w:noProof w:val="0"/>
          <w:sz w:val="22"/>
          <w:szCs w:val="22"/>
          <w:lang w:val="en-GB"/>
        </w:rPr>
        <w:t xml:space="preserve">yet many feel lonelier than </w:t>
      </w:r>
      <w:r w:rsidRPr="09DE741F" w:rsidR="1414CA16">
        <w:rPr>
          <w:rFonts w:ascii="Arial" w:hAnsi="Arial" w:eastAsia="Arial" w:cs="Arial"/>
          <w:noProof w:val="0"/>
          <w:sz w:val="22"/>
          <w:szCs w:val="22"/>
          <w:lang w:val="en-GB"/>
        </w:rPr>
        <w:t>previous</w:t>
      </w:r>
      <w:r w:rsidRPr="09DE741F" w:rsidR="1414CA16">
        <w:rPr>
          <w:rFonts w:ascii="Arial" w:hAnsi="Arial" w:eastAsia="Arial" w:cs="Arial"/>
          <w:noProof w:val="0"/>
          <w:sz w:val="22"/>
          <w:szCs w:val="22"/>
          <w:lang w:val="en-GB"/>
        </w:rPr>
        <w:t xml:space="preserve"> generations.</w:t>
      </w:r>
      <w:r w:rsidRPr="09DE741F" w:rsidR="2384C668">
        <w:rPr>
          <w:rFonts w:ascii="Arial" w:hAnsi="Arial" w:eastAsia="Arial" w:cs="Arial"/>
          <w:noProof w:val="0"/>
          <w:sz w:val="22"/>
          <w:szCs w:val="22"/>
          <w:lang w:val="en-GB"/>
        </w:rPr>
        <w:t xml:space="preserve"> </w:t>
      </w:r>
      <w:r w:rsidRPr="09DE741F" w:rsidR="2384C668">
        <w:rPr>
          <w:rFonts w:ascii="Arial" w:hAnsi="Arial" w:eastAsia="Arial" w:cs="Arial"/>
          <w:noProof w:val="0"/>
          <w:sz w:val="22"/>
          <w:szCs w:val="22"/>
          <w:lang w:val="en-GB"/>
        </w:rPr>
        <w:t xml:space="preserve">Mental health issues among young people have increased and now one in five </w:t>
      </w:r>
      <w:r w:rsidRPr="09DE741F" w:rsidR="2384C668">
        <w:rPr>
          <w:rFonts w:ascii="Arial" w:hAnsi="Arial" w:eastAsia="Arial" w:cs="Arial"/>
          <w:noProof w:val="0"/>
          <w:sz w:val="22"/>
          <w:szCs w:val="22"/>
          <w:lang w:val="en-GB"/>
        </w:rPr>
        <w:t>17–19-year-olds</w:t>
      </w:r>
      <w:r w:rsidRPr="09DE741F" w:rsidR="2384C668">
        <w:rPr>
          <w:rFonts w:ascii="Arial" w:hAnsi="Arial" w:eastAsia="Arial" w:cs="Arial"/>
          <w:noProof w:val="0"/>
          <w:sz w:val="22"/>
          <w:szCs w:val="22"/>
          <w:lang w:val="en-GB"/>
        </w:rPr>
        <w:t xml:space="preserve"> in the UK are likely to have a mental health disorder (NHS, 2023)</w:t>
      </w:r>
      <w:r w:rsidRPr="09DE741F" w:rsidR="2384C668">
        <w:rPr>
          <w:rFonts w:ascii="Arial" w:hAnsi="Arial" w:eastAsia="Arial" w:cs="Arial"/>
          <w:noProof w:val="0"/>
          <w:sz w:val="22"/>
          <w:szCs w:val="22"/>
          <w:lang w:val="en-GB"/>
        </w:rPr>
        <w:t xml:space="preserve">.  </w:t>
      </w:r>
      <w:r w:rsidRPr="09DE741F" w:rsidR="1414CA16">
        <w:rPr>
          <w:rFonts w:ascii="Arial" w:hAnsi="Arial" w:eastAsia="Arial" w:cs="Arial"/>
          <w:noProof w:val="0"/>
          <w:sz w:val="22"/>
          <w:szCs w:val="22"/>
          <w:lang w:val="en-GB"/>
        </w:rPr>
        <w:t>This growing crisis demands attention from health and social care professionals, families, and communities alike.</w:t>
      </w:r>
    </w:p>
    <w:p w:rsidR="433F3B1C" w:rsidP="4902E8C5" w:rsidRDefault="433F3B1C" w14:paraId="34F27740" w14:textId="494B1BF0">
      <w:pPr>
        <w:pStyle w:val="Heading1"/>
        <w:suppressLineNumbers w:val="0"/>
        <w:bidi w:val="0"/>
        <w:spacing w:before="360" w:beforeAutospacing="off" w:after="80" w:afterAutospacing="off" w:line="360" w:lineRule="auto"/>
        <w:ind w:left="0" w:right="0"/>
        <w:jc w:val="both"/>
        <w:rPr>
          <w:rFonts w:ascii="Arial" w:hAnsi="Arial" w:eastAsia="Arial" w:cs="Arial"/>
          <w:noProof w:val="0"/>
          <w:sz w:val="24"/>
          <w:szCs w:val="24"/>
          <w:lang w:val="en-GB"/>
        </w:rPr>
      </w:pPr>
      <w:r w:rsidRPr="4902E8C5" w:rsidR="55CDB4B2">
        <w:rPr>
          <w:rFonts w:ascii="Arial" w:hAnsi="Arial" w:eastAsia="Arial" w:cs="Arial"/>
          <w:noProof w:val="0"/>
          <w:sz w:val="24"/>
          <w:szCs w:val="24"/>
          <w:lang w:val="en-GB"/>
        </w:rPr>
        <w:t>The Digital Landscape: Challenges and Support for Young Adults’ Mental Well-being</w:t>
      </w:r>
    </w:p>
    <w:p w:rsidR="433F3B1C" w:rsidP="09DE741F" w:rsidRDefault="433F3B1C" w14:paraId="66FCD7DE" w14:textId="23DBCF81">
      <w:pPr>
        <w:pStyle w:val="Normal"/>
        <w:spacing w:before="240" w:beforeAutospacing="off" w:after="240" w:afterAutospacing="off" w:line="360" w:lineRule="auto"/>
        <w:jc w:val="both"/>
        <w:rPr>
          <w:rFonts w:ascii="Arial" w:hAnsi="Arial" w:eastAsia="Arial" w:cs="Arial"/>
          <w:noProof w:val="0"/>
          <w:sz w:val="22"/>
          <w:szCs w:val="22"/>
          <w:lang w:val="en-GB"/>
        </w:rPr>
      </w:pPr>
      <w:r w:rsidRPr="477DFC6E" w:rsidR="1414CA16">
        <w:rPr>
          <w:rFonts w:ascii="Arial" w:hAnsi="Arial" w:eastAsia="Arial" w:cs="Arial"/>
          <w:noProof w:val="0"/>
          <w:sz w:val="22"/>
          <w:szCs w:val="22"/>
          <w:lang w:val="en-GB"/>
        </w:rPr>
        <w:t>Social media, academic pressures, and uncertainty about the future contribute to rising anxiety and depression among young adults</w:t>
      </w:r>
      <w:r w:rsidRPr="477DFC6E" w:rsidR="18A6C5B8">
        <w:rPr>
          <w:rFonts w:ascii="Arial" w:hAnsi="Arial" w:eastAsia="Arial" w:cs="Arial"/>
          <w:noProof w:val="0"/>
          <w:sz w:val="22"/>
          <w:szCs w:val="22"/>
          <w:lang w:val="en-GB"/>
        </w:rPr>
        <w:t xml:space="preserve"> </w:t>
      </w:r>
      <w:r w:rsidRPr="477DFC6E" w:rsidR="03BFA758">
        <w:rPr>
          <w:rFonts w:ascii="Arial" w:hAnsi="Arial" w:eastAsia="Arial" w:cs="Arial"/>
          <w:noProof w:val="0"/>
          <w:sz w:val="22"/>
          <w:szCs w:val="22"/>
          <w:lang w:val="en-GB"/>
        </w:rPr>
        <w:t>(</w:t>
      </w:r>
      <w:r w:rsidRPr="477DFC6E" w:rsidR="0143AC2F">
        <w:rPr>
          <w:rFonts w:ascii="Arial" w:hAnsi="Arial" w:eastAsia="Arial" w:cs="Arial"/>
          <w:noProof w:val="0"/>
          <w:sz w:val="22"/>
          <w:szCs w:val="22"/>
          <w:lang w:val="en-GB"/>
        </w:rPr>
        <w:t>Bettmann</w:t>
      </w:r>
      <w:r w:rsidRPr="477DFC6E" w:rsidR="18A6C5B8">
        <w:rPr>
          <w:rFonts w:ascii="Arial" w:hAnsi="Arial" w:eastAsia="Arial" w:cs="Arial"/>
          <w:noProof w:val="0"/>
          <w:sz w:val="22"/>
          <w:szCs w:val="22"/>
          <w:lang w:val="en-GB"/>
        </w:rPr>
        <w:t xml:space="preserve"> </w:t>
      </w:r>
      <w:r w:rsidRPr="477DFC6E" w:rsidR="18A6C5B8">
        <w:rPr>
          <w:rFonts w:ascii="Arial" w:hAnsi="Arial" w:eastAsia="Arial" w:cs="Arial"/>
          <w:noProof w:val="0"/>
          <w:sz w:val="22"/>
          <w:szCs w:val="22"/>
          <w:lang w:val="en-GB"/>
        </w:rPr>
        <w:t>e</w:t>
      </w:r>
      <w:r w:rsidRPr="477DFC6E" w:rsidR="7D45B5DC">
        <w:rPr>
          <w:rFonts w:ascii="Arial" w:hAnsi="Arial" w:eastAsia="Arial" w:cs="Arial"/>
          <w:noProof w:val="0"/>
          <w:sz w:val="22"/>
          <w:szCs w:val="22"/>
          <w:lang w:val="en-GB"/>
        </w:rPr>
        <w:t>t</w:t>
      </w:r>
      <w:r w:rsidRPr="477DFC6E" w:rsidR="18A6C5B8">
        <w:rPr>
          <w:rFonts w:ascii="Arial" w:hAnsi="Arial" w:eastAsia="Arial" w:cs="Arial"/>
          <w:noProof w:val="0"/>
          <w:sz w:val="22"/>
          <w:szCs w:val="22"/>
          <w:lang w:val="en-GB"/>
        </w:rPr>
        <w:t xml:space="preserve"> al., 2021</w:t>
      </w:r>
      <w:r w:rsidRPr="477DFC6E" w:rsidR="2E20FCCD">
        <w:rPr>
          <w:rFonts w:ascii="Arial" w:hAnsi="Arial" w:eastAsia="Arial" w:cs="Arial"/>
          <w:noProof w:val="0"/>
          <w:sz w:val="22"/>
          <w:szCs w:val="22"/>
          <w:lang w:val="en-GB"/>
        </w:rPr>
        <w:t>)</w:t>
      </w:r>
      <w:r w:rsidRPr="477DFC6E" w:rsidR="1414CA16">
        <w:rPr>
          <w:rFonts w:ascii="Arial" w:hAnsi="Arial" w:eastAsia="Arial" w:cs="Arial"/>
          <w:noProof w:val="0"/>
          <w:sz w:val="22"/>
          <w:szCs w:val="22"/>
          <w:lang w:val="en-GB"/>
        </w:rPr>
        <w:t xml:space="preserve">. While online platforms can provide spaces for self-expression and peer support, they can also create unrealistic comparisons and </w:t>
      </w:r>
      <w:r w:rsidRPr="477DFC6E" w:rsidR="2F36F64E">
        <w:rPr>
          <w:rFonts w:ascii="Arial" w:hAnsi="Arial" w:eastAsia="Arial" w:cs="Arial"/>
          <w:noProof w:val="0"/>
          <w:sz w:val="22"/>
          <w:szCs w:val="22"/>
          <w:lang w:val="en-GB"/>
        </w:rPr>
        <w:t>cyberbullying (</w:t>
      </w:r>
      <w:r w:rsidRPr="477DFC6E" w:rsidR="18280A9C">
        <w:rPr>
          <w:rFonts w:ascii="Arial" w:hAnsi="Arial" w:eastAsia="Arial" w:cs="Arial"/>
          <w:noProof w:val="0"/>
          <w:sz w:val="22"/>
          <w:szCs w:val="22"/>
          <w:lang w:val="en-GB"/>
        </w:rPr>
        <w:t>Deol et at</w:t>
      </w:r>
      <w:r w:rsidRPr="477DFC6E" w:rsidR="0BE33FA2">
        <w:rPr>
          <w:rFonts w:ascii="Arial" w:hAnsi="Arial" w:eastAsia="Arial" w:cs="Arial"/>
          <w:noProof w:val="0"/>
          <w:sz w:val="22"/>
          <w:szCs w:val="22"/>
          <w:lang w:val="en-GB"/>
        </w:rPr>
        <w:t xml:space="preserve">., 2022; </w:t>
      </w:r>
      <w:r w:rsidRPr="477DFC6E" w:rsidR="7E23E64A">
        <w:rPr>
          <w:rFonts w:ascii="Arial" w:hAnsi="Arial" w:eastAsia="Arial" w:cs="Arial"/>
          <w:noProof w:val="0"/>
          <w:sz w:val="22"/>
          <w:szCs w:val="22"/>
          <w:lang w:val="en-GB"/>
        </w:rPr>
        <w:t>MacManus, 2025)</w:t>
      </w:r>
      <w:r w:rsidRPr="477DFC6E" w:rsidR="1414CA16">
        <w:rPr>
          <w:rFonts w:ascii="Arial" w:hAnsi="Arial" w:eastAsia="Arial" w:cs="Arial"/>
          <w:noProof w:val="0"/>
          <w:sz w:val="22"/>
          <w:szCs w:val="22"/>
          <w:lang w:val="en-GB"/>
        </w:rPr>
        <w:t>. Many young people find it difficult to seek professional help due to stigma or limited access to services.</w:t>
      </w:r>
      <w:r w:rsidRPr="477DFC6E" w:rsidR="39A20B38">
        <w:rPr>
          <w:rFonts w:ascii="Arial" w:hAnsi="Arial" w:eastAsia="Arial" w:cs="Arial"/>
          <w:noProof w:val="0"/>
          <w:sz w:val="22"/>
          <w:szCs w:val="22"/>
          <w:lang w:val="en-GB"/>
        </w:rPr>
        <w:t xml:space="preserve"> </w:t>
      </w:r>
      <w:r w:rsidRPr="477DFC6E" w:rsidR="1414CA16">
        <w:rPr>
          <w:rFonts w:ascii="Arial" w:hAnsi="Arial" w:eastAsia="Arial" w:cs="Arial"/>
          <w:noProof w:val="0"/>
          <w:sz w:val="22"/>
          <w:szCs w:val="22"/>
          <w:lang w:val="en-GB"/>
        </w:rPr>
        <w:t xml:space="preserve">Health and social care providers are now turning to digital mental health tools such as apps, online therapy, and virtual support groups to reach young people in ways that feel safe and accessible. </w:t>
      </w:r>
      <w:r w:rsidRPr="477DFC6E" w:rsidR="76029B9C">
        <w:rPr>
          <w:rFonts w:ascii="Arial" w:hAnsi="Arial" w:eastAsia="Arial" w:cs="Arial"/>
          <w:noProof w:val="0"/>
          <w:sz w:val="22"/>
          <w:szCs w:val="22"/>
          <w:lang w:val="en-GB"/>
        </w:rPr>
        <w:t xml:space="preserve">According to </w:t>
      </w:r>
      <w:r w:rsidRPr="477DFC6E" w:rsidR="765E59F4">
        <w:rPr>
          <w:rFonts w:ascii="Arial" w:hAnsi="Arial" w:eastAsia="Arial" w:cs="Arial"/>
          <w:noProof w:val="0"/>
          <w:sz w:val="22"/>
          <w:szCs w:val="22"/>
          <w:lang w:val="en-GB"/>
        </w:rPr>
        <w:t>(</w:t>
      </w:r>
      <w:r w:rsidRPr="477DFC6E" w:rsidR="30A936B6">
        <w:rPr>
          <w:rFonts w:ascii="Arial" w:hAnsi="Arial" w:eastAsia="Arial" w:cs="Arial"/>
          <w:noProof w:val="0"/>
          <w:sz w:val="22"/>
          <w:szCs w:val="22"/>
          <w:lang w:val="en-GB"/>
        </w:rPr>
        <w:t xml:space="preserve">Prescott </w:t>
      </w:r>
      <w:r w:rsidRPr="477DFC6E" w:rsidR="76029B9C">
        <w:rPr>
          <w:rFonts w:ascii="Arial" w:hAnsi="Arial" w:eastAsia="Arial" w:cs="Arial"/>
          <w:noProof w:val="0"/>
          <w:sz w:val="22"/>
          <w:szCs w:val="22"/>
          <w:lang w:val="en-GB"/>
        </w:rPr>
        <w:t>et</w:t>
      </w:r>
      <w:r w:rsidRPr="477DFC6E" w:rsidR="76029B9C">
        <w:rPr>
          <w:rFonts w:ascii="Arial" w:hAnsi="Arial" w:eastAsia="Arial" w:cs="Arial"/>
          <w:noProof w:val="0"/>
          <w:sz w:val="22"/>
          <w:szCs w:val="22"/>
          <w:lang w:val="en-GB"/>
        </w:rPr>
        <w:t xml:space="preserve"> al.</w:t>
      </w:r>
      <w:r w:rsidRPr="477DFC6E" w:rsidR="76029B9C">
        <w:rPr>
          <w:rFonts w:ascii="Arial" w:hAnsi="Arial" w:eastAsia="Arial" w:cs="Arial"/>
          <w:noProof w:val="0"/>
          <w:sz w:val="22"/>
          <w:szCs w:val="22"/>
          <w:lang w:val="en-GB"/>
        </w:rPr>
        <w:t xml:space="preserve">, </w:t>
      </w:r>
      <w:r w:rsidRPr="477DFC6E" w:rsidR="76029B9C">
        <w:rPr>
          <w:rFonts w:ascii="Arial" w:hAnsi="Arial" w:eastAsia="Arial" w:cs="Arial"/>
          <w:noProof w:val="0"/>
          <w:sz w:val="22"/>
          <w:szCs w:val="22"/>
          <w:lang w:val="en-GB"/>
        </w:rPr>
        <w:t>2017), i</w:t>
      </w:r>
      <w:r w:rsidRPr="477DFC6E" w:rsidR="1414CA16">
        <w:rPr>
          <w:rFonts w:ascii="Arial" w:hAnsi="Arial" w:eastAsia="Arial" w:cs="Arial"/>
          <w:noProof w:val="0"/>
          <w:sz w:val="22"/>
          <w:szCs w:val="22"/>
          <w:lang w:val="en-GB"/>
        </w:rPr>
        <w:t>nitiatives</w:t>
      </w:r>
      <w:r w:rsidRPr="477DFC6E" w:rsidR="1414CA16">
        <w:rPr>
          <w:rFonts w:ascii="Arial" w:hAnsi="Arial" w:eastAsia="Arial" w:cs="Arial"/>
          <w:noProof w:val="0"/>
          <w:sz w:val="22"/>
          <w:szCs w:val="22"/>
          <w:lang w:val="en-GB"/>
        </w:rPr>
        <w:t xml:space="preserve"> lik</w:t>
      </w:r>
      <w:r w:rsidRPr="477DFC6E" w:rsidR="1414CA16">
        <w:rPr>
          <w:rFonts w:ascii="Arial" w:hAnsi="Arial" w:eastAsia="Arial" w:cs="Arial"/>
          <w:noProof w:val="0"/>
          <w:sz w:val="22"/>
          <w:szCs w:val="22"/>
          <w:lang w:val="en-GB"/>
        </w:rPr>
        <w:t xml:space="preserve">e </w:t>
      </w:r>
      <w:r w:rsidRPr="477DFC6E" w:rsidR="1414CA16">
        <w:rPr>
          <w:rFonts w:ascii="Arial" w:hAnsi="Arial" w:eastAsia="Arial" w:cs="Arial"/>
          <w:noProof w:val="0"/>
          <w:sz w:val="22"/>
          <w:szCs w:val="22"/>
          <w:lang w:val="en-GB"/>
        </w:rPr>
        <w:t>Koo</w:t>
      </w:r>
      <w:r w:rsidRPr="477DFC6E" w:rsidR="1414CA16">
        <w:rPr>
          <w:rFonts w:ascii="Arial" w:hAnsi="Arial" w:eastAsia="Arial" w:cs="Arial"/>
          <w:noProof w:val="0"/>
          <w:sz w:val="22"/>
          <w:szCs w:val="22"/>
          <w:lang w:val="en-GB"/>
        </w:rPr>
        <w:t>th</w:t>
      </w:r>
      <w:r w:rsidRPr="477DFC6E" w:rsidR="1414CA16">
        <w:rPr>
          <w:rFonts w:ascii="Arial" w:hAnsi="Arial" w:eastAsia="Arial" w:cs="Arial"/>
          <w:noProof w:val="0"/>
          <w:sz w:val="22"/>
          <w:szCs w:val="22"/>
          <w:lang w:val="en-GB"/>
        </w:rPr>
        <w:t xml:space="preserve"> and Shout offer confidential online mental health support tailored to youth needs. However, digital solutions must be backed by quality assurance and inclusivity to ensure they trul</w:t>
      </w:r>
      <w:r w:rsidRPr="477DFC6E" w:rsidR="1414CA16">
        <w:rPr>
          <w:rFonts w:ascii="Arial" w:hAnsi="Arial" w:eastAsia="Arial" w:cs="Arial"/>
          <w:noProof w:val="0"/>
          <w:sz w:val="22"/>
          <w:szCs w:val="22"/>
          <w:lang w:val="en-GB"/>
        </w:rPr>
        <w:t xml:space="preserve">y </w:t>
      </w:r>
      <w:r w:rsidRPr="477DFC6E" w:rsidR="1414CA16">
        <w:rPr>
          <w:rFonts w:ascii="Arial" w:hAnsi="Arial" w:eastAsia="Arial" w:cs="Arial"/>
          <w:noProof w:val="0"/>
          <w:sz w:val="22"/>
          <w:szCs w:val="22"/>
          <w:lang w:val="en-GB"/>
        </w:rPr>
        <w:t>benef</w:t>
      </w:r>
      <w:r w:rsidRPr="477DFC6E" w:rsidR="1414CA16">
        <w:rPr>
          <w:rFonts w:ascii="Arial" w:hAnsi="Arial" w:eastAsia="Arial" w:cs="Arial"/>
          <w:noProof w:val="0"/>
          <w:sz w:val="22"/>
          <w:szCs w:val="22"/>
          <w:lang w:val="en-GB"/>
        </w:rPr>
        <w:t>it</w:t>
      </w:r>
      <w:r w:rsidRPr="477DFC6E" w:rsidR="1414CA16">
        <w:rPr>
          <w:rFonts w:ascii="Arial" w:hAnsi="Arial" w:eastAsia="Arial" w:cs="Arial"/>
          <w:noProof w:val="0"/>
          <w:sz w:val="22"/>
          <w:szCs w:val="22"/>
          <w:lang w:val="en-GB"/>
        </w:rPr>
        <w:t xml:space="preserve"> all users.</w:t>
      </w:r>
    </w:p>
    <w:p w:rsidR="433F3B1C" w:rsidP="4902E8C5" w:rsidRDefault="433F3B1C" w14:paraId="34D56344" w14:textId="65241A3B">
      <w:pPr>
        <w:pStyle w:val="Heading1"/>
        <w:spacing w:line="360" w:lineRule="auto"/>
        <w:jc w:val="both"/>
        <w:rPr>
          <w:rFonts w:ascii="Arial" w:hAnsi="Arial" w:eastAsia="Arial" w:cs="Arial"/>
          <w:b w:val="1"/>
          <w:bCs w:val="1"/>
          <w:noProof w:val="0"/>
          <w:sz w:val="24"/>
          <w:szCs w:val="24"/>
          <w:lang w:val="en-GB"/>
        </w:rPr>
      </w:pPr>
      <w:r w:rsidRPr="4902E8C5" w:rsidR="1414CA16">
        <w:rPr>
          <w:rFonts w:ascii="Arial" w:hAnsi="Arial" w:eastAsia="Arial" w:cs="Arial"/>
          <w:noProof w:val="0"/>
          <w:sz w:val="24"/>
          <w:szCs w:val="24"/>
          <w:lang w:val="en-GB"/>
        </w:rPr>
        <w:t>Conclusion</w:t>
      </w:r>
    </w:p>
    <w:p w:rsidR="433F3B1C" w:rsidP="09DE741F" w:rsidRDefault="433F3B1C" w14:paraId="1FEA8074" w14:textId="6C5431B5">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GB"/>
        </w:rPr>
      </w:pPr>
      <w:r w:rsidRPr="118EFF74" w:rsidR="37DBE5E9">
        <w:rPr>
          <w:rFonts w:ascii="Arial" w:hAnsi="Arial" w:eastAsia="Arial" w:cs="Arial"/>
          <w:noProof w:val="0"/>
          <w:sz w:val="22"/>
          <w:szCs w:val="22"/>
          <w:lang w:val="en-GB"/>
        </w:rPr>
        <w:t>S</w:t>
      </w:r>
      <w:r w:rsidRPr="118EFF74" w:rsidR="1414CA16">
        <w:rPr>
          <w:rFonts w:ascii="Arial" w:hAnsi="Arial" w:eastAsia="Arial" w:cs="Arial"/>
          <w:noProof w:val="0"/>
          <w:sz w:val="22"/>
          <w:szCs w:val="22"/>
          <w:lang w:val="en-GB"/>
        </w:rPr>
        <w:t>upporting young adults’ mental health requires collective action from policymakers</w:t>
      </w:r>
      <w:r w:rsidRPr="118EFF74" w:rsidR="63AE1D62">
        <w:rPr>
          <w:rFonts w:ascii="Arial" w:hAnsi="Arial" w:eastAsia="Arial" w:cs="Arial"/>
          <w:noProof w:val="0"/>
          <w:sz w:val="22"/>
          <w:szCs w:val="22"/>
          <w:lang w:val="en-GB"/>
        </w:rPr>
        <w:t>,</w:t>
      </w:r>
      <w:r w:rsidRPr="118EFF74" w:rsidR="1414CA16">
        <w:rPr>
          <w:rFonts w:ascii="Arial" w:hAnsi="Arial" w:eastAsia="Arial" w:cs="Arial"/>
          <w:noProof w:val="0"/>
          <w:sz w:val="22"/>
          <w:szCs w:val="22"/>
          <w:lang w:val="en-GB"/>
        </w:rPr>
        <w:t xml:space="preserve"> funding accessible services to professionals</w:t>
      </w:r>
      <w:r w:rsidRPr="118EFF74" w:rsidR="1414CA16">
        <w:rPr>
          <w:rFonts w:ascii="Arial" w:hAnsi="Arial" w:eastAsia="Arial" w:cs="Arial"/>
          <w:noProof w:val="0"/>
          <w:sz w:val="22"/>
          <w:szCs w:val="22"/>
          <w:lang w:val="en-GB"/>
        </w:rPr>
        <w:t xml:space="preserve"> </w:t>
      </w:r>
      <w:r w:rsidRPr="118EFF74" w:rsidR="3E0DFF29">
        <w:rPr>
          <w:rFonts w:ascii="Arial" w:hAnsi="Arial" w:eastAsia="Arial" w:cs="Arial"/>
          <w:noProof w:val="0"/>
          <w:sz w:val="22"/>
          <w:szCs w:val="22"/>
          <w:lang w:val="en-GB"/>
        </w:rPr>
        <w:t xml:space="preserve">and </w:t>
      </w:r>
      <w:r w:rsidRPr="118EFF74" w:rsidR="1414CA16">
        <w:rPr>
          <w:rFonts w:ascii="Arial" w:hAnsi="Arial" w:eastAsia="Arial" w:cs="Arial"/>
          <w:noProof w:val="0"/>
          <w:sz w:val="22"/>
          <w:szCs w:val="22"/>
          <w:lang w:val="en-GB"/>
        </w:rPr>
        <w:t xml:space="preserve">fostering open conversations about emotional </w:t>
      </w:r>
      <w:r w:rsidRPr="118EFF74" w:rsidR="69245C48">
        <w:rPr>
          <w:rFonts w:ascii="Arial" w:hAnsi="Arial" w:eastAsia="Arial" w:cs="Arial"/>
          <w:noProof w:val="0"/>
          <w:sz w:val="22"/>
          <w:szCs w:val="22"/>
          <w:lang w:val="en-GB"/>
        </w:rPr>
        <w:t>well-being</w:t>
      </w:r>
      <w:r w:rsidRPr="118EFF74" w:rsidR="529A13E8">
        <w:rPr>
          <w:rFonts w:ascii="Arial" w:hAnsi="Arial" w:eastAsia="Arial" w:cs="Arial"/>
          <w:noProof w:val="0"/>
          <w:sz w:val="22"/>
          <w:szCs w:val="22"/>
          <w:lang w:val="en-GB"/>
        </w:rPr>
        <w:t xml:space="preserve">. </w:t>
      </w:r>
      <w:r w:rsidRPr="118EFF74" w:rsidR="7236C107">
        <w:rPr>
          <w:rFonts w:ascii="Arial" w:hAnsi="Arial" w:eastAsia="Arial" w:cs="Arial"/>
          <w:noProof w:val="0"/>
          <w:sz w:val="22"/>
          <w:szCs w:val="22"/>
          <w:lang w:val="en-GB"/>
        </w:rPr>
        <w:t>A</w:t>
      </w:r>
      <w:r w:rsidRPr="118EFF74" w:rsidR="1414CA16">
        <w:rPr>
          <w:rFonts w:ascii="Arial" w:hAnsi="Arial" w:eastAsia="Arial" w:cs="Arial"/>
          <w:noProof w:val="0"/>
          <w:sz w:val="22"/>
          <w:szCs w:val="22"/>
          <w:lang w:val="en-GB"/>
        </w:rPr>
        <w:t xml:space="preserve">s digital platforms continue to shape young people’s lives, integrating compassionate, tech-informed approaches into health and social care is essential. </w:t>
      </w:r>
      <w:r w:rsidRPr="118EFF74" w:rsidR="1414CA16">
        <w:rPr>
          <w:rFonts w:ascii="Arial" w:hAnsi="Arial" w:eastAsia="Arial" w:cs="Arial"/>
          <w:noProof w:val="0"/>
          <w:sz w:val="22"/>
          <w:szCs w:val="22"/>
          <w:lang w:val="en-GB"/>
        </w:rPr>
        <w:t>Let</w:t>
      </w:r>
      <w:r w:rsidRPr="118EFF74" w:rsidR="1414CA16">
        <w:rPr>
          <w:rFonts w:ascii="Arial" w:hAnsi="Arial" w:eastAsia="Arial" w:cs="Arial"/>
          <w:noProof w:val="0"/>
          <w:sz w:val="22"/>
          <w:szCs w:val="22"/>
          <w:lang w:val="en-GB"/>
        </w:rPr>
        <w:t xml:space="preserve"> </w:t>
      </w:r>
      <w:r w:rsidRPr="118EFF74" w:rsidR="0751F49F">
        <w:rPr>
          <w:rFonts w:ascii="Arial" w:hAnsi="Arial" w:eastAsia="Arial" w:cs="Arial"/>
          <w:noProof w:val="0"/>
          <w:sz w:val="22"/>
          <w:szCs w:val="22"/>
          <w:lang w:val="en-GB"/>
        </w:rPr>
        <w:t xml:space="preserve">us </w:t>
      </w:r>
      <w:r w:rsidRPr="118EFF74" w:rsidR="1414CA16">
        <w:rPr>
          <w:rFonts w:ascii="Arial" w:hAnsi="Arial" w:eastAsia="Arial" w:cs="Arial"/>
          <w:noProof w:val="0"/>
          <w:sz w:val="22"/>
          <w:szCs w:val="22"/>
          <w:lang w:val="en-GB"/>
        </w:rPr>
        <w:t xml:space="preserve">keep talking, listening, and </w:t>
      </w:r>
      <w:r w:rsidRPr="118EFF74" w:rsidR="0AEBA070">
        <w:rPr>
          <w:rFonts w:ascii="Arial" w:hAnsi="Arial" w:eastAsia="Arial" w:cs="Arial"/>
          <w:noProof w:val="0"/>
          <w:sz w:val="22"/>
          <w:szCs w:val="22"/>
          <w:lang w:val="en-GB"/>
        </w:rPr>
        <w:t>innovating because</w:t>
      </w:r>
      <w:r w:rsidRPr="118EFF74" w:rsidR="1414CA16">
        <w:rPr>
          <w:rFonts w:ascii="Arial" w:hAnsi="Arial" w:eastAsia="Arial" w:cs="Arial"/>
          <w:noProof w:val="0"/>
          <w:sz w:val="22"/>
          <w:szCs w:val="22"/>
          <w:lang w:val="en-GB"/>
        </w:rPr>
        <w:t xml:space="preserve"> mental health matters.</w:t>
      </w:r>
    </w:p>
    <w:p w:rsidR="433F3B1C" w:rsidP="09DE741F" w:rsidRDefault="433F3B1C" w14:paraId="55EB6B22" w14:textId="6C52F573">
      <w:pPr>
        <w:pStyle w:val="Normal"/>
        <w:spacing w:before="240" w:beforeAutospacing="off" w:after="240" w:afterAutospacing="off"/>
        <w:jc w:val="both"/>
        <w:rPr>
          <w:rFonts w:ascii="Arial" w:hAnsi="Arial" w:eastAsia="Arial" w:cs="Arial"/>
          <w:b w:val="1"/>
          <w:bCs w:val="1"/>
          <w:noProof w:val="0"/>
          <w:sz w:val="24"/>
          <w:szCs w:val="24"/>
          <w:lang w:val="en-GB"/>
        </w:rPr>
      </w:pPr>
    </w:p>
    <w:p w:rsidR="433F3B1C" w:rsidP="4DD13D3C" w:rsidRDefault="433F3B1C" w14:paraId="7E5EB9DD" w14:textId="1B6F608C">
      <w:pPr>
        <w:pStyle w:val="Normal"/>
        <w:spacing w:before="240" w:beforeAutospacing="off" w:after="240" w:afterAutospacing="off"/>
      </w:pPr>
      <w:r w:rsidR="1AC48A72">
        <w:drawing>
          <wp:inline wp14:editId="70793D4E" wp14:anchorId="5527663F">
            <wp:extent cx="5724525" cy="3219450"/>
            <wp:effectExtent l="0" t="0" r="0" b="0"/>
            <wp:docPr id="13471472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7147253" name="Picture 1347147253"/>
                    <pic:cNvPicPr/>
                  </pic:nvPicPr>
                  <pic:blipFill>
                    <a:blip xmlns:r="http://schemas.openxmlformats.org/officeDocument/2006/relationships" r:embed="rId500202984">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16AF415D">
        <w:rPr/>
        <w:t>Prizi (2025)</w:t>
      </w:r>
    </w:p>
    <w:p w:rsidR="24A97C5A" w:rsidP="09DE741F" w:rsidRDefault="24A97C5A" w14:paraId="0F07BFD2" w14:textId="1E10D7E5">
      <w:pPr>
        <w:pStyle w:val="Normal"/>
        <w:spacing w:line="360" w:lineRule="auto"/>
        <w:jc w:val="both"/>
        <w:rPr>
          <w:rFonts w:ascii="Arial" w:hAnsi="Arial" w:eastAsia="Arial" w:cs="Arial"/>
          <w:b w:val="1"/>
          <w:bCs w:val="1"/>
          <w:noProof w:val="0"/>
          <w:sz w:val="22"/>
          <w:szCs w:val="22"/>
          <w:lang w:val="en-GB"/>
        </w:rPr>
      </w:pPr>
      <w:r w:rsidRPr="09DE741F" w:rsidR="48596A2E">
        <w:rPr>
          <w:rFonts w:ascii="Arial" w:hAnsi="Arial" w:eastAsia="Arial" w:cs="Arial"/>
          <w:b w:val="1"/>
          <w:bCs w:val="1"/>
          <w:noProof w:val="0"/>
          <w:sz w:val="22"/>
          <w:szCs w:val="22"/>
          <w:lang w:val="en-GB"/>
        </w:rPr>
        <w:t>Figure 2: Diagram illustrating how Telemedicine works</w:t>
      </w:r>
      <w:r>
        <w:br/>
      </w:r>
    </w:p>
    <w:p w:rsidR="24A97C5A" w:rsidP="09DE741F" w:rsidRDefault="24A97C5A" w14:paraId="178150A2" w14:textId="245B74AB">
      <w:pPr>
        <w:pStyle w:val="Normal"/>
        <w:spacing w:line="360" w:lineRule="auto"/>
        <w:jc w:val="both"/>
        <w:rPr>
          <w:sz w:val="22"/>
          <w:szCs w:val="22"/>
        </w:rPr>
      </w:pPr>
    </w:p>
    <w:p w:rsidR="24A97C5A" w:rsidP="0CEF7683" w:rsidRDefault="24A97C5A" w14:paraId="64C2C6EB" w14:textId="6903A27A">
      <w:pPr>
        <w:pStyle w:val="Normal"/>
        <w:spacing w:line="360" w:lineRule="auto"/>
        <w:jc w:val="both"/>
        <w:rPr>
          <w:sz w:val="22"/>
          <w:szCs w:val="22"/>
        </w:rPr>
      </w:pPr>
    </w:p>
    <w:p w:rsidR="24A97C5A" w:rsidP="0CEF7683" w:rsidRDefault="24A97C5A" w14:paraId="2D1C964E" w14:textId="37DD3704">
      <w:pPr>
        <w:spacing w:line="360" w:lineRule="auto"/>
      </w:pPr>
      <w:r>
        <w:br w:type="page"/>
      </w:r>
    </w:p>
    <w:p w:rsidR="24A97C5A" w:rsidP="09DE741F" w:rsidRDefault="24A97C5A" w14:paraId="25E0AD05" w14:textId="356C1BB1">
      <w:pPr>
        <w:pStyle w:val="Normal"/>
        <w:spacing w:line="360" w:lineRule="auto"/>
        <w:jc w:val="both"/>
        <w:rPr>
          <w:sz w:val="22"/>
          <w:szCs w:val="22"/>
        </w:rPr>
      </w:pPr>
      <w:r w:rsidRPr="0CEF7683" w:rsidR="4C1FB375">
        <w:rPr>
          <w:sz w:val="22"/>
          <w:szCs w:val="22"/>
        </w:rPr>
        <w:t>Task 4</w:t>
      </w:r>
    </w:p>
    <w:p w:rsidR="24A97C5A" w:rsidP="4902E8C5" w:rsidRDefault="24A97C5A" w14:paraId="74539758" w14:textId="510EA6E7">
      <w:pPr>
        <w:pStyle w:val="Heading1"/>
        <w:spacing w:line="360" w:lineRule="auto"/>
        <w:jc w:val="both"/>
        <w:rPr>
          <w:rFonts w:ascii="Arial" w:hAnsi="Arial" w:eastAsia="Arial" w:cs="Arial"/>
          <w:sz w:val="24"/>
          <w:szCs w:val="24"/>
        </w:rPr>
      </w:pPr>
      <w:r w:rsidRPr="4902E8C5" w:rsidR="07523FC4">
        <w:rPr>
          <w:rFonts w:ascii="Arial" w:hAnsi="Arial" w:eastAsia="Arial" w:cs="Arial"/>
          <w:sz w:val="24"/>
          <w:szCs w:val="24"/>
        </w:rPr>
        <w:t>Equality and Diversity Quiz</w:t>
      </w:r>
    </w:p>
    <w:p w:rsidR="3EC0ECFA" w:rsidP="09DE741F" w:rsidRDefault="3EC0ECFA" w14:paraId="007B0FFC" w14:textId="22AA1245">
      <w:pPr>
        <w:pStyle w:val="Normal"/>
        <w:spacing w:line="360" w:lineRule="auto"/>
        <w:jc w:val="both"/>
        <w:rPr>
          <w:sz w:val="22"/>
          <w:szCs w:val="22"/>
        </w:rPr>
      </w:pPr>
    </w:p>
    <w:p w:rsidR="6F5F5FA7" w:rsidP="09DE741F" w:rsidRDefault="6F5F5FA7" w14:paraId="2BDC5240" w14:textId="7900201B">
      <w:pPr>
        <w:pStyle w:val="Normal"/>
        <w:spacing w:line="360" w:lineRule="auto"/>
        <w:jc w:val="both"/>
        <w:rPr>
          <w:rFonts w:ascii="Arial" w:hAnsi="Arial" w:eastAsia="Arial" w:cs="Arial"/>
          <w:b w:val="1"/>
          <w:bCs w:val="1"/>
          <w:sz w:val="22"/>
          <w:szCs w:val="22"/>
        </w:rPr>
      </w:pPr>
      <w:r w:rsidRPr="09DE741F" w:rsidR="4E46CE52">
        <w:rPr>
          <w:rFonts w:ascii="Arial" w:hAnsi="Arial" w:eastAsia="Arial" w:cs="Arial"/>
          <w:b w:val="1"/>
          <w:bCs w:val="1"/>
          <w:sz w:val="22"/>
          <w:szCs w:val="22"/>
        </w:rPr>
        <w:t>Quiz based on the NHS Equality, Diversity, and Inclusion Improvement Plan document.</w:t>
      </w:r>
    </w:p>
    <w:p w:rsidR="6F5F5FA7" w:rsidP="09DE741F" w:rsidRDefault="6F5F5FA7" w14:paraId="12F21505" w14:textId="0478972D">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4E46CE52">
        <w:rPr>
          <w:rFonts w:ascii="Arial" w:hAnsi="Arial" w:eastAsia="Arial" w:cs="Arial"/>
          <w:b w:val="1"/>
          <w:bCs w:val="1"/>
          <w:sz w:val="22"/>
          <w:szCs w:val="22"/>
        </w:rPr>
        <w:t xml:space="preserve"> </w:t>
      </w:r>
      <w:r w:rsidRPr="09DE741F" w:rsidR="2F89F997">
        <w:rPr>
          <w:rFonts w:ascii="Arial" w:hAnsi="Arial" w:eastAsia="Arial" w:cs="Arial"/>
          <w:b w:val="1"/>
          <w:bCs w:val="1"/>
          <w:noProof w:val="0"/>
          <w:sz w:val="22"/>
          <w:szCs w:val="22"/>
          <w:lang w:val="en-GB"/>
        </w:rPr>
        <w:t>1. What is the primary goal of the NHS Equality, Diversity, and Inclusion Improvement Plan?</w:t>
      </w:r>
    </w:p>
    <w:p w:rsidR="5A7EDD01" w:rsidP="09DE741F" w:rsidRDefault="5A7EDD01" w14:paraId="018CBC98" w14:textId="4C2D749A">
      <w:pPr>
        <w:spacing w:before="240" w:beforeAutospacing="off" w:after="240" w:afterAutospacing="off" w:line="360" w:lineRule="auto"/>
        <w:jc w:val="both"/>
        <w:rPr>
          <w:rFonts w:ascii="Arial" w:hAnsi="Arial" w:eastAsia="Arial" w:cs="Arial"/>
          <w:noProof w:val="0"/>
          <w:sz w:val="22"/>
          <w:szCs w:val="22"/>
          <w:lang w:val="en-GB"/>
        </w:rPr>
      </w:pPr>
      <w:r w:rsidRPr="09DE741F" w:rsidR="2F89F997">
        <w:rPr>
          <w:rFonts w:ascii="Arial" w:hAnsi="Arial" w:eastAsia="Arial" w:cs="Arial"/>
          <w:noProof w:val="0"/>
          <w:sz w:val="22"/>
          <w:szCs w:val="22"/>
          <w:lang w:val="en-GB"/>
        </w:rPr>
        <w:t xml:space="preserve"> The main goal is to create a fair, compassionate, and inclusive NHS where all staff feel valued and supported, enabling better outcomes for both employees and patients.</w:t>
      </w:r>
    </w:p>
    <w:p w:rsidR="5A7EDD01" w:rsidP="09DE741F" w:rsidRDefault="5A7EDD01" w14:paraId="047D2915" w14:textId="1E20207D">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F89F997">
        <w:rPr>
          <w:rFonts w:ascii="Arial" w:hAnsi="Arial" w:eastAsia="Arial" w:cs="Arial"/>
          <w:b w:val="1"/>
          <w:bCs w:val="1"/>
          <w:noProof w:val="0"/>
          <w:sz w:val="22"/>
          <w:szCs w:val="22"/>
          <w:lang w:val="en-GB"/>
        </w:rPr>
        <w:t>2. How does the NHS EDI Improvement Plan propose to tackle the gender pay gap?</w:t>
      </w:r>
    </w:p>
    <w:p w:rsidR="5A7EDD01" w:rsidP="09DE741F" w:rsidRDefault="5A7EDD01" w14:paraId="5BB5E186" w14:textId="7E32026E">
      <w:pPr>
        <w:spacing w:before="240" w:beforeAutospacing="off" w:after="240" w:afterAutospacing="off" w:line="360" w:lineRule="auto"/>
        <w:jc w:val="both"/>
        <w:rPr>
          <w:rFonts w:ascii="Arial" w:hAnsi="Arial" w:eastAsia="Arial" w:cs="Arial"/>
          <w:noProof w:val="0"/>
          <w:sz w:val="22"/>
          <w:szCs w:val="22"/>
          <w:lang w:val="en-GB"/>
        </w:rPr>
      </w:pPr>
      <w:r w:rsidRPr="09DE741F" w:rsidR="2F89F997">
        <w:rPr>
          <w:rFonts w:ascii="Arial" w:hAnsi="Arial" w:eastAsia="Arial" w:cs="Arial"/>
          <w:noProof w:val="0"/>
          <w:sz w:val="22"/>
          <w:szCs w:val="22"/>
          <w:lang w:val="en-GB"/>
        </w:rPr>
        <w:t xml:space="preserve"> It aims to address the gender pay gap by improving career development opportunities for women, ensuring transparent recruitment and promotion processes, and promoting flexible working options.</w:t>
      </w:r>
    </w:p>
    <w:p w:rsidR="5A7EDD01" w:rsidP="09DE741F" w:rsidRDefault="5A7EDD01" w14:paraId="33F3381B" w14:textId="154DC453">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F89F997">
        <w:rPr>
          <w:rFonts w:ascii="Arial" w:hAnsi="Arial" w:eastAsia="Arial" w:cs="Arial"/>
          <w:b w:val="1"/>
          <w:bCs w:val="1"/>
          <w:noProof w:val="0"/>
          <w:sz w:val="22"/>
          <w:szCs w:val="22"/>
          <w:lang w:val="en-GB"/>
        </w:rPr>
        <w:t>3. What is meant by the term ‘intersectionality’ as used in the NHS EDI Improvement Plan?</w:t>
      </w:r>
    </w:p>
    <w:p w:rsidR="5A7EDD01" w:rsidP="09DE741F" w:rsidRDefault="5A7EDD01" w14:paraId="3DC1701F" w14:textId="3B43A0E4">
      <w:pPr>
        <w:spacing w:before="240" w:beforeAutospacing="off" w:after="240" w:afterAutospacing="off" w:line="360" w:lineRule="auto"/>
        <w:jc w:val="both"/>
        <w:rPr>
          <w:rFonts w:ascii="Arial" w:hAnsi="Arial" w:eastAsia="Arial" w:cs="Arial"/>
          <w:noProof w:val="0"/>
          <w:sz w:val="22"/>
          <w:szCs w:val="22"/>
          <w:lang w:val="en-GB"/>
        </w:rPr>
      </w:pPr>
      <w:r w:rsidRPr="09DE741F" w:rsidR="2F89F997">
        <w:rPr>
          <w:rFonts w:ascii="Arial" w:hAnsi="Arial" w:eastAsia="Arial" w:cs="Arial"/>
          <w:noProof w:val="0"/>
          <w:sz w:val="22"/>
          <w:szCs w:val="22"/>
          <w:lang w:val="en-GB"/>
        </w:rPr>
        <w:t xml:space="preserve"> Intersectionality refers to understanding how </w:t>
      </w:r>
      <w:r w:rsidRPr="09DE741F" w:rsidR="2F89F997">
        <w:rPr>
          <w:rFonts w:ascii="Arial" w:hAnsi="Arial" w:eastAsia="Arial" w:cs="Arial"/>
          <w:noProof w:val="0"/>
          <w:sz w:val="22"/>
          <w:szCs w:val="22"/>
          <w:lang w:val="en-GB"/>
        </w:rPr>
        <w:t>different aspects</w:t>
      </w:r>
      <w:r w:rsidRPr="09DE741F" w:rsidR="2F89F997">
        <w:rPr>
          <w:rFonts w:ascii="Arial" w:hAnsi="Arial" w:eastAsia="Arial" w:cs="Arial"/>
          <w:noProof w:val="0"/>
          <w:sz w:val="22"/>
          <w:szCs w:val="22"/>
          <w:lang w:val="en-GB"/>
        </w:rPr>
        <w:t xml:space="preserve"> of a person’s identity</w:t>
      </w:r>
      <w:r w:rsidRPr="09DE741F" w:rsidR="0C1DD095">
        <w:rPr>
          <w:rFonts w:ascii="Arial" w:hAnsi="Arial" w:eastAsia="Arial" w:cs="Arial"/>
          <w:noProof w:val="0"/>
          <w:sz w:val="22"/>
          <w:szCs w:val="22"/>
          <w:lang w:val="en-GB"/>
        </w:rPr>
        <w:t xml:space="preserve">, </w:t>
      </w:r>
      <w:r w:rsidRPr="09DE741F" w:rsidR="2F89F997">
        <w:rPr>
          <w:rFonts w:ascii="Arial" w:hAnsi="Arial" w:eastAsia="Arial" w:cs="Arial"/>
          <w:noProof w:val="0"/>
          <w:sz w:val="22"/>
          <w:szCs w:val="22"/>
          <w:lang w:val="en-GB"/>
        </w:rPr>
        <w:t xml:space="preserve">such as race, gender, disability, and </w:t>
      </w:r>
      <w:r w:rsidRPr="09DE741F" w:rsidR="2F89F997">
        <w:rPr>
          <w:rFonts w:ascii="Arial" w:hAnsi="Arial" w:eastAsia="Arial" w:cs="Arial"/>
          <w:noProof w:val="0"/>
          <w:sz w:val="22"/>
          <w:szCs w:val="22"/>
          <w:lang w:val="en-GB"/>
        </w:rPr>
        <w:t>age</w:t>
      </w:r>
      <w:r w:rsidRPr="09DE741F" w:rsidR="539EECEE">
        <w:rPr>
          <w:rFonts w:ascii="Arial" w:hAnsi="Arial" w:eastAsia="Arial" w:cs="Arial"/>
          <w:noProof w:val="0"/>
          <w:sz w:val="22"/>
          <w:szCs w:val="22"/>
          <w:lang w:val="en-GB"/>
        </w:rPr>
        <w:t xml:space="preserve"> </w:t>
      </w:r>
      <w:r w:rsidRPr="09DE741F" w:rsidR="2F89F997">
        <w:rPr>
          <w:rFonts w:ascii="Arial" w:hAnsi="Arial" w:eastAsia="Arial" w:cs="Arial"/>
          <w:noProof w:val="0"/>
          <w:sz w:val="22"/>
          <w:szCs w:val="22"/>
          <w:lang w:val="en-GB"/>
        </w:rPr>
        <w:t>intersec</w:t>
      </w:r>
      <w:r w:rsidRPr="09DE741F" w:rsidR="2F89F997">
        <w:rPr>
          <w:rFonts w:ascii="Arial" w:hAnsi="Arial" w:eastAsia="Arial" w:cs="Arial"/>
          <w:noProof w:val="0"/>
          <w:sz w:val="22"/>
          <w:szCs w:val="22"/>
          <w:lang w:val="en-GB"/>
        </w:rPr>
        <w:t>t and affect their experiences of inequality or discrimination.</w:t>
      </w:r>
    </w:p>
    <w:p w:rsidR="5A7EDD01" w:rsidP="09DE741F" w:rsidRDefault="5A7EDD01" w14:paraId="4ED8865D" w14:textId="0D6D8627">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F89F997">
        <w:rPr>
          <w:rFonts w:ascii="Arial" w:hAnsi="Arial" w:eastAsia="Arial" w:cs="Arial"/>
          <w:b w:val="1"/>
          <w:bCs w:val="1"/>
          <w:noProof w:val="0"/>
          <w:sz w:val="22"/>
          <w:szCs w:val="22"/>
          <w:lang w:val="en-GB"/>
        </w:rPr>
        <w:t>4</w:t>
      </w:r>
      <w:r w:rsidRPr="09DE741F" w:rsidR="2F89F997">
        <w:rPr>
          <w:rFonts w:ascii="Arial" w:hAnsi="Arial" w:eastAsia="Arial" w:cs="Arial"/>
          <w:b w:val="1"/>
          <w:bCs w:val="1"/>
          <w:noProof w:val="0"/>
          <w:sz w:val="22"/>
          <w:szCs w:val="22"/>
          <w:lang w:val="en-GB"/>
        </w:rPr>
        <w:t>.</w:t>
      </w:r>
      <w:r w:rsidRPr="09DE741F" w:rsidR="2F89F997">
        <w:rPr>
          <w:rFonts w:ascii="Arial" w:hAnsi="Arial" w:eastAsia="Arial" w:cs="Arial"/>
          <w:b w:val="1"/>
          <w:bCs w:val="1"/>
          <w:noProof w:val="0"/>
          <w:sz w:val="22"/>
          <w:szCs w:val="22"/>
          <w:lang w:val="en-GB"/>
        </w:rPr>
        <w:t xml:space="preserve"> Why is it important for the NHS to create a psychologically safe work environment?</w:t>
      </w:r>
    </w:p>
    <w:p w:rsidR="5A7EDD01" w:rsidP="09DE741F" w:rsidRDefault="5A7EDD01" w14:paraId="25FF822B" w14:textId="0590A5F7">
      <w:pPr>
        <w:spacing w:before="240" w:beforeAutospacing="off" w:after="240" w:afterAutospacing="off" w:line="360" w:lineRule="auto"/>
        <w:jc w:val="both"/>
        <w:rPr>
          <w:rFonts w:ascii="Arial" w:hAnsi="Arial" w:eastAsia="Arial" w:cs="Arial"/>
          <w:noProof w:val="0"/>
          <w:sz w:val="22"/>
          <w:szCs w:val="22"/>
          <w:lang w:val="en-GB"/>
        </w:rPr>
      </w:pPr>
      <w:r w:rsidRPr="09DE741F" w:rsidR="2F89F997">
        <w:rPr>
          <w:rFonts w:ascii="Arial" w:hAnsi="Arial" w:eastAsia="Arial" w:cs="Arial"/>
          <w:noProof w:val="0"/>
          <w:sz w:val="22"/>
          <w:szCs w:val="22"/>
          <w:lang w:val="en-GB"/>
        </w:rPr>
        <w:t xml:space="preserve"> A psychologically safe workplace allows staff to speak up about concerns, mistakes, or </w:t>
      </w:r>
      <w:r w:rsidRPr="09DE741F" w:rsidR="2F89F997">
        <w:rPr>
          <w:rFonts w:ascii="Arial" w:hAnsi="Arial" w:eastAsia="Arial" w:cs="Arial"/>
          <w:noProof w:val="0"/>
          <w:sz w:val="22"/>
          <w:szCs w:val="22"/>
          <w:lang w:val="en-GB"/>
        </w:rPr>
        <w:t>new ideas</w:t>
      </w:r>
      <w:r w:rsidRPr="09DE741F" w:rsidR="2F89F997">
        <w:rPr>
          <w:rFonts w:ascii="Arial" w:hAnsi="Arial" w:eastAsia="Arial" w:cs="Arial"/>
          <w:noProof w:val="0"/>
          <w:sz w:val="22"/>
          <w:szCs w:val="22"/>
          <w:lang w:val="en-GB"/>
        </w:rPr>
        <w:t xml:space="preserve"> without fear of blame, fostering trust, learning, and improved care quality.</w:t>
      </w:r>
    </w:p>
    <w:p w:rsidR="5A7EDD01" w:rsidP="09DE741F" w:rsidRDefault="5A7EDD01" w14:paraId="509FC0FB" w14:textId="25BAC5FB">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F89F997">
        <w:rPr>
          <w:rFonts w:ascii="Arial" w:hAnsi="Arial" w:eastAsia="Arial" w:cs="Arial"/>
          <w:b w:val="1"/>
          <w:bCs w:val="1"/>
          <w:noProof w:val="0"/>
          <w:sz w:val="22"/>
          <w:szCs w:val="22"/>
          <w:lang w:val="en-GB"/>
        </w:rPr>
        <w:t>5. How does the NHS EDI Improvement Plan suggest improving the experience of internationally recruited staff?</w:t>
      </w:r>
    </w:p>
    <w:p w:rsidR="5A7EDD01" w:rsidP="09DE741F" w:rsidRDefault="5A7EDD01" w14:paraId="1DE71E8F" w14:textId="05CA74FC">
      <w:pPr>
        <w:spacing w:before="240" w:beforeAutospacing="off" w:after="240" w:afterAutospacing="off" w:line="360" w:lineRule="auto"/>
        <w:jc w:val="both"/>
        <w:rPr>
          <w:rFonts w:ascii="Arial" w:hAnsi="Arial" w:eastAsia="Arial" w:cs="Arial"/>
          <w:noProof w:val="0"/>
          <w:sz w:val="22"/>
          <w:szCs w:val="22"/>
          <w:lang w:val="en-GB"/>
        </w:rPr>
      </w:pPr>
      <w:r w:rsidRPr="09DE741F" w:rsidR="2F89F997">
        <w:rPr>
          <w:rFonts w:ascii="Arial" w:hAnsi="Arial" w:eastAsia="Arial" w:cs="Arial"/>
          <w:noProof w:val="0"/>
          <w:sz w:val="22"/>
          <w:szCs w:val="22"/>
          <w:lang w:val="en-GB"/>
        </w:rPr>
        <w:t xml:space="preserve"> It emphasises better induction, mentoring, and support systems to help internationally recruited staff integrate effectively and feel valued within NHS teams.</w:t>
      </w:r>
    </w:p>
    <w:p w:rsidR="5A7EDD01" w:rsidP="09DE741F" w:rsidRDefault="5A7EDD01" w14:paraId="05915352" w14:textId="2F08B5F8">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F89F997">
        <w:rPr>
          <w:rFonts w:ascii="Arial" w:hAnsi="Arial" w:eastAsia="Arial" w:cs="Arial"/>
          <w:b w:val="1"/>
          <w:bCs w:val="1"/>
          <w:noProof w:val="0"/>
          <w:sz w:val="22"/>
          <w:szCs w:val="22"/>
          <w:lang w:val="en-GB"/>
        </w:rPr>
        <w:t xml:space="preserve">6. What role does leadership play in advancing EDI </w:t>
      </w:r>
      <w:r w:rsidRPr="09DE741F" w:rsidR="2F89F997">
        <w:rPr>
          <w:rFonts w:ascii="Arial" w:hAnsi="Arial" w:eastAsia="Arial" w:cs="Arial"/>
          <w:b w:val="1"/>
          <w:bCs w:val="1"/>
          <w:noProof w:val="0"/>
          <w:sz w:val="22"/>
          <w:szCs w:val="22"/>
          <w:lang w:val="en-GB"/>
        </w:rPr>
        <w:t>objectives</w:t>
      </w:r>
      <w:r w:rsidRPr="09DE741F" w:rsidR="2F89F997">
        <w:rPr>
          <w:rFonts w:ascii="Arial" w:hAnsi="Arial" w:eastAsia="Arial" w:cs="Arial"/>
          <w:b w:val="1"/>
          <w:bCs w:val="1"/>
          <w:noProof w:val="0"/>
          <w:sz w:val="22"/>
          <w:szCs w:val="22"/>
          <w:lang w:val="en-GB"/>
        </w:rPr>
        <w:t xml:space="preserve"> according to the NHS Improvement Plan?</w:t>
      </w:r>
    </w:p>
    <w:p w:rsidR="5A7EDD01" w:rsidP="09DE741F" w:rsidRDefault="5A7EDD01" w14:paraId="2E60EA72" w14:textId="2F1DE59E">
      <w:pPr>
        <w:spacing w:before="240" w:beforeAutospacing="off" w:after="240" w:afterAutospacing="off" w:line="360" w:lineRule="auto"/>
        <w:jc w:val="both"/>
        <w:rPr>
          <w:rFonts w:ascii="Arial" w:hAnsi="Arial" w:eastAsia="Arial" w:cs="Arial"/>
          <w:noProof w:val="0"/>
          <w:sz w:val="22"/>
          <w:szCs w:val="22"/>
          <w:lang w:val="en-GB"/>
        </w:rPr>
      </w:pPr>
      <w:r w:rsidRPr="09DE741F" w:rsidR="2F89F997">
        <w:rPr>
          <w:rFonts w:ascii="Arial" w:hAnsi="Arial" w:eastAsia="Arial" w:cs="Arial"/>
          <w:noProof w:val="0"/>
          <w:sz w:val="22"/>
          <w:szCs w:val="22"/>
          <w:lang w:val="en-GB"/>
        </w:rPr>
        <w:t xml:space="preserve"> Leaders are expected to model inclusive behaviours, actively challenge discrimination, and ensure EDI is embedded in organisational culture and decision-making.</w:t>
      </w:r>
    </w:p>
    <w:p w:rsidR="5A7EDD01" w:rsidP="09DE741F" w:rsidRDefault="5A7EDD01" w14:paraId="63CBF195" w14:textId="0BEBDB21">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F89F997">
        <w:rPr>
          <w:rFonts w:ascii="Arial" w:hAnsi="Arial" w:eastAsia="Arial" w:cs="Arial"/>
          <w:b w:val="1"/>
          <w:bCs w:val="1"/>
          <w:noProof w:val="0"/>
          <w:sz w:val="22"/>
          <w:szCs w:val="22"/>
          <w:lang w:val="en-GB"/>
        </w:rPr>
        <w:t xml:space="preserve">7. </w:t>
      </w:r>
      <w:r w:rsidRPr="09DE741F" w:rsidR="2F89F997">
        <w:rPr>
          <w:rFonts w:ascii="Arial" w:hAnsi="Arial" w:eastAsia="Arial" w:cs="Arial"/>
          <w:b w:val="1"/>
          <w:bCs w:val="1"/>
          <w:noProof w:val="0"/>
          <w:sz w:val="22"/>
          <w:szCs w:val="22"/>
          <w:lang w:val="en-GB"/>
        </w:rPr>
        <w:t>Identify</w:t>
      </w:r>
      <w:r w:rsidRPr="09DE741F" w:rsidR="2F89F997">
        <w:rPr>
          <w:rFonts w:ascii="Arial" w:hAnsi="Arial" w:eastAsia="Arial" w:cs="Arial"/>
          <w:b w:val="1"/>
          <w:bCs w:val="1"/>
          <w:noProof w:val="0"/>
          <w:sz w:val="22"/>
          <w:szCs w:val="22"/>
          <w:lang w:val="en-GB"/>
        </w:rPr>
        <w:t xml:space="preserve"> one way the NHS EDI Improvement Plan aims to reduce health inequalities within the workforce.</w:t>
      </w:r>
    </w:p>
    <w:p w:rsidR="5A7EDD01" w:rsidP="09DE741F" w:rsidRDefault="5A7EDD01" w14:paraId="18AA0F2D" w14:textId="7267DEB5">
      <w:pPr>
        <w:spacing w:before="240" w:beforeAutospacing="off" w:after="240" w:afterAutospacing="off" w:line="360" w:lineRule="auto"/>
        <w:jc w:val="both"/>
        <w:rPr>
          <w:rFonts w:ascii="Arial" w:hAnsi="Arial" w:eastAsia="Arial" w:cs="Arial"/>
          <w:noProof w:val="0"/>
          <w:sz w:val="22"/>
          <w:szCs w:val="22"/>
          <w:lang w:val="en-GB"/>
        </w:rPr>
      </w:pPr>
      <w:r w:rsidRPr="09DE741F" w:rsidR="2F89F997">
        <w:rPr>
          <w:rFonts w:ascii="Arial" w:hAnsi="Arial" w:eastAsia="Arial" w:cs="Arial"/>
          <w:noProof w:val="0"/>
          <w:sz w:val="22"/>
          <w:szCs w:val="22"/>
          <w:lang w:val="en-GB"/>
        </w:rPr>
        <w:t xml:space="preserve"> It promotes </w:t>
      </w:r>
      <w:r w:rsidRPr="09DE741F" w:rsidR="2F89F997">
        <w:rPr>
          <w:rFonts w:ascii="Arial" w:hAnsi="Arial" w:eastAsia="Arial" w:cs="Arial"/>
          <w:noProof w:val="0"/>
          <w:sz w:val="22"/>
          <w:szCs w:val="22"/>
          <w:lang w:val="en-GB"/>
        </w:rPr>
        <w:t>equitable</w:t>
      </w:r>
      <w:r w:rsidRPr="09DE741F" w:rsidR="2F89F997">
        <w:rPr>
          <w:rFonts w:ascii="Arial" w:hAnsi="Arial" w:eastAsia="Arial" w:cs="Arial"/>
          <w:noProof w:val="0"/>
          <w:sz w:val="22"/>
          <w:szCs w:val="22"/>
          <w:lang w:val="en-GB"/>
        </w:rPr>
        <w:t xml:space="preserve"> access to health and wellbeing support and ensures all staff experience fair treatment regardless of protected characteristics.</w:t>
      </w:r>
    </w:p>
    <w:p w:rsidR="5A7EDD01" w:rsidP="09DE741F" w:rsidRDefault="5A7EDD01" w14:paraId="001AC84B" w14:textId="3E39CE60">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F89F997">
        <w:rPr>
          <w:rFonts w:ascii="Arial" w:hAnsi="Arial" w:eastAsia="Arial" w:cs="Arial"/>
          <w:b w:val="1"/>
          <w:bCs w:val="1"/>
          <w:noProof w:val="0"/>
          <w:sz w:val="22"/>
          <w:szCs w:val="22"/>
          <w:lang w:val="en-GB"/>
        </w:rPr>
        <w:t>8. Why does the NHS EDI Improvement Plan emphasise the importance of collecting and analysing data on protected characteristics?</w:t>
      </w:r>
    </w:p>
    <w:p w:rsidR="5A7EDD01" w:rsidP="09DE741F" w:rsidRDefault="5A7EDD01" w14:paraId="444629D5" w14:textId="311DC0B4">
      <w:pPr>
        <w:spacing w:before="240" w:beforeAutospacing="off" w:after="240" w:afterAutospacing="off" w:line="360" w:lineRule="auto"/>
        <w:jc w:val="both"/>
        <w:rPr>
          <w:rFonts w:ascii="Arial" w:hAnsi="Arial" w:eastAsia="Arial" w:cs="Arial"/>
          <w:noProof w:val="0"/>
          <w:sz w:val="22"/>
          <w:szCs w:val="22"/>
          <w:lang w:val="en-GB"/>
        </w:rPr>
      </w:pPr>
      <w:r w:rsidRPr="09DE741F" w:rsidR="2F89F997">
        <w:rPr>
          <w:rFonts w:ascii="Arial" w:hAnsi="Arial" w:eastAsia="Arial" w:cs="Arial"/>
          <w:noProof w:val="0"/>
          <w:sz w:val="22"/>
          <w:szCs w:val="22"/>
          <w:lang w:val="en-GB"/>
        </w:rPr>
        <w:t xml:space="preserve"> Collecting </w:t>
      </w:r>
      <w:r w:rsidRPr="09DE741F" w:rsidR="2F89F997">
        <w:rPr>
          <w:rFonts w:ascii="Arial" w:hAnsi="Arial" w:eastAsia="Arial" w:cs="Arial"/>
          <w:noProof w:val="0"/>
          <w:sz w:val="22"/>
          <w:szCs w:val="22"/>
          <w:lang w:val="en-GB"/>
        </w:rPr>
        <w:t>accurate</w:t>
      </w:r>
      <w:r w:rsidRPr="09DE741F" w:rsidR="2F89F997">
        <w:rPr>
          <w:rFonts w:ascii="Arial" w:hAnsi="Arial" w:eastAsia="Arial" w:cs="Arial"/>
          <w:noProof w:val="0"/>
          <w:sz w:val="22"/>
          <w:szCs w:val="22"/>
          <w:lang w:val="en-GB"/>
        </w:rPr>
        <w:t xml:space="preserve"> data helps </w:t>
      </w:r>
      <w:r w:rsidRPr="09DE741F" w:rsidR="2F89F997">
        <w:rPr>
          <w:rFonts w:ascii="Arial" w:hAnsi="Arial" w:eastAsia="Arial" w:cs="Arial"/>
          <w:noProof w:val="0"/>
          <w:sz w:val="22"/>
          <w:szCs w:val="22"/>
          <w:lang w:val="en-GB"/>
        </w:rPr>
        <w:t>identify</w:t>
      </w:r>
      <w:r w:rsidRPr="09DE741F" w:rsidR="2F89F997">
        <w:rPr>
          <w:rFonts w:ascii="Arial" w:hAnsi="Arial" w:eastAsia="Arial" w:cs="Arial"/>
          <w:noProof w:val="0"/>
          <w:sz w:val="22"/>
          <w:szCs w:val="22"/>
          <w:lang w:val="en-GB"/>
        </w:rPr>
        <w:t xml:space="preserve"> disparities, measure progress, and develop targeted interventions to ensure fair treatment and equal opportunities for all staff.</w:t>
      </w:r>
    </w:p>
    <w:p w:rsidR="5A7EDD01" w:rsidP="09DE741F" w:rsidRDefault="5A7EDD01" w14:paraId="30AF4780" w14:textId="7B6DAF6A">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F89F997">
        <w:rPr>
          <w:rFonts w:ascii="Arial" w:hAnsi="Arial" w:eastAsia="Arial" w:cs="Arial"/>
          <w:b w:val="1"/>
          <w:bCs w:val="1"/>
          <w:noProof w:val="0"/>
          <w:sz w:val="22"/>
          <w:szCs w:val="22"/>
          <w:lang w:val="en-GB"/>
        </w:rPr>
        <w:t>9. Explain how flexible working policies can contribute to equality and inclusion in the NHS workforce.</w:t>
      </w:r>
    </w:p>
    <w:p w:rsidR="144180EF" w:rsidP="09DE741F" w:rsidRDefault="144180EF" w14:paraId="07BE1194" w14:textId="49384686">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F89F997">
        <w:rPr>
          <w:rFonts w:ascii="Arial" w:hAnsi="Arial" w:eastAsia="Arial" w:cs="Arial"/>
          <w:noProof w:val="0"/>
          <w:sz w:val="22"/>
          <w:szCs w:val="22"/>
          <w:lang w:val="en-GB"/>
        </w:rPr>
        <w:t xml:space="preserve"> Flexible working supports a diverse range of staff by helping balance work and personal responsibilities, thus improving retention and career progression for underrepresented groups.</w:t>
      </w:r>
    </w:p>
    <w:p w:rsidR="144180EF" w:rsidP="09DE741F" w:rsidRDefault="144180EF" w14:paraId="3B18AE8F" w14:textId="097DB42D">
      <w:pPr>
        <w:spacing w:before="240" w:beforeAutospacing="off" w:after="240" w:afterAutospacing="off" w:line="360" w:lineRule="auto"/>
        <w:jc w:val="both"/>
        <w:rPr>
          <w:rFonts w:ascii="Arial" w:hAnsi="Arial" w:eastAsia="Arial" w:cs="Arial"/>
          <w:b w:val="1"/>
          <w:bCs w:val="1"/>
          <w:noProof w:val="0"/>
          <w:sz w:val="22"/>
          <w:szCs w:val="22"/>
          <w:lang w:val="en-GB"/>
        </w:rPr>
      </w:pPr>
      <w:r>
        <w:br/>
      </w:r>
      <w:r w:rsidRPr="09DE741F" w:rsidR="2F89F997">
        <w:rPr>
          <w:rFonts w:ascii="Arial" w:hAnsi="Arial" w:eastAsia="Arial" w:cs="Arial"/>
          <w:b w:val="1"/>
          <w:bCs w:val="1"/>
          <w:noProof w:val="0"/>
          <w:sz w:val="22"/>
          <w:szCs w:val="22"/>
          <w:lang w:val="en-GB"/>
        </w:rPr>
        <w:t>10. What is one strategy mentioned in the NHS EDI Improvement Plan to combat bullying and harassment in the workplace?</w:t>
      </w:r>
    </w:p>
    <w:p w:rsidR="053179AD" w:rsidP="09DE741F" w:rsidRDefault="053179AD" w14:paraId="5B89ECD2" w14:textId="2435FB91">
      <w:pPr>
        <w:spacing w:before="240" w:beforeAutospacing="off" w:after="240" w:afterAutospacing="off" w:line="360" w:lineRule="auto"/>
        <w:jc w:val="both"/>
        <w:rPr>
          <w:rFonts w:ascii="Arial" w:hAnsi="Arial" w:eastAsia="Arial" w:cs="Arial"/>
          <w:noProof w:val="0"/>
          <w:sz w:val="22"/>
          <w:szCs w:val="22"/>
          <w:lang w:val="en-GB"/>
        </w:rPr>
      </w:pPr>
      <w:r w:rsidRPr="09DE741F" w:rsidR="2F89F997">
        <w:rPr>
          <w:rFonts w:ascii="Arial" w:hAnsi="Arial" w:eastAsia="Arial" w:cs="Arial"/>
          <w:noProof w:val="0"/>
          <w:sz w:val="22"/>
          <w:szCs w:val="22"/>
          <w:lang w:val="en-GB"/>
        </w:rPr>
        <w:t xml:space="preserve"> It promotes a zero-tolerance approach supported by clear reporting procedures, staff training, and stronger accountability for those in leadership roles.</w:t>
      </w:r>
      <w:r w:rsidRPr="09DE741F" w:rsidR="155F7FDB">
        <w:rPr>
          <w:rFonts w:ascii="Arial" w:hAnsi="Arial" w:eastAsia="Arial" w:cs="Arial"/>
          <w:noProof w:val="0"/>
          <w:sz w:val="22"/>
          <w:szCs w:val="22"/>
          <w:lang w:val="en-GB"/>
        </w:rPr>
        <w:t xml:space="preserve"> </w:t>
      </w:r>
      <w:r w:rsidRPr="09DE741F" w:rsidR="40746F58">
        <w:rPr>
          <w:rFonts w:ascii="Arial" w:hAnsi="Arial" w:eastAsia="Arial" w:cs="Arial"/>
          <w:noProof w:val="0"/>
          <w:sz w:val="22"/>
          <w:szCs w:val="22"/>
          <w:lang w:val="en-GB"/>
        </w:rPr>
        <w:t>NHS Equality, Diversity, and Inclusion (EDI) Improvement Plan (2023)</w:t>
      </w:r>
    </w:p>
    <w:p w:rsidR="3EC0ECFA" w:rsidP="3EC0ECFA" w:rsidRDefault="3EC0ECFA" w14:paraId="002E2E90" w14:textId="6895C97A">
      <w:pPr>
        <w:pStyle w:val="Normal"/>
      </w:pPr>
    </w:p>
    <w:p w:rsidR="3EC0ECFA" w:rsidP="3EC0ECFA" w:rsidRDefault="3EC0ECFA" w14:paraId="040C98A7" w14:textId="2B018378">
      <w:pPr>
        <w:pStyle w:val="Normal"/>
      </w:pPr>
    </w:p>
    <w:p w:rsidR="144180EF" w:rsidP="144180EF" w:rsidRDefault="144180EF" w14:paraId="19CFC75A" w14:textId="49D12682">
      <w:pPr>
        <w:pStyle w:val="Normal"/>
      </w:pPr>
    </w:p>
    <w:p w:rsidR="2D8E4850" w:rsidP="38A075FF" w:rsidRDefault="2D8E4850" w14:paraId="374A8345" w14:textId="1E67D2BC">
      <w:pPr>
        <w:pStyle w:val="Normal"/>
        <w:spacing w:line="360" w:lineRule="auto"/>
        <w:rPr>
          <w:rFonts w:ascii="Arial" w:hAnsi="Arial" w:eastAsia="Arial" w:cs="Arial"/>
          <w:noProof w:val="0"/>
          <w:sz w:val="22"/>
          <w:szCs w:val="22"/>
          <w:lang w:val="en-GB"/>
        </w:rPr>
      </w:pPr>
      <w:r w:rsidRPr="38A075FF" w:rsidR="67241DBA">
        <w:rPr>
          <w:rFonts w:ascii="Arial" w:hAnsi="Arial" w:eastAsia="Arial" w:cs="Arial"/>
          <w:noProof w:val="0"/>
          <w:sz w:val="22"/>
          <w:szCs w:val="22"/>
          <w:lang w:val="en-GB"/>
        </w:rPr>
        <w:t xml:space="preserve">                      </w:t>
      </w:r>
      <w:r w:rsidRPr="38A075FF" w:rsidR="61D18383">
        <w:rPr>
          <w:rFonts w:ascii="Arial" w:hAnsi="Arial" w:eastAsia="Arial" w:cs="Arial"/>
          <w:noProof w:val="0"/>
          <w:sz w:val="22"/>
          <w:szCs w:val="22"/>
          <w:lang w:val="en-GB"/>
        </w:rPr>
        <w:t xml:space="preserve">                                                                                                             </w:t>
      </w:r>
    </w:p>
    <w:p w:rsidR="4893FC69" w:rsidP="09DE741F" w:rsidRDefault="4893FC69" w14:paraId="14DBB2F5" w14:textId="005C9CE5">
      <w:pPr>
        <w:pStyle w:val="Normal"/>
        <w:spacing w:line="360" w:lineRule="auto"/>
        <w:jc w:val="both"/>
        <w:rPr>
          <w:rFonts w:ascii="Arial" w:hAnsi="Arial" w:eastAsia="Arial" w:cs="Arial"/>
          <w:noProof w:val="0"/>
          <w:sz w:val="22"/>
          <w:szCs w:val="22"/>
          <w:lang w:val="en-GB"/>
        </w:rPr>
      </w:pPr>
      <w:r w:rsidRPr="09DE741F" w:rsidR="66417434">
        <w:rPr>
          <w:rFonts w:ascii="Arial" w:hAnsi="Arial" w:eastAsia="Arial" w:cs="Arial"/>
          <w:noProof w:val="0"/>
          <w:sz w:val="22"/>
          <w:szCs w:val="22"/>
          <w:lang w:val="en-GB"/>
        </w:rPr>
        <w:t xml:space="preserve">  </w:t>
      </w:r>
      <w:r w:rsidRPr="09DE741F" w:rsidR="66417434">
        <w:rPr>
          <w:rFonts w:ascii="Arial" w:hAnsi="Arial" w:eastAsia="Arial" w:cs="Arial"/>
          <w:b w:val="1"/>
          <w:bCs w:val="1"/>
          <w:noProof w:val="0"/>
          <w:sz w:val="22"/>
          <w:szCs w:val="22"/>
          <w:lang w:val="en-GB"/>
        </w:rPr>
        <w:t xml:space="preserve">  </w:t>
      </w:r>
      <w:r w:rsidRPr="09DE741F" w:rsidR="32FE25B9">
        <w:rPr>
          <w:rFonts w:ascii="Arial" w:hAnsi="Arial" w:eastAsia="Arial" w:cs="Arial"/>
          <w:b w:val="1"/>
          <w:bCs w:val="1"/>
          <w:noProof w:val="0"/>
          <w:sz w:val="22"/>
          <w:szCs w:val="22"/>
          <w:lang w:val="en-GB"/>
        </w:rPr>
        <w:t>Task 5</w:t>
      </w:r>
    </w:p>
    <w:p w:rsidR="30E1C4EB" w:rsidP="09DE741F" w:rsidRDefault="30E1C4EB" w14:paraId="4F158942" w14:textId="6327665B">
      <w:pPr>
        <w:spacing w:before="240" w:beforeAutospacing="off" w:after="240" w:afterAutospacing="off"/>
        <w:jc w:val="both"/>
        <w:rPr>
          <w:rFonts w:ascii="Arial" w:hAnsi="Arial" w:eastAsia="Arial" w:cs="Arial"/>
          <w:noProof w:val="0"/>
          <w:sz w:val="22"/>
          <w:szCs w:val="22"/>
          <w:lang w:val="en-GB"/>
        </w:rPr>
      </w:pPr>
      <w:r w:rsidRPr="09DE741F" w:rsidR="6A65A20A">
        <w:rPr>
          <w:rFonts w:ascii="Arial" w:hAnsi="Arial" w:eastAsia="Arial" w:cs="Arial"/>
          <w:noProof w:val="0"/>
          <w:sz w:val="22"/>
          <w:szCs w:val="22"/>
          <w:lang w:val="en-GB"/>
        </w:rPr>
        <w:t>Dear Younger Me,</w:t>
      </w:r>
    </w:p>
    <w:p w:rsidR="421754DE" w:rsidP="7BB900AB" w:rsidRDefault="421754DE" w14:paraId="316F7474" w14:textId="0F4BDE79">
      <w:pPr>
        <w:pStyle w:val="Normal"/>
        <w:bidi w:val="0"/>
        <w:spacing w:before="240" w:beforeAutospacing="off" w:after="240" w:afterAutospacing="off" w:line="360" w:lineRule="auto"/>
        <w:ind w:left="0" w:right="0"/>
        <w:jc w:val="both"/>
        <w:rPr>
          <w:rFonts w:ascii="Arial" w:hAnsi="Arial" w:eastAsia="Arial" w:cs="Arial"/>
          <w:noProof w:val="0"/>
          <w:sz w:val="22"/>
          <w:szCs w:val="22"/>
          <w:lang w:val="en-GB"/>
        </w:rPr>
      </w:pPr>
      <w:r w:rsidRPr="118EFF74" w:rsidR="421754DE">
        <w:rPr>
          <w:rFonts w:ascii="Arial" w:hAnsi="Arial" w:eastAsia="Arial" w:cs="Arial"/>
          <w:noProof w:val="0"/>
          <w:sz w:val="22"/>
          <w:szCs w:val="22"/>
          <w:lang w:val="en-GB"/>
        </w:rPr>
        <w:t xml:space="preserve">I remember the period when </w:t>
      </w:r>
      <w:r w:rsidRPr="118EFF74" w:rsidR="20435594">
        <w:rPr>
          <w:rFonts w:ascii="Arial" w:hAnsi="Arial" w:eastAsia="Arial" w:cs="Arial"/>
          <w:noProof w:val="0"/>
          <w:sz w:val="22"/>
          <w:szCs w:val="22"/>
          <w:lang w:val="en-GB"/>
        </w:rPr>
        <w:t>you</w:t>
      </w:r>
      <w:r w:rsidRPr="118EFF74" w:rsidR="421754DE">
        <w:rPr>
          <w:rFonts w:ascii="Arial" w:hAnsi="Arial" w:eastAsia="Arial" w:cs="Arial"/>
          <w:noProof w:val="0"/>
          <w:sz w:val="22"/>
          <w:szCs w:val="22"/>
          <w:lang w:val="en-GB"/>
        </w:rPr>
        <w:t xml:space="preserve"> felt completely stuck</w:t>
      </w:r>
      <w:r w:rsidRPr="118EFF74" w:rsidR="30E1C4EB">
        <w:rPr>
          <w:rFonts w:ascii="Arial" w:hAnsi="Arial" w:eastAsia="Arial" w:cs="Arial"/>
          <w:noProof w:val="0"/>
          <w:sz w:val="22"/>
          <w:szCs w:val="22"/>
          <w:lang w:val="en-GB"/>
        </w:rPr>
        <w:t xml:space="preserve">. My </w:t>
      </w:r>
      <w:r w:rsidRPr="118EFF74" w:rsidR="486B0804">
        <w:rPr>
          <w:rFonts w:ascii="Arial" w:hAnsi="Arial" w:eastAsia="Arial" w:cs="Arial"/>
          <w:noProof w:val="0"/>
          <w:sz w:val="22"/>
          <w:szCs w:val="22"/>
          <w:lang w:val="en-GB"/>
        </w:rPr>
        <w:t>well-being</w:t>
      </w:r>
      <w:r w:rsidRPr="118EFF74" w:rsidR="30E1C4EB">
        <w:rPr>
          <w:rFonts w:ascii="Arial" w:hAnsi="Arial" w:eastAsia="Arial" w:cs="Arial"/>
          <w:noProof w:val="0"/>
          <w:sz w:val="22"/>
          <w:szCs w:val="22"/>
          <w:lang w:val="en-GB"/>
        </w:rPr>
        <w:t xml:space="preserve"> was low, but</w:t>
      </w:r>
      <w:r w:rsidRPr="118EFF74" w:rsidR="1B758E86">
        <w:rPr>
          <w:rFonts w:ascii="Arial" w:hAnsi="Arial" w:eastAsia="Arial" w:cs="Arial"/>
          <w:noProof w:val="0"/>
          <w:sz w:val="22"/>
          <w:szCs w:val="22"/>
          <w:lang w:val="en-GB"/>
        </w:rPr>
        <w:t xml:space="preserve"> you</w:t>
      </w:r>
      <w:r w:rsidRPr="118EFF74" w:rsidR="30E1C4EB">
        <w:rPr>
          <w:rFonts w:ascii="Arial" w:hAnsi="Arial" w:eastAsia="Arial" w:cs="Arial"/>
          <w:noProof w:val="0"/>
          <w:sz w:val="22"/>
          <w:szCs w:val="22"/>
          <w:lang w:val="en-GB"/>
        </w:rPr>
        <w:t xml:space="preserve"> </w:t>
      </w:r>
      <w:r w:rsidRPr="118EFF74" w:rsidR="30E1C4EB">
        <w:rPr>
          <w:rFonts w:ascii="Arial" w:hAnsi="Arial" w:eastAsia="Arial" w:cs="Arial"/>
          <w:noProof w:val="0"/>
          <w:sz w:val="22"/>
          <w:szCs w:val="22"/>
          <w:lang w:val="en-GB"/>
        </w:rPr>
        <w:t>didn’t</w:t>
      </w:r>
      <w:r w:rsidRPr="118EFF74" w:rsidR="30E1C4EB">
        <w:rPr>
          <w:rFonts w:ascii="Arial" w:hAnsi="Arial" w:eastAsia="Arial" w:cs="Arial"/>
          <w:noProof w:val="0"/>
          <w:sz w:val="22"/>
          <w:szCs w:val="22"/>
          <w:lang w:val="en-GB"/>
        </w:rPr>
        <w:t xml:space="preserve"> fully understand why. </w:t>
      </w:r>
      <w:r w:rsidRPr="118EFF74" w:rsidR="7EFFD83C">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w:t>
      </w:r>
      <w:r w:rsidRPr="118EFF74" w:rsidR="18568BE6">
        <w:rPr>
          <w:rFonts w:ascii="Arial" w:hAnsi="Arial" w:eastAsia="Arial" w:cs="Arial"/>
          <w:noProof w:val="0"/>
          <w:sz w:val="22"/>
          <w:szCs w:val="22"/>
          <w:lang w:val="en-GB"/>
        </w:rPr>
        <w:t>were</w:t>
      </w:r>
      <w:r w:rsidRPr="118EFF74" w:rsidR="30E1C4EB">
        <w:rPr>
          <w:rFonts w:ascii="Arial" w:hAnsi="Arial" w:eastAsia="Arial" w:cs="Arial"/>
          <w:noProof w:val="0"/>
          <w:sz w:val="22"/>
          <w:szCs w:val="22"/>
          <w:lang w:val="en-GB"/>
        </w:rPr>
        <w:t xml:space="preserve"> constantly anxious about meeting expectations and terrified of disappointing others. </w:t>
      </w:r>
      <w:r w:rsidRPr="118EFF74" w:rsidR="647373D3">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pushed </w:t>
      </w:r>
      <w:r w:rsidRPr="118EFF74" w:rsidR="6F3C79E1">
        <w:rPr>
          <w:rFonts w:ascii="Arial" w:hAnsi="Arial" w:eastAsia="Arial" w:cs="Arial"/>
          <w:noProof w:val="0"/>
          <w:sz w:val="22"/>
          <w:szCs w:val="22"/>
          <w:lang w:val="en-GB"/>
        </w:rPr>
        <w:t>your</w:t>
      </w:r>
      <w:r w:rsidRPr="118EFF74" w:rsidR="30E1C4EB">
        <w:rPr>
          <w:rFonts w:ascii="Arial" w:hAnsi="Arial" w:eastAsia="Arial" w:cs="Arial"/>
          <w:noProof w:val="0"/>
          <w:sz w:val="22"/>
          <w:szCs w:val="22"/>
          <w:lang w:val="en-GB"/>
        </w:rPr>
        <w:t xml:space="preserve">self to keep going, believing that ignoring </w:t>
      </w:r>
      <w:r w:rsidRPr="118EFF74" w:rsidR="3417B3C4">
        <w:rPr>
          <w:rFonts w:ascii="Arial" w:hAnsi="Arial" w:eastAsia="Arial" w:cs="Arial"/>
          <w:noProof w:val="0"/>
          <w:sz w:val="22"/>
          <w:szCs w:val="22"/>
          <w:lang w:val="en-GB"/>
        </w:rPr>
        <w:t>your</w:t>
      </w:r>
      <w:r w:rsidRPr="118EFF74" w:rsidR="30E1C4EB">
        <w:rPr>
          <w:rFonts w:ascii="Arial" w:hAnsi="Arial" w:eastAsia="Arial" w:cs="Arial"/>
          <w:noProof w:val="0"/>
          <w:sz w:val="22"/>
          <w:szCs w:val="22"/>
          <w:lang w:val="en-GB"/>
        </w:rPr>
        <w:t xml:space="preserve"> emotions was a sign of strength. </w:t>
      </w:r>
      <w:r w:rsidRPr="118EFF74" w:rsidR="7275A4AF">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w:t>
      </w:r>
      <w:r w:rsidRPr="118EFF74" w:rsidR="70CCDC0F">
        <w:rPr>
          <w:rFonts w:ascii="Arial" w:hAnsi="Arial" w:eastAsia="Arial" w:cs="Arial"/>
          <w:noProof w:val="0"/>
          <w:sz w:val="22"/>
          <w:szCs w:val="22"/>
          <w:lang w:val="en-GB"/>
        </w:rPr>
        <w:t>were</w:t>
      </w:r>
      <w:r w:rsidRPr="118EFF74" w:rsidR="30E1C4EB">
        <w:rPr>
          <w:rFonts w:ascii="Arial" w:hAnsi="Arial" w:eastAsia="Arial" w:cs="Arial"/>
          <w:noProof w:val="0"/>
          <w:sz w:val="22"/>
          <w:szCs w:val="22"/>
          <w:lang w:val="en-GB"/>
        </w:rPr>
        <w:t xml:space="preserve"> exhausted and disconnected from what </w:t>
      </w:r>
      <w:r w:rsidRPr="118EFF74" w:rsidR="044BCE1A">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truly needed.</w:t>
      </w:r>
      <w:r w:rsidRPr="118EFF74" w:rsidR="0701E63E">
        <w:rPr>
          <w:rFonts w:ascii="Arial" w:hAnsi="Arial" w:eastAsia="Arial" w:cs="Arial"/>
          <w:noProof w:val="0"/>
          <w:sz w:val="22"/>
          <w:szCs w:val="22"/>
          <w:lang w:val="en-GB"/>
        </w:rPr>
        <w:t xml:space="preserve"> </w:t>
      </w:r>
      <w:r w:rsidRPr="118EFF74" w:rsidR="30E1C4EB">
        <w:rPr>
          <w:rFonts w:ascii="Arial" w:hAnsi="Arial" w:eastAsia="Arial" w:cs="Arial"/>
          <w:noProof w:val="0"/>
          <w:sz w:val="22"/>
          <w:szCs w:val="22"/>
          <w:lang w:val="en-GB"/>
        </w:rPr>
        <w:t xml:space="preserve">What </w:t>
      </w:r>
      <w:r w:rsidRPr="118EFF74" w:rsidR="658AE90B">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have since learned about emotional intelligence would have helped </w:t>
      </w:r>
      <w:r w:rsidRPr="118EFF74" w:rsidR="57419304">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w:t>
      </w:r>
      <w:r w:rsidRPr="118EFF74" w:rsidR="30E1C4EB">
        <w:rPr>
          <w:rFonts w:ascii="Arial" w:hAnsi="Arial" w:eastAsia="Arial" w:cs="Arial"/>
          <w:noProof w:val="0"/>
          <w:sz w:val="22"/>
          <w:szCs w:val="22"/>
          <w:lang w:val="en-GB"/>
        </w:rPr>
        <w:t>greatly then</w:t>
      </w:r>
      <w:r w:rsidRPr="118EFF74" w:rsidR="30E1C4EB">
        <w:rPr>
          <w:rFonts w:ascii="Arial" w:hAnsi="Arial" w:eastAsia="Arial" w:cs="Arial"/>
          <w:noProof w:val="0"/>
          <w:sz w:val="22"/>
          <w:szCs w:val="22"/>
          <w:lang w:val="en-GB"/>
        </w:rPr>
        <w:t xml:space="preserve">. </w:t>
      </w:r>
      <w:r w:rsidRPr="118EFF74" w:rsidR="599720A2">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did not pause to </w:t>
      </w:r>
      <w:r w:rsidRPr="118EFF74" w:rsidR="30E1C4EB">
        <w:rPr>
          <w:rFonts w:ascii="Arial" w:hAnsi="Arial" w:eastAsia="Arial" w:cs="Arial"/>
          <w:noProof w:val="0"/>
          <w:sz w:val="22"/>
          <w:szCs w:val="22"/>
          <w:lang w:val="en-GB"/>
        </w:rPr>
        <w:t>identify</w:t>
      </w:r>
      <w:r w:rsidRPr="118EFF74" w:rsidR="30E1C4EB">
        <w:rPr>
          <w:rFonts w:ascii="Arial" w:hAnsi="Arial" w:eastAsia="Arial" w:cs="Arial"/>
          <w:noProof w:val="0"/>
          <w:sz w:val="22"/>
          <w:szCs w:val="22"/>
          <w:lang w:val="en-GB"/>
        </w:rPr>
        <w:t xml:space="preserve"> what </w:t>
      </w:r>
      <w:r w:rsidRPr="118EFF74" w:rsidR="5796F224">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w:t>
      </w:r>
      <w:r w:rsidRPr="118EFF74" w:rsidR="7D611C9A">
        <w:rPr>
          <w:rFonts w:ascii="Arial" w:hAnsi="Arial" w:eastAsia="Arial" w:cs="Arial"/>
          <w:noProof w:val="0"/>
          <w:sz w:val="22"/>
          <w:szCs w:val="22"/>
          <w:lang w:val="en-GB"/>
        </w:rPr>
        <w:t>were</w:t>
      </w:r>
      <w:r w:rsidRPr="118EFF74" w:rsidR="30E1C4EB">
        <w:rPr>
          <w:rFonts w:ascii="Arial" w:hAnsi="Arial" w:eastAsia="Arial" w:cs="Arial"/>
          <w:noProof w:val="0"/>
          <w:sz w:val="22"/>
          <w:szCs w:val="22"/>
          <w:lang w:val="en-GB"/>
        </w:rPr>
        <w:t xml:space="preserve"> feeling; everything was simply labelled as “stress.” If </w:t>
      </w:r>
      <w:r w:rsidRPr="118EFF74" w:rsidR="7789A5DB">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had taken time to recognise that </w:t>
      </w:r>
      <w:r w:rsidRPr="118EFF74" w:rsidR="3F5DD4EC">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w:t>
      </w:r>
      <w:r w:rsidRPr="118EFF74" w:rsidR="6956A42C">
        <w:rPr>
          <w:rFonts w:ascii="Arial" w:hAnsi="Arial" w:eastAsia="Arial" w:cs="Arial"/>
          <w:noProof w:val="0"/>
          <w:sz w:val="22"/>
          <w:szCs w:val="22"/>
          <w:lang w:val="en-GB"/>
        </w:rPr>
        <w:t>were</w:t>
      </w:r>
      <w:r w:rsidRPr="118EFF74" w:rsidR="30E1C4EB">
        <w:rPr>
          <w:rFonts w:ascii="Arial" w:hAnsi="Arial" w:eastAsia="Arial" w:cs="Arial"/>
          <w:noProof w:val="0"/>
          <w:sz w:val="22"/>
          <w:szCs w:val="22"/>
          <w:lang w:val="en-GB"/>
        </w:rPr>
        <w:t xml:space="preserve"> feeling fear, self-doubt, and pressure, </w:t>
      </w:r>
      <w:r w:rsidRPr="118EFF74" w:rsidR="2D6E1463">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could have responded more calmly. Understanding emotions creates space between feeling and reaction. Instead of criticising </w:t>
      </w:r>
      <w:r w:rsidRPr="118EFF74" w:rsidR="1810C6CD">
        <w:rPr>
          <w:rFonts w:ascii="Arial" w:hAnsi="Arial" w:eastAsia="Arial" w:cs="Arial"/>
          <w:noProof w:val="0"/>
          <w:sz w:val="22"/>
          <w:szCs w:val="22"/>
          <w:lang w:val="en-GB"/>
        </w:rPr>
        <w:t>yourself</w:t>
      </w:r>
      <w:r w:rsidRPr="118EFF74" w:rsidR="30E1C4EB">
        <w:rPr>
          <w:rFonts w:ascii="Arial" w:hAnsi="Arial" w:eastAsia="Arial" w:cs="Arial"/>
          <w:noProof w:val="0"/>
          <w:sz w:val="22"/>
          <w:szCs w:val="22"/>
          <w:lang w:val="en-GB"/>
        </w:rPr>
        <w:t xml:space="preserve"> for struggling, </w:t>
      </w:r>
      <w:r w:rsidRPr="118EFF74" w:rsidR="74DD3684">
        <w:rPr>
          <w:rFonts w:ascii="Arial" w:hAnsi="Arial" w:eastAsia="Arial" w:cs="Arial"/>
          <w:noProof w:val="0"/>
          <w:sz w:val="22"/>
          <w:szCs w:val="22"/>
          <w:lang w:val="en-GB"/>
        </w:rPr>
        <w:t>you</w:t>
      </w:r>
      <w:r w:rsidRPr="118EFF74" w:rsidR="30E1C4EB">
        <w:rPr>
          <w:rFonts w:ascii="Arial" w:hAnsi="Arial" w:eastAsia="Arial" w:cs="Arial"/>
          <w:noProof w:val="0"/>
          <w:sz w:val="22"/>
          <w:szCs w:val="22"/>
          <w:lang w:val="en-GB"/>
        </w:rPr>
        <w:t xml:space="preserve"> could have shown self-compassion and accepted that difficult emotions are normal.</w:t>
      </w:r>
    </w:p>
    <w:p w:rsidR="144180EF" w:rsidP="09DE741F" w:rsidRDefault="144180EF" w14:paraId="15AB663E" w14:textId="00A41E6A">
      <w:pPr>
        <w:spacing w:before="240" w:beforeAutospacing="off" w:after="240" w:afterAutospacing="off" w:line="360" w:lineRule="auto"/>
        <w:jc w:val="both"/>
        <w:rPr>
          <w:rFonts w:ascii="Arial" w:hAnsi="Arial" w:eastAsia="Arial" w:cs="Arial"/>
          <w:noProof w:val="0"/>
          <w:sz w:val="22"/>
          <w:szCs w:val="22"/>
          <w:lang w:val="en-GB"/>
        </w:rPr>
      </w:pPr>
      <w:r w:rsidRPr="118EFF74" w:rsidR="686C764C">
        <w:rPr>
          <w:rFonts w:ascii="Arial" w:hAnsi="Arial" w:eastAsia="Arial" w:cs="Arial"/>
          <w:noProof w:val="0"/>
          <w:sz w:val="22"/>
          <w:szCs w:val="22"/>
          <w:lang w:val="en-GB"/>
        </w:rPr>
        <w:t xml:space="preserve">Resilience is another lesson </w:t>
      </w:r>
      <w:r w:rsidRPr="118EFF74" w:rsidR="048AF46B">
        <w:rPr>
          <w:rFonts w:ascii="Arial" w:hAnsi="Arial" w:eastAsia="Arial" w:cs="Arial"/>
          <w:noProof w:val="0"/>
          <w:sz w:val="22"/>
          <w:szCs w:val="22"/>
          <w:lang w:val="en-GB"/>
        </w:rPr>
        <w:t>you</w:t>
      </w:r>
      <w:r w:rsidRPr="118EFF74" w:rsidR="686C764C">
        <w:rPr>
          <w:rFonts w:ascii="Arial" w:hAnsi="Arial" w:eastAsia="Arial" w:cs="Arial"/>
          <w:noProof w:val="0"/>
          <w:sz w:val="22"/>
          <w:szCs w:val="22"/>
          <w:lang w:val="en-GB"/>
        </w:rPr>
        <w:t xml:space="preserve"> wish </w:t>
      </w:r>
      <w:r w:rsidRPr="118EFF74" w:rsidR="7A002881">
        <w:rPr>
          <w:rFonts w:ascii="Arial" w:hAnsi="Arial" w:eastAsia="Arial" w:cs="Arial"/>
          <w:noProof w:val="0"/>
          <w:sz w:val="22"/>
          <w:szCs w:val="22"/>
          <w:lang w:val="en-GB"/>
        </w:rPr>
        <w:t>you</w:t>
      </w:r>
      <w:r w:rsidRPr="118EFF74" w:rsidR="686C764C">
        <w:rPr>
          <w:rFonts w:ascii="Arial" w:hAnsi="Arial" w:eastAsia="Arial" w:cs="Arial"/>
          <w:noProof w:val="0"/>
          <w:sz w:val="22"/>
          <w:szCs w:val="22"/>
          <w:lang w:val="en-GB"/>
        </w:rPr>
        <w:t xml:space="preserve"> had understood. </w:t>
      </w:r>
      <w:r w:rsidRPr="118EFF74" w:rsidR="74CF5BBF">
        <w:rPr>
          <w:rFonts w:ascii="Arial" w:hAnsi="Arial" w:eastAsia="Arial" w:cs="Arial"/>
          <w:noProof w:val="0"/>
          <w:sz w:val="22"/>
          <w:szCs w:val="22"/>
          <w:lang w:val="en-GB"/>
        </w:rPr>
        <w:t>You</w:t>
      </w:r>
      <w:r w:rsidRPr="118EFF74" w:rsidR="686C764C">
        <w:rPr>
          <w:rFonts w:ascii="Arial" w:hAnsi="Arial" w:eastAsia="Arial" w:cs="Arial"/>
          <w:noProof w:val="0"/>
          <w:sz w:val="22"/>
          <w:szCs w:val="22"/>
          <w:lang w:val="en-GB"/>
        </w:rPr>
        <w:t xml:space="preserve"> saw setbacks as failures rather than opportunities to grow. Developing resilience would have meant reframing challenges, learning from mistakes, and trusting that tough periods are temporary. It would also have meant asking for help instead of isolating </w:t>
      </w:r>
      <w:r w:rsidRPr="118EFF74" w:rsidR="1732CBE5">
        <w:rPr>
          <w:rFonts w:ascii="Arial" w:hAnsi="Arial" w:eastAsia="Arial" w:cs="Arial"/>
          <w:noProof w:val="0"/>
          <w:sz w:val="22"/>
          <w:szCs w:val="22"/>
          <w:lang w:val="en-GB"/>
        </w:rPr>
        <w:t>your</w:t>
      </w:r>
      <w:r w:rsidRPr="118EFF74" w:rsidR="686C764C">
        <w:rPr>
          <w:rFonts w:ascii="Arial" w:hAnsi="Arial" w:eastAsia="Arial" w:cs="Arial"/>
          <w:noProof w:val="0"/>
          <w:sz w:val="22"/>
          <w:szCs w:val="22"/>
          <w:lang w:val="en-GB"/>
        </w:rPr>
        <w:t>self.</w:t>
      </w:r>
      <w:r w:rsidRPr="118EFF74" w:rsidR="4F1442A5">
        <w:rPr>
          <w:rFonts w:ascii="Arial" w:hAnsi="Arial" w:eastAsia="Arial" w:cs="Arial"/>
          <w:noProof w:val="0"/>
          <w:sz w:val="22"/>
          <w:szCs w:val="22"/>
          <w:lang w:val="en-GB"/>
        </w:rPr>
        <w:t xml:space="preserve"> </w:t>
      </w:r>
      <w:r w:rsidRPr="118EFF74" w:rsidR="686C764C">
        <w:rPr>
          <w:rFonts w:ascii="Arial" w:hAnsi="Arial" w:eastAsia="Arial" w:cs="Arial"/>
          <w:noProof w:val="0"/>
          <w:sz w:val="22"/>
          <w:szCs w:val="22"/>
          <w:lang w:val="en-GB"/>
        </w:rPr>
        <w:t xml:space="preserve">If </w:t>
      </w:r>
      <w:r w:rsidRPr="118EFF74" w:rsidR="4DE8913D">
        <w:rPr>
          <w:rFonts w:ascii="Arial" w:hAnsi="Arial" w:eastAsia="Arial" w:cs="Arial"/>
          <w:noProof w:val="0"/>
          <w:sz w:val="22"/>
          <w:szCs w:val="22"/>
          <w:lang w:val="en-GB"/>
        </w:rPr>
        <w:t>you</w:t>
      </w:r>
      <w:r w:rsidRPr="118EFF74" w:rsidR="686C764C">
        <w:rPr>
          <w:rFonts w:ascii="Arial" w:hAnsi="Arial" w:eastAsia="Arial" w:cs="Arial"/>
          <w:noProof w:val="0"/>
          <w:sz w:val="22"/>
          <w:szCs w:val="22"/>
          <w:lang w:val="en-GB"/>
        </w:rPr>
        <w:t xml:space="preserve"> could guide </w:t>
      </w:r>
      <w:r w:rsidRPr="118EFF74" w:rsidR="71C988F9">
        <w:rPr>
          <w:rFonts w:ascii="Arial" w:hAnsi="Arial" w:eastAsia="Arial" w:cs="Arial"/>
          <w:noProof w:val="0"/>
          <w:sz w:val="22"/>
          <w:szCs w:val="22"/>
          <w:lang w:val="en-GB"/>
        </w:rPr>
        <w:t>your</w:t>
      </w:r>
      <w:r w:rsidRPr="118EFF74" w:rsidR="686C764C">
        <w:rPr>
          <w:rFonts w:ascii="Arial" w:hAnsi="Arial" w:eastAsia="Arial" w:cs="Arial"/>
          <w:noProof w:val="0"/>
          <w:sz w:val="22"/>
          <w:szCs w:val="22"/>
          <w:lang w:val="en-GB"/>
        </w:rPr>
        <w:t>self</w:t>
      </w:r>
      <w:r w:rsidRPr="118EFF74" w:rsidR="16F84FCB">
        <w:rPr>
          <w:rFonts w:ascii="Arial" w:hAnsi="Arial" w:eastAsia="Arial" w:cs="Arial"/>
          <w:noProof w:val="0"/>
          <w:sz w:val="22"/>
          <w:szCs w:val="22"/>
          <w:lang w:val="en-GB"/>
        </w:rPr>
        <w:t>, then</w:t>
      </w:r>
      <w:r w:rsidRPr="118EFF74" w:rsidR="686C764C">
        <w:rPr>
          <w:rFonts w:ascii="Arial" w:hAnsi="Arial" w:eastAsia="Arial" w:cs="Arial"/>
          <w:noProof w:val="0"/>
          <w:sz w:val="22"/>
          <w:szCs w:val="22"/>
          <w:lang w:val="en-GB"/>
        </w:rPr>
        <w:t xml:space="preserve"> I would say: slow down, reflect before reacting, and treat yourself with kindness. Growth does not come from perfection; it comes from patience, awareness, and the courage to keep going.</w:t>
      </w:r>
      <w:r w:rsidRPr="118EFF74" w:rsidR="606280F8">
        <w:rPr>
          <w:rFonts w:ascii="Arial" w:hAnsi="Arial" w:eastAsia="Arial" w:cs="Arial"/>
          <w:noProof w:val="0"/>
          <w:sz w:val="22"/>
          <w:szCs w:val="22"/>
          <w:lang w:val="en-GB"/>
        </w:rPr>
        <w:t xml:space="preserve"> </w:t>
      </w:r>
      <w:r w:rsidRPr="118EFF74" w:rsidR="68E68A80">
        <w:rPr>
          <w:rFonts w:ascii="Arial" w:hAnsi="Arial" w:eastAsia="Arial" w:cs="Arial"/>
          <w:noProof w:val="0"/>
          <w:sz w:val="22"/>
          <w:szCs w:val="22"/>
          <w:lang w:val="en-GB"/>
        </w:rPr>
        <w:t>No matter how uncertain things feel right now, trust that this phase will not last forever. You are learning more about yourself than you realise. One day, you will look back and see that this difficult period shaped your strength, empathy, and self-awareness. Be kinder to yourself. Breathe through the hard moments. Reach out when you need support. You are capable of more than you believe, and you will grow into someone who handles challenges with calm and confidence</w:t>
      </w:r>
      <w:r w:rsidRPr="118EFF74" w:rsidR="25CB6612">
        <w:rPr>
          <w:rFonts w:ascii="Arial" w:hAnsi="Arial" w:eastAsia="Arial" w:cs="Arial"/>
          <w:noProof w:val="0"/>
          <w:sz w:val="22"/>
          <w:szCs w:val="22"/>
          <w:lang w:val="en-GB"/>
        </w:rPr>
        <w:t>.</w:t>
      </w:r>
      <w:r w:rsidRPr="118EFF74" w:rsidR="13C722F0">
        <w:rPr>
          <w:rFonts w:ascii="Arial" w:hAnsi="Arial" w:eastAsia="Arial" w:cs="Arial"/>
          <w:noProof w:val="0"/>
          <w:sz w:val="22"/>
          <w:szCs w:val="22"/>
          <w:lang w:val="en-GB"/>
        </w:rPr>
        <w:t xml:space="preserve"> </w:t>
      </w:r>
    </w:p>
    <w:p w:rsidR="144180EF" w:rsidP="09DE741F" w:rsidRDefault="144180EF" w14:paraId="61CA57DD" w14:textId="47D4D207">
      <w:pPr>
        <w:spacing w:before="240" w:beforeAutospacing="off" w:after="240" w:afterAutospacing="off" w:line="360" w:lineRule="auto"/>
        <w:rPr>
          <w:rFonts w:ascii="Arial" w:hAnsi="Arial" w:eastAsia="Arial" w:cs="Arial"/>
          <w:noProof w:val="0"/>
          <w:sz w:val="22"/>
          <w:szCs w:val="22"/>
          <w:lang w:val="en-GB"/>
        </w:rPr>
      </w:pPr>
      <w:r w:rsidRPr="118EFF74" w:rsidR="3776AA8C">
        <w:rPr>
          <w:rFonts w:ascii="Arial" w:hAnsi="Arial" w:eastAsia="Arial" w:cs="Arial"/>
          <w:noProof w:val="0"/>
          <w:sz w:val="22"/>
          <w:szCs w:val="22"/>
          <w:lang w:val="en-GB"/>
        </w:rPr>
        <w:t>Yours future</w:t>
      </w:r>
      <w:r w:rsidRPr="118EFF74" w:rsidR="0335A28F">
        <w:rPr>
          <w:rFonts w:ascii="Arial" w:hAnsi="Arial" w:eastAsia="Arial" w:cs="Arial"/>
          <w:noProof w:val="0"/>
          <w:sz w:val="22"/>
          <w:szCs w:val="22"/>
          <w:lang w:val="en-GB"/>
        </w:rPr>
        <w:t>,</w:t>
      </w:r>
    </w:p>
    <w:p w:rsidR="144180EF" w:rsidP="09DE741F" w:rsidRDefault="144180EF" w14:paraId="1A6880E1" w14:textId="426811E5">
      <w:pPr>
        <w:spacing w:before="240" w:beforeAutospacing="off" w:after="240" w:afterAutospacing="off" w:line="360" w:lineRule="auto"/>
        <w:rPr>
          <w:rFonts w:ascii="Arial" w:hAnsi="Arial" w:eastAsia="Arial" w:cs="Arial"/>
          <w:noProof w:val="0"/>
          <w:sz w:val="22"/>
          <w:szCs w:val="22"/>
          <w:lang w:val="en-GB"/>
        </w:rPr>
      </w:pPr>
      <w:r w:rsidRPr="0CEF7683" w:rsidR="1299FEB5">
        <w:rPr>
          <w:rFonts w:ascii="Arial" w:hAnsi="Arial" w:eastAsia="Arial" w:cs="Arial"/>
          <w:noProof w:val="0"/>
          <w:sz w:val="22"/>
          <w:szCs w:val="22"/>
          <w:lang w:val="en-GB"/>
        </w:rPr>
        <w:t xml:space="preserve"> Me</w:t>
      </w:r>
    </w:p>
    <w:p w:rsidR="144180EF" w:rsidP="118EFF74" w:rsidRDefault="144180EF" w14:paraId="566D89CE" w14:textId="6543C310">
      <w:pPr>
        <w:pStyle w:val="Normal"/>
        <w:spacing w:before="240" w:beforeAutospacing="off" w:after="240" w:afterAutospacing="off" w:line="360" w:lineRule="auto"/>
        <w:rPr>
          <w:rFonts w:ascii="Arial" w:hAnsi="Arial" w:eastAsia="Arial" w:cs="Arial"/>
          <w:noProof w:val="0"/>
          <w:lang w:val="en-GB"/>
        </w:rPr>
      </w:pPr>
    </w:p>
    <w:p w:rsidR="144180EF" w:rsidP="118EFF74" w:rsidRDefault="144180EF" w14:paraId="2BD0E432" w14:textId="27C28998">
      <w:pPr>
        <w:spacing w:before="240" w:beforeAutospacing="off" w:after="240" w:afterAutospacing="off" w:line="360" w:lineRule="auto"/>
      </w:pPr>
      <w:r>
        <w:br w:type="page"/>
      </w:r>
    </w:p>
    <w:p w:rsidR="144180EF" w:rsidP="4902E8C5" w:rsidRDefault="144180EF" w14:paraId="76CB32FF" w14:textId="3B085451">
      <w:pPr>
        <w:pStyle w:val="Normal"/>
        <w:spacing w:before="240" w:beforeAutospacing="off" w:after="240" w:afterAutospacing="off" w:line="360" w:lineRule="auto"/>
        <w:rPr>
          <w:rFonts w:ascii="Arial" w:hAnsi="Arial" w:eastAsia="Arial" w:cs="Arial"/>
          <w:noProof w:val="0"/>
          <w:sz w:val="24"/>
          <w:szCs w:val="24"/>
          <w:lang w:val="en-GB"/>
        </w:rPr>
      </w:pPr>
      <w:r w:rsidRPr="4902E8C5" w:rsidR="5AB88EB9">
        <w:rPr>
          <w:rFonts w:ascii="Arial" w:hAnsi="Arial" w:eastAsia="Arial" w:cs="Arial"/>
          <w:noProof w:val="0"/>
          <w:sz w:val="24"/>
          <w:szCs w:val="24"/>
          <w:lang w:val="en-GB"/>
        </w:rPr>
        <w:t>Task 6</w:t>
      </w:r>
    </w:p>
    <w:p w:rsidR="144180EF" w:rsidP="4902E8C5" w:rsidRDefault="144180EF" w14:paraId="101198D3" w14:textId="62005DB6">
      <w:pPr>
        <w:pStyle w:val="Heading1"/>
        <w:rPr>
          <w:rFonts w:ascii="Arial" w:hAnsi="Arial" w:eastAsia="Arial" w:cs="Arial"/>
          <w:noProof w:val="0"/>
          <w:sz w:val="24"/>
          <w:szCs w:val="24"/>
          <w:lang w:val="en-GB"/>
        </w:rPr>
      </w:pPr>
      <w:r w:rsidRPr="4902E8C5" w:rsidR="24C6BE00">
        <w:rPr>
          <w:rFonts w:ascii="Arial" w:hAnsi="Arial" w:eastAsia="Arial" w:cs="Arial"/>
          <w:noProof w:val="0"/>
          <w:sz w:val="24"/>
          <w:szCs w:val="24"/>
          <w:lang w:val="en-GB"/>
        </w:rPr>
        <w:t>Gantt Chart for Health and Social Care Management Career Development</w:t>
      </w:r>
    </w:p>
    <w:p w:rsidR="144180EF" w:rsidP="4902E8C5" w:rsidRDefault="144180EF" w14:paraId="26B9A3AB" w14:textId="74DF7F79">
      <w:pPr>
        <w:spacing w:before="240" w:beforeAutospacing="off" w:after="240" w:afterAutospacing="off"/>
        <w:rPr>
          <w:rFonts w:ascii="Arial" w:hAnsi="Arial" w:eastAsia="Arial" w:cs="Arial"/>
          <w:b w:val="1"/>
          <w:bCs w:val="1"/>
          <w:noProof w:val="0"/>
          <w:sz w:val="24"/>
          <w:szCs w:val="24"/>
          <w:lang w:val="en-GB"/>
        </w:rPr>
      </w:pPr>
      <w:r w:rsidRPr="4902E8C5" w:rsidR="08466093">
        <w:rPr>
          <w:rFonts w:ascii="Arial" w:hAnsi="Arial" w:eastAsia="Arial" w:cs="Arial"/>
          <w:b w:val="1"/>
          <w:bCs w:val="1"/>
          <w:noProof w:val="0"/>
          <w:sz w:val="24"/>
          <w:szCs w:val="24"/>
          <w:lang w:val="en-GB"/>
        </w:rPr>
        <w:t>Career Goal: To become a Health and Social Care Manager</w:t>
      </w:r>
    </w:p>
    <w:tbl>
      <w:tblPr>
        <w:tblStyle w:val="TableGrid"/>
        <w:bidiVisual w:val="0"/>
        <w:tblW w:w="0" w:type="auto"/>
        <w:tblLook w:val="06A0" w:firstRow="1" w:lastRow="0" w:firstColumn="1" w:lastColumn="0" w:noHBand="1" w:noVBand="1"/>
      </w:tblPr>
      <w:tblGrid>
        <w:gridCol w:w="1774"/>
        <w:gridCol w:w="900"/>
        <w:gridCol w:w="868"/>
        <w:gridCol w:w="870"/>
        <w:gridCol w:w="797"/>
        <w:gridCol w:w="818"/>
        <w:gridCol w:w="809"/>
        <w:gridCol w:w="783"/>
        <w:gridCol w:w="788"/>
        <w:gridCol w:w="790"/>
      </w:tblGrid>
      <w:tr w:rsidR="09DE741F" w:rsidTr="2F1F7958" w14:paraId="44596A3E">
        <w:trPr>
          <w:trHeight w:val="300"/>
        </w:trPr>
        <w:tc>
          <w:tcPr>
            <w:tcW w:w="1774" w:type="dxa"/>
            <w:tcMar>
              <w:left w:w="105" w:type="dxa"/>
              <w:right w:w="105" w:type="dxa"/>
            </w:tcMar>
            <w:vAlign w:val="top"/>
          </w:tcPr>
          <w:p w:rsidR="09DE741F" w:rsidP="09DE741F" w:rsidRDefault="09DE741F" w14:paraId="617703E4" w14:textId="54AE5EB2">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1"/>
                <w:bCs w:val="1"/>
                <w:i w:val="0"/>
                <w:iCs w:val="0"/>
                <w:caps w:val="0"/>
                <w:smallCaps w:val="0"/>
                <w:color w:val="000000" w:themeColor="text1" w:themeTint="FF" w:themeShade="FF"/>
                <w:sz w:val="24"/>
                <w:szCs w:val="24"/>
                <w:lang w:val="en-GB"/>
              </w:rPr>
              <w:t>Task / Activity</w:t>
            </w:r>
          </w:p>
        </w:tc>
        <w:tc>
          <w:tcPr>
            <w:tcW w:w="900" w:type="dxa"/>
            <w:tcMar>
              <w:left w:w="105" w:type="dxa"/>
              <w:right w:w="105" w:type="dxa"/>
            </w:tcMar>
            <w:vAlign w:val="top"/>
          </w:tcPr>
          <w:p w:rsidR="09DE741F" w:rsidP="2F1F7958" w:rsidRDefault="09DE741F" w14:paraId="69403E9E" w14:textId="44951E5A">
            <w:pPr>
              <w:spacing w:before="0" w:beforeAutospacing="off" w:after="0" w:afterAutospacing="off"/>
              <w:jc w:val="center"/>
              <w:rPr>
                <w:rFonts w:ascii="Arial" w:hAnsi="Arial" w:eastAsia="Arial" w:cs="Arial"/>
                <w:b w:val="1"/>
                <w:bCs w:val="1"/>
                <w:i w:val="0"/>
                <w:iCs w:val="0"/>
                <w:caps w:val="0"/>
                <w:smallCaps w:val="0"/>
                <w:color w:val="000000" w:themeColor="text1" w:themeTint="FF" w:themeShade="FF"/>
                <w:sz w:val="24"/>
                <w:szCs w:val="24"/>
                <w:lang w:val="en-GB"/>
              </w:rPr>
            </w:pPr>
            <w:r w:rsidRPr="2F1F7958" w:rsidR="09DE741F">
              <w:rPr>
                <w:rFonts w:ascii="Arial" w:hAnsi="Arial" w:eastAsia="Arial" w:cs="Arial"/>
                <w:b w:val="1"/>
                <w:bCs w:val="1"/>
                <w:i w:val="0"/>
                <w:iCs w:val="0"/>
                <w:caps w:val="0"/>
                <w:smallCaps w:val="0"/>
                <w:color w:val="000000" w:themeColor="text1" w:themeTint="FF" w:themeShade="FF"/>
                <w:sz w:val="24"/>
                <w:szCs w:val="24"/>
                <w:lang w:val="en-GB"/>
              </w:rPr>
              <w:t>Jan</w:t>
            </w:r>
          </w:p>
          <w:p w:rsidR="09DE741F" w:rsidP="2F1F7958" w:rsidRDefault="09DE741F" w14:paraId="380F6020" w14:textId="28AF96AD">
            <w:pPr>
              <w:spacing w:before="0" w:beforeAutospacing="off" w:after="0" w:afterAutospacing="off"/>
              <w:jc w:val="center"/>
              <w:rPr>
                <w:rFonts w:ascii="Arial" w:hAnsi="Arial" w:eastAsia="Arial" w:cs="Arial"/>
                <w:b w:val="1"/>
                <w:bCs w:val="1"/>
                <w:i w:val="0"/>
                <w:iCs w:val="0"/>
                <w:caps w:val="0"/>
                <w:smallCaps w:val="0"/>
                <w:color w:val="000000" w:themeColor="text1" w:themeTint="FF" w:themeShade="FF"/>
                <w:sz w:val="24"/>
                <w:szCs w:val="24"/>
                <w:lang w:val="en-GB"/>
              </w:rPr>
            </w:pPr>
            <w:r w:rsidRPr="2F1F7958" w:rsidR="196274B4">
              <w:rPr>
                <w:rFonts w:ascii="Arial" w:hAnsi="Arial" w:eastAsia="Arial" w:cs="Arial"/>
                <w:b w:val="1"/>
                <w:bCs w:val="1"/>
                <w:i w:val="0"/>
                <w:iCs w:val="0"/>
                <w:caps w:val="0"/>
                <w:smallCaps w:val="0"/>
                <w:color w:val="000000" w:themeColor="text1" w:themeTint="FF" w:themeShade="FF"/>
                <w:sz w:val="24"/>
                <w:szCs w:val="24"/>
                <w:lang w:val="en-GB"/>
              </w:rPr>
              <w:t>2026</w:t>
            </w:r>
          </w:p>
        </w:tc>
        <w:tc>
          <w:tcPr>
            <w:tcW w:w="868" w:type="dxa"/>
            <w:tcMar>
              <w:left w:w="105" w:type="dxa"/>
              <w:right w:w="105" w:type="dxa"/>
            </w:tcMar>
            <w:vAlign w:val="top"/>
          </w:tcPr>
          <w:p w:rsidR="09DE741F" w:rsidP="2F1F7958" w:rsidRDefault="09DE741F" w14:paraId="32A20943" w14:textId="5910FC09">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2F1F7958" w:rsidR="09DE741F">
              <w:rPr>
                <w:rFonts w:ascii="Arial" w:hAnsi="Arial" w:eastAsia="Arial" w:cs="Arial"/>
                <w:b w:val="1"/>
                <w:bCs w:val="1"/>
                <w:i w:val="0"/>
                <w:iCs w:val="0"/>
                <w:caps w:val="0"/>
                <w:smallCaps w:val="0"/>
                <w:color w:val="000000" w:themeColor="text1" w:themeTint="FF" w:themeShade="FF"/>
                <w:sz w:val="24"/>
                <w:szCs w:val="24"/>
                <w:lang w:val="en-GB"/>
              </w:rPr>
              <w:t>Feb</w:t>
            </w:r>
          </w:p>
          <w:p w:rsidR="09DE741F" w:rsidP="2F1F7958" w:rsidRDefault="09DE741F" w14:paraId="2488C750" w14:textId="2CB33EE0">
            <w:pPr>
              <w:spacing w:before="0" w:beforeAutospacing="off" w:after="0" w:afterAutospacing="off"/>
              <w:jc w:val="center"/>
              <w:rPr>
                <w:rFonts w:ascii="Arial" w:hAnsi="Arial" w:eastAsia="Arial" w:cs="Arial"/>
                <w:b w:val="1"/>
                <w:bCs w:val="1"/>
                <w:i w:val="0"/>
                <w:iCs w:val="0"/>
                <w:caps w:val="0"/>
                <w:smallCaps w:val="0"/>
                <w:color w:val="000000" w:themeColor="text1" w:themeTint="FF" w:themeShade="FF"/>
                <w:sz w:val="24"/>
                <w:szCs w:val="24"/>
                <w:lang w:val="en-GB"/>
              </w:rPr>
            </w:pPr>
            <w:r w:rsidRPr="2F1F7958" w:rsidR="2CC16B6A">
              <w:rPr>
                <w:rFonts w:ascii="Arial" w:hAnsi="Arial" w:eastAsia="Arial" w:cs="Arial"/>
                <w:b w:val="1"/>
                <w:bCs w:val="1"/>
                <w:i w:val="0"/>
                <w:iCs w:val="0"/>
                <w:caps w:val="0"/>
                <w:smallCaps w:val="0"/>
                <w:color w:val="000000" w:themeColor="text1" w:themeTint="FF" w:themeShade="FF"/>
                <w:sz w:val="24"/>
                <w:szCs w:val="24"/>
                <w:lang w:val="en-GB"/>
              </w:rPr>
              <w:t>2026</w:t>
            </w:r>
          </w:p>
        </w:tc>
        <w:tc>
          <w:tcPr>
            <w:tcW w:w="870" w:type="dxa"/>
            <w:tcMar>
              <w:left w:w="105" w:type="dxa"/>
              <w:right w:w="105" w:type="dxa"/>
            </w:tcMar>
            <w:vAlign w:val="top"/>
          </w:tcPr>
          <w:p w:rsidR="09DE741F" w:rsidP="2F1F7958" w:rsidRDefault="09DE741F" w14:paraId="39D874C8" w14:textId="3E3433A9">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2F1F7958" w:rsidR="09DE741F">
              <w:rPr>
                <w:rFonts w:ascii="Arial" w:hAnsi="Arial" w:eastAsia="Arial" w:cs="Arial"/>
                <w:b w:val="1"/>
                <w:bCs w:val="1"/>
                <w:i w:val="0"/>
                <w:iCs w:val="0"/>
                <w:caps w:val="0"/>
                <w:smallCaps w:val="0"/>
                <w:color w:val="000000" w:themeColor="text1" w:themeTint="FF" w:themeShade="FF"/>
                <w:sz w:val="24"/>
                <w:szCs w:val="24"/>
                <w:lang w:val="en-GB"/>
              </w:rPr>
              <w:t>Mar</w:t>
            </w:r>
          </w:p>
          <w:p w:rsidR="09DE741F" w:rsidP="2F1F7958" w:rsidRDefault="09DE741F" w14:paraId="611581A1" w14:textId="7FCEB1CA">
            <w:pPr>
              <w:spacing w:before="0" w:beforeAutospacing="off" w:after="0" w:afterAutospacing="off"/>
              <w:jc w:val="center"/>
              <w:rPr>
                <w:rFonts w:ascii="Arial" w:hAnsi="Arial" w:eastAsia="Arial" w:cs="Arial"/>
                <w:b w:val="1"/>
                <w:bCs w:val="1"/>
                <w:i w:val="0"/>
                <w:iCs w:val="0"/>
                <w:caps w:val="0"/>
                <w:smallCaps w:val="0"/>
                <w:color w:val="000000" w:themeColor="text1" w:themeTint="FF" w:themeShade="FF"/>
                <w:sz w:val="24"/>
                <w:szCs w:val="24"/>
                <w:lang w:val="en-GB"/>
              </w:rPr>
            </w:pPr>
            <w:r w:rsidRPr="2F1F7958" w:rsidR="39801406">
              <w:rPr>
                <w:rFonts w:ascii="Arial" w:hAnsi="Arial" w:eastAsia="Arial" w:cs="Arial"/>
                <w:b w:val="1"/>
                <w:bCs w:val="1"/>
                <w:i w:val="0"/>
                <w:iCs w:val="0"/>
                <w:caps w:val="0"/>
                <w:smallCaps w:val="0"/>
                <w:color w:val="000000" w:themeColor="text1" w:themeTint="FF" w:themeShade="FF"/>
                <w:sz w:val="24"/>
                <w:szCs w:val="24"/>
                <w:lang w:val="en-GB"/>
              </w:rPr>
              <w:t>2026</w:t>
            </w:r>
          </w:p>
        </w:tc>
        <w:tc>
          <w:tcPr>
            <w:tcW w:w="797" w:type="dxa"/>
            <w:tcMar>
              <w:left w:w="105" w:type="dxa"/>
              <w:right w:w="105" w:type="dxa"/>
            </w:tcMar>
            <w:vAlign w:val="top"/>
          </w:tcPr>
          <w:p w:rsidR="09DE741F" w:rsidP="2F1F7958" w:rsidRDefault="09DE741F" w14:paraId="06E9048E" w14:textId="02D3B175">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2F1F7958" w:rsidR="09DE741F">
              <w:rPr>
                <w:rFonts w:ascii="Arial" w:hAnsi="Arial" w:eastAsia="Arial" w:cs="Arial"/>
                <w:b w:val="1"/>
                <w:bCs w:val="1"/>
                <w:i w:val="0"/>
                <w:iCs w:val="0"/>
                <w:caps w:val="0"/>
                <w:smallCaps w:val="0"/>
                <w:color w:val="000000" w:themeColor="text1" w:themeTint="FF" w:themeShade="FF"/>
                <w:sz w:val="24"/>
                <w:szCs w:val="24"/>
                <w:lang w:val="en-GB"/>
              </w:rPr>
              <w:t>Apr</w:t>
            </w:r>
          </w:p>
          <w:p w:rsidR="09DE741F" w:rsidP="2F1F7958" w:rsidRDefault="09DE741F" w14:paraId="5DF15478" w14:textId="00C743B9">
            <w:pPr>
              <w:spacing w:before="0" w:beforeAutospacing="off" w:after="0" w:afterAutospacing="off"/>
              <w:jc w:val="center"/>
              <w:rPr>
                <w:rFonts w:ascii="Arial" w:hAnsi="Arial" w:eastAsia="Arial" w:cs="Arial"/>
                <w:b w:val="1"/>
                <w:bCs w:val="1"/>
                <w:i w:val="0"/>
                <w:iCs w:val="0"/>
                <w:caps w:val="0"/>
                <w:smallCaps w:val="0"/>
                <w:color w:val="000000" w:themeColor="text1" w:themeTint="FF" w:themeShade="FF"/>
                <w:sz w:val="24"/>
                <w:szCs w:val="24"/>
                <w:lang w:val="en-GB"/>
              </w:rPr>
            </w:pPr>
            <w:r w:rsidRPr="2F1F7958" w:rsidR="7EC43F2E">
              <w:rPr>
                <w:rFonts w:ascii="Arial" w:hAnsi="Arial" w:eastAsia="Arial" w:cs="Arial"/>
                <w:b w:val="1"/>
                <w:bCs w:val="1"/>
                <w:i w:val="0"/>
                <w:iCs w:val="0"/>
                <w:caps w:val="0"/>
                <w:smallCaps w:val="0"/>
                <w:color w:val="000000" w:themeColor="text1" w:themeTint="FF" w:themeShade="FF"/>
                <w:sz w:val="24"/>
                <w:szCs w:val="24"/>
                <w:lang w:val="en-GB"/>
              </w:rPr>
              <w:t>2026</w:t>
            </w:r>
          </w:p>
        </w:tc>
        <w:tc>
          <w:tcPr>
            <w:tcW w:w="818" w:type="dxa"/>
            <w:tcMar>
              <w:left w:w="105" w:type="dxa"/>
              <w:right w:w="105" w:type="dxa"/>
            </w:tcMar>
            <w:vAlign w:val="top"/>
          </w:tcPr>
          <w:p w:rsidR="09DE741F" w:rsidP="2F1F7958" w:rsidRDefault="09DE741F" w14:paraId="2B917DF5" w14:textId="5B57CB32">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2F1F7958" w:rsidR="09DE741F">
              <w:rPr>
                <w:rFonts w:ascii="Arial" w:hAnsi="Arial" w:eastAsia="Arial" w:cs="Arial"/>
                <w:b w:val="1"/>
                <w:bCs w:val="1"/>
                <w:i w:val="0"/>
                <w:iCs w:val="0"/>
                <w:caps w:val="0"/>
                <w:smallCaps w:val="0"/>
                <w:color w:val="000000" w:themeColor="text1" w:themeTint="FF" w:themeShade="FF"/>
                <w:sz w:val="24"/>
                <w:szCs w:val="24"/>
                <w:lang w:val="en-GB"/>
              </w:rPr>
              <w:t>May</w:t>
            </w:r>
            <w:r>
              <w:br/>
            </w:r>
            <w:r w:rsidRPr="2F1F7958" w:rsidR="37CA2953">
              <w:rPr>
                <w:rFonts w:ascii="Arial" w:hAnsi="Arial" w:eastAsia="Arial" w:cs="Arial"/>
                <w:b w:val="1"/>
                <w:bCs w:val="1"/>
                <w:i w:val="0"/>
                <w:iCs w:val="0"/>
                <w:caps w:val="0"/>
                <w:smallCaps w:val="0"/>
                <w:color w:val="000000" w:themeColor="text1" w:themeTint="FF" w:themeShade="FF"/>
                <w:sz w:val="24"/>
                <w:szCs w:val="24"/>
                <w:lang w:val="en-GB"/>
              </w:rPr>
              <w:t>2026</w:t>
            </w:r>
          </w:p>
        </w:tc>
        <w:tc>
          <w:tcPr>
            <w:tcW w:w="809" w:type="dxa"/>
            <w:tcMar>
              <w:left w:w="105" w:type="dxa"/>
              <w:right w:w="105" w:type="dxa"/>
            </w:tcMar>
            <w:vAlign w:val="top"/>
          </w:tcPr>
          <w:p w:rsidR="09DE741F" w:rsidP="2F1F7958" w:rsidRDefault="09DE741F" w14:paraId="2D92DC50" w14:textId="5B04D5DD">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2F1F7958" w:rsidR="09DE741F">
              <w:rPr>
                <w:rFonts w:ascii="Arial" w:hAnsi="Arial" w:eastAsia="Arial" w:cs="Arial"/>
                <w:b w:val="1"/>
                <w:bCs w:val="1"/>
                <w:i w:val="0"/>
                <w:iCs w:val="0"/>
                <w:caps w:val="0"/>
                <w:smallCaps w:val="0"/>
                <w:color w:val="000000" w:themeColor="text1" w:themeTint="FF" w:themeShade="FF"/>
                <w:sz w:val="24"/>
                <w:szCs w:val="24"/>
                <w:lang w:val="en-GB"/>
              </w:rPr>
              <w:t>Jun</w:t>
            </w:r>
          </w:p>
          <w:p w:rsidR="09DE741F" w:rsidP="2F1F7958" w:rsidRDefault="09DE741F" w14:paraId="6DAFD376" w14:textId="42DE60A5">
            <w:pPr>
              <w:spacing w:before="0" w:beforeAutospacing="off" w:after="0" w:afterAutospacing="off"/>
              <w:jc w:val="center"/>
              <w:rPr>
                <w:rFonts w:ascii="Arial" w:hAnsi="Arial" w:eastAsia="Arial" w:cs="Arial"/>
                <w:b w:val="1"/>
                <w:bCs w:val="1"/>
                <w:i w:val="0"/>
                <w:iCs w:val="0"/>
                <w:caps w:val="0"/>
                <w:smallCaps w:val="0"/>
                <w:color w:val="000000" w:themeColor="text1" w:themeTint="FF" w:themeShade="FF"/>
                <w:sz w:val="24"/>
                <w:szCs w:val="24"/>
                <w:lang w:val="en-GB"/>
              </w:rPr>
            </w:pPr>
            <w:r w:rsidRPr="2F1F7958" w:rsidR="5DF8435E">
              <w:rPr>
                <w:rFonts w:ascii="Arial" w:hAnsi="Arial" w:eastAsia="Arial" w:cs="Arial"/>
                <w:b w:val="1"/>
                <w:bCs w:val="1"/>
                <w:i w:val="0"/>
                <w:iCs w:val="0"/>
                <w:caps w:val="0"/>
                <w:smallCaps w:val="0"/>
                <w:color w:val="000000" w:themeColor="text1" w:themeTint="FF" w:themeShade="FF"/>
                <w:sz w:val="24"/>
                <w:szCs w:val="24"/>
                <w:lang w:val="en-GB"/>
              </w:rPr>
              <w:t>2026</w:t>
            </w:r>
          </w:p>
        </w:tc>
        <w:tc>
          <w:tcPr>
            <w:tcW w:w="783" w:type="dxa"/>
            <w:tcMar>
              <w:left w:w="105" w:type="dxa"/>
              <w:right w:w="105" w:type="dxa"/>
            </w:tcMar>
            <w:vAlign w:val="top"/>
          </w:tcPr>
          <w:p w:rsidR="09DE741F" w:rsidP="2F1F7958" w:rsidRDefault="09DE741F" w14:paraId="5389477D" w14:textId="644CC97F">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2F1F7958" w:rsidR="09DE741F">
              <w:rPr>
                <w:rFonts w:ascii="Arial" w:hAnsi="Arial" w:eastAsia="Arial" w:cs="Arial"/>
                <w:b w:val="1"/>
                <w:bCs w:val="1"/>
                <w:i w:val="0"/>
                <w:iCs w:val="0"/>
                <w:caps w:val="0"/>
                <w:smallCaps w:val="0"/>
                <w:color w:val="000000" w:themeColor="text1" w:themeTint="FF" w:themeShade="FF"/>
                <w:sz w:val="24"/>
                <w:szCs w:val="24"/>
                <w:lang w:val="en-GB"/>
              </w:rPr>
              <w:t>Jul</w:t>
            </w:r>
            <w:r>
              <w:br/>
            </w:r>
            <w:r w:rsidRPr="2F1F7958" w:rsidR="424D1E49">
              <w:rPr>
                <w:rFonts w:ascii="Arial" w:hAnsi="Arial" w:eastAsia="Arial" w:cs="Arial"/>
                <w:b w:val="1"/>
                <w:bCs w:val="1"/>
                <w:i w:val="0"/>
                <w:iCs w:val="0"/>
                <w:caps w:val="0"/>
                <w:smallCaps w:val="0"/>
                <w:color w:val="000000" w:themeColor="text1" w:themeTint="FF" w:themeShade="FF"/>
                <w:sz w:val="24"/>
                <w:szCs w:val="24"/>
                <w:lang w:val="en-GB"/>
              </w:rPr>
              <w:t>2026</w:t>
            </w:r>
          </w:p>
        </w:tc>
        <w:tc>
          <w:tcPr>
            <w:tcW w:w="788" w:type="dxa"/>
            <w:tcMar>
              <w:left w:w="105" w:type="dxa"/>
              <w:right w:w="105" w:type="dxa"/>
            </w:tcMar>
            <w:vAlign w:val="top"/>
          </w:tcPr>
          <w:p w:rsidR="09DE741F" w:rsidP="2F1F7958" w:rsidRDefault="09DE741F" w14:paraId="061E6853" w14:textId="2904271A">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2F1F7958" w:rsidR="09DE741F">
              <w:rPr>
                <w:rFonts w:ascii="Arial" w:hAnsi="Arial" w:eastAsia="Arial" w:cs="Arial"/>
                <w:b w:val="1"/>
                <w:bCs w:val="1"/>
                <w:i w:val="0"/>
                <w:iCs w:val="0"/>
                <w:caps w:val="0"/>
                <w:smallCaps w:val="0"/>
                <w:color w:val="000000" w:themeColor="text1" w:themeTint="FF" w:themeShade="FF"/>
                <w:sz w:val="24"/>
                <w:szCs w:val="24"/>
                <w:lang w:val="en-GB"/>
              </w:rPr>
              <w:t>Aug</w:t>
            </w:r>
          </w:p>
          <w:p w:rsidR="09DE741F" w:rsidP="2F1F7958" w:rsidRDefault="09DE741F" w14:paraId="5C49597E" w14:textId="32B4A97D">
            <w:pPr>
              <w:spacing w:before="0" w:beforeAutospacing="off" w:after="0" w:afterAutospacing="off"/>
              <w:jc w:val="center"/>
              <w:rPr>
                <w:rFonts w:ascii="Arial" w:hAnsi="Arial" w:eastAsia="Arial" w:cs="Arial"/>
                <w:b w:val="1"/>
                <w:bCs w:val="1"/>
                <w:i w:val="0"/>
                <w:iCs w:val="0"/>
                <w:caps w:val="0"/>
                <w:smallCaps w:val="0"/>
                <w:color w:val="000000" w:themeColor="text1" w:themeTint="FF" w:themeShade="FF"/>
                <w:sz w:val="24"/>
                <w:szCs w:val="24"/>
                <w:lang w:val="en-GB"/>
              </w:rPr>
            </w:pPr>
            <w:r w:rsidRPr="2F1F7958" w:rsidR="56785B35">
              <w:rPr>
                <w:rFonts w:ascii="Arial" w:hAnsi="Arial" w:eastAsia="Arial" w:cs="Arial"/>
                <w:b w:val="1"/>
                <w:bCs w:val="1"/>
                <w:i w:val="0"/>
                <w:iCs w:val="0"/>
                <w:caps w:val="0"/>
                <w:smallCaps w:val="0"/>
                <w:color w:val="000000" w:themeColor="text1" w:themeTint="FF" w:themeShade="FF"/>
                <w:sz w:val="24"/>
                <w:szCs w:val="24"/>
                <w:lang w:val="en-GB"/>
              </w:rPr>
              <w:t>2026</w:t>
            </w:r>
          </w:p>
        </w:tc>
        <w:tc>
          <w:tcPr>
            <w:tcW w:w="790" w:type="dxa"/>
            <w:tcMar>
              <w:left w:w="105" w:type="dxa"/>
              <w:right w:w="105" w:type="dxa"/>
            </w:tcMar>
            <w:vAlign w:val="top"/>
          </w:tcPr>
          <w:p w:rsidR="09DE741F" w:rsidP="2F1F7958" w:rsidRDefault="09DE741F" w14:paraId="49FDC29B" w14:textId="091F9316">
            <w:pPr>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24"/>
                <w:szCs w:val="24"/>
                <w:lang w:val="en-GB"/>
              </w:rPr>
            </w:pPr>
            <w:r w:rsidRPr="2F1F7958" w:rsidR="09DE741F">
              <w:rPr>
                <w:rFonts w:ascii="Arial" w:hAnsi="Arial" w:eastAsia="Arial" w:cs="Arial"/>
                <w:b w:val="1"/>
                <w:bCs w:val="1"/>
                <w:i w:val="0"/>
                <w:iCs w:val="0"/>
                <w:caps w:val="0"/>
                <w:smallCaps w:val="0"/>
                <w:color w:val="000000" w:themeColor="text1" w:themeTint="FF" w:themeShade="FF"/>
                <w:sz w:val="24"/>
                <w:szCs w:val="24"/>
                <w:lang w:val="en-GB"/>
              </w:rPr>
              <w:t>Sep</w:t>
            </w:r>
          </w:p>
          <w:p w:rsidR="09DE741F" w:rsidP="2F1F7958" w:rsidRDefault="09DE741F" w14:paraId="46BF07D9" w14:textId="275AA324">
            <w:pPr>
              <w:spacing w:before="0" w:beforeAutospacing="off" w:after="0" w:afterAutospacing="off"/>
              <w:jc w:val="center"/>
              <w:rPr>
                <w:rFonts w:ascii="Arial" w:hAnsi="Arial" w:eastAsia="Arial" w:cs="Arial"/>
                <w:b w:val="1"/>
                <w:bCs w:val="1"/>
                <w:i w:val="0"/>
                <w:iCs w:val="0"/>
                <w:caps w:val="0"/>
                <w:smallCaps w:val="0"/>
                <w:color w:val="000000" w:themeColor="text1" w:themeTint="FF" w:themeShade="FF"/>
                <w:sz w:val="24"/>
                <w:szCs w:val="24"/>
                <w:lang w:val="en-GB"/>
              </w:rPr>
            </w:pPr>
            <w:r w:rsidRPr="2F1F7958" w:rsidR="00E2E075">
              <w:rPr>
                <w:rFonts w:ascii="Arial" w:hAnsi="Arial" w:eastAsia="Arial" w:cs="Arial"/>
                <w:b w:val="1"/>
                <w:bCs w:val="1"/>
                <w:i w:val="0"/>
                <w:iCs w:val="0"/>
                <w:caps w:val="0"/>
                <w:smallCaps w:val="0"/>
                <w:color w:val="000000" w:themeColor="text1" w:themeTint="FF" w:themeShade="FF"/>
                <w:sz w:val="24"/>
                <w:szCs w:val="24"/>
                <w:lang w:val="en-GB"/>
              </w:rPr>
              <w:t>2026</w:t>
            </w:r>
          </w:p>
        </w:tc>
      </w:tr>
      <w:tr w:rsidR="09DE741F" w:rsidTr="2F1F7958" w14:paraId="1FA70E35">
        <w:trPr>
          <w:trHeight w:val="300"/>
        </w:trPr>
        <w:tc>
          <w:tcPr>
            <w:tcW w:w="1774" w:type="dxa"/>
            <w:tcMar>
              <w:left w:w="105" w:type="dxa"/>
              <w:right w:w="105" w:type="dxa"/>
            </w:tcMar>
            <w:vAlign w:val="top"/>
          </w:tcPr>
          <w:p w:rsidR="09DE741F" w:rsidP="2F1F7958" w:rsidRDefault="09DE741F" w14:paraId="6B52C60D" w14:textId="4928FBF2">
            <w:pPr>
              <w:spacing w:before="0" w:beforeAutospacing="off" w:after="0" w:afterAutospacing="off"/>
              <w:rPr>
                <w:rFonts w:ascii="Arial" w:hAnsi="Arial" w:eastAsia="Arial" w:cs="Arial"/>
                <w:b w:val="0"/>
                <w:bCs w:val="0"/>
                <w:i w:val="0"/>
                <w:iCs w:val="0"/>
                <w:caps w:val="0"/>
                <w:smallCaps w:val="0"/>
                <w:color w:val="000000" w:themeColor="text1" w:themeTint="FF" w:themeShade="FF"/>
                <w:sz w:val="22"/>
                <w:szCs w:val="22"/>
                <w:lang w:val="en-GB"/>
              </w:rPr>
            </w:pPr>
            <w:r w:rsidRPr="2F1F7958" w:rsidR="09DE741F">
              <w:rPr>
                <w:rFonts w:ascii="Arial" w:hAnsi="Arial" w:eastAsia="Arial" w:cs="Arial"/>
                <w:b w:val="0"/>
                <w:bCs w:val="0"/>
                <w:i w:val="0"/>
                <w:iCs w:val="0"/>
                <w:caps w:val="0"/>
                <w:smallCaps w:val="0"/>
                <w:color w:val="000000" w:themeColor="text1" w:themeTint="FF" w:themeShade="FF"/>
                <w:sz w:val="22"/>
                <w:szCs w:val="22"/>
                <w:lang w:val="en-GB"/>
              </w:rPr>
              <w:t>Shadow Care Home Manager (</w:t>
            </w:r>
            <w:r w:rsidRPr="2F1F7958" w:rsidR="09DE741F">
              <w:rPr>
                <w:rFonts w:ascii="Arial" w:hAnsi="Arial" w:eastAsia="Arial" w:cs="Arial"/>
                <w:b w:val="0"/>
                <w:bCs w:val="0"/>
                <w:i w:val="0"/>
                <w:iCs w:val="0"/>
                <w:caps w:val="0"/>
                <w:smallCaps w:val="0"/>
                <w:color w:val="000000" w:themeColor="text1" w:themeTint="FF" w:themeShade="FF"/>
                <w:sz w:val="22"/>
                <w:szCs w:val="22"/>
                <w:lang w:val="en-GB"/>
              </w:rPr>
              <w:t>observe</w:t>
            </w:r>
            <w:r w:rsidRPr="2F1F7958" w:rsidR="09DE741F">
              <w:rPr>
                <w:rFonts w:ascii="Arial" w:hAnsi="Arial" w:eastAsia="Arial" w:cs="Arial"/>
                <w:b w:val="0"/>
                <w:bCs w:val="0"/>
                <w:i w:val="0"/>
                <w:iCs w:val="0"/>
                <w:caps w:val="0"/>
                <w:smallCaps w:val="0"/>
                <w:color w:val="000000" w:themeColor="text1" w:themeTint="FF" w:themeShade="FF"/>
                <w:sz w:val="22"/>
                <w:szCs w:val="22"/>
                <w:lang w:val="en-GB"/>
              </w:rPr>
              <w:t xml:space="preserve"> duties and build confidence)</w:t>
            </w:r>
          </w:p>
        </w:tc>
        <w:tc>
          <w:tcPr>
            <w:tcW w:w="900" w:type="dxa"/>
            <w:tcMar>
              <w:left w:w="105" w:type="dxa"/>
              <w:right w:w="105" w:type="dxa"/>
            </w:tcMar>
            <w:vAlign w:val="top"/>
          </w:tcPr>
          <w:p w:rsidR="09DE741F" w:rsidP="09DE741F" w:rsidRDefault="09DE741F" w14:paraId="58C30600" w14:textId="0974E872">
            <w:pPr>
              <w:rPr>
                <w:rFonts w:ascii="Arial" w:hAnsi="Arial" w:eastAsia="Arial" w:cs="Arial"/>
                <w:b w:val="0"/>
                <w:bCs w:val="0"/>
                <w:i w:val="0"/>
                <w:iCs w:val="0"/>
                <w:caps w:val="0"/>
                <w:smallCaps w:val="0"/>
                <w:color w:val="000000" w:themeColor="text1" w:themeTint="FF" w:themeShade="FF"/>
                <w:sz w:val="24"/>
                <w:szCs w:val="24"/>
                <w:lang w:val="en-GB"/>
              </w:rPr>
            </w:pPr>
          </w:p>
        </w:tc>
        <w:tc>
          <w:tcPr>
            <w:tcW w:w="868" w:type="dxa"/>
            <w:tcMar>
              <w:left w:w="105" w:type="dxa"/>
              <w:right w:w="105" w:type="dxa"/>
            </w:tcMar>
            <w:vAlign w:val="top"/>
          </w:tcPr>
          <w:p w:rsidR="09DE741F" w:rsidP="09DE741F" w:rsidRDefault="09DE741F" w14:paraId="0B1CFBA7" w14:textId="498ACAD8">
            <w:pPr>
              <w:rPr>
                <w:rFonts w:ascii="Arial" w:hAnsi="Arial" w:eastAsia="Arial" w:cs="Arial"/>
                <w:b w:val="0"/>
                <w:bCs w:val="0"/>
                <w:i w:val="0"/>
                <w:iCs w:val="0"/>
                <w:caps w:val="0"/>
                <w:smallCaps w:val="0"/>
                <w:color w:val="000000" w:themeColor="text1" w:themeTint="FF" w:themeShade="FF"/>
                <w:sz w:val="24"/>
                <w:szCs w:val="24"/>
                <w:lang w:val="en-GB"/>
              </w:rPr>
            </w:pPr>
          </w:p>
        </w:tc>
        <w:tc>
          <w:tcPr>
            <w:tcW w:w="870" w:type="dxa"/>
            <w:tcMar>
              <w:left w:w="105" w:type="dxa"/>
              <w:right w:w="105" w:type="dxa"/>
            </w:tcMar>
            <w:vAlign w:val="top"/>
          </w:tcPr>
          <w:p w:rsidR="09DE741F" w:rsidP="09DE741F" w:rsidRDefault="09DE741F" w14:paraId="7AC03A9F" w14:textId="6330282B">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97" w:type="dxa"/>
            <w:tcMar>
              <w:left w:w="105" w:type="dxa"/>
              <w:right w:w="105" w:type="dxa"/>
            </w:tcMar>
            <w:vAlign w:val="top"/>
          </w:tcPr>
          <w:p w:rsidR="09DE741F" w:rsidP="09DE741F" w:rsidRDefault="09DE741F" w14:paraId="3E27F0F6" w14:textId="1D3BB691">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18" w:type="dxa"/>
            <w:tcMar>
              <w:left w:w="105" w:type="dxa"/>
              <w:right w:w="105" w:type="dxa"/>
            </w:tcMar>
            <w:vAlign w:val="top"/>
          </w:tcPr>
          <w:p w:rsidR="09DE741F" w:rsidP="09DE741F" w:rsidRDefault="09DE741F" w14:paraId="7805849E" w14:textId="7D98288F">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09" w:type="dxa"/>
            <w:tcMar>
              <w:left w:w="105" w:type="dxa"/>
              <w:right w:w="105" w:type="dxa"/>
            </w:tcMar>
            <w:vAlign w:val="top"/>
          </w:tcPr>
          <w:p w:rsidR="09DE741F" w:rsidP="09DE741F" w:rsidRDefault="09DE741F" w14:paraId="026F2EB2" w14:textId="705203F6">
            <w:pPr>
              <w:rPr>
                <w:rFonts w:ascii="Arial" w:hAnsi="Arial" w:eastAsia="Arial" w:cs="Arial"/>
                <w:b w:val="0"/>
                <w:bCs w:val="0"/>
                <w:i w:val="0"/>
                <w:iCs w:val="0"/>
                <w:caps w:val="0"/>
                <w:smallCaps w:val="0"/>
                <w:color w:val="000000" w:themeColor="text1" w:themeTint="FF" w:themeShade="FF"/>
                <w:sz w:val="24"/>
                <w:szCs w:val="24"/>
                <w:lang w:val="en-GB"/>
              </w:rPr>
            </w:pPr>
          </w:p>
        </w:tc>
        <w:tc>
          <w:tcPr>
            <w:tcW w:w="783" w:type="dxa"/>
            <w:tcMar>
              <w:left w:w="105" w:type="dxa"/>
              <w:right w:w="105" w:type="dxa"/>
            </w:tcMar>
            <w:vAlign w:val="top"/>
          </w:tcPr>
          <w:p w:rsidR="09DE741F" w:rsidP="09DE741F" w:rsidRDefault="09DE741F" w14:paraId="39CA85B1" w14:textId="3B48F59E">
            <w:pPr>
              <w:rPr>
                <w:rFonts w:ascii="Arial" w:hAnsi="Arial" w:eastAsia="Arial" w:cs="Arial"/>
                <w:b w:val="0"/>
                <w:bCs w:val="0"/>
                <w:i w:val="0"/>
                <w:iCs w:val="0"/>
                <w:caps w:val="0"/>
                <w:smallCaps w:val="0"/>
                <w:color w:val="000000" w:themeColor="text1" w:themeTint="FF" w:themeShade="FF"/>
                <w:sz w:val="24"/>
                <w:szCs w:val="24"/>
                <w:lang w:val="en-GB"/>
              </w:rPr>
            </w:pPr>
          </w:p>
        </w:tc>
        <w:tc>
          <w:tcPr>
            <w:tcW w:w="788" w:type="dxa"/>
            <w:tcMar>
              <w:left w:w="105" w:type="dxa"/>
              <w:right w:w="105" w:type="dxa"/>
            </w:tcMar>
            <w:vAlign w:val="top"/>
          </w:tcPr>
          <w:p w:rsidR="09DE741F" w:rsidP="09DE741F" w:rsidRDefault="09DE741F" w14:paraId="7599C64E" w14:textId="005D5487">
            <w:pPr>
              <w:rPr>
                <w:rFonts w:ascii="Arial" w:hAnsi="Arial" w:eastAsia="Arial" w:cs="Arial"/>
                <w:b w:val="0"/>
                <w:bCs w:val="0"/>
                <w:i w:val="0"/>
                <w:iCs w:val="0"/>
                <w:caps w:val="0"/>
                <w:smallCaps w:val="0"/>
                <w:color w:val="000000" w:themeColor="text1" w:themeTint="FF" w:themeShade="FF"/>
                <w:sz w:val="24"/>
                <w:szCs w:val="24"/>
                <w:lang w:val="en-GB"/>
              </w:rPr>
            </w:pPr>
          </w:p>
        </w:tc>
        <w:tc>
          <w:tcPr>
            <w:tcW w:w="790" w:type="dxa"/>
            <w:tcMar>
              <w:left w:w="105" w:type="dxa"/>
              <w:right w:w="105" w:type="dxa"/>
            </w:tcMar>
            <w:vAlign w:val="top"/>
          </w:tcPr>
          <w:p w:rsidR="09DE741F" w:rsidP="09DE741F" w:rsidRDefault="09DE741F" w14:paraId="7981C6BC" w14:textId="372B4AE4">
            <w:pPr>
              <w:rPr>
                <w:rFonts w:ascii="Arial" w:hAnsi="Arial" w:eastAsia="Arial" w:cs="Arial"/>
                <w:b w:val="0"/>
                <w:bCs w:val="0"/>
                <w:i w:val="0"/>
                <w:iCs w:val="0"/>
                <w:caps w:val="0"/>
                <w:smallCaps w:val="0"/>
                <w:color w:val="000000" w:themeColor="text1" w:themeTint="FF" w:themeShade="FF"/>
                <w:sz w:val="24"/>
                <w:szCs w:val="24"/>
                <w:lang w:val="en-GB"/>
              </w:rPr>
            </w:pPr>
          </w:p>
        </w:tc>
      </w:tr>
      <w:tr w:rsidR="09DE741F" w:rsidTr="2F1F7958" w14:paraId="623A1DF2">
        <w:trPr>
          <w:trHeight w:val="300"/>
        </w:trPr>
        <w:tc>
          <w:tcPr>
            <w:tcW w:w="1774" w:type="dxa"/>
            <w:tcMar>
              <w:left w:w="105" w:type="dxa"/>
              <w:right w:w="105" w:type="dxa"/>
            </w:tcMar>
            <w:vAlign w:val="top"/>
          </w:tcPr>
          <w:p w:rsidR="09DE741F" w:rsidP="2F1F7958" w:rsidRDefault="09DE741F" w14:paraId="464BD8E2" w14:textId="6836A9A6">
            <w:pPr>
              <w:spacing w:before="0" w:beforeAutospacing="off" w:after="0" w:afterAutospacing="off"/>
              <w:rPr>
                <w:rFonts w:ascii="Arial" w:hAnsi="Arial" w:eastAsia="Arial" w:cs="Arial"/>
                <w:b w:val="0"/>
                <w:bCs w:val="0"/>
                <w:i w:val="0"/>
                <w:iCs w:val="0"/>
                <w:caps w:val="0"/>
                <w:smallCaps w:val="0"/>
                <w:color w:val="000000" w:themeColor="text1" w:themeTint="FF" w:themeShade="FF"/>
                <w:sz w:val="22"/>
                <w:szCs w:val="22"/>
                <w:lang w:val="en-GB"/>
              </w:rPr>
            </w:pPr>
            <w:r w:rsidRPr="2F1F7958" w:rsidR="09DE741F">
              <w:rPr>
                <w:rFonts w:ascii="Arial" w:hAnsi="Arial" w:eastAsia="Arial" w:cs="Arial"/>
                <w:b w:val="0"/>
                <w:bCs w:val="0"/>
                <w:i w:val="0"/>
                <w:iCs w:val="0"/>
                <w:caps w:val="0"/>
                <w:smallCaps w:val="0"/>
                <w:color w:val="000000" w:themeColor="text1" w:themeTint="FF" w:themeShade="FF"/>
                <w:sz w:val="22"/>
                <w:szCs w:val="22"/>
                <w:lang w:val="en-GB"/>
              </w:rPr>
              <w:t>Gain Leadership Experience (mentor staff / shift supervisor)</w:t>
            </w:r>
          </w:p>
        </w:tc>
        <w:tc>
          <w:tcPr>
            <w:tcW w:w="900" w:type="dxa"/>
            <w:tcMar>
              <w:left w:w="105" w:type="dxa"/>
              <w:right w:w="105" w:type="dxa"/>
            </w:tcMar>
            <w:vAlign w:val="top"/>
          </w:tcPr>
          <w:p w:rsidR="09DE741F" w:rsidP="09DE741F" w:rsidRDefault="09DE741F" w14:paraId="448DE5F0" w14:textId="00A4E0AF">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p>
        </w:tc>
        <w:tc>
          <w:tcPr>
            <w:tcW w:w="868" w:type="dxa"/>
            <w:tcMar>
              <w:left w:w="105" w:type="dxa"/>
              <w:right w:w="105" w:type="dxa"/>
            </w:tcMar>
            <w:vAlign w:val="top"/>
          </w:tcPr>
          <w:p w:rsidR="09DE741F" w:rsidP="09DE741F" w:rsidRDefault="09DE741F" w14:paraId="177A7E53" w14:textId="5BF90F88">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p>
        </w:tc>
        <w:tc>
          <w:tcPr>
            <w:tcW w:w="870" w:type="dxa"/>
            <w:tcMar>
              <w:left w:w="105" w:type="dxa"/>
              <w:right w:w="105" w:type="dxa"/>
            </w:tcMar>
            <w:vAlign w:val="top"/>
          </w:tcPr>
          <w:p w:rsidR="09DE741F" w:rsidP="09DE741F" w:rsidRDefault="09DE741F" w14:paraId="69DEB3EC" w14:textId="7BE25161">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97" w:type="dxa"/>
            <w:tcMar>
              <w:left w:w="105" w:type="dxa"/>
              <w:right w:w="105" w:type="dxa"/>
            </w:tcMar>
            <w:vAlign w:val="top"/>
          </w:tcPr>
          <w:p w:rsidR="09DE741F" w:rsidP="09DE741F" w:rsidRDefault="09DE741F" w14:paraId="728245CE" w14:textId="215A87BE">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18" w:type="dxa"/>
            <w:tcMar>
              <w:left w:w="105" w:type="dxa"/>
              <w:right w:w="105" w:type="dxa"/>
            </w:tcMar>
            <w:vAlign w:val="top"/>
          </w:tcPr>
          <w:p w:rsidR="09DE741F" w:rsidP="09DE741F" w:rsidRDefault="09DE741F" w14:paraId="119BDA59" w14:textId="23F0BD3D">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09" w:type="dxa"/>
            <w:tcMar>
              <w:left w:w="105" w:type="dxa"/>
              <w:right w:w="105" w:type="dxa"/>
            </w:tcMar>
            <w:vAlign w:val="top"/>
          </w:tcPr>
          <w:p w:rsidR="09DE741F" w:rsidP="09DE741F" w:rsidRDefault="09DE741F" w14:paraId="151DAB75" w14:textId="47A7F567">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83" w:type="dxa"/>
            <w:tcMar>
              <w:left w:w="105" w:type="dxa"/>
              <w:right w:w="105" w:type="dxa"/>
            </w:tcMar>
            <w:vAlign w:val="top"/>
          </w:tcPr>
          <w:p w:rsidR="09DE741F" w:rsidP="09DE741F" w:rsidRDefault="09DE741F" w14:paraId="5108E601" w14:textId="2F8C7278">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88" w:type="dxa"/>
            <w:tcMar>
              <w:left w:w="105" w:type="dxa"/>
              <w:right w:w="105" w:type="dxa"/>
            </w:tcMar>
            <w:vAlign w:val="top"/>
          </w:tcPr>
          <w:p w:rsidR="09DE741F" w:rsidP="09DE741F" w:rsidRDefault="09DE741F" w14:paraId="0EB40B29" w14:textId="77C068A0">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90" w:type="dxa"/>
            <w:tcMar>
              <w:left w:w="105" w:type="dxa"/>
              <w:right w:w="105" w:type="dxa"/>
            </w:tcMar>
            <w:vAlign w:val="top"/>
          </w:tcPr>
          <w:p w:rsidR="09DE741F" w:rsidP="09DE741F" w:rsidRDefault="09DE741F" w14:paraId="6A806683" w14:textId="0C9ED3A6">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r>
      <w:tr w:rsidR="09DE741F" w:rsidTr="2F1F7958" w14:paraId="11AD5DDA">
        <w:trPr>
          <w:trHeight w:val="300"/>
        </w:trPr>
        <w:tc>
          <w:tcPr>
            <w:tcW w:w="1774" w:type="dxa"/>
            <w:tcMar>
              <w:left w:w="105" w:type="dxa"/>
              <w:right w:w="105" w:type="dxa"/>
            </w:tcMar>
            <w:vAlign w:val="top"/>
          </w:tcPr>
          <w:p w:rsidR="09DE741F" w:rsidP="2F1F7958" w:rsidRDefault="09DE741F" w14:paraId="1D2D0393" w14:textId="725EC05C">
            <w:pPr>
              <w:spacing w:before="0" w:beforeAutospacing="off" w:after="0" w:afterAutospacing="off"/>
              <w:rPr>
                <w:rFonts w:ascii="Arial" w:hAnsi="Arial" w:eastAsia="Arial" w:cs="Arial"/>
                <w:b w:val="0"/>
                <w:bCs w:val="0"/>
                <w:i w:val="0"/>
                <w:iCs w:val="0"/>
                <w:caps w:val="0"/>
                <w:smallCaps w:val="0"/>
                <w:color w:val="000000" w:themeColor="text1" w:themeTint="FF" w:themeShade="FF"/>
                <w:sz w:val="22"/>
                <w:szCs w:val="22"/>
                <w:lang w:val="en-GB"/>
              </w:rPr>
            </w:pPr>
            <w:r w:rsidRPr="2F1F7958" w:rsidR="09DE741F">
              <w:rPr>
                <w:rFonts w:ascii="Arial" w:hAnsi="Arial" w:eastAsia="Arial" w:cs="Arial"/>
                <w:b w:val="0"/>
                <w:bCs w:val="0"/>
                <w:i w:val="0"/>
                <w:iCs w:val="0"/>
                <w:caps w:val="0"/>
                <w:smallCaps w:val="0"/>
                <w:color w:val="000000" w:themeColor="text1" w:themeTint="FF" w:themeShade="FF"/>
                <w:sz w:val="22"/>
                <w:szCs w:val="22"/>
                <w:lang w:val="en-GB"/>
              </w:rPr>
              <w:t>Improve UK Regulatory Knowledge (compliance training &amp; CQC guidelines)</w:t>
            </w:r>
          </w:p>
        </w:tc>
        <w:tc>
          <w:tcPr>
            <w:tcW w:w="900" w:type="dxa"/>
            <w:tcMar>
              <w:left w:w="105" w:type="dxa"/>
              <w:right w:w="105" w:type="dxa"/>
            </w:tcMar>
            <w:vAlign w:val="top"/>
          </w:tcPr>
          <w:p w:rsidR="09DE741F" w:rsidP="09DE741F" w:rsidRDefault="09DE741F" w14:paraId="2491A621" w14:textId="34223BFE">
            <w:pPr>
              <w:rPr>
                <w:rFonts w:ascii="Arial" w:hAnsi="Arial" w:eastAsia="Arial" w:cs="Arial"/>
                <w:b w:val="0"/>
                <w:bCs w:val="0"/>
                <w:i w:val="0"/>
                <w:iCs w:val="0"/>
                <w:caps w:val="0"/>
                <w:smallCaps w:val="0"/>
                <w:color w:val="000000" w:themeColor="text1" w:themeTint="FF" w:themeShade="FF"/>
                <w:sz w:val="24"/>
                <w:szCs w:val="24"/>
                <w:lang w:val="en-GB"/>
              </w:rPr>
            </w:pPr>
          </w:p>
        </w:tc>
        <w:tc>
          <w:tcPr>
            <w:tcW w:w="868" w:type="dxa"/>
            <w:tcMar>
              <w:left w:w="105" w:type="dxa"/>
              <w:right w:w="105" w:type="dxa"/>
            </w:tcMar>
            <w:vAlign w:val="top"/>
          </w:tcPr>
          <w:p w:rsidR="09DE741F" w:rsidP="09DE741F" w:rsidRDefault="09DE741F" w14:paraId="6BB03F7E" w14:textId="7D19D5E9">
            <w:pPr>
              <w:rPr>
                <w:rFonts w:ascii="Arial" w:hAnsi="Arial" w:eastAsia="Arial" w:cs="Arial"/>
                <w:b w:val="0"/>
                <w:bCs w:val="0"/>
                <w:i w:val="0"/>
                <w:iCs w:val="0"/>
                <w:caps w:val="0"/>
                <w:smallCaps w:val="0"/>
                <w:color w:val="000000" w:themeColor="text1" w:themeTint="FF" w:themeShade="FF"/>
                <w:sz w:val="24"/>
                <w:szCs w:val="24"/>
                <w:lang w:val="en-GB"/>
              </w:rPr>
            </w:pPr>
          </w:p>
        </w:tc>
        <w:tc>
          <w:tcPr>
            <w:tcW w:w="870" w:type="dxa"/>
            <w:tcMar>
              <w:left w:w="105" w:type="dxa"/>
              <w:right w:w="105" w:type="dxa"/>
            </w:tcMar>
            <w:vAlign w:val="top"/>
          </w:tcPr>
          <w:p w:rsidR="09DE741F" w:rsidP="09DE741F" w:rsidRDefault="09DE741F" w14:paraId="1F5A9F75" w14:textId="76CB131F">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97" w:type="dxa"/>
            <w:tcMar>
              <w:left w:w="105" w:type="dxa"/>
              <w:right w:w="105" w:type="dxa"/>
            </w:tcMar>
            <w:vAlign w:val="top"/>
          </w:tcPr>
          <w:p w:rsidR="09DE741F" w:rsidP="09DE741F" w:rsidRDefault="09DE741F" w14:paraId="6ED12FC0" w14:textId="5144778C">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18" w:type="dxa"/>
            <w:tcMar>
              <w:left w:w="105" w:type="dxa"/>
              <w:right w:w="105" w:type="dxa"/>
            </w:tcMar>
            <w:vAlign w:val="top"/>
          </w:tcPr>
          <w:p w:rsidR="09DE741F" w:rsidP="09DE741F" w:rsidRDefault="09DE741F" w14:paraId="4040707F" w14:textId="4D8266F3">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09" w:type="dxa"/>
            <w:tcMar>
              <w:left w:w="105" w:type="dxa"/>
              <w:right w:w="105" w:type="dxa"/>
            </w:tcMar>
            <w:vAlign w:val="top"/>
          </w:tcPr>
          <w:p w:rsidR="09DE741F" w:rsidP="09DE741F" w:rsidRDefault="09DE741F" w14:paraId="5EBC6306" w14:textId="0DA2F448">
            <w:pPr>
              <w:rPr>
                <w:rFonts w:ascii="Arial" w:hAnsi="Arial" w:eastAsia="Arial" w:cs="Arial"/>
                <w:b w:val="0"/>
                <w:bCs w:val="0"/>
                <w:i w:val="0"/>
                <w:iCs w:val="0"/>
                <w:caps w:val="0"/>
                <w:smallCaps w:val="0"/>
                <w:color w:val="000000" w:themeColor="text1" w:themeTint="FF" w:themeShade="FF"/>
                <w:sz w:val="24"/>
                <w:szCs w:val="24"/>
                <w:lang w:val="en-GB"/>
              </w:rPr>
            </w:pPr>
          </w:p>
        </w:tc>
        <w:tc>
          <w:tcPr>
            <w:tcW w:w="783" w:type="dxa"/>
            <w:tcMar>
              <w:left w:w="105" w:type="dxa"/>
              <w:right w:w="105" w:type="dxa"/>
            </w:tcMar>
            <w:vAlign w:val="top"/>
          </w:tcPr>
          <w:p w:rsidR="09DE741F" w:rsidP="09DE741F" w:rsidRDefault="09DE741F" w14:paraId="23379A16" w14:textId="4199A1C9">
            <w:pPr>
              <w:rPr>
                <w:rFonts w:ascii="Arial" w:hAnsi="Arial" w:eastAsia="Arial" w:cs="Arial"/>
                <w:b w:val="0"/>
                <w:bCs w:val="0"/>
                <w:i w:val="0"/>
                <w:iCs w:val="0"/>
                <w:caps w:val="0"/>
                <w:smallCaps w:val="0"/>
                <w:color w:val="000000" w:themeColor="text1" w:themeTint="FF" w:themeShade="FF"/>
                <w:sz w:val="24"/>
                <w:szCs w:val="24"/>
                <w:lang w:val="en-GB"/>
              </w:rPr>
            </w:pPr>
          </w:p>
        </w:tc>
        <w:tc>
          <w:tcPr>
            <w:tcW w:w="788" w:type="dxa"/>
            <w:tcMar>
              <w:left w:w="105" w:type="dxa"/>
              <w:right w:w="105" w:type="dxa"/>
            </w:tcMar>
            <w:vAlign w:val="top"/>
          </w:tcPr>
          <w:p w:rsidR="09DE741F" w:rsidP="09DE741F" w:rsidRDefault="09DE741F" w14:paraId="233B665B" w14:textId="78B9AB51">
            <w:pPr>
              <w:rPr>
                <w:rFonts w:ascii="Arial" w:hAnsi="Arial" w:eastAsia="Arial" w:cs="Arial"/>
                <w:b w:val="0"/>
                <w:bCs w:val="0"/>
                <w:i w:val="0"/>
                <w:iCs w:val="0"/>
                <w:caps w:val="0"/>
                <w:smallCaps w:val="0"/>
                <w:color w:val="000000" w:themeColor="text1" w:themeTint="FF" w:themeShade="FF"/>
                <w:sz w:val="24"/>
                <w:szCs w:val="24"/>
                <w:lang w:val="en-GB"/>
              </w:rPr>
            </w:pPr>
          </w:p>
        </w:tc>
        <w:tc>
          <w:tcPr>
            <w:tcW w:w="790" w:type="dxa"/>
            <w:tcMar>
              <w:left w:w="105" w:type="dxa"/>
              <w:right w:w="105" w:type="dxa"/>
            </w:tcMar>
            <w:vAlign w:val="top"/>
          </w:tcPr>
          <w:p w:rsidR="09DE741F" w:rsidP="09DE741F" w:rsidRDefault="09DE741F" w14:paraId="48B0EC11" w14:textId="09E5FDE3">
            <w:pPr>
              <w:rPr>
                <w:rFonts w:ascii="Arial" w:hAnsi="Arial" w:eastAsia="Arial" w:cs="Arial"/>
                <w:b w:val="0"/>
                <w:bCs w:val="0"/>
                <w:i w:val="0"/>
                <w:iCs w:val="0"/>
                <w:caps w:val="0"/>
                <w:smallCaps w:val="0"/>
                <w:color w:val="000000" w:themeColor="text1" w:themeTint="FF" w:themeShade="FF"/>
                <w:sz w:val="24"/>
                <w:szCs w:val="24"/>
                <w:lang w:val="en-GB"/>
              </w:rPr>
            </w:pPr>
          </w:p>
        </w:tc>
      </w:tr>
      <w:tr w:rsidR="09DE741F" w:rsidTr="2F1F7958" w14:paraId="0BDE2DC9">
        <w:trPr>
          <w:trHeight w:val="300"/>
        </w:trPr>
        <w:tc>
          <w:tcPr>
            <w:tcW w:w="1774" w:type="dxa"/>
            <w:tcMar>
              <w:left w:w="105" w:type="dxa"/>
              <w:right w:w="105" w:type="dxa"/>
            </w:tcMar>
            <w:vAlign w:val="top"/>
          </w:tcPr>
          <w:p w:rsidR="09DE741F" w:rsidP="2F1F7958" w:rsidRDefault="09DE741F" w14:paraId="2A89A223" w14:textId="2CFAED00">
            <w:pPr>
              <w:spacing w:before="0" w:beforeAutospacing="off" w:after="0" w:afterAutospacing="off"/>
              <w:rPr>
                <w:rFonts w:ascii="Arial" w:hAnsi="Arial" w:eastAsia="Arial" w:cs="Arial"/>
                <w:b w:val="0"/>
                <w:bCs w:val="0"/>
                <w:i w:val="0"/>
                <w:iCs w:val="0"/>
                <w:caps w:val="0"/>
                <w:smallCaps w:val="0"/>
                <w:color w:val="000000" w:themeColor="text1" w:themeTint="FF" w:themeShade="FF"/>
                <w:sz w:val="22"/>
                <w:szCs w:val="22"/>
                <w:lang w:val="en-GB"/>
              </w:rPr>
            </w:pPr>
            <w:r w:rsidRPr="2F1F7958" w:rsidR="09DE741F">
              <w:rPr>
                <w:rFonts w:ascii="Arial" w:hAnsi="Arial" w:eastAsia="Arial" w:cs="Arial"/>
                <w:b w:val="0"/>
                <w:bCs w:val="0"/>
                <w:i w:val="0"/>
                <w:iCs w:val="0"/>
                <w:caps w:val="0"/>
                <w:smallCaps w:val="0"/>
                <w:color w:val="000000" w:themeColor="text1" w:themeTint="FF" w:themeShade="FF"/>
                <w:sz w:val="22"/>
                <w:szCs w:val="22"/>
                <w:lang w:val="en-GB"/>
              </w:rPr>
              <w:t>Complete Level 5 Health &amp; Social Care</w:t>
            </w:r>
          </w:p>
        </w:tc>
        <w:tc>
          <w:tcPr>
            <w:tcW w:w="900" w:type="dxa"/>
            <w:tcMar>
              <w:left w:w="105" w:type="dxa"/>
              <w:right w:w="105" w:type="dxa"/>
            </w:tcMar>
            <w:vAlign w:val="top"/>
          </w:tcPr>
          <w:p w:rsidR="09DE741F" w:rsidP="09DE741F" w:rsidRDefault="09DE741F" w14:paraId="643EF179" w14:textId="473426C2">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68" w:type="dxa"/>
            <w:tcMar>
              <w:left w:w="105" w:type="dxa"/>
              <w:right w:w="105" w:type="dxa"/>
            </w:tcMar>
            <w:vAlign w:val="top"/>
          </w:tcPr>
          <w:p w:rsidR="09DE741F" w:rsidP="09DE741F" w:rsidRDefault="09DE741F" w14:paraId="0B3F545F" w14:textId="4E19141B">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70" w:type="dxa"/>
            <w:tcMar>
              <w:left w:w="105" w:type="dxa"/>
              <w:right w:w="105" w:type="dxa"/>
            </w:tcMar>
            <w:vAlign w:val="top"/>
          </w:tcPr>
          <w:p w:rsidR="09DE741F" w:rsidP="09DE741F" w:rsidRDefault="09DE741F" w14:paraId="07D27AB7" w14:textId="31B5308F">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97" w:type="dxa"/>
            <w:tcMar>
              <w:left w:w="105" w:type="dxa"/>
              <w:right w:w="105" w:type="dxa"/>
            </w:tcMar>
            <w:vAlign w:val="top"/>
          </w:tcPr>
          <w:p w:rsidR="09DE741F" w:rsidP="09DE741F" w:rsidRDefault="09DE741F" w14:paraId="72AA6E36" w14:textId="1A6DE8B7">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18" w:type="dxa"/>
            <w:tcMar>
              <w:left w:w="105" w:type="dxa"/>
              <w:right w:w="105" w:type="dxa"/>
            </w:tcMar>
            <w:vAlign w:val="top"/>
          </w:tcPr>
          <w:p w:rsidR="09DE741F" w:rsidP="09DE741F" w:rsidRDefault="09DE741F" w14:paraId="09AF1692" w14:textId="5F54314C">
            <w:pPr>
              <w:rPr>
                <w:rFonts w:ascii="Arial" w:hAnsi="Arial" w:eastAsia="Arial" w:cs="Arial"/>
                <w:b w:val="0"/>
                <w:bCs w:val="0"/>
                <w:i w:val="0"/>
                <w:iCs w:val="0"/>
                <w:caps w:val="0"/>
                <w:smallCaps w:val="0"/>
                <w:color w:val="000000" w:themeColor="text1" w:themeTint="FF" w:themeShade="FF"/>
                <w:sz w:val="24"/>
                <w:szCs w:val="24"/>
                <w:lang w:val="en-GB"/>
              </w:rPr>
            </w:pPr>
          </w:p>
        </w:tc>
        <w:tc>
          <w:tcPr>
            <w:tcW w:w="809" w:type="dxa"/>
            <w:tcMar>
              <w:left w:w="105" w:type="dxa"/>
              <w:right w:w="105" w:type="dxa"/>
            </w:tcMar>
            <w:vAlign w:val="top"/>
          </w:tcPr>
          <w:p w:rsidR="09DE741F" w:rsidP="09DE741F" w:rsidRDefault="09DE741F" w14:paraId="5A418FFC" w14:textId="69625A7F">
            <w:pPr>
              <w:rPr>
                <w:rFonts w:ascii="Arial" w:hAnsi="Arial" w:eastAsia="Arial" w:cs="Arial"/>
                <w:b w:val="0"/>
                <w:bCs w:val="0"/>
                <w:i w:val="0"/>
                <w:iCs w:val="0"/>
                <w:caps w:val="0"/>
                <w:smallCaps w:val="0"/>
                <w:color w:val="000000" w:themeColor="text1" w:themeTint="FF" w:themeShade="FF"/>
                <w:sz w:val="24"/>
                <w:szCs w:val="24"/>
                <w:lang w:val="en-GB"/>
              </w:rPr>
            </w:pPr>
          </w:p>
        </w:tc>
        <w:tc>
          <w:tcPr>
            <w:tcW w:w="783" w:type="dxa"/>
            <w:tcMar>
              <w:left w:w="105" w:type="dxa"/>
              <w:right w:w="105" w:type="dxa"/>
            </w:tcMar>
            <w:vAlign w:val="top"/>
          </w:tcPr>
          <w:p w:rsidR="09DE741F" w:rsidP="09DE741F" w:rsidRDefault="09DE741F" w14:paraId="05A4F497" w14:textId="55F3823B">
            <w:pPr>
              <w:rPr>
                <w:rFonts w:ascii="Arial" w:hAnsi="Arial" w:eastAsia="Arial" w:cs="Arial"/>
                <w:b w:val="0"/>
                <w:bCs w:val="0"/>
                <w:i w:val="0"/>
                <w:iCs w:val="0"/>
                <w:caps w:val="0"/>
                <w:smallCaps w:val="0"/>
                <w:color w:val="000000" w:themeColor="text1" w:themeTint="FF" w:themeShade="FF"/>
                <w:sz w:val="24"/>
                <w:szCs w:val="24"/>
                <w:lang w:val="en-GB"/>
              </w:rPr>
            </w:pPr>
          </w:p>
        </w:tc>
        <w:tc>
          <w:tcPr>
            <w:tcW w:w="788" w:type="dxa"/>
            <w:tcMar>
              <w:left w:w="105" w:type="dxa"/>
              <w:right w:w="105" w:type="dxa"/>
            </w:tcMar>
            <w:vAlign w:val="top"/>
          </w:tcPr>
          <w:p w:rsidR="09DE741F" w:rsidP="09DE741F" w:rsidRDefault="09DE741F" w14:paraId="69CB5108" w14:textId="23A59FA7">
            <w:pPr>
              <w:rPr>
                <w:rFonts w:ascii="Arial" w:hAnsi="Arial" w:eastAsia="Arial" w:cs="Arial"/>
                <w:b w:val="0"/>
                <w:bCs w:val="0"/>
                <w:i w:val="0"/>
                <w:iCs w:val="0"/>
                <w:caps w:val="0"/>
                <w:smallCaps w:val="0"/>
                <w:color w:val="000000" w:themeColor="text1" w:themeTint="FF" w:themeShade="FF"/>
                <w:sz w:val="24"/>
                <w:szCs w:val="24"/>
                <w:lang w:val="en-GB"/>
              </w:rPr>
            </w:pPr>
          </w:p>
        </w:tc>
        <w:tc>
          <w:tcPr>
            <w:tcW w:w="790" w:type="dxa"/>
            <w:tcMar>
              <w:left w:w="105" w:type="dxa"/>
              <w:right w:w="105" w:type="dxa"/>
            </w:tcMar>
            <w:vAlign w:val="top"/>
          </w:tcPr>
          <w:p w:rsidR="09DE741F" w:rsidP="09DE741F" w:rsidRDefault="09DE741F" w14:paraId="0BC44C31" w14:textId="5FE55DE7">
            <w:pPr>
              <w:rPr>
                <w:rFonts w:ascii="Arial" w:hAnsi="Arial" w:eastAsia="Arial" w:cs="Arial"/>
                <w:b w:val="0"/>
                <w:bCs w:val="0"/>
                <w:i w:val="0"/>
                <w:iCs w:val="0"/>
                <w:caps w:val="0"/>
                <w:smallCaps w:val="0"/>
                <w:color w:val="000000" w:themeColor="text1" w:themeTint="FF" w:themeShade="FF"/>
                <w:sz w:val="24"/>
                <w:szCs w:val="24"/>
                <w:lang w:val="en-GB"/>
              </w:rPr>
            </w:pPr>
          </w:p>
        </w:tc>
      </w:tr>
      <w:tr w:rsidR="09DE741F" w:rsidTr="2F1F7958" w14:paraId="573973BA">
        <w:trPr>
          <w:trHeight w:val="300"/>
        </w:trPr>
        <w:tc>
          <w:tcPr>
            <w:tcW w:w="1774" w:type="dxa"/>
            <w:tcMar>
              <w:left w:w="105" w:type="dxa"/>
              <w:right w:w="105" w:type="dxa"/>
            </w:tcMar>
            <w:vAlign w:val="top"/>
          </w:tcPr>
          <w:p w:rsidR="09DE741F" w:rsidP="2F1F7958" w:rsidRDefault="09DE741F" w14:paraId="0157F033" w14:textId="642D07D6">
            <w:pPr>
              <w:spacing w:before="0" w:beforeAutospacing="off" w:after="0" w:afterAutospacing="off"/>
              <w:rPr>
                <w:rFonts w:ascii="Arial" w:hAnsi="Arial" w:eastAsia="Arial" w:cs="Arial"/>
                <w:b w:val="0"/>
                <w:bCs w:val="0"/>
                <w:i w:val="0"/>
                <w:iCs w:val="0"/>
                <w:caps w:val="0"/>
                <w:smallCaps w:val="0"/>
                <w:color w:val="000000" w:themeColor="text1" w:themeTint="FF" w:themeShade="FF"/>
                <w:sz w:val="22"/>
                <w:szCs w:val="22"/>
                <w:lang w:val="en-GB"/>
              </w:rPr>
            </w:pPr>
            <w:r w:rsidRPr="2F1F7958" w:rsidR="09DE741F">
              <w:rPr>
                <w:rFonts w:ascii="Arial" w:hAnsi="Arial" w:eastAsia="Arial" w:cs="Arial"/>
                <w:b w:val="0"/>
                <w:bCs w:val="0"/>
                <w:i w:val="0"/>
                <w:iCs w:val="0"/>
                <w:caps w:val="0"/>
                <w:smallCaps w:val="0"/>
                <w:color w:val="000000" w:themeColor="text1" w:themeTint="FF" w:themeShade="FF"/>
                <w:sz w:val="22"/>
                <w:szCs w:val="22"/>
                <w:lang w:val="en-GB"/>
              </w:rPr>
              <w:t>Start Level 6 Health &amp; Social Care</w:t>
            </w:r>
          </w:p>
        </w:tc>
        <w:tc>
          <w:tcPr>
            <w:tcW w:w="900" w:type="dxa"/>
            <w:tcMar>
              <w:left w:w="105" w:type="dxa"/>
              <w:right w:w="105" w:type="dxa"/>
            </w:tcMar>
            <w:vAlign w:val="top"/>
          </w:tcPr>
          <w:p w:rsidR="09DE741F" w:rsidP="09DE741F" w:rsidRDefault="09DE741F" w14:paraId="70FE326E" w14:textId="513CD427">
            <w:pPr>
              <w:rPr>
                <w:rFonts w:ascii="Arial" w:hAnsi="Arial" w:eastAsia="Arial" w:cs="Arial"/>
                <w:b w:val="0"/>
                <w:bCs w:val="0"/>
                <w:i w:val="0"/>
                <w:iCs w:val="0"/>
                <w:caps w:val="0"/>
                <w:smallCaps w:val="0"/>
                <w:color w:val="000000" w:themeColor="text1" w:themeTint="FF" w:themeShade="FF"/>
                <w:sz w:val="24"/>
                <w:szCs w:val="24"/>
                <w:lang w:val="en-GB"/>
              </w:rPr>
            </w:pPr>
          </w:p>
        </w:tc>
        <w:tc>
          <w:tcPr>
            <w:tcW w:w="868" w:type="dxa"/>
            <w:tcMar>
              <w:left w:w="105" w:type="dxa"/>
              <w:right w:w="105" w:type="dxa"/>
            </w:tcMar>
            <w:vAlign w:val="top"/>
          </w:tcPr>
          <w:p w:rsidR="09DE741F" w:rsidP="09DE741F" w:rsidRDefault="09DE741F" w14:paraId="736D85AC" w14:textId="7CC1934E">
            <w:pPr>
              <w:rPr>
                <w:rFonts w:ascii="Arial" w:hAnsi="Arial" w:eastAsia="Arial" w:cs="Arial"/>
                <w:b w:val="0"/>
                <w:bCs w:val="0"/>
                <w:i w:val="0"/>
                <w:iCs w:val="0"/>
                <w:caps w:val="0"/>
                <w:smallCaps w:val="0"/>
                <w:color w:val="000000" w:themeColor="text1" w:themeTint="FF" w:themeShade="FF"/>
                <w:sz w:val="24"/>
                <w:szCs w:val="24"/>
                <w:lang w:val="en-GB"/>
              </w:rPr>
            </w:pPr>
          </w:p>
        </w:tc>
        <w:tc>
          <w:tcPr>
            <w:tcW w:w="870" w:type="dxa"/>
            <w:tcMar>
              <w:left w:w="105" w:type="dxa"/>
              <w:right w:w="105" w:type="dxa"/>
            </w:tcMar>
            <w:vAlign w:val="top"/>
          </w:tcPr>
          <w:p w:rsidR="09DE741F" w:rsidP="09DE741F" w:rsidRDefault="09DE741F" w14:paraId="0A5287DB" w14:textId="10DB0ED3">
            <w:pPr>
              <w:rPr>
                <w:rFonts w:ascii="Arial" w:hAnsi="Arial" w:eastAsia="Arial" w:cs="Arial"/>
                <w:b w:val="0"/>
                <w:bCs w:val="0"/>
                <w:i w:val="0"/>
                <w:iCs w:val="0"/>
                <w:caps w:val="0"/>
                <w:smallCaps w:val="0"/>
                <w:color w:val="000000" w:themeColor="text1" w:themeTint="FF" w:themeShade="FF"/>
                <w:sz w:val="24"/>
                <w:szCs w:val="24"/>
                <w:lang w:val="en-GB"/>
              </w:rPr>
            </w:pPr>
          </w:p>
        </w:tc>
        <w:tc>
          <w:tcPr>
            <w:tcW w:w="797" w:type="dxa"/>
            <w:tcMar>
              <w:left w:w="105" w:type="dxa"/>
              <w:right w:w="105" w:type="dxa"/>
            </w:tcMar>
            <w:vAlign w:val="top"/>
          </w:tcPr>
          <w:p w:rsidR="09DE741F" w:rsidP="09DE741F" w:rsidRDefault="09DE741F" w14:paraId="33B99B6D" w14:textId="13F48807">
            <w:pPr>
              <w:rPr>
                <w:rFonts w:ascii="Arial" w:hAnsi="Arial" w:eastAsia="Arial" w:cs="Arial"/>
                <w:b w:val="0"/>
                <w:bCs w:val="0"/>
                <w:i w:val="0"/>
                <w:iCs w:val="0"/>
                <w:caps w:val="0"/>
                <w:smallCaps w:val="0"/>
                <w:color w:val="000000" w:themeColor="text1" w:themeTint="FF" w:themeShade="FF"/>
                <w:sz w:val="24"/>
                <w:szCs w:val="24"/>
                <w:lang w:val="en-GB"/>
              </w:rPr>
            </w:pPr>
          </w:p>
        </w:tc>
        <w:tc>
          <w:tcPr>
            <w:tcW w:w="818" w:type="dxa"/>
            <w:tcMar>
              <w:left w:w="105" w:type="dxa"/>
              <w:right w:w="105" w:type="dxa"/>
            </w:tcMar>
            <w:vAlign w:val="top"/>
          </w:tcPr>
          <w:p w:rsidR="09DE741F" w:rsidP="09DE741F" w:rsidRDefault="09DE741F" w14:paraId="5C75EE47" w14:textId="5BE3CF17">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09" w:type="dxa"/>
            <w:tcMar>
              <w:left w:w="105" w:type="dxa"/>
              <w:right w:w="105" w:type="dxa"/>
            </w:tcMar>
            <w:vAlign w:val="top"/>
          </w:tcPr>
          <w:p w:rsidR="09DE741F" w:rsidP="09DE741F" w:rsidRDefault="09DE741F" w14:paraId="4997DC78" w14:textId="528067BD">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83" w:type="dxa"/>
            <w:tcMar>
              <w:left w:w="105" w:type="dxa"/>
              <w:right w:w="105" w:type="dxa"/>
            </w:tcMar>
            <w:vAlign w:val="top"/>
          </w:tcPr>
          <w:p w:rsidR="09DE741F" w:rsidP="09DE741F" w:rsidRDefault="09DE741F" w14:paraId="41E8F3C4" w14:textId="06EBCE26">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88" w:type="dxa"/>
            <w:tcMar>
              <w:left w:w="105" w:type="dxa"/>
              <w:right w:w="105" w:type="dxa"/>
            </w:tcMar>
            <w:vAlign w:val="top"/>
          </w:tcPr>
          <w:p w:rsidR="09DE741F" w:rsidP="09DE741F" w:rsidRDefault="09DE741F" w14:paraId="46549192" w14:textId="51DADC8A">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90" w:type="dxa"/>
            <w:tcMar>
              <w:left w:w="105" w:type="dxa"/>
              <w:right w:w="105" w:type="dxa"/>
            </w:tcMar>
            <w:vAlign w:val="top"/>
          </w:tcPr>
          <w:p w:rsidR="09DE741F" w:rsidP="09DE741F" w:rsidRDefault="09DE741F" w14:paraId="7A90BF29" w14:textId="7E1D38B4">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r>
      <w:tr w:rsidR="09DE741F" w:rsidTr="2F1F7958" w14:paraId="15BF2FC5">
        <w:trPr>
          <w:trHeight w:val="300"/>
        </w:trPr>
        <w:tc>
          <w:tcPr>
            <w:tcW w:w="1774" w:type="dxa"/>
            <w:tcMar>
              <w:left w:w="105" w:type="dxa"/>
              <w:right w:w="105" w:type="dxa"/>
            </w:tcMar>
            <w:vAlign w:val="top"/>
          </w:tcPr>
          <w:p w:rsidR="09DE741F" w:rsidP="2F1F7958" w:rsidRDefault="09DE741F" w14:paraId="18424139" w14:textId="347D9D17">
            <w:pPr>
              <w:pStyle w:val="Normal"/>
              <w:suppressLineNumbers w:val="0"/>
              <w:bidi w:val="0"/>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2"/>
                <w:szCs w:val="22"/>
                <w:lang w:val="en-GB"/>
              </w:rPr>
            </w:pPr>
            <w:r w:rsidRPr="2F1F7958" w:rsidR="09DE741F">
              <w:rPr>
                <w:rFonts w:ascii="Arial" w:hAnsi="Arial" w:eastAsia="Arial" w:cs="Arial"/>
                <w:b w:val="0"/>
                <w:bCs w:val="0"/>
                <w:i w:val="0"/>
                <w:iCs w:val="0"/>
                <w:caps w:val="0"/>
                <w:smallCaps w:val="0"/>
                <w:color w:val="000000" w:themeColor="text1" w:themeTint="FF" w:themeShade="FF"/>
                <w:sz w:val="22"/>
                <w:szCs w:val="22"/>
                <w:lang w:val="en-GB"/>
              </w:rPr>
              <w:t>Networking and Professional Advice</w:t>
            </w:r>
            <w:r w:rsidRPr="2F1F7958" w:rsidR="25FC1AA4">
              <w:rPr>
                <w:rFonts w:ascii="Arial" w:hAnsi="Arial" w:eastAsia="Arial" w:cs="Arial"/>
                <w:b w:val="0"/>
                <w:bCs w:val="0"/>
                <w:i w:val="0"/>
                <w:iCs w:val="0"/>
                <w:caps w:val="0"/>
                <w:smallCaps w:val="0"/>
                <w:color w:val="000000" w:themeColor="text1" w:themeTint="FF" w:themeShade="FF"/>
                <w:sz w:val="22"/>
                <w:szCs w:val="22"/>
                <w:lang w:val="en-GB"/>
              </w:rPr>
              <w:t xml:space="preserve"> from the Careers Service</w:t>
            </w:r>
          </w:p>
        </w:tc>
        <w:tc>
          <w:tcPr>
            <w:tcW w:w="900" w:type="dxa"/>
            <w:tcMar>
              <w:left w:w="105" w:type="dxa"/>
              <w:right w:w="105" w:type="dxa"/>
            </w:tcMar>
            <w:vAlign w:val="top"/>
          </w:tcPr>
          <w:p w:rsidR="09DE741F" w:rsidP="09DE741F" w:rsidRDefault="09DE741F" w14:paraId="6C08C6E3" w14:textId="56F867EE">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68" w:type="dxa"/>
            <w:tcMar>
              <w:left w:w="105" w:type="dxa"/>
              <w:right w:w="105" w:type="dxa"/>
            </w:tcMar>
            <w:vAlign w:val="top"/>
          </w:tcPr>
          <w:p w:rsidR="09DE741F" w:rsidP="09DE741F" w:rsidRDefault="09DE741F" w14:paraId="7DE1FEBC" w14:textId="3B8C0D7F">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70" w:type="dxa"/>
            <w:tcMar>
              <w:left w:w="105" w:type="dxa"/>
              <w:right w:w="105" w:type="dxa"/>
            </w:tcMar>
            <w:vAlign w:val="top"/>
          </w:tcPr>
          <w:p w:rsidR="09DE741F" w:rsidP="09DE741F" w:rsidRDefault="09DE741F" w14:paraId="4915748F" w14:textId="0FFA4C23">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97" w:type="dxa"/>
            <w:tcMar>
              <w:left w:w="105" w:type="dxa"/>
              <w:right w:w="105" w:type="dxa"/>
            </w:tcMar>
            <w:vAlign w:val="top"/>
          </w:tcPr>
          <w:p w:rsidR="09DE741F" w:rsidP="09DE741F" w:rsidRDefault="09DE741F" w14:paraId="1366537A" w14:textId="4A87B893">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18" w:type="dxa"/>
            <w:tcMar>
              <w:left w:w="105" w:type="dxa"/>
              <w:right w:w="105" w:type="dxa"/>
            </w:tcMar>
            <w:vAlign w:val="top"/>
          </w:tcPr>
          <w:p w:rsidR="09DE741F" w:rsidP="09DE741F" w:rsidRDefault="09DE741F" w14:paraId="771A2E30" w14:textId="71E70F6C">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809" w:type="dxa"/>
            <w:tcMar>
              <w:left w:w="105" w:type="dxa"/>
              <w:right w:w="105" w:type="dxa"/>
            </w:tcMar>
            <w:vAlign w:val="top"/>
          </w:tcPr>
          <w:p w:rsidR="09DE741F" w:rsidP="09DE741F" w:rsidRDefault="09DE741F" w14:paraId="381DFD60" w14:textId="05FC4ACD">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83" w:type="dxa"/>
            <w:tcMar>
              <w:left w:w="105" w:type="dxa"/>
              <w:right w:w="105" w:type="dxa"/>
            </w:tcMar>
            <w:vAlign w:val="top"/>
          </w:tcPr>
          <w:p w:rsidR="09DE741F" w:rsidP="09DE741F" w:rsidRDefault="09DE741F" w14:paraId="207057B0" w14:textId="5F33E9F0">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88" w:type="dxa"/>
            <w:tcMar>
              <w:left w:w="105" w:type="dxa"/>
              <w:right w:w="105" w:type="dxa"/>
            </w:tcMar>
            <w:vAlign w:val="top"/>
          </w:tcPr>
          <w:p w:rsidR="09DE741F" w:rsidP="09DE741F" w:rsidRDefault="09DE741F" w14:paraId="34BA76BC" w14:textId="200D135D">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90" w:type="dxa"/>
            <w:tcMar>
              <w:left w:w="105" w:type="dxa"/>
              <w:right w:w="105" w:type="dxa"/>
            </w:tcMar>
            <w:vAlign w:val="top"/>
          </w:tcPr>
          <w:p w:rsidR="09DE741F" w:rsidP="09DE741F" w:rsidRDefault="09DE741F" w14:paraId="1BC964C6" w14:textId="2A7344FE">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r>
      <w:tr w:rsidR="09DE741F" w:rsidTr="2F1F7958" w14:paraId="2C043007">
        <w:trPr>
          <w:trHeight w:val="945"/>
        </w:trPr>
        <w:tc>
          <w:tcPr>
            <w:tcW w:w="1774" w:type="dxa"/>
            <w:tcMar>
              <w:left w:w="105" w:type="dxa"/>
              <w:right w:w="105" w:type="dxa"/>
            </w:tcMar>
            <w:vAlign w:val="top"/>
          </w:tcPr>
          <w:p w:rsidR="09DE741F" w:rsidP="2F1F7958" w:rsidRDefault="09DE741F" w14:paraId="0F5AA321" w14:textId="0353F706">
            <w:pPr>
              <w:spacing w:before="0" w:beforeAutospacing="off" w:after="0" w:afterAutospacing="off"/>
              <w:rPr>
                <w:rFonts w:ascii="Arial" w:hAnsi="Arial" w:eastAsia="Arial" w:cs="Arial"/>
                <w:b w:val="0"/>
                <w:bCs w:val="0"/>
                <w:i w:val="0"/>
                <w:iCs w:val="0"/>
                <w:caps w:val="0"/>
                <w:smallCaps w:val="0"/>
                <w:color w:val="000000" w:themeColor="text1" w:themeTint="FF" w:themeShade="FF"/>
                <w:sz w:val="22"/>
                <w:szCs w:val="22"/>
                <w:lang w:val="en-GB"/>
              </w:rPr>
            </w:pPr>
            <w:r w:rsidRPr="2F1F7958" w:rsidR="09DE741F">
              <w:rPr>
                <w:rFonts w:ascii="Arial" w:hAnsi="Arial" w:eastAsia="Arial" w:cs="Arial"/>
                <w:b w:val="0"/>
                <w:bCs w:val="0"/>
                <w:i w:val="0"/>
                <w:iCs w:val="0"/>
                <w:caps w:val="0"/>
                <w:smallCaps w:val="0"/>
                <w:color w:val="000000" w:themeColor="text1" w:themeTint="FF" w:themeShade="FF"/>
                <w:sz w:val="22"/>
                <w:szCs w:val="22"/>
                <w:lang w:val="en-GB"/>
              </w:rPr>
              <w:t>Apply for Supervisor / Leadership Roles</w:t>
            </w:r>
          </w:p>
        </w:tc>
        <w:tc>
          <w:tcPr>
            <w:tcW w:w="900" w:type="dxa"/>
            <w:tcMar>
              <w:left w:w="105" w:type="dxa"/>
              <w:right w:w="105" w:type="dxa"/>
            </w:tcMar>
            <w:vAlign w:val="top"/>
          </w:tcPr>
          <w:p w:rsidR="09DE741F" w:rsidP="09DE741F" w:rsidRDefault="09DE741F" w14:paraId="3BDC372E" w14:textId="6A11087F">
            <w:pPr>
              <w:rPr>
                <w:rFonts w:ascii="Arial" w:hAnsi="Arial" w:eastAsia="Arial" w:cs="Arial"/>
                <w:b w:val="0"/>
                <w:bCs w:val="0"/>
                <w:i w:val="0"/>
                <w:iCs w:val="0"/>
                <w:caps w:val="0"/>
                <w:smallCaps w:val="0"/>
                <w:color w:val="000000" w:themeColor="text1" w:themeTint="FF" w:themeShade="FF"/>
                <w:sz w:val="24"/>
                <w:szCs w:val="24"/>
                <w:lang w:val="en-GB"/>
              </w:rPr>
            </w:pPr>
          </w:p>
        </w:tc>
        <w:tc>
          <w:tcPr>
            <w:tcW w:w="868" w:type="dxa"/>
            <w:tcMar>
              <w:left w:w="105" w:type="dxa"/>
              <w:right w:w="105" w:type="dxa"/>
            </w:tcMar>
            <w:vAlign w:val="top"/>
          </w:tcPr>
          <w:p w:rsidR="09DE741F" w:rsidP="09DE741F" w:rsidRDefault="09DE741F" w14:paraId="02DF2448" w14:textId="489AE3A5">
            <w:pPr>
              <w:rPr>
                <w:rFonts w:ascii="Arial" w:hAnsi="Arial" w:eastAsia="Arial" w:cs="Arial"/>
                <w:b w:val="0"/>
                <w:bCs w:val="0"/>
                <w:i w:val="0"/>
                <w:iCs w:val="0"/>
                <w:caps w:val="0"/>
                <w:smallCaps w:val="0"/>
                <w:color w:val="000000" w:themeColor="text1" w:themeTint="FF" w:themeShade="FF"/>
                <w:sz w:val="24"/>
                <w:szCs w:val="24"/>
                <w:lang w:val="en-GB"/>
              </w:rPr>
            </w:pPr>
          </w:p>
        </w:tc>
        <w:tc>
          <w:tcPr>
            <w:tcW w:w="870" w:type="dxa"/>
            <w:tcMar>
              <w:left w:w="105" w:type="dxa"/>
              <w:right w:w="105" w:type="dxa"/>
            </w:tcMar>
            <w:vAlign w:val="top"/>
          </w:tcPr>
          <w:p w:rsidR="09DE741F" w:rsidP="09DE741F" w:rsidRDefault="09DE741F" w14:paraId="23D8AF72" w14:textId="244AFFAE">
            <w:pPr>
              <w:rPr>
                <w:rFonts w:ascii="Arial" w:hAnsi="Arial" w:eastAsia="Arial" w:cs="Arial"/>
                <w:b w:val="0"/>
                <w:bCs w:val="0"/>
                <w:i w:val="0"/>
                <w:iCs w:val="0"/>
                <w:caps w:val="0"/>
                <w:smallCaps w:val="0"/>
                <w:color w:val="000000" w:themeColor="text1" w:themeTint="FF" w:themeShade="FF"/>
                <w:sz w:val="24"/>
                <w:szCs w:val="24"/>
                <w:lang w:val="en-GB"/>
              </w:rPr>
            </w:pPr>
          </w:p>
        </w:tc>
        <w:tc>
          <w:tcPr>
            <w:tcW w:w="797" w:type="dxa"/>
            <w:tcMar>
              <w:left w:w="105" w:type="dxa"/>
              <w:right w:w="105" w:type="dxa"/>
            </w:tcMar>
            <w:vAlign w:val="top"/>
          </w:tcPr>
          <w:p w:rsidR="09DE741F" w:rsidP="09DE741F" w:rsidRDefault="09DE741F" w14:paraId="2186DEF4" w14:textId="4CF41EB6">
            <w:pPr>
              <w:rPr>
                <w:rFonts w:ascii="Arial" w:hAnsi="Arial" w:eastAsia="Arial" w:cs="Arial"/>
                <w:b w:val="0"/>
                <w:bCs w:val="0"/>
                <w:i w:val="0"/>
                <w:iCs w:val="0"/>
                <w:caps w:val="0"/>
                <w:smallCaps w:val="0"/>
                <w:color w:val="000000" w:themeColor="text1" w:themeTint="FF" w:themeShade="FF"/>
                <w:sz w:val="24"/>
                <w:szCs w:val="24"/>
                <w:lang w:val="en-GB"/>
              </w:rPr>
            </w:pPr>
          </w:p>
        </w:tc>
        <w:tc>
          <w:tcPr>
            <w:tcW w:w="818" w:type="dxa"/>
            <w:tcMar>
              <w:left w:w="105" w:type="dxa"/>
              <w:right w:w="105" w:type="dxa"/>
            </w:tcMar>
            <w:vAlign w:val="top"/>
          </w:tcPr>
          <w:p w:rsidR="09DE741F" w:rsidP="09DE741F" w:rsidRDefault="09DE741F" w14:paraId="5156F5AA" w14:textId="0C8DC59E">
            <w:pPr>
              <w:rPr>
                <w:rFonts w:ascii="Arial" w:hAnsi="Arial" w:eastAsia="Arial" w:cs="Arial"/>
                <w:b w:val="0"/>
                <w:bCs w:val="0"/>
                <w:i w:val="0"/>
                <w:iCs w:val="0"/>
                <w:caps w:val="0"/>
                <w:smallCaps w:val="0"/>
                <w:color w:val="000000" w:themeColor="text1" w:themeTint="FF" w:themeShade="FF"/>
                <w:sz w:val="24"/>
                <w:szCs w:val="24"/>
                <w:lang w:val="en-GB"/>
              </w:rPr>
            </w:pPr>
          </w:p>
        </w:tc>
        <w:tc>
          <w:tcPr>
            <w:tcW w:w="809" w:type="dxa"/>
            <w:tcMar>
              <w:left w:w="105" w:type="dxa"/>
              <w:right w:w="105" w:type="dxa"/>
            </w:tcMar>
            <w:vAlign w:val="top"/>
          </w:tcPr>
          <w:p w:rsidR="09DE741F" w:rsidP="09DE741F" w:rsidRDefault="09DE741F" w14:paraId="7C9AEE71" w14:textId="406121A3">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83" w:type="dxa"/>
            <w:tcMar>
              <w:left w:w="105" w:type="dxa"/>
              <w:right w:w="105" w:type="dxa"/>
            </w:tcMar>
            <w:vAlign w:val="top"/>
          </w:tcPr>
          <w:p w:rsidR="09DE741F" w:rsidP="09DE741F" w:rsidRDefault="09DE741F" w14:paraId="6E1F1840" w14:textId="6415B778">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88" w:type="dxa"/>
            <w:tcMar>
              <w:left w:w="105" w:type="dxa"/>
              <w:right w:w="105" w:type="dxa"/>
            </w:tcMar>
            <w:vAlign w:val="top"/>
          </w:tcPr>
          <w:p w:rsidR="09DE741F" w:rsidP="09DE741F" w:rsidRDefault="09DE741F" w14:paraId="548E5103" w14:textId="33567C54">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c>
          <w:tcPr>
            <w:tcW w:w="790" w:type="dxa"/>
            <w:tcMar>
              <w:left w:w="105" w:type="dxa"/>
              <w:right w:w="105" w:type="dxa"/>
            </w:tcMar>
            <w:vAlign w:val="top"/>
          </w:tcPr>
          <w:p w:rsidR="09DE741F" w:rsidP="09DE741F" w:rsidRDefault="09DE741F" w14:paraId="10917742" w14:textId="3313B3B6">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tc>
      </w:tr>
      <w:tr w:rsidR="09DE741F" w:rsidTr="2F1F7958" w14:paraId="44BD6DE3">
        <w:trPr>
          <w:trHeight w:val="945"/>
        </w:trPr>
        <w:tc>
          <w:tcPr>
            <w:tcW w:w="1774" w:type="dxa"/>
            <w:tcMar>
              <w:left w:w="105" w:type="dxa"/>
              <w:right w:w="105" w:type="dxa"/>
            </w:tcMar>
            <w:vAlign w:val="top"/>
          </w:tcPr>
          <w:p w:rsidR="09DE741F" w:rsidP="2F1F7958" w:rsidRDefault="09DE741F" w14:paraId="2CF463E9" w14:textId="2F6DF75F">
            <w:pPr>
              <w:rPr>
                <w:rFonts w:ascii="Arial" w:hAnsi="Arial" w:eastAsia="Arial" w:cs="Arial"/>
                <w:b w:val="0"/>
                <w:bCs w:val="0"/>
                <w:i w:val="0"/>
                <w:iCs w:val="0"/>
                <w:caps w:val="0"/>
                <w:smallCaps w:val="0"/>
                <w:color w:val="000000" w:themeColor="text1" w:themeTint="FF" w:themeShade="FF"/>
                <w:sz w:val="22"/>
                <w:szCs w:val="22"/>
                <w:lang w:val="en-GB"/>
              </w:rPr>
            </w:pPr>
            <w:r w:rsidRPr="2F1F7958" w:rsidR="09DE741F">
              <w:rPr>
                <w:rFonts w:ascii="Arial" w:hAnsi="Arial" w:eastAsia="Arial" w:cs="Arial"/>
                <w:b w:val="0"/>
                <w:bCs w:val="0"/>
                <w:i w:val="0"/>
                <w:iCs w:val="0"/>
                <w:caps w:val="0"/>
                <w:smallCaps w:val="0"/>
                <w:color w:val="000000" w:themeColor="text1" w:themeTint="FF" w:themeShade="FF"/>
                <w:sz w:val="22"/>
                <w:szCs w:val="22"/>
                <w:lang w:val="en-GB"/>
              </w:rPr>
              <w:t>Attend care management workshops every six months</w:t>
            </w:r>
          </w:p>
        </w:tc>
        <w:tc>
          <w:tcPr>
            <w:tcW w:w="900" w:type="dxa"/>
            <w:tcMar>
              <w:left w:w="105" w:type="dxa"/>
              <w:right w:w="105" w:type="dxa"/>
            </w:tcMar>
            <w:vAlign w:val="top"/>
          </w:tcPr>
          <w:p w:rsidR="09DE741F" w:rsidP="09DE741F" w:rsidRDefault="09DE741F" w14:paraId="771794CF" w14:textId="1D645028">
            <w:pPr>
              <w:rPr>
                <w:rFonts w:ascii="Arial" w:hAnsi="Arial" w:eastAsia="Arial" w:cs="Arial"/>
                <w:b w:val="0"/>
                <w:bCs w:val="0"/>
                <w:i w:val="0"/>
                <w:iCs w:val="0"/>
                <w:caps w:val="0"/>
                <w:smallCaps w:val="0"/>
                <w:color w:val="000000" w:themeColor="text1" w:themeTint="FF" w:themeShade="FF"/>
                <w:sz w:val="24"/>
                <w:szCs w:val="24"/>
                <w:lang w:val="en-GB"/>
              </w:rPr>
            </w:pPr>
          </w:p>
        </w:tc>
        <w:tc>
          <w:tcPr>
            <w:tcW w:w="868" w:type="dxa"/>
            <w:tcMar>
              <w:left w:w="105" w:type="dxa"/>
              <w:right w:w="105" w:type="dxa"/>
            </w:tcMar>
            <w:vAlign w:val="top"/>
          </w:tcPr>
          <w:p w:rsidR="09DE741F" w:rsidP="09DE741F" w:rsidRDefault="09DE741F" w14:paraId="735CD5E3" w14:textId="1FF84895">
            <w:pPr>
              <w:rPr>
                <w:rFonts w:ascii="Arial" w:hAnsi="Arial" w:eastAsia="Arial" w:cs="Arial"/>
                <w:b w:val="0"/>
                <w:bCs w:val="0"/>
                <w:i w:val="0"/>
                <w:iCs w:val="0"/>
                <w:caps w:val="0"/>
                <w:smallCaps w:val="0"/>
                <w:color w:val="000000" w:themeColor="text1" w:themeTint="FF" w:themeShade="FF"/>
                <w:sz w:val="24"/>
                <w:szCs w:val="24"/>
                <w:lang w:val="en-GB"/>
              </w:rPr>
            </w:pPr>
          </w:p>
        </w:tc>
        <w:tc>
          <w:tcPr>
            <w:tcW w:w="870" w:type="dxa"/>
            <w:tcMar>
              <w:left w:w="105" w:type="dxa"/>
              <w:right w:w="105" w:type="dxa"/>
            </w:tcMar>
            <w:vAlign w:val="top"/>
          </w:tcPr>
          <w:p w:rsidR="09DE741F" w:rsidP="09DE741F" w:rsidRDefault="09DE741F" w14:paraId="4DDD815B" w14:textId="51E53DE3">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p w:rsidR="09DE741F" w:rsidP="09DE741F" w:rsidRDefault="09DE741F" w14:paraId="537C24EC" w14:textId="584951C6">
            <w:pPr>
              <w:rPr>
                <w:rFonts w:ascii="Arial" w:hAnsi="Arial" w:eastAsia="Arial" w:cs="Arial"/>
                <w:b w:val="0"/>
                <w:bCs w:val="0"/>
                <w:i w:val="0"/>
                <w:iCs w:val="0"/>
                <w:caps w:val="0"/>
                <w:smallCaps w:val="0"/>
                <w:color w:val="000000" w:themeColor="text1" w:themeTint="FF" w:themeShade="FF"/>
                <w:sz w:val="24"/>
                <w:szCs w:val="24"/>
                <w:lang w:val="en-GB"/>
              </w:rPr>
            </w:pPr>
          </w:p>
        </w:tc>
        <w:tc>
          <w:tcPr>
            <w:tcW w:w="797" w:type="dxa"/>
            <w:tcMar>
              <w:left w:w="105" w:type="dxa"/>
              <w:right w:w="105" w:type="dxa"/>
            </w:tcMar>
            <w:vAlign w:val="top"/>
          </w:tcPr>
          <w:p w:rsidR="09DE741F" w:rsidP="09DE741F" w:rsidRDefault="09DE741F" w14:paraId="3FD8344C" w14:textId="78F641E0">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p w:rsidR="09DE741F" w:rsidP="09DE741F" w:rsidRDefault="09DE741F" w14:paraId="77EF32CC" w14:textId="3EA634F8">
            <w:pPr>
              <w:rPr>
                <w:rFonts w:ascii="Arial" w:hAnsi="Arial" w:eastAsia="Arial" w:cs="Arial"/>
                <w:b w:val="0"/>
                <w:bCs w:val="0"/>
                <w:i w:val="0"/>
                <w:iCs w:val="0"/>
                <w:caps w:val="0"/>
                <w:smallCaps w:val="0"/>
                <w:color w:val="156082" w:themeColor="accent1" w:themeTint="FF" w:themeShade="FF"/>
                <w:sz w:val="24"/>
                <w:szCs w:val="24"/>
                <w:lang w:val="en-GB"/>
              </w:rPr>
            </w:pPr>
          </w:p>
        </w:tc>
        <w:tc>
          <w:tcPr>
            <w:tcW w:w="818" w:type="dxa"/>
            <w:tcMar>
              <w:left w:w="105" w:type="dxa"/>
              <w:right w:w="105" w:type="dxa"/>
            </w:tcMar>
            <w:vAlign w:val="top"/>
          </w:tcPr>
          <w:p w:rsidR="09DE741F" w:rsidP="09DE741F" w:rsidRDefault="09DE741F" w14:paraId="64579A8C" w14:textId="77F2671F">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p w:rsidR="09DE741F" w:rsidP="09DE741F" w:rsidRDefault="09DE741F" w14:paraId="194514B6" w14:textId="2700E03E">
            <w:pPr>
              <w:rPr>
                <w:rFonts w:ascii="Arial" w:hAnsi="Arial" w:eastAsia="Arial" w:cs="Arial"/>
                <w:b w:val="0"/>
                <w:bCs w:val="0"/>
                <w:i w:val="0"/>
                <w:iCs w:val="0"/>
                <w:caps w:val="0"/>
                <w:smallCaps w:val="0"/>
                <w:color w:val="000000" w:themeColor="text1" w:themeTint="FF" w:themeShade="FF"/>
                <w:sz w:val="24"/>
                <w:szCs w:val="24"/>
                <w:lang w:val="en-GB"/>
              </w:rPr>
            </w:pPr>
          </w:p>
        </w:tc>
        <w:tc>
          <w:tcPr>
            <w:tcW w:w="809" w:type="dxa"/>
            <w:tcMar>
              <w:left w:w="105" w:type="dxa"/>
              <w:right w:w="105" w:type="dxa"/>
            </w:tcMar>
            <w:vAlign w:val="top"/>
          </w:tcPr>
          <w:p w:rsidR="09DE741F" w:rsidP="09DE741F" w:rsidRDefault="09DE741F" w14:paraId="6B50AB1B" w14:textId="1D15F0A7">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p w:rsidR="09DE741F" w:rsidP="09DE741F" w:rsidRDefault="09DE741F" w14:paraId="381616F3" w14:textId="1437514B">
            <w:pPr>
              <w:rPr>
                <w:rFonts w:ascii="Arial" w:hAnsi="Arial" w:eastAsia="Arial" w:cs="Arial"/>
                <w:b w:val="0"/>
                <w:bCs w:val="0"/>
                <w:i w:val="0"/>
                <w:iCs w:val="0"/>
                <w:caps w:val="0"/>
                <w:smallCaps w:val="0"/>
                <w:color w:val="000000" w:themeColor="text1" w:themeTint="FF" w:themeShade="FF"/>
                <w:sz w:val="24"/>
                <w:szCs w:val="24"/>
                <w:lang w:val="en-GB"/>
              </w:rPr>
            </w:pPr>
          </w:p>
        </w:tc>
        <w:tc>
          <w:tcPr>
            <w:tcW w:w="783" w:type="dxa"/>
            <w:tcMar>
              <w:left w:w="105" w:type="dxa"/>
              <w:right w:w="105" w:type="dxa"/>
            </w:tcMar>
            <w:vAlign w:val="top"/>
          </w:tcPr>
          <w:p w:rsidR="09DE741F" w:rsidP="09DE741F" w:rsidRDefault="09DE741F" w14:paraId="53A1A2FD" w14:textId="417DA0BD">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p w:rsidR="09DE741F" w:rsidP="09DE741F" w:rsidRDefault="09DE741F" w14:paraId="0DDFD32A" w14:textId="47A954B3">
            <w:pPr>
              <w:rPr>
                <w:rFonts w:ascii="Arial" w:hAnsi="Arial" w:eastAsia="Arial" w:cs="Arial"/>
                <w:b w:val="0"/>
                <w:bCs w:val="0"/>
                <w:i w:val="0"/>
                <w:iCs w:val="0"/>
                <w:caps w:val="0"/>
                <w:smallCaps w:val="0"/>
                <w:color w:val="000000" w:themeColor="text1" w:themeTint="FF" w:themeShade="FF"/>
                <w:sz w:val="24"/>
                <w:szCs w:val="24"/>
                <w:lang w:val="en-GB"/>
              </w:rPr>
            </w:pPr>
          </w:p>
        </w:tc>
        <w:tc>
          <w:tcPr>
            <w:tcW w:w="788" w:type="dxa"/>
            <w:tcMar>
              <w:left w:w="105" w:type="dxa"/>
              <w:right w:w="105" w:type="dxa"/>
            </w:tcMar>
            <w:vAlign w:val="top"/>
          </w:tcPr>
          <w:p w:rsidR="09DE741F" w:rsidP="09DE741F" w:rsidRDefault="09DE741F" w14:paraId="27415D93" w14:textId="2832D6CD">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p w:rsidR="09DE741F" w:rsidP="09DE741F" w:rsidRDefault="09DE741F" w14:paraId="72DB1E37" w14:textId="0BFDB386">
            <w:pPr>
              <w:rPr>
                <w:rFonts w:ascii="Arial" w:hAnsi="Arial" w:eastAsia="Arial" w:cs="Arial"/>
                <w:b w:val="0"/>
                <w:bCs w:val="0"/>
                <w:i w:val="0"/>
                <w:iCs w:val="0"/>
                <w:caps w:val="0"/>
                <w:smallCaps w:val="0"/>
                <w:color w:val="000000" w:themeColor="text1" w:themeTint="FF" w:themeShade="FF"/>
                <w:sz w:val="24"/>
                <w:szCs w:val="24"/>
                <w:lang w:val="en-GB"/>
              </w:rPr>
            </w:pPr>
          </w:p>
        </w:tc>
        <w:tc>
          <w:tcPr>
            <w:tcW w:w="790" w:type="dxa"/>
            <w:tcMar>
              <w:left w:w="105" w:type="dxa"/>
              <w:right w:w="105" w:type="dxa"/>
            </w:tcMar>
            <w:vAlign w:val="top"/>
          </w:tcPr>
          <w:p w:rsidR="09DE741F" w:rsidP="09DE741F" w:rsidRDefault="09DE741F" w14:paraId="2BFAD900" w14:textId="611300AB">
            <w:pPr>
              <w:spacing w:before="0" w:beforeAutospacing="off" w:after="0" w:afterAutospacing="off"/>
              <w:rPr>
                <w:rFonts w:ascii="Arial" w:hAnsi="Arial" w:eastAsia="Arial" w:cs="Arial"/>
                <w:b w:val="0"/>
                <w:bCs w:val="0"/>
                <w:i w:val="0"/>
                <w:iCs w:val="0"/>
                <w:caps w:val="0"/>
                <w:smallCaps w:val="0"/>
                <w:color w:val="000000" w:themeColor="text1" w:themeTint="FF" w:themeShade="FF"/>
                <w:sz w:val="24"/>
                <w:szCs w:val="24"/>
                <w:lang w:val="en-GB"/>
              </w:rPr>
            </w:pPr>
            <w:r w:rsidRPr="09DE741F" w:rsidR="09DE741F">
              <w:rPr>
                <w:rFonts w:ascii="Arial" w:hAnsi="Arial" w:eastAsia="Arial" w:cs="Arial"/>
                <w:b w:val="0"/>
                <w:bCs w:val="0"/>
                <w:i w:val="0"/>
                <w:iCs w:val="0"/>
                <w:caps w:val="0"/>
                <w:smallCaps w:val="0"/>
                <w:color w:val="000000" w:themeColor="text1" w:themeTint="FF" w:themeShade="FF"/>
                <w:sz w:val="24"/>
                <w:szCs w:val="24"/>
                <w:lang w:val="en-GB"/>
              </w:rPr>
              <w:t>███</w:t>
            </w:r>
          </w:p>
          <w:p w:rsidR="09DE741F" w:rsidP="09DE741F" w:rsidRDefault="09DE741F" w14:paraId="4C017594" w14:textId="67C23F04">
            <w:pPr>
              <w:rPr>
                <w:rFonts w:ascii="Arial" w:hAnsi="Arial" w:eastAsia="Arial" w:cs="Arial"/>
                <w:b w:val="0"/>
                <w:bCs w:val="0"/>
                <w:i w:val="0"/>
                <w:iCs w:val="0"/>
                <w:caps w:val="0"/>
                <w:smallCaps w:val="0"/>
                <w:color w:val="000000" w:themeColor="text1" w:themeTint="FF" w:themeShade="FF"/>
                <w:sz w:val="24"/>
                <w:szCs w:val="24"/>
                <w:lang w:val="en-GB"/>
              </w:rPr>
            </w:pPr>
          </w:p>
        </w:tc>
      </w:tr>
    </w:tbl>
    <w:p w:rsidR="144180EF" w:rsidP="2F1F7958" w:rsidRDefault="144180EF" w14:paraId="666F628A" w14:textId="2372EA8A">
      <w:pPr>
        <w:pStyle w:val="Heading1"/>
        <w:rPr>
          <w:rFonts w:ascii="Arial" w:hAnsi="Arial" w:eastAsia="Arial" w:cs="Arial"/>
          <w:noProof w:val="0"/>
          <w:sz w:val="24"/>
          <w:szCs w:val="24"/>
          <w:lang w:val="en-GB"/>
        </w:rPr>
      </w:pPr>
    </w:p>
    <w:p w:rsidR="144180EF" w:rsidP="2F1F7958" w:rsidRDefault="144180EF" w14:paraId="2DE2F99E" w14:textId="3C1C8415">
      <w:pPr/>
      <w:r>
        <w:br w:type="page"/>
      </w:r>
    </w:p>
    <w:p w:rsidR="144180EF" w:rsidP="09DE741F" w:rsidRDefault="144180EF" w14:paraId="4698BAE0" w14:textId="7FAE22B6">
      <w:pPr>
        <w:pStyle w:val="Heading1"/>
        <w:rPr>
          <w:rFonts w:ascii="Arial" w:hAnsi="Arial" w:eastAsia="Arial" w:cs="Arial"/>
          <w:noProof w:val="0"/>
          <w:sz w:val="24"/>
          <w:szCs w:val="24"/>
          <w:lang w:val="en-GB"/>
        </w:rPr>
      </w:pPr>
      <w:r w:rsidRPr="2F1F7958" w:rsidR="35F9622E">
        <w:rPr>
          <w:rFonts w:ascii="Arial" w:hAnsi="Arial" w:eastAsia="Arial" w:cs="Arial"/>
          <w:noProof w:val="0"/>
          <w:sz w:val="24"/>
          <w:szCs w:val="24"/>
          <w:lang w:val="en-GB"/>
        </w:rPr>
        <w:t xml:space="preserve"> Gantt chart short Brief</w:t>
      </w:r>
    </w:p>
    <w:p w:rsidR="144180EF" w:rsidP="28F4DA91" w:rsidRDefault="144180EF" w14:paraId="4F06C61E" w14:textId="7BDF8748">
      <w:pPr>
        <w:pStyle w:val="Normal"/>
        <w:spacing w:before="240" w:beforeAutospacing="off" w:after="240" w:afterAutospacing="off" w:line="360" w:lineRule="auto"/>
        <w:jc w:val="left"/>
        <w:rPr>
          <w:rFonts w:ascii="Arial" w:hAnsi="Arial" w:eastAsia="Arial" w:cs="Arial"/>
          <w:noProof w:val="0"/>
          <w:sz w:val="22"/>
          <w:szCs w:val="22"/>
          <w:lang w:val="en-GB"/>
        </w:rPr>
      </w:pPr>
      <w:r w:rsidRPr="28F4DA91" w:rsidR="17E595BC">
        <w:rPr>
          <w:rFonts w:ascii="Arial" w:hAnsi="Arial" w:eastAsia="Arial" w:cs="Arial"/>
          <w:noProof w:val="0"/>
          <w:sz w:val="22"/>
          <w:szCs w:val="22"/>
          <w:lang w:val="en-GB"/>
        </w:rPr>
        <w:t xml:space="preserve">This Gantt chart outlines my career development plan to achieve my goal of becoming a Health and Social Care Manager. I am currently completing my Level 5 Health and Social Care qualification while gaining leadership experience by mentoring staff and supporting shift supervision in my workplace. From March to May, I plan to shadow a care home manager to </w:t>
      </w:r>
      <w:r w:rsidRPr="28F4DA91" w:rsidR="17E595BC">
        <w:rPr>
          <w:rFonts w:ascii="Arial" w:hAnsi="Arial" w:eastAsia="Arial" w:cs="Arial"/>
          <w:noProof w:val="0"/>
          <w:sz w:val="22"/>
          <w:szCs w:val="22"/>
          <w:lang w:val="en-GB"/>
        </w:rPr>
        <w:t>observe</w:t>
      </w:r>
      <w:r w:rsidRPr="28F4DA91" w:rsidR="17E595BC">
        <w:rPr>
          <w:rFonts w:ascii="Arial" w:hAnsi="Arial" w:eastAsia="Arial" w:cs="Arial"/>
          <w:noProof w:val="0"/>
          <w:sz w:val="22"/>
          <w:szCs w:val="22"/>
          <w:lang w:val="en-GB"/>
        </w:rPr>
        <w:t xml:space="preserve"> their daily responsibilities and gain practical </w:t>
      </w:r>
      <w:r w:rsidRPr="28F4DA91" w:rsidR="5AE5856C">
        <w:rPr>
          <w:rFonts w:ascii="Arial" w:hAnsi="Arial" w:eastAsia="Arial" w:cs="Arial"/>
          <w:noProof w:val="0"/>
          <w:sz w:val="22"/>
          <w:szCs w:val="22"/>
          <w:lang w:val="en-GB"/>
        </w:rPr>
        <w:t xml:space="preserve">experience in </w:t>
      </w:r>
      <w:r w:rsidRPr="28F4DA91" w:rsidR="17E595BC">
        <w:rPr>
          <w:rFonts w:ascii="Arial" w:hAnsi="Arial" w:eastAsia="Arial" w:cs="Arial"/>
          <w:noProof w:val="0"/>
          <w:sz w:val="22"/>
          <w:szCs w:val="22"/>
          <w:lang w:val="en-GB"/>
        </w:rPr>
        <w:t xml:space="preserve">management. During this time, I will also improve my understanding of UK health and social care regulations by attending compliance training and reviewing Care Quality Commission (CQC) guidelines. In May, I will begin Level 6 study in Health and Social Care to further develop my leadership, management, and professional skills. Throughout the period, I will seek advice from experienced professionals and </w:t>
      </w:r>
      <w:r w:rsidRPr="28F4DA91" w:rsidR="17E595BC">
        <w:rPr>
          <w:rFonts w:ascii="Arial" w:hAnsi="Arial" w:eastAsia="Arial" w:cs="Arial"/>
          <w:noProof w:val="0"/>
          <w:sz w:val="22"/>
          <w:szCs w:val="22"/>
          <w:lang w:val="en-GB"/>
        </w:rPr>
        <w:t>participate</w:t>
      </w:r>
      <w:r w:rsidRPr="28F4DA91" w:rsidR="17E595BC">
        <w:rPr>
          <w:rFonts w:ascii="Arial" w:hAnsi="Arial" w:eastAsia="Arial" w:cs="Arial"/>
          <w:noProof w:val="0"/>
          <w:sz w:val="22"/>
          <w:szCs w:val="22"/>
          <w:lang w:val="en-GB"/>
        </w:rPr>
        <w:t xml:space="preserve"> in networking </w:t>
      </w:r>
      <w:r w:rsidRPr="28F4DA91" w:rsidR="43AC5BA8">
        <w:rPr>
          <w:rFonts w:ascii="Arial" w:hAnsi="Arial" w:eastAsia="Arial" w:cs="Arial"/>
          <w:noProof w:val="0"/>
          <w:sz w:val="22"/>
          <w:szCs w:val="22"/>
          <w:lang w:val="en-GB"/>
        </w:rPr>
        <w:t>opportunities, for example,</w:t>
      </w:r>
      <w:r w:rsidRPr="28F4DA91" w:rsidR="5F245F05">
        <w:rPr>
          <w:rFonts w:ascii="Arial" w:hAnsi="Arial" w:eastAsia="Arial" w:cs="Arial"/>
          <w:noProof w:val="0"/>
          <w:sz w:val="22"/>
          <w:szCs w:val="22"/>
          <w:lang w:val="en-GB"/>
        </w:rPr>
        <w:t xml:space="preserve"> </w:t>
      </w:r>
      <w:r w:rsidRPr="28F4DA91" w:rsidR="43AC5BA8">
        <w:rPr>
          <w:rFonts w:ascii="Arial" w:hAnsi="Arial" w:eastAsia="Arial" w:cs="Arial"/>
          <w:noProof w:val="0"/>
          <w:sz w:val="22"/>
          <w:szCs w:val="22"/>
          <w:lang w:val="en-GB"/>
        </w:rPr>
        <w:t>career</w:t>
      </w:r>
      <w:r w:rsidRPr="28F4DA91" w:rsidR="0BDCA9EB">
        <w:rPr>
          <w:rFonts w:ascii="Arial" w:hAnsi="Arial" w:eastAsia="Arial" w:cs="Arial"/>
          <w:noProof w:val="0"/>
          <w:sz w:val="22"/>
          <w:szCs w:val="22"/>
          <w:lang w:val="en-GB"/>
        </w:rPr>
        <w:t xml:space="preserve"> fairs</w:t>
      </w:r>
      <w:r w:rsidRPr="28F4DA91" w:rsidR="300BA69F">
        <w:rPr>
          <w:rFonts w:ascii="Arial" w:hAnsi="Arial" w:eastAsia="Arial" w:cs="Arial"/>
          <w:noProof w:val="0"/>
          <w:sz w:val="22"/>
          <w:szCs w:val="22"/>
          <w:lang w:val="en-GB"/>
        </w:rPr>
        <w:t>,</w:t>
      </w:r>
      <w:r w:rsidRPr="28F4DA91" w:rsidR="171014AF">
        <w:rPr>
          <w:rFonts w:ascii="Arial" w:hAnsi="Arial" w:eastAsia="Arial" w:cs="Arial"/>
          <w:noProof w:val="0"/>
          <w:sz w:val="22"/>
          <w:szCs w:val="22"/>
          <w:lang w:val="en-GB"/>
        </w:rPr>
        <w:t xml:space="preserve"> </w:t>
      </w:r>
      <w:r w:rsidRPr="28F4DA91" w:rsidR="300BA69F">
        <w:rPr>
          <w:rFonts w:ascii="Arial" w:hAnsi="Arial" w:eastAsia="Arial" w:cs="Arial"/>
          <w:noProof w:val="0"/>
          <w:sz w:val="22"/>
          <w:szCs w:val="22"/>
          <w:lang w:val="en-GB"/>
        </w:rPr>
        <w:t xml:space="preserve">like </w:t>
      </w:r>
      <w:r w:rsidRPr="28F4DA91" w:rsidR="300BA69F">
        <w:rPr>
          <w:rFonts w:ascii="Arial" w:hAnsi="Arial" w:eastAsia="Arial" w:cs="Arial"/>
          <w:noProof w:val="0"/>
          <w:sz w:val="22"/>
          <w:szCs w:val="22"/>
          <w:lang w:val="en-GB"/>
        </w:rPr>
        <w:t>Birmingham</w:t>
      </w:r>
      <w:r w:rsidRPr="28F4DA91" w:rsidR="62C4F475">
        <w:rPr>
          <w:rFonts w:ascii="Arial" w:hAnsi="Arial" w:eastAsia="Arial" w:cs="Arial"/>
          <w:noProof w:val="0"/>
          <w:sz w:val="22"/>
          <w:szCs w:val="22"/>
          <w:lang w:val="en-GB"/>
        </w:rPr>
        <w:t xml:space="preserve"> J</w:t>
      </w:r>
      <w:r w:rsidRPr="28F4DA91" w:rsidR="300BA69F">
        <w:rPr>
          <w:rFonts w:ascii="Arial" w:hAnsi="Arial" w:eastAsia="Arial" w:cs="Arial"/>
          <w:noProof w:val="0"/>
          <w:sz w:val="22"/>
          <w:szCs w:val="22"/>
          <w:lang w:val="en-GB"/>
        </w:rPr>
        <w:t xml:space="preserve">ob </w:t>
      </w:r>
      <w:r w:rsidRPr="28F4DA91" w:rsidR="21CD6CA2">
        <w:rPr>
          <w:rFonts w:ascii="Arial" w:hAnsi="Arial" w:eastAsia="Arial" w:cs="Arial"/>
          <w:noProof w:val="0"/>
          <w:sz w:val="22"/>
          <w:szCs w:val="22"/>
          <w:lang w:val="en-GB"/>
        </w:rPr>
        <w:t>F</w:t>
      </w:r>
      <w:r w:rsidRPr="28F4DA91" w:rsidR="300BA69F">
        <w:rPr>
          <w:rFonts w:ascii="Arial" w:hAnsi="Arial" w:eastAsia="Arial" w:cs="Arial"/>
          <w:noProof w:val="0"/>
          <w:sz w:val="22"/>
          <w:szCs w:val="22"/>
          <w:lang w:val="en-GB"/>
        </w:rPr>
        <w:t>air</w:t>
      </w:r>
      <w:r w:rsidRPr="28F4DA91" w:rsidR="789E72BE">
        <w:rPr>
          <w:rFonts w:ascii="Arial" w:hAnsi="Arial" w:eastAsia="Arial" w:cs="Arial"/>
          <w:noProof w:val="0"/>
          <w:sz w:val="22"/>
          <w:szCs w:val="22"/>
          <w:lang w:val="en-GB"/>
        </w:rPr>
        <w:t xml:space="preserve"> (Eventbrite, 2026)</w:t>
      </w:r>
      <w:r w:rsidRPr="28F4DA91" w:rsidR="300BA69F">
        <w:rPr>
          <w:rFonts w:ascii="Arial" w:hAnsi="Arial" w:eastAsia="Arial" w:cs="Arial"/>
          <w:noProof w:val="0"/>
          <w:sz w:val="22"/>
          <w:szCs w:val="22"/>
          <w:lang w:val="en-GB"/>
        </w:rPr>
        <w:t>.</w:t>
      </w:r>
      <w:r w:rsidRPr="28F4DA91" w:rsidR="43AC5BA8">
        <w:rPr>
          <w:rFonts w:ascii="Arial" w:hAnsi="Arial" w:eastAsia="Arial" w:cs="Arial"/>
          <w:noProof w:val="0"/>
          <w:sz w:val="22"/>
          <w:szCs w:val="22"/>
          <w:lang w:val="en-GB"/>
        </w:rPr>
        <w:t xml:space="preserve"> In</w:t>
      </w:r>
      <w:r w:rsidRPr="28F4DA91" w:rsidR="17E595BC">
        <w:rPr>
          <w:rFonts w:ascii="Arial" w:hAnsi="Arial" w:eastAsia="Arial" w:cs="Arial"/>
          <w:noProof w:val="0"/>
          <w:sz w:val="22"/>
          <w:szCs w:val="22"/>
          <w:lang w:val="en-GB"/>
        </w:rPr>
        <w:t xml:space="preserve"> the </w:t>
      </w:r>
      <w:r w:rsidRPr="28F4DA91" w:rsidR="34C462C9">
        <w:rPr>
          <w:rFonts w:ascii="Arial" w:hAnsi="Arial" w:eastAsia="Arial" w:cs="Arial"/>
          <w:noProof w:val="0"/>
          <w:sz w:val="22"/>
          <w:szCs w:val="22"/>
          <w:lang w:val="en-GB"/>
        </w:rPr>
        <w:t>coming</w:t>
      </w:r>
      <w:r w:rsidRPr="28F4DA91" w:rsidR="17E595BC">
        <w:rPr>
          <w:rFonts w:ascii="Arial" w:hAnsi="Arial" w:eastAsia="Arial" w:cs="Arial"/>
          <w:noProof w:val="0"/>
          <w:sz w:val="22"/>
          <w:szCs w:val="22"/>
          <w:lang w:val="en-GB"/>
        </w:rPr>
        <w:t xml:space="preserve"> months, I will apply for supervisor or leadership roles to gain further management experience and progress toward my long-term career goal.</w:t>
      </w:r>
    </w:p>
    <w:p w:rsidR="144180EF" w:rsidP="0555F831" w:rsidRDefault="144180EF" w14:paraId="22A962B3" w14:textId="4A16CAA8">
      <w:pPr>
        <w:spacing w:before="240" w:beforeAutospacing="off" w:after="240" w:afterAutospacing="off" w:line="360" w:lineRule="auto"/>
        <w:rPr>
          <w:noProof w:val="0"/>
          <w:lang w:val="en-GB"/>
        </w:rPr>
      </w:pPr>
    </w:p>
    <w:p w:rsidR="144180EF" w:rsidP="0555F831" w:rsidRDefault="144180EF" w14:paraId="0F89E591" w14:textId="66185DF9">
      <w:pPr>
        <w:pStyle w:val="Heading2"/>
        <w:spacing w:before="240" w:beforeAutospacing="off" w:after="240" w:afterAutospacing="off" w:line="360" w:lineRule="auto"/>
        <w:rPr>
          <w:noProof w:val="0"/>
          <w:lang w:val="en-GB"/>
        </w:rPr>
      </w:pPr>
    </w:p>
    <w:p w:rsidR="144180EF" w:rsidP="0555F831" w:rsidRDefault="144180EF" w14:paraId="14849D1E" w14:textId="3387B670">
      <w:pPr>
        <w:pStyle w:val="Heading2"/>
        <w:rPr>
          <w:noProof w:val="0"/>
          <w:lang w:val="en-GB"/>
        </w:rPr>
      </w:pPr>
    </w:p>
    <w:p w:rsidR="144180EF" w:rsidP="0555F831" w:rsidRDefault="144180EF" w14:paraId="10851BEE" w14:textId="578998B2">
      <w:pPr>
        <w:pStyle w:val="Heading2"/>
        <w:rPr>
          <w:rFonts w:ascii="Arial" w:hAnsi="Arial" w:eastAsia="Arial" w:cs="Arial"/>
          <w:b w:val="1"/>
          <w:bCs w:val="1"/>
          <w:noProof w:val="0"/>
          <w:sz w:val="22"/>
          <w:szCs w:val="22"/>
          <w:lang w:val="en-GB"/>
        </w:rPr>
      </w:pPr>
    </w:p>
    <w:p w:rsidR="144180EF" w:rsidP="0555F831" w:rsidRDefault="144180EF" w14:paraId="445AE22C" w14:textId="3197EE8B">
      <w:pPr>
        <w:pStyle w:val="Normal"/>
        <w:rPr>
          <w:noProof w:val="0"/>
          <w:lang w:val="en-GB"/>
        </w:rPr>
      </w:pPr>
    </w:p>
    <w:p w:rsidR="144180EF" w:rsidP="0555F831" w:rsidRDefault="144180EF" w14:paraId="4D415A06" w14:textId="2D8A0A60">
      <w:pPr>
        <w:pStyle w:val="Heading2"/>
        <w:rPr>
          <w:rFonts w:ascii="Arial" w:hAnsi="Arial" w:eastAsia="Arial" w:cs="Arial"/>
          <w:b w:val="1"/>
          <w:bCs w:val="1"/>
          <w:noProof w:val="0"/>
          <w:sz w:val="22"/>
          <w:szCs w:val="22"/>
          <w:lang w:val="en-GB"/>
        </w:rPr>
      </w:pPr>
    </w:p>
    <w:p w:rsidR="144180EF" w:rsidP="09DE741F" w:rsidRDefault="144180EF" w14:paraId="3D68CF3F" w14:textId="365CBA65">
      <w:pPr/>
      <w:r>
        <w:br w:type="page"/>
      </w:r>
    </w:p>
    <w:p w:rsidR="144180EF" w:rsidP="0555F831" w:rsidRDefault="144180EF" w14:paraId="339905C5" w14:textId="24CD18BF">
      <w:pPr>
        <w:pStyle w:val="Heading2"/>
        <w:rPr>
          <w:rFonts w:ascii="Arial" w:hAnsi="Arial" w:eastAsia="Arial" w:cs="Arial"/>
          <w:b w:val="1"/>
          <w:bCs w:val="1"/>
          <w:noProof w:val="0"/>
          <w:sz w:val="22"/>
          <w:szCs w:val="22"/>
          <w:lang w:val="en-GB"/>
        </w:rPr>
      </w:pPr>
      <w:r w:rsidRPr="09DE741F" w:rsidR="131373EE">
        <w:rPr>
          <w:rFonts w:ascii="Arial" w:hAnsi="Arial" w:eastAsia="Arial" w:cs="Arial"/>
          <w:b w:val="1"/>
          <w:bCs w:val="1"/>
          <w:noProof w:val="0"/>
          <w:sz w:val="22"/>
          <w:szCs w:val="22"/>
          <w:lang w:val="en-GB"/>
        </w:rPr>
        <w:t>Task 7</w:t>
      </w:r>
    </w:p>
    <w:p w:rsidR="144180EF" w:rsidP="09DE741F" w:rsidRDefault="144180EF" w14:paraId="2E2F1F42" w14:textId="21E171BB">
      <w:pPr>
        <w:pStyle w:val="Heading1"/>
        <w:rPr>
          <w:noProof w:val="0"/>
          <w:sz w:val="32"/>
          <w:szCs w:val="32"/>
          <w:lang w:val="en-GB"/>
        </w:rPr>
      </w:pPr>
      <w:r w:rsidRPr="09DE741F" w:rsidR="1A628928">
        <w:rPr>
          <w:noProof w:val="0"/>
          <w:sz w:val="32"/>
          <w:szCs w:val="32"/>
          <w:lang w:val="en-GB"/>
        </w:rPr>
        <w:t xml:space="preserve">A digital care planning system </w:t>
      </w:r>
    </w:p>
    <w:p w:rsidR="144180EF" w:rsidP="09DE741F" w:rsidRDefault="144180EF" w14:paraId="54711A16" w14:textId="15C7E07A">
      <w:pPr>
        <w:pStyle w:val="Heading2"/>
        <w:spacing w:before="299" w:beforeAutospacing="off" w:after="299" w:afterAutospacing="off"/>
        <w:rPr>
          <w:rFonts w:ascii="Arial" w:hAnsi="Arial" w:eastAsia="Arial" w:cs="Arial"/>
          <w:b w:val="0"/>
          <w:bCs w:val="0"/>
          <w:noProof w:val="0"/>
          <w:sz w:val="24"/>
          <w:szCs w:val="24"/>
          <w:lang w:val="en-GB"/>
        </w:rPr>
      </w:pPr>
      <w:r w:rsidRPr="09DE741F" w:rsidR="3423196D">
        <w:rPr>
          <w:rFonts w:ascii="Arial" w:hAnsi="Arial" w:eastAsia="Arial" w:cs="Arial"/>
          <w:b w:val="0"/>
          <w:bCs w:val="0"/>
          <w:noProof w:val="0"/>
          <w:sz w:val="24"/>
          <w:szCs w:val="24"/>
          <w:lang w:val="en-GB"/>
        </w:rPr>
        <w:t>Introduction</w:t>
      </w:r>
    </w:p>
    <w:p w:rsidR="144180EF" w:rsidP="09DE741F" w:rsidRDefault="144180EF" w14:paraId="6A5DFBB6" w14:textId="0D381EDB">
      <w:pPr>
        <w:pStyle w:val="Normal"/>
        <w:spacing w:line="360" w:lineRule="auto"/>
        <w:jc w:val="both"/>
        <w:rPr>
          <w:rFonts w:ascii="Arial" w:hAnsi="Arial" w:eastAsia="Arial" w:cs="Arial"/>
          <w:noProof w:val="0"/>
          <w:sz w:val="22"/>
          <w:szCs w:val="22"/>
          <w:lang w:val="en-GB"/>
        </w:rPr>
      </w:pPr>
      <w:r w:rsidRPr="09DE741F" w:rsidR="30CC00A3">
        <w:rPr>
          <w:rFonts w:ascii="Arial" w:hAnsi="Arial" w:eastAsia="Arial" w:cs="Arial"/>
          <w:noProof w:val="0"/>
          <w:sz w:val="22"/>
          <w:szCs w:val="22"/>
          <w:lang w:val="en-GB"/>
        </w:rPr>
        <w:t xml:space="preserve">As a care home manager, I plan to implement a change focused on introducing a </w:t>
      </w:r>
      <w:r w:rsidRPr="09DE741F" w:rsidR="30CC00A3">
        <w:rPr>
          <w:rFonts w:ascii="Arial" w:hAnsi="Arial" w:eastAsia="Arial" w:cs="Arial"/>
          <w:b w:val="0"/>
          <w:bCs w:val="0"/>
          <w:noProof w:val="0"/>
          <w:sz w:val="22"/>
          <w:szCs w:val="22"/>
          <w:lang w:val="en-GB"/>
        </w:rPr>
        <w:t>digital care planning system</w:t>
      </w:r>
      <w:r w:rsidRPr="09DE741F" w:rsidR="30CC00A3">
        <w:rPr>
          <w:rFonts w:ascii="Arial" w:hAnsi="Arial" w:eastAsia="Arial" w:cs="Arial"/>
          <w:noProof w:val="0"/>
          <w:sz w:val="22"/>
          <w:szCs w:val="22"/>
          <w:lang w:val="en-GB"/>
        </w:rPr>
        <w:t xml:space="preserve"> to replace paper-based records. This change aims to improve documentation, enhance communication between staff, and support safer, more person-centred care for residents.</w:t>
      </w:r>
    </w:p>
    <w:p w:rsidR="144180EF" w:rsidP="09DE741F" w:rsidRDefault="144180EF" w14:paraId="6CFBC88C" w14:textId="01525EC3">
      <w:pPr>
        <w:pStyle w:val="Heading1"/>
        <w:spacing w:line="360" w:lineRule="auto"/>
        <w:jc w:val="both"/>
        <w:rPr>
          <w:rFonts w:ascii="Arial" w:hAnsi="Arial" w:eastAsia="Arial" w:cs="Arial"/>
          <w:noProof w:val="0"/>
          <w:sz w:val="22"/>
          <w:szCs w:val="22"/>
          <w:lang w:val="en-GB"/>
        </w:rPr>
      </w:pPr>
      <w:r w:rsidRPr="4902E8C5" w:rsidR="517BE027">
        <w:rPr>
          <w:rFonts w:ascii="Arial" w:hAnsi="Arial" w:eastAsia="Arial" w:cs="Arial"/>
          <w:noProof w:val="0"/>
          <w:sz w:val="24"/>
          <w:szCs w:val="24"/>
          <w:lang w:val="en-GB"/>
        </w:rPr>
        <w:t>Planning the Change</w:t>
      </w:r>
      <w:r>
        <w:br/>
      </w:r>
    </w:p>
    <w:p w:rsidR="144180EF" w:rsidP="28F4DA91" w:rsidRDefault="144180EF" w14:paraId="44432A9C" w14:textId="2A546DD2">
      <w:pPr>
        <w:pStyle w:val="Normal"/>
        <w:spacing w:line="360" w:lineRule="auto"/>
        <w:jc w:val="left"/>
        <w:rPr>
          <w:rFonts w:ascii="Arial" w:hAnsi="Arial" w:eastAsia="Arial" w:cs="Arial"/>
          <w:noProof w:val="0"/>
          <w:sz w:val="22"/>
          <w:szCs w:val="22"/>
          <w:lang w:val="en-GB"/>
        </w:rPr>
      </w:pPr>
      <w:r w:rsidRPr="28F4DA91" w:rsidR="43E8E86D">
        <w:rPr>
          <w:rFonts w:ascii="Arial" w:hAnsi="Arial" w:eastAsia="Arial" w:cs="Arial"/>
          <w:noProof w:val="0"/>
          <w:sz w:val="22"/>
          <w:szCs w:val="22"/>
          <w:lang w:val="en-GB"/>
        </w:rPr>
        <w:t>According to (</w:t>
      </w:r>
      <w:r w:rsidRPr="28F4DA91" w:rsidR="4D1D4653">
        <w:rPr>
          <w:rFonts w:ascii="Arial" w:hAnsi="Arial" w:eastAsia="Arial" w:cs="Arial"/>
          <w:noProof w:val="0"/>
          <w:sz w:val="22"/>
          <w:szCs w:val="22"/>
          <w:lang w:val="en-GB"/>
        </w:rPr>
        <w:t>Mehrolhassani</w:t>
      </w:r>
      <w:r w:rsidRPr="28F4DA91" w:rsidR="4D1D4653">
        <w:rPr>
          <w:rFonts w:ascii="Arial" w:hAnsi="Arial" w:eastAsia="Arial" w:cs="Arial"/>
          <w:noProof w:val="0"/>
          <w:sz w:val="22"/>
          <w:szCs w:val="22"/>
          <w:lang w:val="en-GB"/>
        </w:rPr>
        <w:t xml:space="preserve"> et</w:t>
      </w:r>
      <w:r w:rsidRPr="28F4DA91" w:rsidR="43E8E86D">
        <w:rPr>
          <w:rFonts w:ascii="Arial" w:hAnsi="Arial" w:eastAsia="Arial" w:cs="Arial"/>
          <w:noProof w:val="0"/>
          <w:sz w:val="22"/>
          <w:szCs w:val="22"/>
          <w:lang w:val="en-GB"/>
        </w:rPr>
        <w:t xml:space="preserve"> al., 2013) </w:t>
      </w:r>
      <w:r w:rsidRPr="28F4DA91" w:rsidR="5372188D">
        <w:rPr>
          <w:rFonts w:ascii="Arial" w:hAnsi="Arial" w:eastAsia="Arial" w:cs="Arial"/>
          <w:noProof w:val="0"/>
          <w:sz w:val="22"/>
          <w:szCs w:val="22"/>
          <w:lang w:val="en-GB"/>
        </w:rPr>
        <w:t>t</w:t>
      </w:r>
      <w:r w:rsidRPr="28F4DA91" w:rsidR="517BE027">
        <w:rPr>
          <w:rFonts w:ascii="Arial" w:hAnsi="Arial" w:eastAsia="Arial" w:cs="Arial"/>
          <w:noProof w:val="0"/>
          <w:sz w:val="22"/>
          <w:szCs w:val="22"/>
          <w:lang w:val="en-GB"/>
        </w:rPr>
        <w:t xml:space="preserve">he change will be implemented using </w:t>
      </w:r>
      <w:r w:rsidRPr="28F4DA91" w:rsidR="517BE027">
        <w:rPr>
          <w:rFonts w:ascii="Arial" w:hAnsi="Arial" w:eastAsia="Arial" w:cs="Arial"/>
          <w:b w:val="0"/>
          <w:bCs w:val="0"/>
          <w:noProof w:val="0"/>
          <w:sz w:val="22"/>
          <w:szCs w:val="22"/>
          <w:lang w:val="en-GB"/>
        </w:rPr>
        <w:t>Kurt Lewin’s Change Theory</w:t>
      </w:r>
      <w:r w:rsidRPr="28F4DA91" w:rsidR="08E9CDF8">
        <w:rPr>
          <w:rFonts w:ascii="Arial" w:hAnsi="Arial" w:eastAsia="Arial" w:cs="Arial"/>
          <w:b w:val="0"/>
          <w:bCs w:val="0"/>
          <w:noProof w:val="0"/>
          <w:sz w:val="22"/>
          <w:szCs w:val="22"/>
          <w:lang w:val="en-GB"/>
        </w:rPr>
        <w:t xml:space="preserve"> (19</w:t>
      </w:r>
      <w:r w:rsidRPr="28F4DA91" w:rsidR="6B63B6B2">
        <w:rPr>
          <w:rFonts w:ascii="Arial" w:hAnsi="Arial" w:eastAsia="Arial" w:cs="Arial"/>
          <w:b w:val="0"/>
          <w:bCs w:val="0"/>
          <w:noProof w:val="0"/>
          <w:sz w:val="22"/>
          <w:szCs w:val="22"/>
          <w:lang w:val="en-GB"/>
        </w:rPr>
        <w:t>51</w:t>
      </w:r>
      <w:r w:rsidRPr="28F4DA91" w:rsidR="08E9CDF8">
        <w:rPr>
          <w:rFonts w:ascii="Arial" w:hAnsi="Arial" w:eastAsia="Arial" w:cs="Arial"/>
          <w:b w:val="0"/>
          <w:bCs w:val="0"/>
          <w:noProof w:val="0"/>
          <w:sz w:val="22"/>
          <w:szCs w:val="22"/>
          <w:lang w:val="en-GB"/>
        </w:rPr>
        <w:t xml:space="preserve">), </w:t>
      </w:r>
      <w:r w:rsidRPr="28F4DA91" w:rsidR="517BE027">
        <w:rPr>
          <w:rFonts w:ascii="Arial" w:hAnsi="Arial" w:eastAsia="Arial" w:cs="Arial"/>
          <w:b w:val="0"/>
          <w:bCs w:val="0"/>
          <w:noProof w:val="0"/>
          <w:sz w:val="22"/>
          <w:szCs w:val="22"/>
          <w:lang w:val="en-GB"/>
        </w:rPr>
        <w:t>which</w:t>
      </w:r>
      <w:r w:rsidRPr="28F4DA91" w:rsidR="517BE027">
        <w:rPr>
          <w:rFonts w:ascii="Arial" w:hAnsi="Arial" w:eastAsia="Arial" w:cs="Arial"/>
          <w:b w:val="0"/>
          <w:bCs w:val="0"/>
          <w:noProof w:val="0"/>
          <w:sz w:val="22"/>
          <w:szCs w:val="22"/>
          <w:lang w:val="en-GB"/>
        </w:rPr>
        <w:t xml:space="preserve"> </w:t>
      </w:r>
      <w:r w:rsidRPr="28F4DA91" w:rsidR="517BE027">
        <w:rPr>
          <w:rFonts w:ascii="Arial" w:hAnsi="Arial" w:eastAsia="Arial" w:cs="Arial"/>
          <w:noProof w:val="0"/>
          <w:sz w:val="22"/>
          <w:szCs w:val="22"/>
          <w:lang w:val="en-GB"/>
        </w:rPr>
        <w:t xml:space="preserve">consists of three stages: </w:t>
      </w:r>
      <w:r w:rsidRPr="28F4DA91" w:rsidR="5A25C9A5">
        <w:rPr>
          <w:rFonts w:ascii="Arial" w:hAnsi="Arial" w:eastAsia="Arial" w:cs="Arial"/>
          <w:noProof w:val="0"/>
          <w:sz w:val="22"/>
          <w:szCs w:val="22"/>
          <w:lang w:val="en-GB"/>
        </w:rPr>
        <w:t>U</w:t>
      </w:r>
      <w:r w:rsidRPr="28F4DA91" w:rsidR="517BE027">
        <w:rPr>
          <w:rFonts w:ascii="Arial" w:hAnsi="Arial" w:eastAsia="Arial" w:cs="Arial"/>
          <w:noProof w:val="0"/>
          <w:sz w:val="22"/>
          <w:szCs w:val="22"/>
          <w:lang w:val="en-GB"/>
        </w:rPr>
        <w:t xml:space="preserve">nfreezing, </w:t>
      </w:r>
      <w:r w:rsidRPr="28F4DA91" w:rsidR="6F04A716">
        <w:rPr>
          <w:rFonts w:ascii="Arial" w:hAnsi="Arial" w:eastAsia="Arial" w:cs="Arial"/>
          <w:noProof w:val="0"/>
          <w:sz w:val="22"/>
          <w:szCs w:val="22"/>
          <w:lang w:val="en-GB"/>
        </w:rPr>
        <w:t>C</w:t>
      </w:r>
      <w:r w:rsidRPr="28F4DA91" w:rsidR="517BE027">
        <w:rPr>
          <w:rFonts w:ascii="Arial" w:hAnsi="Arial" w:eastAsia="Arial" w:cs="Arial"/>
          <w:noProof w:val="0"/>
          <w:sz w:val="22"/>
          <w:szCs w:val="22"/>
          <w:lang w:val="en-GB"/>
        </w:rPr>
        <w:t>hang</w:t>
      </w:r>
      <w:r w:rsidRPr="28F4DA91" w:rsidR="799CD0D5">
        <w:rPr>
          <w:rFonts w:ascii="Arial" w:hAnsi="Arial" w:eastAsia="Arial" w:cs="Arial"/>
          <w:noProof w:val="0"/>
          <w:sz w:val="22"/>
          <w:szCs w:val="22"/>
          <w:lang w:val="en-GB"/>
        </w:rPr>
        <w:t>e</w:t>
      </w:r>
      <w:r w:rsidRPr="28F4DA91" w:rsidR="517BE027">
        <w:rPr>
          <w:rFonts w:ascii="Arial" w:hAnsi="Arial" w:eastAsia="Arial" w:cs="Arial"/>
          <w:noProof w:val="0"/>
          <w:sz w:val="22"/>
          <w:szCs w:val="22"/>
          <w:lang w:val="en-GB"/>
        </w:rPr>
        <w:t xml:space="preserve">, and </w:t>
      </w:r>
      <w:r w:rsidRPr="28F4DA91" w:rsidR="670327B6">
        <w:rPr>
          <w:rFonts w:ascii="Arial" w:hAnsi="Arial" w:eastAsia="Arial" w:cs="Arial"/>
          <w:noProof w:val="0"/>
          <w:sz w:val="22"/>
          <w:szCs w:val="22"/>
          <w:lang w:val="en-GB"/>
        </w:rPr>
        <w:t>R</w:t>
      </w:r>
      <w:r w:rsidRPr="28F4DA91" w:rsidR="517BE027">
        <w:rPr>
          <w:rFonts w:ascii="Arial" w:hAnsi="Arial" w:eastAsia="Arial" w:cs="Arial"/>
          <w:noProof w:val="0"/>
          <w:sz w:val="22"/>
          <w:szCs w:val="22"/>
          <w:lang w:val="en-GB"/>
        </w:rPr>
        <w:t>efreezing. During the unfreezing stage, staff will be informed about the reasons for the change, including improved efficiency and reduced errors. The changing stage will involve providing training sessions and gradually introducing the digital system to allow staff time to adapt. Finally, the refreezing stage will embed the new system into everyday practice through updated policies, supervision, and ongoing support</w:t>
      </w:r>
      <w:r w:rsidRPr="28F4DA91" w:rsidR="65155E95">
        <w:rPr>
          <w:rFonts w:ascii="Arial" w:hAnsi="Arial" w:eastAsia="Arial" w:cs="Arial"/>
          <w:noProof w:val="0"/>
          <w:sz w:val="22"/>
          <w:szCs w:val="22"/>
          <w:lang w:val="en-GB"/>
        </w:rPr>
        <w:t xml:space="preserve"> (Endrejat and Burns, 2024).</w:t>
      </w:r>
    </w:p>
    <w:p w:rsidR="144180EF" w:rsidP="4902E8C5" w:rsidRDefault="144180EF" w14:paraId="0484A872" w14:textId="6030C2F2">
      <w:pPr>
        <w:pStyle w:val="Heading2"/>
        <w:spacing w:before="299" w:beforeAutospacing="off" w:after="299" w:afterAutospacing="off" w:line="360" w:lineRule="auto"/>
        <w:jc w:val="both"/>
        <w:rPr>
          <w:rFonts w:ascii="Arial" w:hAnsi="Arial" w:eastAsia="Arial" w:cs="Arial"/>
          <w:b w:val="0"/>
          <w:bCs w:val="0"/>
          <w:noProof w:val="0"/>
          <w:sz w:val="24"/>
          <w:szCs w:val="24"/>
          <w:lang w:val="en-GB"/>
        </w:rPr>
      </w:pPr>
      <w:r w:rsidRPr="4902E8C5" w:rsidR="2A33CEAB">
        <w:rPr>
          <w:rFonts w:ascii="Arial" w:hAnsi="Arial" w:eastAsia="Arial" w:cs="Arial"/>
          <w:b w:val="0"/>
          <w:bCs w:val="0"/>
          <w:noProof w:val="0"/>
          <w:sz w:val="24"/>
          <w:szCs w:val="24"/>
          <w:lang w:val="en-GB"/>
        </w:rPr>
        <w:t>Skills Required</w:t>
      </w:r>
    </w:p>
    <w:p w:rsidR="144180EF" w:rsidP="09DE741F" w:rsidRDefault="144180EF" w14:paraId="4935C8EF" w14:textId="3FA8354A">
      <w:pPr>
        <w:pStyle w:val="Normal"/>
        <w:spacing w:line="360" w:lineRule="auto"/>
        <w:jc w:val="both"/>
        <w:rPr>
          <w:rFonts w:ascii="Arial" w:hAnsi="Arial" w:eastAsia="Arial" w:cs="Arial"/>
          <w:noProof w:val="0"/>
          <w:sz w:val="22"/>
          <w:szCs w:val="22"/>
          <w:lang w:val="en-GB"/>
        </w:rPr>
      </w:pPr>
      <w:r w:rsidRPr="38A075FF" w:rsidR="1A7EA7E2">
        <w:rPr>
          <w:rFonts w:ascii="Arial" w:hAnsi="Arial" w:eastAsia="Arial" w:cs="Arial"/>
          <w:noProof w:val="0"/>
          <w:sz w:val="22"/>
          <w:szCs w:val="22"/>
          <w:lang w:val="en-GB"/>
        </w:rPr>
        <w:t xml:space="preserve">To successfully lead this change, I will </w:t>
      </w:r>
      <w:r w:rsidRPr="38A075FF" w:rsidR="1A7EA7E2">
        <w:rPr>
          <w:rFonts w:ascii="Arial" w:hAnsi="Arial" w:eastAsia="Arial" w:cs="Arial"/>
          <w:noProof w:val="0"/>
          <w:sz w:val="22"/>
          <w:szCs w:val="22"/>
          <w:lang w:val="en-GB"/>
        </w:rPr>
        <w:t>require</w:t>
      </w:r>
      <w:r w:rsidRPr="38A075FF" w:rsidR="1A7EA7E2">
        <w:rPr>
          <w:rFonts w:ascii="Arial" w:hAnsi="Arial" w:eastAsia="Arial" w:cs="Arial"/>
          <w:noProof w:val="0"/>
          <w:sz w:val="22"/>
          <w:szCs w:val="22"/>
          <w:lang w:val="en-GB"/>
        </w:rPr>
        <w:t xml:space="preserve"> </w:t>
      </w:r>
      <w:r w:rsidRPr="38A075FF" w:rsidR="1A7EA7E2">
        <w:rPr>
          <w:rFonts w:ascii="Arial" w:hAnsi="Arial" w:eastAsia="Arial" w:cs="Arial"/>
          <w:noProof w:val="0"/>
          <w:sz w:val="22"/>
          <w:szCs w:val="22"/>
          <w:lang w:val="en-GB"/>
        </w:rPr>
        <w:t>strong</w:t>
      </w:r>
      <w:r w:rsidRPr="38A075FF" w:rsidR="1A7EA7E2">
        <w:rPr>
          <w:rFonts w:ascii="Arial" w:hAnsi="Arial" w:eastAsia="Arial" w:cs="Arial"/>
          <w:b w:val="1"/>
          <w:bCs w:val="1"/>
          <w:noProof w:val="0"/>
          <w:sz w:val="22"/>
          <w:szCs w:val="22"/>
          <w:lang w:val="en-GB"/>
        </w:rPr>
        <w:t xml:space="preserve"> </w:t>
      </w:r>
      <w:r w:rsidRPr="38A075FF" w:rsidR="1A7EA7E2">
        <w:rPr>
          <w:rFonts w:ascii="Arial" w:hAnsi="Arial" w:eastAsia="Arial" w:cs="Arial"/>
          <w:b w:val="0"/>
          <w:bCs w:val="0"/>
          <w:noProof w:val="0"/>
          <w:sz w:val="22"/>
          <w:szCs w:val="22"/>
          <w:lang w:val="en-GB"/>
        </w:rPr>
        <w:t>lead</w:t>
      </w:r>
      <w:r w:rsidRPr="38A075FF" w:rsidR="1A7EA7E2">
        <w:rPr>
          <w:rFonts w:ascii="Arial" w:hAnsi="Arial" w:eastAsia="Arial" w:cs="Arial"/>
          <w:b w:val="0"/>
          <w:bCs w:val="0"/>
          <w:noProof w:val="0"/>
          <w:sz w:val="22"/>
          <w:szCs w:val="22"/>
          <w:lang w:val="en-GB"/>
        </w:rPr>
        <w:t>ership and communication skills</w:t>
      </w:r>
      <w:r w:rsidRPr="38A075FF" w:rsidR="1A7EA7E2">
        <w:rPr>
          <w:rFonts w:ascii="Arial" w:hAnsi="Arial" w:eastAsia="Arial" w:cs="Arial"/>
          <w:b w:val="0"/>
          <w:bCs w:val="0"/>
          <w:noProof w:val="0"/>
          <w:sz w:val="22"/>
          <w:szCs w:val="22"/>
          <w:lang w:val="en-GB"/>
        </w:rPr>
        <w:t xml:space="preserve"> to engage staff and address concerns</w:t>
      </w:r>
      <w:r w:rsidRPr="38A075FF" w:rsidR="24E14196">
        <w:rPr>
          <w:rFonts w:ascii="Arial" w:hAnsi="Arial" w:eastAsia="Arial" w:cs="Arial"/>
          <w:noProof w:val="0"/>
          <w:sz w:val="22"/>
          <w:szCs w:val="22"/>
          <w:lang w:val="en-GB"/>
        </w:rPr>
        <w:t xml:space="preserve"> </w:t>
      </w:r>
      <w:r w:rsidRPr="38A075FF" w:rsidR="24E14196">
        <w:rPr>
          <w:rFonts w:ascii="Arial" w:hAnsi="Arial" w:eastAsia="Arial" w:cs="Arial"/>
          <w:noProof w:val="0"/>
          <w:color w:val="000000" w:themeColor="text1" w:themeTint="FF" w:themeShade="FF"/>
          <w:sz w:val="22"/>
          <w:szCs w:val="22"/>
          <w:lang w:val="en-GB"/>
        </w:rPr>
        <w:t>(</w:t>
      </w:r>
      <w:r w:rsidRPr="38A075FF" w:rsidR="24E14196">
        <w:rPr>
          <w:rFonts w:ascii="Arial" w:hAnsi="Arial" w:eastAsia="Arial" w:cs="Arial"/>
          <w:b w:val="0"/>
          <w:bCs w:val="0"/>
          <w:i w:val="0"/>
          <w:iCs w:val="0"/>
          <w:caps w:val="0"/>
          <w:smallCaps w:val="0"/>
          <w:noProof w:val="0"/>
          <w:color w:val="000000" w:themeColor="text1" w:themeTint="FF" w:themeShade="FF"/>
          <w:sz w:val="22"/>
          <w:szCs w:val="22"/>
          <w:lang w:val="en-GB"/>
        </w:rPr>
        <w:t>Motschnig</w:t>
      </w:r>
      <w:r w:rsidRPr="38A075FF" w:rsidR="24E14196">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2016)</w:t>
      </w:r>
      <w:r w:rsidRPr="38A075FF" w:rsidR="1A7EA7E2">
        <w:rPr>
          <w:rFonts w:ascii="Arial" w:hAnsi="Arial" w:eastAsia="Arial" w:cs="Arial"/>
          <w:noProof w:val="0"/>
          <w:color w:val="000000" w:themeColor="text1" w:themeTint="FF" w:themeShade="FF"/>
          <w:sz w:val="22"/>
          <w:szCs w:val="22"/>
          <w:lang w:val="en-GB"/>
        </w:rPr>
        <w:t>.</w:t>
      </w:r>
      <w:r w:rsidRPr="38A075FF" w:rsidR="1A7EA7E2">
        <w:rPr>
          <w:rFonts w:ascii="Arial" w:hAnsi="Arial" w:eastAsia="Arial" w:cs="Arial"/>
          <w:noProof w:val="0"/>
          <w:sz w:val="22"/>
          <w:szCs w:val="22"/>
          <w:lang w:val="en-GB"/>
        </w:rPr>
        <w:t xml:space="preserve"> </w:t>
      </w:r>
      <w:r w:rsidRPr="38A075FF" w:rsidR="1A7EA7E2">
        <w:rPr>
          <w:rFonts w:ascii="Arial" w:hAnsi="Arial" w:eastAsia="Arial" w:cs="Arial"/>
          <w:b w:val="0"/>
          <w:bCs w:val="0"/>
          <w:noProof w:val="0"/>
          <w:sz w:val="22"/>
          <w:szCs w:val="22"/>
          <w:lang w:val="en-GB"/>
        </w:rPr>
        <w:t>Time management</w:t>
      </w:r>
      <w:r w:rsidRPr="38A075FF" w:rsidR="1A7EA7E2">
        <w:rPr>
          <w:rFonts w:ascii="Arial" w:hAnsi="Arial" w:eastAsia="Arial" w:cs="Arial"/>
          <w:b w:val="0"/>
          <w:bCs w:val="0"/>
          <w:noProof w:val="0"/>
          <w:sz w:val="22"/>
          <w:szCs w:val="22"/>
          <w:lang w:val="en-GB"/>
        </w:rPr>
        <w:t xml:space="preserve"> </w:t>
      </w:r>
      <w:r w:rsidRPr="38A075FF" w:rsidR="1A7EA7E2">
        <w:rPr>
          <w:rFonts w:ascii="Arial" w:hAnsi="Arial" w:eastAsia="Arial" w:cs="Arial"/>
          <w:noProof w:val="0"/>
          <w:sz w:val="22"/>
          <w:szCs w:val="22"/>
          <w:lang w:val="en-GB"/>
        </w:rPr>
        <w:t xml:space="preserve">skills are essential </w:t>
      </w:r>
      <w:r w:rsidRPr="38A075FF" w:rsidR="0DBA7B16">
        <w:rPr>
          <w:rFonts w:ascii="Arial" w:hAnsi="Arial" w:eastAsia="Arial" w:cs="Arial"/>
          <w:noProof w:val="0"/>
          <w:sz w:val="22"/>
          <w:szCs w:val="22"/>
          <w:lang w:val="en-GB"/>
        </w:rPr>
        <w:t>for</w:t>
      </w:r>
      <w:r w:rsidRPr="38A075FF" w:rsidR="1A7EA7E2">
        <w:rPr>
          <w:rFonts w:ascii="Arial" w:hAnsi="Arial" w:eastAsia="Arial" w:cs="Arial"/>
          <w:noProof w:val="0"/>
          <w:sz w:val="22"/>
          <w:szCs w:val="22"/>
          <w:lang w:val="en-GB"/>
        </w:rPr>
        <w:t xml:space="preserve"> coordinat</w:t>
      </w:r>
      <w:r w:rsidRPr="38A075FF" w:rsidR="2314E50B">
        <w:rPr>
          <w:rFonts w:ascii="Arial" w:hAnsi="Arial" w:eastAsia="Arial" w:cs="Arial"/>
          <w:noProof w:val="0"/>
          <w:sz w:val="22"/>
          <w:szCs w:val="22"/>
          <w:lang w:val="en-GB"/>
        </w:rPr>
        <w:t>ing</w:t>
      </w:r>
      <w:r w:rsidRPr="38A075FF" w:rsidR="1A7EA7E2">
        <w:rPr>
          <w:rFonts w:ascii="Arial" w:hAnsi="Arial" w:eastAsia="Arial" w:cs="Arial"/>
          <w:noProof w:val="0"/>
          <w:sz w:val="22"/>
          <w:szCs w:val="22"/>
          <w:lang w:val="en-GB"/>
        </w:rPr>
        <w:t xml:space="preserve"> training alongside daily responsibilities, while </w:t>
      </w:r>
      <w:r w:rsidRPr="38A075FF" w:rsidR="1A7EA7E2">
        <w:rPr>
          <w:rFonts w:ascii="Arial" w:hAnsi="Arial" w:eastAsia="Arial" w:cs="Arial"/>
          <w:b w:val="0"/>
          <w:bCs w:val="0"/>
          <w:noProof w:val="0"/>
          <w:sz w:val="22"/>
          <w:szCs w:val="22"/>
          <w:lang w:val="en-GB"/>
        </w:rPr>
        <w:t>problem-solving</w:t>
      </w:r>
      <w:r w:rsidRPr="38A075FF" w:rsidR="1A7EA7E2">
        <w:rPr>
          <w:rFonts w:ascii="Arial" w:hAnsi="Arial" w:eastAsia="Arial" w:cs="Arial"/>
          <w:b w:val="1"/>
          <w:bCs w:val="1"/>
          <w:noProof w:val="0"/>
          <w:sz w:val="22"/>
          <w:szCs w:val="22"/>
          <w:lang w:val="en-GB"/>
        </w:rPr>
        <w:t xml:space="preserve"> </w:t>
      </w:r>
      <w:r w:rsidRPr="38A075FF" w:rsidR="1A7EA7E2">
        <w:rPr>
          <w:rFonts w:ascii="Arial" w:hAnsi="Arial" w:eastAsia="Arial" w:cs="Arial"/>
          <w:b w:val="0"/>
          <w:bCs w:val="0"/>
          <w:noProof w:val="0"/>
          <w:sz w:val="22"/>
          <w:szCs w:val="22"/>
          <w:lang w:val="en-GB"/>
        </w:rPr>
        <w:t>and conflict resolution skills</w:t>
      </w:r>
      <w:r w:rsidRPr="38A075FF" w:rsidR="1A7EA7E2">
        <w:rPr>
          <w:rFonts w:ascii="Arial" w:hAnsi="Arial" w:eastAsia="Arial" w:cs="Arial"/>
          <w:b w:val="0"/>
          <w:bCs w:val="0"/>
          <w:noProof w:val="0"/>
          <w:sz w:val="22"/>
          <w:szCs w:val="22"/>
          <w:lang w:val="en-GB"/>
        </w:rPr>
        <w:t xml:space="preserve"> </w:t>
      </w:r>
      <w:r w:rsidRPr="38A075FF" w:rsidR="1A7EA7E2">
        <w:rPr>
          <w:rFonts w:ascii="Arial" w:hAnsi="Arial" w:eastAsia="Arial" w:cs="Arial"/>
          <w:noProof w:val="0"/>
          <w:sz w:val="22"/>
          <w:szCs w:val="22"/>
          <w:lang w:val="en-GB"/>
        </w:rPr>
        <w:t>will help manage resistance and challenges during implementation.</w:t>
      </w:r>
    </w:p>
    <w:p w:rsidR="144180EF" w:rsidP="4902E8C5" w:rsidRDefault="144180EF" w14:paraId="54CF0364" w14:textId="6F7122EF">
      <w:pPr>
        <w:pStyle w:val="Heading2"/>
        <w:spacing w:before="299" w:beforeAutospacing="off" w:after="299" w:afterAutospacing="off" w:line="360" w:lineRule="auto"/>
        <w:jc w:val="both"/>
        <w:rPr>
          <w:rFonts w:ascii="Arial" w:hAnsi="Arial" w:eastAsia="Arial" w:cs="Arial"/>
          <w:b w:val="0"/>
          <w:bCs w:val="0"/>
          <w:noProof w:val="0"/>
          <w:sz w:val="24"/>
          <w:szCs w:val="24"/>
          <w:lang w:val="en-GB"/>
        </w:rPr>
      </w:pPr>
      <w:r w:rsidRPr="4902E8C5" w:rsidR="2A33CEAB">
        <w:rPr>
          <w:rFonts w:ascii="Arial" w:hAnsi="Arial" w:eastAsia="Arial" w:cs="Arial"/>
          <w:b w:val="0"/>
          <w:bCs w:val="0"/>
          <w:noProof w:val="0"/>
          <w:sz w:val="24"/>
          <w:szCs w:val="24"/>
          <w:lang w:val="en-GB"/>
        </w:rPr>
        <w:t>Barriers and Solutions</w:t>
      </w:r>
    </w:p>
    <w:p w:rsidR="144180EF" w:rsidP="09DE741F" w:rsidRDefault="144180EF" w14:paraId="28823819" w14:textId="358CE80C">
      <w:pPr>
        <w:pStyle w:val="Normal"/>
        <w:spacing w:line="360" w:lineRule="auto"/>
        <w:jc w:val="both"/>
        <w:rPr>
          <w:rFonts w:ascii="Arial" w:hAnsi="Arial" w:eastAsia="Arial" w:cs="Arial"/>
          <w:b w:val="1"/>
          <w:bCs w:val="1"/>
          <w:noProof w:val="0"/>
          <w:sz w:val="22"/>
          <w:szCs w:val="22"/>
          <w:lang w:val="en-GB"/>
        </w:rPr>
      </w:pPr>
      <w:r w:rsidRPr="09DE741F" w:rsidR="74AAF54D">
        <w:rPr>
          <w:rFonts w:ascii="Arial" w:hAnsi="Arial" w:eastAsia="Arial" w:cs="Arial"/>
          <w:noProof w:val="0"/>
          <w:sz w:val="22"/>
          <w:szCs w:val="22"/>
          <w:lang w:val="en-GB"/>
        </w:rPr>
        <w:t xml:space="preserve">Potential barriers include staff resistance to </w:t>
      </w:r>
      <w:r w:rsidRPr="09DE741F" w:rsidR="74AAF54D">
        <w:rPr>
          <w:rFonts w:ascii="Arial" w:hAnsi="Arial" w:eastAsia="Arial" w:cs="Arial"/>
          <w:noProof w:val="0"/>
          <w:sz w:val="22"/>
          <w:szCs w:val="22"/>
          <w:lang w:val="en-GB"/>
        </w:rPr>
        <w:t>new technology</w:t>
      </w:r>
      <w:r w:rsidRPr="09DE741F" w:rsidR="74AAF54D">
        <w:rPr>
          <w:rFonts w:ascii="Arial" w:hAnsi="Arial" w:eastAsia="Arial" w:cs="Arial"/>
          <w:noProof w:val="0"/>
          <w:sz w:val="22"/>
          <w:szCs w:val="22"/>
          <w:lang w:val="en-GB"/>
        </w:rPr>
        <w:t xml:space="preserve">, limited digital skills, and time pressures. These barriers can be overcome by involving staff in decision-making, offering tailored training, and introducing the system gradually. Providing reassurance and access to technical support will further support successful </w:t>
      </w:r>
      <w:r w:rsidRPr="09DE741F" w:rsidR="74AAF54D">
        <w:rPr>
          <w:rFonts w:ascii="Arial" w:hAnsi="Arial" w:eastAsia="Arial" w:cs="Arial"/>
          <w:noProof w:val="0"/>
          <w:sz w:val="22"/>
          <w:szCs w:val="22"/>
          <w:lang w:val="en-GB"/>
        </w:rPr>
        <w:t>implementation.</w:t>
      </w:r>
    </w:p>
    <w:p w:rsidR="144180EF" w:rsidP="4902E8C5" w:rsidRDefault="144180EF" w14:paraId="48F91391" w14:textId="33B7B1D6">
      <w:pPr>
        <w:pStyle w:val="Heading1"/>
        <w:spacing w:line="360" w:lineRule="auto"/>
        <w:jc w:val="both"/>
        <w:rPr>
          <w:rFonts w:ascii="Arial" w:hAnsi="Arial" w:eastAsia="Arial" w:cs="Arial"/>
          <w:b w:val="0"/>
          <w:bCs w:val="0"/>
          <w:noProof w:val="0"/>
          <w:sz w:val="24"/>
          <w:szCs w:val="24"/>
          <w:lang w:val="en-GB"/>
        </w:rPr>
      </w:pPr>
      <w:r w:rsidRPr="4902E8C5" w:rsidR="2A33CEAB">
        <w:rPr>
          <w:noProof w:val="0"/>
          <w:sz w:val="24"/>
          <w:szCs w:val="24"/>
          <w:lang w:val="en-GB"/>
        </w:rPr>
        <w:t>Conclusion</w:t>
      </w:r>
    </w:p>
    <w:p w:rsidR="144180EF" w:rsidP="09DE741F" w:rsidRDefault="144180EF" w14:paraId="09EC916B" w14:textId="11C936A4">
      <w:pPr>
        <w:pStyle w:val="Normal"/>
        <w:spacing w:line="360" w:lineRule="auto"/>
        <w:jc w:val="both"/>
        <w:rPr>
          <w:rFonts w:ascii="Arial" w:hAnsi="Arial" w:eastAsia="Arial" w:cs="Arial"/>
          <w:noProof w:val="0"/>
          <w:sz w:val="22"/>
          <w:szCs w:val="22"/>
          <w:lang w:val="en-GB"/>
        </w:rPr>
      </w:pPr>
      <w:r w:rsidRPr="09DE741F" w:rsidR="2A33CEAB">
        <w:rPr>
          <w:rFonts w:ascii="Arial" w:hAnsi="Arial" w:eastAsia="Arial" w:cs="Arial"/>
          <w:noProof w:val="0"/>
          <w:sz w:val="22"/>
          <w:szCs w:val="22"/>
          <w:lang w:val="en-GB"/>
        </w:rPr>
        <w:t>Overall, introducing digital care planning will enhance care quality, efficiency, and compliance. With effective leadership and staff engagement, the change can be successfully embedded within the care home.</w:t>
      </w:r>
    </w:p>
    <w:p w:rsidR="144180EF" w:rsidP="0CEF7683" w:rsidRDefault="144180EF" w14:paraId="6C16E5D1" w14:textId="6D96CBB9">
      <w:pPr>
        <w:spacing w:before="240" w:beforeAutospacing="off" w:after="240" w:afterAutospacing="off"/>
        <w:rPr>
          <w:noProof w:val="0"/>
          <w:lang w:val="en-GB"/>
        </w:rPr>
      </w:pPr>
    </w:p>
    <w:p w:rsidR="144180EF" w:rsidP="0555F831" w:rsidRDefault="144180EF" w14:paraId="720EEAE1" w14:textId="018A726B">
      <w:pPr>
        <w:spacing w:before="240" w:beforeAutospacing="off" w:after="240" w:afterAutospacing="off"/>
      </w:pPr>
      <w:r>
        <w:br w:type="page"/>
      </w:r>
    </w:p>
    <w:p w:rsidR="144180EF" w:rsidP="0CEF7683" w:rsidRDefault="144180EF" w14:paraId="088F1E9F" w14:textId="59C4B7EC">
      <w:pPr>
        <w:pStyle w:val="Normal"/>
        <w:spacing w:before="240" w:beforeAutospacing="off" w:after="240" w:afterAutospacing="off"/>
        <w:rPr>
          <w:noProof w:val="0"/>
          <w:lang w:val="en-GB"/>
        </w:rPr>
      </w:pPr>
      <w:r w:rsidRPr="0CEF7683" w:rsidR="5894D0DB">
        <w:rPr>
          <w:noProof w:val="0"/>
          <w:lang w:val="en-GB"/>
        </w:rPr>
        <w:t xml:space="preserve">Task </w:t>
      </w:r>
      <w:r w:rsidRPr="0CEF7683" w:rsidR="7DF9EBE1">
        <w:rPr>
          <w:noProof w:val="0"/>
          <w:lang w:val="en-GB"/>
        </w:rPr>
        <w:t>8</w:t>
      </w:r>
    </w:p>
    <w:p w:rsidR="144180EF" w:rsidP="09DE741F" w:rsidRDefault="144180EF" w14:paraId="3FE81B43" w14:textId="7493B568">
      <w:pPr>
        <w:pStyle w:val="Heading3"/>
        <w:spacing w:before="281" w:beforeAutospacing="off" w:after="281" w:afterAutospacing="off"/>
      </w:pPr>
      <w:r w:rsidRPr="09DE741F" w:rsidR="2CAA8B9A">
        <w:rPr>
          <w:rFonts w:ascii="Aptos" w:hAnsi="Aptos" w:eastAsia="Aptos" w:cs="Aptos"/>
          <w:b w:val="1"/>
          <w:bCs w:val="1"/>
          <w:noProof w:val="0"/>
          <w:sz w:val="28"/>
          <w:szCs w:val="28"/>
          <w:lang w:val="en-GB"/>
        </w:rPr>
        <w:t>Self-Reflection Using Gibbs’ Reflective Cycle</w:t>
      </w:r>
    </w:p>
    <w:p w:rsidR="144180EF" w:rsidP="09DE741F" w:rsidRDefault="144180EF" w14:paraId="45A87310" w14:textId="31BC23DB">
      <w:pPr>
        <w:spacing w:before="240" w:beforeAutospacing="off" w:after="240" w:afterAutospacing="off"/>
        <w:jc w:val="both"/>
        <w:rPr>
          <w:rFonts w:ascii="Arial" w:hAnsi="Arial" w:eastAsia="Arial" w:cs="Arial"/>
          <w:noProof w:val="0"/>
          <w:sz w:val="22"/>
          <w:szCs w:val="22"/>
          <w:lang w:val="en-GB"/>
        </w:rPr>
      </w:pPr>
      <w:r w:rsidRPr="09DE741F" w:rsidR="2CAA8B9A">
        <w:rPr>
          <w:rFonts w:ascii="Arial" w:hAnsi="Arial" w:eastAsia="Arial" w:cs="Arial"/>
          <w:noProof w:val="0"/>
          <w:sz w:val="22"/>
          <w:szCs w:val="22"/>
          <w:lang w:val="en-GB"/>
        </w:rPr>
        <w:t xml:space="preserve">Using Gibbs’ Reflective Cycle (Gibbs, 1988), I reflected on my learning during the BMHP5015 module, particularly </w:t>
      </w:r>
      <w:r w:rsidRPr="09DE741F" w:rsidR="560AC344">
        <w:rPr>
          <w:rFonts w:ascii="Arial" w:hAnsi="Arial" w:eastAsia="Arial" w:cs="Arial"/>
          <w:noProof w:val="0"/>
          <w:sz w:val="22"/>
          <w:szCs w:val="22"/>
          <w:lang w:val="en-GB"/>
        </w:rPr>
        <w:t>on</w:t>
      </w:r>
      <w:r w:rsidRPr="09DE741F" w:rsidR="2CAA8B9A">
        <w:rPr>
          <w:rFonts w:ascii="Arial" w:hAnsi="Arial" w:eastAsia="Arial" w:cs="Arial"/>
          <w:noProof w:val="0"/>
          <w:sz w:val="22"/>
          <w:szCs w:val="22"/>
          <w:lang w:val="en-GB"/>
        </w:rPr>
        <w:t xml:space="preserve"> developing my career goals and understanding change management.</w:t>
      </w:r>
    </w:p>
    <w:p w:rsidR="144180EF" w:rsidP="09DE741F" w:rsidRDefault="144180EF" w14:paraId="3FDE48D0" w14:textId="56F711CB">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CAA8B9A">
        <w:rPr>
          <w:rFonts w:ascii="Arial" w:hAnsi="Arial" w:eastAsia="Arial" w:cs="Arial"/>
          <w:b w:val="1"/>
          <w:bCs w:val="1"/>
          <w:noProof w:val="0"/>
          <w:sz w:val="22"/>
          <w:szCs w:val="22"/>
          <w:lang w:val="en-GB"/>
        </w:rPr>
        <w:t>Description:</w:t>
      </w:r>
    </w:p>
    <w:p w:rsidR="144180EF" w:rsidP="09DE741F" w:rsidRDefault="144180EF" w14:paraId="35F806E1" w14:textId="2F9A9630">
      <w:pPr>
        <w:spacing w:before="240" w:beforeAutospacing="off" w:after="240" w:afterAutospacing="off" w:line="360" w:lineRule="auto"/>
        <w:jc w:val="both"/>
        <w:rPr>
          <w:rFonts w:ascii="Arial" w:hAnsi="Arial" w:eastAsia="Arial" w:cs="Arial"/>
          <w:noProof w:val="0"/>
          <w:sz w:val="22"/>
          <w:szCs w:val="22"/>
          <w:lang w:val="en-GB"/>
        </w:rPr>
      </w:pPr>
      <w:r w:rsidRPr="09DE741F" w:rsidR="2CAA8B9A">
        <w:rPr>
          <w:rFonts w:ascii="Arial" w:hAnsi="Arial" w:eastAsia="Arial" w:cs="Arial"/>
          <w:noProof w:val="0"/>
          <w:sz w:val="22"/>
          <w:szCs w:val="22"/>
          <w:lang w:val="en-GB"/>
        </w:rPr>
        <w:t xml:space="preserve">During this module, I completed activities that focused on career planning, self-assessment, and professional development. One key learning experience was analysing my strengths and </w:t>
      </w:r>
      <w:r w:rsidRPr="09DE741F" w:rsidR="2CAA8B9A">
        <w:rPr>
          <w:rFonts w:ascii="Arial" w:hAnsi="Arial" w:eastAsia="Arial" w:cs="Arial"/>
          <w:noProof w:val="0"/>
          <w:sz w:val="22"/>
          <w:szCs w:val="22"/>
          <w:lang w:val="en-GB"/>
        </w:rPr>
        <w:t>identifying</w:t>
      </w:r>
      <w:r w:rsidRPr="09DE741F" w:rsidR="2CAA8B9A">
        <w:rPr>
          <w:rFonts w:ascii="Arial" w:hAnsi="Arial" w:eastAsia="Arial" w:cs="Arial"/>
          <w:noProof w:val="0"/>
          <w:sz w:val="22"/>
          <w:szCs w:val="22"/>
          <w:lang w:val="en-GB"/>
        </w:rPr>
        <w:t xml:space="preserve"> areas for improvement while planning my future career path in public health.</w:t>
      </w:r>
    </w:p>
    <w:p w:rsidR="144180EF" w:rsidP="09DE741F" w:rsidRDefault="144180EF" w14:paraId="58E00CBB" w14:textId="4392CA7D">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CAA8B9A">
        <w:rPr>
          <w:rFonts w:ascii="Arial" w:hAnsi="Arial" w:eastAsia="Arial" w:cs="Arial"/>
          <w:b w:val="1"/>
          <w:bCs w:val="1"/>
          <w:noProof w:val="0"/>
          <w:sz w:val="22"/>
          <w:szCs w:val="22"/>
          <w:lang w:val="en-GB"/>
        </w:rPr>
        <w:t>Feelings:</w:t>
      </w:r>
    </w:p>
    <w:p w:rsidR="144180EF" w:rsidP="2F1F7958" w:rsidRDefault="144180EF" w14:paraId="46F5BDD7" w14:textId="41E9C531">
      <w:pPr>
        <w:pStyle w:val="Normal"/>
        <w:spacing w:before="240" w:beforeAutospacing="off" w:after="240" w:afterAutospacing="off" w:line="360" w:lineRule="auto"/>
        <w:jc w:val="both"/>
        <w:rPr>
          <w:rFonts w:ascii="Arial" w:hAnsi="Arial" w:eastAsia="Arial" w:cs="Arial"/>
          <w:noProof w:val="0"/>
          <w:sz w:val="22"/>
          <w:szCs w:val="22"/>
          <w:lang w:val="en-GB"/>
        </w:rPr>
      </w:pPr>
      <w:r w:rsidRPr="2F1F7958" w:rsidR="2CAA8B9A">
        <w:rPr>
          <w:rFonts w:ascii="Arial" w:hAnsi="Arial" w:eastAsia="Arial" w:cs="Arial"/>
          <w:noProof w:val="0"/>
          <w:sz w:val="22"/>
          <w:szCs w:val="22"/>
          <w:lang w:val="en-GB"/>
        </w:rPr>
        <w:t xml:space="preserve">Initially, I felt uncertain about clearly defining my career goals and the skills </w:t>
      </w:r>
      <w:r w:rsidRPr="2F1F7958" w:rsidR="2CAA8B9A">
        <w:rPr>
          <w:rFonts w:ascii="Arial" w:hAnsi="Arial" w:eastAsia="Arial" w:cs="Arial"/>
          <w:noProof w:val="0"/>
          <w:sz w:val="22"/>
          <w:szCs w:val="22"/>
          <w:lang w:val="en-GB"/>
        </w:rPr>
        <w:t>required</w:t>
      </w:r>
      <w:r w:rsidRPr="2F1F7958" w:rsidR="2CAA8B9A">
        <w:rPr>
          <w:rFonts w:ascii="Arial" w:hAnsi="Arial" w:eastAsia="Arial" w:cs="Arial"/>
          <w:noProof w:val="0"/>
          <w:sz w:val="22"/>
          <w:szCs w:val="22"/>
          <w:lang w:val="en-GB"/>
        </w:rPr>
        <w:t xml:space="preserve"> to achieve them. However, as the module progressed, I became more confident and motivated. Reflecting on my abilities helped me recognise my interest in improving community health outcomes</w:t>
      </w:r>
      <w:r w:rsidRPr="2F1F7958" w:rsidR="6B77530F">
        <w:rPr>
          <w:rFonts w:ascii="Arial" w:hAnsi="Arial" w:eastAsia="Arial" w:cs="Arial"/>
          <w:noProof w:val="0"/>
          <w:sz w:val="22"/>
          <w:szCs w:val="22"/>
          <w:lang w:val="en-GB"/>
        </w:rPr>
        <w:t xml:space="preserve"> (McDonald and Hite, 2023).</w:t>
      </w:r>
    </w:p>
    <w:p w:rsidR="144180EF" w:rsidP="09DE741F" w:rsidRDefault="144180EF" w14:paraId="06B2A08A" w14:textId="32144B8D">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CAA8B9A">
        <w:rPr>
          <w:rFonts w:ascii="Arial" w:hAnsi="Arial" w:eastAsia="Arial" w:cs="Arial"/>
          <w:b w:val="1"/>
          <w:bCs w:val="1"/>
          <w:noProof w:val="0"/>
          <w:sz w:val="22"/>
          <w:szCs w:val="22"/>
          <w:lang w:val="en-GB"/>
        </w:rPr>
        <w:t>Evaluation:</w:t>
      </w:r>
    </w:p>
    <w:p w:rsidR="144180EF" w:rsidP="09DE741F" w:rsidRDefault="144180EF" w14:paraId="54D9FE1F" w14:textId="3C393302">
      <w:pPr>
        <w:spacing w:before="240" w:beforeAutospacing="off" w:after="240" w:afterAutospacing="off" w:line="360" w:lineRule="auto"/>
        <w:jc w:val="both"/>
        <w:rPr>
          <w:rFonts w:ascii="Arial" w:hAnsi="Arial" w:eastAsia="Arial" w:cs="Arial"/>
          <w:noProof w:val="0"/>
          <w:sz w:val="22"/>
          <w:szCs w:val="22"/>
          <w:lang w:val="en-GB"/>
        </w:rPr>
      </w:pPr>
      <w:r w:rsidRPr="28F4DA91" w:rsidR="2CAA8B9A">
        <w:rPr>
          <w:rFonts w:ascii="Arial" w:hAnsi="Arial" w:eastAsia="Arial" w:cs="Arial"/>
          <w:noProof w:val="0"/>
          <w:sz w:val="22"/>
          <w:szCs w:val="22"/>
          <w:lang w:val="en-GB"/>
        </w:rPr>
        <w:t>A positive aspect of this experience was gaining a better understanding of my strengths, such as communication and analytical skills. The module also helped me recognise areas that require further development, particularly leadership and strategic planning. At times, I found it challenging to critically assess my own performance.</w:t>
      </w:r>
    </w:p>
    <w:p w:rsidR="144180EF" w:rsidP="09DE741F" w:rsidRDefault="144180EF" w14:paraId="1F5EC489" w14:textId="2EABDAEA">
      <w:pPr>
        <w:spacing w:before="240" w:beforeAutospacing="off" w:after="240" w:afterAutospacing="off" w:line="360" w:lineRule="auto"/>
        <w:jc w:val="both"/>
        <w:rPr>
          <w:rFonts w:ascii="Arial" w:hAnsi="Arial" w:eastAsia="Arial" w:cs="Arial"/>
          <w:b w:val="1"/>
          <w:bCs w:val="1"/>
          <w:noProof w:val="0"/>
          <w:sz w:val="22"/>
          <w:szCs w:val="22"/>
          <w:lang w:val="en-GB"/>
        </w:rPr>
      </w:pPr>
      <w:r w:rsidRPr="09DE741F" w:rsidR="2CAA8B9A">
        <w:rPr>
          <w:rFonts w:ascii="Arial" w:hAnsi="Arial" w:eastAsia="Arial" w:cs="Arial"/>
          <w:b w:val="1"/>
          <w:bCs w:val="1"/>
          <w:noProof w:val="0"/>
          <w:sz w:val="22"/>
          <w:szCs w:val="22"/>
          <w:lang w:val="en-GB"/>
        </w:rPr>
        <w:t>Analysis:</w:t>
      </w:r>
    </w:p>
    <w:p w:rsidR="144180EF" w:rsidP="09DE741F" w:rsidRDefault="144180EF" w14:paraId="2C85F796" w14:textId="5E6D9B02">
      <w:pPr>
        <w:spacing w:before="240" w:beforeAutospacing="off" w:after="240" w:afterAutospacing="off" w:line="360" w:lineRule="auto"/>
        <w:jc w:val="both"/>
        <w:rPr>
          <w:rFonts w:ascii="Arial" w:hAnsi="Arial" w:eastAsia="Arial" w:cs="Arial"/>
          <w:noProof w:val="0"/>
          <w:sz w:val="22"/>
          <w:szCs w:val="22"/>
          <w:lang w:val="en-GB"/>
        </w:rPr>
      </w:pPr>
      <w:r w:rsidRPr="2F1F7958" w:rsidR="2CAA8B9A">
        <w:rPr>
          <w:rFonts w:ascii="Arial" w:hAnsi="Arial" w:eastAsia="Arial" w:cs="Arial"/>
          <w:noProof w:val="0"/>
          <w:sz w:val="22"/>
          <w:szCs w:val="22"/>
          <w:lang w:val="en-GB"/>
        </w:rPr>
        <w:t xml:space="preserve">This experience was valuable because it encouraged me to think critically about my professional identity and future career direction. According to Gibbs’ model, reflection allows individuals to learn from experience and improve their practice. By analysing my learning, I realised that continuous professional development is essential in public health </w:t>
      </w:r>
      <w:r w:rsidRPr="2F1F7958" w:rsidR="110FB1F9">
        <w:rPr>
          <w:rFonts w:ascii="Arial" w:hAnsi="Arial" w:eastAsia="Arial" w:cs="Arial"/>
          <w:noProof w:val="0"/>
          <w:sz w:val="22"/>
          <w:szCs w:val="22"/>
          <w:lang w:val="en-GB"/>
        </w:rPr>
        <w:t>practice (</w:t>
      </w:r>
      <w:r w:rsidRPr="2F1F7958" w:rsidR="1A0BFEE9">
        <w:rPr>
          <w:rFonts w:ascii="Arial" w:hAnsi="Arial" w:eastAsia="Arial" w:cs="Arial"/>
          <w:noProof w:val="0"/>
          <w:sz w:val="22"/>
          <w:szCs w:val="22"/>
          <w:lang w:val="en-GB"/>
        </w:rPr>
        <w:t>Harris, 2025)</w:t>
      </w:r>
      <w:r w:rsidRPr="2F1F7958" w:rsidR="2CAA8B9A">
        <w:rPr>
          <w:rFonts w:ascii="Arial" w:hAnsi="Arial" w:eastAsia="Arial" w:cs="Arial"/>
          <w:noProof w:val="0"/>
          <w:sz w:val="22"/>
          <w:szCs w:val="22"/>
          <w:lang w:val="en-GB"/>
        </w:rPr>
        <w:t>.</w:t>
      </w:r>
      <w:r w:rsidRPr="2F1F7958" w:rsidR="769CAD43">
        <w:rPr>
          <w:rFonts w:ascii="Arial" w:hAnsi="Arial" w:eastAsia="Arial" w:cs="Arial"/>
          <w:noProof w:val="0"/>
          <w:sz w:val="22"/>
          <w:szCs w:val="22"/>
          <w:lang w:val="en-GB"/>
        </w:rPr>
        <w:t xml:space="preserve"> </w:t>
      </w:r>
    </w:p>
    <w:p w:rsidR="144180EF" w:rsidP="09DE741F" w:rsidRDefault="144180EF" w14:paraId="7533AD00" w14:textId="46083749">
      <w:pPr>
        <w:spacing w:before="240" w:beforeAutospacing="off" w:after="240" w:afterAutospacing="off"/>
        <w:jc w:val="both"/>
        <w:rPr>
          <w:rFonts w:ascii="Arial" w:hAnsi="Arial" w:eastAsia="Arial" w:cs="Arial"/>
          <w:b w:val="1"/>
          <w:bCs w:val="1"/>
          <w:noProof w:val="0"/>
          <w:sz w:val="22"/>
          <w:szCs w:val="22"/>
          <w:lang w:val="en-GB"/>
        </w:rPr>
      </w:pPr>
      <w:r w:rsidRPr="09DE741F" w:rsidR="769CAD43">
        <w:rPr>
          <w:rFonts w:ascii="Arial" w:hAnsi="Arial" w:eastAsia="Arial" w:cs="Arial"/>
          <w:noProof w:val="0"/>
          <w:sz w:val="22"/>
          <w:szCs w:val="22"/>
          <w:lang w:val="en-GB"/>
        </w:rPr>
        <w:t xml:space="preserve"> </w:t>
      </w:r>
      <w:r w:rsidRPr="09DE741F" w:rsidR="2CAA8B9A">
        <w:rPr>
          <w:rFonts w:ascii="Arial" w:hAnsi="Arial" w:eastAsia="Arial" w:cs="Arial"/>
          <w:b w:val="1"/>
          <w:bCs w:val="1"/>
          <w:noProof w:val="0"/>
          <w:sz w:val="22"/>
          <w:szCs w:val="22"/>
          <w:lang w:val="en-GB"/>
        </w:rPr>
        <w:t>Conclusion</w:t>
      </w:r>
      <w:r w:rsidRPr="09DE741F" w:rsidR="6DDA6A58">
        <w:rPr>
          <w:rFonts w:ascii="Arial" w:hAnsi="Arial" w:eastAsia="Arial" w:cs="Arial"/>
          <w:b w:val="1"/>
          <w:bCs w:val="1"/>
          <w:noProof w:val="0"/>
          <w:sz w:val="22"/>
          <w:szCs w:val="22"/>
          <w:lang w:val="en-GB"/>
        </w:rPr>
        <w:t>:</w:t>
      </w:r>
    </w:p>
    <w:p w:rsidR="144180EF" w:rsidP="09DE741F" w:rsidRDefault="144180EF" w14:paraId="78BD6646" w14:textId="190ACFC4">
      <w:pPr>
        <w:spacing w:before="240" w:beforeAutospacing="off" w:after="240" w:afterAutospacing="off"/>
        <w:jc w:val="both"/>
        <w:rPr>
          <w:rFonts w:ascii="Arial" w:hAnsi="Arial" w:eastAsia="Arial" w:cs="Arial"/>
          <w:noProof w:val="0"/>
          <w:sz w:val="22"/>
          <w:szCs w:val="22"/>
          <w:lang w:val="en-GB"/>
        </w:rPr>
      </w:pPr>
      <w:r w:rsidRPr="38A075FF" w:rsidR="2CAA8B9A">
        <w:rPr>
          <w:rFonts w:ascii="Arial" w:hAnsi="Arial" w:eastAsia="Arial" w:cs="Arial"/>
          <w:noProof w:val="0"/>
          <w:sz w:val="22"/>
          <w:szCs w:val="22"/>
          <w:lang w:val="en-GB"/>
        </w:rPr>
        <w:t>Overall, the module helped me develop greater self-awareness and a clearer understanding of the skills needed for my future career.</w:t>
      </w:r>
    </w:p>
    <w:p w:rsidR="144180EF" w:rsidP="0CEF7683" w:rsidRDefault="144180EF" w14:paraId="130A781E" w14:textId="5DF829D4">
      <w:pPr>
        <w:spacing w:before="240" w:beforeAutospacing="off" w:after="240" w:afterAutospacing="off"/>
      </w:pPr>
      <w:r>
        <w:br w:type="page"/>
      </w:r>
    </w:p>
    <w:p w:rsidR="144180EF" w:rsidP="0CEF7683" w:rsidRDefault="144180EF" w14:paraId="63A5D860" w14:textId="09C10319">
      <w:pPr>
        <w:pStyle w:val="Normal"/>
        <w:spacing w:before="240" w:beforeAutospacing="off" w:after="240" w:afterAutospacing="off"/>
        <w:jc w:val="both"/>
        <w:rPr>
          <w:rFonts w:ascii="Arial" w:hAnsi="Arial" w:eastAsia="Arial" w:cs="Arial"/>
          <w:b w:val="1"/>
          <w:bCs w:val="1"/>
          <w:noProof w:val="0"/>
          <w:sz w:val="22"/>
          <w:szCs w:val="22"/>
          <w:lang w:val="en-GB"/>
        </w:rPr>
      </w:pPr>
      <w:r w:rsidRPr="0CEF7683" w:rsidR="20FFEE17">
        <w:rPr>
          <w:rFonts w:ascii="Arial" w:hAnsi="Arial" w:eastAsia="Arial" w:cs="Arial"/>
          <w:b w:val="1"/>
          <w:bCs w:val="1"/>
          <w:noProof w:val="0"/>
          <w:sz w:val="22"/>
          <w:szCs w:val="22"/>
          <w:lang w:val="en-GB"/>
        </w:rPr>
        <w:t>Action Plan:</w:t>
      </w:r>
    </w:p>
    <w:p w:rsidR="144180EF" w:rsidP="09DE741F" w:rsidRDefault="144180EF" w14:paraId="740D8086" w14:textId="2912D062">
      <w:pPr>
        <w:spacing w:before="240" w:beforeAutospacing="off" w:after="240" w:afterAutospacing="off"/>
        <w:jc w:val="both"/>
        <w:rPr>
          <w:rFonts w:ascii="Arial" w:hAnsi="Arial" w:eastAsia="Arial" w:cs="Arial"/>
          <w:noProof w:val="0"/>
          <w:sz w:val="22"/>
          <w:szCs w:val="22"/>
          <w:lang w:val="en-GB"/>
        </w:rPr>
      </w:pPr>
      <w:r w:rsidRPr="0CEF7683" w:rsidR="20FFEE17">
        <w:rPr>
          <w:rFonts w:ascii="Arial" w:hAnsi="Arial" w:eastAsia="Arial" w:cs="Arial"/>
          <w:noProof w:val="0"/>
          <w:sz w:val="22"/>
          <w:szCs w:val="22"/>
          <w:lang w:val="en-GB"/>
        </w:rPr>
        <w:t>In the future, I plan to continue developing my leadership and professional skills through further training, practical experience, and ongoing reflection to support my career in public health.</w:t>
      </w:r>
    </w:p>
    <w:p w:rsidR="144180EF" w:rsidP="09DE741F" w:rsidRDefault="144180EF" w14:paraId="1EC55FAE" w14:textId="5D254C3F">
      <w:pPr>
        <w:spacing w:before="240" w:beforeAutospacing="off" w:after="240" w:afterAutospacing="off"/>
        <w:rPr>
          <w:noProof w:val="0"/>
          <w:lang w:val="en-GB"/>
        </w:rPr>
      </w:pPr>
      <w:r>
        <w:br/>
      </w:r>
    </w:p>
    <w:p w:rsidR="144180EF" w:rsidP="09DE741F" w:rsidRDefault="144180EF" w14:paraId="6B78DA9E" w14:textId="3F823D6C">
      <w:pPr>
        <w:spacing w:before="240" w:beforeAutospacing="off" w:after="240" w:afterAutospacing="off"/>
        <w:rPr>
          <w:noProof w:val="0"/>
          <w:color w:val="155F81" w:themeColor="accent1" w:themeTint="FF" w:themeShade="FF"/>
          <w:sz w:val="28"/>
          <w:szCs w:val="28"/>
          <w:lang w:val="en-GB"/>
        </w:rPr>
      </w:pPr>
    </w:p>
    <w:p w:rsidR="144180EF" w:rsidP="09DE741F" w:rsidRDefault="144180EF" w14:paraId="4DDE43CD" w14:textId="43E6D556">
      <w:pPr>
        <w:spacing w:before="240" w:beforeAutospacing="off" w:after="240" w:afterAutospacing="off"/>
        <w:rPr>
          <w:noProof w:val="0"/>
          <w:color w:val="155F81"/>
          <w:sz w:val="28"/>
          <w:szCs w:val="28"/>
          <w:lang w:val="en-GB"/>
        </w:rPr>
      </w:pPr>
    </w:p>
    <w:p w:rsidR="144180EF" w:rsidP="09DE741F" w:rsidRDefault="144180EF" w14:paraId="3691DBAD" w14:textId="1D2727C5">
      <w:pPr>
        <w:spacing w:before="240" w:beforeAutospacing="off" w:after="240" w:afterAutospacing="off"/>
      </w:pPr>
      <w:r>
        <w:br w:type="page"/>
      </w:r>
    </w:p>
    <w:p w:rsidR="144180EF" w:rsidP="09DE741F" w:rsidRDefault="144180EF" w14:paraId="75B44DD6" w14:textId="5B390EAC">
      <w:pPr>
        <w:pStyle w:val="Normal"/>
        <w:spacing w:before="240" w:beforeAutospacing="off" w:after="240" w:afterAutospacing="off"/>
        <w:rPr>
          <w:noProof w:val="0"/>
          <w:color w:val="155F81" w:themeColor="accent1" w:themeTint="FF" w:themeShade="FF"/>
          <w:sz w:val="28"/>
          <w:szCs w:val="28"/>
          <w:lang w:val="en-GB"/>
        </w:rPr>
      </w:pPr>
      <w:r w:rsidRPr="0CEF7683" w:rsidR="4C840709">
        <w:rPr>
          <w:noProof w:val="0"/>
          <w:color w:val="155F81"/>
          <w:sz w:val="28"/>
          <w:szCs w:val="28"/>
          <w:lang w:val="en-GB"/>
        </w:rPr>
        <w:t>References</w:t>
      </w:r>
    </w:p>
    <w:p w:rsidR="1567439F" w:rsidP="28F4DA91" w:rsidRDefault="1567439F" w14:paraId="748F411E" w14:textId="1000F51E">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28F4DA91" w:rsidR="1567439F">
        <w:rPr>
          <w:rFonts w:ascii="Arial" w:hAnsi="Arial" w:eastAsia="Arial" w:cs="Arial"/>
          <w:b w:val="0"/>
          <w:bCs w:val="0"/>
          <w:i w:val="0"/>
          <w:iCs w:val="0"/>
          <w:caps w:val="0"/>
          <w:smallCaps w:val="0"/>
          <w:noProof w:val="0"/>
          <w:color w:val="000000" w:themeColor="text1" w:themeTint="FF" w:themeShade="FF"/>
          <w:sz w:val="22"/>
          <w:szCs w:val="22"/>
          <w:lang w:val="en-GB"/>
        </w:rPr>
        <w:t>Bettmann</w:t>
      </w:r>
      <w:r w:rsidRPr="28F4DA91" w:rsidR="1567439F">
        <w:rPr>
          <w:rFonts w:ascii="Arial" w:hAnsi="Arial" w:eastAsia="Arial" w:cs="Arial"/>
          <w:b w:val="0"/>
          <w:bCs w:val="0"/>
          <w:i w:val="0"/>
          <w:iCs w:val="0"/>
          <w:caps w:val="0"/>
          <w:smallCaps w:val="0"/>
          <w:noProof w:val="0"/>
          <w:color w:val="000000" w:themeColor="text1" w:themeTint="FF" w:themeShade="FF"/>
          <w:sz w:val="22"/>
          <w:szCs w:val="22"/>
          <w:lang w:val="en-GB"/>
        </w:rPr>
        <w:t xml:space="preserve">, J. E., Anstadt, G., Casselman, B., &amp; Ganesh, K. (2021) Young Adult Depression and Anxiety Linked to Social Media Use: Assessment and Treatment. </w:t>
      </w:r>
      <w:r w:rsidRPr="28F4DA91" w:rsidR="1567439F">
        <w:rPr>
          <w:rFonts w:ascii="Arial" w:hAnsi="Arial" w:eastAsia="Arial" w:cs="Arial"/>
          <w:b w:val="0"/>
          <w:bCs w:val="0"/>
          <w:i w:val="1"/>
          <w:iCs w:val="1"/>
          <w:caps w:val="0"/>
          <w:smallCaps w:val="0"/>
          <w:noProof w:val="0"/>
          <w:color w:val="000000" w:themeColor="text1" w:themeTint="FF" w:themeShade="FF"/>
          <w:sz w:val="22"/>
          <w:szCs w:val="22"/>
          <w:lang w:val="en-GB"/>
        </w:rPr>
        <w:t>Clinical Social Work Journal</w:t>
      </w:r>
      <w:r w:rsidRPr="28F4DA91" w:rsidR="156743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1567439F">
        <w:rPr>
          <w:rFonts w:ascii="Arial" w:hAnsi="Arial" w:eastAsia="Arial" w:cs="Arial"/>
          <w:b w:val="0"/>
          <w:bCs w:val="0"/>
          <w:i w:val="1"/>
          <w:iCs w:val="1"/>
          <w:caps w:val="0"/>
          <w:smallCaps w:val="0"/>
          <w:noProof w:val="0"/>
          <w:color w:val="000000" w:themeColor="text1" w:themeTint="FF" w:themeShade="FF"/>
          <w:sz w:val="22"/>
          <w:szCs w:val="22"/>
          <w:lang w:val="en-GB"/>
        </w:rPr>
        <w:t>49</w:t>
      </w:r>
      <w:r w:rsidRPr="28F4DA91" w:rsidR="1567439F">
        <w:rPr>
          <w:rFonts w:ascii="Arial" w:hAnsi="Arial" w:eastAsia="Arial" w:cs="Arial"/>
          <w:b w:val="0"/>
          <w:bCs w:val="0"/>
          <w:i w:val="0"/>
          <w:iCs w:val="0"/>
          <w:caps w:val="0"/>
          <w:smallCaps w:val="0"/>
          <w:noProof w:val="0"/>
          <w:color w:val="000000" w:themeColor="text1" w:themeTint="FF" w:themeShade="FF"/>
          <w:sz w:val="22"/>
          <w:szCs w:val="22"/>
          <w:lang w:val="en-GB"/>
        </w:rPr>
        <w:t>(3), 368–379</w:t>
      </w:r>
      <w:r w:rsidRPr="28F4DA91" w:rsidR="1567439F">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498b69bc18234520">
        <w:r w:rsidRPr="28F4DA91" w:rsidR="1567439F">
          <w:rPr>
            <w:rStyle w:val="Hyperlink"/>
            <w:rFonts w:ascii="Arial" w:hAnsi="Arial" w:eastAsia="Arial" w:cs="Arial"/>
            <w:b w:val="0"/>
            <w:bCs w:val="0"/>
            <w:i w:val="0"/>
            <w:iCs w:val="0"/>
            <w:caps w:val="0"/>
            <w:smallCaps w:val="0"/>
            <w:noProof w:val="0"/>
            <w:sz w:val="22"/>
            <w:szCs w:val="22"/>
            <w:lang w:val="en-GB"/>
          </w:rPr>
          <w:t>https://doi.org/10.1007/s10615-020-00752-1</w:t>
        </w:r>
      </w:hyperlink>
    </w:p>
    <w:p w:rsidR="76CD870C" w:rsidP="28F4DA91" w:rsidRDefault="76CD870C" w14:paraId="0BA2DADF" w14:textId="7E3B319D">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28F4DA91" w:rsidR="76CD870C">
        <w:rPr>
          <w:rFonts w:ascii="Arial" w:hAnsi="Arial" w:eastAsia="Arial" w:cs="Arial"/>
          <w:b w:val="0"/>
          <w:bCs w:val="0"/>
          <w:i w:val="0"/>
          <w:iCs w:val="0"/>
          <w:caps w:val="0"/>
          <w:smallCaps w:val="0"/>
          <w:noProof w:val="0"/>
          <w:color w:val="000000" w:themeColor="text1" w:themeTint="FF" w:themeShade="FF"/>
          <w:sz w:val="22"/>
          <w:szCs w:val="22"/>
          <w:lang w:val="en-GB"/>
        </w:rPr>
        <w:t xml:space="preserve">Deol, Y., &amp; Lashai, M. (2022) Impact of Cyberbullying on Adolescent Mental Health </w:t>
      </w:r>
      <w:bookmarkStart w:name="_Int_hpIKesBh" w:id="1744202422"/>
      <w:r w:rsidRPr="28F4DA91" w:rsidR="76CD870C">
        <w:rPr>
          <w:rFonts w:ascii="Arial" w:hAnsi="Arial" w:eastAsia="Arial" w:cs="Arial"/>
          <w:b w:val="0"/>
          <w:bCs w:val="0"/>
          <w:i w:val="0"/>
          <w:iCs w:val="0"/>
          <w:caps w:val="0"/>
          <w:smallCaps w:val="0"/>
          <w:noProof w:val="0"/>
          <w:color w:val="000000" w:themeColor="text1" w:themeTint="FF" w:themeShade="FF"/>
          <w:sz w:val="22"/>
          <w:szCs w:val="22"/>
          <w:lang w:val="en-GB"/>
        </w:rPr>
        <w:t>in the midst of</w:t>
      </w:r>
      <w:bookmarkEnd w:id="1744202422"/>
      <w:r w:rsidRPr="28F4DA91" w:rsidR="76CD870C">
        <w:rPr>
          <w:rFonts w:ascii="Arial" w:hAnsi="Arial" w:eastAsia="Arial" w:cs="Arial"/>
          <w:b w:val="0"/>
          <w:bCs w:val="0"/>
          <w:i w:val="0"/>
          <w:iCs w:val="0"/>
          <w:caps w:val="0"/>
          <w:smallCaps w:val="0"/>
          <w:noProof w:val="0"/>
          <w:color w:val="000000" w:themeColor="text1" w:themeTint="FF" w:themeShade="FF"/>
          <w:sz w:val="22"/>
          <w:szCs w:val="22"/>
          <w:lang w:val="en-GB"/>
        </w:rPr>
        <w:t xml:space="preserve"> pandemic – Hidden Crisis. </w:t>
      </w:r>
      <w:r w:rsidRPr="28F4DA91" w:rsidR="76CD870C">
        <w:rPr>
          <w:rFonts w:ascii="Arial" w:hAnsi="Arial" w:eastAsia="Arial" w:cs="Arial"/>
          <w:b w:val="0"/>
          <w:bCs w:val="0"/>
          <w:i w:val="1"/>
          <w:iCs w:val="1"/>
          <w:caps w:val="0"/>
          <w:smallCaps w:val="0"/>
          <w:noProof w:val="0"/>
          <w:color w:val="000000" w:themeColor="text1" w:themeTint="FF" w:themeShade="FF"/>
          <w:sz w:val="22"/>
          <w:szCs w:val="22"/>
          <w:lang w:val="en-GB"/>
        </w:rPr>
        <w:t>European Psychiatry</w:t>
      </w:r>
      <w:r w:rsidRPr="28F4DA91" w:rsidR="76CD87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76CD870C">
        <w:rPr>
          <w:rFonts w:ascii="Arial" w:hAnsi="Arial" w:eastAsia="Arial" w:cs="Arial"/>
          <w:b w:val="0"/>
          <w:bCs w:val="0"/>
          <w:i w:val="1"/>
          <w:iCs w:val="1"/>
          <w:caps w:val="0"/>
          <w:smallCaps w:val="0"/>
          <w:noProof w:val="0"/>
          <w:color w:val="000000" w:themeColor="text1" w:themeTint="FF" w:themeShade="FF"/>
          <w:sz w:val="22"/>
          <w:szCs w:val="22"/>
          <w:lang w:val="en-GB"/>
        </w:rPr>
        <w:t>65</w:t>
      </w:r>
      <w:r w:rsidRPr="28F4DA91" w:rsidR="76CD870C">
        <w:rPr>
          <w:rFonts w:ascii="Arial" w:hAnsi="Arial" w:eastAsia="Arial" w:cs="Arial"/>
          <w:b w:val="0"/>
          <w:bCs w:val="0"/>
          <w:i w:val="0"/>
          <w:iCs w:val="0"/>
          <w:caps w:val="0"/>
          <w:smallCaps w:val="0"/>
          <w:noProof w:val="0"/>
          <w:color w:val="000000" w:themeColor="text1" w:themeTint="FF" w:themeShade="FF"/>
          <w:sz w:val="22"/>
          <w:szCs w:val="22"/>
          <w:lang w:val="en-GB"/>
        </w:rPr>
        <w:t>(S1), S432–S432.</w:t>
      </w:r>
      <w:r w:rsidRPr="28F4DA91" w:rsidR="76CD870C">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04ec2b90cf8f4ad6">
        <w:r w:rsidRPr="28F4DA91" w:rsidR="76CD870C">
          <w:rPr>
            <w:rStyle w:val="Hyperlink"/>
            <w:rFonts w:ascii="Arial" w:hAnsi="Arial" w:eastAsia="Arial" w:cs="Arial"/>
            <w:b w:val="0"/>
            <w:bCs w:val="0"/>
            <w:i w:val="0"/>
            <w:iCs w:val="0"/>
            <w:caps w:val="0"/>
            <w:smallCaps w:val="0"/>
            <w:noProof w:val="0"/>
            <w:sz w:val="22"/>
            <w:szCs w:val="22"/>
            <w:lang w:val="en-GB"/>
          </w:rPr>
          <w:t>https://doi.org/10.1192/j.eurpsy.2022.1096</w:t>
        </w:r>
      </w:hyperlink>
    </w:p>
    <w:p w:rsidR="60EF5E7B" w:rsidP="28F4DA91" w:rsidRDefault="60EF5E7B" w14:paraId="1F72E8DD" w14:textId="7AE82E3E">
      <w:pPr>
        <w:spacing w:before="210" w:beforeAutospacing="off" w:after="210" w:afterAutospacing="off" w:line="360" w:lineRule="auto"/>
        <w:jc w:val="both"/>
        <w:rPr>
          <w:rFonts w:ascii="Arial" w:hAnsi="Arial" w:eastAsia="Arial" w:cs="Arial"/>
          <w:noProof w:val="0"/>
          <w:sz w:val="22"/>
          <w:szCs w:val="22"/>
          <w:lang w:val="en-GB"/>
        </w:rPr>
      </w:pPr>
      <w:r w:rsidRPr="28F4DA91" w:rsidR="60EF5E7B">
        <w:rPr>
          <w:rFonts w:ascii="Arial" w:hAnsi="Arial" w:eastAsia="Arial" w:cs="Arial"/>
          <w:noProof w:val="0"/>
          <w:sz w:val="22"/>
          <w:szCs w:val="22"/>
          <w:lang w:val="en-GB"/>
        </w:rPr>
        <w:t>Endrejat</w:t>
      </w:r>
      <w:r w:rsidRPr="28F4DA91" w:rsidR="60EF5E7B">
        <w:rPr>
          <w:rFonts w:ascii="Arial" w:hAnsi="Arial" w:eastAsia="Arial" w:cs="Arial"/>
          <w:noProof w:val="0"/>
          <w:sz w:val="22"/>
          <w:szCs w:val="22"/>
          <w:lang w:val="en-GB"/>
        </w:rPr>
        <w:t xml:space="preserve">, P. C., &amp; Burnes, B. (2024) Draw it, </w:t>
      </w:r>
      <w:r w:rsidRPr="28F4DA91" w:rsidR="7AD6DC02">
        <w:rPr>
          <w:rFonts w:ascii="Arial" w:hAnsi="Arial" w:eastAsia="Arial" w:cs="Arial"/>
          <w:noProof w:val="0"/>
          <w:sz w:val="22"/>
          <w:szCs w:val="22"/>
          <w:lang w:val="en-GB"/>
        </w:rPr>
        <w:t>check</w:t>
      </w:r>
      <w:r w:rsidRPr="28F4DA91" w:rsidR="60EF5E7B">
        <w:rPr>
          <w:rFonts w:ascii="Arial" w:hAnsi="Arial" w:eastAsia="Arial" w:cs="Arial"/>
          <w:noProof w:val="0"/>
          <w:sz w:val="22"/>
          <w:szCs w:val="22"/>
          <w:lang w:val="en-GB"/>
        </w:rPr>
        <w:t xml:space="preserve"> it, </w:t>
      </w:r>
      <w:bookmarkStart w:name="_Int_A2SfLbO1" w:id="695539789"/>
      <w:r w:rsidRPr="28F4DA91" w:rsidR="60EF5E7B">
        <w:rPr>
          <w:rFonts w:ascii="Arial" w:hAnsi="Arial" w:eastAsia="Arial" w:cs="Arial"/>
          <w:noProof w:val="0"/>
          <w:sz w:val="22"/>
          <w:szCs w:val="22"/>
          <w:lang w:val="en-GB"/>
        </w:rPr>
        <w:t>Change</w:t>
      </w:r>
      <w:bookmarkEnd w:id="695539789"/>
      <w:r w:rsidRPr="28F4DA91" w:rsidR="60EF5E7B">
        <w:rPr>
          <w:rFonts w:ascii="Arial" w:hAnsi="Arial" w:eastAsia="Arial" w:cs="Arial"/>
          <w:noProof w:val="0"/>
          <w:sz w:val="22"/>
          <w:szCs w:val="22"/>
          <w:lang w:val="en-GB"/>
        </w:rPr>
        <w:t xml:space="preserve"> it: Reviving Lewin’s Topology to Facilitate Organizational Change Theory and Practice. </w:t>
      </w:r>
      <w:r w:rsidRPr="28F4DA91" w:rsidR="60EF5E7B">
        <w:rPr>
          <w:rFonts w:ascii="Arial" w:hAnsi="Arial" w:eastAsia="Arial" w:cs="Arial"/>
          <w:i w:val="1"/>
          <w:iCs w:val="1"/>
          <w:noProof w:val="0"/>
          <w:sz w:val="22"/>
          <w:szCs w:val="22"/>
          <w:lang w:val="en-GB"/>
        </w:rPr>
        <w:t xml:space="preserve">The Journal of Applied </w:t>
      </w:r>
      <w:r w:rsidRPr="28F4DA91" w:rsidR="6AA6F963">
        <w:rPr>
          <w:rFonts w:ascii="Arial" w:hAnsi="Arial" w:eastAsia="Arial" w:cs="Arial"/>
          <w:i w:val="1"/>
          <w:iCs w:val="1"/>
          <w:noProof w:val="0"/>
          <w:sz w:val="22"/>
          <w:szCs w:val="22"/>
          <w:lang w:val="en-GB"/>
        </w:rPr>
        <w:t>Behavioural</w:t>
      </w:r>
      <w:r w:rsidRPr="28F4DA91" w:rsidR="60EF5E7B">
        <w:rPr>
          <w:rFonts w:ascii="Arial" w:hAnsi="Arial" w:eastAsia="Arial" w:cs="Arial"/>
          <w:i w:val="1"/>
          <w:iCs w:val="1"/>
          <w:noProof w:val="0"/>
          <w:sz w:val="22"/>
          <w:szCs w:val="22"/>
          <w:lang w:val="en-GB"/>
        </w:rPr>
        <w:t xml:space="preserve"> Science</w:t>
      </w:r>
      <w:r w:rsidRPr="28F4DA91" w:rsidR="60EF5E7B">
        <w:rPr>
          <w:rFonts w:ascii="Arial" w:hAnsi="Arial" w:eastAsia="Arial" w:cs="Arial"/>
          <w:noProof w:val="0"/>
          <w:sz w:val="22"/>
          <w:szCs w:val="22"/>
          <w:lang w:val="en-GB"/>
        </w:rPr>
        <w:t xml:space="preserve">, </w:t>
      </w:r>
      <w:r w:rsidRPr="28F4DA91" w:rsidR="60EF5E7B">
        <w:rPr>
          <w:rFonts w:ascii="Arial" w:hAnsi="Arial" w:eastAsia="Arial" w:cs="Arial"/>
          <w:i w:val="1"/>
          <w:iCs w:val="1"/>
          <w:noProof w:val="0"/>
          <w:sz w:val="22"/>
          <w:szCs w:val="22"/>
          <w:lang w:val="en-GB"/>
        </w:rPr>
        <w:t>60</w:t>
      </w:r>
      <w:r w:rsidRPr="28F4DA91" w:rsidR="60EF5E7B">
        <w:rPr>
          <w:rFonts w:ascii="Arial" w:hAnsi="Arial" w:eastAsia="Arial" w:cs="Arial"/>
          <w:noProof w:val="0"/>
          <w:sz w:val="22"/>
          <w:szCs w:val="22"/>
          <w:lang w:val="en-GB"/>
        </w:rPr>
        <w:t xml:space="preserve">(1), 87-112. Available at: </w:t>
      </w:r>
      <w:hyperlink r:id="Raf3888fed53e41e4">
        <w:r w:rsidRPr="28F4DA91" w:rsidR="60EF5E7B">
          <w:rPr>
            <w:rStyle w:val="Hyperlink"/>
            <w:rFonts w:ascii="Arial" w:hAnsi="Arial" w:eastAsia="Arial" w:cs="Arial"/>
            <w:noProof w:val="0"/>
            <w:sz w:val="22"/>
            <w:szCs w:val="22"/>
            <w:lang w:val="en-GB"/>
          </w:rPr>
          <w:t>https://doi.org/10.1177/002188632211228</w:t>
        </w:r>
      </w:hyperlink>
      <w:r w:rsidRPr="28F4DA91" w:rsidR="60EF5E7B">
        <w:rPr>
          <w:rFonts w:ascii="Arial" w:hAnsi="Arial" w:eastAsia="Arial" w:cs="Arial"/>
          <w:noProof w:val="0"/>
          <w:sz w:val="22"/>
          <w:szCs w:val="22"/>
          <w:lang w:val="en-GB"/>
        </w:rPr>
        <w:t xml:space="preserve"> </w:t>
      </w:r>
    </w:p>
    <w:p w:rsidR="363D34E8" w:rsidP="28F4DA91" w:rsidRDefault="363D34E8" w14:paraId="79DB467D" w14:textId="22EDBFEA">
      <w:pPr>
        <w:spacing w:before="210" w:beforeAutospacing="off" w:after="210" w:afterAutospacing="off" w:line="360" w:lineRule="auto"/>
        <w:jc w:val="left"/>
        <w:rPr>
          <w:rFonts w:ascii="Arial" w:hAnsi="Arial" w:eastAsia="Arial" w:cs="Arial"/>
          <w:noProof w:val="0"/>
          <w:sz w:val="22"/>
          <w:szCs w:val="22"/>
          <w:lang w:val="en-GB"/>
        </w:rPr>
      </w:pPr>
      <w:r w:rsidRPr="28F4DA91" w:rsidR="363D34E8">
        <w:rPr>
          <w:rFonts w:ascii="Arial" w:hAnsi="Arial" w:eastAsia="Arial" w:cs="Arial"/>
          <w:noProof w:val="0"/>
          <w:sz w:val="22"/>
          <w:szCs w:val="22"/>
          <w:lang w:val="en-GB"/>
        </w:rPr>
        <w:t>Eventbrite (2026</w:t>
      </w:r>
      <w:r w:rsidRPr="28F4DA91" w:rsidR="363D34E8">
        <w:rPr>
          <w:rFonts w:ascii="Arial" w:hAnsi="Arial" w:eastAsia="Arial" w:cs="Arial"/>
          <w:noProof w:val="0"/>
          <w:sz w:val="22"/>
          <w:szCs w:val="22"/>
          <w:lang w:val="en-GB"/>
        </w:rPr>
        <w:t xml:space="preserve">) </w:t>
      </w:r>
      <w:r w:rsidRPr="28F4DA91" w:rsidR="363D34E8">
        <w:rPr>
          <w:rFonts w:ascii="Arial" w:hAnsi="Arial" w:eastAsia="Arial" w:cs="Arial"/>
          <w:i w:val="1"/>
          <w:iCs w:val="1"/>
          <w:noProof w:val="0"/>
          <w:sz w:val="22"/>
          <w:szCs w:val="22"/>
          <w:lang w:val="en-GB"/>
        </w:rPr>
        <w:t>Birmingham</w:t>
      </w:r>
      <w:r w:rsidRPr="28F4DA91" w:rsidR="363D34E8">
        <w:rPr>
          <w:rFonts w:ascii="Arial" w:hAnsi="Arial" w:eastAsia="Arial" w:cs="Arial"/>
          <w:i w:val="1"/>
          <w:iCs w:val="1"/>
          <w:noProof w:val="0"/>
          <w:sz w:val="22"/>
          <w:szCs w:val="22"/>
          <w:lang w:val="en-GB"/>
        </w:rPr>
        <w:t xml:space="preserve"> Job Fair</w:t>
      </w:r>
      <w:r w:rsidRPr="28F4DA91" w:rsidR="3839CA0C">
        <w:rPr>
          <w:rFonts w:ascii="Arial" w:hAnsi="Arial" w:eastAsia="Arial" w:cs="Arial"/>
          <w:i w:val="1"/>
          <w:iCs w:val="1"/>
          <w:noProof w:val="0"/>
          <w:sz w:val="22"/>
          <w:szCs w:val="22"/>
          <w:lang w:val="en-GB"/>
        </w:rPr>
        <w:t>.</w:t>
      </w:r>
      <w:r w:rsidRPr="28F4DA91" w:rsidR="363D34E8">
        <w:rPr>
          <w:rFonts w:ascii="Arial" w:hAnsi="Arial" w:eastAsia="Arial" w:cs="Arial"/>
          <w:noProof w:val="0"/>
          <w:sz w:val="22"/>
          <w:szCs w:val="22"/>
          <w:lang w:val="en-GB"/>
        </w:rPr>
        <w:t xml:space="preserve"> Available</w:t>
      </w:r>
      <w:r w:rsidRPr="28F4DA91" w:rsidR="7EADB599">
        <w:rPr>
          <w:rFonts w:ascii="Arial" w:hAnsi="Arial" w:eastAsia="Arial" w:cs="Arial"/>
          <w:noProof w:val="0"/>
          <w:sz w:val="22"/>
          <w:szCs w:val="22"/>
          <w:lang w:val="en-GB"/>
        </w:rPr>
        <w:t xml:space="preserve"> at: </w:t>
      </w:r>
      <w:hyperlink r:id="R90f28cdc1cc14848">
        <w:r w:rsidRPr="28F4DA91" w:rsidR="363D34E8">
          <w:rPr>
            <w:rStyle w:val="Hyperlink"/>
            <w:rFonts w:ascii="Arial" w:hAnsi="Arial" w:eastAsia="Arial" w:cs="Arial"/>
            <w:noProof w:val="0"/>
            <w:sz w:val="22"/>
            <w:szCs w:val="22"/>
            <w:lang w:val="en-GB"/>
          </w:rPr>
          <w:t>https://www.eventbrite.com/cc/birmingham-jobs-fair-2792329?msockid=1053ed2d566d60201a28fbf4572061a3</w:t>
        </w:r>
      </w:hyperlink>
      <w:r w:rsidRPr="28F4DA91" w:rsidR="363D34E8">
        <w:rPr>
          <w:rFonts w:ascii="Arial" w:hAnsi="Arial" w:eastAsia="Arial" w:cs="Arial"/>
          <w:noProof w:val="0"/>
          <w:sz w:val="22"/>
          <w:szCs w:val="22"/>
          <w:lang w:val="en-GB"/>
        </w:rPr>
        <w:t xml:space="preserve"> (Accessed</w:t>
      </w:r>
      <w:r w:rsidRPr="28F4DA91" w:rsidR="5639DD46">
        <w:rPr>
          <w:rFonts w:ascii="Arial" w:hAnsi="Arial" w:eastAsia="Arial" w:cs="Arial"/>
          <w:noProof w:val="0"/>
          <w:sz w:val="22"/>
          <w:szCs w:val="22"/>
          <w:lang w:val="en-GB"/>
        </w:rPr>
        <w:t>:</w:t>
      </w:r>
      <w:r w:rsidRPr="28F4DA91" w:rsidR="363D34E8">
        <w:rPr>
          <w:rFonts w:ascii="Arial" w:hAnsi="Arial" w:eastAsia="Arial" w:cs="Arial"/>
          <w:noProof w:val="0"/>
          <w:sz w:val="22"/>
          <w:szCs w:val="22"/>
          <w:lang w:val="en-GB"/>
        </w:rPr>
        <w:t xml:space="preserve"> 9 March 2026)</w:t>
      </w:r>
    </w:p>
    <w:p w:rsidR="76CD870C" w:rsidP="28F4DA91" w:rsidRDefault="76CD870C" w14:paraId="74CFE737" w14:textId="5CC16E99">
      <w:pPr>
        <w:pStyle w:val="Normal"/>
        <w:spacing w:line="360" w:lineRule="auto"/>
        <w:jc w:val="left"/>
        <w:rPr>
          <w:rFonts w:ascii="Arial" w:hAnsi="Arial" w:eastAsia="Arial" w:cs="Arial"/>
          <w:noProof w:val="0"/>
          <w:sz w:val="22"/>
          <w:szCs w:val="22"/>
          <w:lang w:val="en-GB"/>
        </w:rPr>
      </w:pPr>
      <w:r w:rsidRPr="28F4DA91" w:rsidR="76CD870C">
        <w:rPr>
          <w:rFonts w:ascii="Arial" w:hAnsi="Arial" w:eastAsia="Arial" w:cs="Arial"/>
          <w:noProof w:val="0"/>
          <w:sz w:val="22"/>
          <w:szCs w:val="22"/>
          <w:lang w:val="en-GB"/>
        </w:rPr>
        <w:t>Ghaltakhchyan</w:t>
      </w:r>
      <w:r w:rsidRPr="28F4DA91" w:rsidR="76CD870C">
        <w:rPr>
          <w:rFonts w:ascii="Arial" w:hAnsi="Arial" w:eastAsia="Arial" w:cs="Arial"/>
          <w:noProof w:val="0"/>
          <w:sz w:val="22"/>
          <w:szCs w:val="22"/>
          <w:lang w:val="en-GB"/>
        </w:rPr>
        <w:t xml:space="preserve">, S. (2025) </w:t>
      </w:r>
      <w:r w:rsidRPr="28F4DA91" w:rsidR="20C4F6C7">
        <w:rPr>
          <w:rFonts w:ascii="Arial" w:hAnsi="Arial" w:eastAsia="Arial" w:cs="Arial"/>
          <w:i w:val="1"/>
          <w:iCs w:val="1"/>
          <w:noProof w:val="0"/>
          <w:sz w:val="22"/>
          <w:szCs w:val="22"/>
          <w:lang w:val="en-GB"/>
        </w:rPr>
        <w:t>P</w:t>
      </w:r>
      <w:r w:rsidRPr="28F4DA91" w:rsidR="78BA7D63">
        <w:rPr>
          <w:rFonts w:ascii="Arial" w:hAnsi="Arial" w:eastAsia="Arial" w:cs="Arial"/>
          <w:i w:val="1"/>
          <w:iCs w:val="1"/>
          <w:noProof w:val="0"/>
          <w:sz w:val="22"/>
          <w:szCs w:val="22"/>
          <w:lang w:val="en-GB"/>
        </w:rPr>
        <w:t>ersonal</w:t>
      </w:r>
      <w:r w:rsidRPr="28F4DA91" w:rsidR="76CD870C">
        <w:rPr>
          <w:rFonts w:ascii="Arial" w:hAnsi="Arial" w:eastAsia="Arial" w:cs="Arial"/>
          <w:i w:val="1"/>
          <w:iCs w:val="1"/>
          <w:noProof w:val="0"/>
          <w:sz w:val="22"/>
          <w:szCs w:val="22"/>
          <w:lang w:val="en-GB"/>
        </w:rPr>
        <w:t xml:space="preserve"> </w:t>
      </w:r>
      <w:r w:rsidRPr="28F4DA91" w:rsidR="34582A07">
        <w:rPr>
          <w:rFonts w:ascii="Arial" w:hAnsi="Arial" w:eastAsia="Arial" w:cs="Arial"/>
          <w:i w:val="1"/>
          <w:iCs w:val="1"/>
          <w:noProof w:val="0"/>
          <w:sz w:val="22"/>
          <w:szCs w:val="22"/>
          <w:lang w:val="en-GB"/>
        </w:rPr>
        <w:t>branding</w:t>
      </w:r>
      <w:r w:rsidRPr="28F4DA91" w:rsidR="76CD870C">
        <w:rPr>
          <w:rFonts w:ascii="Arial" w:hAnsi="Arial" w:eastAsia="Arial" w:cs="Arial"/>
          <w:i w:val="1"/>
          <w:iCs w:val="1"/>
          <w:noProof w:val="0"/>
          <w:sz w:val="22"/>
          <w:szCs w:val="22"/>
          <w:lang w:val="en-GB"/>
        </w:rPr>
        <w:t xml:space="preserve">: </w:t>
      </w:r>
      <w:r w:rsidRPr="28F4DA91" w:rsidR="7C940453">
        <w:rPr>
          <w:rFonts w:ascii="Arial" w:hAnsi="Arial" w:eastAsia="Arial" w:cs="Arial"/>
          <w:i w:val="1"/>
          <w:iCs w:val="1"/>
          <w:noProof w:val="0"/>
          <w:sz w:val="22"/>
          <w:szCs w:val="22"/>
          <w:lang w:val="en-GB"/>
        </w:rPr>
        <w:t xml:space="preserve">shaping and </w:t>
      </w:r>
      <w:r w:rsidRPr="28F4DA91" w:rsidR="7C940453">
        <w:rPr>
          <w:rFonts w:ascii="Arial" w:hAnsi="Arial" w:eastAsia="Arial" w:cs="Arial"/>
          <w:i w:val="1"/>
          <w:iCs w:val="1"/>
          <w:noProof w:val="0"/>
          <w:sz w:val="22"/>
          <w:szCs w:val="22"/>
          <w:lang w:val="en-GB"/>
        </w:rPr>
        <w:t>maintaining</w:t>
      </w:r>
      <w:r w:rsidRPr="28F4DA91" w:rsidR="76CD870C">
        <w:rPr>
          <w:rFonts w:ascii="Arial" w:hAnsi="Arial" w:eastAsia="Arial" w:cs="Arial"/>
          <w:i w:val="1"/>
          <w:iCs w:val="1"/>
          <w:noProof w:val="0"/>
          <w:sz w:val="22"/>
          <w:szCs w:val="22"/>
          <w:lang w:val="en-GB"/>
        </w:rPr>
        <w:t xml:space="preserve"> </w:t>
      </w:r>
      <w:r w:rsidRPr="28F4DA91" w:rsidR="7C0CEA7A">
        <w:rPr>
          <w:rFonts w:ascii="Arial" w:hAnsi="Arial" w:eastAsia="Arial" w:cs="Arial"/>
          <w:i w:val="1"/>
          <w:iCs w:val="1"/>
          <w:noProof w:val="0"/>
          <w:sz w:val="22"/>
          <w:szCs w:val="22"/>
          <w:lang w:val="en-GB"/>
        </w:rPr>
        <w:t>a successful personal brand</w:t>
      </w:r>
      <w:r w:rsidRPr="28F4DA91" w:rsidR="76CD870C">
        <w:rPr>
          <w:rFonts w:ascii="Arial" w:hAnsi="Arial" w:eastAsia="Arial" w:cs="Arial"/>
          <w:noProof w:val="0"/>
          <w:sz w:val="22"/>
          <w:szCs w:val="22"/>
          <w:lang w:val="en-GB"/>
        </w:rPr>
        <w:t xml:space="preserve">. Armenian Folia </w:t>
      </w:r>
      <w:r w:rsidRPr="28F4DA91" w:rsidR="76CD870C">
        <w:rPr>
          <w:rFonts w:ascii="Arial" w:hAnsi="Arial" w:eastAsia="Arial" w:cs="Arial"/>
          <w:noProof w:val="0"/>
          <w:sz w:val="22"/>
          <w:szCs w:val="22"/>
          <w:lang w:val="en-GB"/>
        </w:rPr>
        <w:t>Anglistika</w:t>
      </w:r>
      <w:r w:rsidRPr="28F4DA91" w:rsidR="76CD870C">
        <w:rPr>
          <w:rFonts w:ascii="Arial" w:hAnsi="Arial" w:eastAsia="Arial" w:cs="Arial"/>
          <w:noProof w:val="0"/>
          <w:sz w:val="22"/>
          <w:szCs w:val="22"/>
          <w:lang w:val="en-GB"/>
        </w:rPr>
        <w:t>, 21(1(31)), 125–142.</w:t>
      </w:r>
      <w:r w:rsidRPr="28F4DA91" w:rsidR="57485701">
        <w:rPr>
          <w:rFonts w:ascii="Arial" w:hAnsi="Arial" w:eastAsia="Arial" w:cs="Arial"/>
          <w:noProof w:val="0"/>
          <w:sz w:val="22"/>
          <w:szCs w:val="22"/>
          <w:lang w:val="en-GB"/>
        </w:rPr>
        <w:t xml:space="preserve"> Available at: </w:t>
      </w:r>
      <w:r w:rsidRPr="28F4DA91" w:rsidR="76CD870C">
        <w:rPr>
          <w:rFonts w:ascii="Arial" w:hAnsi="Arial" w:eastAsia="Arial" w:cs="Arial"/>
          <w:noProof w:val="0"/>
          <w:sz w:val="22"/>
          <w:szCs w:val="22"/>
          <w:lang w:val="en-GB"/>
        </w:rPr>
        <w:t xml:space="preserve"> </w:t>
      </w:r>
      <w:hyperlink r:id="Rca06d128c6064a58">
        <w:r w:rsidRPr="28F4DA91" w:rsidR="76CD870C">
          <w:rPr>
            <w:rStyle w:val="Hyperlink"/>
            <w:rFonts w:ascii="Arial" w:hAnsi="Arial" w:eastAsia="Arial" w:cs="Arial"/>
            <w:noProof w:val="0"/>
            <w:sz w:val="22"/>
            <w:szCs w:val="22"/>
            <w:lang w:val="en-GB"/>
          </w:rPr>
          <w:t>https://doi.org/10.46991/AFA/2025.21.1.125</w:t>
        </w:r>
      </w:hyperlink>
    </w:p>
    <w:p w:rsidR="76CD870C" w:rsidP="28F4DA91" w:rsidRDefault="76CD870C" w14:paraId="209BA081" w14:textId="18577F1E">
      <w:pPr>
        <w:pStyle w:val="Normal"/>
        <w:spacing w:line="360" w:lineRule="auto"/>
        <w:jc w:val="both"/>
        <w:rPr>
          <w:rFonts w:ascii="Arial" w:hAnsi="Arial" w:eastAsia="Arial" w:cs="Arial"/>
          <w:noProof w:val="0"/>
          <w:sz w:val="22"/>
          <w:szCs w:val="22"/>
          <w:lang w:val="en-GB"/>
        </w:rPr>
      </w:pPr>
      <w:r w:rsidRPr="28F4DA91" w:rsidR="76CD870C">
        <w:rPr>
          <w:rFonts w:ascii="Arial" w:hAnsi="Arial" w:eastAsia="Arial" w:cs="Arial"/>
          <w:noProof w:val="0"/>
          <w:sz w:val="22"/>
          <w:szCs w:val="22"/>
          <w:lang w:val="en-GB"/>
        </w:rPr>
        <w:t xml:space="preserve">Gibbs, G. (1988) </w:t>
      </w:r>
      <w:r w:rsidRPr="28F4DA91" w:rsidR="76CD870C">
        <w:rPr>
          <w:rFonts w:ascii="Arial" w:hAnsi="Arial" w:eastAsia="Arial" w:cs="Arial"/>
          <w:i w:val="1"/>
          <w:iCs w:val="1"/>
          <w:noProof w:val="0"/>
          <w:sz w:val="22"/>
          <w:szCs w:val="22"/>
          <w:lang w:val="en-GB"/>
        </w:rPr>
        <w:t>Learning by Doing: A Guide to Teaching and Learning Methods</w:t>
      </w:r>
      <w:r w:rsidRPr="28F4DA91" w:rsidR="76CD870C">
        <w:rPr>
          <w:rFonts w:ascii="Arial" w:hAnsi="Arial" w:eastAsia="Arial" w:cs="Arial"/>
          <w:noProof w:val="0"/>
          <w:sz w:val="22"/>
          <w:szCs w:val="22"/>
          <w:lang w:val="en-GB"/>
        </w:rPr>
        <w:t>. Oxford: Oxford Polytechnic.</w:t>
      </w:r>
    </w:p>
    <w:p w:rsidR="5DF6810B" w:rsidP="28F4DA91" w:rsidRDefault="5DF6810B" w14:paraId="5F8C432D" w14:textId="7E5031E8">
      <w:pPr>
        <w:spacing w:before="210" w:beforeAutospacing="off" w:after="210" w:afterAutospacing="off" w:line="360" w:lineRule="auto"/>
        <w:jc w:val="both"/>
        <w:rPr>
          <w:rFonts w:ascii="Arial" w:hAnsi="Arial" w:eastAsia="Arial" w:cs="Arial"/>
          <w:noProof w:val="0"/>
          <w:sz w:val="22"/>
          <w:szCs w:val="22"/>
          <w:lang w:val="en-GB"/>
        </w:rPr>
      </w:pPr>
      <w:r w:rsidRPr="28F4DA91" w:rsidR="267EDA70">
        <w:rPr>
          <w:rFonts w:ascii="Arial" w:hAnsi="Arial" w:eastAsia="Arial" w:cs="Arial"/>
          <w:noProof w:val="0"/>
          <w:sz w:val="22"/>
          <w:szCs w:val="22"/>
          <w:lang w:val="en-GB"/>
        </w:rPr>
        <w:t xml:space="preserve">Harris, V., (2025) </w:t>
      </w:r>
      <w:r w:rsidRPr="28F4DA91" w:rsidR="267EDA70">
        <w:rPr>
          <w:rFonts w:ascii="Arial" w:hAnsi="Arial" w:eastAsia="Arial" w:cs="Arial"/>
          <w:i w:val="1"/>
          <w:iCs w:val="1"/>
          <w:noProof w:val="0"/>
          <w:sz w:val="22"/>
          <w:szCs w:val="22"/>
          <w:lang w:val="en-GB"/>
        </w:rPr>
        <w:t>CPD is not just a ‘nice to have’: Why everyone in the system should support CPD</w:t>
      </w:r>
      <w:r w:rsidRPr="28F4DA91" w:rsidR="267EDA70">
        <w:rPr>
          <w:rFonts w:ascii="Arial" w:hAnsi="Arial" w:eastAsia="Arial" w:cs="Arial"/>
          <w:noProof w:val="0"/>
          <w:sz w:val="22"/>
          <w:szCs w:val="22"/>
          <w:lang w:val="en-GB"/>
        </w:rPr>
        <w:t xml:space="preserve">. Available at </w:t>
      </w:r>
      <w:hyperlink r:id="Rb86b258799fb4ece">
        <w:r w:rsidRPr="28F4DA91" w:rsidR="267EDA70">
          <w:rPr>
            <w:rStyle w:val="Hyperlink"/>
            <w:rFonts w:ascii="Arial" w:hAnsi="Arial" w:eastAsia="Arial" w:cs="Arial"/>
            <w:noProof w:val="0"/>
            <w:sz w:val="22"/>
            <w:szCs w:val="22"/>
            <w:lang w:val="en-GB"/>
          </w:rPr>
          <w:t>CPD is not just a ‘nice to have’: Why everyone in the system should support CPD | The HCPC</w:t>
        </w:r>
      </w:hyperlink>
      <w:r w:rsidRPr="28F4DA91" w:rsidR="267EDA70">
        <w:rPr>
          <w:rFonts w:ascii="Arial" w:hAnsi="Arial" w:eastAsia="Arial" w:cs="Arial"/>
          <w:noProof w:val="0"/>
          <w:sz w:val="22"/>
          <w:szCs w:val="22"/>
          <w:lang w:val="en-GB"/>
        </w:rPr>
        <w:t xml:space="preserve">  (Accessed: 9 March 2026)</w:t>
      </w:r>
    </w:p>
    <w:p w:rsidR="5DF6810B" w:rsidP="28F4DA91" w:rsidRDefault="5DF6810B" w14:paraId="44C7489B" w14:textId="4FCA5E87">
      <w:pPr>
        <w:pStyle w:val="Normal"/>
        <w:spacing w:before="210" w:beforeAutospacing="off" w:after="210" w:afterAutospacing="off" w:line="360" w:lineRule="auto"/>
        <w:jc w:val="left"/>
        <w:rPr>
          <w:rFonts w:ascii="Arial" w:hAnsi="Arial" w:eastAsia="Arial" w:cs="Arial"/>
          <w:noProof w:val="0"/>
          <w:sz w:val="22"/>
          <w:szCs w:val="22"/>
          <w:lang w:val="en-GB"/>
        </w:rPr>
      </w:pPr>
      <w:r w:rsidRPr="28F4DA91" w:rsidR="5DF6810B">
        <w:rPr>
          <w:rFonts w:ascii="Arial" w:hAnsi="Arial" w:eastAsia="Arial" w:cs="Arial"/>
          <w:noProof w:val="0"/>
          <w:sz w:val="22"/>
          <w:szCs w:val="22"/>
          <w:lang w:val="en-GB"/>
        </w:rPr>
        <w:t xml:space="preserve">MacManus E., (2025) </w:t>
      </w:r>
      <w:r w:rsidRPr="28F4DA91" w:rsidR="5DF6810B">
        <w:rPr>
          <w:rFonts w:ascii="Arial" w:hAnsi="Arial" w:eastAsia="Arial" w:cs="Arial"/>
          <w:i w:val="1"/>
          <w:iCs w:val="1"/>
          <w:noProof w:val="0"/>
          <w:sz w:val="22"/>
          <w:szCs w:val="22"/>
          <w:lang w:val="en-GB"/>
        </w:rPr>
        <w:t>Online Peer-Support Communities: Benefits, Risks, Moderation &amp; Mental-Health Impact</w:t>
      </w:r>
      <w:r w:rsidRPr="28F4DA91" w:rsidR="5DF6810B">
        <w:rPr>
          <w:rFonts w:ascii="Arial" w:hAnsi="Arial" w:eastAsia="Arial" w:cs="Arial"/>
          <w:noProof w:val="0"/>
          <w:sz w:val="22"/>
          <w:szCs w:val="22"/>
          <w:lang w:val="en-GB"/>
        </w:rPr>
        <w:t xml:space="preserve">. Available at: </w:t>
      </w:r>
      <w:hyperlink r:id="Reeb47074858e44e0">
        <w:r w:rsidRPr="28F4DA91" w:rsidR="5DF6810B">
          <w:rPr>
            <w:rStyle w:val="Hyperlink"/>
            <w:rFonts w:ascii="Arial" w:hAnsi="Arial" w:eastAsia="Arial" w:cs="Arial"/>
            <w:noProof w:val="0"/>
            <w:sz w:val="22"/>
            <w:szCs w:val="22"/>
            <w:lang w:val="en-GB"/>
          </w:rPr>
          <w:t>https://www.integrative-psych.org/resources/online-peer-support-communities-benefits-risks-moderation-mental-health-impact</w:t>
        </w:r>
      </w:hyperlink>
      <w:r w:rsidRPr="28F4DA91" w:rsidR="5DF6810B">
        <w:rPr>
          <w:rFonts w:ascii="Arial" w:hAnsi="Arial" w:eastAsia="Arial" w:cs="Arial"/>
          <w:noProof w:val="0"/>
          <w:sz w:val="22"/>
          <w:szCs w:val="22"/>
          <w:lang w:val="en-GB"/>
        </w:rPr>
        <w:t xml:space="preserve"> (Accessed: 24.02.2026)</w:t>
      </w:r>
    </w:p>
    <w:p w:rsidR="07A29C77" w:rsidP="28F4DA91" w:rsidRDefault="07A29C77" w14:paraId="1529CB16" w14:textId="2560DC6E">
      <w:pPr>
        <w:spacing w:before="210" w:beforeAutospacing="off" w:after="210" w:afterAutospacing="off" w:line="360" w:lineRule="auto"/>
        <w:jc w:val="both"/>
        <w:rPr>
          <w:rFonts w:ascii="Arial" w:hAnsi="Arial" w:eastAsia="Arial" w:cs="Arial"/>
          <w:noProof w:val="0"/>
          <w:sz w:val="22"/>
          <w:szCs w:val="22"/>
          <w:lang w:val="en-GB"/>
        </w:rPr>
      </w:pPr>
      <w:r w:rsidRPr="28F4DA91" w:rsidR="07A29C77">
        <w:rPr>
          <w:rFonts w:ascii="Arial" w:hAnsi="Arial" w:eastAsia="Arial" w:cs="Arial"/>
          <w:noProof w:val="0"/>
          <w:color w:val="000000" w:themeColor="text1" w:themeTint="FF" w:themeShade="FF"/>
          <w:sz w:val="22"/>
          <w:szCs w:val="22"/>
          <w:lang w:val="en-GB"/>
        </w:rPr>
        <w:t xml:space="preserve">McDonald, K.S. and Hite, L.M., (2023) </w:t>
      </w:r>
      <w:r w:rsidRPr="28F4DA91" w:rsidR="07A29C77">
        <w:rPr>
          <w:rFonts w:ascii="Arial" w:hAnsi="Arial" w:eastAsia="Arial" w:cs="Arial"/>
          <w:i w:val="1"/>
          <w:iCs w:val="1"/>
          <w:noProof w:val="0"/>
          <w:color w:val="000000" w:themeColor="text1" w:themeTint="FF" w:themeShade="FF"/>
          <w:sz w:val="22"/>
          <w:szCs w:val="22"/>
          <w:lang w:val="en-GB"/>
        </w:rPr>
        <w:t>Career development: A human resource development perspective</w:t>
      </w:r>
      <w:r w:rsidRPr="28F4DA91" w:rsidR="07A29C77">
        <w:rPr>
          <w:rFonts w:ascii="Arial" w:hAnsi="Arial" w:eastAsia="Arial" w:cs="Arial"/>
          <w:noProof w:val="0"/>
          <w:color w:val="000000" w:themeColor="text1" w:themeTint="FF" w:themeShade="FF"/>
          <w:sz w:val="22"/>
          <w:szCs w:val="22"/>
          <w:lang w:val="en-GB"/>
        </w:rPr>
        <w:t>. Routledge. Doi</w:t>
      </w:r>
      <w:r w:rsidRPr="28F4DA91" w:rsidR="07A29C77">
        <w:rPr>
          <w:rFonts w:ascii="Arial" w:hAnsi="Arial" w:eastAsia="Arial" w:cs="Arial"/>
          <w:noProof w:val="0"/>
          <w:sz w:val="22"/>
          <w:szCs w:val="22"/>
          <w:lang w:val="en-GB"/>
        </w:rPr>
        <w:t xml:space="preserve">:  </w:t>
      </w:r>
      <w:hyperlink r:id="R0919d17dfbe34102">
        <w:r w:rsidRPr="28F4DA91" w:rsidR="233BC06A">
          <w:rPr>
            <w:rStyle w:val="Hyperlink"/>
            <w:rFonts w:ascii="Arial" w:hAnsi="Arial" w:eastAsia="Arial" w:cs="Arial"/>
            <w:noProof w:val="0"/>
            <w:sz w:val="22"/>
            <w:szCs w:val="22"/>
            <w:lang w:val="en-GB"/>
          </w:rPr>
          <w:t>https://doi.org/10.4324/9781003246381</w:t>
        </w:r>
      </w:hyperlink>
      <w:r w:rsidRPr="28F4DA91" w:rsidR="233BC06A">
        <w:rPr>
          <w:rFonts w:ascii="Arial" w:hAnsi="Arial" w:eastAsia="Arial" w:cs="Arial"/>
          <w:noProof w:val="0"/>
          <w:sz w:val="22"/>
          <w:szCs w:val="22"/>
          <w:lang w:val="en-GB"/>
        </w:rPr>
        <w:t xml:space="preserve"> </w:t>
      </w:r>
    </w:p>
    <w:p w:rsidR="573F89A0" w:rsidP="28F4DA91" w:rsidRDefault="573F89A0" w14:paraId="778CB39C" w14:textId="59885447">
      <w:pPr>
        <w:pStyle w:val="Normal"/>
        <w:spacing w:line="360" w:lineRule="auto"/>
        <w:jc w:val="left"/>
        <w:rPr>
          <w:rFonts w:ascii="Arial" w:hAnsi="Arial" w:eastAsia="Arial" w:cs="Arial"/>
          <w:noProof w:val="0"/>
          <w:sz w:val="22"/>
          <w:szCs w:val="22"/>
          <w:lang w:val="en-GB"/>
        </w:rPr>
      </w:pPr>
      <w:r w:rsidRPr="28F4DA91" w:rsidR="1EDD6A57">
        <w:rPr>
          <w:rFonts w:ascii="Arial" w:hAnsi="Arial" w:eastAsia="Arial" w:cs="Arial"/>
          <w:b w:val="0"/>
          <w:bCs w:val="0"/>
          <w:i w:val="0"/>
          <w:iCs w:val="0"/>
          <w:caps w:val="0"/>
          <w:smallCaps w:val="0"/>
          <w:noProof w:val="0"/>
          <w:color w:val="000000" w:themeColor="text1" w:themeTint="FF" w:themeShade="FF"/>
          <w:sz w:val="22"/>
          <w:szCs w:val="22"/>
          <w:lang w:val="en-GB"/>
        </w:rPr>
        <w:t>Mehrolhassani</w:t>
      </w:r>
      <w:r w:rsidRPr="28F4DA91" w:rsidR="1EDD6A57">
        <w:rPr>
          <w:rFonts w:ascii="Arial" w:hAnsi="Arial" w:eastAsia="Arial" w:cs="Arial"/>
          <w:b w:val="0"/>
          <w:bCs w:val="0"/>
          <w:i w:val="0"/>
          <w:iCs w:val="0"/>
          <w:caps w:val="0"/>
          <w:smallCaps w:val="0"/>
          <w:noProof w:val="0"/>
          <w:color w:val="000000" w:themeColor="text1" w:themeTint="FF" w:themeShade="FF"/>
          <w:sz w:val="22"/>
          <w:szCs w:val="22"/>
          <w:lang w:val="en-GB"/>
        </w:rPr>
        <w:t>, M. H., &amp; Emami, M. (2013</w:t>
      </w:r>
      <w:bookmarkStart w:name="_Int_3GhMUlNh" w:id="1163456986"/>
      <w:r w:rsidRPr="28F4DA91" w:rsidR="1EDD6A57">
        <w:rPr>
          <w:rFonts w:ascii="Arial" w:hAnsi="Arial" w:eastAsia="Arial" w:cs="Arial"/>
          <w:b w:val="0"/>
          <w:bCs w:val="0"/>
          <w:i w:val="0"/>
          <w:iCs w:val="0"/>
          <w:caps w:val="0"/>
          <w:smallCaps w:val="0"/>
          <w:noProof w:val="0"/>
          <w:color w:val="000000" w:themeColor="text1" w:themeTint="FF" w:themeShade="FF"/>
          <w:sz w:val="22"/>
          <w:szCs w:val="22"/>
          <w:lang w:val="en-GB"/>
        </w:rPr>
        <w:t>)</w:t>
      </w:r>
      <w:r w:rsidRPr="28F4DA91" w:rsidR="1EDD6A57">
        <w:rPr>
          <w:rFonts w:ascii="Arial" w:hAnsi="Arial" w:eastAsia="Arial" w:cs="Arial"/>
          <w:b w:val="0"/>
          <w:bCs w:val="0"/>
          <w:i w:val="0"/>
          <w:iCs w:val="0"/>
          <w:caps w:val="0"/>
          <w:smallCaps w:val="0"/>
          <w:noProof w:val="0"/>
          <w:color w:val="000000" w:themeColor="text1" w:themeTint="FF" w:themeShade="FF"/>
          <w:sz w:val="22"/>
          <w:szCs w:val="22"/>
          <w:lang w:val="en-GB"/>
        </w:rPr>
        <w:t xml:space="preserve"> Change</w:t>
      </w:r>
      <w:bookmarkEnd w:id="1163456986"/>
      <w:r w:rsidRPr="28F4DA91" w:rsidR="1EDD6A57">
        <w:rPr>
          <w:rFonts w:ascii="Arial" w:hAnsi="Arial" w:eastAsia="Arial" w:cs="Arial"/>
          <w:b w:val="0"/>
          <w:bCs w:val="0"/>
          <w:i w:val="0"/>
          <w:iCs w:val="0"/>
          <w:caps w:val="0"/>
          <w:smallCaps w:val="0"/>
          <w:noProof w:val="0"/>
          <w:color w:val="000000" w:themeColor="text1" w:themeTint="FF" w:themeShade="FF"/>
          <w:sz w:val="22"/>
          <w:szCs w:val="22"/>
          <w:lang w:val="en-GB"/>
        </w:rPr>
        <w:t xml:space="preserve"> Theory for Accounting System Reform in Health Sector: A Case Study of Kerman University of Medical Sciences in Iran. </w:t>
      </w:r>
      <w:r w:rsidRPr="28F4DA91" w:rsidR="1EDD6A57">
        <w:rPr>
          <w:rFonts w:ascii="Arial" w:hAnsi="Arial" w:eastAsia="Arial" w:cs="Arial"/>
          <w:b w:val="0"/>
          <w:bCs w:val="0"/>
          <w:i w:val="1"/>
          <w:iCs w:val="1"/>
          <w:caps w:val="0"/>
          <w:smallCaps w:val="0"/>
          <w:noProof w:val="0"/>
          <w:color w:val="000000" w:themeColor="text1" w:themeTint="FF" w:themeShade="FF"/>
          <w:sz w:val="22"/>
          <w:szCs w:val="22"/>
          <w:lang w:val="en-GB"/>
        </w:rPr>
        <w:t>International Journal of Health Policy and Management</w:t>
      </w:r>
      <w:r w:rsidRPr="28F4DA91" w:rsidR="1EDD6A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1EDD6A57">
        <w:rPr>
          <w:rFonts w:ascii="Arial" w:hAnsi="Arial" w:eastAsia="Arial" w:cs="Arial"/>
          <w:b w:val="0"/>
          <w:bCs w:val="0"/>
          <w:i w:val="1"/>
          <w:iCs w:val="1"/>
          <w:caps w:val="0"/>
          <w:smallCaps w:val="0"/>
          <w:noProof w:val="0"/>
          <w:color w:val="000000" w:themeColor="text1" w:themeTint="FF" w:themeShade="FF"/>
          <w:sz w:val="22"/>
          <w:szCs w:val="22"/>
          <w:lang w:val="en-GB"/>
        </w:rPr>
        <w:t>1</w:t>
      </w:r>
      <w:r w:rsidRPr="28F4DA91" w:rsidR="1EDD6A57">
        <w:rPr>
          <w:rFonts w:ascii="Arial" w:hAnsi="Arial" w:eastAsia="Arial" w:cs="Arial"/>
          <w:b w:val="0"/>
          <w:bCs w:val="0"/>
          <w:i w:val="0"/>
          <w:iCs w:val="0"/>
          <w:caps w:val="0"/>
          <w:smallCaps w:val="0"/>
          <w:noProof w:val="0"/>
          <w:color w:val="000000" w:themeColor="text1" w:themeTint="FF" w:themeShade="FF"/>
          <w:sz w:val="22"/>
          <w:szCs w:val="22"/>
          <w:lang w:val="en-GB"/>
        </w:rPr>
        <w:t>(4), 279–285.</w:t>
      </w:r>
      <w:r w:rsidRPr="28F4DA91" w:rsidR="5D5D8387">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w:t>
      </w:r>
      <w:r w:rsidRPr="28F4DA91" w:rsidR="5D5D8387">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28F4DA91" w:rsidR="1EDD6A57">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c53df73a1db84faf">
        <w:r w:rsidRPr="28F4DA91" w:rsidR="1EDD6A57">
          <w:rPr>
            <w:rStyle w:val="Hyperlink"/>
            <w:rFonts w:ascii="Arial" w:hAnsi="Arial" w:eastAsia="Arial" w:cs="Arial"/>
            <w:b w:val="0"/>
            <w:bCs w:val="0"/>
            <w:i w:val="0"/>
            <w:iCs w:val="0"/>
            <w:caps w:val="0"/>
            <w:smallCaps w:val="0"/>
            <w:noProof w:val="0"/>
            <w:sz w:val="22"/>
            <w:szCs w:val="22"/>
            <w:lang w:val="en-GB"/>
          </w:rPr>
          <w:t>https://doi.org/10.15171/ijhpm.2013.57</w:t>
        </w:r>
      </w:hyperlink>
      <w:r w:rsidRPr="28F4DA91" w:rsidR="21B966C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713CCB9E" w:rsidP="28F4DA91" w:rsidRDefault="713CCB9E" w14:paraId="2BACBBC4" w14:textId="60B3CD18">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28F4DA91" w:rsidR="713CCB9E">
        <w:rPr>
          <w:rFonts w:ascii="Arial" w:hAnsi="Arial" w:eastAsia="Arial" w:cs="Arial"/>
          <w:b w:val="0"/>
          <w:bCs w:val="0"/>
          <w:i w:val="0"/>
          <w:iCs w:val="0"/>
          <w:caps w:val="0"/>
          <w:smallCaps w:val="0"/>
          <w:noProof w:val="0"/>
          <w:color w:val="000000" w:themeColor="text1" w:themeTint="FF" w:themeShade="FF"/>
          <w:sz w:val="22"/>
          <w:szCs w:val="22"/>
          <w:lang w:val="en-GB"/>
        </w:rPr>
        <w:t>Motschnig</w:t>
      </w:r>
      <w:r w:rsidRPr="28F4DA91" w:rsidR="713CCB9E">
        <w:rPr>
          <w:rFonts w:ascii="Arial" w:hAnsi="Arial" w:eastAsia="Arial" w:cs="Arial"/>
          <w:b w:val="0"/>
          <w:bCs w:val="0"/>
          <w:i w:val="0"/>
          <w:iCs w:val="0"/>
          <w:caps w:val="0"/>
          <w:smallCaps w:val="0"/>
          <w:noProof w:val="0"/>
          <w:color w:val="000000" w:themeColor="text1" w:themeTint="FF" w:themeShade="FF"/>
          <w:sz w:val="22"/>
          <w:szCs w:val="22"/>
          <w:lang w:val="en-GB"/>
        </w:rPr>
        <w:t xml:space="preserve">, R., &amp; Ryback, D. (2016) </w:t>
      </w:r>
      <w:r w:rsidRPr="28F4DA91" w:rsidR="713CCB9E">
        <w:rPr>
          <w:rFonts w:ascii="Arial" w:hAnsi="Arial" w:eastAsia="Arial" w:cs="Arial"/>
          <w:b w:val="0"/>
          <w:bCs w:val="0"/>
          <w:i w:val="1"/>
          <w:iCs w:val="1"/>
          <w:caps w:val="0"/>
          <w:smallCaps w:val="0"/>
          <w:noProof w:val="0"/>
          <w:color w:val="000000" w:themeColor="text1" w:themeTint="FF" w:themeShade="FF"/>
          <w:sz w:val="22"/>
          <w:szCs w:val="22"/>
          <w:lang w:val="en-GB"/>
        </w:rPr>
        <w:t xml:space="preserve">Transforming Communication in Leadership and </w:t>
      </w:r>
      <w:bookmarkStart w:name="_Int_XbqUT80V" w:id="315781187"/>
      <w:r w:rsidRPr="28F4DA91" w:rsidR="713CCB9E">
        <w:rPr>
          <w:rFonts w:ascii="Arial" w:hAnsi="Arial" w:eastAsia="Arial" w:cs="Arial"/>
          <w:b w:val="0"/>
          <w:bCs w:val="0"/>
          <w:i w:val="1"/>
          <w:iCs w:val="1"/>
          <w:caps w:val="0"/>
          <w:smallCaps w:val="0"/>
          <w:noProof w:val="0"/>
          <w:color w:val="000000" w:themeColor="text1" w:themeTint="FF" w:themeShade="FF"/>
          <w:sz w:val="22"/>
          <w:szCs w:val="22"/>
          <w:lang w:val="en-GB"/>
        </w:rPr>
        <w:t>Teamwork :</w:t>
      </w:r>
      <w:bookmarkEnd w:id="315781187"/>
      <w:r w:rsidRPr="28F4DA91" w:rsidR="713CCB9E">
        <w:rPr>
          <w:rFonts w:ascii="Arial" w:hAnsi="Arial" w:eastAsia="Arial" w:cs="Arial"/>
          <w:b w:val="0"/>
          <w:bCs w:val="0"/>
          <w:i w:val="1"/>
          <w:iCs w:val="1"/>
          <w:caps w:val="0"/>
          <w:smallCaps w:val="0"/>
          <w:noProof w:val="0"/>
          <w:color w:val="000000" w:themeColor="text1" w:themeTint="FF" w:themeShade="FF"/>
          <w:sz w:val="22"/>
          <w:szCs w:val="22"/>
          <w:lang w:val="en-GB"/>
        </w:rPr>
        <w:t xml:space="preserve"> Person-Innovations</w:t>
      </w:r>
      <w:r w:rsidRPr="28F4DA91" w:rsidR="713CCB9E">
        <w:rPr>
          <w:rFonts w:ascii="Arial" w:hAnsi="Arial" w:eastAsia="Arial" w:cs="Arial"/>
          <w:b w:val="0"/>
          <w:bCs w:val="0"/>
          <w:i w:val="0"/>
          <w:iCs w:val="0"/>
          <w:caps w:val="0"/>
          <w:smallCaps w:val="0"/>
          <w:noProof w:val="0"/>
          <w:color w:val="000000" w:themeColor="text1" w:themeTint="FF" w:themeShade="FF"/>
          <w:sz w:val="22"/>
          <w:szCs w:val="22"/>
          <w:lang w:val="en-GB"/>
        </w:rPr>
        <w:t xml:space="preserve"> (1st ed. 2016)</w:t>
      </w:r>
      <w:r w:rsidRPr="28F4DA91" w:rsidR="3AE35E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713CCB9E">
        <w:rPr>
          <w:rFonts w:ascii="Arial" w:hAnsi="Arial" w:eastAsia="Arial" w:cs="Arial"/>
          <w:b w:val="0"/>
          <w:bCs w:val="0"/>
          <w:i w:val="0"/>
          <w:iCs w:val="0"/>
          <w:caps w:val="0"/>
          <w:smallCaps w:val="0"/>
          <w:noProof w:val="0"/>
          <w:color w:val="000000" w:themeColor="text1" w:themeTint="FF" w:themeShade="FF"/>
          <w:sz w:val="22"/>
          <w:szCs w:val="22"/>
          <w:lang w:val="en-GB"/>
        </w:rPr>
        <w:t xml:space="preserve">Springer International Publishing. </w:t>
      </w:r>
      <w:r w:rsidRPr="28F4DA91" w:rsidR="2856D628">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8F4DA91" w:rsidR="2856D628">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8db35273e80a4c0d">
        <w:r w:rsidRPr="28F4DA91" w:rsidR="713CCB9E">
          <w:rPr>
            <w:rStyle w:val="Hyperlink"/>
            <w:rFonts w:ascii="Arial" w:hAnsi="Arial" w:eastAsia="Arial" w:cs="Arial"/>
            <w:b w:val="0"/>
            <w:bCs w:val="0"/>
            <w:i w:val="0"/>
            <w:iCs w:val="0"/>
            <w:caps w:val="0"/>
            <w:smallCaps w:val="0"/>
            <w:noProof w:val="0"/>
            <w:sz w:val="22"/>
            <w:szCs w:val="22"/>
            <w:lang w:val="en-GB"/>
          </w:rPr>
          <w:t>https://doi.org/10.1007/978-3-319-45486-3</w:t>
        </w:r>
      </w:hyperlink>
    </w:p>
    <w:p w:rsidR="5F9475D2" w:rsidP="28F4DA91" w:rsidRDefault="5F9475D2" w14:paraId="58BAA3D6" w14:textId="2A6D5CE4">
      <w:pPr>
        <w:pStyle w:val="Normal"/>
        <w:spacing w:line="360" w:lineRule="auto"/>
        <w:jc w:val="both"/>
        <w:rPr>
          <w:rFonts w:ascii="Arial" w:hAnsi="Arial" w:eastAsia="Arial" w:cs="Arial"/>
          <w:noProof w:val="0"/>
          <w:sz w:val="22"/>
          <w:szCs w:val="22"/>
          <w:lang w:val="en-GB"/>
        </w:rPr>
      </w:pPr>
      <w:r w:rsidRPr="28F4DA91" w:rsidR="5F9475D2">
        <w:rPr>
          <w:rFonts w:ascii="Arial" w:hAnsi="Arial" w:eastAsia="Arial" w:cs="Arial"/>
          <w:b w:val="0"/>
          <w:bCs w:val="0"/>
          <w:i w:val="0"/>
          <w:iCs w:val="0"/>
          <w:caps w:val="0"/>
          <w:smallCaps w:val="0"/>
          <w:noProof w:val="0"/>
          <w:color w:val="000000" w:themeColor="text1" w:themeTint="FF" w:themeShade="FF"/>
          <w:sz w:val="22"/>
          <w:szCs w:val="22"/>
          <w:lang w:val="en-GB"/>
        </w:rPr>
        <w:t xml:space="preserve">Mounika, M., &amp; Annapurna, M. (2024) </w:t>
      </w:r>
      <w:r w:rsidRPr="28F4DA91" w:rsidR="23C0D9F2">
        <w:rPr>
          <w:rFonts w:ascii="Arial" w:hAnsi="Arial" w:eastAsia="Arial" w:cs="Arial"/>
          <w:b w:val="0"/>
          <w:bCs w:val="0"/>
          <w:i w:val="0"/>
          <w:iCs w:val="0"/>
          <w:caps w:val="0"/>
          <w:smallCaps w:val="0"/>
          <w:noProof w:val="0"/>
          <w:color w:val="000000" w:themeColor="text1" w:themeTint="FF" w:themeShade="FF"/>
          <w:sz w:val="22"/>
          <w:szCs w:val="22"/>
          <w:lang w:val="en-GB"/>
        </w:rPr>
        <w:t>a</w:t>
      </w:r>
      <w:r w:rsidRPr="28F4DA91" w:rsidR="5F9475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233EDE28">
        <w:rPr>
          <w:rFonts w:ascii="Arial" w:hAnsi="Arial" w:eastAsia="Arial" w:cs="Arial"/>
          <w:b w:val="0"/>
          <w:bCs w:val="0"/>
          <w:i w:val="0"/>
          <w:iCs w:val="0"/>
          <w:caps w:val="0"/>
          <w:smallCaps w:val="0"/>
          <w:noProof w:val="0"/>
          <w:color w:val="000000" w:themeColor="text1" w:themeTint="FF" w:themeShade="FF"/>
          <w:sz w:val="22"/>
          <w:szCs w:val="22"/>
          <w:lang w:val="en-GB"/>
        </w:rPr>
        <w:t>study</w:t>
      </w:r>
      <w:r w:rsidRPr="28F4DA91" w:rsidR="5F9475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723F4AB4">
        <w:rPr>
          <w:rFonts w:ascii="Arial" w:hAnsi="Arial" w:eastAsia="Arial" w:cs="Arial"/>
          <w:b w:val="0"/>
          <w:bCs w:val="0"/>
          <w:i w:val="0"/>
          <w:iCs w:val="0"/>
          <w:caps w:val="0"/>
          <w:smallCaps w:val="0"/>
          <w:noProof w:val="0"/>
          <w:color w:val="000000" w:themeColor="text1" w:themeTint="FF" w:themeShade="FF"/>
          <w:sz w:val="22"/>
          <w:szCs w:val="22"/>
          <w:lang w:val="en-GB"/>
        </w:rPr>
        <w:t>on</w:t>
      </w:r>
      <w:r w:rsidRPr="28F4DA91" w:rsidR="5F9475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51E28D76">
        <w:rPr>
          <w:rFonts w:ascii="Arial" w:hAnsi="Arial" w:eastAsia="Arial" w:cs="Arial"/>
          <w:b w:val="0"/>
          <w:bCs w:val="0"/>
          <w:i w:val="0"/>
          <w:iCs w:val="0"/>
          <w:caps w:val="0"/>
          <w:smallCaps w:val="0"/>
          <w:noProof w:val="0"/>
          <w:color w:val="000000" w:themeColor="text1" w:themeTint="FF" w:themeShade="FF"/>
          <w:sz w:val="22"/>
          <w:szCs w:val="22"/>
          <w:lang w:val="en-GB"/>
        </w:rPr>
        <w:t>career</w:t>
      </w:r>
      <w:r w:rsidRPr="28F4DA91" w:rsidR="5F9475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506D72EF">
        <w:rPr>
          <w:rFonts w:ascii="Arial" w:hAnsi="Arial" w:eastAsia="Arial" w:cs="Arial"/>
          <w:b w:val="0"/>
          <w:bCs w:val="0"/>
          <w:i w:val="0"/>
          <w:iCs w:val="0"/>
          <w:caps w:val="0"/>
          <w:smallCaps w:val="0"/>
          <w:noProof w:val="0"/>
          <w:color w:val="000000" w:themeColor="text1" w:themeTint="FF" w:themeShade="FF"/>
          <w:sz w:val="22"/>
          <w:szCs w:val="22"/>
          <w:lang w:val="en-GB"/>
        </w:rPr>
        <w:t>planning</w:t>
      </w:r>
      <w:r w:rsidRPr="28F4DA91" w:rsidR="5F9475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2D71470F">
        <w:rPr>
          <w:rFonts w:ascii="Arial" w:hAnsi="Arial" w:eastAsia="Arial" w:cs="Arial"/>
          <w:b w:val="0"/>
          <w:bCs w:val="0"/>
          <w:i w:val="0"/>
          <w:iCs w:val="0"/>
          <w:caps w:val="0"/>
          <w:smallCaps w:val="0"/>
          <w:noProof w:val="0"/>
          <w:color w:val="000000" w:themeColor="text1" w:themeTint="FF" w:themeShade="FF"/>
          <w:sz w:val="22"/>
          <w:szCs w:val="22"/>
          <w:lang w:val="en-GB"/>
        </w:rPr>
        <w:t>and</w:t>
      </w:r>
      <w:r w:rsidRPr="28F4DA91" w:rsidR="5F9475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504AEAFE">
        <w:rPr>
          <w:rFonts w:ascii="Arial" w:hAnsi="Arial" w:eastAsia="Arial" w:cs="Arial"/>
          <w:b w:val="0"/>
          <w:bCs w:val="0"/>
          <w:i w:val="0"/>
          <w:iCs w:val="0"/>
          <w:caps w:val="0"/>
          <w:smallCaps w:val="0"/>
          <w:noProof w:val="0"/>
          <w:color w:val="000000" w:themeColor="text1" w:themeTint="FF" w:themeShade="FF"/>
          <w:sz w:val="22"/>
          <w:szCs w:val="22"/>
          <w:lang w:val="en-GB"/>
        </w:rPr>
        <w:t>development</w:t>
      </w:r>
      <w:r w:rsidRPr="28F4DA91" w:rsidR="5F9475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5F9475D2">
        <w:rPr>
          <w:rFonts w:ascii="Arial" w:hAnsi="Arial" w:eastAsia="Arial" w:cs="Arial"/>
          <w:b w:val="0"/>
          <w:bCs w:val="0"/>
          <w:i w:val="1"/>
          <w:iCs w:val="1"/>
          <w:caps w:val="0"/>
          <w:smallCaps w:val="0"/>
          <w:noProof w:val="0"/>
          <w:color w:val="000000" w:themeColor="text1" w:themeTint="FF" w:themeShade="FF"/>
          <w:sz w:val="22"/>
          <w:szCs w:val="22"/>
          <w:lang w:val="en-GB"/>
        </w:rPr>
        <w:t>International Journal of Management Research and Reviews</w:t>
      </w:r>
      <w:r w:rsidRPr="28F4DA91" w:rsidR="5F9475D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5F9475D2">
        <w:rPr>
          <w:rFonts w:ascii="Arial" w:hAnsi="Arial" w:eastAsia="Arial" w:cs="Arial"/>
          <w:b w:val="0"/>
          <w:bCs w:val="0"/>
          <w:i w:val="1"/>
          <w:iCs w:val="1"/>
          <w:caps w:val="0"/>
          <w:smallCaps w:val="0"/>
          <w:noProof w:val="0"/>
          <w:color w:val="000000" w:themeColor="text1" w:themeTint="FF" w:themeShade="FF"/>
          <w:sz w:val="22"/>
          <w:szCs w:val="22"/>
          <w:lang w:val="en-GB"/>
        </w:rPr>
        <w:t>14</w:t>
      </w:r>
      <w:r w:rsidRPr="28F4DA91" w:rsidR="5F9475D2">
        <w:rPr>
          <w:rFonts w:ascii="Arial" w:hAnsi="Arial" w:eastAsia="Arial" w:cs="Arial"/>
          <w:b w:val="0"/>
          <w:bCs w:val="0"/>
          <w:i w:val="0"/>
          <w:iCs w:val="0"/>
          <w:caps w:val="0"/>
          <w:smallCaps w:val="0"/>
          <w:noProof w:val="0"/>
          <w:color w:val="000000" w:themeColor="text1" w:themeTint="FF" w:themeShade="FF"/>
          <w:sz w:val="22"/>
          <w:szCs w:val="22"/>
          <w:lang w:val="en-GB"/>
        </w:rPr>
        <w:t xml:space="preserve">(4), 77–86. </w:t>
      </w:r>
      <w:r w:rsidRPr="28F4DA91" w:rsidR="16D1CBB4">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8F4DA91" w:rsidR="16D1CBB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cb901d1b70db4778">
        <w:r w:rsidRPr="28F4DA91" w:rsidR="16D1CBB4">
          <w:rPr>
            <w:rStyle w:val="Hyperlink"/>
            <w:rFonts w:ascii="Arial" w:hAnsi="Arial" w:eastAsia="Arial" w:cs="Arial"/>
            <w:noProof w:val="0"/>
            <w:sz w:val="22"/>
            <w:szCs w:val="22"/>
            <w:lang w:val="en-GB"/>
          </w:rPr>
          <w:t>https://www.proquest.com/docview/3076295924?accountid=130472&amp;parentSessionId=w2Xmn%2FgKoOdozJhhG7LP%2FAykU%2B0Ob%2FFz01J1Vv8Zcks%3D&amp;pq-origsite=primo&amp;sourcetype=Scholarly%20Journals</w:t>
        </w:r>
      </w:hyperlink>
    </w:p>
    <w:p w:rsidR="1F4E4A2C" w:rsidP="28F4DA91" w:rsidRDefault="1F4E4A2C" w14:paraId="6868D512" w14:textId="652A66EA">
      <w:pPr>
        <w:pStyle w:val="Normal"/>
        <w:spacing w:line="360" w:lineRule="auto"/>
        <w:jc w:val="left"/>
        <w:rPr>
          <w:rFonts w:ascii="Arial" w:hAnsi="Arial" w:eastAsia="Arial" w:cs="Arial"/>
          <w:b w:val="0"/>
          <w:bCs w:val="0"/>
          <w:i w:val="0"/>
          <w:iCs w:val="0"/>
          <w:caps w:val="0"/>
          <w:smallCaps w:val="0"/>
          <w:noProof w:val="0"/>
          <w:color w:val="333333"/>
          <w:sz w:val="22"/>
          <w:szCs w:val="22"/>
          <w:lang w:val="en-GB"/>
        </w:rPr>
      </w:pPr>
      <w:r w:rsidRPr="28F4DA91" w:rsidR="1F4E4A2C">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Health Service (2023) </w:t>
      </w:r>
      <w:r w:rsidRPr="28F4DA91" w:rsidR="1F4E4A2C">
        <w:rPr>
          <w:rFonts w:ascii="Arial" w:hAnsi="Arial" w:eastAsia="Arial" w:cs="Arial"/>
          <w:b w:val="0"/>
          <w:bCs w:val="0"/>
          <w:i w:val="1"/>
          <w:iCs w:val="1"/>
          <w:caps w:val="0"/>
          <w:smallCaps w:val="0"/>
          <w:noProof w:val="0"/>
          <w:color w:val="000000" w:themeColor="text1" w:themeTint="FF" w:themeShade="FF"/>
          <w:sz w:val="22"/>
          <w:szCs w:val="22"/>
          <w:lang w:val="en-GB"/>
        </w:rPr>
        <w:t xml:space="preserve">NHS equality, </w:t>
      </w:r>
      <w:r w:rsidRPr="28F4DA91" w:rsidR="1F4E4A2C">
        <w:rPr>
          <w:rFonts w:ascii="Arial" w:hAnsi="Arial" w:eastAsia="Arial" w:cs="Arial"/>
          <w:b w:val="0"/>
          <w:bCs w:val="0"/>
          <w:i w:val="1"/>
          <w:iCs w:val="1"/>
          <w:caps w:val="0"/>
          <w:smallCaps w:val="0"/>
          <w:noProof w:val="0"/>
          <w:color w:val="000000" w:themeColor="text1" w:themeTint="FF" w:themeShade="FF"/>
          <w:sz w:val="22"/>
          <w:szCs w:val="22"/>
          <w:lang w:val="en-GB"/>
        </w:rPr>
        <w:t>diversity</w:t>
      </w:r>
      <w:r w:rsidRPr="28F4DA91" w:rsidR="1F4E4A2C">
        <w:rPr>
          <w:rFonts w:ascii="Arial" w:hAnsi="Arial" w:eastAsia="Arial" w:cs="Arial"/>
          <w:b w:val="0"/>
          <w:bCs w:val="0"/>
          <w:i w:val="1"/>
          <w:iCs w:val="1"/>
          <w:caps w:val="0"/>
          <w:smallCaps w:val="0"/>
          <w:noProof w:val="0"/>
          <w:color w:val="000000" w:themeColor="text1" w:themeTint="FF" w:themeShade="FF"/>
          <w:sz w:val="22"/>
          <w:szCs w:val="22"/>
          <w:lang w:val="en-GB"/>
        </w:rPr>
        <w:t xml:space="preserve"> and inclusion (EDI) improvement plan</w:t>
      </w:r>
      <w:r w:rsidRPr="28F4DA91" w:rsidR="1F4E4A2C">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68c5826a85104881">
        <w:r w:rsidRPr="28F4DA91" w:rsidR="1F4E4A2C">
          <w:rPr>
            <w:rStyle w:val="Hyperlink"/>
            <w:rFonts w:ascii="Arial" w:hAnsi="Arial" w:eastAsia="Arial" w:cs="Arial"/>
            <w:b w:val="0"/>
            <w:bCs w:val="0"/>
            <w:i w:val="0"/>
            <w:iCs w:val="0"/>
            <w:caps w:val="0"/>
            <w:smallCaps w:val="0"/>
            <w:strike w:val="0"/>
            <w:dstrike w:val="0"/>
            <w:noProof w:val="0"/>
            <w:color w:val="20366F"/>
            <w:sz w:val="22"/>
            <w:szCs w:val="22"/>
            <w:u w:val="none"/>
            <w:lang w:val="en-GB"/>
          </w:rPr>
          <w:t>https://www.england.nhs.uk/publication/nhs-edi-improvement-plan/</w:t>
        </w:r>
      </w:hyperlink>
      <w:r w:rsidRPr="28F4DA91" w:rsidR="1F4E4A2C">
        <w:rPr>
          <w:rFonts w:ascii="Arial" w:hAnsi="Arial" w:eastAsia="Arial" w:cs="Arial"/>
          <w:b w:val="0"/>
          <w:bCs w:val="0"/>
          <w:i w:val="0"/>
          <w:iCs w:val="0"/>
          <w:caps w:val="0"/>
          <w:smallCaps w:val="0"/>
          <w:noProof w:val="0"/>
          <w:color w:val="333333"/>
          <w:sz w:val="22"/>
          <w:szCs w:val="22"/>
          <w:lang w:val="en-GB"/>
        </w:rPr>
        <w:t xml:space="preserve"> </w:t>
      </w:r>
      <w:r w:rsidRPr="28F4DA91" w:rsidR="1F4E4A2C">
        <w:rPr>
          <w:rFonts w:ascii="Arial" w:hAnsi="Arial" w:eastAsia="Arial" w:cs="Arial"/>
          <w:b w:val="0"/>
          <w:bCs w:val="0"/>
          <w:i w:val="0"/>
          <w:iCs w:val="0"/>
          <w:caps w:val="0"/>
          <w:smallCaps w:val="0"/>
          <w:noProof w:val="0"/>
          <w:color w:val="000000" w:themeColor="text1" w:themeTint="FF" w:themeShade="FF"/>
          <w:sz w:val="22"/>
          <w:szCs w:val="22"/>
          <w:lang w:val="en-GB"/>
        </w:rPr>
        <w:t>(Accessed: 12 February 2026).</w:t>
      </w:r>
    </w:p>
    <w:p w:rsidR="7188CB63" w:rsidP="28F4DA91" w:rsidRDefault="7188CB63" w14:paraId="27183D39" w14:textId="2C1542B1">
      <w:pPr>
        <w:pStyle w:val="Normal"/>
        <w:spacing w:line="360" w:lineRule="auto"/>
        <w:jc w:val="left"/>
        <w:rPr>
          <w:rFonts w:ascii="Arial" w:hAnsi="Arial" w:eastAsia="Arial" w:cs="Arial"/>
          <w:noProof w:val="0"/>
          <w:color w:val="000000" w:themeColor="text1" w:themeTint="FF" w:themeShade="FF"/>
          <w:sz w:val="22"/>
          <w:szCs w:val="22"/>
          <w:lang w:val="en-GB"/>
        </w:rPr>
      </w:pPr>
      <w:r w:rsidRPr="28F4DA91" w:rsidR="7188CB63">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Health Service (2023) </w:t>
      </w:r>
      <w:r w:rsidRPr="28F4DA91" w:rsidR="7188CB63">
        <w:rPr>
          <w:rFonts w:ascii="Arial" w:hAnsi="Arial" w:eastAsia="Arial" w:cs="Arial"/>
          <w:b w:val="0"/>
          <w:bCs w:val="0"/>
          <w:i w:val="1"/>
          <w:iCs w:val="1"/>
          <w:caps w:val="0"/>
          <w:smallCaps w:val="0"/>
          <w:noProof w:val="0"/>
          <w:color w:val="000000" w:themeColor="text1" w:themeTint="FF" w:themeShade="FF"/>
          <w:sz w:val="22"/>
          <w:szCs w:val="22"/>
          <w:lang w:val="en-GB"/>
        </w:rPr>
        <w:t>One in five children and young people had a probable mental disorder</w:t>
      </w:r>
      <w:r w:rsidRPr="28F4DA91" w:rsidR="7188CB63">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28F4DA91" w:rsidR="7188CB63">
        <w:rPr>
          <w:rFonts w:ascii="Arial" w:hAnsi="Arial" w:eastAsia="Arial" w:cs="Arial"/>
          <w:b w:val="0"/>
          <w:bCs w:val="0"/>
          <w:i w:val="1"/>
          <w:iCs w:val="1"/>
          <w:caps w:val="0"/>
          <w:smallCaps w:val="0"/>
          <w:noProof w:val="0"/>
          <w:color w:val="000000" w:themeColor="text1" w:themeTint="FF" w:themeShade="FF"/>
          <w:sz w:val="22"/>
          <w:szCs w:val="22"/>
          <w:lang w:val="en-GB"/>
        </w:rPr>
        <w:t>Centered</w:t>
      </w:r>
      <w:r w:rsidRPr="28F4DA91" w:rsidR="7188CB63">
        <w:rPr>
          <w:rFonts w:ascii="Arial" w:hAnsi="Arial" w:eastAsia="Arial" w:cs="Arial"/>
          <w:b w:val="0"/>
          <w:bCs w:val="0"/>
          <w:i w:val="1"/>
          <w:iCs w:val="1"/>
          <w:caps w:val="0"/>
          <w:smallCaps w:val="0"/>
          <w:noProof w:val="0"/>
          <w:color w:val="000000" w:themeColor="text1" w:themeTint="FF" w:themeShade="FF"/>
          <w:sz w:val="22"/>
          <w:szCs w:val="22"/>
          <w:lang w:val="en-GB"/>
        </w:rPr>
        <w:t xml:space="preserve"> in 2023</w:t>
      </w:r>
      <w:r w:rsidRPr="28F4DA91" w:rsidR="7188CB6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d2a56d22e68243bb">
        <w:r w:rsidRPr="28F4DA91" w:rsidR="7188CB63">
          <w:rPr>
            <w:rStyle w:val="Hyperlink"/>
            <w:rFonts w:ascii="Arial" w:hAnsi="Arial" w:eastAsia="Arial" w:cs="Arial"/>
            <w:b w:val="0"/>
            <w:bCs w:val="0"/>
            <w:i w:val="0"/>
            <w:iCs w:val="0"/>
            <w:caps w:val="0"/>
            <w:smallCaps w:val="0"/>
            <w:strike w:val="0"/>
            <w:dstrike w:val="0"/>
            <w:noProof w:val="0"/>
            <w:color w:val="20366F"/>
            <w:sz w:val="22"/>
            <w:szCs w:val="22"/>
            <w:u w:val="none"/>
            <w:lang w:val="en-GB"/>
          </w:rPr>
          <w:t>https://www.england.nhs.uk/2023/11/one-in-five-children-and-young-people-had-a-probable-mental-disorder-in-</w:t>
        </w:r>
        <w:r w:rsidRPr="28F4DA91" w:rsidR="7188CB63">
          <w:rPr>
            <w:rStyle w:val="Hyperlink"/>
            <w:rFonts w:ascii="Arial" w:hAnsi="Arial" w:eastAsia="Arial" w:cs="Arial"/>
            <w:b w:val="0"/>
            <w:bCs w:val="0"/>
            <w:i w:val="0"/>
            <w:iCs w:val="0"/>
            <w:caps w:val="0"/>
            <w:smallCaps w:val="0"/>
            <w:strike w:val="0"/>
            <w:dstrike w:val="0"/>
            <w:noProof w:val="0"/>
            <w:color w:val="20366F"/>
            <w:sz w:val="22"/>
            <w:szCs w:val="22"/>
            <w:u w:val="none"/>
            <w:lang w:val="en-GB"/>
          </w:rPr>
          <w:t>2023/</w:t>
        </w:r>
      </w:hyperlink>
      <w:r w:rsidRPr="28F4DA91" w:rsidR="7188CB63">
        <w:rPr>
          <w:rFonts w:ascii="Arial" w:hAnsi="Arial" w:eastAsia="Arial" w:cs="Arial"/>
          <w:b w:val="0"/>
          <w:bCs w:val="0"/>
          <w:i w:val="0"/>
          <w:iCs w:val="0"/>
          <w:caps w:val="0"/>
          <w:smallCaps w:val="0"/>
          <w:noProof w:val="0"/>
          <w:color w:val="333333"/>
          <w:sz w:val="22"/>
          <w:szCs w:val="22"/>
          <w:lang w:val="en-GB"/>
        </w:rPr>
        <w:t xml:space="preserve"> </w:t>
      </w:r>
      <w:r w:rsidRPr="28F4DA91" w:rsidR="7188CB63">
        <w:rPr>
          <w:rFonts w:ascii="Arial" w:hAnsi="Arial" w:eastAsia="Arial" w:cs="Arial"/>
          <w:b w:val="0"/>
          <w:bCs w:val="0"/>
          <w:i w:val="0"/>
          <w:iCs w:val="0"/>
          <w:caps w:val="0"/>
          <w:smallCaps w:val="0"/>
          <w:noProof w:val="0"/>
          <w:color w:val="000000" w:themeColor="text1" w:themeTint="FF" w:themeShade="FF"/>
          <w:sz w:val="22"/>
          <w:szCs w:val="22"/>
          <w:lang w:val="en-GB"/>
        </w:rPr>
        <w:t>(A</w:t>
      </w:r>
      <w:r w:rsidRPr="28F4DA91" w:rsidR="7188CB63">
        <w:rPr>
          <w:rFonts w:ascii="Arial" w:hAnsi="Arial" w:eastAsia="Arial" w:cs="Arial"/>
          <w:b w:val="0"/>
          <w:bCs w:val="0"/>
          <w:i w:val="0"/>
          <w:iCs w:val="0"/>
          <w:caps w:val="0"/>
          <w:smallCaps w:val="0"/>
          <w:noProof w:val="0"/>
          <w:color w:val="000000" w:themeColor="text1" w:themeTint="FF" w:themeShade="FF"/>
          <w:sz w:val="22"/>
          <w:szCs w:val="22"/>
          <w:lang w:val="en-GB"/>
        </w:rPr>
        <w:t>ccessed: 10 February 2026).</w:t>
      </w:r>
    </w:p>
    <w:p w:rsidR="0CEF7683" w:rsidP="28F4DA91" w:rsidRDefault="0CEF7683" w14:paraId="1A6EE2A7" w14:textId="582C1485">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28F4DA91" w:rsidR="24BD0434">
        <w:rPr>
          <w:rFonts w:ascii="Arial" w:hAnsi="Arial" w:eastAsia="Arial" w:cs="Arial"/>
          <w:b w:val="0"/>
          <w:bCs w:val="0"/>
          <w:i w:val="0"/>
          <w:iCs w:val="0"/>
          <w:caps w:val="0"/>
          <w:smallCaps w:val="0"/>
          <w:noProof w:val="0"/>
          <w:color w:val="000000" w:themeColor="text1" w:themeTint="FF" w:themeShade="FF"/>
          <w:sz w:val="22"/>
          <w:szCs w:val="22"/>
          <w:lang w:val="en-GB"/>
        </w:rPr>
        <w:t xml:space="preserve">Prescott, J., Hanley, T., &amp; Ujhelyi, K. (2017) Peer Communication in Online Mental Health Forums for Young People: Directional and Nondirectional Support. </w:t>
      </w:r>
      <w:r w:rsidRPr="28F4DA91" w:rsidR="24BD0434">
        <w:rPr>
          <w:rFonts w:ascii="Arial" w:hAnsi="Arial" w:eastAsia="Arial" w:cs="Arial"/>
          <w:b w:val="0"/>
          <w:bCs w:val="0"/>
          <w:i w:val="1"/>
          <w:iCs w:val="1"/>
          <w:caps w:val="0"/>
          <w:smallCaps w:val="0"/>
          <w:noProof w:val="0"/>
          <w:color w:val="000000" w:themeColor="text1" w:themeTint="FF" w:themeShade="FF"/>
          <w:sz w:val="22"/>
          <w:szCs w:val="22"/>
          <w:lang w:val="en-GB"/>
        </w:rPr>
        <w:t>JMIR Mental Health</w:t>
      </w:r>
      <w:r w:rsidRPr="28F4DA91" w:rsidR="24BD04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24BD0434">
        <w:rPr>
          <w:rFonts w:ascii="Arial" w:hAnsi="Arial" w:eastAsia="Arial" w:cs="Arial"/>
          <w:b w:val="0"/>
          <w:bCs w:val="0"/>
          <w:i w:val="1"/>
          <w:iCs w:val="1"/>
          <w:caps w:val="0"/>
          <w:smallCaps w:val="0"/>
          <w:noProof w:val="0"/>
          <w:color w:val="000000" w:themeColor="text1" w:themeTint="FF" w:themeShade="FF"/>
          <w:sz w:val="22"/>
          <w:szCs w:val="22"/>
          <w:lang w:val="en-GB"/>
        </w:rPr>
        <w:t>4</w:t>
      </w:r>
      <w:r w:rsidRPr="28F4DA91" w:rsidR="24BD0434">
        <w:rPr>
          <w:rFonts w:ascii="Arial" w:hAnsi="Arial" w:eastAsia="Arial" w:cs="Arial"/>
          <w:b w:val="0"/>
          <w:bCs w:val="0"/>
          <w:i w:val="0"/>
          <w:iCs w:val="0"/>
          <w:caps w:val="0"/>
          <w:smallCaps w:val="0"/>
          <w:noProof w:val="0"/>
          <w:color w:val="000000" w:themeColor="text1" w:themeTint="FF" w:themeShade="FF"/>
          <w:sz w:val="22"/>
          <w:szCs w:val="22"/>
          <w:lang w:val="en-GB"/>
        </w:rPr>
        <w:t>(3), e29.</w:t>
      </w:r>
      <w:r w:rsidRPr="28F4DA91" w:rsidR="24BD043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40cd87c3abdd4a11">
        <w:r w:rsidRPr="28F4DA91" w:rsidR="24BD0434">
          <w:rPr>
            <w:rStyle w:val="Hyperlink"/>
            <w:rFonts w:ascii="Arial" w:hAnsi="Arial" w:eastAsia="Arial" w:cs="Arial"/>
            <w:b w:val="0"/>
            <w:bCs w:val="0"/>
            <w:i w:val="0"/>
            <w:iCs w:val="0"/>
            <w:caps w:val="0"/>
            <w:smallCaps w:val="0"/>
            <w:noProof w:val="0"/>
            <w:sz w:val="22"/>
            <w:szCs w:val="22"/>
            <w:lang w:val="en-GB"/>
          </w:rPr>
          <w:t>https://doi.org/10.2196/mental.6921</w:t>
        </w:r>
      </w:hyperlink>
    </w:p>
    <w:p w:rsidR="1182A3F9" w:rsidP="28F4DA91" w:rsidRDefault="1182A3F9" w14:paraId="3638CB49" w14:textId="304C498D">
      <w:pPr>
        <w:pStyle w:val="Normal"/>
        <w:spacing w:line="360" w:lineRule="auto"/>
        <w:jc w:val="left"/>
        <w:rPr>
          <w:rFonts w:ascii="Arial" w:hAnsi="Arial" w:eastAsia="Arial" w:cs="Arial"/>
          <w:noProof w:val="0"/>
          <w:sz w:val="22"/>
          <w:szCs w:val="22"/>
          <w:lang w:val="en-GB"/>
        </w:rPr>
      </w:pPr>
      <w:r w:rsidRPr="28F4DA91" w:rsidR="1182A3F9">
        <w:rPr>
          <w:rFonts w:ascii="Arial" w:hAnsi="Arial" w:eastAsia="Arial" w:cs="Arial"/>
          <w:noProof w:val="0"/>
          <w:color w:val="000000" w:themeColor="text1" w:themeTint="FF" w:themeShade="FF"/>
          <w:sz w:val="22"/>
          <w:szCs w:val="22"/>
          <w:lang w:val="en-GB"/>
        </w:rPr>
        <w:t>Prezi (2025)</w:t>
      </w:r>
      <w:r w:rsidRPr="28F4DA91" w:rsidR="1182A3F9">
        <w:rPr>
          <w:rFonts w:ascii="Arial" w:hAnsi="Arial" w:eastAsia="Arial" w:cs="Arial"/>
          <w:i w:val="1"/>
          <w:iCs w:val="1"/>
          <w:noProof w:val="0"/>
          <w:color w:val="000000" w:themeColor="text1" w:themeTint="FF" w:themeShade="FF"/>
          <w:sz w:val="22"/>
          <w:szCs w:val="22"/>
          <w:lang w:val="en-GB"/>
        </w:rPr>
        <w:t xml:space="preserve"> The </w:t>
      </w:r>
      <w:r w:rsidRPr="28F4DA91" w:rsidR="24A65A92">
        <w:rPr>
          <w:rFonts w:ascii="Arial" w:hAnsi="Arial" w:eastAsia="Arial" w:cs="Arial"/>
          <w:i w:val="1"/>
          <w:iCs w:val="1"/>
          <w:noProof w:val="0"/>
          <w:color w:val="000000" w:themeColor="text1" w:themeTint="FF" w:themeShade="FF"/>
          <w:sz w:val="22"/>
          <w:szCs w:val="22"/>
          <w:lang w:val="en-GB"/>
        </w:rPr>
        <w:t>I</w:t>
      </w:r>
      <w:r w:rsidRPr="28F4DA91" w:rsidR="3C1E6843">
        <w:rPr>
          <w:rFonts w:ascii="Arial" w:hAnsi="Arial" w:eastAsia="Arial" w:cs="Arial"/>
          <w:i w:val="1"/>
          <w:iCs w:val="1"/>
          <w:noProof w:val="0"/>
          <w:color w:val="000000" w:themeColor="text1" w:themeTint="FF" w:themeShade="FF"/>
          <w:sz w:val="22"/>
          <w:szCs w:val="22"/>
          <w:lang w:val="en-GB"/>
        </w:rPr>
        <w:t xml:space="preserve">mpact of </w:t>
      </w:r>
      <w:r w:rsidRPr="28F4DA91" w:rsidR="0BBDDD29">
        <w:rPr>
          <w:rFonts w:ascii="Arial" w:hAnsi="Arial" w:eastAsia="Arial" w:cs="Arial"/>
          <w:i w:val="1"/>
          <w:iCs w:val="1"/>
          <w:noProof w:val="0"/>
          <w:color w:val="000000" w:themeColor="text1" w:themeTint="FF" w:themeShade="FF"/>
          <w:sz w:val="22"/>
          <w:szCs w:val="22"/>
          <w:lang w:val="en-GB"/>
        </w:rPr>
        <w:t>S</w:t>
      </w:r>
      <w:r w:rsidRPr="28F4DA91" w:rsidR="3C1E6843">
        <w:rPr>
          <w:rFonts w:ascii="Arial" w:hAnsi="Arial" w:eastAsia="Arial" w:cs="Arial"/>
          <w:i w:val="1"/>
          <w:iCs w:val="1"/>
          <w:noProof w:val="0"/>
          <w:color w:val="000000" w:themeColor="text1" w:themeTint="FF" w:themeShade="FF"/>
          <w:sz w:val="22"/>
          <w:szCs w:val="22"/>
          <w:lang w:val="en-GB"/>
        </w:rPr>
        <w:t xml:space="preserve">ocial </w:t>
      </w:r>
      <w:r w:rsidRPr="28F4DA91" w:rsidR="456E4478">
        <w:rPr>
          <w:rFonts w:ascii="Arial" w:hAnsi="Arial" w:eastAsia="Arial" w:cs="Arial"/>
          <w:i w:val="1"/>
          <w:iCs w:val="1"/>
          <w:noProof w:val="0"/>
          <w:color w:val="000000" w:themeColor="text1" w:themeTint="FF" w:themeShade="FF"/>
          <w:sz w:val="22"/>
          <w:szCs w:val="22"/>
          <w:lang w:val="en-GB"/>
        </w:rPr>
        <w:t>M</w:t>
      </w:r>
      <w:r w:rsidRPr="28F4DA91" w:rsidR="3C1E6843">
        <w:rPr>
          <w:rFonts w:ascii="Arial" w:hAnsi="Arial" w:eastAsia="Arial" w:cs="Arial"/>
          <w:i w:val="1"/>
          <w:iCs w:val="1"/>
          <w:noProof w:val="0"/>
          <w:color w:val="000000" w:themeColor="text1" w:themeTint="FF" w:themeShade="FF"/>
          <w:sz w:val="22"/>
          <w:szCs w:val="22"/>
          <w:lang w:val="en-GB"/>
        </w:rPr>
        <w:t xml:space="preserve">edia </w:t>
      </w:r>
      <w:r w:rsidRPr="28F4DA91" w:rsidR="2DB6200A">
        <w:rPr>
          <w:rFonts w:ascii="Arial" w:hAnsi="Arial" w:eastAsia="Arial" w:cs="Arial"/>
          <w:i w:val="1"/>
          <w:iCs w:val="1"/>
          <w:noProof w:val="0"/>
          <w:color w:val="000000" w:themeColor="text1" w:themeTint="FF" w:themeShade="FF"/>
          <w:sz w:val="22"/>
          <w:szCs w:val="22"/>
          <w:lang w:val="en-GB"/>
        </w:rPr>
        <w:t>T</w:t>
      </w:r>
      <w:r w:rsidRPr="28F4DA91" w:rsidR="3C1E6843">
        <w:rPr>
          <w:rFonts w:ascii="Arial" w:hAnsi="Arial" w:eastAsia="Arial" w:cs="Arial"/>
          <w:i w:val="1"/>
          <w:iCs w:val="1"/>
          <w:noProof w:val="0"/>
          <w:color w:val="000000" w:themeColor="text1" w:themeTint="FF" w:themeShade="FF"/>
          <w:sz w:val="22"/>
          <w:szCs w:val="22"/>
          <w:lang w:val="en-GB"/>
        </w:rPr>
        <w:t xml:space="preserve">echnology on </w:t>
      </w:r>
      <w:r w:rsidRPr="28F4DA91" w:rsidR="3F86B6CC">
        <w:rPr>
          <w:rFonts w:ascii="Arial" w:hAnsi="Arial" w:eastAsia="Arial" w:cs="Arial"/>
          <w:i w:val="1"/>
          <w:iCs w:val="1"/>
          <w:noProof w:val="0"/>
          <w:color w:val="000000" w:themeColor="text1" w:themeTint="FF" w:themeShade="FF"/>
          <w:sz w:val="22"/>
          <w:szCs w:val="22"/>
          <w:lang w:val="en-GB"/>
        </w:rPr>
        <w:t>Y</w:t>
      </w:r>
      <w:r w:rsidRPr="28F4DA91" w:rsidR="3C1E6843">
        <w:rPr>
          <w:rFonts w:ascii="Arial" w:hAnsi="Arial" w:eastAsia="Arial" w:cs="Arial"/>
          <w:i w:val="1"/>
          <w:iCs w:val="1"/>
          <w:noProof w:val="0"/>
          <w:color w:val="000000" w:themeColor="text1" w:themeTint="FF" w:themeShade="FF"/>
          <w:sz w:val="22"/>
          <w:szCs w:val="22"/>
          <w:lang w:val="en-GB"/>
        </w:rPr>
        <w:t xml:space="preserve">oung </w:t>
      </w:r>
      <w:r w:rsidRPr="28F4DA91" w:rsidR="0317638D">
        <w:rPr>
          <w:rFonts w:ascii="Arial" w:hAnsi="Arial" w:eastAsia="Arial" w:cs="Arial"/>
          <w:i w:val="1"/>
          <w:iCs w:val="1"/>
          <w:noProof w:val="0"/>
          <w:color w:val="000000" w:themeColor="text1" w:themeTint="FF" w:themeShade="FF"/>
          <w:sz w:val="22"/>
          <w:szCs w:val="22"/>
          <w:lang w:val="en-GB"/>
        </w:rPr>
        <w:t>A</w:t>
      </w:r>
      <w:r w:rsidRPr="28F4DA91" w:rsidR="3C1E6843">
        <w:rPr>
          <w:rFonts w:ascii="Arial" w:hAnsi="Arial" w:eastAsia="Arial" w:cs="Arial"/>
          <w:i w:val="1"/>
          <w:iCs w:val="1"/>
          <w:noProof w:val="0"/>
          <w:color w:val="000000" w:themeColor="text1" w:themeTint="FF" w:themeShade="FF"/>
          <w:sz w:val="22"/>
          <w:szCs w:val="22"/>
          <w:lang w:val="en-GB"/>
        </w:rPr>
        <w:t xml:space="preserve">dult </w:t>
      </w:r>
      <w:r w:rsidRPr="28F4DA91" w:rsidR="2E0A13BC">
        <w:rPr>
          <w:rFonts w:ascii="Arial" w:hAnsi="Arial" w:eastAsia="Arial" w:cs="Arial"/>
          <w:i w:val="1"/>
          <w:iCs w:val="1"/>
          <w:noProof w:val="0"/>
          <w:color w:val="000000" w:themeColor="text1" w:themeTint="FF" w:themeShade="FF"/>
          <w:sz w:val="22"/>
          <w:szCs w:val="22"/>
          <w:lang w:val="en-GB"/>
        </w:rPr>
        <w:t>M</w:t>
      </w:r>
      <w:r w:rsidRPr="28F4DA91" w:rsidR="3C1E6843">
        <w:rPr>
          <w:rFonts w:ascii="Arial" w:hAnsi="Arial" w:eastAsia="Arial" w:cs="Arial"/>
          <w:i w:val="1"/>
          <w:iCs w:val="1"/>
          <w:noProof w:val="0"/>
          <w:color w:val="000000" w:themeColor="text1" w:themeTint="FF" w:themeShade="FF"/>
          <w:sz w:val="22"/>
          <w:szCs w:val="22"/>
          <w:lang w:val="en-GB"/>
        </w:rPr>
        <w:t xml:space="preserve">ental </w:t>
      </w:r>
      <w:r w:rsidRPr="28F4DA91" w:rsidR="6B9C24A3">
        <w:rPr>
          <w:rFonts w:ascii="Arial" w:hAnsi="Arial" w:eastAsia="Arial" w:cs="Arial"/>
          <w:i w:val="1"/>
          <w:iCs w:val="1"/>
          <w:noProof w:val="0"/>
          <w:color w:val="000000" w:themeColor="text1" w:themeTint="FF" w:themeShade="FF"/>
          <w:sz w:val="22"/>
          <w:szCs w:val="22"/>
          <w:lang w:val="en-GB"/>
        </w:rPr>
        <w:t>H</w:t>
      </w:r>
      <w:r w:rsidRPr="28F4DA91" w:rsidR="3C1E6843">
        <w:rPr>
          <w:rFonts w:ascii="Arial" w:hAnsi="Arial" w:eastAsia="Arial" w:cs="Arial"/>
          <w:i w:val="1"/>
          <w:iCs w:val="1"/>
          <w:noProof w:val="0"/>
          <w:color w:val="000000" w:themeColor="text1" w:themeTint="FF" w:themeShade="FF"/>
          <w:sz w:val="22"/>
          <w:szCs w:val="22"/>
          <w:lang w:val="en-GB"/>
        </w:rPr>
        <w:t>ealth</w:t>
      </w:r>
      <w:r w:rsidRPr="28F4DA91" w:rsidR="39BC7934">
        <w:rPr>
          <w:rFonts w:ascii="Arial" w:hAnsi="Arial" w:eastAsia="Arial" w:cs="Arial"/>
          <w:i w:val="1"/>
          <w:iCs w:val="1"/>
          <w:noProof w:val="0"/>
          <w:color w:val="000000" w:themeColor="text1" w:themeTint="FF" w:themeShade="FF"/>
          <w:sz w:val="22"/>
          <w:szCs w:val="22"/>
          <w:lang w:val="en-GB"/>
        </w:rPr>
        <w:t>’s.</w:t>
      </w:r>
      <w:r w:rsidRPr="28F4DA91" w:rsidR="1182A3F9">
        <w:rPr>
          <w:rFonts w:ascii="Arial" w:hAnsi="Arial" w:eastAsia="Arial" w:cs="Arial"/>
          <w:i w:val="1"/>
          <w:iCs w:val="1"/>
          <w:noProof w:val="0"/>
          <w:color w:val="000000" w:themeColor="text1" w:themeTint="FF" w:themeShade="FF"/>
          <w:sz w:val="22"/>
          <w:szCs w:val="22"/>
          <w:lang w:val="en-GB"/>
        </w:rPr>
        <w:t xml:space="preserve"> </w:t>
      </w:r>
      <w:r w:rsidRPr="28F4DA91" w:rsidR="1182A3F9">
        <w:rPr>
          <w:rFonts w:ascii="Arial" w:hAnsi="Arial" w:eastAsia="Arial" w:cs="Arial"/>
          <w:noProof w:val="0"/>
          <w:color w:val="000000" w:themeColor="text1" w:themeTint="FF" w:themeShade="FF"/>
          <w:sz w:val="22"/>
          <w:szCs w:val="22"/>
          <w:lang w:val="en-GB"/>
        </w:rPr>
        <w:t xml:space="preserve">Available at: </w:t>
      </w:r>
      <w:hyperlink r:id="R805ccc22aa31493d">
        <w:r w:rsidRPr="28F4DA91" w:rsidR="1182A3F9">
          <w:rPr>
            <w:rStyle w:val="Hyperlink"/>
            <w:rFonts w:ascii="Arial" w:hAnsi="Arial" w:eastAsia="Arial" w:cs="Arial"/>
            <w:noProof w:val="0"/>
            <w:sz w:val="22"/>
            <w:szCs w:val="22"/>
            <w:lang w:val="en-GB"/>
          </w:rPr>
          <w:t>https://prezi.com/p/aqadbqvqzlsy/the-impact-of-social-media-technology-on-young-adults-mental-health/</w:t>
        </w:r>
      </w:hyperlink>
      <w:r w:rsidRPr="28F4DA91" w:rsidR="5D6672A5">
        <w:rPr>
          <w:rFonts w:ascii="Arial" w:hAnsi="Arial" w:eastAsia="Arial" w:cs="Arial"/>
          <w:noProof w:val="0"/>
          <w:sz w:val="22"/>
          <w:szCs w:val="22"/>
          <w:lang w:val="en-GB"/>
        </w:rPr>
        <w:t xml:space="preserve"> </w:t>
      </w:r>
      <w:r w:rsidRPr="28F4DA91" w:rsidR="5D6672A5">
        <w:rPr>
          <w:rFonts w:ascii="Arial" w:hAnsi="Arial" w:eastAsia="Arial" w:cs="Arial"/>
          <w:noProof w:val="0"/>
          <w:color w:val="000000" w:themeColor="text1" w:themeTint="FF" w:themeShade="FF"/>
          <w:sz w:val="22"/>
          <w:szCs w:val="22"/>
          <w:lang w:val="en-GB"/>
        </w:rPr>
        <w:t>(Accessed: 12 March 2026).</w:t>
      </w:r>
    </w:p>
    <w:p w:rsidR="5B0C340F" w:rsidP="28F4DA91" w:rsidRDefault="5B0C340F" w14:paraId="6650782C" w14:textId="3C7240D8">
      <w:pPr>
        <w:spacing w:line="360" w:lineRule="auto"/>
        <w:jc w:val="both"/>
        <w:rPr>
          <w:rFonts w:ascii="Arial" w:hAnsi="Arial" w:eastAsia="Arial" w:cs="Arial"/>
          <w:noProof w:val="0"/>
          <w:sz w:val="22"/>
          <w:szCs w:val="22"/>
          <w:lang w:val="en-GB"/>
        </w:rPr>
      </w:pPr>
      <w:r w:rsidRPr="28F4DA91" w:rsidR="60A19E9F">
        <w:rPr>
          <w:rFonts w:ascii="Arial" w:hAnsi="Arial" w:eastAsia="Arial" w:cs="Arial"/>
          <w:b w:val="0"/>
          <w:bCs w:val="0"/>
          <w:i w:val="0"/>
          <w:iCs w:val="0"/>
          <w:caps w:val="0"/>
          <w:smallCaps w:val="0"/>
          <w:noProof w:val="0"/>
          <w:color w:val="000000" w:themeColor="text1" w:themeTint="FF" w:themeShade="FF"/>
          <w:sz w:val="22"/>
          <w:szCs w:val="22"/>
          <w:lang w:val="en-GB"/>
        </w:rPr>
        <w:t xml:space="preserve">Sow, C.-F., Rasiah, S., &amp; Er, H. M. (2025) A critical Exploration of Theoretical Frameworks for Reflective Learning: Reflections from a Faculty Development Workshop. </w:t>
      </w:r>
      <w:r w:rsidRPr="28F4DA91" w:rsidR="60A19E9F">
        <w:rPr>
          <w:rFonts w:ascii="Arial" w:hAnsi="Arial" w:eastAsia="Arial" w:cs="Arial"/>
          <w:b w:val="0"/>
          <w:bCs w:val="0"/>
          <w:i w:val="1"/>
          <w:iCs w:val="1"/>
          <w:caps w:val="0"/>
          <w:smallCaps w:val="0"/>
          <w:noProof w:val="0"/>
          <w:color w:val="000000" w:themeColor="text1" w:themeTint="FF" w:themeShade="FF"/>
          <w:sz w:val="22"/>
          <w:szCs w:val="22"/>
          <w:lang w:val="en-GB"/>
        </w:rPr>
        <w:t>Medical Science Educator</w:t>
      </w:r>
      <w:r w:rsidRPr="28F4DA91" w:rsidR="60A19E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60A19E9F">
        <w:rPr>
          <w:rFonts w:ascii="Arial" w:hAnsi="Arial" w:eastAsia="Arial" w:cs="Arial"/>
          <w:b w:val="0"/>
          <w:bCs w:val="0"/>
          <w:i w:val="1"/>
          <w:iCs w:val="1"/>
          <w:caps w:val="0"/>
          <w:smallCaps w:val="0"/>
          <w:noProof w:val="0"/>
          <w:color w:val="000000" w:themeColor="text1" w:themeTint="FF" w:themeShade="FF"/>
          <w:sz w:val="22"/>
          <w:szCs w:val="22"/>
          <w:lang w:val="en-GB"/>
        </w:rPr>
        <w:t>35</w:t>
      </w:r>
      <w:r w:rsidRPr="28F4DA91" w:rsidR="60A19E9F">
        <w:rPr>
          <w:rFonts w:ascii="Arial" w:hAnsi="Arial" w:eastAsia="Arial" w:cs="Arial"/>
          <w:b w:val="0"/>
          <w:bCs w:val="0"/>
          <w:i w:val="0"/>
          <w:iCs w:val="0"/>
          <w:caps w:val="0"/>
          <w:smallCaps w:val="0"/>
          <w:noProof w:val="0"/>
          <w:color w:val="000000" w:themeColor="text1" w:themeTint="FF" w:themeShade="FF"/>
          <w:sz w:val="22"/>
          <w:szCs w:val="22"/>
          <w:lang w:val="en-GB"/>
        </w:rPr>
        <w:t>(1), 503–507.</w:t>
      </w:r>
      <w:r w:rsidRPr="28F4DA91" w:rsidR="59C0C3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14795DB2">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8F4DA91" w:rsidR="60A19E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6f72d44b95114f57">
        <w:r w:rsidRPr="28F4DA91" w:rsidR="60A19E9F">
          <w:rPr>
            <w:rStyle w:val="Hyperlink"/>
            <w:rFonts w:ascii="Arial" w:hAnsi="Arial" w:eastAsia="Arial" w:cs="Arial"/>
            <w:b w:val="0"/>
            <w:bCs w:val="0"/>
            <w:i w:val="0"/>
            <w:iCs w:val="0"/>
            <w:caps w:val="0"/>
            <w:smallCaps w:val="0"/>
            <w:strike w:val="0"/>
            <w:dstrike w:val="0"/>
            <w:noProof w:val="0"/>
            <w:sz w:val="22"/>
            <w:szCs w:val="22"/>
            <w:lang w:val="en-GB"/>
          </w:rPr>
          <w:t>https://doi.org/10.1007/s40670-024-02173-y</w:t>
        </w:r>
      </w:hyperlink>
      <w:r w:rsidRPr="28F4DA91" w:rsidR="60A19E9F">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28F4DA91" w:rsidR="60A19E9F">
        <w:rPr>
          <w:rFonts w:ascii="Arial" w:hAnsi="Arial" w:eastAsia="Arial" w:cs="Arial"/>
          <w:noProof w:val="0"/>
          <w:sz w:val="22"/>
          <w:szCs w:val="22"/>
          <w:lang w:val="en-GB"/>
        </w:rPr>
        <w:t xml:space="preserve"> </w:t>
      </w:r>
    </w:p>
    <w:p w:rsidR="3E1761C6" w:rsidP="28F4DA91" w:rsidRDefault="3E1761C6" w14:paraId="4477EE4B" w14:textId="42199DB2">
      <w:pPr>
        <w:pStyle w:val="Normal"/>
        <w:spacing w:before="0" w:beforeAutospacing="off" w:after="0" w:afterAutospacing="off" w:line="360" w:lineRule="auto"/>
        <w:jc w:val="left"/>
        <w:rPr>
          <w:rFonts w:ascii="Arial" w:hAnsi="Arial" w:eastAsia="Arial" w:cs="Arial"/>
          <w:noProof w:val="0"/>
          <w:sz w:val="22"/>
          <w:szCs w:val="22"/>
          <w:lang w:val="en-GB"/>
        </w:rPr>
      </w:pPr>
      <w:r w:rsidRPr="28F4DA91" w:rsidR="572ED91B">
        <w:rPr>
          <w:rFonts w:ascii="Arial" w:hAnsi="Arial" w:eastAsia="Arial" w:cs="Arial"/>
          <w:b w:val="0"/>
          <w:bCs w:val="0"/>
          <w:i w:val="0"/>
          <w:iCs w:val="0"/>
          <w:caps w:val="0"/>
          <w:smallCaps w:val="0"/>
          <w:noProof w:val="0"/>
          <w:color w:val="000000" w:themeColor="text1" w:themeTint="FF" w:themeShade="FF"/>
          <w:sz w:val="22"/>
          <w:szCs w:val="22"/>
          <w:lang w:val="en-GB"/>
        </w:rPr>
        <w:t>Trifunovska</w:t>
      </w:r>
      <w:r w:rsidRPr="28F4DA91" w:rsidR="572ED91B">
        <w:rPr>
          <w:rFonts w:ascii="Arial" w:hAnsi="Arial" w:eastAsia="Arial" w:cs="Arial"/>
          <w:b w:val="0"/>
          <w:bCs w:val="0"/>
          <w:i w:val="0"/>
          <w:iCs w:val="0"/>
          <w:caps w:val="0"/>
          <w:smallCaps w:val="0"/>
          <w:noProof w:val="0"/>
          <w:color w:val="000000" w:themeColor="text1" w:themeTint="FF" w:themeShade="FF"/>
          <w:sz w:val="22"/>
          <w:szCs w:val="22"/>
          <w:lang w:val="en-GB"/>
        </w:rPr>
        <w:t xml:space="preserve">, S. (2025) Empathy in the digital world: developing emotional and social Skills through media education. </w:t>
      </w:r>
      <w:r w:rsidRPr="28F4DA91" w:rsidR="572ED91B">
        <w:rPr>
          <w:rFonts w:ascii="Arial" w:hAnsi="Arial" w:eastAsia="Arial" w:cs="Arial"/>
          <w:b w:val="0"/>
          <w:bCs w:val="0"/>
          <w:i w:val="1"/>
          <w:iCs w:val="1"/>
          <w:caps w:val="0"/>
          <w:smallCaps w:val="0"/>
          <w:noProof w:val="0"/>
          <w:color w:val="000000" w:themeColor="text1" w:themeTint="FF" w:themeShade="FF"/>
          <w:sz w:val="22"/>
          <w:szCs w:val="22"/>
          <w:lang w:val="en-GB"/>
        </w:rPr>
        <w:t>Kairos (Skopje)</w:t>
      </w:r>
      <w:r w:rsidRPr="28F4DA91" w:rsidR="572ED9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572ED91B">
        <w:rPr>
          <w:rFonts w:ascii="Arial" w:hAnsi="Arial" w:eastAsia="Arial" w:cs="Arial"/>
          <w:b w:val="0"/>
          <w:bCs w:val="0"/>
          <w:i w:val="1"/>
          <w:iCs w:val="1"/>
          <w:caps w:val="0"/>
          <w:smallCaps w:val="0"/>
          <w:noProof w:val="0"/>
          <w:color w:val="000000" w:themeColor="text1" w:themeTint="FF" w:themeShade="FF"/>
          <w:sz w:val="22"/>
          <w:szCs w:val="22"/>
          <w:lang w:val="en-GB"/>
        </w:rPr>
        <w:t>4</w:t>
      </w:r>
      <w:r w:rsidRPr="28F4DA91" w:rsidR="572ED91B">
        <w:rPr>
          <w:rFonts w:ascii="Arial" w:hAnsi="Arial" w:eastAsia="Arial" w:cs="Arial"/>
          <w:b w:val="0"/>
          <w:bCs w:val="0"/>
          <w:i w:val="0"/>
          <w:iCs w:val="0"/>
          <w:caps w:val="0"/>
          <w:smallCaps w:val="0"/>
          <w:noProof w:val="0"/>
          <w:color w:val="000000" w:themeColor="text1" w:themeTint="FF" w:themeShade="FF"/>
          <w:sz w:val="22"/>
          <w:szCs w:val="22"/>
          <w:lang w:val="en-GB"/>
        </w:rPr>
        <w:t xml:space="preserve">(2), 70–82. </w:t>
      </w:r>
      <w:r w:rsidRPr="28F4DA91" w:rsidR="08012750">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8F4DA91" w:rsidR="08012750">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83117fc301ea4681">
        <w:r w:rsidRPr="28F4DA91" w:rsidR="572ED91B">
          <w:rPr>
            <w:rStyle w:val="Hyperlink"/>
            <w:rFonts w:ascii="Arial" w:hAnsi="Arial" w:eastAsia="Arial" w:cs="Arial"/>
            <w:b w:val="0"/>
            <w:bCs w:val="0"/>
            <w:i w:val="0"/>
            <w:iCs w:val="0"/>
            <w:caps w:val="0"/>
            <w:smallCaps w:val="0"/>
            <w:noProof w:val="0"/>
            <w:sz w:val="22"/>
            <w:szCs w:val="22"/>
            <w:lang w:val="en-GB"/>
          </w:rPr>
          <w:t>https://doi.org/10.64370/RDIA2926</w:t>
        </w:r>
      </w:hyperlink>
    </w:p>
    <w:p w:rsidR="28F4DA91" w:rsidP="28F4DA91" w:rsidRDefault="28F4DA91" w14:paraId="4A571FB0" w14:textId="356D453A">
      <w:pPr>
        <w:pStyle w:val="Normal"/>
        <w:spacing w:before="0" w:beforeAutospacing="off" w:after="0" w:afterAutospacing="off" w:line="360" w:lineRule="auto"/>
        <w:jc w:val="both"/>
        <w:rPr>
          <w:rFonts w:ascii="Arial" w:hAnsi="Arial" w:eastAsia="Arial" w:cs="Arial"/>
          <w:b w:val="0"/>
          <w:bCs w:val="0"/>
          <w:i w:val="0"/>
          <w:iCs w:val="0"/>
          <w:caps w:val="0"/>
          <w:smallCaps w:val="0"/>
          <w:noProof w:val="0"/>
          <w:sz w:val="22"/>
          <w:szCs w:val="22"/>
          <w:lang w:val="en-GB"/>
        </w:rPr>
      </w:pPr>
    </w:p>
    <w:p w:rsidR="3E1761C6" w:rsidP="28F4DA91" w:rsidRDefault="3E1761C6" w14:paraId="08DAA6FC" w14:textId="45C5AEB7">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28F4DA91" w:rsidR="572ED91B">
        <w:rPr>
          <w:rFonts w:ascii="Arial" w:hAnsi="Arial" w:eastAsia="Arial" w:cs="Arial"/>
          <w:b w:val="0"/>
          <w:bCs w:val="0"/>
          <w:i w:val="0"/>
          <w:iCs w:val="0"/>
          <w:caps w:val="0"/>
          <w:smallCaps w:val="0"/>
          <w:noProof w:val="0"/>
          <w:color w:val="000000" w:themeColor="text1" w:themeTint="FF" w:themeShade="FF"/>
          <w:sz w:val="22"/>
          <w:szCs w:val="22"/>
          <w:lang w:val="en-GB"/>
        </w:rPr>
        <w:t>Trimasse</w:t>
      </w:r>
      <w:r w:rsidRPr="28F4DA91" w:rsidR="572ED91B">
        <w:rPr>
          <w:rFonts w:ascii="Arial" w:hAnsi="Arial" w:eastAsia="Arial" w:cs="Arial"/>
          <w:b w:val="0"/>
          <w:bCs w:val="0"/>
          <w:i w:val="0"/>
          <w:iCs w:val="0"/>
          <w:caps w:val="0"/>
          <w:smallCaps w:val="0"/>
          <w:noProof w:val="0"/>
          <w:color w:val="000000" w:themeColor="text1" w:themeTint="FF" w:themeShade="FF"/>
          <w:sz w:val="22"/>
          <w:szCs w:val="22"/>
          <w:lang w:val="en-GB"/>
        </w:rPr>
        <w:t xml:space="preserve">, N. (2025). The use of reflective reports in higher education. </w:t>
      </w:r>
      <w:r w:rsidRPr="28F4DA91" w:rsidR="572ED91B">
        <w:rPr>
          <w:rFonts w:ascii="Arial" w:hAnsi="Arial" w:eastAsia="Arial" w:cs="Arial"/>
          <w:b w:val="0"/>
          <w:bCs w:val="0"/>
          <w:i w:val="1"/>
          <w:iCs w:val="1"/>
          <w:caps w:val="0"/>
          <w:smallCaps w:val="0"/>
          <w:noProof w:val="0"/>
          <w:color w:val="000000" w:themeColor="text1" w:themeTint="FF" w:themeShade="FF"/>
          <w:sz w:val="22"/>
          <w:szCs w:val="22"/>
          <w:lang w:val="en-GB"/>
        </w:rPr>
        <w:t>Reflective Practice</w:t>
      </w:r>
      <w:r w:rsidRPr="28F4DA91" w:rsidR="572ED9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572ED91B">
        <w:rPr>
          <w:rFonts w:ascii="Arial" w:hAnsi="Arial" w:eastAsia="Arial" w:cs="Arial"/>
          <w:b w:val="0"/>
          <w:bCs w:val="0"/>
          <w:i w:val="1"/>
          <w:iCs w:val="1"/>
          <w:caps w:val="0"/>
          <w:smallCaps w:val="0"/>
          <w:noProof w:val="0"/>
          <w:color w:val="000000" w:themeColor="text1" w:themeTint="FF" w:themeShade="FF"/>
          <w:sz w:val="22"/>
          <w:szCs w:val="22"/>
          <w:lang w:val="en-GB"/>
        </w:rPr>
        <w:t>26</w:t>
      </w:r>
      <w:r w:rsidRPr="28F4DA91" w:rsidR="572ED91B">
        <w:rPr>
          <w:rFonts w:ascii="Arial" w:hAnsi="Arial" w:eastAsia="Arial" w:cs="Arial"/>
          <w:b w:val="0"/>
          <w:bCs w:val="0"/>
          <w:i w:val="0"/>
          <w:iCs w:val="0"/>
          <w:caps w:val="0"/>
          <w:smallCaps w:val="0"/>
          <w:noProof w:val="0"/>
          <w:color w:val="000000" w:themeColor="text1" w:themeTint="FF" w:themeShade="FF"/>
          <w:sz w:val="22"/>
          <w:szCs w:val="22"/>
          <w:lang w:val="en-GB"/>
        </w:rPr>
        <w:t xml:space="preserve">(1), 154–171. </w:t>
      </w:r>
      <w:r w:rsidRPr="28F4DA91" w:rsidR="3F053118">
        <w:rPr>
          <w:rFonts w:ascii="Arial" w:hAnsi="Arial" w:eastAsia="Arial" w:cs="Arial"/>
          <w:b w:val="0"/>
          <w:bCs w:val="0"/>
          <w:i w:val="0"/>
          <w:iCs w:val="0"/>
          <w:caps w:val="0"/>
          <w:smallCaps w:val="0"/>
          <w:noProof w:val="0"/>
          <w:color w:val="000000" w:themeColor="text1" w:themeTint="FF" w:themeShade="FF"/>
          <w:sz w:val="22"/>
          <w:szCs w:val="22"/>
          <w:lang w:val="en-GB"/>
        </w:rPr>
        <w:t>Available</w:t>
      </w:r>
      <w:r w:rsidRPr="28F4DA91" w:rsidR="3F053118">
        <w:rPr>
          <w:rFonts w:ascii="Arial" w:hAnsi="Arial" w:eastAsia="Arial" w:cs="Arial"/>
          <w:b w:val="0"/>
          <w:bCs w:val="0"/>
          <w:i w:val="0"/>
          <w:iCs w:val="0"/>
          <w:caps w:val="0"/>
          <w:smallCaps w:val="0"/>
          <w:noProof w:val="0"/>
          <w:color w:val="000000" w:themeColor="text1" w:themeTint="FF" w:themeShade="FF"/>
          <w:sz w:val="22"/>
          <w:szCs w:val="22"/>
          <w:lang w:val="en-GB"/>
        </w:rPr>
        <w:t xml:space="preserve"> at:</w:t>
      </w:r>
      <w:r w:rsidRPr="28F4DA91" w:rsidR="3F053118">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f3fe47e041664e19">
        <w:r w:rsidRPr="28F4DA91" w:rsidR="572ED91B">
          <w:rPr>
            <w:rStyle w:val="Hyperlink"/>
            <w:rFonts w:ascii="Arial" w:hAnsi="Arial" w:eastAsia="Arial" w:cs="Arial"/>
            <w:b w:val="0"/>
            <w:bCs w:val="0"/>
            <w:i w:val="0"/>
            <w:iCs w:val="0"/>
            <w:caps w:val="0"/>
            <w:smallCaps w:val="0"/>
            <w:noProof w:val="0"/>
            <w:sz w:val="22"/>
            <w:szCs w:val="22"/>
            <w:lang w:val="en-GB"/>
          </w:rPr>
          <w:t>https://doi.org/10.1080/14623943.2024.2424520</w:t>
        </w:r>
      </w:hyperlink>
    </w:p>
    <w:p w:rsidR="28F4DA91" w:rsidP="28F4DA91" w:rsidRDefault="28F4DA91" w14:paraId="2E135334" w14:textId="10A4E3BC">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p>
    <w:p w:rsidR="572ED91B" w:rsidP="28F4DA91" w:rsidRDefault="572ED91B" w14:paraId="4BB35FAD" w14:textId="768B465C">
      <w:pPr>
        <w:pStyle w:val="Normal"/>
        <w:spacing w:before="0" w:beforeAutospacing="off" w:after="0" w:afterAutospacing="off" w:line="360" w:lineRule="auto"/>
        <w:jc w:val="left"/>
        <w:rPr>
          <w:rFonts w:ascii="Arial" w:hAnsi="Arial" w:eastAsia="Arial" w:cs="Arial"/>
          <w:noProof w:val="0"/>
          <w:sz w:val="22"/>
          <w:szCs w:val="22"/>
          <w:lang w:val="en-GB"/>
        </w:rPr>
      </w:pPr>
      <w:r w:rsidRPr="28F4DA91" w:rsidR="572ED91B">
        <w:rPr>
          <w:rFonts w:ascii="Arial" w:hAnsi="Arial" w:eastAsia="Arial" w:cs="Arial"/>
          <w:b w:val="0"/>
          <w:bCs w:val="0"/>
          <w:i w:val="0"/>
          <w:iCs w:val="0"/>
          <w:caps w:val="0"/>
          <w:smallCaps w:val="0"/>
          <w:noProof w:val="0"/>
          <w:color w:val="3A3A3A" w:themeColor="background2" w:themeTint="FF" w:themeShade="40"/>
          <w:sz w:val="22"/>
          <w:szCs w:val="22"/>
          <w:lang w:val="en-GB"/>
        </w:rPr>
        <w:t xml:space="preserve">Vacca, R. (2020). Structure in personal networks: Constructing and comparing typologies. </w:t>
      </w:r>
      <w:r w:rsidRPr="28F4DA91" w:rsidR="572ED91B">
        <w:rPr>
          <w:rFonts w:ascii="Arial" w:hAnsi="Arial" w:eastAsia="Arial" w:cs="Arial"/>
          <w:b w:val="0"/>
          <w:bCs w:val="0"/>
          <w:i w:val="1"/>
          <w:iCs w:val="1"/>
          <w:caps w:val="0"/>
          <w:smallCaps w:val="0"/>
          <w:noProof w:val="0"/>
          <w:color w:val="000000" w:themeColor="text1" w:themeTint="FF" w:themeShade="FF"/>
          <w:sz w:val="22"/>
          <w:szCs w:val="22"/>
          <w:lang w:val="en-GB"/>
        </w:rPr>
        <w:t>Network Science (Cambridge University Press)</w:t>
      </w:r>
      <w:r w:rsidRPr="28F4DA91" w:rsidR="572ED9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572ED91B">
        <w:rPr>
          <w:rFonts w:ascii="Arial" w:hAnsi="Arial" w:eastAsia="Arial" w:cs="Arial"/>
          <w:b w:val="0"/>
          <w:bCs w:val="0"/>
          <w:i w:val="1"/>
          <w:iCs w:val="1"/>
          <w:caps w:val="0"/>
          <w:smallCaps w:val="0"/>
          <w:noProof w:val="0"/>
          <w:color w:val="000000" w:themeColor="text1" w:themeTint="FF" w:themeShade="FF"/>
          <w:sz w:val="22"/>
          <w:szCs w:val="22"/>
          <w:lang w:val="en-GB"/>
        </w:rPr>
        <w:t>8</w:t>
      </w:r>
      <w:r w:rsidRPr="28F4DA91" w:rsidR="572ED91B">
        <w:rPr>
          <w:rFonts w:ascii="Arial" w:hAnsi="Arial" w:eastAsia="Arial" w:cs="Arial"/>
          <w:b w:val="0"/>
          <w:bCs w:val="0"/>
          <w:i w:val="0"/>
          <w:iCs w:val="0"/>
          <w:caps w:val="0"/>
          <w:smallCaps w:val="0"/>
          <w:noProof w:val="0"/>
          <w:color w:val="000000" w:themeColor="text1" w:themeTint="FF" w:themeShade="FF"/>
          <w:sz w:val="22"/>
          <w:szCs w:val="22"/>
          <w:lang w:val="en-GB"/>
        </w:rPr>
        <w:t>(2), 142–167.</w:t>
      </w:r>
      <w:r w:rsidRPr="28F4DA91" w:rsidR="05C001A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05C001A0">
        <w:rPr>
          <w:rFonts w:ascii="Arial" w:hAnsi="Arial" w:eastAsia="Arial" w:cs="Arial"/>
          <w:b w:val="0"/>
          <w:bCs w:val="0"/>
          <w:i w:val="0"/>
          <w:iCs w:val="0"/>
          <w:caps w:val="0"/>
          <w:smallCaps w:val="0"/>
          <w:noProof w:val="0"/>
          <w:color w:val="000000" w:themeColor="text1" w:themeTint="FF" w:themeShade="FF"/>
          <w:sz w:val="22"/>
          <w:szCs w:val="22"/>
          <w:lang w:val="en-GB"/>
        </w:rPr>
        <w:t>Available</w:t>
      </w:r>
      <w:r w:rsidRPr="28F4DA91" w:rsidR="05C001A0">
        <w:rPr>
          <w:rFonts w:ascii="Arial" w:hAnsi="Arial" w:eastAsia="Arial" w:cs="Arial"/>
          <w:b w:val="0"/>
          <w:bCs w:val="0"/>
          <w:i w:val="0"/>
          <w:iCs w:val="0"/>
          <w:caps w:val="0"/>
          <w:smallCaps w:val="0"/>
          <w:noProof w:val="0"/>
          <w:color w:val="000000" w:themeColor="text1" w:themeTint="FF" w:themeShade="FF"/>
          <w:sz w:val="22"/>
          <w:szCs w:val="22"/>
          <w:lang w:val="en-GB"/>
        </w:rPr>
        <w:t xml:space="preserve"> at:</w:t>
      </w:r>
      <w:r w:rsidRPr="28F4DA91" w:rsidR="05C001A0">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28F4DA91" w:rsidR="572ED91B">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0a21bb6edbff4b91">
        <w:r w:rsidRPr="28F4DA91" w:rsidR="572ED91B">
          <w:rPr>
            <w:rStyle w:val="Hyperlink"/>
            <w:rFonts w:ascii="Arial" w:hAnsi="Arial" w:eastAsia="Arial" w:cs="Arial"/>
            <w:b w:val="0"/>
            <w:bCs w:val="0"/>
            <w:i w:val="0"/>
            <w:iCs w:val="0"/>
            <w:caps w:val="0"/>
            <w:smallCaps w:val="0"/>
            <w:noProof w:val="0"/>
            <w:sz w:val="22"/>
            <w:szCs w:val="22"/>
            <w:lang w:val="en-GB"/>
          </w:rPr>
          <w:t>https://doi.org/10.1017/nws.2019.29</w:t>
        </w:r>
      </w:hyperlink>
    </w:p>
    <w:p w:rsidR="28F4DA91" w:rsidP="28F4DA91" w:rsidRDefault="28F4DA91" w14:paraId="7F209899" w14:textId="466EA33A">
      <w:pPr>
        <w:pStyle w:val="Normal"/>
        <w:spacing w:before="0" w:beforeAutospacing="off" w:after="0" w:afterAutospacing="off" w:line="360" w:lineRule="auto"/>
        <w:jc w:val="both"/>
        <w:rPr>
          <w:rFonts w:ascii="Arial" w:hAnsi="Arial" w:eastAsia="Arial" w:cs="Arial"/>
          <w:b w:val="0"/>
          <w:bCs w:val="0"/>
          <w:i w:val="0"/>
          <w:iCs w:val="0"/>
          <w:caps w:val="0"/>
          <w:smallCaps w:val="0"/>
          <w:noProof w:val="0"/>
          <w:sz w:val="22"/>
          <w:szCs w:val="22"/>
          <w:lang w:val="en-GB"/>
        </w:rPr>
      </w:pPr>
    </w:p>
    <w:p xmlns:wp14="http://schemas.microsoft.com/office/word/2010/wordml" w:rsidP="28F4DA91" wp14:paraId="33E3B59F" wp14:textId="39CC3C08">
      <w:pPr>
        <w:pStyle w:val="Normal"/>
        <w:spacing w:line="360" w:lineRule="auto"/>
        <w:jc w:val="left"/>
        <w:rPr>
          <w:rFonts w:ascii="Arial" w:hAnsi="Arial" w:eastAsia="Arial" w:cs="Arial"/>
          <w:noProof w:val="0"/>
          <w:sz w:val="22"/>
          <w:szCs w:val="22"/>
          <w:lang w:val="en-GB"/>
        </w:rPr>
      </w:pPr>
      <w:r w:rsidRPr="28F4DA91" w:rsidR="3F916EA5">
        <w:rPr>
          <w:rFonts w:ascii="Arial" w:hAnsi="Arial" w:eastAsia="Arial" w:cs="Arial"/>
          <w:b w:val="0"/>
          <w:bCs w:val="0"/>
          <w:i w:val="0"/>
          <w:iCs w:val="0"/>
          <w:caps w:val="0"/>
          <w:smallCaps w:val="0"/>
          <w:noProof w:val="0"/>
          <w:color w:val="000000" w:themeColor="text1" w:themeTint="FF" w:themeShade="FF"/>
          <w:sz w:val="22"/>
          <w:szCs w:val="22"/>
          <w:lang w:val="en-GB"/>
        </w:rPr>
        <w:t>Venciute</w:t>
      </w:r>
      <w:r w:rsidRPr="28F4DA91" w:rsidR="3F916EA5">
        <w:rPr>
          <w:rFonts w:ascii="Arial" w:hAnsi="Arial" w:eastAsia="Arial" w:cs="Arial"/>
          <w:b w:val="0"/>
          <w:bCs w:val="0"/>
          <w:i w:val="0"/>
          <w:iCs w:val="0"/>
          <w:caps w:val="0"/>
          <w:smallCaps w:val="0"/>
          <w:noProof w:val="0"/>
          <w:color w:val="000000" w:themeColor="text1" w:themeTint="FF" w:themeShade="FF"/>
          <w:sz w:val="22"/>
          <w:szCs w:val="22"/>
          <w:lang w:val="en-GB"/>
        </w:rPr>
        <w:t xml:space="preserve">, D., April Yue, C., &amp; Thelen, P. D. (2024) Leaders’ personal branding and communication on professional social media platforms: motivations, processes, and outcomes. </w:t>
      </w:r>
      <w:r w:rsidRPr="28F4DA91" w:rsidR="3F916EA5">
        <w:rPr>
          <w:rFonts w:ascii="Arial" w:hAnsi="Arial" w:eastAsia="Arial" w:cs="Arial"/>
          <w:b w:val="0"/>
          <w:bCs w:val="0"/>
          <w:i w:val="1"/>
          <w:iCs w:val="1"/>
          <w:caps w:val="0"/>
          <w:smallCaps w:val="0"/>
          <w:noProof w:val="0"/>
          <w:color w:val="000000" w:themeColor="text1" w:themeTint="FF" w:themeShade="FF"/>
          <w:sz w:val="22"/>
          <w:szCs w:val="22"/>
          <w:lang w:val="en-GB"/>
        </w:rPr>
        <w:t>The Journal of Brand Management</w:t>
      </w:r>
      <w:r w:rsidRPr="28F4DA91" w:rsidR="3F916EA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F4DA91" w:rsidR="3F916EA5">
        <w:rPr>
          <w:rFonts w:ascii="Arial" w:hAnsi="Arial" w:eastAsia="Arial" w:cs="Arial"/>
          <w:b w:val="0"/>
          <w:bCs w:val="0"/>
          <w:i w:val="1"/>
          <w:iCs w:val="1"/>
          <w:caps w:val="0"/>
          <w:smallCaps w:val="0"/>
          <w:noProof w:val="0"/>
          <w:color w:val="000000" w:themeColor="text1" w:themeTint="FF" w:themeShade="FF"/>
          <w:sz w:val="22"/>
          <w:szCs w:val="22"/>
          <w:lang w:val="en-GB"/>
        </w:rPr>
        <w:t>31</w:t>
      </w:r>
      <w:r w:rsidRPr="28F4DA91" w:rsidR="3F916EA5">
        <w:rPr>
          <w:rFonts w:ascii="Arial" w:hAnsi="Arial" w:eastAsia="Arial" w:cs="Arial"/>
          <w:b w:val="0"/>
          <w:bCs w:val="0"/>
          <w:i w:val="0"/>
          <w:iCs w:val="0"/>
          <w:caps w:val="0"/>
          <w:smallCaps w:val="0"/>
          <w:noProof w:val="0"/>
          <w:color w:val="000000" w:themeColor="text1" w:themeTint="FF" w:themeShade="FF"/>
          <w:sz w:val="22"/>
          <w:szCs w:val="22"/>
          <w:lang w:val="en-GB"/>
        </w:rPr>
        <w:t xml:space="preserve">(1), 38–57. </w:t>
      </w:r>
      <w:r w:rsidRPr="28F4DA91" w:rsidR="7EFF6C4D">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8F4DA91" w:rsidR="7EFF6C4D">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77a4855cdb174a52">
        <w:r w:rsidRPr="28F4DA91" w:rsidR="3F916EA5">
          <w:rPr>
            <w:rStyle w:val="Hyperlink"/>
            <w:rFonts w:ascii="Arial" w:hAnsi="Arial" w:eastAsia="Arial" w:cs="Arial"/>
            <w:b w:val="0"/>
            <w:bCs w:val="0"/>
            <w:i w:val="0"/>
            <w:iCs w:val="0"/>
            <w:caps w:val="0"/>
            <w:smallCaps w:val="0"/>
            <w:noProof w:val="0"/>
            <w:sz w:val="22"/>
            <w:szCs w:val="22"/>
            <w:lang w:val="en-GB"/>
          </w:rPr>
          <w:t>https://doi.org/10.1057/s41262-023-00332-x</w:t>
        </w:r>
      </w:hyperlink>
      <w:r w:rsidRPr="28F4DA91" w:rsidR="3F916EA5">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7467F16F" w:rsidP="0CEF7683" w:rsidRDefault="7467F16F" w14:paraId="57C1D4A2" w14:textId="70018FD7">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br/>
      </w:r>
    </w:p>
    <w:p w:rsidR="7467F16F" w:rsidP="0CEF7683" w:rsidRDefault="7467F16F" w14:paraId="0950E4E3" w14:textId="338513B9">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br/>
      </w:r>
    </w:p>
    <w:p w:rsidR="7467F16F" w:rsidP="0CEF7683" w:rsidRDefault="7467F16F" w14:paraId="4A7536E5" w14:textId="1C869751">
      <w:pPr>
        <w:pStyle w:val="Normal"/>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br/>
      </w:r>
    </w:p>
    <w:p xmlns:wp14="http://schemas.microsoft.com/office/word/2010/wordml" w:rsidP="0E5F99A9" wp14:paraId="5F0D82BF" wp14:textId="5188638A">
      <w:pPr>
        <w:spacing w:before="120" w:beforeAutospacing="off" w:after="120" w:afterAutospacing="off"/>
        <w:jc w:val="left"/>
      </w:pPr>
    </w:p>
    <w:p xmlns:wp14="http://schemas.microsoft.com/office/word/2010/wordml" w:rsidP="0E5F99A9" wp14:paraId="732CCE11" wp14:textId="2E267C4C">
      <w:pPr>
        <w:spacing w:before="120" w:beforeAutospacing="off" w:after="120" w:afterAutospacing="off"/>
        <w:jc w:val="left"/>
        <w:rPr>
          <w:rFonts w:ascii="Aptos" w:hAnsi="Aptos" w:eastAsia="Aptos" w:cs="Aptos"/>
          <w:noProof w:val="0"/>
          <w:sz w:val="24"/>
          <w:szCs w:val="24"/>
          <w:lang w:val="en-GB"/>
        </w:rPr>
      </w:pPr>
    </w:p>
    <w:p xmlns:wp14="http://schemas.microsoft.com/office/word/2010/wordml" wp14:paraId="5E5787A5" wp14:textId="096C7326"/>
    <w:sectPr>
      <w:pgSz w:w="11906" w:h="16838" w:orient="portrait"/>
      <w:pgMar w:top="1440" w:right="1440" w:bottom="1440" w:left="1440" w:header="720" w:footer="720" w:gutter="0"/>
      <w:cols w:space="720"/>
      <w:docGrid w:linePitch="360"/>
      <w:headerReference w:type="default" r:id="Rffa3d1dc87b941ab"/>
      <w:footerReference w:type="default" r:id="R777b15a89a604bc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3F3B1C" w:rsidTr="433F3B1C" w14:paraId="7B6E1668">
      <w:trPr>
        <w:trHeight w:val="300"/>
      </w:trPr>
      <w:tc>
        <w:tcPr>
          <w:tcW w:w="3005" w:type="dxa"/>
          <w:tcMar/>
        </w:tcPr>
        <w:p w:rsidR="433F3B1C" w:rsidP="433F3B1C" w:rsidRDefault="433F3B1C" w14:paraId="2D23394F" w14:textId="07FF0FAF">
          <w:pPr>
            <w:pStyle w:val="Header"/>
            <w:bidi w:val="0"/>
            <w:ind w:left="-115"/>
            <w:jc w:val="left"/>
          </w:pPr>
        </w:p>
      </w:tc>
      <w:tc>
        <w:tcPr>
          <w:tcW w:w="3005" w:type="dxa"/>
          <w:tcMar/>
        </w:tcPr>
        <w:p w:rsidR="433F3B1C" w:rsidP="433F3B1C" w:rsidRDefault="433F3B1C" w14:paraId="4F211851" w14:textId="7E2FB364">
          <w:pPr>
            <w:pStyle w:val="Header"/>
            <w:bidi w:val="0"/>
            <w:jc w:val="center"/>
          </w:pPr>
        </w:p>
      </w:tc>
      <w:tc>
        <w:tcPr>
          <w:tcW w:w="3005" w:type="dxa"/>
          <w:tcMar/>
        </w:tcPr>
        <w:p w:rsidR="433F3B1C" w:rsidP="433F3B1C" w:rsidRDefault="433F3B1C" w14:paraId="3E0CC1B5" w14:textId="5562AB0E">
          <w:pPr>
            <w:pStyle w:val="Header"/>
            <w:bidi w:val="0"/>
            <w:ind w:right="-115"/>
            <w:jc w:val="right"/>
          </w:pPr>
        </w:p>
      </w:tc>
    </w:tr>
  </w:tbl>
  <w:p w:rsidR="433F3B1C" w:rsidRDefault="433F3B1C" w14:paraId="084B0E7A" w14:textId="15678CB8"/>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3F3B1C" w:rsidTr="0CEF7683" w14:paraId="2084B9BA">
      <w:trPr>
        <w:trHeight w:val="300"/>
      </w:trPr>
      <w:tc>
        <w:tcPr>
          <w:tcW w:w="3005" w:type="dxa"/>
          <w:tcMar/>
        </w:tcPr>
        <w:p w:rsidR="433F3B1C" w:rsidP="433F3B1C" w:rsidRDefault="433F3B1C" w14:paraId="4CB73899" w14:textId="23DFE17A">
          <w:pPr>
            <w:pStyle w:val="Header"/>
            <w:bidi w:val="0"/>
            <w:ind w:left="-115"/>
            <w:jc w:val="left"/>
          </w:pPr>
          <w:r>
            <w:fldChar w:fldCharType="begin"/>
          </w:r>
          <w:r>
            <w:instrText xml:space="preserve">PAGE</w:instrText>
          </w:r>
          <w:r>
            <w:fldChar w:fldCharType="separate"/>
          </w:r>
          <w:r>
            <w:fldChar w:fldCharType="end"/>
          </w:r>
        </w:p>
      </w:tc>
      <w:tc>
        <w:tcPr>
          <w:tcW w:w="3005" w:type="dxa"/>
          <w:tcMar/>
        </w:tcPr>
        <w:p w:rsidR="433F3B1C" w:rsidP="433F3B1C" w:rsidRDefault="433F3B1C" w14:paraId="67B52FB4" w14:textId="50EC6924">
          <w:pPr>
            <w:pStyle w:val="Header"/>
            <w:bidi w:val="0"/>
            <w:jc w:val="center"/>
          </w:pPr>
        </w:p>
      </w:tc>
      <w:tc>
        <w:tcPr>
          <w:tcW w:w="3005" w:type="dxa"/>
          <w:tcMar/>
        </w:tcPr>
        <w:p w:rsidR="433F3B1C" w:rsidP="433F3B1C" w:rsidRDefault="433F3B1C" w14:paraId="656C8DC6" w14:textId="6FEA454C">
          <w:pPr>
            <w:pStyle w:val="Header"/>
            <w:bidi w:val="0"/>
            <w:ind w:right="-115"/>
            <w:jc w:val="right"/>
          </w:pPr>
        </w:p>
      </w:tc>
    </w:tr>
  </w:tbl>
  <w:p w:rsidR="433F3B1C" w:rsidP="433F3B1C" w:rsidRDefault="433F3B1C" w14:paraId="785E1624" w14:textId="57BAC735">
    <w:pPr>
      <w:pStyle w:val="Header"/>
      <w:bidi w:val="0"/>
    </w:pPr>
  </w:p>
</w:hdr>
</file>

<file path=word/intelligence2.xml><?xml version="1.0" encoding="utf-8"?>
<int2:intelligence xmlns:int2="http://schemas.microsoft.com/office/intelligence/2020/intelligence">
  <int2:observations>
    <int2:textHash int2:hashCode="hnWtu82ExbFUMt" int2:id="T43WZzoA">
      <int2:state int2:type="spell" int2:value="Rejected"/>
    </int2:textHash>
    <int2:textHash int2:hashCode="Ef53+qmgAlV5pi" int2:id="pAZ9AnNi">
      <int2:state int2:type="spell" int2:value="Rejected"/>
    </int2:textHash>
    <int2:textHash int2:hashCode="hGSoSX4156kCXu" int2:id="aDGcQpLl">
      <int2:state int2:type="spell" int2:value="Rejected"/>
    </int2:textHash>
    <int2:textHash int2:hashCode="yfLs/xYVLfoxUk" int2:id="nFgXWWOb">
      <int2:state int2:type="spell" int2:value="Rejected"/>
    </int2:textHash>
    <int2:textHash int2:hashCode="JBvc7lalZRC9ez" int2:id="GR9Ll94o">
      <int2:state int2:type="spell" int2:value="Rejected"/>
    </int2:textHash>
    <int2:textHash int2:hashCode="1DGPz1hPjgKqc0" int2:id="f3yaCbE3">
      <int2:state int2:type="spell" int2:value="Rejected"/>
    </int2:textHash>
    <int2:textHash int2:hashCode="kkHEFjYS7Wm+D7" int2:id="KIhU2NK8">
      <int2:state int2:type="spell" int2:value="Rejected"/>
    </int2:textHash>
    <int2:textHash int2:hashCode="F7iJwDjpdFyXhG" int2:id="PA5UGHY6">
      <int2:state int2:type="spell" int2:value="Rejected"/>
    </int2:textHash>
    <int2:textHash int2:hashCode="cFTLTKqh/vaND5" int2:id="bLQsJ87C">
      <int2:state int2:type="spell" int2:value="Rejected"/>
    </int2:textHash>
    <int2:textHash int2:hashCode="kkwuWcgXlt+WyY" int2:id="bT9ZVNjb">
      <int2:state int2:type="spell" int2:value="Rejected"/>
    </int2:textHash>
    <int2:textHash int2:hashCode="IDp8L54fc93WNO" int2:id="yruO45jZ">
      <int2:state int2:type="spell" int2:value="Rejected"/>
    </int2:textHash>
    <int2:textHash int2:hashCode="O4HnakEv3LI5Dq" int2:id="VXXjS7gr">
      <int2:state int2:type="spell" int2:value="Rejected"/>
    </int2:textHash>
    <int2:bookmark int2:bookmarkName="_Int_3GhMUlNh" int2:invalidationBookmarkName="" int2:hashCode="HaBCJrsSjV5eZk" int2:id="dGwf2GEz">
      <int2:state int2:type="gram" int2:value="Rejected"/>
    </int2:bookmark>
    <int2:bookmark int2:bookmarkName="_Int_XbqUT80V" int2:invalidationBookmarkName="" int2:hashCode="R5pt4ncK2/pZb2" int2:id="Qs9moCM3">
      <int2:state int2:type="gram" int2:value="Rejected"/>
    </int2:bookmark>
    <int2:bookmark int2:bookmarkName="_Int_A2SfLbO1" int2:invalidationBookmarkName="" int2:hashCode="ZPvZldO2sVbuJq" int2:id="9wCdN3DW">
      <int2:state int2:type="gram" int2:value="Rejected"/>
    </int2:bookmark>
    <int2:bookmark int2:bookmarkName="_Int_hpIKesBh" int2:invalidationBookmarkName="" int2:hashCode="XaicDmVPhvD7lT" int2:id="dFWSQ8ID">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15c42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2e14a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0779D4"/>
    <w:rsid w:val="002D3BDB"/>
    <w:rsid w:val="003103C4"/>
    <w:rsid w:val="004F710A"/>
    <w:rsid w:val="009D7600"/>
    <w:rsid w:val="00E2E075"/>
    <w:rsid w:val="01286E08"/>
    <w:rsid w:val="01439AD2"/>
    <w:rsid w:val="0143AC2F"/>
    <w:rsid w:val="01705B66"/>
    <w:rsid w:val="01BA8576"/>
    <w:rsid w:val="01C999B1"/>
    <w:rsid w:val="02071F19"/>
    <w:rsid w:val="0220A326"/>
    <w:rsid w:val="02213EBB"/>
    <w:rsid w:val="022561F0"/>
    <w:rsid w:val="022DDA92"/>
    <w:rsid w:val="024F3179"/>
    <w:rsid w:val="02680306"/>
    <w:rsid w:val="0317638D"/>
    <w:rsid w:val="032A967A"/>
    <w:rsid w:val="0335A28F"/>
    <w:rsid w:val="03440AC9"/>
    <w:rsid w:val="034FE211"/>
    <w:rsid w:val="03B97C65"/>
    <w:rsid w:val="03BFA758"/>
    <w:rsid w:val="043938EB"/>
    <w:rsid w:val="044BCE1A"/>
    <w:rsid w:val="0488DEFF"/>
    <w:rsid w:val="048AF46B"/>
    <w:rsid w:val="049B130D"/>
    <w:rsid w:val="04C50996"/>
    <w:rsid w:val="053179AD"/>
    <w:rsid w:val="05413235"/>
    <w:rsid w:val="05520495"/>
    <w:rsid w:val="0555F831"/>
    <w:rsid w:val="0560E95B"/>
    <w:rsid w:val="0560E95B"/>
    <w:rsid w:val="0582203C"/>
    <w:rsid w:val="05942AA5"/>
    <w:rsid w:val="05C001A0"/>
    <w:rsid w:val="05DE998D"/>
    <w:rsid w:val="060B4A0A"/>
    <w:rsid w:val="06155C1B"/>
    <w:rsid w:val="0651C8A5"/>
    <w:rsid w:val="0685964A"/>
    <w:rsid w:val="06C53E34"/>
    <w:rsid w:val="06D6DBBD"/>
    <w:rsid w:val="06E8EB3F"/>
    <w:rsid w:val="0701E63E"/>
    <w:rsid w:val="070F2098"/>
    <w:rsid w:val="071E1519"/>
    <w:rsid w:val="07419B2F"/>
    <w:rsid w:val="0743C6AC"/>
    <w:rsid w:val="0751F49F"/>
    <w:rsid w:val="07523FC4"/>
    <w:rsid w:val="075B9E2E"/>
    <w:rsid w:val="077C8A01"/>
    <w:rsid w:val="079278C9"/>
    <w:rsid w:val="07A29C77"/>
    <w:rsid w:val="07A57673"/>
    <w:rsid w:val="07ECB38A"/>
    <w:rsid w:val="08000EC3"/>
    <w:rsid w:val="08012750"/>
    <w:rsid w:val="082EB691"/>
    <w:rsid w:val="083C9385"/>
    <w:rsid w:val="08466093"/>
    <w:rsid w:val="084E776C"/>
    <w:rsid w:val="084E776C"/>
    <w:rsid w:val="08979DC6"/>
    <w:rsid w:val="08E9CDF8"/>
    <w:rsid w:val="091F1310"/>
    <w:rsid w:val="093999F6"/>
    <w:rsid w:val="09518CFB"/>
    <w:rsid w:val="09710419"/>
    <w:rsid w:val="09B93E18"/>
    <w:rsid w:val="09DE741F"/>
    <w:rsid w:val="09F769EB"/>
    <w:rsid w:val="0A1A6958"/>
    <w:rsid w:val="0A24E2BD"/>
    <w:rsid w:val="0A71462E"/>
    <w:rsid w:val="0A9BDEA2"/>
    <w:rsid w:val="0AAC6810"/>
    <w:rsid w:val="0ABB6780"/>
    <w:rsid w:val="0AEBA070"/>
    <w:rsid w:val="0B1D9433"/>
    <w:rsid w:val="0B4D6E7F"/>
    <w:rsid w:val="0B73EFFF"/>
    <w:rsid w:val="0BB2CDFC"/>
    <w:rsid w:val="0BBDDD29"/>
    <w:rsid w:val="0BCFB8AC"/>
    <w:rsid w:val="0BDCA9EB"/>
    <w:rsid w:val="0BE33FA2"/>
    <w:rsid w:val="0BE4872F"/>
    <w:rsid w:val="0BFC120C"/>
    <w:rsid w:val="0C1DD095"/>
    <w:rsid w:val="0C4CA453"/>
    <w:rsid w:val="0C6B23BA"/>
    <w:rsid w:val="0C82621D"/>
    <w:rsid w:val="0C82AEF0"/>
    <w:rsid w:val="0CC43AC3"/>
    <w:rsid w:val="0CCB6451"/>
    <w:rsid w:val="0CEF7683"/>
    <w:rsid w:val="0D0DC3B9"/>
    <w:rsid w:val="0D53395F"/>
    <w:rsid w:val="0D66B480"/>
    <w:rsid w:val="0D694560"/>
    <w:rsid w:val="0D78197C"/>
    <w:rsid w:val="0D87313D"/>
    <w:rsid w:val="0D878739"/>
    <w:rsid w:val="0D878739"/>
    <w:rsid w:val="0D87F852"/>
    <w:rsid w:val="0D945EE7"/>
    <w:rsid w:val="0DB72521"/>
    <w:rsid w:val="0DBA7B16"/>
    <w:rsid w:val="0DE25DBF"/>
    <w:rsid w:val="0E2865D8"/>
    <w:rsid w:val="0E47393C"/>
    <w:rsid w:val="0E59138A"/>
    <w:rsid w:val="0E5F99A9"/>
    <w:rsid w:val="0E69B31B"/>
    <w:rsid w:val="0ECB5138"/>
    <w:rsid w:val="0EFF33F0"/>
    <w:rsid w:val="0F025582"/>
    <w:rsid w:val="0F383BB1"/>
    <w:rsid w:val="0F52FC42"/>
    <w:rsid w:val="0F5EF4C9"/>
    <w:rsid w:val="0F9194F5"/>
    <w:rsid w:val="0FBA32D0"/>
    <w:rsid w:val="0FBFB95E"/>
    <w:rsid w:val="0FC4A71B"/>
    <w:rsid w:val="0FEC25A7"/>
    <w:rsid w:val="101C7F87"/>
    <w:rsid w:val="108E8EE1"/>
    <w:rsid w:val="10A1637E"/>
    <w:rsid w:val="10C26DDF"/>
    <w:rsid w:val="11060234"/>
    <w:rsid w:val="11069B21"/>
    <w:rsid w:val="110FB1F9"/>
    <w:rsid w:val="116DE491"/>
    <w:rsid w:val="1182A3F9"/>
    <w:rsid w:val="118EFF74"/>
    <w:rsid w:val="1192CDEB"/>
    <w:rsid w:val="11D60088"/>
    <w:rsid w:val="11E46692"/>
    <w:rsid w:val="11F6021C"/>
    <w:rsid w:val="120DBFEC"/>
    <w:rsid w:val="122FB686"/>
    <w:rsid w:val="12571EE9"/>
    <w:rsid w:val="1278061C"/>
    <w:rsid w:val="12860921"/>
    <w:rsid w:val="12882D82"/>
    <w:rsid w:val="1299FEB5"/>
    <w:rsid w:val="12A8F1B4"/>
    <w:rsid w:val="12B74819"/>
    <w:rsid w:val="12C53461"/>
    <w:rsid w:val="12D9269E"/>
    <w:rsid w:val="131373EE"/>
    <w:rsid w:val="134AAFFC"/>
    <w:rsid w:val="13615144"/>
    <w:rsid w:val="1396E322"/>
    <w:rsid w:val="139DC8F9"/>
    <w:rsid w:val="13C722F0"/>
    <w:rsid w:val="1414CA16"/>
    <w:rsid w:val="1429BFB9"/>
    <w:rsid w:val="144180EF"/>
    <w:rsid w:val="14795DB2"/>
    <w:rsid w:val="14DBD192"/>
    <w:rsid w:val="151DE40A"/>
    <w:rsid w:val="155F7FDB"/>
    <w:rsid w:val="15600D86"/>
    <w:rsid w:val="1567439F"/>
    <w:rsid w:val="15D2A0BD"/>
    <w:rsid w:val="15E94DEC"/>
    <w:rsid w:val="15F87BE3"/>
    <w:rsid w:val="16AF415D"/>
    <w:rsid w:val="16B949A8"/>
    <w:rsid w:val="16C769E6"/>
    <w:rsid w:val="16CE2CB8"/>
    <w:rsid w:val="16D1CBB4"/>
    <w:rsid w:val="16F84FCB"/>
    <w:rsid w:val="171014AF"/>
    <w:rsid w:val="1732CBE5"/>
    <w:rsid w:val="17358C0E"/>
    <w:rsid w:val="174531D2"/>
    <w:rsid w:val="177896FC"/>
    <w:rsid w:val="178D8F3E"/>
    <w:rsid w:val="17E595BC"/>
    <w:rsid w:val="17FCCFC9"/>
    <w:rsid w:val="1810C6CD"/>
    <w:rsid w:val="18280A9C"/>
    <w:rsid w:val="184C947A"/>
    <w:rsid w:val="18568BE6"/>
    <w:rsid w:val="18809EED"/>
    <w:rsid w:val="18921D60"/>
    <w:rsid w:val="1895E32F"/>
    <w:rsid w:val="18A6C5B8"/>
    <w:rsid w:val="18E12277"/>
    <w:rsid w:val="18E7FE3B"/>
    <w:rsid w:val="192504F9"/>
    <w:rsid w:val="192A73A7"/>
    <w:rsid w:val="1950D6D6"/>
    <w:rsid w:val="196274B4"/>
    <w:rsid w:val="19BAE345"/>
    <w:rsid w:val="19D30CEA"/>
    <w:rsid w:val="1A0BFEE9"/>
    <w:rsid w:val="1A119412"/>
    <w:rsid w:val="1A1F59F2"/>
    <w:rsid w:val="1A27DF56"/>
    <w:rsid w:val="1A3BB42D"/>
    <w:rsid w:val="1A628928"/>
    <w:rsid w:val="1A7EA7E2"/>
    <w:rsid w:val="1AC48A72"/>
    <w:rsid w:val="1B45AF21"/>
    <w:rsid w:val="1B691023"/>
    <w:rsid w:val="1B758E86"/>
    <w:rsid w:val="1B877E42"/>
    <w:rsid w:val="1B928BE5"/>
    <w:rsid w:val="1BB1AD53"/>
    <w:rsid w:val="1BD10B2B"/>
    <w:rsid w:val="1BEC5487"/>
    <w:rsid w:val="1C155CF6"/>
    <w:rsid w:val="1C362C59"/>
    <w:rsid w:val="1C84BFF9"/>
    <w:rsid w:val="1C9B63FA"/>
    <w:rsid w:val="1CB19AC0"/>
    <w:rsid w:val="1CB5C031"/>
    <w:rsid w:val="1D0A5916"/>
    <w:rsid w:val="1D311860"/>
    <w:rsid w:val="1D47CF9D"/>
    <w:rsid w:val="1D666E56"/>
    <w:rsid w:val="1D7163C4"/>
    <w:rsid w:val="1D942B67"/>
    <w:rsid w:val="1D9C330D"/>
    <w:rsid w:val="1DABD434"/>
    <w:rsid w:val="1DB60105"/>
    <w:rsid w:val="1DBF93E7"/>
    <w:rsid w:val="1DF02A5C"/>
    <w:rsid w:val="1E1E8F2B"/>
    <w:rsid w:val="1E8360EA"/>
    <w:rsid w:val="1EA7233E"/>
    <w:rsid w:val="1EDD6A57"/>
    <w:rsid w:val="1EE82087"/>
    <w:rsid w:val="1F02E505"/>
    <w:rsid w:val="1F0DFFCE"/>
    <w:rsid w:val="1F4E4A2C"/>
    <w:rsid w:val="1F86C151"/>
    <w:rsid w:val="1FD18391"/>
    <w:rsid w:val="1FD8C991"/>
    <w:rsid w:val="201338EB"/>
    <w:rsid w:val="20435594"/>
    <w:rsid w:val="20B746CF"/>
    <w:rsid w:val="20C4F6C7"/>
    <w:rsid w:val="20F33789"/>
    <w:rsid w:val="20F33789"/>
    <w:rsid w:val="20FFEE17"/>
    <w:rsid w:val="21091979"/>
    <w:rsid w:val="211CE141"/>
    <w:rsid w:val="211CE141"/>
    <w:rsid w:val="2128DF07"/>
    <w:rsid w:val="212A1370"/>
    <w:rsid w:val="213781B5"/>
    <w:rsid w:val="2175988B"/>
    <w:rsid w:val="21B966C4"/>
    <w:rsid w:val="21CD6CA2"/>
    <w:rsid w:val="21FEAC2F"/>
    <w:rsid w:val="223F6059"/>
    <w:rsid w:val="22497115"/>
    <w:rsid w:val="22A1C2F5"/>
    <w:rsid w:val="22A51C8D"/>
    <w:rsid w:val="22B5B63D"/>
    <w:rsid w:val="22FBD404"/>
    <w:rsid w:val="2314E50B"/>
    <w:rsid w:val="23172FCA"/>
    <w:rsid w:val="23323AC6"/>
    <w:rsid w:val="233BC06A"/>
    <w:rsid w:val="233EDE28"/>
    <w:rsid w:val="234CC3B5"/>
    <w:rsid w:val="23627EAF"/>
    <w:rsid w:val="237D21B9"/>
    <w:rsid w:val="2384C668"/>
    <w:rsid w:val="23C0D9F2"/>
    <w:rsid w:val="23C398F8"/>
    <w:rsid w:val="23CFD891"/>
    <w:rsid w:val="23E4B336"/>
    <w:rsid w:val="242CB6A1"/>
    <w:rsid w:val="249B3CE9"/>
    <w:rsid w:val="24A65A92"/>
    <w:rsid w:val="24A97C5A"/>
    <w:rsid w:val="24BD0434"/>
    <w:rsid w:val="24C6BE00"/>
    <w:rsid w:val="24C6C3E5"/>
    <w:rsid w:val="24E14196"/>
    <w:rsid w:val="2529458D"/>
    <w:rsid w:val="25396786"/>
    <w:rsid w:val="25521EB1"/>
    <w:rsid w:val="25848781"/>
    <w:rsid w:val="25A802F9"/>
    <w:rsid w:val="25C0519C"/>
    <w:rsid w:val="25CB6612"/>
    <w:rsid w:val="25CD2A52"/>
    <w:rsid w:val="25FB3A0D"/>
    <w:rsid w:val="25FC1AA4"/>
    <w:rsid w:val="2602EE47"/>
    <w:rsid w:val="260CDF3E"/>
    <w:rsid w:val="267EDA70"/>
    <w:rsid w:val="268C6C70"/>
    <w:rsid w:val="268C6C70"/>
    <w:rsid w:val="269FE249"/>
    <w:rsid w:val="26B7B338"/>
    <w:rsid w:val="26C942CA"/>
    <w:rsid w:val="26CE6FB9"/>
    <w:rsid w:val="26D9CE13"/>
    <w:rsid w:val="271771D9"/>
    <w:rsid w:val="2731A028"/>
    <w:rsid w:val="27884739"/>
    <w:rsid w:val="27884739"/>
    <w:rsid w:val="278B1394"/>
    <w:rsid w:val="279728B1"/>
    <w:rsid w:val="27C96E24"/>
    <w:rsid w:val="27F93B2F"/>
    <w:rsid w:val="281CAB1C"/>
    <w:rsid w:val="2856D628"/>
    <w:rsid w:val="286090DA"/>
    <w:rsid w:val="2864A3FC"/>
    <w:rsid w:val="28941E17"/>
    <w:rsid w:val="28941E17"/>
    <w:rsid w:val="2898AE22"/>
    <w:rsid w:val="28D01A50"/>
    <w:rsid w:val="28F4DA91"/>
    <w:rsid w:val="29475878"/>
    <w:rsid w:val="2956A038"/>
    <w:rsid w:val="295BFC90"/>
    <w:rsid w:val="298B25D2"/>
    <w:rsid w:val="29D27C29"/>
    <w:rsid w:val="2A33CEAB"/>
    <w:rsid w:val="2A41055A"/>
    <w:rsid w:val="2A83A5BC"/>
    <w:rsid w:val="2AAD9BA8"/>
    <w:rsid w:val="2ABBC056"/>
    <w:rsid w:val="2AE251A0"/>
    <w:rsid w:val="2B2FF650"/>
    <w:rsid w:val="2B3D4E6B"/>
    <w:rsid w:val="2B9BBAB9"/>
    <w:rsid w:val="2BD6CABA"/>
    <w:rsid w:val="2BDD21E2"/>
    <w:rsid w:val="2C222447"/>
    <w:rsid w:val="2C35FCA4"/>
    <w:rsid w:val="2C5A6629"/>
    <w:rsid w:val="2C6C7FB5"/>
    <w:rsid w:val="2C6CF01A"/>
    <w:rsid w:val="2C938BE5"/>
    <w:rsid w:val="2CAA8B9A"/>
    <w:rsid w:val="2CC16B6A"/>
    <w:rsid w:val="2CF10284"/>
    <w:rsid w:val="2D07441E"/>
    <w:rsid w:val="2D24B838"/>
    <w:rsid w:val="2D6E1463"/>
    <w:rsid w:val="2D71470F"/>
    <w:rsid w:val="2D8E4850"/>
    <w:rsid w:val="2DA98141"/>
    <w:rsid w:val="2DB6200A"/>
    <w:rsid w:val="2DBA9E92"/>
    <w:rsid w:val="2DCE0B24"/>
    <w:rsid w:val="2DD13DDA"/>
    <w:rsid w:val="2DDB4A73"/>
    <w:rsid w:val="2E0A13BC"/>
    <w:rsid w:val="2E20FCCD"/>
    <w:rsid w:val="2E366599"/>
    <w:rsid w:val="2E8CD819"/>
    <w:rsid w:val="2EC00A74"/>
    <w:rsid w:val="2EC30E9D"/>
    <w:rsid w:val="2ECB50EA"/>
    <w:rsid w:val="2EDDDA65"/>
    <w:rsid w:val="2F018136"/>
    <w:rsid w:val="2F041DAD"/>
    <w:rsid w:val="2F0F7768"/>
    <w:rsid w:val="2F18210C"/>
    <w:rsid w:val="2F1F7958"/>
    <w:rsid w:val="2F36F64E"/>
    <w:rsid w:val="2F89F997"/>
    <w:rsid w:val="2FB3AA96"/>
    <w:rsid w:val="2FBEF2C6"/>
    <w:rsid w:val="300003FB"/>
    <w:rsid w:val="300BA69F"/>
    <w:rsid w:val="30272176"/>
    <w:rsid w:val="3028FB53"/>
    <w:rsid w:val="303EDAEA"/>
    <w:rsid w:val="307C1A64"/>
    <w:rsid w:val="30A936B6"/>
    <w:rsid w:val="30BCF863"/>
    <w:rsid w:val="30CC00A3"/>
    <w:rsid w:val="30D24D80"/>
    <w:rsid w:val="30D6839C"/>
    <w:rsid w:val="30E1C4EB"/>
    <w:rsid w:val="3124DE37"/>
    <w:rsid w:val="3124DE37"/>
    <w:rsid w:val="3139F19E"/>
    <w:rsid w:val="31718120"/>
    <w:rsid w:val="317894A7"/>
    <w:rsid w:val="31820EE2"/>
    <w:rsid w:val="31A01F65"/>
    <w:rsid w:val="31AFA266"/>
    <w:rsid w:val="32355128"/>
    <w:rsid w:val="32531B35"/>
    <w:rsid w:val="32989C02"/>
    <w:rsid w:val="32B8A7DA"/>
    <w:rsid w:val="32B9847B"/>
    <w:rsid w:val="32C5D04F"/>
    <w:rsid w:val="32C9A5BB"/>
    <w:rsid w:val="32D5F343"/>
    <w:rsid w:val="32D97620"/>
    <w:rsid w:val="32EEC6BE"/>
    <w:rsid w:val="32F98146"/>
    <w:rsid w:val="32FE25B9"/>
    <w:rsid w:val="335D8ADF"/>
    <w:rsid w:val="3381B3F5"/>
    <w:rsid w:val="3417B3C4"/>
    <w:rsid w:val="3423196D"/>
    <w:rsid w:val="3451D3A4"/>
    <w:rsid w:val="34582A07"/>
    <w:rsid w:val="3472E780"/>
    <w:rsid w:val="3476390A"/>
    <w:rsid w:val="34A17B25"/>
    <w:rsid w:val="34C462C9"/>
    <w:rsid w:val="34E5C289"/>
    <w:rsid w:val="34ECF116"/>
    <w:rsid w:val="350F2281"/>
    <w:rsid w:val="358A529A"/>
    <w:rsid w:val="3597F82A"/>
    <w:rsid w:val="359F489E"/>
    <w:rsid w:val="35DB8649"/>
    <w:rsid w:val="35E639D8"/>
    <w:rsid w:val="35F9622E"/>
    <w:rsid w:val="3600FAF5"/>
    <w:rsid w:val="3624F976"/>
    <w:rsid w:val="363D34E8"/>
    <w:rsid w:val="364D3692"/>
    <w:rsid w:val="36AACCAD"/>
    <w:rsid w:val="36AACCAD"/>
    <w:rsid w:val="36BC735D"/>
    <w:rsid w:val="36BF9620"/>
    <w:rsid w:val="36CAE2F3"/>
    <w:rsid w:val="36D2F9CB"/>
    <w:rsid w:val="36D2F9CB"/>
    <w:rsid w:val="370108AC"/>
    <w:rsid w:val="3705A253"/>
    <w:rsid w:val="374B5C8C"/>
    <w:rsid w:val="37732FD7"/>
    <w:rsid w:val="3776AA8C"/>
    <w:rsid w:val="37915085"/>
    <w:rsid w:val="37CA2953"/>
    <w:rsid w:val="37DBE5E9"/>
    <w:rsid w:val="37EB3706"/>
    <w:rsid w:val="37EB3706"/>
    <w:rsid w:val="3839CA0C"/>
    <w:rsid w:val="385B5284"/>
    <w:rsid w:val="3884C373"/>
    <w:rsid w:val="389AC543"/>
    <w:rsid w:val="38A075FF"/>
    <w:rsid w:val="38C7FE1D"/>
    <w:rsid w:val="393DB609"/>
    <w:rsid w:val="39654195"/>
    <w:rsid w:val="39801406"/>
    <w:rsid w:val="399461EB"/>
    <w:rsid w:val="399461EB"/>
    <w:rsid w:val="3994C53C"/>
    <w:rsid w:val="39A05A76"/>
    <w:rsid w:val="39A20B38"/>
    <w:rsid w:val="39B776A0"/>
    <w:rsid w:val="39BC7934"/>
    <w:rsid w:val="39C58A4C"/>
    <w:rsid w:val="39E86422"/>
    <w:rsid w:val="39F3DB47"/>
    <w:rsid w:val="3A101FDD"/>
    <w:rsid w:val="3A555865"/>
    <w:rsid w:val="3AE35E03"/>
    <w:rsid w:val="3AF0DC1F"/>
    <w:rsid w:val="3AF608B7"/>
    <w:rsid w:val="3B3B1867"/>
    <w:rsid w:val="3B6C78C3"/>
    <w:rsid w:val="3B8B63F8"/>
    <w:rsid w:val="3B95A7DA"/>
    <w:rsid w:val="3BA30146"/>
    <w:rsid w:val="3BAB875F"/>
    <w:rsid w:val="3BF678AD"/>
    <w:rsid w:val="3BFCDFA7"/>
    <w:rsid w:val="3C0EA07F"/>
    <w:rsid w:val="3C1E6843"/>
    <w:rsid w:val="3C809942"/>
    <w:rsid w:val="3C88335D"/>
    <w:rsid w:val="3C894128"/>
    <w:rsid w:val="3C9A2417"/>
    <w:rsid w:val="3CF43B28"/>
    <w:rsid w:val="3D14A445"/>
    <w:rsid w:val="3D1E597C"/>
    <w:rsid w:val="3DFFA2B6"/>
    <w:rsid w:val="3E0DFF29"/>
    <w:rsid w:val="3E1761C6"/>
    <w:rsid w:val="3E27D7ED"/>
    <w:rsid w:val="3E6B055E"/>
    <w:rsid w:val="3E9F78C5"/>
    <w:rsid w:val="3EC0ECFA"/>
    <w:rsid w:val="3EFEC2CD"/>
    <w:rsid w:val="3F053118"/>
    <w:rsid w:val="3F1D4FA2"/>
    <w:rsid w:val="3F432811"/>
    <w:rsid w:val="3F47B042"/>
    <w:rsid w:val="3F5DD4EC"/>
    <w:rsid w:val="3F757511"/>
    <w:rsid w:val="3F86B6CC"/>
    <w:rsid w:val="3F8EC758"/>
    <w:rsid w:val="3F916EA5"/>
    <w:rsid w:val="3FA5F934"/>
    <w:rsid w:val="3FAED490"/>
    <w:rsid w:val="3FB97D19"/>
    <w:rsid w:val="3FBB67FB"/>
    <w:rsid w:val="40397E3D"/>
    <w:rsid w:val="40500639"/>
    <w:rsid w:val="405F7C7E"/>
    <w:rsid w:val="40746F58"/>
    <w:rsid w:val="407CD583"/>
    <w:rsid w:val="40963A81"/>
    <w:rsid w:val="40B96028"/>
    <w:rsid w:val="40E1D2F3"/>
    <w:rsid w:val="41191851"/>
    <w:rsid w:val="4132A7DC"/>
    <w:rsid w:val="414AD4A2"/>
    <w:rsid w:val="414C7801"/>
    <w:rsid w:val="4172832E"/>
    <w:rsid w:val="41AA8C2C"/>
    <w:rsid w:val="41ABE00F"/>
    <w:rsid w:val="41B92CCC"/>
    <w:rsid w:val="41CB63C3"/>
    <w:rsid w:val="421754DE"/>
    <w:rsid w:val="424D1E49"/>
    <w:rsid w:val="4275E6F7"/>
    <w:rsid w:val="428B03B8"/>
    <w:rsid w:val="428DAE95"/>
    <w:rsid w:val="42900389"/>
    <w:rsid w:val="42A61E9D"/>
    <w:rsid w:val="42E22B75"/>
    <w:rsid w:val="432787C5"/>
    <w:rsid w:val="432E9AE5"/>
    <w:rsid w:val="433F3B1C"/>
    <w:rsid w:val="43886F95"/>
    <w:rsid w:val="439F6FB4"/>
    <w:rsid w:val="43A30322"/>
    <w:rsid w:val="43AC5BA8"/>
    <w:rsid w:val="43ADE206"/>
    <w:rsid w:val="43BAF6FE"/>
    <w:rsid w:val="43BAFFF8"/>
    <w:rsid w:val="43D1E77B"/>
    <w:rsid w:val="43D56308"/>
    <w:rsid w:val="43E8E86D"/>
    <w:rsid w:val="4409227A"/>
    <w:rsid w:val="44145E6B"/>
    <w:rsid w:val="441F2113"/>
    <w:rsid w:val="44433B35"/>
    <w:rsid w:val="447904B4"/>
    <w:rsid w:val="44816483"/>
    <w:rsid w:val="448E77F3"/>
    <w:rsid w:val="449BAFDE"/>
    <w:rsid w:val="44AA9BE0"/>
    <w:rsid w:val="44AA9BE0"/>
    <w:rsid w:val="44C6C2CC"/>
    <w:rsid w:val="4537DD31"/>
    <w:rsid w:val="4547E9D8"/>
    <w:rsid w:val="456E4478"/>
    <w:rsid w:val="4570B11C"/>
    <w:rsid w:val="45AEB905"/>
    <w:rsid w:val="45E6409C"/>
    <w:rsid w:val="46052255"/>
    <w:rsid w:val="46291CED"/>
    <w:rsid w:val="4630C1D2"/>
    <w:rsid w:val="463DA099"/>
    <w:rsid w:val="469B710F"/>
    <w:rsid w:val="469E76D3"/>
    <w:rsid w:val="470C83B7"/>
    <w:rsid w:val="471C767C"/>
    <w:rsid w:val="4720E5A9"/>
    <w:rsid w:val="474A32E7"/>
    <w:rsid w:val="4760738A"/>
    <w:rsid w:val="476924C1"/>
    <w:rsid w:val="477DFC6E"/>
    <w:rsid w:val="479CF2ED"/>
    <w:rsid w:val="47ED497C"/>
    <w:rsid w:val="48190BAA"/>
    <w:rsid w:val="4830CADF"/>
    <w:rsid w:val="48369844"/>
    <w:rsid w:val="48390902"/>
    <w:rsid w:val="48596A2E"/>
    <w:rsid w:val="486B0804"/>
    <w:rsid w:val="4893FC69"/>
    <w:rsid w:val="48B7FA70"/>
    <w:rsid w:val="48BD6BE3"/>
    <w:rsid w:val="48E8809D"/>
    <w:rsid w:val="4902E8C5"/>
    <w:rsid w:val="497EFC55"/>
    <w:rsid w:val="49D34AE4"/>
    <w:rsid w:val="49EC9FB6"/>
    <w:rsid w:val="4A18F3F3"/>
    <w:rsid w:val="4A3969AC"/>
    <w:rsid w:val="4A82047E"/>
    <w:rsid w:val="4AC9E1B0"/>
    <w:rsid w:val="4AD11BD6"/>
    <w:rsid w:val="4AFEA2D7"/>
    <w:rsid w:val="4B49BF23"/>
    <w:rsid w:val="4B740A00"/>
    <w:rsid w:val="4B7AB22C"/>
    <w:rsid w:val="4B9D7F9E"/>
    <w:rsid w:val="4B9D7F9E"/>
    <w:rsid w:val="4BBB8963"/>
    <w:rsid w:val="4BD1D53F"/>
    <w:rsid w:val="4BE81EA4"/>
    <w:rsid w:val="4C1FB375"/>
    <w:rsid w:val="4C7D68E2"/>
    <w:rsid w:val="4C840709"/>
    <w:rsid w:val="4CF4D330"/>
    <w:rsid w:val="4CF53DF6"/>
    <w:rsid w:val="4D1859C4"/>
    <w:rsid w:val="4D1D4653"/>
    <w:rsid w:val="4D55F126"/>
    <w:rsid w:val="4D5F53BD"/>
    <w:rsid w:val="4DC3D1B7"/>
    <w:rsid w:val="4DD13D3C"/>
    <w:rsid w:val="4DE8913D"/>
    <w:rsid w:val="4DEDEAF6"/>
    <w:rsid w:val="4E04AB5C"/>
    <w:rsid w:val="4E46CE52"/>
    <w:rsid w:val="4E4C03EE"/>
    <w:rsid w:val="4E6566AE"/>
    <w:rsid w:val="4E69AD5C"/>
    <w:rsid w:val="4ECBDD0D"/>
    <w:rsid w:val="4F0E59E1"/>
    <w:rsid w:val="4F1442A5"/>
    <w:rsid w:val="4F46FC2F"/>
    <w:rsid w:val="4F5FD792"/>
    <w:rsid w:val="4F95CA45"/>
    <w:rsid w:val="4FB9022D"/>
    <w:rsid w:val="4FEEE0B2"/>
    <w:rsid w:val="50071F7F"/>
    <w:rsid w:val="5009110B"/>
    <w:rsid w:val="501F7312"/>
    <w:rsid w:val="504AEAFE"/>
    <w:rsid w:val="5058B441"/>
    <w:rsid w:val="506D72EF"/>
    <w:rsid w:val="5074C490"/>
    <w:rsid w:val="508D828F"/>
    <w:rsid w:val="50CEFA34"/>
    <w:rsid w:val="50E0E9F0"/>
    <w:rsid w:val="50EEAB9A"/>
    <w:rsid w:val="51023D9C"/>
    <w:rsid w:val="5147B7EA"/>
    <w:rsid w:val="51505E5E"/>
    <w:rsid w:val="516C444B"/>
    <w:rsid w:val="517BE027"/>
    <w:rsid w:val="518D5442"/>
    <w:rsid w:val="518EE7E5"/>
    <w:rsid w:val="51D2D923"/>
    <w:rsid w:val="51DF1611"/>
    <w:rsid w:val="51E28D76"/>
    <w:rsid w:val="5263EEBA"/>
    <w:rsid w:val="527F1E58"/>
    <w:rsid w:val="529A13E8"/>
    <w:rsid w:val="52EF8E7A"/>
    <w:rsid w:val="5372188D"/>
    <w:rsid w:val="539EECEE"/>
    <w:rsid w:val="53A746C8"/>
    <w:rsid w:val="5425BE03"/>
    <w:rsid w:val="543B72D5"/>
    <w:rsid w:val="547B8FDF"/>
    <w:rsid w:val="548040E9"/>
    <w:rsid w:val="54823366"/>
    <w:rsid w:val="5482DA82"/>
    <w:rsid w:val="54BD9458"/>
    <w:rsid w:val="54EDAE5A"/>
    <w:rsid w:val="5512CD64"/>
    <w:rsid w:val="5512CD64"/>
    <w:rsid w:val="556A7C33"/>
    <w:rsid w:val="5581D6D4"/>
    <w:rsid w:val="55884090"/>
    <w:rsid w:val="558F3E8F"/>
    <w:rsid w:val="55B3A47E"/>
    <w:rsid w:val="55CDB4B2"/>
    <w:rsid w:val="55DC3ED2"/>
    <w:rsid w:val="560AC344"/>
    <w:rsid w:val="561D5AEF"/>
    <w:rsid w:val="562C40E1"/>
    <w:rsid w:val="5639DD46"/>
    <w:rsid w:val="5653AECE"/>
    <w:rsid w:val="56785B35"/>
    <w:rsid w:val="56E37597"/>
    <w:rsid w:val="5726E869"/>
    <w:rsid w:val="572ED91B"/>
    <w:rsid w:val="573F89A0"/>
    <w:rsid w:val="57419304"/>
    <w:rsid w:val="57485701"/>
    <w:rsid w:val="5789D571"/>
    <w:rsid w:val="578CF9E0"/>
    <w:rsid w:val="5796F224"/>
    <w:rsid w:val="57BF01E8"/>
    <w:rsid w:val="57E3B1AB"/>
    <w:rsid w:val="57F40CC9"/>
    <w:rsid w:val="57F84989"/>
    <w:rsid w:val="5812EB10"/>
    <w:rsid w:val="58424C1B"/>
    <w:rsid w:val="5853E9C9"/>
    <w:rsid w:val="58644819"/>
    <w:rsid w:val="58893B7D"/>
    <w:rsid w:val="58916AB9"/>
    <w:rsid w:val="5894D0DB"/>
    <w:rsid w:val="58AD0F6C"/>
    <w:rsid w:val="58B3410E"/>
    <w:rsid w:val="58DD7662"/>
    <w:rsid w:val="591A0B36"/>
    <w:rsid w:val="596493A3"/>
    <w:rsid w:val="598EA0D3"/>
    <w:rsid w:val="599720A2"/>
    <w:rsid w:val="59A0E24F"/>
    <w:rsid w:val="59A4DFE7"/>
    <w:rsid w:val="59C0C38D"/>
    <w:rsid w:val="59C643E1"/>
    <w:rsid w:val="59FAC9DA"/>
    <w:rsid w:val="5A0779D4"/>
    <w:rsid w:val="5A25C9A5"/>
    <w:rsid w:val="5A7EDD01"/>
    <w:rsid w:val="5A882E4C"/>
    <w:rsid w:val="5A911341"/>
    <w:rsid w:val="5A92BE0B"/>
    <w:rsid w:val="5AB88EB9"/>
    <w:rsid w:val="5AE5856C"/>
    <w:rsid w:val="5AF5FA51"/>
    <w:rsid w:val="5AF7F842"/>
    <w:rsid w:val="5AF848F5"/>
    <w:rsid w:val="5B0C340F"/>
    <w:rsid w:val="5B125FD6"/>
    <w:rsid w:val="5B2CA006"/>
    <w:rsid w:val="5B44471E"/>
    <w:rsid w:val="5B60D622"/>
    <w:rsid w:val="5B6D7958"/>
    <w:rsid w:val="5B7C374E"/>
    <w:rsid w:val="5B8581B1"/>
    <w:rsid w:val="5BC19BC3"/>
    <w:rsid w:val="5BF09233"/>
    <w:rsid w:val="5BFE08D7"/>
    <w:rsid w:val="5C4D6A18"/>
    <w:rsid w:val="5C72FAE8"/>
    <w:rsid w:val="5C73F0EB"/>
    <w:rsid w:val="5CB7EC04"/>
    <w:rsid w:val="5CC59DAD"/>
    <w:rsid w:val="5CD7CA5B"/>
    <w:rsid w:val="5D5A701C"/>
    <w:rsid w:val="5D5D8387"/>
    <w:rsid w:val="5D6672A5"/>
    <w:rsid w:val="5D87851B"/>
    <w:rsid w:val="5DB5323D"/>
    <w:rsid w:val="5DD9007D"/>
    <w:rsid w:val="5DF6810B"/>
    <w:rsid w:val="5DF8435E"/>
    <w:rsid w:val="5E7A77CF"/>
    <w:rsid w:val="5E7F0439"/>
    <w:rsid w:val="5E85FC8C"/>
    <w:rsid w:val="5EAB8ACE"/>
    <w:rsid w:val="5EACC227"/>
    <w:rsid w:val="5ED167C4"/>
    <w:rsid w:val="5EEDC1FE"/>
    <w:rsid w:val="5EFEFA11"/>
    <w:rsid w:val="5F0CED3B"/>
    <w:rsid w:val="5F245F05"/>
    <w:rsid w:val="5F62F963"/>
    <w:rsid w:val="5F9475D2"/>
    <w:rsid w:val="6050A2D0"/>
    <w:rsid w:val="60531C7E"/>
    <w:rsid w:val="606280F8"/>
    <w:rsid w:val="608039B7"/>
    <w:rsid w:val="60A19E9F"/>
    <w:rsid w:val="60C677EB"/>
    <w:rsid w:val="60DCC47D"/>
    <w:rsid w:val="60EF5E7B"/>
    <w:rsid w:val="6129B65E"/>
    <w:rsid w:val="614746EC"/>
    <w:rsid w:val="61509B72"/>
    <w:rsid w:val="61557018"/>
    <w:rsid w:val="61AED9A6"/>
    <w:rsid w:val="61BB5194"/>
    <w:rsid w:val="61D18383"/>
    <w:rsid w:val="61F49643"/>
    <w:rsid w:val="61F71248"/>
    <w:rsid w:val="62050D6A"/>
    <w:rsid w:val="62085374"/>
    <w:rsid w:val="621E28CC"/>
    <w:rsid w:val="6224253B"/>
    <w:rsid w:val="6239C229"/>
    <w:rsid w:val="623CFAA5"/>
    <w:rsid w:val="623CFAA5"/>
    <w:rsid w:val="62497DAF"/>
    <w:rsid w:val="6274D3E2"/>
    <w:rsid w:val="6290244E"/>
    <w:rsid w:val="62C4F475"/>
    <w:rsid w:val="62CCFCBE"/>
    <w:rsid w:val="62E01E4A"/>
    <w:rsid w:val="631496F8"/>
    <w:rsid w:val="6322E6B8"/>
    <w:rsid w:val="632C1083"/>
    <w:rsid w:val="6332D221"/>
    <w:rsid w:val="633EEF4E"/>
    <w:rsid w:val="6392B20E"/>
    <w:rsid w:val="63AD525F"/>
    <w:rsid w:val="63AE1D62"/>
    <w:rsid w:val="63C56AEB"/>
    <w:rsid w:val="63CFF081"/>
    <w:rsid w:val="6422C757"/>
    <w:rsid w:val="642F0249"/>
    <w:rsid w:val="64616F95"/>
    <w:rsid w:val="6470722D"/>
    <w:rsid w:val="647373D3"/>
    <w:rsid w:val="647C92A4"/>
    <w:rsid w:val="649716A5"/>
    <w:rsid w:val="64CBFDA4"/>
    <w:rsid w:val="64D3954B"/>
    <w:rsid w:val="650D4329"/>
    <w:rsid w:val="65155E95"/>
    <w:rsid w:val="653DC3CB"/>
    <w:rsid w:val="658AE90B"/>
    <w:rsid w:val="659C38C6"/>
    <w:rsid w:val="659C38C6"/>
    <w:rsid w:val="65C275D3"/>
    <w:rsid w:val="65E10775"/>
    <w:rsid w:val="65F8BB7D"/>
    <w:rsid w:val="65FA08EF"/>
    <w:rsid w:val="661252FC"/>
    <w:rsid w:val="661EB6E0"/>
    <w:rsid w:val="6639D8BC"/>
    <w:rsid w:val="663EF2E4"/>
    <w:rsid w:val="66417434"/>
    <w:rsid w:val="664BAD5D"/>
    <w:rsid w:val="66642548"/>
    <w:rsid w:val="666872B9"/>
    <w:rsid w:val="66896CFE"/>
    <w:rsid w:val="669A7DF3"/>
    <w:rsid w:val="66BF575F"/>
    <w:rsid w:val="670327B6"/>
    <w:rsid w:val="670B6A58"/>
    <w:rsid w:val="671F5064"/>
    <w:rsid w:val="67241DBA"/>
    <w:rsid w:val="673F9BF4"/>
    <w:rsid w:val="6743A57F"/>
    <w:rsid w:val="674A18B7"/>
    <w:rsid w:val="677DC7B5"/>
    <w:rsid w:val="67A86007"/>
    <w:rsid w:val="67DAE077"/>
    <w:rsid w:val="67F6A454"/>
    <w:rsid w:val="6826930A"/>
    <w:rsid w:val="6835FD60"/>
    <w:rsid w:val="6839EA87"/>
    <w:rsid w:val="68696415"/>
    <w:rsid w:val="686C764C"/>
    <w:rsid w:val="687626AE"/>
    <w:rsid w:val="6879F284"/>
    <w:rsid w:val="687A805A"/>
    <w:rsid w:val="68B1D4EE"/>
    <w:rsid w:val="68CE443B"/>
    <w:rsid w:val="68E68A80"/>
    <w:rsid w:val="68F3CFCB"/>
    <w:rsid w:val="69245C48"/>
    <w:rsid w:val="692529C6"/>
    <w:rsid w:val="692906B4"/>
    <w:rsid w:val="6956A42C"/>
    <w:rsid w:val="6956BC86"/>
    <w:rsid w:val="695A2B20"/>
    <w:rsid w:val="6960DB55"/>
    <w:rsid w:val="6964641D"/>
    <w:rsid w:val="696478CC"/>
    <w:rsid w:val="69E4BE80"/>
    <w:rsid w:val="6A11ABD9"/>
    <w:rsid w:val="6A2347BE"/>
    <w:rsid w:val="6A311EB2"/>
    <w:rsid w:val="6A3C1E09"/>
    <w:rsid w:val="6A65A20A"/>
    <w:rsid w:val="6A870D03"/>
    <w:rsid w:val="6A8EED49"/>
    <w:rsid w:val="6AA6F963"/>
    <w:rsid w:val="6AAFBE15"/>
    <w:rsid w:val="6AE56215"/>
    <w:rsid w:val="6AE56215"/>
    <w:rsid w:val="6B0EFF27"/>
    <w:rsid w:val="6B27D376"/>
    <w:rsid w:val="6B2EA497"/>
    <w:rsid w:val="6B339E55"/>
    <w:rsid w:val="6B513DD9"/>
    <w:rsid w:val="6B5D2215"/>
    <w:rsid w:val="6B63B6B2"/>
    <w:rsid w:val="6B77530F"/>
    <w:rsid w:val="6B7E801C"/>
    <w:rsid w:val="6B9C24A3"/>
    <w:rsid w:val="6B9D2296"/>
    <w:rsid w:val="6BA5CFDB"/>
    <w:rsid w:val="6BCB5ACF"/>
    <w:rsid w:val="6BDE5B9C"/>
    <w:rsid w:val="6C4C16E8"/>
    <w:rsid w:val="6C81074C"/>
    <w:rsid w:val="6C8A00CE"/>
    <w:rsid w:val="6CB47121"/>
    <w:rsid w:val="6CFB1B3F"/>
    <w:rsid w:val="6D4FD8B9"/>
    <w:rsid w:val="6D6843EB"/>
    <w:rsid w:val="6D6D2E70"/>
    <w:rsid w:val="6D869716"/>
    <w:rsid w:val="6DDA6A58"/>
    <w:rsid w:val="6E07003F"/>
    <w:rsid w:val="6E401C90"/>
    <w:rsid w:val="6E570AAB"/>
    <w:rsid w:val="6EC53A9C"/>
    <w:rsid w:val="6EC5F314"/>
    <w:rsid w:val="6EE208CA"/>
    <w:rsid w:val="6F04A716"/>
    <w:rsid w:val="6F23506C"/>
    <w:rsid w:val="6F29890D"/>
    <w:rsid w:val="6F2BF449"/>
    <w:rsid w:val="6F3C79E1"/>
    <w:rsid w:val="6F5F5FA7"/>
    <w:rsid w:val="6F7683F1"/>
    <w:rsid w:val="6FBA6AB9"/>
    <w:rsid w:val="6FE34E78"/>
    <w:rsid w:val="700301D1"/>
    <w:rsid w:val="7010EFDE"/>
    <w:rsid w:val="70256F9C"/>
    <w:rsid w:val="70276270"/>
    <w:rsid w:val="705C8040"/>
    <w:rsid w:val="705C8040"/>
    <w:rsid w:val="70B89623"/>
    <w:rsid w:val="70B9B584"/>
    <w:rsid w:val="70C7C67F"/>
    <w:rsid w:val="70CCDC0F"/>
    <w:rsid w:val="71291D7E"/>
    <w:rsid w:val="713CCB9E"/>
    <w:rsid w:val="713FE097"/>
    <w:rsid w:val="7188CB63"/>
    <w:rsid w:val="71A91B94"/>
    <w:rsid w:val="71C19FCA"/>
    <w:rsid w:val="71C988F9"/>
    <w:rsid w:val="71ED3D9B"/>
    <w:rsid w:val="71F1303E"/>
    <w:rsid w:val="72011AF6"/>
    <w:rsid w:val="721838DE"/>
    <w:rsid w:val="7236C107"/>
    <w:rsid w:val="723F4AB4"/>
    <w:rsid w:val="724D2425"/>
    <w:rsid w:val="725863FF"/>
    <w:rsid w:val="7263E327"/>
    <w:rsid w:val="726E029F"/>
    <w:rsid w:val="7275A4AF"/>
    <w:rsid w:val="7290AE26"/>
    <w:rsid w:val="7294E707"/>
    <w:rsid w:val="72950FC9"/>
    <w:rsid w:val="72C48BC1"/>
    <w:rsid w:val="73AEB1CB"/>
    <w:rsid w:val="73CAEECB"/>
    <w:rsid w:val="73D5648B"/>
    <w:rsid w:val="73F941C3"/>
    <w:rsid w:val="7467F16F"/>
    <w:rsid w:val="74719A39"/>
    <w:rsid w:val="7494EE05"/>
    <w:rsid w:val="749504D5"/>
    <w:rsid w:val="749DD4FB"/>
    <w:rsid w:val="749DD4FB"/>
    <w:rsid w:val="74AAF54D"/>
    <w:rsid w:val="74CF5BBF"/>
    <w:rsid w:val="74DD3684"/>
    <w:rsid w:val="750E3CE6"/>
    <w:rsid w:val="750E5252"/>
    <w:rsid w:val="751C2F22"/>
    <w:rsid w:val="755AA5DD"/>
    <w:rsid w:val="758CA16E"/>
    <w:rsid w:val="75CB832E"/>
    <w:rsid w:val="75CD1AF5"/>
    <w:rsid w:val="75D1BD8B"/>
    <w:rsid w:val="75E74139"/>
    <w:rsid w:val="76029B9C"/>
    <w:rsid w:val="760CE392"/>
    <w:rsid w:val="7615B1D3"/>
    <w:rsid w:val="7659A0BC"/>
    <w:rsid w:val="765E16A9"/>
    <w:rsid w:val="765E59F4"/>
    <w:rsid w:val="767193ED"/>
    <w:rsid w:val="769CAD43"/>
    <w:rsid w:val="76C9840E"/>
    <w:rsid w:val="76CD870C"/>
    <w:rsid w:val="773F4A1B"/>
    <w:rsid w:val="7744F9BE"/>
    <w:rsid w:val="775F23BD"/>
    <w:rsid w:val="7789A5DB"/>
    <w:rsid w:val="77A4AD3B"/>
    <w:rsid w:val="77B7FAE8"/>
    <w:rsid w:val="77F7E8DB"/>
    <w:rsid w:val="782E631E"/>
    <w:rsid w:val="78406A0B"/>
    <w:rsid w:val="7878CE36"/>
    <w:rsid w:val="789E72BE"/>
    <w:rsid w:val="78A813AB"/>
    <w:rsid w:val="78B60399"/>
    <w:rsid w:val="78BA7D63"/>
    <w:rsid w:val="78D87C68"/>
    <w:rsid w:val="790E72CB"/>
    <w:rsid w:val="7914D821"/>
    <w:rsid w:val="791E03D1"/>
    <w:rsid w:val="7928E81E"/>
    <w:rsid w:val="79494D99"/>
    <w:rsid w:val="795DB5F0"/>
    <w:rsid w:val="7963B2BE"/>
    <w:rsid w:val="797E13AC"/>
    <w:rsid w:val="799CD0D5"/>
    <w:rsid w:val="7A002881"/>
    <w:rsid w:val="7A01DFAC"/>
    <w:rsid w:val="7A1A176A"/>
    <w:rsid w:val="7A2ACFA5"/>
    <w:rsid w:val="7AD6DC02"/>
    <w:rsid w:val="7AE3ACFD"/>
    <w:rsid w:val="7B47DBF2"/>
    <w:rsid w:val="7B5DEA30"/>
    <w:rsid w:val="7BB900AB"/>
    <w:rsid w:val="7BC6EB4C"/>
    <w:rsid w:val="7C0CEA7A"/>
    <w:rsid w:val="7C1A0676"/>
    <w:rsid w:val="7C37739E"/>
    <w:rsid w:val="7C3A1224"/>
    <w:rsid w:val="7C92C49F"/>
    <w:rsid w:val="7C940453"/>
    <w:rsid w:val="7CE8169D"/>
    <w:rsid w:val="7D0D4767"/>
    <w:rsid w:val="7D1021FD"/>
    <w:rsid w:val="7D234D6D"/>
    <w:rsid w:val="7D45B5DC"/>
    <w:rsid w:val="7D4823E3"/>
    <w:rsid w:val="7D5AFDE2"/>
    <w:rsid w:val="7D5B41C2"/>
    <w:rsid w:val="7D611C9A"/>
    <w:rsid w:val="7DA8B61B"/>
    <w:rsid w:val="7DBCE708"/>
    <w:rsid w:val="7DC62D6F"/>
    <w:rsid w:val="7DDBBEF1"/>
    <w:rsid w:val="7DE7D933"/>
    <w:rsid w:val="7DF9EBE1"/>
    <w:rsid w:val="7E0701DD"/>
    <w:rsid w:val="7E23E64A"/>
    <w:rsid w:val="7E3A4EE6"/>
    <w:rsid w:val="7EACAE7C"/>
    <w:rsid w:val="7EADB599"/>
    <w:rsid w:val="7EC43F2E"/>
    <w:rsid w:val="7EC57ADE"/>
    <w:rsid w:val="7EFF6C4D"/>
    <w:rsid w:val="7EFFD83C"/>
    <w:rsid w:val="7F126463"/>
    <w:rsid w:val="7F2438BC"/>
    <w:rsid w:val="7F4520E2"/>
    <w:rsid w:val="7F5E1C6D"/>
    <w:rsid w:val="7FFF7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779D4"/>
  <w15:chartTrackingRefBased/>
  <w15:docId w15:val="{289A9905-7DB3-4B94-BFA8-2053F91E11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E5F99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E5F99A9"/>
    <w:rPr>
      <w:color w:val="467886"/>
      <w:u w:val="single"/>
    </w:rPr>
  </w:style>
  <w:style w:type="paragraph" w:styleId="Header">
    <w:uiPriority w:val="99"/>
    <w:name w:val="header"/>
    <w:basedOn w:val="Normal"/>
    <w:unhideWhenUsed/>
    <w:rsid w:val="433F3B1C"/>
    <w:pPr>
      <w:tabs>
        <w:tab w:val="center" w:leader="none" w:pos="4680"/>
        <w:tab w:val="right" w:leader="none" w:pos="9360"/>
      </w:tabs>
      <w:spacing w:after="0" w:line="240" w:lineRule="auto"/>
    </w:pPr>
  </w:style>
  <w:style w:type="paragraph" w:styleId="Quote">
    <w:uiPriority w:val="29"/>
    <w:name w:val="Quote"/>
    <w:basedOn w:val="Normal"/>
    <w:next w:val="Normal"/>
    <w:link w:val="QuoteChar"/>
    <w:qFormat/>
    <w:rsid w:val="433F3B1C"/>
    <w:rPr>
      <w:i w:val="1"/>
      <w:iCs w:val="1"/>
      <w:color w:val="404040" w:themeColor="text1" w:themeTint="BF" w:themeShade="FF"/>
    </w:rPr>
    <w:pPr>
      <w:spacing w:before="160"/>
      <w:jc w:val="center"/>
    </w:pPr>
  </w:style>
  <w:style w:type="character" w:styleId="QuoteChar" w:customStyle="true">
    <w:uiPriority w:val="29"/>
    <w:name w:val="Quote Char"/>
    <w:basedOn w:val="DefaultParagraphFont"/>
    <w:link w:val="Quote"/>
    <w:rsid w:val="433F3B1C"/>
    <w:rPr>
      <w:i w:val="1"/>
      <w:iCs w:val="1"/>
      <w:color w:val="404040" w:themeColor="text1" w:themeTint="BF" w:themeShade="FF"/>
    </w:rPr>
  </w:style>
  <w:style w:type="paragraph" w:styleId="Footer">
    <w:uiPriority w:val="99"/>
    <w:name w:val="footer"/>
    <w:basedOn w:val="Normal"/>
    <w:unhideWhenUsed/>
    <w:rsid w:val="433F3B1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4DD13D3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EC0ECFA"/>
    <w:pPr>
      <w:spacing/>
      <w:ind w:left="720"/>
      <w:contextualSpacing/>
    </w:pPr>
  </w:style>
  <w:style w:type="paragraph" w:styleId="Heading3">
    <w:uiPriority w:val="9"/>
    <w:name w:val="heading 3"/>
    <w:basedOn w:val="Normal"/>
    <w:next w:val="Normal"/>
    <w:unhideWhenUsed/>
    <w:qFormat/>
    <w:rsid w:val="09DE741F"/>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16211820" /><Relationship Type="http://schemas.microsoft.com/office/2020/10/relationships/intelligence" Target="/word/intelligence2.xml" Id="R07d16015f05f4793" /><Relationship Type="http://schemas.openxmlformats.org/officeDocument/2006/relationships/header" Target="/word/header.xml" Id="Rffa3d1dc87b941ab" /><Relationship Type="http://schemas.openxmlformats.org/officeDocument/2006/relationships/footer" Target="/word/footer.xml" Id="R777b15a89a604bc8" /><Relationship Type="http://schemas.openxmlformats.org/officeDocument/2006/relationships/numbering" Target="/word/numbering.xml" Id="Rb2ec3b9a03e64089" /><Relationship Type="http://schemas.openxmlformats.org/officeDocument/2006/relationships/image" Target="/media/image4.png" Id="rId988614540" /><Relationship Type="http://schemas.openxmlformats.org/officeDocument/2006/relationships/image" Target="/media/image5.png" Id="rId500202984" /><Relationship Type="http://schemas.openxmlformats.org/officeDocument/2006/relationships/hyperlink" Target="https://doi.org/10.1007/s10615-020-00752-1" TargetMode="External" Id="R498b69bc18234520" /><Relationship Type="http://schemas.openxmlformats.org/officeDocument/2006/relationships/hyperlink" Target="https://doi.org/10.1192/j.eurpsy.2022.1096" TargetMode="External" Id="R04ec2b90cf8f4ad6" /><Relationship Type="http://schemas.openxmlformats.org/officeDocument/2006/relationships/hyperlink" Target="https://doi.org/10.1177/00218863221122875" TargetMode="External" Id="Raf3888fed53e41e4" /><Relationship Type="http://schemas.openxmlformats.org/officeDocument/2006/relationships/hyperlink" Target="https://www.eventbrite.com/cc/birmingham-jobs-fair-2792329?msockid=1053ed2d566d60201a28fbf4572061a3" TargetMode="External" Id="R90f28cdc1cc14848" /><Relationship Type="http://schemas.openxmlformats.org/officeDocument/2006/relationships/hyperlink" Target="https://doi.org/10.46991/AFA/2025.21.1.125" TargetMode="External" Id="Rca06d128c6064a58" /><Relationship Type="http://schemas.openxmlformats.org/officeDocument/2006/relationships/hyperlink" Target="https://www.hcpc-uk.org/news-and-events/blog/2025/cpd-is-not-just-a-nice-to-have/" TargetMode="External" Id="Rb86b258799fb4ece" /><Relationship Type="http://schemas.openxmlformats.org/officeDocument/2006/relationships/hyperlink" Target="https://www.integrative-psych.org/resources/online-peer-support-communities-benefits-risks-moderation-mental-health-impact" TargetMode="External" Id="Reeb47074858e44e0" /><Relationship Type="http://schemas.openxmlformats.org/officeDocument/2006/relationships/hyperlink" Target="https://doi.org/10.4324/9781003246381" TargetMode="External" Id="R0919d17dfbe34102" /><Relationship Type="http://schemas.openxmlformats.org/officeDocument/2006/relationships/hyperlink" Target="https://doi.org/10.15171/ijhpm.2013.57" TargetMode="External" Id="Rc53df73a1db84faf" /><Relationship Type="http://schemas.openxmlformats.org/officeDocument/2006/relationships/hyperlink" Target="https://doi.org/10.1007/978-3-319-45486-3" TargetMode="External" Id="R8db35273e80a4c0d" /><Relationship Type="http://schemas.openxmlformats.org/officeDocument/2006/relationships/hyperlink" Target="https://www.proquest.com/docview/3076295924?accountid=130472&amp;parentSessionId=w2Xmn%2FgKoOdozJhhG7LP%2FAykU%2B0Ob%2FFz01J1Vv8Zcks%3D&amp;pq-origsite=primo&amp;sourcetype=Scholarly%20Journals" TargetMode="External" Id="Rcb901d1b70db4778" /><Relationship Type="http://schemas.openxmlformats.org/officeDocument/2006/relationships/hyperlink" Target="https://www.england.nhs.uk/publication/nhs-edi-improvement-plan/" TargetMode="External" Id="R68c5826a85104881" /><Relationship Type="http://schemas.openxmlformats.org/officeDocument/2006/relationships/hyperlink" Target="https://www.england.nhs.uk/2023/11/one-in-five-children-and-young-people-had-a-probable-mental-disorder-in-2023/" TargetMode="External" Id="Rd2a56d22e68243bb" /><Relationship Type="http://schemas.openxmlformats.org/officeDocument/2006/relationships/hyperlink" Target="https://doi.org/10.2196/mental.6921" TargetMode="External" Id="R40cd87c3abdd4a11" /><Relationship Type="http://schemas.openxmlformats.org/officeDocument/2006/relationships/hyperlink" Target="https://prezi.com/p/aqadbqvqzlsy/the-impact-of-social-media-technology-on-young-adults-mental-health/" TargetMode="External" Id="R805ccc22aa31493d" /><Relationship Type="http://schemas.openxmlformats.org/officeDocument/2006/relationships/hyperlink" Target="https://doi.org/10.1007/s40670-024-02173-y" TargetMode="External" Id="R6f72d44b95114f57" /><Relationship Type="http://schemas.openxmlformats.org/officeDocument/2006/relationships/hyperlink" Target="https://doi.org/10.64370/RDIA2926" TargetMode="External" Id="R83117fc301ea4681" /><Relationship Type="http://schemas.openxmlformats.org/officeDocument/2006/relationships/hyperlink" Target="https://doi.org/10.1080/14623943.2024.2424520" TargetMode="External" Id="Rf3fe47e041664e19" /><Relationship Type="http://schemas.openxmlformats.org/officeDocument/2006/relationships/hyperlink" Target="https://doi.org/10.1017/nws.2019.29" TargetMode="External" Id="R0a21bb6edbff4b91" /><Relationship Type="http://schemas.openxmlformats.org/officeDocument/2006/relationships/hyperlink" Target="https://doi.org/10.1057/s41262-023-00332-x" TargetMode="External" Id="R77a4855cdb174a5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Sayo Adedini (2328876)</dc:creator>
  <keywords/>
  <dc:description/>
  <lastModifiedBy>Sayo Adedini (2328876)</lastModifiedBy>
  <revision>22</revision>
  <dcterms:created xsi:type="dcterms:W3CDTF">2026-01-21T20:47:20.2489243Z</dcterms:created>
  <dcterms:modified xsi:type="dcterms:W3CDTF">2026-03-18T21:49:47.0622510Z</dcterms:modified>
</coreProperties>
</file>