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Default Extension="sigs" ContentType="application/vnd.openxmlformats-package.digital-signature-origin"/>
  <Override PartName="/word/document.xml" ContentType="application/vnd.openxmlformats-officedocument.wordprocessingml.document.main+xml"/>
  <Override PartName="/word/endnotes.xml" ContentType="application/vnd.openxmlformats-officedocument.wordprocessingml.endnotes+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docProps/custom.xml" ContentType="application/vnd.openxmlformats-officedocument.custom-properties+xml"/>
  <Override PartName="/customXml/itemProps2.xml" ContentType="application/vnd.openxmlformats-officedocument.customXmlProperties+xml"/>
  <Override PartName="/docProps/app.xml" ContentType="application/vnd.openxmlformats-officedocument.extended-properties+xml"/>
  <Override PartName="/customXml/itemProps1.xml" ContentType="application/vnd.openxmlformats-officedocument.customXmlProperties+xml"/>
  <Override PartName="/word/fontTable.xml" ContentType="application/vnd.openxmlformats-officedocument.wordprocessingml.fontTable+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6B8A" w:rsidRDefault="00716B8A" w:rsidP="00716B8A">
      <w:pPr>
        <w:pStyle w:val="Heading1"/>
        <w:ind w:left="1134"/>
      </w:pPr>
    </w:p>
    <w:p w:rsidR="00CB231E" w:rsidRDefault="00CB231E" w:rsidP="00CB231E"/>
    <w:p w:rsidR="00CB231E" w:rsidRPr="000759EE" w:rsidRDefault="00CB231E" w:rsidP="00CB231E">
      <w:pPr>
        <w:rPr>
          <w:sz w:val="32"/>
          <w:szCs w:val="32"/>
        </w:rPr>
      </w:pPr>
    </w:p>
    <w:p w:rsidR="00CB231E" w:rsidRPr="00C406B5" w:rsidRDefault="00CB231E" w:rsidP="00CB231E">
      <w:pPr>
        <w:rPr>
          <w:rFonts w:cs="Open Sans"/>
          <w:b/>
          <w:color w:val="F79646" w:themeColor="accent6"/>
        </w:rPr>
      </w:pPr>
      <w:r w:rsidRPr="00C406B5">
        <w:rPr>
          <w:rFonts w:cs="Open Sans"/>
          <w:b/>
          <w:color w:val="F79646" w:themeColor="accent6"/>
          <w:sz w:val="32"/>
          <w:szCs w:val="32"/>
        </w:rPr>
        <w:t xml:space="preserve">Supporting </w:t>
      </w:r>
      <w:r w:rsidR="001E25C4">
        <w:rPr>
          <w:rFonts w:cs="Open Sans"/>
          <w:b/>
          <w:color w:val="F79646" w:themeColor="accent6"/>
          <w:sz w:val="32"/>
          <w:szCs w:val="32"/>
        </w:rPr>
        <w:t xml:space="preserve">Statement Template – </w:t>
      </w:r>
      <w:r w:rsidR="00BC25A9">
        <w:rPr>
          <w:rFonts w:cs="Open Sans"/>
          <w:b/>
          <w:color w:val="F79646" w:themeColor="accent6"/>
          <w:sz w:val="32"/>
          <w:szCs w:val="32"/>
        </w:rPr>
        <w:t xml:space="preserve">Senior </w:t>
      </w:r>
      <w:r w:rsidR="006F6CF8" w:rsidRPr="00C406B5">
        <w:rPr>
          <w:rFonts w:cs="Open Sans"/>
          <w:b/>
          <w:color w:val="F79646" w:themeColor="accent6"/>
          <w:sz w:val="32"/>
          <w:szCs w:val="32"/>
        </w:rPr>
        <w:t>Fellow</w:t>
      </w:r>
    </w:p>
    <w:p w:rsidR="00CB231E" w:rsidRPr="00C406B5" w:rsidRDefault="00CB231E" w:rsidP="00CB231E">
      <w:pPr>
        <w:rPr>
          <w:rFonts w:cs="Open Sans"/>
        </w:rPr>
      </w:pPr>
    </w:p>
    <w:tbl>
      <w:tblPr>
        <w:tblStyle w:val="TableGrid"/>
        <w:tblW w:w="0" w:type="auto"/>
        <w:tblLook w:val="04A0" w:firstRow="1" w:lastRow="0" w:firstColumn="1" w:lastColumn="0" w:noHBand="0" w:noVBand="1"/>
      </w:tblPr>
      <w:tblGrid>
        <w:gridCol w:w="3652"/>
        <w:gridCol w:w="6521"/>
      </w:tblGrid>
      <w:tr w:rsidR="00CB231E" w:rsidRPr="00C406B5" w:rsidTr="00C406B5">
        <w:tc>
          <w:tcPr>
            <w:tcW w:w="3652" w:type="dxa"/>
          </w:tcPr>
          <w:p w:rsidR="00CB231E" w:rsidRPr="00C406B5" w:rsidRDefault="00CB231E" w:rsidP="00CB231E">
            <w:pPr>
              <w:rPr>
                <w:rFonts w:cs="Open Sans"/>
              </w:rPr>
            </w:pPr>
            <w:r w:rsidRPr="00C406B5">
              <w:rPr>
                <w:rFonts w:cs="Open Sans"/>
              </w:rPr>
              <w:t>Name</w:t>
            </w:r>
          </w:p>
          <w:p w:rsidR="000759EE" w:rsidRPr="00C406B5" w:rsidRDefault="000759EE" w:rsidP="00CB231E">
            <w:pPr>
              <w:rPr>
                <w:rFonts w:cs="Open Sans"/>
              </w:rPr>
            </w:pPr>
          </w:p>
        </w:tc>
        <w:tc>
          <w:tcPr>
            <w:tcW w:w="6521" w:type="dxa"/>
          </w:tcPr>
          <w:p w:rsidR="00CB231E" w:rsidRPr="00C406B5" w:rsidRDefault="00693F95" w:rsidP="00CB231E">
            <w:pPr>
              <w:rPr>
                <w:rFonts w:cs="Open Sans"/>
              </w:rPr>
            </w:pPr>
            <w:r>
              <w:rPr>
                <w:rFonts w:cs="Open Sans"/>
              </w:rPr>
              <w:t>Stephanie Meyer</w:t>
            </w:r>
          </w:p>
        </w:tc>
      </w:tr>
      <w:tr w:rsidR="00CB231E" w:rsidRPr="00C406B5" w:rsidTr="00C406B5">
        <w:tc>
          <w:tcPr>
            <w:tcW w:w="3652" w:type="dxa"/>
          </w:tcPr>
          <w:p w:rsidR="00CB231E" w:rsidRPr="00C406B5" w:rsidRDefault="006F6CF8" w:rsidP="00CB231E">
            <w:pPr>
              <w:rPr>
                <w:rFonts w:cs="Open Sans"/>
              </w:rPr>
            </w:pPr>
            <w:r w:rsidRPr="00C406B5">
              <w:rPr>
                <w:rFonts w:cs="Open Sans"/>
              </w:rPr>
              <w:t>Institution/organisation/other</w:t>
            </w:r>
          </w:p>
          <w:p w:rsidR="000759EE" w:rsidRPr="00C406B5" w:rsidRDefault="000759EE" w:rsidP="00CB231E">
            <w:pPr>
              <w:rPr>
                <w:rFonts w:cs="Open Sans"/>
              </w:rPr>
            </w:pPr>
          </w:p>
        </w:tc>
        <w:tc>
          <w:tcPr>
            <w:tcW w:w="6521" w:type="dxa"/>
          </w:tcPr>
          <w:p w:rsidR="00CB231E" w:rsidRPr="00C406B5" w:rsidRDefault="00693F95" w:rsidP="00CB231E">
            <w:pPr>
              <w:rPr>
                <w:rFonts w:cs="Open Sans"/>
              </w:rPr>
            </w:pPr>
            <w:r>
              <w:rPr>
                <w:rFonts w:cs="Open Sans"/>
              </w:rPr>
              <w:t>University of Wales Trinity Saint David</w:t>
            </w:r>
          </w:p>
        </w:tc>
      </w:tr>
      <w:tr w:rsidR="00CB231E" w:rsidRPr="00C406B5" w:rsidTr="00C406B5">
        <w:tc>
          <w:tcPr>
            <w:tcW w:w="3652" w:type="dxa"/>
          </w:tcPr>
          <w:p w:rsidR="00CB231E" w:rsidRPr="00C406B5" w:rsidRDefault="006F6CF8" w:rsidP="00CB231E">
            <w:pPr>
              <w:rPr>
                <w:rFonts w:cs="Open Sans"/>
              </w:rPr>
            </w:pPr>
            <w:r w:rsidRPr="00C406B5">
              <w:rPr>
                <w:rFonts w:cs="Open Sans"/>
              </w:rPr>
              <w:t>Job Title</w:t>
            </w:r>
          </w:p>
          <w:p w:rsidR="000759EE" w:rsidRPr="00C406B5" w:rsidRDefault="000759EE" w:rsidP="00CB231E">
            <w:pPr>
              <w:rPr>
                <w:rFonts w:cs="Open Sans"/>
              </w:rPr>
            </w:pPr>
          </w:p>
        </w:tc>
        <w:tc>
          <w:tcPr>
            <w:tcW w:w="6521" w:type="dxa"/>
          </w:tcPr>
          <w:p w:rsidR="00CB231E" w:rsidRPr="00C406B5" w:rsidRDefault="00693F95" w:rsidP="00CB231E">
            <w:pPr>
              <w:rPr>
                <w:rFonts w:cs="Open Sans"/>
              </w:rPr>
            </w:pPr>
            <w:r>
              <w:rPr>
                <w:rFonts w:cs="Open Sans"/>
              </w:rPr>
              <w:t>Academic and Centre Manager, Birmingham Learning Centre</w:t>
            </w:r>
          </w:p>
        </w:tc>
      </w:tr>
      <w:tr w:rsidR="00CB231E" w:rsidRPr="00C406B5" w:rsidTr="00C406B5">
        <w:tc>
          <w:tcPr>
            <w:tcW w:w="3652" w:type="dxa"/>
          </w:tcPr>
          <w:p w:rsidR="00CB231E" w:rsidRPr="00C406B5" w:rsidRDefault="006F6CF8" w:rsidP="00CB231E">
            <w:pPr>
              <w:rPr>
                <w:rFonts w:cs="Open Sans"/>
              </w:rPr>
            </w:pPr>
            <w:r w:rsidRPr="00C406B5">
              <w:rPr>
                <w:rFonts w:cs="Open Sans"/>
              </w:rPr>
              <w:t>Email address</w:t>
            </w:r>
          </w:p>
          <w:p w:rsidR="000759EE" w:rsidRPr="00C406B5" w:rsidRDefault="000759EE" w:rsidP="00CB231E">
            <w:pPr>
              <w:rPr>
                <w:rFonts w:cs="Open Sans"/>
              </w:rPr>
            </w:pPr>
          </w:p>
        </w:tc>
        <w:tc>
          <w:tcPr>
            <w:tcW w:w="6521" w:type="dxa"/>
          </w:tcPr>
          <w:p w:rsidR="00CB231E" w:rsidRPr="00C406B5" w:rsidRDefault="001277F2" w:rsidP="00CB231E">
            <w:pPr>
              <w:rPr>
                <w:rFonts w:cs="Open Sans"/>
              </w:rPr>
            </w:pPr>
            <w:hyperlink r:id="rId11" w:history="1">
              <w:r w:rsidR="00693F95" w:rsidRPr="0038198A">
                <w:rPr>
                  <w:rStyle w:val="Hyperlink"/>
                  <w:rFonts w:cs="Open Sans"/>
                </w:rPr>
                <w:t>Stephanie.meyer@uwtsd.ac.uk</w:t>
              </w:r>
            </w:hyperlink>
          </w:p>
        </w:tc>
      </w:tr>
      <w:tr w:rsidR="00CB231E" w:rsidRPr="00C406B5" w:rsidTr="00C406B5">
        <w:tc>
          <w:tcPr>
            <w:tcW w:w="3652" w:type="dxa"/>
          </w:tcPr>
          <w:p w:rsidR="00CB231E" w:rsidRPr="00C406B5" w:rsidRDefault="006F6CF8" w:rsidP="00CB231E">
            <w:pPr>
              <w:rPr>
                <w:rFonts w:cs="Open Sans"/>
              </w:rPr>
            </w:pPr>
            <w:r w:rsidRPr="00C406B5">
              <w:rPr>
                <w:rFonts w:cs="Open Sans"/>
              </w:rPr>
              <w:t>Your HEA Fellowship Status (if appropriate)</w:t>
            </w:r>
          </w:p>
          <w:p w:rsidR="000759EE" w:rsidRPr="00C406B5" w:rsidRDefault="000759EE" w:rsidP="00CB231E">
            <w:pPr>
              <w:rPr>
                <w:rFonts w:cs="Open Sans"/>
              </w:rPr>
            </w:pPr>
          </w:p>
        </w:tc>
        <w:tc>
          <w:tcPr>
            <w:tcW w:w="6521" w:type="dxa"/>
          </w:tcPr>
          <w:p w:rsidR="00CB231E" w:rsidRPr="00C406B5" w:rsidRDefault="00693F95" w:rsidP="00CB231E">
            <w:pPr>
              <w:rPr>
                <w:rFonts w:cs="Open Sans"/>
              </w:rPr>
            </w:pPr>
            <w:r>
              <w:rPr>
                <w:rFonts w:cs="Open Sans"/>
              </w:rPr>
              <w:t>NA</w:t>
            </w:r>
          </w:p>
        </w:tc>
      </w:tr>
      <w:tr w:rsidR="00CB231E" w:rsidRPr="00C406B5" w:rsidTr="00C406B5">
        <w:tc>
          <w:tcPr>
            <w:tcW w:w="3652" w:type="dxa"/>
          </w:tcPr>
          <w:p w:rsidR="00CB231E" w:rsidRPr="00C406B5" w:rsidRDefault="006F6CF8" w:rsidP="00CB231E">
            <w:pPr>
              <w:rPr>
                <w:rFonts w:cs="Open Sans"/>
              </w:rPr>
            </w:pPr>
            <w:r w:rsidRPr="00C406B5">
              <w:rPr>
                <w:rFonts w:cs="Open Sans"/>
              </w:rPr>
              <w:t>Relationship to Applicant</w:t>
            </w:r>
          </w:p>
          <w:p w:rsidR="000759EE" w:rsidRPr="00C406B5" w:rsidRDefault="000759EE" w:rsidP="00CB231E">
            <w:pPr>
              <w:rPr>
                <w:rFonts w:cs="Open Sans"/>
              </w:rPr>
            </w:pPr>
          </w:p>
        </w:tc>
        <w:tc>
          <w:tcPr>
            <w:tcW w:w="6521" w:type="dxa"/>
          </w:tcPr>
          <w:p w:rsidR="00CB231E" w:rsidRPr="00C406B5" w:rsidRDefault="00693F95" w:rsidP="00CB231E">
            <w:pPr>
              <w:rPr>
                <w:rFonts w:cs="Open Sans"/>
              </w:rPr>
            </w:pPr>
            <w:r>
              <w:rPr>
                <w:rFonts w:cs="Open Sans"/>
              </w:rPr>
              <w:t>Line Manager</w:t>
            </w:r>
          </w:p>
        </w:tc>
      </w:tr>
      <w:tr w:rsidR="00CB231E" w:rsidRPr="00C406B5" w:rsidTr="00C406B5">
        <w:tc>
          <w:tcPr>
            <w:tcW w:w="3652" w:type="dxa"/>
          </w:tcPr>
          <w:p w:rsidR="00CB231E" w:rsidRPr="00C406B5" w:rsidRDefault="006F6CF8" w:rsidP="00CB231E">
            <w:pPr>
              <w:rPr>
                <w:rFonts w:cs="Open Sans"/>
              </w:rPr>
            </w:pPr>
            <w:r w:rsidRPr="00C406B5">
              <w:rPr>
                <w:rFonts w:cs="Open Sans"/>
              </w:rPr>
              <w:t xml:space="preserve">How long have you worked with the applicant (insert </w:t>
            </w:r>
            <w:proofErr w:type="gramStart"/>
            <w:r w:rsidRPr="00C406B5">
              <w:rPr>
                <w:rFonts w:cs="Open Sans"/>
              </w:rPr>
              <w:t>dates)</w:t>
            </w:r>
            <w:proofErr w:type="gramEnd"/>
          </w:p>
          <w:p w:rsidR="000759EE" w:rsidRPr="00C406B5" w:rsidRDefault="000759EE" w:rsidP="00CB231E">
            <w:pPr>
              <w:rPr>
                <w:rFonts w:cs="Open Sans"/>
              </w:rPr>
            </w:pPr>
          </w:p>
        </w:tc>
        <w:tc>
          <w:tcPr>
            <w:tcW w:w="6521" w:type="dxa"/>
          </w:tcPr>
          <w:p w:rsidR="00CB231E" w:rsidRPr="00C406B5" w:rsidRDefault="00693F95" w:rsidP="00CB231E">
            <w:pPr>
              <w:rPr>
                <w:rFonts w:cs="Open Sans"/>
              </w:rPr>
            </w:pPr>
            <w:r>
              <w:rPr>
                <w:rFonts w:cs="Open Sans"/>
              </w:rPr>
              <w:t>02/2018 - present</w:t>
            </w:r>
          </w:p>
        </w:tc>
      </w:tr>
      <w:tr w:rsidR="00CB231E" w:rsidRPr="00C406B5" w:rsidTr="00C406B5">
        <w:trPr>
          <w:trHeight w:val="5966"/>
        </w:trPr>
        <w:tc>
          <w:tcPr>
            <w:tcW w:w="3652" w:type="dxa"/>
          </w:tcPr>
          <w:p w:rsidR="000759EE" w:rsidRPr="00C406B5" w:rsidRDefault="000759EE" w:rsidP="00CB231E">
            <w:pPr>
              <w:rPr>
                <w:rFonts w:cs="Open Sans"/>
              </w:rPr>
            </w:pPr>
          </w:p>
          <w:p w:rsidR="000759EE" w:rsidRPr="00C406B5" w:rsidRDefault="000759EE" w:rsidP="00CB231E">
            <w:pPr>
              <w:rPr>
                <w:rFonts w:cs="Open Sans"/>
              </w:rPr>
            </w:pPr>
          </w:p>
          <w:p w:rsidR="000759EE" w:rsidRPr="00C406B5" w:rsidRDefault="000759EE" w:rsidP="00CB231E">
            <w:pPr>
              <w:rPr>
                <w:rFonts w:cs="Open Sans"/>
              </w:rPr>
            </w:pPr>
          </w:p>
          <w:p w:rsidR="000759EE" w:rsidRPr="00C406B5" w:rsidRDefault="000759EE" w:rsidP="00CB231E">
            <w:pPr>
              <w:rPr>
                <w:rFonts w:cs="Open Sans"/>
              </w:rPr>
            </w:pPr>
          </w:p>
          <w:p w:rsidR="000759EE" w:rsidRPr="00C406B5" w:rsidRDefault="000759EE" w:rsidP="00CB231E">
            <w:pPr>
              <w:rPr>
                <w:rFonts w:cs="Open Sans"/>
              </w:rPr>
            </w:pPr>
          </w:p>
          <w:p w:rsidR="00CB231E" w:rsidRPr="00C406B5" w:rsidRDefault="006F6CF8" w:rsidP="00CB231E">
            <w:pPr>
              <w:rPr>
                <w:rFonts w:cs="Open Sans"/>
              </w:rPr>
            </w:pPr>
            <w:r w:rsidRPr="00C406B5">
              <w:rPr>
                <w:rFonts w:cs="Open Sans"/>
              </w:rPr>
              <w:t>Declaration</w:t>
            </w:r>
          </w:p>
        </w:tc>
        <w:tc>
          <w:tcPr>
            <w:tcW w:w="6521" w:type="dxa"/>
          </w:tcPr>
          <w:p w:rsidR="006F6CF8" w:rsidRPr="00C406B5" w:rsidRDefault="006F6CF8" w:rsidP="00C406B5">
            <w:pPr>
              <w:ind w:left="34" w:right="601"/>
              <w:jc w:val="both"/>
              <w:rPr>
                <w:rFonts w:cs="Open Sans"/>
                <w:iCs/>
              </w:rPr>
            </w:pPr>
            <w:r w:rsidRPr="00C406B5">
              <w:rPr>
                <w:rFonts w:cs="Open Sans"/>
                <w:iCs/>
              </w:rPr>
              <w:t>Please check the box below to indicate that you have read and agree to the following statement:</w:t>
            </w:r>
          </w:p>
          <w:p w:rsidR="000759EE" w:rsidRPr="00C406B5" w:rsidRDefault="000759EE" w:rsidP="00C406B5">
            <w:pPr>
              <w:ind w:left="34" w:right="601"/>
              <w:jc w:val="both"/>
              <w:rPr>
                <w:rFonts w:cs="Open Sans"/>
                <w:iCs/>
              </w:rPr>
            </w:pPr>
          </w:p>
          <w:p w:rsidR="006F6CF8" w:rsidRPr="00C406B5" w:rsidRDefault="006F6CF8" w:rsidP="00C406B5">
            <w:pPr>
              <w:ind w:left="34" w:right="601"/>
              <w:jc w:val="both"/>
              <w:rPr>
                <w:rFonts w:cs="Open Sans"/>
                <w:i/>
                <w:iCs/>
              </w:rPr>
            </w:pPr>
            <w:r w:rsidRPr="00C406B5">
              <w:rPr>
                <w:rFonts w:cs="Open Sans"/>
                <w:i/>
                <w:iCs/>
              </w:rPr>
              <w:t xml:space="preserve">In submitting your supporting </w:t>
            </w:r>
            <w:proofErr w:type="gramStart"/>
            <w:r w:rsidRPr="00C406B5">
              <w:rPr>
                <w:rFonts w:cs="Open Sans"/>
                <w:i/>
                <w:iCs/>
              </w:rPr>
              <w:t>statement</w:t>
            </w:r>
            <w:proofErr w:type="gramEnd"/>
            <w:r w:rsidRPr="00C406B5">
              <w:rPr>
                <w:rFonts w:cs="Open Sans"/>
                <w:i/>
                <w:iCs/>
              </w:rPr>
              <w:t xml:space="preserve"> you are confirming that the applicant’s submission relates to </w:t>
            </w:r>
            <w:r w:rsidR="007B0069" w:rsidRPr="00C406B5">
              <w:rPr>
                <w:rFonts w:cs="Open Sans"/>
                <w:i/>
                <w:iCs/>
              </w:rPr>
              <w:t xml:space="preserve">their </w:t>
            </w:r>
            <w:r w:rsidRPr="00C406B5">
              <w:rPr>
                <w:rFonts w:cs="Open Sans"/>
                <w:i/>
                <w:iCs/>
              </w:rPr>
              <w:t>Higher Education professional practice and that your statement is your own work and has been written s</w:t>
            </w:r>
            <w:r w:rsidR="007B0069" w:rsidRPr="00C406B5">
              <w:rPr>
                <w:rFonts w:cs="Open Sans"/>
                <w:i/>
                <w:iCs/>
              </w:rPr>
              <w:t xml:space="preserve">pecifically for this applicant. If the </w:t>
            </w:r>
            <w:r w:rsidRPr="00C406B5">
              <w:rPr>
                <w:rFonts w:cs="Open Sans"/>
                <w:i/>
                <w:iCs/>
              </w:rPr>
              <w:t>professional integrity of the supporting statement is in question it will not be accepted.</w:t>
            </w:r>
          </w:p>
          <w:p w:rsidR="007B0069" w:rsidRPr="00C406B5" w:rsidRDefault="007B0069" w:rsidP="006F6CF8">
            <w:pPr>
              <w:ind w:left="459" w:right="601"/>
              <w:jc w:val="both"/>
              <w:rPr>
                <w:rFonts w:cs="Open Sans"/>
                <w:i/>
                <w:iCs/>
              </w:rPr>
            </w:pPr>
          </w:p>
          <w:p w:rsidR="007B0069" w:rsidRPr="00C406B5" w:rsidRDefault="006F6CF8" w:rsidP="006F6CF8">
            <w:pPr>
              <w:rPr>
                <w:rFonts w:cs="Open Sans"/>
              </w:rPr>
            </w:pPr>
            <w:r w:rsidRPr="00C406B5">
              <w:rPr>
                <w:rFonts w:cs="Open Sans"/>
              </w:rPr>
              <w:t xml:space="preserve">   </w:t>
            </w:r>
            <w:r w:rsidR="00693F95">
              <w:rPr>
                <w:rFonts w:cs="Open Sans"/>
              </w:rPr>
              <w:sym w:font="Wingdings" w:char="F06E"/>
            </w:r>
            <w:r w:rsidRPr="00C406B5">
              <w:rPr>
                <w:rFonts w:cs="Open Sans"/>
              </w:rPr>
              <w:t xml:space="preserve">  I have read and understood the declaration  </w:t>
            </w:r>
          </w:p>
          <w:p w:rsidR="006F6CF8" w:rsidRPr="00C406B5" w:rsidRDefault="006F6CF8" w:rsidP="006F6CF8">
            <w:pPr>
              <w:rPr>
                <w:rFonts w:cs="Open Sans"/>
              </w:rPr>
            </w:pPr>
            <w:r w:rsidRPr="00C406B5">
              <w:rPr>
                <w:rFonts w:cs="Open Sans"/>
              </w:rPr>
              <w:t xml:space="preserve">                                                                              </w:t>
            </w:r>
          </w:p>
          <w:p w:rsidR="00B37F67" w:rsidRDefault="001277F2" w:rsidP="00C406B5">
            <w:pPr>
              <w:rPr>
                <w:rFonts w:cs="Open Sans"/>
                <w:b/>
                <w:iCs/>
                <w:lang w:eastAsia="en-GB"/>
              </w:rPr>
            </w:pPr>
            <w:r>
              <w:rPr>
                <w:rFonts w:cs="Open Sans"/>
                <w:b/>
                <w:iCs/>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pt;height:96pt">
                  <v:imagedata r:id="rId12" o:title=""/>
                  <o:lock v:ext="edit" ungrouping="t" rotation="t" cropping="t" verticies="t" text="t" grouping="t"/>
                  <o:signatureline v:ext="edit" id="{73E59C56-BD09-4F69-9E51-0D57FECB783D}" provid="{00000000-0000-0000-0000-000000000000}" o:suggestedsigner="Stephanie M eyer" o:suggestedsigner2="Academic and Centre Manager BLC" o:suggestedsigneremail="stephanie.meyer@uwtsd.ac.uk " issignatureline="t"/>
                </v:shape>
              </w:pict>
            </w:r>
            <w:r w:rsidR="007B0069" w:rsidRPr="00C406B5">
              <w:rPr>
                <w:rFonts w:cs="Open Sans"/>
                <w:b/>
                <w:iCs/>
                <w:lang w:eastAsia="en-GB"/>
              </w:rPr>
              <w:t xml:space="preserve"> </w:t>
            </w:r>
          </w:p>
          <w:p w:rsidR="00CB231E" w:rsidRPr="00693F95" w:rsidRDefault="006F6CF8" w:rsidP="00C406B5">
            <w:pPr>
              <w:rPr>
                <w:rFonts w:cs="Open Sans"/>
              </w:rPr>
            </w:pPr>
            <w:r w:rsidRPr="00C406B5">
              <w:rPr>
                <w:rFonts w:cs="Open Sans"/>
                <w:b/>
                <w:iCs/>
                <w:lang w:eastAsia="en-GB"/>
              </w:rPr>
              <w:t>Date:</w:t>
            </w:r>
            <w:r w:rsidR="00693F95">
              <w:rPr>
                <w:rFonts w:cs="Open Sans"/>
                <w:b/>
                <w:iCs/>
                <w:lang w:eastAsia="en-GB"/>
              </w:rPr>
              <w:t xml:space="preserve"> </w:t>
            </w:r>
            <w:r w:rsidR="004564C3">
              <w:rPr>
                <w:rFonts w:cs="Open Sans"/>
                <w:b/>
                <w:iCs/>
                <w:lang w:eastAsia="en-GB"/>
              </w:rPr>
              <w:t>27/03/2020</w:t>
            </w:r>
          </w:p>
        </w:tc>
      </w:tr>
    </w:tbl>
    <w:p w:rsidR="00CB231E" w:rsidRPr="00C406B5" w:rsidRDefault="00CB231E" w:rsidP="00CB231E">
      <w:pPr>
        <w:rPr>
          <w:rFonts w:cs="Open Sans"/>
        </w:rPr>
      </w:pPr>
    </w:p>
    <w:p w:rsidR="00C95BA0" w:rsidRPr="00C406B5" w:rsidRDefault="00C95BA0" w:rsidP="00C95BA0">
      <w:pPr>
        <w:rPr>
          <w:rFonts w:cs="Open Sans"/>
        </w:rPr>
      </w:pPr>
    </w:p>
    <w:p w:rsidR="000759EE" w:rsidRPr="00C406B5" w:rsidRDefault="000759EE" w:rsidP="00C95BA0">
      <w:pPr>
        <w:rPr>
          <w:rFonts w:cs="Open Sans"/>
        </w:rPr>
      </w:pPr>
    </w:p>
    <w:p w:rsidR="000759EE" w:rsidRPr="00C406B5" w:rsidRDefault="000759EE" w:rsidP="00C95BA0">
      <w:pPr>
        <w:rPr>
          <w:rFonts w:cs="Open Sans"/>
        </w:rPr>
      </w:pPr>
    </w:p>
    <w:p w:rsidR="00523AE2" w:rsidRPr="00C406B5" w:rsidRDefault="00523AE2" w:rsidP="00523AE2">
      <w:pPr>
        <w:rPr>
          <w:rFonts w:cs="Open Sans"/>
          <w:b/>
          <w:color w:val="F79646" w:themeColor="accent6"/>
          <w:sz w:val="32"/>
          <w:szCs w:val="32"/>
        </w:rPr>
      </w:pPr>
      <w:r w:rsidRPr="00C406B5">
        <w:rPr>
          <w:rFonts w:cs="Open Sans"/>
          <w:b/>
          <w:color w:val="F79646" w:themeColor="accent6"/>
          <w:sz w:val="32"/>
          <w:szCs w:val="32"/>
        </w:rPr>
        <w:t>Supporting Statement</w:t>
      </w:r>
    </w:p>
    <w:tbl>
      <w:tblPr>
        <w:tblStyle w:val="TableGrid"/>
        <w:tblW w:w="0" w:type="auto"/>
        <w:tblLook w:val="04A0" w:firstRow="1" w:lastRow="0" w:firstColumn="1" w:lastColumn="0" w:noHBand="0" w:noVBand="1"/>
      </w:tblPr>
      <w:tblGrid>
        <w:gridCol w:w="10173"/>
      </w:tblGrid>
      <w:tr w:rsidR="00523AE2" w:rsidRPr="00C406B5" w:rsidTr="00C406B5">
        <w:tc>
          <w:tcPr>
            <w:tcW w:w="10173" w:type="dxa"/>
            <w:shd w:val="clear" w:color="auto" w:fill="FFFFFF" w:themeFill="background1"/>
          </w:tcPr>
          <w:p w:rsidR="00523AE2" w:rsidRPr="00C406B5" w:rsidRDefault="00523AE2" w:rsidP="001E25C4">
            <w:pPr>
              <w:rPr>
                <w:rFonts w:cs="Open Sans"/>
                <w:b/>
              </w:rPr>
            </w:pPr>
            <w:r w:rsidRPr="00C406B5">
              <w:rPr>
                <w:rFonts w:cs="Open Sans"/>
              </w:rPr>
              <w:t>Please provide your statement to support the applicant’s submission for</w:t>
            </w:r>
            <w:r w:rsidR="00AA4583">
              <w:rPr>
                <w:rFonts w:cs="Open Sans"/>
              </w:rPr>
              <w:t xml:space="preserve"> </w:t>
            </w:r>
            <w:r w:rsidR="001E25C4">
              <w:rPr>
                <w:rFonts w:cs="Open Sans"/>
              </w:rPr>
              <w:t>Fellow</w:t>
            </w:r>
            <w:r w:rsidRPr="00C406B5">
              <w:rPr>
                <w:rFonts w:cs="Open Sans"/>
              </w:rPr>
              <w:t xml:space="preserve"> of the HEA in the following section. You are required to comment on the applicant’s recent higher education practice, providing examples to support your statement wherever possible.</w:t>
            </w:r>
            <w:r w:rsidRPr="00C406B5">
              <w:rPr>
                <w:rFonts w:cs="Open Sans"/>
                <w:b/>
              </w:rPr>
              <w:t xml:space="preserve"> </w:t>
            </w:r>
          </w:p>
          <w:p w:rsidR="00523AE2" w:rsidRPr="00C406B5" w:rsidRDefault="00523AE2" w:rsidP="0056309C">
            <w:pPr>
              <w:jc w:val="both"/>
              <w:rPr>
                <w:rFonts w:cs="Open Sans"/>
                <w:b/>
              </w:rPr>
            </w:pPr>
          </w:p>
          <w:p w:rsidR="00523AE2" w:rsidRPr="00C406B5" w:rsidRDefault="001E25C4" w:rsidP="0056309C">
            <w:pPr>
              <w:jc w:val="both"/>
              <w:rPr>
                <w:rFonts w:cs="Open Sans"/>
                <w:b/>
                <w:color w:val="FFFFFF" w:themeColor="background1"/>
              </w:rPr>
            </w:pPr>
            <w:r>
              <w:rPr>
                <w:rFonts w:eastAsia="Times New Roman" w:cs="Open Sans"/>
              </w:rPr>
              <w:lastRenderedPageBreak/>
              <w:t>Two sides of A4</w:t>
            </w:r>
            <w:r w:rsidR="00523AE2" w:rsidRPr="00C406B5">
              <w:rPr>
                <w:rFonts w:eastAsia="Times New Roman" w:cs="Open Sans"/>
              </w:rPr>
              <w:t xml:space="preserve"> will normally be sufficient for this category of Fellowship.</w:t>
            </w:r>
          </w:p>
        </w:tc>
      </w:tr>
      <w:tr w:rsidR="00523AE2" w:rsidRPr="00C406B5" w:rsidTr="00C406B5">
        <w:trPr>
          <w:trHeight w:val="11715"/>
        </w:trPr>
        <w:tc>
          <w:tcPr>
            <w:tcW w:w="10173" w:type="dxa"/>
          </w:tcPr>
          <w:p w:rsidR="00523AE2" w:rsidRPr="00296B64" w:rsidRDefault="00523AE2" w:rsidP="0056309C">
            <w:pPr>
              <w:pStyle w:val="Front-Title"/>
              <w:jc w:val="both"/>
              <w:rPr>
                <w:rFonts w:ascii="Open Sans" w:hAnsi="Open Sans" w:cs="Open Sans"/>
                <w:color w:val="FF0000"/>
                <w:sz w:val="22"/>
                <w:szCs w:val="22"/>
                <w:lang w:val="en-GB"/>
              </w:rPr>
            </w:pPr>
          </w:p>
          <w:p w:rsidR="00523AE2" w:rsidRDefault="00693F95" w:rsidP="0056309C">
            <w:pPr>
              <w:pStyle w:val="Front-Title"/>
              <w:jc w:val="both"/>
              <w:rPr>
                <w:rFonts w:ascii="Open Sans" w:hAnsi="Open Sans" w:cs="Open Sans"/>
                <w:sz w:val="22"/>
                <w:szCs w:val="22"/>
                <w:lang w:val="en-GB"/>
              </w:rPr>
            </w:pPr>
            <w:r>
              <w:rPr>
                <w:rFonts w:ascii="Open Sans" w:hAnsi="Open Sans" w:cs="Open Sans"/>
                <w:sz w:val="22"/>
                <w:szCs w:val="22"/>
                <w:lang w:val="en-GB"/>
              </w:rPr>
              <w:t xml:space="preserve">Please find below my statement in support of the application of </w:t>
            </w:r>
            <w:proofErr w:type="spellStart"/>
            <w:r w:rsidR="004564C3">
              <w:rPr>
                <w:rFonts w:ascii="Open Sans" w:hAnsi="Open Sans" w:cs="Open Sans"/>
                <w:sz w:val="22"/>
                <w:szCs w:val="22"/>
                <w:lang w:val="en-GB"/>
              </w:rPr>
              <w:t>Olu</w:t>
            </w:r>
            <w:proofErr w:type="spellEnd"/>
            <w:r w:rsidR="004564C3">
              <w:rPr>
                <w:rFonts w:ascii="Open Sans" w:hAnsi="Open Sans" w:cs="Open Sans"/>
                <w:sz w:val="22"/>
                <w:szCs w:val="22"/>
                <w:lang w:val="en-GB"/>
              </w:rPr>
              <w:t xml:space="preserve"> </w:t>
            </w:r>
            <w:proofErr w:type="spellStart"/>
            <w:r w:rsidR="004564C3">
              <w:rPr>
                <w:rFonts w:ascii="Open Sans" w:hAnsi="Open Sans" w:cs="Open Sans"/>
                <w:sz w:val="22"/>
                <w:szCs w:val="22"/>
                <w:lang w:val="en-GB"/>
              </w:rPr>
              <w:t>Adegbite</w:t>
            </w:r>
            <w:proofErr w:type="spellEnd"/>
            <w:r w:rsidR="004564C3">
              <w:rPr>
                <w:rFonts w:ascii="Open Sans" w:hAnsi="Open Sans" w:cs="Open Sans"/>
                <w:sz w:val="22"/>
                <w:szCs w:val="22"/>
                <w:lang w:val="en-GB"/>
              </w:rPr>
              <w:t xml:space="preserve"> </w:t>
            </w:r>
            <w:r>
              <w:rPr>
                <w:rFonts w:ascii="Open Sans" w:hAnsi="Open Sans" w:cs="Open Sans"/>
                <w:sz w:val="22"/>
                <w:szCs w:val="22"/>
                <w:lang w:val="en-GB"/>
              </w:rPr>
              <w:t xml:space="preserve">for recognition as a Fellow of the Higher Education Academy. I have served as </w:t>
            </w:r>
            <w:proofErr w:type="spellStart"/>
            <w:r w:rsidR="004564C3">
              <w:rPr>
                <w:rFonts w:ascii="Open Sans" w:hAnsi="Open Sans" w:cs="Open Sans"/>
                <w:sz w:val="22"/>
                <w:szCs w:val="22"/>
                <w:lang w:val="en-GB"/>
              </w:rPr>
              <w:t>Olu’s</w:t>
            </w:r>
            <w:proofErr w:type="spellEnd"/>
            <w:r>
              <w:rPr>
                <w:rFonts w:ascii="Open Sans" w:hAnsi="Open Sans" w:cs="Open Sans"/>
                <w:sz w:val="22"/>
                <w:szCs w:val="22"/>
                <w:lang w:val="en-GB"/>
              </w:rPr>
              <w:t xml:space="preserve"> line manager for </w:t>
            </w:r>
            <w:r w:rsidR="004564C3">
              <w:rPr>
                <w:rFonts w:ascii="Open Sans" w:hAnsi="Open Sans" w:cs="Open Sans"/>
                <w:sz w:val="22"/>
                <w:szCs w:val="22"/>
                <w:lang w:val="en-GB"/>
              </w:rPr>
              <w:t>1 year, 8</w:t>
            </w:r>
            <w:r>
              <w:rPr>
                <w:rFonts w:ascii="Open Sans" w:hAnsi="Open Sans" w:cs="Open Sans"/>
                <w:sz w:val="22"/>
                <w:szCs w:val="22"/>
                <w:lang w:val="en-GB"/>
              </w:rPr>
              <w:t xml:space="preserve"> months and the summary below </w:t>
            </w:r>
            <w:proofErr w:type="gramStart"/>
            <w:r>
              <w:rPr>
                <w:rFonts w:ascii="Open Sans" w:hAnsi="Open Sans" w:cs="Open Sans"/>
                <w:sz w:val="22"/>
                <w:szCs w:val="22"/>
                <w:lang w:val="en-GB"/>
              </w:rPr>
              <w:t>is</w:t>
            </w:r>
            <w:proofErr w:type="gramEnd"/>
            <w:r>
              <w:rPr>
                <w:rFonts w:ascii="Open Sans" w:hAnsi="Open Sans" w:cs="Open Sans"/>
                <w:sz w:val="22"/>
                <w:szCs w:val="22"/>
                <w:lang w:val="en-GB"/>
              </w:rPr>
              <w:t xml:space="preserve">, to the best of my knowledge, a fair and accurate summary of my experience of her teaching and learning practice. </w:t>
            </w:r>
          </w:p>
          <w:p w:rsidR="00693F95" w:rsidRDefault="00693F95" w:rsidP="00693F95">
            <w:pPr>
              <w:pStyle w:val="Front-Title"/>
              <w:numPr>
                <w:ilvl w:val="0"/>
                <w:numId w:val="25"/>
              </w:numPr>
              <w:jc w:val="both"/>
              <w:rPr>
                <w:rFonts w:ascii="Open Sans" w:hAnsi="Open Sans" w:cs="Open Sans"/>
                <w:sz w:val="22"/>
                <w:szCs w:val="22"/>
                <w:lang w:val="en-GB"/>
              </w:rPr>
            </w:pPr>
            <w:r>
              <w:rPr>
                <w:rFonts w:ascii="Open Sans" w:hAnsi="Open Sans" w:cs="Open Sans"/>
                <w:sz w:val="22"/>
                <w:szCs w:val="22"/>
                <w:lang w:val="en-GB"/>
              </w:rPr>
              <w:t>Successful engagement across all five Areas of Activity</w:t>
            </w:r>
          </w:p>
          <w:p w:rsidR="004564C3" w:rsidRDefault="004564C3" w:rsidP="00693F95">
            <w:pPr>
              <w:pStyle w:val="Front-Title"/>
              <w:ind w:left="1080"/>
              <w:jc w:val="both"/>
              <w:rPr>
                <w:rFonts w:ascii="Open Sans" w:hAnsi="Open Sans" w:cs="Open Sans"/>
                <w:b w:val="0"/>
                <w:sz w:val="22"/>
                <w:szCs w:val="22"/>
                <w:lang w:val="en-GB"/>
              </w:rPr>
            </w:pPr>
            <w:r>
              <w:rPr>
                <w:rFonts w:ascii="Open Sans" w:hAnsi="Open Sans" w:cs="Open Sans"/>
                <w:b w:val="0"/>
                <w:sz w:val="22"/>
                <w:szCs w:val="22"/>
                <w:lang w:val="en-GB"/>
              </w:rPr>
              <w:t xml:space="preserve">I have found </w:t>
            </w:r>
            <w:proofErr w:type="spellStart"/>
            <w:r>
              <w:rPr>
                <w:rFonts w:ascii="Open Sans" w:hAnsi="Open Sans" w:cs="Open Sans"/>
                <w:b w:val="0"/>
                <w:sz w:val="22"/>
                <w:szCs w:val="22"/>
                <w:lang w:val="en-GB"/>
              </w:rPr>
              <w:t>Olu</w:t>
            </w:r>
            <w:proofErr w:type="spellEnd"/>
            <w:r>
              <w:rPr>
                <w:rFonts w:ascii="Open Sans" w:hAnsi="Open Sans" w:cs="Open Sans"/>
                <w:b w:val="0"/>
                <w:sz w:val="22"/>
                <w:szCs w:val="22"/>
                <w:lang w:val="en-GB"/>
              </w:rPr>
              <w:t xml:space="preserve"> to be a highly effective academic, both in terms of his approach to learning and teaching and in terms of his approach to programme and learning design. As a Programme Manager for the BA International Hotel Management programme, I have found that </w:t>
            </w:r>
            <w:proofErr w:type="spellStart"/>
            <w:r>
              <w:rPr>
                <w:rFonts w:ascii="Open Sans" w:hAnsi="Open Sans" w:cs="Open Sans"/>
                <w:b w:val="0"/>
                <w:sz w:val="22"/>
                <w:szCs w:val="22"/>
                <w:lang w:val="en-GB"/>
              </w:rPr>
              <w:t>Olu</w:t>
            </w:r>
            <w:proofErr w:type="spellEnd"/>
            <w:r>
              <w:rPr>
                <w:rFonts w:ascii="Open Sans" w:hAnsi="Open Sans" w:cs="Open Sans"/>
                <w:b w:val="0"/>
                <w:sz w:val="22"/>
                <w:szCs w:val="22"/>
                <w:lang w:val="en-GB"/>
              </w:rPr>
              <w:t xml:space="preserve"> draws upon the full breadth of his substantial international experience as an educator in order to develop activities that are suitable for a range of learners. This is particularly helpful for a programme such as BA IHM, which has a significant number of learners for whom English is a second language. His programme design skills are firmly grounded, however, in </w:t>
            </w:r>
            <w:proofErr w:type="spellStart"/>
            <w:r>
              <w:rPr>
                <w:rFonts w:ascii="Open Sans" w:hAnsi="Open Sans" w:cs="Open Sans"/>
                <w:b w:val="0"/>
                <w:sz w:val="22"/>
                <w:szCs w:val="22"/>
                <w:lang w:val="en-GB"/>
              </w:rPr>
              <w:t>Olu’s</w:t>
            </w:r>
            <w:proofErr w:type="spellEnd"/>
            <w:r>
              <w:rPr>
                <w:rFonts w:ascii="Open Sans" w:hAnsi="Open Sans" w:cs="Open Sans"/>
                <w:b w:val="0"/>
                <w:sz w:val="22"/>
                <w:szCs w:val="22"/>
                <w:lang w:val="en-GB"/>
              </w:rPr>
              <w:t xml:space="preserve"> experience as a classroom lecturer. He has thrived in the Birmingham Learning Centre’s format of small classes and extended lessons, and has utilised this to the full in creating engaging sessions with a wide variety of in-class activities and use of current case studies. </w:t>
            </w:r>
            <w:proofErr w:type="spellStart"/>
            <w:r>
              <w:rPr>
                <w:rFonts w:ascii="Open Sans" w:hAnsi="Open Sans" w:cs="Open Sans"/>
                <w:b w:val="0"/>
                <w:sz w:val="22"/>
                <w:szCs w:val="22"/>
                <w:lang w:val="en-GB"/>
              </w:rPr>
              <w:t>Olu’s</w:t>
            </w:r>
            <w:proofErr w:type="spellEnd"/>
            <w:r>
              <w:rPr>
                <w:rFonts w:ascii="Open Sans" w:hAnsi="Open Sans" w:cs="Open Sans"/>
                <w:b w:val="0"/>
                <w:sz w:val="22"/>
                <w:szCs w:val="22"/>
                <w:lang w:val="en-GB"/>
              </w:rPr>
              <w:t xml:space="preserve"> unique role as a lecturer on one programme (BA Leadership and Management Skills for the Workplace) and a Programme Manager on another (BA International Hotel Management) has allowed him to develop a keen ability to “cross pollinate” resources from one learning area to another. He is particularly adept at the incorporation of practical activities and real-world examples into classroom learning. This talent served him well in designing the practical modules M4X01918 Food and Beverage Operations (Placement) and M4X01919 Operating Hotel Facilities (Placement) for delivery to the Certificate of Higher Education students. </w:t>
            </w:r>
            <w:proofErr w:type="spellStart"/>
            <w:r w:rsidR="000652A4">
              <w:rPr>
                <w:rFonts w:ascii="Open Sans" w:hAnsi="Open Sans" w:cs="Open Sans"/>
                <w:b w:val="0"/>
                <w:sz w:val="22"/>
                <w:szCs w:val="22"/>
                <w:lang w:val="en-GB"/>
              </w:rPr>
              <w:t>Olu’s</w:t>
            </w:r>
            <w:proofErr w:type="spellEnd"/>
            <w:r w:rsidR="000652A4">
              <w:rPr>
                <w:rFonts w:ascii="Open Sans" w:hAnsi="Open Sans" w:cs="Open Sans"/>
                <w:b w:val="0"/>
                <w:sz w:val="22"/>
                <w:szCs w:val="22"/>
                <w:lang w:val="en-GB"/>
              </w:rPr>
              <w:t xml:space="preserve"> unique approach to bringing the practical in line with the academic through dedicated use of activities, VLE and case studies allowed him to created a “simulated placement” experience for students to engage with and develop real world skillsets, a task with which many academics would have floundered. </w:t>
            </w:r>
          </w:p>
          <w:p w:rsidR="00693F95" w:rsidRDefault="00693F95" w:rsidP="00693F95">
            <w:pPr>
              <w:pStyle w:val="Front-Title"/>
              <w:numPr>
                <w:ilvl w:val="0"/>
                <w:numId w:val="25"/>
              </w:numPr>
              <w:jc w:val="both"/>
              <w:rPr>
                <w:rFonts w:ascii="Open Sans" w:hAnsi="Open Sans" w:cs="Open Sans"/>
                <w:sz w:val="22"/>
                <w:szCs w:val="22"/>
                <w:lang w:val="en-GB"/>
              </w:rPr>
            </w:pPr>
            <w:r>
              <w:rPr>
                <w:rFonts w:ascii="Open Sans" w:hAnsi="Open Sans" w:cs="Open Sans"/>
                <w:sz w:val="22"/>
                <w:szCs w:val="22"/>
                <w:lang w:val="en-GB"/>
              </w:rPr>
              <w:t>Appropriate knowledge and understanding across all aspects of Core Knowledge</w:t>
            </w:r>
          </w:p>
          <w:p w:rsidR="000652A4" w:rsidRDefault="000652A4" w:rsidP="00594A61">
            <w:pPr>
              <w:pStyle w:val="Front-Title"/>
              <w:ind w:left="1080"/>
              <w:jc w:val="both"/>
              <w:rPr>
                <w:rFonts w:ascii="Open Sans" w:hAnsi="Open Sans" w:cs="Open Sans"/>
                <w:b w:val="0"/>
                <w:sz w:val="22"/>
                <w:szCs w:val="22"/>
                <w:lang w:val="en-GB"/>
              </w:rPr>
            </w:pPr>
            <w:proofErr w:type="spellStart"/>
            <w:r>
              <w:rPr>
                <w:rFonts w:ascii="Open Sans" w:hAnsi="Open Sans" w:cs="Open Sans"/>
                <w:b w:val="0"/>
                <w:sz w:val="22"/>
                <w:szCs w:val="22"/>
                <w:lang w:val="en-GB"/>
              </w:rPr>
              <w:t>Olu</w:t>
            </w:r>
            <w:proofErr w:type="spellEnd"/>
            <w:r>
              <w:rPr>
                <w:rFonts w:ascii="Open Sans" w:hAnsi="Open Sans" w:cs="Open Sans"/>
                <w:b w:val="0"/>
                <w:sz w:val="22"/>
                <w:szCs w:val="22"/>
                <w:lang w:val="en-GB"/>
              </w:rPr>
              <w:t xml:space="preserve"> engages fully with all aspects of HEA’s Core Knowledge as a lecturer at the Birmingham Learning Centre. Nowhere is this more evident than in his role as Programme Manager for the BA International Hotel Management. He has taken an active role in all areas of quality assurance for the programme, including serving as the lead from Birmingham for the programme’s recent re-validation process. He has consistently worked to engage with internal learning opportunities such as participation in QA webinars delivered by UWTSD’s own Academic Office as well as external learning opportunities such as his participation in British Academy of Management workshops. He consistently draws upon the most up to date resources within his areas of expertise and uses this knowledge to deliver the BA International Hotel Management programme to the highest possible standard. </w:t>
            </w:r>
          </w:p>
          <w:p w:rsidR="00693F95" w:rsidRDefault="00693F95" w:rsidP="00693F95">
            <w:pPr>
              <w:pStyle w:val="Front-Title"/>
              <w:numPr>
                <w:ilvl w:val="0"/>
                <w:numId w:val="25"/>
              </w:numPr>
              <w:jc w:val="both"/>
              <w:rPr>
                <w:rFonts w:ascii="Open Sans" w:hAnsi="Open Sans" w:cs="Open Sans"/>
                <w:sz w:val="22"/>
                <w:szCs w:val="22"/>
                <w:lang w:val="en-GB"/>
              </w:rPr>
            </w:pPr>
            <w:r>
              <w:rPr>
                <w:rFonts w:ascii="Open Sans" w:hAnsi="Open Sans" w:cs="Open Sans"/>
                <w:sz w:val="22"/>
                <w:szCs w:val="22"/>
                <w:lang w:val="en-GB"/>
              </w:rPr>
              <w:t>A commitment to all the Professional Values</w:t>
            </w:r>
          </w:p>
          <w:p w:rsidR="003B50EC" w:rsidRDefault="003B50EC" w:rsidP="00594A61">
            <w:pPr>
              <w:pStyle w:val="Front-Title"/>
              <w:ind w:left="1080"/>
              <w:jc w:val="both"/>
              <w:rPr>
                <w:rFonts w:ascii="Open Sans" w:hAnsi="Open Sans" w:cs="Open Sans"/>
                <w:b w:val="0"/>
                <w:sz w:val="22"/>
                <w:szCs w:val="22"/>
                <w:lang w:val="en-GB"/>
              </w:rPr>
            </w:pPr>
            <w:proofErr w:type="spellStart"/>
            <w:r>
              <w:rPr>
                <w:rFonts w:ascii="Open Sans" w:hAnsi="Open Sans" w:cs="Open Sans"/>
                <w:b w:val="0"/>
                <w:sz w:val="22"/>
                <w:szCs w:val="22"/>
                <w:lang w:val="en-GB"/>
              </w:rPr>
              <w:t>Olu</w:t>
            </w:r>
            <w:proofErr w:type="spellEnd"/>
            <w:r>
              <w:rPr>
                <w:rFonts w:ascii="Open Sans" w:hAnsi="Open Sans" w:cs="Open Sans"/>
                <w:b w:val="0"/>
                <w:sz w:val="22"/>
                <w:szCs w:val="22"/>
                <w:lang w:val="en-GB"/>
              </w:rPr>
              <w:t xml:space="preserve"> represents the Professional Values of the HEA in both word and action as a lecturer and Programme Manager at the BLC. His learning materials are always a reflection of the diverse classroom environment in which he operates, and he takes every opportunity to include a range of voices in his development of learning materials. </w:t>
            </w:r>
            <w:proofErr w:type="spellStart"/>
            <w:r>
              <w:rPr>
                <w:rFonts w:ascii="Open Sans" w:hAnsi="Open Sans" w:cs="Open Sans"/>
                <w:b w:val="0"/>
                <w:sz w:val="22"/>
                <w:szCs w:val="22"/>
                <w:lang w:val="en-GB"/>
              </w:rPr>
              <w:t>Olu</w:t>
            </w:r>
            <w:proofErr w:type="spellEnd"/>
            <w:r>
              <w:rPr>
                <w:rFonts w:ascii="Open Sans" w:hAnsi="Open Sans" w:cs="Open Sans"/>
                <w:b w:val="0"/>
                <w:sz w:val="22"/>
                <w:szCs w:val="22"/>
                <w:lang w:val="en-GB"/>
              </w:rPr>
              <w:t xml:space="preserve"> has also shown himself willing and able to engage with alternative feedback mechanisms to ensure the learner voice is central to the design and delivery of learning. Upon discovering a low level of engagement from BA Leadership and Management Skills for the Workplace students with module feedback questionnaires used across the University, </w:t>
            </w:r>
            <w:proofErr w:type="spellStart"/>
            <w:r>
              <w:rPr>
                <w:rFonts w:ascii="Open Sans" w:hAnsi="Open Sans" w:cs="Open Sans"/>
                <w:b w:val="0"/>
                <w:sz w:val="22"/>
                <w:szCs w:val="22"/>
                <w:lang w:val="en-GB"/>
              </w:rPr>
              <w:t>Olu</w:t>
            </w:r>
            <w:proofErr w:type="spellEnd"/>
            <w:r>
              <w:rPr>
                <w:rFonts w:ascii="Open Sans" w:hAnsi="Open Sans" w:cs="Open Sans"/>
                <w:b w:val="0"/>
                <w:sz w:val="22"/>
                <w:szCs w:val="22"/>
                <w:lang w:val="en-GB"/>
              </w:rPr>
              <w:t xml:space="preserve"> engaged with learners to understand their own preferred feedback format and developed a new type of learner questionnaire, which is still in use through the Student Support team. This willingness to “meet students where they are” and to operate collaboratively alongside both academic and </w:t>
            </w:r>
            <w:r>
              <w:rPr>
                <w:rFonts w:ascii="Open Sans" w:hAnsi="Open Sans" w:cs="Open Sans"/>
                <w:b w:val="0"/>
                <w:sz w:val="22"/>
                <w:szCs w:val="22"/>
                <w:lang w:val="en-GB"/>
              </w:rPr>
              <w:lastRenderedPageBreak/>
              <w:t>professional colleagues is a mark of the degree to which he holds the principles of Core Knowledge in esteem.</w:t>
            </w:r>
          </w:p>
          <w:p w:rsidR="00693F95" w:rsidRDefault="00693F95" w:rsidP="00693F95">
            <w:pPr>
              <w:pStyle w:val="Front-Title"/>
              <w:numPr>
                <w:ilvl w:val="0"/>
                <w:numId w:val="25"/>
              </w:numPr>
              <w:jc w:val="both"/>
              <w:rPr>
                <w:rFonts w:ascii="Open Sans" w:hAnsi="Open Sans" w:cs="Open Sans"/>
                <w:sz w:val="22"/>
                <w:szCs w:val="22"/>
                <w:lang w:val="en-GB"/>
              </w:rPr>
            </w:pPr>
            <w:r>
              <w:rPr>
                <w:rFonts w:ascii="Open Sans" w:hAnsi="Open Sans" w:cs="Open Sans"/>
                <w:sz w:val="22"/>
                <w:szCs w:val="22"/>
                <w:lang w:val="en-GB"/>
              </w:rPr>
              <w:t>Successful engagement in appropriate teaching practices related to the Areas of Activity</w:t>
            </w:r>
          </w:p>
          <w:p w:rsidR="00121977" w:rsidRDefault="00121977" w:rsidP="00B37F67">
            <w:pPr>
              <w:pStyle w:val="Front-Title"/>
              <w:ind w:left="1080"/>
              <w:jc w:val="both"/>
              <w:rPr>
                <w:rFonts w:ascii="Open Sans" w:hAnsi="Open Sans" w:cs="Open Sans"/>
                <w:b w:val="0"/>
                <w:sz w:val="22"/>
                <w:szCs w:val="22"/>
                <w:lang w:val="en-GB"/>
              </w:rPr>
            </w:pPr>
            <w:proofErr w:type="spellStart"/>
            <w:r>
              <w:rPr>
                <w:rFonts w:ascii="Open Sans" w:hAnsi="Open Sans" w:cs="Open Sans"/>
                <w:b w:val="0"/>
                <w:sz w:val="22"/>
                <w:szCs w:val="22"/>
                <w:lang w:val="en-GB"/>
              </w:rPr>
              <w:t>Olu</w:t>
            </w:r>
            <w:proofErr w:type="spellEnd"/>
            <w:r>
              <w:rPr>
                <w:rFonts w:ascii="Open Sans" w:hAnsi="Open Sans" w:cs="Open Sans"/>
                <w:b w:val="0"/>
                <w:sz w:val="22"/>
                <w:szCs w:val="22"/>
                <w:lang w:val="en-GB"/>
              </w:rPr>
              <w:t xml:space="preserve"> employs a range of teaching practices in order to ensure his students are engaged and supported throughout their learner journey. The Birmingham Learning Centre caters entirely to “non-traditional” learners – those who are mature, come from a non-academic background, etc. – and </w:t>
            </w:r>
            <w:proofErr w:type="spellStart"/>
            <w:r>
              <w:rPr>
                <w:rFonts w:ascii="Open Sans" w:hAnsi="Open Sans" w:cs="Open Sans"/>
                <w:b w:val="0"/>
                <w:sz w:val="22"/>
                <w:szCs w:val="22"/>
                <w:lang w:val="en-GB"/>
              </w:rPr>
              <w:t>Olu</w:t>
            </w:r>
            <w:proofErr w:type="spellEnd"/>
            <w:r>
              <w:rPr>
                <w:rFonts w:ascii="Open Sans" w:hAnsi="Open Sans" w:cs="Open Sans"/>
                <w:b w:val="0"/>
                <w:sz w:val="22"/>
                <w:szCs w:val="22"/>
                <w:lang w:val="en-GB"/>
              </w:rPr>
              <w:t xml:space="preserve"> has consistently strived to make inclusive learning central to his teaching practice. His use of the six dimensions of class engagement is particularly helpful to him in ensuring that those students who might be less eager to engage with (or less able to engage with) traditional pedagogic methods are still engaged in his classroom. His consistent use of case studies and practical examples to model theory are especially helpful in these areas. When lecturing on BMSW4006 Managing Enterprise in the 21</w:t>
            </w:r>
            <w:r w:rsidRPr="00121977">
              <w:rPr>
                <w:rFonts w:ascii="Open Sans" w:hAnsi="Open Sans" w:cs="Open Sans"/>
                <w:b w:val="0"/>
                <w:sz w:val="22"/>
                <w:szCs w:val="22"/>
                <w:vertAlign w:val="superscript"/>
                <w:lang w:val="en-GB"/>
              </w:rPr>
              <w:t>st</w:t>
            </w:r>
            <w:r>
              <w:rPr>
                <w:rFonts w:ascii="Open Sans" w:hAnsi="Open Sans" w:cs="Open Sans"/>
                <w:b w:val="0"/>
                <w:sz w:val="22"/>
                <w:szCs w:val="22"/>
                <w:lang w:val="en-GB"/>
              </w:rPr>
              <w:t xml:space="preserve"> Century </w:t>
            </w:r>
            <w:proofErr w:type="spellStart"/>
            <w:r>
              <w:rPr>
                <w:rFonts w:ascii="Open Sans" w:hAnsi="Open Sans" w:cs="Open Sans"/>
                <w:b w:val="0"/>
                <w:sz w:val="22"/>
                <w:szCs w:val="22"/>
                <w:lang w:val="en-GB"/>
              </w:rPr>
              <w:t>Olu</w:t>
            </w:r>
            <w:proofErr w:type="spellEnd"/>
            <w:r>
              <w:rPr>
                <w:rFonts w:ascii="Open Sans" w:hAnsi="Open Sans" w:cs="Open Sans"/>
                <w:b w:val="0"/>
                <w:sz w:val="22"/>
                <w:szCs w:val="22"/>
                <w:lang w:val="en-GB"/>
              </w:rPr>
              <w:t xml:space="preserve"> ensured that his students were able to regularly meet with guest speakers in order to bring their theoretical knowledge of key entrepreneurial concepts together with practical examples from local business owners. This practice is one that </w:t>
            </w:r>
            <w:proofErr w:type="spellStart"/>
            <w:r>
              <w:rPr>
                <w:rFonts w:ascii="Open Sans" w:hAnsi="Open Sans" w:cs="Open Sans"/>
                <w:b w:val="0"/>
                <w:sz w:val="22"/>
                <w:szCs w:val="22"/>
                <w:lang w:val="en-GB"/>
              </w:rPr>
              <w:t>Olu</w:t>
            </w:r>
            <w:proofErr w:type="spellEnd"/>
            <w:r>
              <w:rPr>
                <w:rFonts w:ascii="Open Sans" w:hAnsi="Open Sans" w:cs="Open Sans"/>
                <w:b w:val="0"/>
                <w:sz w:val="22"/>
                <w:szCs w:val="22"/>
                <w:lang w:val="en-GB"/>
              </w:rPr>
              <w:t xml:space="preserve"> has continued with other modules under his leadership, even taking several opportunities to bring students from M4X01918 Food and Beverage Operations (Placement) on “field trips” to observe the practical application of methods they learned in the classroom. </w:t>
            </w:r>
          </w:p>
          <w:p w:rsidR="00693F95" w:rsidRDefault="00693F95" w:rsidP="00693F95">
            <w:pPr>
              <w:pStyle w:val="Front-Title"/>
              <w:numPr>
                <w:ilvl w:val="0"/>
                <w:numId w:val="25"/>
              </w:numPr>
              <w:jc w:val="both"/>
              <w:rPr>
                <w:rFonts w:ascii="Open Sans" w:hAnsi="Open Sans" w:cs="Open Sans"/>
                <w:sz w:val="22"/>
                <w:szCs w:val="22"/>
                <w:lang w:val="en-GB"/>
              </w:rPr>
            </w:pPr>
            <w:r>
              <w:rPr>
                <w:rFonts w:ascii="Open Sans" w:hAnsi="Open Sans" w:cs="Open Sans"/>
                <w:sz w:val="22"/>
                <w:szCs w:val="22"/>
                <w:lang w:val="en-GB"/>
              </w:rPr>
              <w:t>Successful incorporation of subject and pedagogic research and/or scholarship</w:t>
            </w:r>
          </w:p>
          <w:p w:rsidR="00121977" w:rsidRDefault="00E2594E" w:rsidP="00B37F67">
            <w:pPr>
              <w:pStyle w:val="Front-Title"/>
              <w:ind w:left="1080"/>
              <w:jc w:val="both"/>
              <w:rPr>
                <w:rFonts w:ascii="Open Sans" w:hAnsi="Open Sans" w:cs="Open Sans"/>
                <w:b w:val="0"/>
                <w:sz w:val="22"/>
                <w:szCs w:val="22"/>
                <w:lang w:val="en-GB"/>
              </w:rPr>
            </w:pPr>
            <w:proofErr w:type="spellStart"/>
            <w:r>
              <w:rPr>
                <w:rFonts w:ascii="Open Sans" w:hAnsi="Open Sans" w:cs="Open Sans"/>
                <w:b w:val="0"/>
                <w:sz w:val="22"/>
                <w:szCs w:val="22"/>
                <w:lang w:val="en-GB"/>
              </w:rPr>
              <w:t>Olu</w:t>
            </w:r>
            <w:proofErr w:type="spellEnd"/>
            <w:r>
              <w:rPr>
                <w:rFonts w:ascii="Open Sans" w:hAnsi="Open Sans" w:cs="Open Sans"/>
                <w:b w:val="0"/>
                <w:sz w:val="22"/>
                <w:szCs w:val="22"/>
                <w:lang w:val="en-GB"/>
              </w:rPr>
              <w:t xml:space="preserve"> consistently brings a range of subject and pedagogic research into his classroom teaching. This is particularly evident in his engagement with specific learning approaches to engage non-traditional students, such as Kolb’s Experiential Learning Model (Kolb, 1984) and </w:t>
            </w:r>
            <w:proofErr w:type="spellStart"/>
            <w:r>
              <w:rPr>
                <w:rFonts w:ascii="Open Sans" w:hAnsi="Open Sans" w:cs="Open Sans"/>
                <w:b w:val="0"/>
                <w:sz w:val="22"/>
                <w:szCs w:val="22"/>
                <w:lang w:val="en-GB"/>
              </w:rPr>
              <w:t>Stice’s</w:t>
            </w:r>
            <w:proofErr w:type="spellEnd"/>
            <w:r>
              <w:rPr>
                <w:rFonts w:ascii="Open Sans" w:hAnsi="Open Sans" w:cs="Open Sans"/>
                <w:b w:val="0"/>
                <w:sz w:val="22"/>
                <w:szCs w:val="22"/>
                <w:lang w:val="en-GB"/>
              </w:rPr>
              <w:t xml:space="preserve"> (1986) extension of this model to reflect learners in four categories. </w:t>
            </w:r>
            <w:proofErr w:type="spellStart"/>
            <w:r>
              <w:rPr>
                <w:rFonts w:ascii="Open Sans" w:hAnsi="Open Sans" w:cs="Open Sans"/>
                <w:b w:val="0"/>
                <w:sz w:val="22"/>
                <w:szCs w:val="22"/>
                <w:lang w:val="en-GB"/>
              </w:rPr>
              <w:t>Olu</w:t>
            </w:r>
            <w:proofErr w:type="spellEnd"/>
            <w:r>
              <w:rPr>
                <w:rFonts w:ascii="Open Sans" w:hAnsi="Open Sans" w:cs="Open Sans"/>
                <w:b w:val="0"/>
                <w:sz w:val="22"/>
                <w:szCs w:val="22"/>
                <w:lang w:val="en-GB"/>
              </w:rPr>
              <w:t xml:space="preserve"> further ensures to engage with the research being done by his colleagues and to draw that further into the classroom. His use of </w:t>
            </w:r>
            <w:proofErr w:type="spellStart"/>
            <w:r>
              <w:rPr>
                <w:rFonts w:ascii="Open Sans" w:hAnsi="Open Sans" w:cs="Open Sans"/>
                <w:b w:val="0"/>
                <w:sz w:val="22"/>
                <w:szCs w:val="22"/>
                <w:lang w:val="en-GB"/>
              </w:rPr>
              <w:t>Amundam’s</w:t>
            </w:r>
            <w:proofErr w:type="spellEnd"/>
            <w:r>
              <w:rPr>
                <w:rFonts w:ascii="Open Sans" w:hAnsi="Open Sans" w:cs="Open Sans"/>
                <w:b w:val="0"/>
                <w:sz w:val="22"/>
                <w:szCs w:val="22"/>
                <w:lang w:val="en-GB"/>
              </w:rPr>
              <w:t xml:space="preserve"> (2019) research on brining practical activities into the classroom has been particularly relevant, as he co-delivers several modules with the author. This engagement with colleagues and their own research into best practice and learner-appropriate pedagogies is something that sets </w:t>
            </w:r>
            <w:proofErr w:type="spellStart"/>
            <w:r>
              <w:rPr>
                <w:rFonts w:ascii="Open Sans" w:hAnsi="Open Sans" w:cs="Open Sans"/>
                <w:b w:val="0"/>
                <w:sz w:val="22"/>
                <w:szCs w:val="22"/>
                <w:lang w:val="en-GB"/>
              </w:rPr>
              <w:t>Olu’s</w:t>
            </w:r>
            <w:proofErr w:type="spellEnd"/>
            <w:r>
              <w:rPr>
                <w:rFonts w:ascii="Open Sans" w:hAnsi="Open Sans" w:cs="Open Sans"/>
                <w:b w:val="0"/>
                <w:sz w:val="22"/>
                <w:szCs w:val="22"/>
                <w:lang w:val="en-GB"/>
              </w:rPr>
              <w:t xml:space="preserve"> approach apart. </w:t>
            </w:r>
          </w:p>
          <w:p w:rsidR="00693F95" w:rsidRDefault="00693F95" w:rsidP="00693F95">
            <w:pPr>
              <w:pStyle w:val="Front-Title"/>
              <w:numPr>
                <w:ilvl w:val="0"/>
                <w:numId w:val="25"/>
              </w:numPr>
              <w:jc w:val="both"/>
              <w:rPr>
                <w:rFonts w:ascii="Open Sans" w:hAnsi="Open Sans" w:cs="Open Sans"/>
                <w:sz w:val="22"/>
                <w:szCs w:val="22"/>
                <w:lang w:val="en-GB"/>
              </w:rPr>
            </w:pPr>
            <w:bookmarkStart w:id="0" w:name="_GoBack"/>
            <w:bookmarkEnd w:id="0"/>
            <w:r>
              <w:rPr>
                <w:rFonts w:ascii="Open Sans" w:hAnsi="Open Sans" w:cs="Open Sans"/>
                <w:sz w:val="22"/>
                <w:szCs w:val="22"/>
                <w:lang w:val="en-GB"/>
              </w:rPr>
              <w:t>Successful engagement in CPD</w:t>
            </w:r>
          </w:p>
          <w:p w:rsidR="003B50EC" w:rsidRDefault="003B50EC" w:rsidP="007F6B78">
            <w:pPr>
              <w:pStyle w:val="Front-Title"/>
              <w:ind w:left="1080"/>
              <w:jc w:val="both"/>
              <w:rPr>
                <w:rFonts w:ascii="Open Sans" w:hAnsi="Open Sans" w:cs="Open Sans"/>
                <w:b w:val="0"/>
                <w:sz w:val="22"/>
                <w:szCs w:val="22"/>
                <w:lang w:val="en-GB"/>
              </w:rPr>
            </w:pPr>
            <w:proofErr w:type="spellStart"/>
            <w:r>
              <w:rPr>
                <w:rFonts w:ascii="Open Sans" w:hAnsi="Open Sans" w:cs="Open Sans"/>
                <w:b w:val="0"/>
                <w:sz w:val="22"/>
                <w:szCs w:val="22"/>
                <w:lang w:val="en-GB"/>
              </w:rPr>
              <w:t>Olu</w:t>
            </w:r>
            <w:proofErr w:type="spellEnd"/>
            <w:r>
              <w:rPr>
                <w:rFonts w:ascii="Open Sans" w:hAnsi="Open Sans" w:cs="Open Sans"/>
                <w:b w:val="0"/>
                <w:sz w:val="22"/>
                <w:szCs w:val="22"/>
                <w:lang w:val="en-GB"/>
              </w:rPr>
              <w:t xml:space="preserve"> has engaged in many CPD activities since joining the Birmingham Learning Centre, across a range of areas. He has been an eager participant in all staff development activities at the BLC, showing particular interest in a recent session on Creating Learning Communities and brining that learning into the classroom. In preparing to take on his role as Programme Manager, </w:t>
            </w:r>
            <w:proofErr w:type="spellStart"/>
            <w:r>
              <w:rPr>
                <w:rFonts w:ascii="Open Sans" w:hAnsi="Open Sans" w:cs="Open Sans"/>
                <w:b w:val="0"/>
                <w:sz w:val="22"/>
                <w:szCs w:val="22"/>
                <w:lang w:val="en-GB"/>
              </w:rPr>
              <w:t>Olu</w:t>
            </w:r>
            <w:proofErr w:type="spellEnd"/>
            <w:r>
              <w:rPr>
                <w:rFonts w:ascii="Open Sans" w:hAnsi="Open Sans" w:cs="Open Sans"/>
                <w:b w:val="0"/>
                <w:sz w:val="22"/>
                <w:szCs w:val="22"/>
                <w:lang w:val="en-GB"/>
              </w:rPr>
              <w:t xml:space="preserve"> participated in CPD delivered by the UWTSD Academic Office to support him in taking on responsibilities as an Exam Board leader and the Birmingham representative in the programme’s re-validation. One area in which </w:t>
            </w:r>
            <w:proofErr w:type="spellStart"/>
            <w:r>
              <w:rPr>
                <w:rFonts w:ascii="Open Sans" w:hAnsi="Open Sans" w:cs="Open Sans"/>
                <w:b w:val="0"/>
                <w:sz w:val="22"/>
                <w:szCs w:val="22"/>
                <w:lang w:val="en-GB"/>
              </w:rPr>
              <w:t>Olu</w:t>
            </w:r>
            <w:proofErr w:type="spellEnd"/>
            <w:r>
              <w:rPr>
                <w:rFonts w:ascii="Open Sans" w:hAnsi="Open Sans" w:cs="Open Sans"/>
                <w:b w:val="0"/>
                <w:sz w:val="22"/>
                <w:szCs w:val="22"/>
                <w:lang w:val="en-GB"/>
              </w:rPr>
              <w:t xml:space="preserve"> has put specific focus is on his development of knowledge related to Academic Misconduct and Unfair Practice. </w:t>
            </w:r>
            <w:proofErr w:type="spellStart"/>
            <w:r>
              <w:rPr>
                <w:rFonts w:ascii="Open Sans" w:hAnsi="Open Sans" w:cs="Open Sans"/>
                <w:b w:val="0"/>
                <w:sz w:val="22"/>
                <w:szCs w:val="22"/>
                <w:lang w:val="en-GB"/>
              </w:rPr>
              <w:t>Olu</w:t>
            </w:r>
            <w:proofErr w:type="spellEnd"/>
            <w:r>
              <w:rPr>
                <w:rFonts w:ascii="Open Sans" w:hAnsi="Open Sans" w:cs="Open Sans"/>
                <w:b w:val="0"/>
                <w:sz w:val="22"/>
                <w:szCs w:val="22"/>
                <w:lang w:val="en-GB"/>
              </w:rPr>
              <w:t xml:space="preserve"> takes his responsibilities as Programme Manager seriously in this area, and has been a participant in all available webinars and development sessions in order to become more adept in “teaching out” both bad and unfair practice within his programme. </w:t>
            </w:r>
          </w:p>
          <w:p w:rsidR="00693F95" w:rsidRDefault="00693F95" w:rsidP="00693F95">
            <w:pPr>
              <w:pStyle w:val="Front-Title"/>
              <w:numPr>
                <w:ilvl w:val="0"/>
                <w:numId w:val="25"/>
              </w:numPr>
              <w:jc w:val="both"/>
              <w:rPr>
                <w:rFonts w:ascii="Open Sans" w:hAnsi="Open Sans" w:cs="Open Sans"/>
                <w:sz w:val="22"/>
                <w:szCs w:val="22"/>
                <w:lang w:val="en-GB"/>
              </w:rPr>
            </w:pPr>
            <w:r>
              <w:rPr>
                <w:rFonts w:ascii="Open Sans" w:hAnsi="Open Sans" w:cs="Open Sans"/>
                <w:sz w:val="22"/>
                <w:szCs w:val="22"/>
                <w:lang w:val="en-GB"/>
              </w:rPr>
              <w:t>Successful co-ordination, support, supervision, management and/or mentoring of others</w:t>
            </w:r>
          </w:p>
          <w:p w:rsidR="003B50EC" w:rsidRDefault="003B50EC" w:rsidP="007F6B78">
            <w:pPr>
              <w:pStyle w:val="Front-Title"/>
              <w:ind w:left="1080"/>
              <w:jc w:val="both"/>
              <w:rPr>
                <w:rFonts w:ascii="Open Sans" w:hAnsi="Open Sans" w:cs="Open Sans"/>
                <w:b w:val="0"/>
                <w:sz w:val="22"/>
                <w:szCs w:val="22"/>
                <w:lang w:val="en-GB"/>
              </w:rPr>
            </w:pPr>
            <w:r>
              <w:rPr>
                <w:rFonts w:ascii="Open Sans" w:hAnsi="Open Sans" w:cs="Open Sans"/>
                <w:b w:val="0"/>
                <w:sz w:val="22"/>
                <w:szCs w:val="22"/>
                <w:lang w:val="en-GB"/>
              </w:rPr>
              <w:t xml:space="preserve">As a Programme Manager, </w:t>
            </w:r>
            <w:proofErr w:type="spellStart"/>
            <w:r>
              <w:rPr>
                <w:rFonts w:ascii="Open Sans" w:hAnsi="Open Sans" w:cs="Open Sans"/>
                <w:b w:val="0"/>
                <w:sz w:val="22"/>
                <w:szCs w:val="22"/>
                <w:lang w:val="en-GB"/>
              </w:rPr>
              <w:t>Olu</w:t>
            </w:r>
            <w:proofErr w:type="spellEnd"/>
            <w:r>
              <w:rPr>
                <w:rFonts w:ascii="Open Sans" w:hAnsi="Open Sans" w:cs="Open Sans"/>
                <w:b w:val="0"/>
                <w:sz w:val="22"/>
                <w:szCs w:val="22"/>
                <w:lang w:val="en-GB"/>
              </w:rPr>
              <w:t xml:space="preserve"> has acted as a supervisor and coordinator for those lecturers on his programme teaching team. His colleagues clearly look to him as a leader and go to him for advice in developing their own teaching materials. He demonstrated particular commitment in this area when he took the lead in designing a comprehensive schedule of peer observation within his programme team. While peer observation is a requirement for all academic staff of UWTSD, </w:t>
            </w:r>
            <w:proofErr w:type="spellStart"/>
            <w:r>
              <w:rPr>
                <w:rFonts w:ascii="Open Sans" w:hAnsi="Open Sans" w:cs="Open Sans"/>
                <w:b w:val="0"/>
                <w:sz w:val="22"/>
                <w:szCs w:val="22"/>
                <w:lang w:val="en-GB"/>
              </w:rPr>
              <w:t>Olu</w:t>
            </w:r>
            <w:proofErr w:type="spellEnd"/>
            <w:r>
              <w:rPr>
                <w:rFonts w:ascii="Open Sans" w:hAnsi="Open Sans" w:cs="Open Sans"/>
                <w:b w:val="0"/>
                <w:sz w:val="22"/>
                <w:szCs w:val="22"/>
                <w:lang w:val="en-GB"/>
              </w:rPr>
              <w:t xml:space="preserve"> took the process further by ensuring that all academics engaged more regularly than was required, and in classrooms contexts as far as possible </w:t>
            </w:r>
            <w:r>
              <w:rPr>
                <w:rFonts w:ascii="Open Sans" w:hAnsi="Open Sans" w:cs="Open Sans"/>
                <w:b w:val="0"/>
                <w:sz w:val="22"/>
                <w:szCs w:val="22"/>
                <w:lang w:val="en-GB"/>
              </w:rPr>
              <w:lastRenderedPageBreak/>
              <w:t xml:space="preserve">from their own to promote a richer experience. This peer observation process has informed the development of lecturing staff into more well-rounded practitioners under </w:t>
            </w:r>
            <w:proofErr w:type="spellStart"/>
            <w:r>
              <w:rPr>
                <w:rFonts w:ascii="Open Sans" w:hAnsi="Open Sans" w:cs="Open Sans"/>
                <w:b w:val="0"/>
                <w:sz w:val="22"/>
                <w:szCs w:val="22"/>
                <w:lang w:val="en-GB"/>
              </w:rPr>
              <w:t>Olu’s</w:t>
            </w:r>
            <w:proofErr w:type="spellEnd"/>
            <w:r>
              <w:rPr>
                <w:rFonts w:ascii="Open Sans" w:hAnsi="Open Sans" w:cs="Open Sans"/>
                <w:b w:val="0"/>
                <w:sz w:val="22"/>
                <w:szCs w:val="22"/>
                <w:lang w:val="en-GB"/>
              </w:rPr>
              <w:t xml:space="preserve"> guidance. </w:t>
            </w:r>
          </w:p>
          <w:p w:rsidR="00693F95" w:rsidRDefault="00693F95" w:rsidP="007F6B78">
            <w:pPr>
              <w:pStyle w:val="Front-Title"/>
              <w:ind w:left="1080"/>
              <w:jc w:val="both"/>
              <w:rPr>
                <w:rFonts w:ascii="Open Sans" w:hAnsi="Open Sans" w:cs="Open Sans"/>
                <w:b w:val="0"/>
                <w:sz w:val="22"/>
                <w:szCs w:val="22"/>
                <w:lang w:val="en-GB"/>
              </w:rPr>
            </w:pPr>
          </w:p>
          <w:p w:rsidR="00E2594E" w:rsidRPr="00E2594E" w:rsidRDefault="00E2594E" w:rsidP="00E2594E">
            <w:pPr>
              <w:pStyle w:val="Front-Title"/>
              <w:jc w:val="both"/>
              <w:rPr>
                <w:rFonts w:ascii="Open Sans" w:hAnsi="Open Sans" w:cs="Open Sans"/>
                <w:b w:val="0"/>
                <w:sz w:val="22"/>
                <w:szCs w:val="22"/>
                <w:lang w:val="en-GB"/>
              </w:rPr>
            </w:pPr>
            <w:r w:rsidRPr="00E2594E">
              <w:rPr>
                <w:rFonts w:ascii="Open Sans" w:hAnsi="Open Sans" w:cs="Open Sans"/>
                <w:b w:val="0"/>
                <w:sz w:val="22"/>
                <w:szCs w:val="22"/>
                <w:lang w:val="en-GB"/>
              </w:rPr>
              <w:t>Kolb, D.A., (1984) Experiential Learning: Experience as the Source of Learning and Development, Englewood Cliffs, N.J.: Prentice-Hall.</w:t>
            </w:r>
          </w:p>
          <w:p w:rsidR="00E2594E" w:rsidRDefault="00E2594E" w:rsidP="00E2594E">
            <w:pPr>
              <w:pStyle w:val="Front-Title"/>
              <w:jc w:val="both"/>
              <w:rPr>
                <w:rFonts w:ascii="Open Sans" w:hAnsi="Open Sans" w:cs="Open Sans"/>
                <w:b w:val="0"/>
                <w:sz w:val="22"/>
                <w:szCs w:val="22"/>
                <w:lang w:val="en-GB"/>
              </w:rPr>
            </w:pPr>
          </w:p>
          <w:p w:rsidR="00E2594E" w:rsidRPr="00E2594E" w:rsidRDefault="00E2594E" w:rsidP="00E2594E">
            <w:pPr>
              <w:pStyle w:val="Front-Title"/>
              <w:jc w:val="both"/>
              <w:rPr>
                <w:rFonts w:ascii="Open Sans" w:hAnsi="Open Sans" w:cs="Open Sans"/>
                <w:b w:val="0"/>
                <w:sz w:val="22"/>
                <w:szCs w:val="22"/>
                <w:lang w:val="en-GB"/>
              </w:rPr>
            </w:pPr>
            <w:proofErr w:type="spellStart"/>
            <w:r w:rsidRPr="00E2594E">
              <w:rPr>
                <w:rFonts w:ascii="Open Sans" w:hAnsi="Open Sans" w:cs="Open Sans"/>
                <w:b w:val="0"/>
                <w:sz w:val="22"/>
                <w:szCs w:val="22"/>
                <w:lang w:val="en-GB"/>
              </w:rPr>
              <w:t>Stice</w:t>
            </w:r>
            <w:proofErr w:type="spellEnd"/>
            <w:r w:rsidRPr="00E2594E">
              <w:rPr>
                <w:rFonts w:ascii="Open Sans" w:hAnsi="Open Sans" w:cs="Open Sans"/>
                <w:b w:val="0"/>
                <w:sz w:val="22"/>
                <w:szCs w:val="22"/>
                <w:lang w:val="en-GB"/>
              </w:rPr>
              <w:t>, J.E., (1986). “Using Kolb’s Learning Cycle to Improve Student Learning,” Engineering Education, Vol. 77 (5), pp. 291–296.</w:t>
            </w:r>
          </w:p>
          <w:p w:rsidR="00E2594E" w:rsidRPr="007F6B78" w:rsidRDefault="00E2594E" w:rsidP="00E2594E">
            <w:pPr>
              <w:pStyle w:val="Front-Title"/>
              <w:ind w:left="720"/>
              <w:jc w:val="both"/>
              <w:rPr>
                <w:rFonts w:ascii="Open Sans" w:hAnsi="Open Sans" w:cs="Open Sans"/>
                <w:b w:val="0"/>
                <w:sz w:val="22"/>
                <w:szCs w:val="22"/>
                <w:lang w:val="en-GB"/>
              </w:rPr>
            </w:pPr>
          </w:p>
        </w:tc>
      </w:tr>
    </w:tbl>
    <w:p w:rsidR="00716B8A" w:rsidRPr="00C406B5" w:rsidRDefault="00716B8A" w:rsidP="00C95BA0">
      <w:pPr>
        <w:pStyle w:val="Heading1"/>
        <w:rPr>
          <w:rFonts w:cs="Open Sans"/>
          <w:color w:val="auto"/>
        </w:rPr>
      </w:pPr>
    </w:p>
    <w:sectPr w:rsidR="00716B8A" w:rsidRPr="00C406B5" w:rsidSect="00C406B5">
      <w:footerReference w:type="default" r:id="rId13"/>
      <w:headerReference w:type="first" r:id="rId14"/>
      <w:footerReference w:type="first" r:id="rId15"/>
      <w:pgSz w:w="11900" w:h="16840"/>
      <w:pgMar w:top="567" w:right="843" w:bottom="567" w:left="851" w:header="709" w:footer="709" w:gutter="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277F2" w:rsidRDefault="001277F2" w:rsidP="004C0484">
      <w:r>
        <w:separator/>
      </w:r>
    </w:p>
  </w:endnote>
  <w:endnote w:type="continuationSeparator" w:id="0">
    <w:p w:rsidR="001277F2" w:rsidRDefault="001277F2" w:rsidP="004C04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Open Sans">
    <w:altName w:val="Arial"/>
    <w:charset w:val="00"/>
    <w:family w:val="swiss"/>
    <w:pitch w:val="variable"/>
    <w:sig w:usb0="00000001"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Extrabold">
    <w:altName w:val="Segoe UI Semibold"/>
    <w:charset w:val="00"/>
    <w:family w:val="swiss"/>
    <w:pitch w:val="variable"/>
    <w:sig w:usb0="00000001"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06B5" w:rsidRPr="00BC25A9" w:rsidRDefault="00BC25A9" w:rsidP="00BC25A9">
    <w:pPr>
      <w:pStyle w:val="Footer"/>
      <w:rPr>
        <w:color w:val="000000" w:themeColor="text1"/>
        <w:sz w:val="18"/>
      </w:rPr>
    </w:pPr>
    <w:r>
      <w:rPr>
        <w:color w:val="000000" w:themeColor="text1"/>
        <w:sz w:val="18"/>
      </w:rPr>
      <w:t>S</w:t>
    </w:r>
    <w:r w:rsidRPr="00BC25A9">
      <w:rPr>
        <w:color w:val="000000" w:themeColor="text1"/>
        <w:sz w:val="18"/>
      </w:rPr>
      <w:t>FHEA Supporting Statement Template</w:t>
    </w:r>
    <w:r w:rsidRPr="00BC25A9">
      <w:rPr>
        <w:color w:val="FFFFFF" w:themeColor="background1"/>
        <w:sz w:val="18"/>
      </w:rPr>
      <w:t xml:space="preserve"> – v3.1 – 07-03-18</w:t>
    </w:r>
    <w:r w:rsidRPr="00BC25A9">
      <w:rPr>
        <w:color w:val="000000" w:themeColor="text1"/>
        <w:sz w:val="18"/>
      </w:rPr>
      <w:tab/>
    </w:r>
    <w:r w:rsidRPr="001E25C4">
      <w:rPr>
        <w:color w:val="000000" w:themeColor="text1"/>
        <w:sz w:val="18"/>
      </w:rPr>
      <w:tab/>
    </w:r>
    <w:r w:rsidRPr="001E25C4">
      <w:rPr>
        <w:color w:val="000000" w:themeColor="text1"/>
        <w:sz w:val="18"/>
      </w:rPr>
      <w:tab/>
    </w:r>
    <w:sdt>
      <w:sdtPr>
        <w:rPr>
          <w:color w:val="000000" w:themeColor="text1"/>
          <w:sz w:val="18"/>
        </w:rPr>
        <w:id w:val="1204753660"/>
        <w:docPartObj>
          <w:docPartGallery w:val="Page Numbers (Bottom of Page)"/>
          <w:docPartUnique/>
        </w:docPartObj>
      </w:sdtPr>
      <w:sdtEndPr>
        <w:rPr>
          <w:noProof/>
        </w:rPr>
      </w:sdtEndPr>
      <w:sdtContent>
        <w:r w:rsidR="00C54027" w:rsidRPr="001E25C4">
          <w:rPr>
            <w:color w:val="000000" w:themeColor="text1"/>
            <w:sz w:val="18"/>
          </w:rPr>
          <w:fldChar w:fldCharType="begin"/>
        </w:r>
        <w:r w:rsidRPr="001E25C4">
          <w:rPr>
            <w:color w:val="000000" w:themeColor="text1"/>
            <w:sz w:val="18"/>
          </w:rPr>
          <w:instrText xml:space="preserve"> PAGE   \* MERGEFORMAT </w:instrText>
        </w:r>
        <w:r w:rsidR="00C54027" w:rsidRPr="001E25C4">
          <w:rPr>
            <w:color w:val="000000" w:themeColor="text1"/>
            <w:sz w:val="18"/>
          </w:rPr>
          <w:fldChar w:fldCharType="separate"/>
        </w:r>
        <w:r w:rsidR="007F6B78">
          <w:rPr>
            <w:noProof/>
            <w:color w:val="000000" w:themeColor="text1"/>
            <w:sz w:val="18"/>
          </w:rPr>
          <w:t>2</w:t>
        </w:r>
        <w:r w:rsidR="00C54027" w:rsidRPr="001E25C4">
          <w:rPr>
            <w:noProof/>
            <w:color w:val="000000" w:themeColor="text1"/>
            <w:sz w:val="18"/>
          </w:rPr>
          <w:fldChar w:fldCharType="end"/>
        </w: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06B5" w:rsidRPr="001E25C4" w:rsidRDefault="00BC25A9">
    <w:pPr>
      <w:pStyle w:val="Footer"/>
      <w:rPr>
        <w:color w:val="000000" w:themeColor="text1"/>
        <w:sz w:val="18"/>
      </w:rPr>
    </w:pPr>
    <w:r>
      <w:rPr>
        <w:color w:val="000000" w:themeColor="text1"/>
        <w:sz w:val="18"/>
      </w:rPr>
      <w:t>S</w:t>
    </w:r>
    <w:r w:rsidR="001E25C4" w:rsidRPr="00BC25A9">
      <w:rPr>
        <w:color w:val="000000" w:themeColor="text1"/>
        <w:sz w:val="18"/>
      </w:rPr>
      <w:t>F</w:t>
    </w:r>
    <w:r w:rsidR="00C406B5" w:rsidRPr="00BC25A9">
      <w:rPr>
        <w:color w:val="000000" w:themeColor="text1"/>
        <w:sz w:val="18"/>
      </w:rPr>
      <w:t>HEA Supporting Statement Template</w:t>
    </w:r>
    <w:r w:rsidR="00C406B5" w:rsidRPr="00BC25A9">
      <w:rPr>
        <w:color w:val="FFFFFF" w:themeColor="background1"/>
        <w:sz w:val="18"/>
      </w:rPr>
      <w:t xml:space="preserve"> </w:t>
    </w:r>
    <w:r w:rsidR="001E25C4" w:rsidRPr="00BC25A9">
      <w:rPr>
        <w:color w:val="FFFFFF" w:themeColor="background1"/>
        <w:sz w:val="18"/>
      </w:rPr>
      <w:t xml:space="preserve">– v3.1 – </w:t>
    </w:r>
    <w:r w:rsidRPr="00BC25A9">
      <w:rPr>
        <w:color w:val="FFFFFF" w:themeColor="background1"/>
        <w:sz w:val="18"/>
      </w:rPr>
      <w:t>07-03</w:t>
    </w:r>
    <w:r w:rsidR="00C406B5" w:rsidRPr="00BC25A9">
      <w:rPr>
        <w:color w:val="FFFFFF" w:themeColor="background1"/>
        <w:sz w:val="18"/>
      </w:rPr>
      <w:t>-18</w:t>
    </w:r>
    <w:r w:rsidR="00C406B5" w:rsidRPr="00BC25A9">
      <w:rPr>
        <w:color w:val="000000" w:themeColor="text1"/>
        <w:sz w:val="18"/>
      </w:rPr>
      <w:tab/>
    </w:r>
    <w:r w:rsidR="00C406B5" w:rsidRPr="001E25C4">
      <w:rPr>
        <w:color w:val="000000" w:themeColor="text1"/>
        <w:sz w:val="18"/>
      </w:rPr>
      <w:tab/>
    </w:r>
    <w:r w:rsidR="00C406B5" w:rsidRPr="001E25C4">
      <w:rPr>
        <w:color w:val="000000" w:themeColor="text1"/>
        <w:sz w:val="18"/>
      </w:rPr>
      <w:tab/>
    </w:r>
    <w:sdt>
      <w:sdtPr>
        <w:rPr>
          <w:color w:val="000000" w:themeColor="text1"/>
          <w:sz w:val="18"/>
        </w:rPr>
        <w:id w:val="-346105729"/>
        <w:docPartObj>
          <w:docPartGallery w:val="Page Numbers (Bottom of Page)"/>
          <w:docPartUnique/>
        </w:docPartObj>
      </w:sdtPr>
      <w:sdtEndPr>
        <w:rPr>
          <w:noProof/>
        </w:rPr>
      </w:sdtEndPr>
      <w:sdtContent>
        <w:r w:rsidR="00C54027" w:rsidRPr="001E25C4">
          <w:rPr>
            <w:color w:val="000000" w:themeColor="text1"/>
            <w:sz w:val="18"/>
          </w:rPr>
          <w:fldChar w:fldCharType="begin"/>
        </w:r>
        <w:r w:rsidR="00C406B5" w:rsidRPr="001E25C4">
          <w:rPr>
            <w:color w:val="000000" w:themeColor="text1"/>
            <w:sz w:val="18"/>
          </w:rPr>
          <w:instrText xml:space="preserve"> PAGE   \* MERGEFORMAT </w:instrText>
        </w:r>
        <w:r w:rsidR="00C54027" w:rsidRPr="001E25C4">
          <w:rPr>
            <w:color w:val="000000" w:themeColor="text1"/>
            <w:sz w:val="18"/>
          </w:rPr>
          <w:fldChar w:fldCharType="separate"/>
        </w:r>
        <w:r w:rsidR="007F6B78">
          <w:rPr>
            <w:noProof/>
            <w:color w:val="000000" w:themeColor="text1"/>
            <w:sz w:val="18"/>
          </w:rPr>
          <w:t>1</w:t>
        </w:r>
        <w:r w:rsidR="00C54027" w:rsidRPr="001E25C4">
          <w:rPr>
            <w:noProof/>
            <w:color w:val="000000" w:themeColor="text1"/>
            <w:sz w:val="18"/>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277F2" w:rsidRDefault="001277F2" w:rsidP="004C0484">
      <w:r>
        <w:separator/>
      </w:r>
    </w:p>
  </w:footnote>
  <w:footnote w:type="continuationSeparator" w:id="0">
    <w:p w:rsidR="001277F2" w:rsidRDefault="001277F2" w:rsidP="004C04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54EC" w:rsidRDefault="00BC54EC">
    <w:pPr>
      <w:pStyle w:val="Header"/>
    </w:pPr>
    <w:r w:rsidRPr="007C320C">
      <w:rPr>
        <w:noProof/>
        <w:lang w:eastAsia="en-GB"/>
      </w:rPr>
      <w:drawing>
        <wp:anchor distT="0" distB="0" distL="114300" distR="114300" simplePos="0" relativeHeight="251663360" behindDoc="0" locked="1" layoutInCell="1" allowOverlap="1">
          <wp:simplePos x="0" y="0"/>
          <wp:positionH relativeFrom="page">
            <wp:posOffset>5895975</wp:posOffset>
          </wp:positionH>
          <wp:positionV relativeFrom="page">
            <wp:posOffset>342900</wp:posOffset>
          </wp:positionV>
          <wp:extent cx="1213485" cy="1381125"/>
          <wp:effectExtent l="0" t="0" r="5715" b="9525"/>
          <wp:wrapNone/>
          <wp:docPr id="3" name="Pictur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IG01S0002_Logo_Prima#6F91E.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13485" cy="1381125"/>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1CA8A1E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F8965EE4"/>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B006631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22B82E92"/>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65A4BC8E"/>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68480F5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336E89C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FF76E3A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7146CF4"/>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95C8A77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F8E73FC"/>
    <w:multiLevelType w:val="multilevel"/>
    <w:tmpl w:val="669E4EFC"/>
    <w:lvl w:ilvl="0">
      <w:start w:val="1"/>
      <w:numFmt w:val="decimal"/>
      <w:lvlText w:val="%1"/>
      <w:lvlJc w:val="left"/>
      <w:pPr>
        <w:ind w:left="360" w:hanging="360"/>
      </w:pPr>
      <w:rPr>
        <w:rFonts w:ascii="Gill Sans MT" w:hAnsi="Gill Sans MT" w:hint="default"/>
        <w:b/>
        <w:i w:val="0"/>
        <w:color w:val="007AA6"/>
        <w:sz w:val="24"/>
      </w:rPr>
    </w:lvl>
    <w:lvl w:ilvl="1">
      <w:start w:val="1"/>
      <w:numFmt w:val="decimal"/>
      <w:lvlText w:val="%1.%2"/>
      <w:lvlJc w:val="left"/>
      <w:pPr>
        <w:ind w:left="720" w:hanging="720"/>
      </w:pPr>
      <w:rPr>
        <w:rFonts w:ascii="Gill Sans MT" w:hAnsi="Gill Sans MT" w:hint="default"/>
        <w:b/>
        <w:i w:val="0"/>
        <w:color w:val="007AA6"/>
        <w:sz w:val="24"/>
      </w:rPr>
    </w:lvl>
    <w:lvl w:ilvl="2">
      <w:start w:val="1"/>
      <w:numFmt w:val="decimal"/>
      <w:lvlText w:val="%1.%2.%3"/>
      <w:lvlJc w:val="left"/>
      <w:pPr>
        <w:ind w:left="1080" w:hanging="1080"/>
      </w:pPr>
      <w:rPr>
        <w:rFonts w:ascii="Gill Sans MT" w:hAnsi="Gill Sans MT" w:hint="default"/>
        <w:b/>
        <w:i w:val="0"/>
        <w:color w:val="auto"/>
        <w:sz w:val="24"/>
      </w:rPr>
    </w:lvl>
    <w:lvl w:ilvl="3">
      <w:start w:val="1"/>
      <w:numFmt w:val="decimal"/>
      <w:lvlText w:val="%1.%2.%3.%4"/>
      <w:lvlJc w:val="left"/>
      <w:pPr>
        <w:ind w:left="1440" w:hanging="1440"/>
      </w:pPr>
      <w:rPr>
        <w:rFonts w:ascii="Gill Sans MT" w:hAnsi="Gill Sans MT" w:hint="default"/>
        <w:b w:val="0"/>
        <w:i w:val="0"/>
        <w:color w:val="auto"/>
        <w:sz w:val="24"/>
      </w:rPr>
    </w:lvl>
    <w:lvl w:ilvl="4">
      <w:start w:val="1"/>
      <w:numFmt w:val="decimal"/>
      <w:lvlText w:val="%1.%2.%3.%4.%5"/>
      <w:lvlJc w:val="left"/>
      <w:pPr>
        <w:ind w:left="1800" w:hanging="1800"/>
      </w:pPr>
      <w:rPr>
        <w:rFonts w:ascii="Gill Sans MT" w:hAnsi="Gill Sans MT" w:hint="default"/>
        <w:b w:val="0"/>
        <w:i w:val="0"/>
        <w:color w:val="auto"/>
        <w:sz w:val="24"/>
      </w:rPr>
    </w:lvl>
    <w:lvl w:ilvl="5">
      <w:start w:val="1"/>
      <w:numFmt w:val="decimal"/>
      <w:lvlText w:val="%1.%2.%3.%4.%5.%6"/>
      <w:lvlJc w:val="left"/>
      <w:pPr>
        <w:ind w:left="2160" w:hanging="2160"/>
      </w:pPr>
      <w:rPr>
        <w:rFonts w:ascii="Gill Sans MT" w:hAnsi="Gill Sans MT" w:hint="default"/>
        <w:b w:val="0"/>
        <w:i w:val="0"/>
        <w:color w:val="auto"/>
        <w:sz w:val="24"/>
      </w:rPr>
    </w:lvl>
    <w:lvl w:ilvl="6">
      <w:start w:val="1"/>
      <w:numFmt w:val="decimal"/>
      <w:lvlText w:val="%1.%2.%3.%4.%5.%6.%7"/>
      <w:lvlJc w:val="left"/>
      <w:pPr>
        <w:ind w:left="2520" w:hanging="2520"/>
      </w:pPr>
      <w:rPr>
        <w:rFonts w:ascii="Gill Sans MT" w:hAnsi="Gill Sans MT" w:hint="default"/>
        <w:b w:val="0"/>
        <w:i w:val="0"/>
        <w:color w:val="auto"/>
        <w:sz w:val="24"/>
      </w:rPr>
    </w:lvl>
    <w:lvl w:ilvl="7">
      <w:start w:val="1"/>
      <w:numFmt w:val="decimal"/>
      <w:lvlText w:val="%1.%2.%3.%4.%5.%6.%7.%8"/>
      <w:lvlJc w:val="left"/>
      <w:pPr>
        <w:ind w:left="2880" w:hanging="2880"/>
      </w:pPr>
      <w:rPr>
        <w:rFonts w:ascii="Gill Sans MT" w:hAnsi="Gill Sans MT" w:hint="default"/>
        <w:b w:val="0"/>
        <w:i w:val="0"/>
        <w:color w:val="auto"/>
        <w:sz w:val="24"/>
      </w:rPr>
    </w:lvl>
    <w:lvl w:ilvl="8">
      <w:start w:val="1"/>
      <w:numFmt w:val="decimal"/>
      <w:lvlText w:val="%1.%2.%3.%4.%5.%6.%7.%8.%9"/>
      <w:lvlJc w:val="left"/>
      <w:pPr>
        <w:ind w:left="3240" w:hanging="3240"/>
      </w:pPr>
      <w:rPr>
        <w:rFonts w:ascii="Gill Sans MT" w:hAnsi="Gill Sans MT" w:hint="default"/>
        <w:b w:val="0"/>
        <w:i w:val="0"/>
        <w:color w:val="auto"/>
        <w:sz w:val="24"/>
      </w:rPr>
    </w:lvl>
  </w:abstractNum>
  <w:abstractNum w:abstractNumId="11" w15:restartNumberingAfterBreak="0">
    <w:nsid w:val="13097D50"/>
    <w:multiLevelType w:val="multilevel"/>
    <w:tmpl w:val="4B60F8EE"/>
    <w:numStyleLink w:val="HEANumberLevel"/>
  </w:abstractNum>
  <w:abstractNum w:abstractNumId="12" w15:restartNumberingAfterBreak="0">
    <w:nsid w:val="1CCF5BA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F250358"/>
    <w:multiLevelType w:val="hybridMultilevel"/>
    <w:tmpl w:val="03181210"/>
    <w:lvl w:ilvl="0" w:tplc="D3B6AA7C">
      <w:start w:val="1"/>
      <w:numFmt w:val="bullet"/>
      <w:pStyle w:val="Bullet"/>
      <w:lvlText w:val=""/>
      <w:lvlJc w:val="left"/>
      <w:pPr>
        <w:ind w:left="720" w:hanging="360"/>
      </w:pPr>
      <w:rPr>
        <w:rFonts w:ascii="Symbol" w:hAnsi="Symbol" w:hint="default"/>
        <w:color w:val="FFA1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AB1E20"/>
    <w:multiLevelType w:val="hybridMultilevel"/>
    <w:tmpl w:val="962CBA24"/>
    <w:lvl w:ilvl="0" w:tplc="E2AC94C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3A7757C"/>
    <w:multiLevelType w:val="hybridMultilevel"/>
    <w:tmpl w:val="CF4C30C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7" w15:restartNumberingAfterBreak="0">
    <w:nsid w:val="3A534A79"/>
    <w:multiLevelType w:val="multilevel"/>
    <w:tmpl w:val="2BA6E04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714"/>
      </w:pPr>
      <w:rPr>
        <w:rFonts w:ascii="Gill Sans MT" w:hAnsi="Gill Sans MT" w:hint="default"/>
        <w:b/>
        <w:i w:val="0"/>
        <w:color w:val="007AA6"/>
        <w:sz w:val="24"/>
      </w:rPr>
    </w:lvl>
    <w:lvl w:ilvl="2">
      <w:start w:val="1"/>
      <w:numFmt w:val="decimal"/>
      <w:lvlText w:val="%1.%2.%3"/>
      <w:lvlJc w:val="left"/>
      <w:pPr>
        <w:ind w:left="1071" w:hanging="1071"/>
      </w:pPr>
      <w:rPr>
        <w:rFonts w:ascii="Gill Sans MT" w:hAnsi="Gill Sans MT" w:hint="default"/>
        <w:b/>
        <w:i w:val="0"/>
        <w:color w:val="auto"/>
        <w:sz w:val="24"/>
      </w:rPr>
    </w:lvl>
    <w:lvl w:ilvl="3">
      <w:start w:val="1"/>
      <w:numFmt w:val="decimal"/>
      <w:lvlText w:val="%1.%2.%3.%4"/>
      <w:lvlJc w:val="left"/>
      <w:pPr>
        <w:ind w:left="1428" w:hanging="1428"/>
      </w:pPr>
      <w:rPr>
        <w:rFonts w:ascii="Gill Sans MT" w:hAnsi="Gill Sans MT" w:hint="default"/>
        <w:b w:val="0"/>
        <w:i w:val="0"/>
        <w:color w:val="auto"/>
        <w:sz w:val="24"/>
      </w:rPr>
    </w:lvl>
    <w:lvl w:ilvl="4">
      <w:start w:val="1"/>
      <w:numFmt w:val="decimal"/>
      <w:lvlText w:val="%1.%2.%3.%4.%5"/>
      <w:lvlJc w:val="left"/>
      <w:pPr>
        <w:ind w:left="1785" w:hanging="1785"/>
      </w:pPr>
      <w:rPr>
        <w:rFonts w:ascii="Gill Sans MT" w:hAnsi="Gill Sans MT" w:hint="default"/>
        <w:b w:val="0"/>
        <w:i w:val="0"/>
        <w:color w:val="auto"/>
        <w:sz w:val="24"/>
      </w:rPr>
    </w:lvl>
    <w:lvl w:ilvl="5">
      <w:start w:val="1"/>
      <w:numFmt w:val="decimal"/>
      <w:lvlText w:val="%1.%2.%3.%4.%5.%6"/>
      <w:lvlJc w:val="left"/>
      <w:pPr>
        <w:ind w:left="2142" w:hanging="2142"/>
      </w:pPr>
      <w:rPr>
        <w:rFonts w:ascii="Gill Sans MT" w:hAnsi="Gill Sans MT" w:hint="default"/>
        <w:b w:val="0"/>
        <w:i w:val="0"/>
        <w:color w:val="auto"/>
        <w:sz w:val="24"/>
      </w:rPr>
    </w:lvl>
    <w:lvl w:ilvl="6">
      <w:start w:val="1"/>
      <w:numFmt w:val="decimal"/>
      <w:lvlText w:val="%1.%2.%3.%4.%5.%6.%7"/>
      <w:lvlJc w:val="left"/>
      <w:pPr>
        <w:ind w:left="2499" w:hanging="2499"/>
      </w:pPr>
      <w:rPr>
        <w:rFonts w:ascii="Gill Sans MT" w:hAnsi="Gill Sans MT" w:hint="default"/>
        <w:b w:val="0"/>
        <w:i w:val="0"/>
        <w:color w:val="auto"/>
        <w:sz w:val="24"/>
      </w:rPr>
    </w:lvl>
    <w:lvl w:ilvl="7">
      <w:start w:val="1"/>
      <w:numFmt w:val="decimal"/>
      <w:lvlText w:val="%1.%2.%3.%4.%5.%6.%7.%8"/>
      <w:lvlJc w:val="left"/>
      <w:pPr>
        <w:ind w:left="2856" w:hanging="2856"/>
      </w:pPr>
      <w:rPr>
        <w:rFonts w:ascii="Gill Sans MT" w:hAnsi="Gill Sans MT" w:hint="default"/>
        <w:b w:val="0"/>
        <w:i w:val="0"/>
        <w:sz w:val="24"/>
      </w:rPr>
    </w:lvl>
    <w:lvl w:ilvl="8">
      <w:start w:val="1"/>
      <w:numFmt w:val="decimal"/>
      <w:lvlText w:val="%1.%2.%3.%4.%5.%6.%7.%8.%9"/>
      <w:lvlJc w:val="left"/>
      <w:pPr>
        <w:ind w:left="3213" w:hanging="3213"/>
      </w:pPr>
      <w:rPr>
        <w:rFonts w:ascii="Gill Sans MT" w:hAnsi="Gill Sans MT" w:hint="default"/>
        <w:b w:val="0"/>
        <w:i w:val="0"/>
        <w:sz w:val="24"/>
      </w:rPr>
    </w:lvl>
  </w:abstractNum>
  <w:abstractNum w:abstractNumId="18" w15:restartNumberingAfterBreak="0">
    <w:nsid w:val="3BC10953"/>
    <w:multiLevelType w:val="multilevel"/>
    <w:tmpl w:val="4B60F8EE"/>
    <w:numStyleLink w:val="HEANumberLevel"/>
  </w:abstractNum>
  <w:abstractNum w:abstractNumId="19" w15:restartNumberingAfterBreak="0">
    <w:nsid w:val="47FC57C0"/>
    <w:multiLevelType w:val="multilevel"/>
    <w:tmpl w:val="2BA6E04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714"/>
      </w:pPr>
      <w:rPr>
        <w:rFonts w:ascii="Gill Sans MT" w:hAnsi="Gill Sans MT" w:hint="default"/>
        <w:b/>
        <w:i w:val="0"/>
        <w:color w:val="007AA6"/>
        <w:sz w:val="24"/>
      </w:rPr>
    </w:lvl>
    <w:lvl w:ilvl="2">
      <w:start w:val="1"/>
      <w:numFmt w:val="decimal"/>
      <w:lvlText w:val="%1.%2.%3"/>
      <w:lvlJc w:val="left"/>
      <w:pPr>
        <w:ind w:left="1071" w:hanging="1071"/>
      </w:pPr>
      <w:rPr>
        <w:rFonts w:ascii="Gill Sans MT" w:hAnsi="Gill Sans MT" w:hint="default"/>
        <w:b/>
        <w:i w:val="0"/>
        <w:color w:val="auto"/>
        <w:sz w:val="24"/>
      </w:rPr>
    </w:lvl>
    <w:lvl w:ilvl="3">
      <w:start w:val="1"/>
      <w:numFmt w:val="decimal"/>
      <w:lvlText w:val="%1.%2.%3.%4"/>
      <w:lvlJc w:val="left"/>
      <w:pPr>
        <w:ind w:left="1428" w:hanging="1428"/>
      </w:pPr>
      <w:rPr>
        <w:rFonts w:ascii="Gill Sans MT" w:hAnsi="Gill Sans MT" w:hint="default"/>
        <w:b w:val="0"/>
        <w:i w:val="0"/>
        <w:color w:val="auto"/>
        <w:sz w:val="24"/>
      </w:rPr>
    </w:lvl>
    <w:lvl w:ilvl="4">
      <w:start w:val="1"/>
      <w:numFmt w:val="decimal"/>
      <w:lvlText w:val="%1.%2.%3.%4.%5"/>
      <w:lvlJc w:val="left"/>
      <w:pPr>
        <w:ind w:left="1785" w:hanging="1785"/>
      </w:pPr>
      <w:rPr>
        <w:rFonts w:ascii="Gill Sans MT" w:hAnsi="Gill Sans MT" w:hint="default"/>
        <w:b w:val="0"/>
        <w:i w:val="0"/>
        <w:color w:val="auto"/>
        <w:sz w:val="24"/>
      </w:rPr>
    </w:lvl>
    <w:lvl w:ilvl="5">
      <w:start w:val="1"/>
      <w:numFmt w:val="decimal"/>
      <w:lvlText w:val="%1.%2.%3.%4.%5.%6"/>
      <w:lvlJc w:val="left"/>
      <w:pPr>
        <w:ind w:left="2142" w:hanging="2142"/>
      </w:pPr>
      <w:rPr>
        <w:rFonts w:ascii="Gill Sans MT" w:hAnsi="Gill Sans MT" w:hint="default"/>
        <w:b w:val="0"/>
        <w:i w:val="0"/>
        <w:color w:val="auto"/>
        <w:sz w:val="24"/>
      </w:rPr>
    </w:lvl>
    <w:lvl w:ilvl="6">
      <w:start w:val="1"/>
      <w:numFmt w:val="decimal"/>
      <w:lvlText w:val="%1.%2.%3.%4.%5.%6.%7"/>
      <w:lvlJc w:val="left"/>
      <w:pPr>
        <w:ind w:left="2499" w:hanging="2499"/>
      </w:pPr>
      <w:rPr>
        <w:rFonts w:ascii="Gill Sans MT" w:hAnsi="Gill Sans MT" w:hint="default"/>
        <w:b w:val="0"/>
        <w:i w:val="0"/>
        <w:color w:val="auto"/>
        <w:sz w:val="24"/>
      </w:rPr>
    </w:lvl>
    <w:lvl w:ilvl="7">
      <w:start w:val="1"/>
      <w:numFmt w:val="decimal"/>
      <w:lvlText w:val="%1.%2.%3.%4.%5.%6.%7.%8"/>
      <w:lvlJc w:val="left"/>
      <w:pPr>
        <w:ind w:left="2856" w:hanging="2856"/>
      </w:pPr>
      <w:rPr>
        <w:rFonts w:ascii="Gill Sans MT" w:hAnsi="Gill Sans MT" w:hint="default"/>
        <w:b w:val="0"/>
        <w:i w:val="0"/>
        <w:sz w:val="24"/>
      </w:rPr>
    </w:lvl>
    <w:lvl w:ilvl="8">
      <w:start w:val="1"/>
      <w:numFmt w:val="decimal"/>
      <w:lvlText w:val="%1.%2.%3.%4.%5.%6.%7.%8.%9"/>
      <w:lvlJc w:val="left"/>
      <w:pPr>
        <w:ind w:left="3213" w:hanging="3213"/>
      </w:pPr>
      <w:rPr>
        <w:rFonts w:ascii="Gill Sans MT" w:hAnsi="Gill Sans MT" w:hint="default"/>
        <w:b w:val="0"/>
        <w:i w:val="0"/>
        <w:sz w:val="24"/>
      </w:rPr>
    </w:lvl>
  </w:abstractNum>
  <w:abstractNum w:abstractNumId="20" w15:restartNumberingAfterBreak="0">
    <w:nsid w:val="4E0137EF"/>
    <w:multiLevelType w:val="multilevel"/>
    <w:tmpl w:val="4B60F8EE"/>
    <w:styleLink w:val="HEANumberLevel"/>
    <w:lvl w:ilvl="0">
      <w:start w:val="1"/>
      <w:numFmt w:val="decimal"/>
      <w:pStyle w:val="NumberList"/>
      <w:lvlText w:val="%1"/>
      <w:lvlJc w:val="left"/>
      <w:pPr>
        <w:ind w:left="284" w:hanging="284"/>
      </w:pPr>
      <w:rPr>
        <w:rFonts w:ascii="Gill Sans MT" w:hAnsi="Gill Sans MT" w:hint="default"/>
        <w:b/>
        <w:i w:val="0"/>
        <w:color w:val="007AA6"/>
        <w:sz w:val="24"/>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1" w15:restartNumberingAfterBreak="0">
    <w:nsid w:val="5294421B"/>
    <w:multiLevelType w:val="multilevel"/>
    <w:tmpl w:val="2BA6E04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714"/>
      </w:pPr>
      <w:rPr>
        <w:rFonts w:ascii="Gill Sans MT" w:hAnsi="Gill Sans MT" w:hint="default"/>
        <w:b/>
        <w:i w:val="0"/>
        <w:color w:val="007AA6"/>
        <w:sz w:val="24"/>
      </w:rPr>
    </w:lvl>
    <w:lvl w:ilvl="2">
      <w:start w:val="1"/>
      <w:numFmt w:val="decimal"/>
      <w:lvlText w:val="%1.%2.%3"/>
      <w:lvlJc w:val="left"/>
      <w:pPr>
        <w:ind w:left="1071" w:hanging="1071"/>
      </w:pPr>
      <w:rPr>
        <w:rFonts w:ascii="Gill Sans MT" w:hAnsi="Gill Sans MT" w:hint="default"/>
        <w:b/>
        <w:i w:val="0"/>
        <w:color w:val="auto"/>
        <w:sz w:val="24"/>
      </w:rPr>
    </w:lvl>
    <w:lvl w:ilvl="3">
      <w:start w:val="1"/>
      <w:numFmt w:val="decimal"/>
      <w:lvlText w:val="%1.%2.%3.%4"/>
      <w:lvlJc w:val="left"/>
      <w:pPr>
        <w:ind w:left="1428" w:hanging="1428"/>
      </w:pPr>
      <w:rPr>
        <w:rFonts w:ascii="Gill Sans MT" w:hAnsi="Gill Sans MT" w:hint="default"/>
        <w:b w:val="0"/>
        <w:i w:val="0"/>
        <w:color w:val="auto"/>
        <w:sz w:val="24"/>
      </w:rPr>
    </w:lvl>
    <w:lvl w:ilvl="4">
      <w:start w:val="1"/>
      <w:numFmt w:val="decimal"/>
      <w:lvlText w:val="%1.%2.%3.%4.%5"/>
      <w:lvlJc w:val="left"/>
      <w:pPr>
        <w:ind w:left="1785" w:hanging="1785"/>
      </w:pPr>
      <w:rPr>
        <w:rFonts w:ascii="Gill Sans MT" w:hAnsi="Gill Sans MT" w:hint="default"/>
        <w:b w:val="0"/>
        <w:i w:val="0"/>
        <w:color w:val="auto"/>
        <w:sz w:val="24"/>
      </w:rPr>
    </w:lvl>
    <w:lvl w:ilvl="5">
      <w:start w:val="1"/>
      <w:numFmt w:val="decimal"/>
      <w:lvlText w:val="%1.%2.%3.%4.%5.%6"/>
      <w:lvlJc w:val="left"/>
      <w:pPr>
        <w:ind w:left="2142" w:hanging="2142"/>
      </w:pPr>
      <w:rPr>
        <w:rFonts w:ascii="Gill Sans MT" w:hAnsi="Gill Sans MT" w:hint="default"/>
        <w:b w:val="0"/>
        <w:i w:val="0"/>
        <w:color w:val="auto"/>
        <w:sz w:val="24"/>
      </w:rPr>
    </w:lvl>
    <w:lvl w:ilvl="6">
      <w:start w:val="1"/>
      <w:numFmt w:val="decimal"/>
      <w:lvlText w:val="%1.%2.%3.%4.%5.%6.%7"/>
      <w:lvlJc w:val="left"/>
      <w:pPr>
        <w:ind w:left="2499" w:hanging="2499"/>
      </w:pPr>
      <w:rPr>
        <w:rFonts w:ascii="Gill Sans MT" w:hAnsi="Gill Sans MT" w:hint="default"/>
        <w:b w:val="0"/>
        <w:i w:val="0"/>
        <w:color w:val="auto"/>
        <w:sz w:val="24"/>
      </w:rPr>
    </w:lvl>
    <w:lvl w:ilvl="7">
      <w:start w:val="1"/>
      <w:numFmt w:val="decimal"/>
      <w:lvlText w:val="%1.%2.%3.%4.%5.%6.%7.%8"/>
      <w:lvlJc w:val="left"/>
      <w:pPr>
        <w:ind w:left="2856" w:hanging="2856"/>
      </w:pPr>
      <w:rPr>
        <w:rFonts w:ascii="Gill Sans MT" w:hAnsi="Gill Sans MT" w:hint="default"/>
        <w:b w:val="0"/>
        <w:i w:val="0"/>
        <w:sz w:val="24"/>
      </w:rPr>
    </w:lvl>
    <w:lvl w:ilvl="8">
      <w:start w:val="1"/>
      <w:numFmt w:val="decimal"/>
      <w:lvlText w:val="%1.%2.%3.%4.%5.%6.%7.%8.%9"/>
      <w:lvlJc w:val="left"/>
      <w:pPr>
        <w:ind w:left="3213" w:hanging="3213"/>
      </w:pPr>
      <w:rPr>
        <w:rFonts w:ascii="Gill Sans MT" w:hAnsi="Gill Sans MT" w:hint="default"/>
        <w:b w:val="0"/>
        <w:i w:val="0"/>
        <w:sz w:val="24"/>
      </w:rPr>
    </w:lvl>
  </w:abstractNum>
  <w:abstractNum w:abstractNumId="22" w15:restartNumberingAfterBreak="0">
    <w:nsid w:val="5CA32FD5"/>
    <w:multiLevelType w:val="multilevel"/>
    <w:tmpl w:val="2BA6E04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714"/>
      </w:pPr>
      <w:rPr>
        <w:rFonts w:ascii="Gill Sans MT" w:hAnsi="Gill Sans MT" w:hint="default"/>
        <w:b/>
        <w:i w:val="0"/>
        <w:color w:val="007AA6"/>
        <w:sz w:val="24"/>
      </w:rPr>
    </w:lvl>
    <w:lvl w:ilvl="2">
      <w:start w:val="1"/>
      <w:numFmt w:val="decimal"/>
      <w:lvlText w:val="%1.%2.%3"/>
      <w:lvlJc w:val="left"/>
      <w:pPr>
        <w:ind w:left="1071" w:hanging="1071"/>
      </w:pPr>
      <w:rPr>
        <w:rFonts w:ascii="Gill Sans MT" w:hAnsi="Gill Sans MT" w:hint="default"/>
        <w:b/>
        <w:i w:val="0"/>
        <w:color w:val="auto"/>
        <w:sz w:val="24"/>
      </w:rPr>
    </w:lvl>
    <w:lvl w:ilvl="3">
      <w:start w:val="1"/>
      <w:numFmt w:val="decimal"/>
      <w:lvlText w:val="%1.%2.%3.%4"/>
      <w:lvlJc w:val="left"/>
      <w:pPr>
        <w:ind w:left="1428" w:hanging="1428"/>
      </w:pPr>
      <w:rPr>
        <w:rFonts w:ascii="Gill Sans MT" w:hAnsi="Gill Sans MT" w:hint="default"/>
        <w:b w:val="0"/>
        <w:i w:val="0"/>
        <w:color w:val="auto"/>
        <w:sz w:val="24"/>
      </w:rPr>
    </w:lvl>
    <w:lvl w:ilvl="4">
      <w:start w:val="1"/>
      <w:numFmt w:val="decimal"/>
      <w:lvlText w:val="%1.%2.%3.%4.%5"/>
      <w:lvlJc w:val="left"/>
      <w:pPr>
        <w:ind w:left="1785" w:hanging="1785"/>
      </w:pPr>
      <w:rPr>
        <w:rFonts w:ascii="Gill Sans MT" w:hAnsi="Gill Sans MT" w:hint="default"/>
        <w:b w:val="0"/>
        <w:i w:val="0"/>
        <w:color w:val="auto"/>
        <w:sz w:val="24"/>
      </w:rPr>
    </w:lvl>
    <w:lvl w:ilvl="5">
      <w:start w:val="1"/>
      <w:numFmt w:val="decimal"/>
      <w:lvlText w:val="%1.%2.%3.%4.%5.%6"/>
      <w:lvlJc w:val="left"/>
      <w:pPr>
        <w:ind w:left="2142" w:hanging="2142"/>
      </w:pPr>
      <w:rPr>
        <w:rFonts w:ascii="Gill Sans MT" w:hAnsi="Gill Sans MT" w:hint="default"/>
        <w:b w:val="0"/>
        <w:i w:val="0"/>
        <w:color w:val="auto"/>
        <w:sz w:val="24"/>
      </w:rPr>
    </w:lvl>
    <w:lvl w:ilvl="6">
      <w:start w:val="1"/>
      <w:numFmt w:val="decimal"/>
      <w:lvlText w:val="%1.%2.%3.%4.%5.%6.%7"/>
      <w:lvlJc w:val="left"/>
      <w:pPr>
        <w:ind w:left="2499" w:hanging="2499"/>
      </w:pPr>
      <w:rPr>
        <w:rFonts w:ascii="Gill Sans MT" w:hAnsi="Gill Sans MT" w:hint="default"/>
        <w:b w:val="0"/>
        <w:i w:val="0"/>
        <w:color w:val="auto"/>
        <w:sz w:val="24"/>
      </w:rPr>
    </w:lvl>
    <w:lvl w:ilvl="7">
      <w:start w:val="1"/>
      <w:numFmt w:val="decimal"/>
      <w:lvlText w:val="%1.%2.%3.%4.%5.%6.%7.%8"/>
      <w:lvlJc w:val="left"/>
      <w:pPr>
        <w:ind w:left="2856" w:hanging="2856"/>
      </w:pPr>
      <w:rPr>
        <w:rFonts w:ascii="Gill Sans MT" w:hAnsi="Gill Sans MT" w:hint="default"/>
        <w:b w:val="0"/>
        <w:i w:val="0"/>
        <w:sz w:val="24"/>
      </w:rPr>
    </w:lvl>
    <w:lvl w:ilvl="8">
      <w:start w:val="1"/>
      <w:numFmt w:val="decimal"/>
      <w:lvlText w:val="%1.%2.%3.%4.%5.%6.%7.%8.%9"/>
      <w:lvlJc w:val="left"/>
      <w:pPr>
        <w:ind w:left="3213" w:hanging="3213"/>
      </w:pPr>
      <w:rPr>
        <w:rFonts w:ascii="Gill Sans MT" w:hAnsi="Gill Sans MT" w:hint="default"/>
        <w:b w:val="0"/>
        <w:i w:val="0"/>
        <w:sz w:val="24"/>
      </w:rPr>
    </w:lvl>
  </w:abstractNum>
  <w:num w:numId="1">
    <w:abstractNumId w:val="12"/>
  </w:num>
  <w:num w:numId="2">
    <w:abstractNumId w:val="13"/>
  </w:num>
  <w:num w:numId="3">
    <w:abstractNumId w:val="9"/>
  </w:num>
  <w:num w:numId="4">
    <w:abstractNumId w:val="8"/>
  </w:num>
  <w:num w:numId="5">
    <w:abstractNumId w:val="7"/>
  </w:num>
  <w:num w:numId="6">
    <w:abstractNumId w:val="6"/>
  </w:num>
  <w:num w:numId="7">
    <w:abstractNumId w:val="5"/>
  </w:num>
  <w:num w:numId="8">
    <w:abstractNumId w:val="4"/>
  </w:num>
  <w:num w:numId="9">
    <w:abstractNumId w:val="3"/>
  </w:num>
  <w:num w:numId="10">
    <w:abstractNumId w:val="2"/>
  </w:num>
  <w:num w:numId="11">
    <w:abstractNumId w:val="1"/>
  </w:num>
  <w:num w:numId="12">
    <w:abstractNumId w:val="0"/>
  </w:num>
  <w:num w:numId="13">
    <w:abstractNumId w:val="16"/>
  </w:num>
  <w:num w:numId="14">
    <w:abstractNumId w:val="19"/>
  </w:num>
  <w:num w:numId="15">
    <w:abstractNumId w:val="17"/>
  </w:num>
  <w:num w:numId="16">
    <w:abstractNumId w:val="22"/>
  </w:num>
  <w:num w:numId="17">
    <w:abstractNumId w:val="21"/>
  </w:num>
  <w:num w:numId="18">
    <w:abstractNumId w:val="20"/>
    <w:lvlOverride w:ilvl="0">
      <w:lvl w:ilvl="0">
        <w:start w:val="1"/>
        <w:numFmt w:val="decimal"/>
        <w:pStyle w:val="NumberList"/>
        <w:lvlText w:val="%1."/>
        <w:lvlJc w:val="left"/>
        <w:pPr>
          <w:ind w:left="360" w:hanging="360"/>
        </w:pPr>
        <w:rPr>
          <w:rFonts w:hint="default"/>
          <w:color w:val="F79646" w:themeColor="accent6"/>
        </w:rPr>
      </w:lvl>
    </w:lvlOverride>
    <w:lvlOverride w:ilvl="1">
      <w:lvl w:ilvl="1" w:tentative="1">
        <w:start w:val="1"/>
        <w:numFmt w:val="lowerLetter"/>
        <w:lvlText w:val="%2."/>
        <w:lvlJc w:val="left"/>
        <w:pPr>
          <w:ind w:left="1440" w:hanging="360"/>
        </w:pPr>
      </w:lvl>
    </w:lvlOverride>
    <w:lvlOverride w:ilvl="2">
      <w:lvl w:ilvl="2" w:tentative="1">
        <w:start w:val="1"/>
        <w:numFmt w:val="lowerRoman"/>
        <w:lvlText w:val="%3."/>
        <w:lvlJc w:val="right"/>
        <w:pPr>
          <w:ind w:left="2160" w:hanging="180"/>
        </w:pPr>
      </w:lvl>
    </w:lvlOverride>
    <w:lvlOverride w:ilvl="3">
      <w:lvl w:ilvl="3" w:tentative="1">
        <w:start w:val="1"/>
        <w:numFmt w:val="decimal"/>
        <w:lvlText w:val="%4."/>
        <w:lvlJc w:val="left"/>
        <w:pPr>
          <w:ind w:left="2880" w:hanging="360"/>
        </w:pPr>
      </w:lvl>
    </w:lvlOverride>
    <w:lvlOverride w:ilvl="4">
      <w:lvl w:ilvl="4" w:tentative="1">
        <w:start w:val="1"/>
        <w:numFmt w:val="lowerLetter"/>
        <w:lvlText w:val="%5."/>
        <w:lvlJc w:val="left"/>
        <w:pPr>
          <w:ind w:left="3600" w:hanging="360"/>
        </w:pPr>
      </w:lvl>
    </w:lvlOverride>
    <w:lvlOverride w:ilvl="5">
      <w:lvl w:ilvl="5" w:tentative="1">
        <w:start w:val="1"/>
        <w:numFmt w:val="lowerRoman"/>
        <w:lvlText w:val="%6."/>
        <w:lvlJc w:val="right"/>
        <w:pPr>
          <w:ind w:left="4320" w:hanging="180"/>
        </w:pPr>
      </w:lvl>
    </w:lvlOverride>
    <w:lvlOverride w:ilvl="6">
      <w:lvl w:ilvl="6" w:tentative="1">
        <w:start w:val="1"/>
        <w:numFmt w:val="decimal"/>
        <w:lvlText w:val="%7."/>
        <w:lvlJc w:val="left"/>
        <w:pPr>
          <w:ind w:left="5040" w:hanging="360"/>
        </w:pPr>
      </w:lvl>
    </w:lvlOverride>
    <w:lvlOverride w:ilvl="7">
      <w:lvl w:ilvl="7" w:tentative="1">
        <w:start w:val="1"/>
        <w:numFmt w:val="lowerLetter"/>
        <w:lvlText w:val="%8."/>
        <w:lvlJc w:val="left"/>
        <w:pPr>
          <w:ind w:left="5760" w:hanging="360"/>
        </w:pPr>
      </w:lvl>
    </w:lvlOverride>
    <w:lvlOverride w:ilvl="8">
      <w:lvl w:ilvl="8" w:tentative="1">
        <w:start w:val="1"/>
        <w:numFmt w:val="lowerRoman"/>
        <w:lvlText w:val="%9."/>
        <w:lvlJc w:val="right"/>
        <w:pPr>
          <w:ind w:left="6480" w:hanging="180"/>
        </w:pPr>
      </w:lvl>
    </w:lvlOverride>
  </w:num>
  <w:num w:numId="19">
    <w:abstractNumId w:val="15"/>
  </w:num>
  <w:num w:numId="20">
    <w:abstractNumId w:val="18"/>
  </w:num>
  <w:num w:numId="21">
    <w:abstractNumId w:val="10"/>
  </w:num>
  <w:num w:numId="22">
    <w:abstractNumId w:val="11"/>
  </w:num>
  <w:num w:numId="23">
    <w:abstractNumId w:val="13"/>
    <w:lvlOverride w:ilvl="0">
      <w:startOverride w:val="1"/>
    </w:lvlOverride>
  </w:num>
  <w:num w:numId="24">
    <w:abstractNumId w:val="20"/>
  </w:num>
  <w:num w:numId="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D624" w:allStyles="0" w:customStyles="0" w:latentStyles="1" w:stylesInUse="0" w:headingStyles="1" w:numberingStyles="0" w:tableStyles="0" w:directFormattingOnRuns="0" w:directFormattingOnParagraphs="1" w:directFormattingOnNumbering="1" w:directFormattingOnTables="0" w:clearFormatting="1" w:top3HeadingStyles="0" w:visibleStyles="1" w:alternateStyleNames="1"/>
  <w:stylePaneSortMethod w:val="0003"/>
  <w:defaultTabStop w:val="720"/>
  <w:drawingGridHorizontalSpacing w:val="110"/>
  <w:drawingGridVerticalSpacing w:val="360"/>
  <w:displayHorizontalDrawingGridEvery w:val="0"/>
  <w:displayVerticalDrawingGridEvery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76B9"/>
    <w:rsid w:val="00005B69"/>
    <w:rsid w:val="000652A4"/>
    <w:rsid w:val="000707AF"/>
    <w:rsid w:val="000759EE"/>
    <w:rsid w:val="00077507"/>
    <w:rsid w:val="000947CD"/>
    <w:rsid w:val="000B0D02"/>
    <w:rsid w:val="000D050B"/>
    <w:rsid w:val="000E4E2E"/>
    <w:rsid w:val="000F1E87"/>
    <w:rsid w:val="000F310C"/>
    <w:rsid w:val="000F34A7"/>
    <w:rsid w:val="000F3E3E"/>
    <w:rsid w:val="00112D98"/>
    <w:rsid w:val="00121977"/>
    <w:rsid w:val="001277F2"/>
    <w:rsid w:val="00136FCB"/>
    <w:rsid w:val="0016373F"/>
    <w:rsid w:val="00164A42"/>
    <w:rsid w:val="00193CB8"/>
    <w:rsid w:val="001A216D"/>
    <w:rsid w:val="001A70F0"/>
    <w:rsid w:val="001B1360"/>
    <w:rsid w:val="001E25C4"/>
    <w:rsid w:val="001F10FF"/>
    <w:rsid w:val="002270F1"/>
    <w:rsid w:val="002379EB"/>
    <w:rsid w:val="00266006"/>
    <w:rsid w:val="002850B3"/>
    <w:rsid w:val="00296B64"/>
    <w:rsid w:val="002A6952"/>
    <w:rsid w:val="002E5A4A"/>
    <w:rsid w:val="0032505E"/>
    <w:rsid w:val="003631E1"/>
    <w:rsid w:val="00386AB0"/>
    <w:rsid w:val="003A1ED8"/>
    <w:rsid w:val="003A2997"/>
    <w:rsid w:val="003B50EC"/>
    <w:rsid w:val="003B7ED7"/>
    <w:rsid w:val="003D6D46"/>
    <w:rsid w:val="00403ABA"/>
    <w:rsid w:val="00412A47"/>
    <w:rsid w:val="004439D9"/>
    <w:rsid w:val="004564C3"/>
    <w:rsid w:val="00461E4D"/>
    <w:rsid w:val="00482CAF"/>
    <w:rsid w:val="004B389F"/>
    <w:rsid w:val="004C0484"/>
    <w:rsid w:val="004D19E9"/>
    <w:rsid w:val="005118B4"/>
    <w:rsid w:val="00523AE2"/>
    <w:rsid w:val="00532AAB"/>
    <w:rsid w:val="00594A61"/>
    <w:rsid w:val="005A2AAD"/>
    <w:rsid w:val="005C6D69"/>
    <w:rsid w:val="005E702E"/>
    <w:rsid w:val="005F0827"/>
    <w:rsid w:val="00605306"/>
    <w:rsid w:val="00616607"/>
    <w:rsid w:val="00640EA2"/>
    <w:rsid w:val="00651D68"/>
    <w:rsid w:val="00665716"/>
    <w:rsid w:val="00693BE6"/>
    <w:rsid w:val="00693F95"/>
    <w:rsid w:val="006B16CF"/>
    <w:rsid w:val="006F5C4C"/>
    <w:rsid w:val="006F64C7"/>
    <w:rsid w:val="006F6CF8"/>
    <w:rsid w:val="00716B8A"/>
    <w:rsid w:val="007271C4"/>
    <w:rsid w:val="00760660"/>
    <w:rsid w:val="007656F2"/>
    <w:rsid w:val="00772859"/>
    <w:rsid w:val="00772BDB"/>
    <w:rsid w:val="007775EC"/>
    <w:rsid w:val="007842E7"/>
    <w:rsid w:val="00787912"/>
    <w:rsid w:val="007B0069"/>
    <w:rsid w:val="007C13C0"/>
    <w:rsid w:val="007C320C"/>
    <w:rsid w:val="007F6B78"/>
    <w:rsid w:val="00805408"/>
    <w:rsid w:val="008345B7"/>
    <w:rsid w:val="008460E9"/>
    <w:rsid w:val="00866D35"/>
    <w:rsid w:val="008C276F"/>
    <w:rsid w:val="008E1450"/>
    <w:rsid w:val="008F7F17"/>
    <w:rsid w:val="00902E2B"/>
    <w:rsid w:val="009C5AA1"/>
    <w:rsid w:val="009D7DCD"/>
    <w:rsid w:val="009E7D8A"/>
    <w:rsid w:val="009F1D3F"/>
    <w:rsid w:val="009F56E7"/>
    <w:rsid w:val="00A126E7"/>
    <w:rsid w:val="00A751FF"/>
    <w:rsid w:val="00A755D5"/>
    <w:rsid w:val="00A8155E"/>
    <w:rsid w:val="00A926C1"/>
    <w:rsid w:val="00AA4583"/>
    <w:rsid w:val="00AE7B84"/>
    <w:rsid w:val="00AF5868"/>
    <w:rsid w:val="00B02CA1"/>
    <w:rsid w:val="00B305E2"/>
    <w:rsid w:val="00B3145F"/>
    <w:rsid w:val="00B37F67"/>
    <w:rsid w:val="00B74EE7"/>
    <w:rsid w:val="00B91C2F"/>
    <w:rsid w:val="00BB2C22"/>
    <w:rsid w:val="00BC25A9"/>
    <w:rsid w:val="00BC4CC3"/>
    <w:rsid w:val="00BC54EC"/>
    <w:rsid w:val="00BD551B"/>
    <w:rsid w:val="00C10E14"/>
    <w:rsid w:val="00C25CFB"/>
    <w:rsid w:val="00C406B5"/>
    <w:rsid w:val="00C54027"/>
    <w:rsid w:val="00C95BA0"/>
    <w:rsid w:val="00CA2A6C"/>
    <w:rsid w:val="00CB1951"/>
    <w:rsid w:val="00CB231E"/>
    <w:rsid w:val="00D15114"/>
    <w:rsid w:val="00D42C96"/>
    <w:rsid w:val="00D81AD9"/>
    <w:rsid w:val="00DA7C4F"/>
    <w:rsid w:val="00DD5D5A"/>
    <w:rsid w:val="00DE3016"/>
    <w:rsid w:val="00DF389E"/>
    <w:rsid w:val="00E21906"/>
    <w:rsid w:val="00E2594E"/>
    <w:rsid w:val="00E376B9"/>
    <w:rsid w:val="00E4259B"/>
    <w:rsid w:val="00E512F1"/>
    <w:rsid w:val="00EC5443"/>
    <w:rsid w:val="00EC579B"/>
    <w:rsid w:val="00F01B92"/>
    <w:rsid w:val="00F11C06"/>
    <w:rsid w:val="00F93C93"/>
    <w:rsid w:val="00FA5F34"/>
    <w:rsid w:val="00FB218C"/>
    <w:rsid w:val="00FC1372"/>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0BA2C2"/>
  <w15:docId w15:val="{9ADC1956-E6BE-4456-81D7-139242A90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389E"/>
    <w:rPr>
      <w:rFonts w:ascii="Open Sans" w:hAnsi="Open Sans"/>
      <w:lang w:val="en-GB"/>
    </w:rPr>
  </w:style>
  <w:style w:type="paragraph" w:styleId="Heading1">
    <w:name w:val="heading 1"/>
    <w:basedOn w:val="Normal"/>
    <w:next w:val="Normal"/>
    <w:link w:val="Heading1Char"/>
    <w:uiPriority w:val="9"/>
    <w:qFormat/>
    <w:rsid w:val="00DF389E"/>
    <w:pPr>
      <w:outlineLvl w:val="0"/>
    </w:pPr>
    <w:rPr>
      <w:b/>
      <w:color w:val="FFA100"/>
      <w:sz w:val="32"/>
    </w:rPr>
  </w:style>
  <w:style w:type="paragraph" w:styleId="Heading2">
    <w:name w:val="heading 2"/>
    <w:basedOn w:val="Heading1"/>
    <w:next w:val="Normal"/>
    <w:link w:val="Heading2Char"/>
    <w:uiPriority w:val="9"/>
    <w:unhideWhenUsed/>
    <w:qFormat/>
    <w:rsid w:val="002E5A4A"/>
    <w:pPr>
      <w:outlineLvl w:val="1"/>
    </w:pPr>
    <w:rPr>
      <w:sz w:val="28"/>
    </w:rPr>
  </w:style>
  <w:style w:type="paragraph" w:styleId="Heading3">
    <w:name w:val="heading 3"/>
    <w:basedOn w:val="Normal"/>
    <w:next w:val="Normal"/>
    <w:link w:val="Heading3Char"/>
    <w:uiPriority w:val="9"/>
    <w:unhideWhenUsed/>
    <w:qFormat/>
    <w:rsid w:val="00DF389E"/>
    <w:pPr>
      <w:keepNext/>
      <w:keepLines/>
      <w:outlineLvl w:val="2"/>
    </w:pPr>
    <w:rPr>
      <w:rFonts w:eastAsiaTheme="majorEastAsia" w:cstheme="majorBidi"/>
      <w:b/>
      <w:bCs/>
    </w:rPr>
  </w:style>
  <w:style w:type="paragraph" w:styleId="Heading4">
    <w:name w:val="heading 4"/>
    <w:basedOn w:val="Normal"/>
    <w:next w:val="Normal"/>
    <w:link w:val="Heading4Char"/>
    <w:uiPriority w:val="9"/>
    <w:unhideWhenUsed/>
    <w:qFormat/>
    <w:rsid w:val="00DF389E"/>
    <w:pPr>
      <w:keepNext/>
      <w:keepLines/>
      <w:spacing w:before="200"/>
      <w:outlineLvl w:val="3"/>
    </w:pPr>
    <w:rPr>
      <w:rFonts w:eastAsiaTheme="majorEastAsia" w:cstheme="majorBidi"/>
      <w:bCs/>
      <w:iCs/>
      <w:u w:val="single"/>
    </w:rPr>
  </w:style>
  <w:style w:type="paragraph" w:styleId="Heading5">
    <w:name w:val="heading 5"/>
    <w:basedOn w:val="Normal"/>
    <w:next w:val="Normal"/>
    <w:link w:val="Heading5Char"/>
    <w:uiPriority w:val="9"/>
    <w:unhideWhenUsed/>
    <w:rsid w:val="00DF389E"/>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C0484"/>
    <w:rPr>
      <w:rFonts w:ascii="Tahoma" w:hAnsi="Tahoma" w:cs="Tahoma"/>
      <w:sz w:val="16"/>
      <w:szCs w:val="16"/>
    </w:rPr>
  </w:style>
  <w:style w:type="character" w:customStyle="1" w:styleId="BalloonTextChar">
    <w:name w:val="Balloon Text Char"/>
    <w:basedOn w:val="DefaultParagraphFont"/>
    <w:link w:val="BalloonText"/>
    <w:uiPriority w:val="99"/>
    <w:semiHidden/>
    <w:rsid w:val="004C0484"/>
    <w:rPr>
      <w:rFonts w:ascii="Tahoma" w:hAnsi="Tahoma" w:cs="Tahoma"/>
      <w:sz w:val="16"/>
      <w:szCs w:val="16"/>
    </w:rPr>
  </w:style>
  <w:style w:type="paragraph" w:styleId="Header">
    <w:name w:val="header"/>
    <w:basedOn w:val="Normal"/>
    <w:link w:val="HeaderChar"/>
    <w:uiPriority w:val="99"/>
    <w:unhideWhenUsed/>
    <w:rsid w:val="004C0484"/>
    <w:pPr>
      <w:tabs>
        <w:tab w:val="center" w:pos="4513"/>
        <w:tab w:val="right" w:pos="9026"/>
      </w:tabs>
    </w:pPr>
  </w:style>
  <w:style w:type="character" w:customStyle="1" w:styleId="HeaderChar">
    <w:name w:val="Header Char"/>
    <w:basedOn w:val="DefaultParagraphFont"/>
    <w:link w:val="Header"/>
    <w:uiPriority w:val="99"/>
    <w:rsid w:val="004C0484"/>
  </w:style>
  <w:style w:type="paragraph" w:styleId="Footer">
    <w:name w:val="footer"/>
    <w:basedOn w:val="Normal"/>
    <w:link w:val="FooterChar"/>
    <w:uiPriority w:val="99"/>
    <w:unhideWhenUsed/>
    <w:rsid w:val="004C0484"/>
    <w:pPr>
      <w:tabs>
        <w:tab w:val="center" w:pos="4513"/>
        <w:tab w:val="right" w:pos="9026"/>
      </w:tabs>
    </w:pPr>
  </w:style>
  <w:style w:type="character" w:customStyle="1" w:styleId="FooterChar">
    <w:name w:val="Footer Char"/>
    <w:basedOn w:val="DefaultParagraphFont"/>
    <w:link w:val="Footer"/>
    <w:uiPriority w:val="99"/>
    <w:rsid w:val="004C0484"/>
  </w:style>
  <w:style w:type="character" w:customStyle="1" w:styleId="Heading1Char">
    <w:name w:val="Heading 1 Char"/>
    <w:basedOn w:val="DefaultParagraphFont"/>
    <w:link w:val="Heading1"/>
    <w:uiPriority w:val="9"/>
    <w:rsid w:val="00DF389E"/>
    <w:rPr>
      <w:rFonts w:ascii="Open Sans" w:hAnsi="Open Sans"/>
      <w:b/>
      <w:color w:val="FFA100"/>
      <w:sz w:val="32"/>
      <w:lang w:val="en-GB"/>
    </w:rPr>
  </w:style>
  <w:style w:type="character" w:customStyle="1" w:styleId="Heading2Char">
    <w:name w:val="Heading 2 Char"/>
    <w:basedOn w:val="DefaultParagraphFont"/>
    <w:link w:val="Heading2"/>
    <w:uiPriority w:val="9"/>
    <w:rsid w:val="002E5A4A"/>
    <w:rPr>
      <w:rFonts w:ascii="Gill Sans MT" w:hAnsi="Gill Sans MT"/>
      <w:b/>
      <w:color w:val="007AA6"/>
      <w:sz w:val="28"/>
    </w:rPr>
  </w:style>
  <w:style w:type="paragraph" w:customStyle="1" w:styleId="LetterDate">
    <w:name w:val="Letter Date"/>
    <w:basedOn w:val="Normal"/>
    <w:next w:val="Normal"/>
    <w:rsid w:val="00772BDB"/>
    <w:rPr>
      <w:color w:val="007AA6"/>
      <w:sz w:val="20"/>
    </w:rPr>
  </w:style>
  <w:style w:type="paragraph" w:customStyle="1" w:styleId="Bullet">
    <w:name w:val="Bullet"/>
    <w:basedOn w:val="Normal"/>
    <w:qFormat/>
    <w:rsid w:val="00112D98"/>
    <w:pPr>
      <w:numPr>
        <w:numId w:val="2"/>
      </w:numPr>
    </w:pPr>
  </w:style>
  <w:style w:type="paragraph" w:customStyle="1" w:styleId="LetterAddress">
    <w:name w:val="Letter Address"/>
    <w:basedOn w:val="Normal"/>
    <w:next w:val="Normal"/>
    <w:rsid w:val="00772BDB"/>
    <w:rPr>
      <w:sz w:val="20"/>
    </w:rPr>
  </w:style>
  <w:style w:type="character" w:customStyle="1" w:styleId="Heading3Char">
    <w:name w:val="Heading 3 Char"/>
    <w:basedOn w:val="DefaultParagraphFont"/>
    <w:link w:val="Heading3"/>
    <w:uiPriority w:val="9"/>
    <w:rsid w:val="00DF389E"/>
    <w:rPr>
      <w:rFonts w:ascii="Open Sans" w:eastAsiaTheme="majorEastAsia" w:hAnsi="Open Sans" w:cstheme="majorBidi"/>
      <w:b/>
      <w:bCs/>
      <w:lang w:val="en-GB"/>
    </w:rPr>
  </w:style>
  <w:style w:type="character" w:customStyle="1" w:styleId="Heading4Char">
    <w:name w:val="Heading 4 Char"/>
    <w:basedOn w:val="DefaultParagraphFont"/>
    <w:link w:val="Heading4"/>
    <w:uiPriority w:val="9"/>
    <w:rsid w:val="00DF389E"/>
    <w:rPr>
      <w:rFonts w:ascii="Open Sans" w:eastAsiaTheme="majorEastAsia" w:hAnsi="Open Sans" w:cstheme="majorBidi"/>
      <w:bCs/>
      <w:iCs/>
      <w:u w:val="single"/>
      <w:lang w:val="en-GB"/>
    </w:rPr>
  </w:style>
  <w:style w:type="paragraph" w:styleId="ListParagraph">
    <w:name w:val="List Paragraph"/>
    <w:basedOn w:val="Normal"/>
    <w:uiPriority w:val="34"/>
    <w:rsid w:val="00F93C93"/>
    <w:pPr>
      <w:ind w:left="720"/>
      <w:contextualSpacing/>
    </w:pPr>
  </w:style>
  <w:style w:type="numbering" w:customStyle="1" w:styleId="HEANumberLevel">
    <w:name w:val="HEA Number Level"/>
    <w:basedOn w:val="NoList"/>
    <w:uiPriority w:val="99"/>
    <w:rsid w:val="009C5AA1"/>
    <w:pPr>
      <w:numPr>
        <w:numId w:val="24"/>
      </w:numPr>
    </w:pPr>
  </w:style>
  <w:style w:type="paragraph" w:styleId="ListNumber">
    <w:name w:val="List Number"/>
    <w:basedOn w:val="Normal"/>
    <w:uiPriority w:val="99"/>
    <w:semiHidden/>
    <w:unhideWhenUsed/>
    <w:rsid w:val="00BC54EC"/>
    <w:pPr>
      <w:numPr>
        <w:numId w:val="4"/>
      </w:numPr>
      <w:contextualSpacing/>
    </w:pPr>
  </w:style>
  <w:style w:type="paragraph" w:customStyle="1" w:styleId="NumberList">
    <w:name w:val="Number List"/>
    <w:basedOn w:val="Normal"/>
    <w:qFormat/>
    <w:rsid w:val="009C5AA1"/>
    <w:pPr>
      <w:numPr>
        <w:numId w:val="18"/>
      </w:numPr>
      <w:ind w:left="284" w:hanging="284"/>
    </w:pPr>
  </w:style>
  <w:style w:type="table" w:styleId="TableGrid">
    <w:name w:val="Table Grid"/>
    <w:basedOn w:val="TableNormal"/>
    <w:uiPriority w:val="59"/>
    <w:rsid w:val="00716B8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rsid w:val="00DF389E"/>
    <w:rPr>
      <w:rFonts w:asciiTheme="majorHAnsi" w:eastAsiaTheme="majorEastAsia" w:hAnsiTheme="majorHAnsi" w:cstheme="majorBidi"/>
      <w:color w:val="243F60" w:themeColor="accent1" w:themeShade="7F"/>
      <w:lang w:val="en-GB"/>
    </w:rPr>
  </w:style>
  <w:style w:type="paragraph" w:customStyle="1" w:styleId="Front-Title">
    <w:name w:val="Front - Title"/>
    <w:basedOn w:val="Normal"/>
    <w:link w:val="Front-TitleChar"/>
    <w:qFormat/>
    <w:rsid w:val="00523AE2"/>
    <w:pPr>
      <w:spacing w:after="160" w:line="259" w:lineRule="auto"/>
    </w:pPr>
    <w:rPr>
      <w:rFonts w:asciiTheme="majorHAnsi" w:eastAsiaTheme="minorEastAsia" w:hAnsiTheme="majorHAnsi" w:cs="Open Sans Extrabold"/>
      <w:b/>
      <w:color w:val="4F81BD" w:themeColor="accent1"/>
      <w:sz w:val="36"/>
      <w:szCs w:val="36"/>
      <w:lang w:val="en-US"/>
    </w:rPr>
  </w:style>
  <w:style w:type="character" w:customStyle="1" w:styleId="Front-TitleChar">
    <w:name w:val="Front - Title Char"/>
    <w:basedOn w:val="DefaultParagraphFont"/>
    <w:link w:val="Front-Title"/>
    <w:rsid w:val="00523AE2"/>
    <w:rPr>
      <w:rFonts w:asciiTheme="majorHAnsi" w:eastAsiaTheme="minorEastAsia" w:hAnsiTheme="majorHAnsi" w:cs="Open Sans Extrabold"/>
      <w:b/>
      <w:color w:val="4F81BD" w:themeColor="accent1"/>
      <w:sz w:val="36"/>
      <w:szCs w:val="36"/>
    </w:rPr>
  </w:style>
  <w:style w:type="character" w:styleId="Hyperlink">
    <w:name w:val="Hyperlink"/>
    <w:basedOn w:val="DefaultParagraphFont"/>
    <w:uiPriority w:val="99"/>
    <w:unhideWhenUsed/>
    <w:rsid w:val="00693F9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em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Stephanie.meyer@uwtsd.ac.uk"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GQA/M8uxtBVCaAb1jCSm1JL1m9CInwbanTw4OGENPFc=</DigestValue>
    </Reference>
    <Reference Type="http://www.w3.org/2000/09/xmldsig#Object" URI="#idOfficeObject">
      <DigestMethod Algorithm="http://www.w3.org/2001/04/xmlenc#sha256"/>
      <DigestValue>AQLgZhGZiD9pQXpsj+xD+rNvZL6OhwaOpWGWe5ZAdl0=</DigestValue>
    </Reference>
    <Reference Type="http://uri.etsi.org/01903#SignedProperties" URI="#idSignedProperties">
      <Transforms>
        <Transform Algorithm="http://www.w3.org/TR/2001/REC-xml-c14n-20010315"/>
      </Transforms>
      <DigestMethod Algorithm="http://www.w3.org/2001/04/xmlenc#sha256"/>
      <DigestValue>MoCogA1poedqKcywnk52g2KcpmQxy6EtIwF05DxV+dk=</DigestValue>
    </Reference>
    <Reference Type="http://www.w3.org/2000/09/xmldsig#Object" URI="#idValidSigLnImg">
      <DigestMethod Algorithm="http://www.w3.org/2001/04/xmlenc#sha256"/>
      <DigestValue>AUtI9zyCnzjDyofn0JU4KppJKOLjUjUjrdkQ+lMV2x8=</DigestValue>
    </Reference>
    <Reference Type="http://www.w3.org/2000/09/xmldsig#Object" URI="#idInvalidSigLnImg">
      <DigestMethod Algorithm="http://www.w3.org/2001/04/xmlenc#sha256"/>
      <DigestValue>MbfFmMVfTwzrfrAZP6DubEyUXiTQW4hroMTIe4GV7h4=</DigestValue>
    </Reference>
  </SignedInfo>
  <SignatureValue>qqR50OPuthkD/UmGm4HMYGL3E0ZvuGfcd+yuobYMIBKiDmID4wvxG22B23EYUE82yec/aJ/GXfoz
e6IXc/EZIqu4KJ0eBw31EoZb1SiQjeRT4UuhzgtvTV6LKhnxjphxM7wqdhiuf9YWV7YYsgt5AAAS
ahE5rNUDuSJl8D7F70Ck7DX+YNNMjs3Aaiyfu8RL6CMWx0ALiwS7A/VtiQpJL8ZfYP/ByFP/SR6s
jxIFW6G0iz/miSMuakHVCN5IzQjR+odhW1DyDWkuKZb4A5XonY+6OoFJ4P6nA1beQ98FcoQV9jkJ
MehWj94gkOMLJECfRrqVV/lM84QjNFvRmJn0gA==</SignatureValue>
  <KeyInfo>
    <X509Data>
      <X509Certificate>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</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11"/>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10"/>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8"/>
            <mdssi:RelationshipReference xmlns:mdssi="http://schemas.openxmlformats.org/package/2006/digital-signature" SourceId="rId13"/>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16"/>
            <mdssi:RelationshipReference xmlns:mdssi="http://schemas.openxmlformats.org/package/2006/digital-signature" SourceId="rId6"/>
          </Transform>
          <Transform Algorithm="http://www.w3.org/TR/2001/REC-xml-c14n-20010315"/>
        </Transforms>
        <DigestMethod Algorithm="http://www.w3.org/2001/04/xmlenc#sha256"/>
        <DigestValue>zVfOqSYlI9A+xdTpkRyMumDaQ++4jIQL4qClw4Ukqd0=</DigestValue>
      </Reference>
      <Reference URI="/word/_rels/header1.xml.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GhkUkuPTmJ5e0iO0OdehaqL6XVuUr8TqSI5f9UHVyfc=</DigestValue>
      </Reference>
      <Reference URI="/word/document.xml?ContentType=application/vnd.openxmlformats-officedocument.wordprocessingml.document.main+xml">
        <DigestMethod Algorithm="http://www.w3.org/2001/04/xmlenc#sha256"/>
        <DigestValue>HDxQZVqJ+VXhJdnzK3CgZaoVgGDrq/7SXYyndO7PZas=</DigestValue>
      </Reference>
      <Reference URI="/word/endnotes.xml?ContentType=application/vnd.openxmlformats-officedocument.wordprocessingml.endnotes+xml">
        <DigestMethod Algorithm="http://www.w3.org/2001/04/xmlenc#sha256"/>
        <DigestValue>Ft7gB+P4t7Lwx8he8Vw5N50LuWTrWugw6oa4Kom0m2o=</DigestValue>
      </Reference>
      <Reference URI="/word/fontTable.xml?ContentType=application/vnd.openxmlformats-officedocument.wordprocessingml.fontTable+xml">
        <DigestMethod Algorithm="http://www.w3.org/2001/04/xmlenc#sha256"/>
        <DigestValue>66EYlmrQwf/MbmOsAZKPwTF44qm60aPbIX6DTPSNJVA=</DigestValue>
      </Reference>
      <Reference URI="/word/footer1.xml?ContentType=application/vnd.openxmlformats-officedocument.wordprocessingml.footer+xml">
        <DigestMethod Algorithm="http://www.w3.org/2001/04/xmlenc#sha256"/>
        <DigestValue>4MnfU/4nTy7phs2otP5jV+Ar8CrGJ/aB57PwckJf+l4=</DigestValue>
      </Reference>
      <Reference URI="/word/footer2.xml?ContentType=application/vnd.openxmlformats-officedocument.wordprocessingml.footer+xml">
        <DigestMethod Algorithm="http://www.w3.org/2001/04/xmlenc#sha256"/>
        <DigestValue>V7zVuSIj76V3ZEwU5M7V58R0PnQsRC+dNdBaMCb2VQo=</DigestValue>
      </Reference>
      <Reference URI="/word/footnotes.xml?ContentType=application/vnd.openxmlformats-officedocument.wordprocessingml.footnotes+xml">
        <DigestMethod Algorithm="http://www.w3.org/2001/04/xmlenc#sha256"/>
        <DigestValue>cQF3a3I5PtfVgm6igRFeRJLpRisc0i5fIx/PrYxcCpg=</DigestValue>
      </Reference>
      <Reference URI="/word/header1.xml?ContentType=application/vnd.openxmlformats-officedocument.wordprocessingml.header+xml">
        <DigestMethod Algorithm="http://www.w3.org/2001/04/xmlenc#sha256"/>
        <DigestValue>kt/gRZZsErwXR9cLgBlUMVT1KqqZjJyKmzItoKRp434=</DigestValue>
      </Reference>
      <Reference URI="/word/media/image1.emf?ContentType=image/x-emf">
        <DigestMethod Algorithm="http://www.w3.org/2001/04/xmlenc#sha256"/>
        <DigestValue>QuJ+mmERbYUbyCkBDF3gHcpomotd96yzZwgz7xHvJlA=</DigestValue>
      </Reference>
      <Reference URI="/word/media/image2.jpeg?ContentType=image/jpeg">
        <DigestMethod Algorithm="http://www.w3.org/2001/04/xmlenc#sha256"/>
        <DigestValue>nDsHFJJSA7CIxgZ+HAyiVVQStLNR/H5/o4RuFqw4qBM=</DigestValue>
      </Reference>
      <Reference URI="/word/numbering.xml?ContentType=application/vnd.openxmlformats-officedocument.wordprocessingml.numbering+xml">
        <DigestMethod Algorithm="http://www.w3.org/2001/04/xmlenc#sha256"/>
        <DigestValue>jc22hyc4CaRrQTOL/WsQhX8lSJMEcTgDw4n1u0tQuyM=</DigestValue>
      </Reference>
      <Reference URI="/word/settings.xml?ContentType=application/vnd.openxmlformats-officedocument.wordprocessingml.settings+xml">
        <DigestMethod Algorithm="http://www.w3.org/2001/04/xmlenc#sha256"/>
        <DigestValue>aRQXY6BLN76P+hAiI3af5R+gI4/6Tlpmt1bW5tmNuY0=</DigestValue>
      </Reference>
      <Reference URI="/word/styles.xml?ContentType=application/vnd.openxmlformats-officedocument.wordprocessingml.styles+xml">
        <DigestMethod Algorithm="http://www.w3.org/2001/04/xmlenc#sha256"/>
        <DigestValue>Hi6XV2XTIvifQwMJX3qSe2/gZjY5nyWquJxqmwfj/Ws=</DigestValue>
      </Reference>
      <Reference URI="/word/theme/theme1.xml?ContentType=application/vnd.openxmlformats-officedocument.theme+xml">
        <DigestMethod Algorithm="http://www.w3.org/2001/04/xmlenc#sha256"/>
        <DigestValue>LRYgwB9wLjn+Tjtdai28wYKQIxJ//sQbeTvaFIDpzzQ=</DigestValue>
      </Reference>
      <Reference URI="/word/webSettings.xml?ContentType=application/vnd.openxmlformats-officedocument.wordprocessingml.webSettings+xml">
        <DigestMethod Algorithm="http://www.w3.org/2001/04/xmlenc#sha256"/>
        <DigestValue>IjnrFPcCWyWLxX+l3LU8TsTbg0qYIOK02K5wr1pPA0U=</DigestValue>
      </Reference>
    </Manifest>
    <SignatureProperties>
      <SignatureProperty Id="idSignatureTime" Target="#idPackageSignature">
        <mdssi:SignatureTime xmlns:mdssi="http://schemas.openxmlformats.org/package/2006/digital-signature">
          <mdssi:Format>YYYY-MM-DDThh:mm:ssTZD</mdssi:Format>
          <mdssi:Value>2020-03-30T13:39:13Z</mdssi:Value>
        </mdssi:SignatureTime>
      </SignatureProperty>
    </SignatureProperties>
  </Object>
  <Object Id="idOfficeObject">
    <SignatureProperties>
      <SignatureProperty Id="idOfficeV1Details" Target="#idPackageSignature">
        <SignatureInfoV1 xmlns="http://schemas.microsoft.com/office/2006/digsig">
          <SetupID>{73E59C56-BD09-4F69-9E51-0D57FECB783D}</SetupID>
          <SignatureText>Stephanie Meyer</SignatureText>
          <SignatureImage/>
          <SignatureComments/>
          <WindowsVersion>10.0</WindowsVersion>
          <OfficeVersion>16.0.10346/14</OfficeVersion>
          <ApplicationVersion>16.0.10346</ApplicationVersion>
          <Monitors>1</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2020-03-30T13:39:13Z</xd:SigningTime>
          <xd:SigningCertificate>
            <xd:Cert>
              <xd:CertDigest>
                <DigestMethod Algorithm="http://www.w3.org/2001/04/xmlenc#sha256"/>
                <DigestValue>QAJj/OAPPdXH96USRqpsY/X1MVSkeHVa/p2TRaUevW4=</DigestValue>
              </xd:CertDigest>
              <xd:IssuerSerial>
                <X509IssuerName>CN=Communications Server</X509IssuerName>
                <X509SerialNumber>351391655860629106368867</X509SerialNumber>
              </xd:IssuerSerial>
            </xd:Cert>
          </xd:SigningCertificate>
          <xd:SignaturePolicyIdentifier>
            <xd:SignaturePolicyImplied/>
          </xd:SignaturePolicyIdentifier>
        </xd:SignedSignatureProperties>
      </xd:SignedProperties>
    </xd:QualifyingProperties>
  </Object>
  <Object Id="idValidSigLnImg">AQAAAGwAAAAAAAAAAAAAAP8AAAB/AAAAAAAAAAAAAADYGAAAaQwAACBFTUYAAAEAIBwAAKoAAAAGAAAAAAAAAAAAAAAAAAAAgAcAADgEAADdAQAADAEAAAAAAAAAAAAAAAAAAEhHBwDgFgQ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</Object>
  <Object Id="idInvalidSigLnImg">AQAAAGwAAAAAAAAAAAAAAP8AAAB/AAAAAAAAAAAAAADYGAAAaQwAACBFTUYAAAEAyB8AALAAAAAGAAAAAAAAAAAAAAAAAAAAgAcAADgEAADdAQAADAEAAAAAAAAAAAAAAAAAAEhHBwDgFgQ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E459C02B59A6E4C99C6D2D12C090461" ma:contentTypeVersion="0" ma:contentTypeDescription="Create a new document." ma:contentTypeScope="" ma:versionID="980882d05bdcf8a2963fae5f0420200c">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2C4EBF-4A46-4594-BF8A-58B02A0B77CA}">
  <ds:schemaRefs>
    <ds:schemaRef ds:uri="http://schemas.microsoft.com/sharepoint/v3/contenttype/forms"/>
  </ds:schemaRefs>
</ds:datastoreItem>
</file>

<file path=customXml/itemProps2.xml><?xml version="1.0" encoding="utf-8"?>
<ds:datastoreItem xmlns:ds="http://schemas.openxmlformats.org/officeDocument/2006/customXml" ds:itemID="{B56D1234-6FDA-4932-BA50-A62FCD1A77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C7197F1B-F8DD-4309-90BA-DA081DFA8BB3}">
  <ds:schemaRefs>
    <ds:schemaRef ds:uri="http://schemas.microsoft.com/office/2006/metadata/properties"/>
  </ds:schemaRefs>
</ds:datastoreItem>
</file>

<file path=customXml/itemProps4.xml><?xml version="1.0" encoding="utf-8"?>
<ds:datastoreItem xmlns:ds="http://schemas.openxmlformats.org/officeDocument/2006/customXml" ds:itemID="{55FD2D4E-6241-4460-B3B8-B95063B08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1518</Words>
  <Characters>8657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10155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hazelj</dc:creator>
  <cp:lastModifiedBy>Stephanie Meyer</cp:lastModifiedBy>
  <cp:revision>2</cp:revision>
  <cp:lastPrinted>2011-11-22T17:41:00Z</cp:lastPrinted>
  <dcterms:created xsi:type="dcterms:W3CDTF">2020-03-30T13:38:00Z</dcterms:created>
  <dcterms:modified xsi:type="dcterms:W3CDTF">2020-03-30T13:38:00Z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0x010100EE459C02B59A6E4C99C6D2D12C090461</vt:lpwstr>
  </property>
</Properties>
</file>