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71053" w14:textId="152F702A" w:rsidR="00D70359" w:rsidRPr="00FD7C4E" w:rsidRDefault="00D70359">
      <w:pPr>
        <w:rPr>
          <w:b/>
          <w:bCs/>
        </w:rPr>
      </w:pPr>
      <w:r w:rsidRPr="00FD7C4E">
        <w:rPr>
          <w:b/>
          <w:bCs/>
        </w:rPr>
        <w:t>John Naughton</w:t>
      </w:r>
    </w:p>
    <w:p w14:paraId="3119ECEC" w14:textId="77777777" w:rsidR="00D70359" w:rsidRPr="00D70359" w:rsidRDefault="00D70359" w:rsidP="00D70359">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rPr>
      </w:pPr>
      <w:r w:rsidRPr="00D70359">
        <w:rPr>
          <w:rFonts w:ascii="Georgia" w:eastAsia="Times New Roman" w:hAnsi="Georgia" w:cs="Times New Roman"/>
          <w:color w:val="121212"/>
          <w:kern w:val="36"/>
          <w:sz w:val="48"/>
          <w:szCs w:val="48"/>
          <w:lang w:eastAsia="en-GB"/>
        </w:rPr>
        <w:t xml:space="preserve">You </w:t>
      </w:r>
      <w:proofErr w:type="gramStart"/>
      <w:r w:rsidRPr="00D70359">
        <w:rPr>
          <w:rFonts w:ascii="Georgia" w:eastAsia="Times New Roman" w:hAnsi="Georgia" w:cs="Times New Roman"/>
          <w:color w:val="121212"/>
          <w:kern w:val="36"/>
          <w:sz w:val="48"/>
          <w:szCs w:val="48"/>
          <w:lang w:eastAsia="en-GB"/>
        </w:rPr>
        <w:t>don't</w:t>
      </w:r>
      <w:proofErr w:type="gramEnd"/>
      <w:r w:rsidRPr="00D70359">
        <w:rPr>
          <w:rFonts w:ascii="Georgia" w:eastAsia="Times New Roman" w:hAnsi="Georgia" w:cs="Times New Roman"/>
          <w:color w:val="121212"/>
          <w:kern w:val="36"/>
          <w:sz w:val="48"/>
          <w:szCs w:val="48"/>
          <w:lang w:eastAsia="en-GB"/>
        </w:rPr>
        <w:t xml:space="preserve"> need a search engine to see why Google won't lose this lawsuit</w:t>
      </w:r>
    </w:p>
    <w:p w14:paraId="4AA2DA06" w14:textId="77777777" w:rsidR="00D70359" w:rsidRPr="00D70359" w:rsidRDefault="00D70359" w:rsidP="00D70359">
      <w:pPr>
        <w:shd w:val="clear" w:color="auto" w:fill="FEF9F5"/>
        <w:spacing w:after="0" w:line="570" w:lineRule="atLeast"/>
        <w:textAlignment w:val="baseline"/>
        <w:rPr>
          <w:rFonts w:ascii="Georgia" w:eastAsia="Times New Roman" w:hAnsi="Georgia" w:cs="Times New Roman"/>
          <w:i/>
          <w:iCs/>
          <w:color w:val="E05E00"/>
          <w:sz w:val="27"/>
          <w:szCs w:val="27"/>
          <w:lang w:eastAsia="en-GB"/>
        </w:rPr>
      </w:pPr>
      <w:hyperlink r:id="rId5" w:history="1">
        <w:r w:rsidRPr="00D70359">
          <w:rPr>
            <w:rFonts w:ascii="Georgia" w:eastAsia="Times New Roman" w:hAnsi="Georgia" w:cs="Times New Roman"/>
            <w:i/>
            <w:iCs/>
            <w:color w:val="0000FF"/>
            <w:sz w:val="27"/>
            <w:szCs w:val="27"/>
            <w:u w:val="single"/>
            <w:bdr w:val="none" w:sz="0" w:space="0" w:color="auto" w:frame="1"/>
            <w:lang w:eastAsia="en-GB"/>
          </w:rPr>
          <w:t>John Naughton</w:t>
        </w:r>
      </w:hyperlink>
    </w:p>
    <w:p w14:paraId="6492EC2C" w14:textId="77777777" w:rsidR="00D70359" w:rsidRPr="00D70359" w:rsidRDefault="00D70359" w:rsidP="00D70359">
      <w:pPr>
        <w:shd w:val="clear" w:color="auto" w:fill="FEF9F5"/>
        <w:spacing w:after="0" w:line="240" w:lineRule="auto"/>
        <w:textAlignment w:val="baseline"/>
        <w:rPr>
          <w:rFonts w:ascii="Times New Roman" w:eastAsia="Times New Roman" w:hAnsi="Times New Roman" w:cs="Times New Roman"/>
          <w:color w:val="121212"/>
          <w:sz w:val="27"/>
          <w:szCs w:val="27"/>
          <w:lang w:eastAsia="en-GB"/>
        </w:rPr>
      </w:pPr>
      <w:r w:rsidRPr="00D70359">
        <w:rPr>
          <w:rFonts w:ascii="Times New Roman" w:eastAsia="Times New Roman" w:hAnsi="Times New Roman" w:cs="Times New Roman"/>
          <w:noProof/>
          <w:color w:val="121212"/>
          <w:sz w:val="27"/>
          <w:szCs w:val="27"/>
          <w:lang w:eastAsia="en-GB"/>
        </w:rPr>
        <w:drawing>
          <wp:inline distT="0" distB="0" distL="0" distR="0" wp14:anchorId="443D4FF9" wp14:editId="7F31CC35">
            <wp:extent cx="2857500" cy="2377440"/>
            <wp:effectExtent l="0" t="0" r="0" b="3810"/>
            <wp:docPr id="1"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Naught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p>
    <w:p w14:paraId="737B4593" w14:textId="77777777" w:rsidR="00D70359" w:rsidRPr="00D70359" w:rsidRDefault="00D70359" w:rsidP="00D70359">
      <w:pPr>
        <w:shd w:val="clear" w:color="auto" w:fill="FEF9F5"/>
        <w:spacing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The US Justice Department’s complaint that the tech giant has monopolised the web is too little, too late</w:t>
      </w:r>
    </w:p>
    <w:p w14:paraId="5B290054" w14:textId="77777777" w:rsidR="00D70359" w:rsidRPr="00D70359" w:rsidRDefault="00D70359" w:rsidP="00D70359">
      <w:pPr>
        <w:shd w:val="clear" w:color="auto" w:fill="FEF9F5"/>
        <w:spacing w:after="0" w:line="240" w:lineRule="auto"/>
        <w:textAlignment w:val="baseline"/>
        <w:rPr>
          <w:rFonts w:ascii="Times New Roman" w:eastAsia="Times New Roman" w:hAnsi="Times New Roman" w:cs="Times New Roman"/>
          <w:color w:val="121212"/>
          <w:sz w:val="27"/>
          <w:szCs w:val="27"/>
          <w:lang w:eastAsia="en-GB"/>
        </w:rPr>
      </w:pPr>
      <w:r w:rsidRPr="00D70359">
        <w:rPr>
          <w:rFonts w:ascii="Times New Roman" w:eastAsia="Times New Roman" w:hAnsi="Times New Roman" w:cs="Times New Roman"/>
          <w:noProof/>
          <w:color w:val="121212"/>
          <w:sz w:val="27"/>
          <w:szCs w:val="27"/>
          <w:lang w:eastAsia="en-GB"/>
        </w:rPr>
        <w:drawing>
          <wp:inline distT="0" distB="0" distL="0" distR="0" wp14:anchorId="34741BC5" wp14:editId="1BB8B662">
            <wp:extent cx="5280660" cy="3482340"/>
            <wp:effectExtent l="0" t="0" r="0" b="3810"/>
            <wp:docPr id="2" name="Picture 2" descr="a google search page seen through a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oogle search page seen through a magnifying gla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0660" cy="3482340"/>
                    </a:xfrm>
                    <a:prstGeom prst="rect">
                      <a:avLst/>
                    </a:prstGeom>
                    <a:noFill/>
                    <a:ln>
                      <a:noFill/>
                    </a:ln>
                  </pic:spPr>
                </pic:pic>
              </a:graphicData>
            </a:graphic>
          </wp:inline>
        </w:drawing>
      </w:r>
    </w:p>
    <w:p w14:paraId="4EFE6DF5" w14:textId="77777777" w:rsidR="00D70359" w:rsidRPr="00D70359" w:rsidRDefault="00D70359" w:rsidP="00D70359">
      <w:pPr>
        <w:shd w:val="clear" w:color="auto" w:fill="FEF9F5"/>
        <w:spacing w:after="0" w:line="240" w:lineRule="auto"/>
        <w:textAlignment w:val="baseline"/>
        <w:rPr>
          <w:rFonts w:ascii="Times New Roman" w:eastAsia="Times New Roman" w:hAnsi="Times New Roman" w:cs="Times New Roman"/>
          <w:color w:val="121212"/>
          <w:sz w:val="27"/>
          <w:szCs w:val="27"/>
          <w:lang w:eastAsia="en-GB"/>
        </w:rPr>
      </w:pPr>
      <w:r w:rsidRPr="00D70359">
        <w:rPr>
          <w:rFonts w:ascii="Times New Roman" w:eastAsia="Times New Roman" w:hAnsi="Times New Roman" w:cs="Times New Roman"/>
          <w:color w:val="121212"/>
          <w:sz w:val="27"/>
          <w:szCs w:val="27"/>
          <w:bdr w:val="none" w:sz="0" w:space="0" w:color="auto" w:frame="1"/>
          <w:lang w:eastAsia="en-GB"/>
        </w:rPr>
        <w:t xml:space="preserve">Search and you will </w:t>
      </w:r>
      <w:proofErr w:type="gramStart"/>
      <w:r w:rsidRPr="00D70359">
        <w:rPr>
          <w:rFonts w:ascii="Times New Roman" w:eastAsia="Times New Roman" w:hAnsi="Times New Roman" w:cs="Times New Roman"/>
          <w:color w:val="121212"/>
          <w:sz w:val="27"/>
          <w:szCs w:val="27"/>
          <w:bdr w:val="none" w:sz="0" w:space="0" w:color="auto" w:frame="1"/>
          <w:lang w:eastAsia="en-GB"/>
        </w:rPr>
        <w:t>find:</w:t>
      </w:r>
      <w:proofErr w:type="gramEnd"/>
      <w:r w:rsidRPr="00D70359">
        <w:rPr>
          <w:rFonts w:ascii="Times New Roman" w:eastAsia="Times New Roman" w:hAnsi="Times New Roman" w:cs="Times New Roman"/>
          <w:color w:val="121212"/>
          <w:sz w:val="27"/>
          <w:szCs w:val="27"/>
          <w:bdr w:val="none" w:sz="0" w:space="0" w:color="auto" w:frame="1"/>
          <w:lang w:eastAsia="en-GB"/>
        </w:rPr>
        <w:t xml:space="preserve"> Google’s ‘free’ services are loved and valued. Photograph: </w:t>
      </w:r>
      <w:proofErr w:type="spellStart"/>
      <w:r w:rsidRPr="00D70359">
        <w:rPr>
          <w:rFonts w:ascii="Times New Roman" w:eastAsia="Times New Roman" w:hAnsi="Times New Roman" w:cs="Times New Roman"/>
          <w:color w:val="121212"/>
          <w:sz w:val="27"/>
          <w:szCs w:val="27"/>
          <w:bdr w:val="none" w:sz="0" w:space="0" w:color="auto" w:frame="1"/>
          <w:lang w:eastAsia="en-GB"/>
        </w:rPr>
        <w:t>Paweł</w:t>
      </w:r>
      <w:proofErr w:type="spellEnd"/>
      <w:r w:rsidRPr="00D70359">
        <w:rPr>
          <w:rFonts w:ascii="Times New Roman" w:eastAsia="Times New Roman" w:hAnsi="Times New Roman" w:cs="Times New Roman"/>
          <w:color w:val="121212"/>
          <w:sz w:val="27"/>
          <w:szCs w:val="27"/>
          <w:bdr w:val="none" w:sz="0" w:space="0" w:color="auto" w:frame="1"/>
          <w:lang w:eastAsia="en-GB"/>
        </w:rPr>
        <w:t xml:space="preserve"> </w:t>
      </w:r>
      <w:proofErr w:type="spellStart"/>
      <w:r w:rsidRPr="00D70359">
        <w:rPr>
          <w:rFonts w:ascii="Times New Roman" w:eastAsia="Times New Roman" w:hAnsi="Times New Roman" w:cs="Times New Roman"/>
          <w:color w:val="121212"/>
          <w:sz w:val="27"/>
          <w:szCs w:val="27"/>
          <w:bdr w:val="none" w:sz="0" w:space="0" w:color="auto" w:frame="1"/>
          <w:lang w:eastAsia="en-GB"/>
        </w:rPr>
        <w:t>Kopczyński</w:t>
      </w:r>
      <w:proofErr w:type="spellEnd"/>
      <w:r w:rsidRPr="00D70359">
        <w:rPr>
          <w:rFonts w:ascii="Times New Roman" w:eastAsia="Times New Roman" w:hAnsi="Times New Roman" w:cs="Times New Roman"/>
          <w:color w:val="121212"/>
          <w:sz w:val="27"/>
          <w:szCs w:val="27"/>
          <w:bdr w:val="none" w:sz="0" w:space="0" w:color="auto" w:frame="1"/>
          <w:lang w:eastAsia="en-GB"/>
        </w:rPr>
        <w:t>/Reuters</w:t>
      </w:r>
    </w:p>
    <w:p w14:paraId="11CD28DF" w14:textId="77777777" w:rsidR="00D70359" w:rsidRPr="00D70359" w:rsidRDefault="00D70359" w:rsidP="00D70359">
      <w:pPr>
        <w:shd w:val="clear" w:color="auto" w:fill="FEF9F5"/>
        <w:spacing w:after="90" w:line="240" w:lineRule="auto"/>
        <w:textAlignment w:val="baseline"/>
        <w:rPr>
          <w:rFonts w:ascii="Helvetica" w:eastAsia="Times New Roman" w:hAnsi="Helvetica" w:cs="Helvetica"/>
          <w:color w:val="767676"/>
          <w:sz w:val="27"/>
          <w:szCs w:val="27"/>
          <w:lang w:eastAsia="en-GB"/>
        </w:rPr>
      </w:pPr>
      <w:r w:rsidRPr="00D70359">
        <w:rPr>
          <w:rFonts w:ascii="Helvetica" w:eastAsia="Times New Roman" w:hAnsi="Helvetica" w:cs="Helvetica"/>
          <w:color w:val="767676"/>
          <w:sz w:val="27"/>
          <w:szCs w:val="27"/>
          <w:lang w:eastAsia="en-GB"/>
        </w:rPr>
        <w:t>Sat 24 Oct 2020 16.00 BST</w:t>
      </w:r>
    </w:p>
    <w:p w14:paraId="32C0A9E6" w14:textId="77777777" w:rsidR="00D70359" w:rsidRPr="00D70359" w:rsidRDefault="00D70359" w:rsidP="00D70359">
      <w:pPr>
        <w:shd w:val="clear" w:color="auto" w:fill="FEF9F5"/>
        <w:spacing w:after="0" w:line="240" w:lineRule="auto"/>
        <w:textAlignment w:val="baseline"/>
        <w:rPr>
          <w:rFonts w:ascii="Georgia" w:eastAsia="Times New Roman" w:hAnsi="Georgia" w:cs="Times New Roman"/>
          <w:color w:val="121212"/>
          <w:sz w:val="27"/>
          <w:szCs w:val="27"/>
          <w:lang w:eastAsia="en-GB"/>
        </w:rPr>
      </w:pPr>
      <w:r w:rsidRPr="00D70359">
        <w:rPr>
          <w:rFonts w:ascii="inherit" w:eastAsia="Times New Roman" w:hAnsi="inherit" w:cs="Times New Roman"/>
          <w:caps/>
          <w:color w:val="E05E00"/>
          <w:sz w:val="164"/>
          <w:szCs w:val="164"/>
          <w:bdr w:val="none" w:sz="0" w:space="0" w:color="auto" w:frame="1"/>
          <w:lang w:eastAsia="en-GB"/>
        </w:rPr>
        <w:lastRenderedPageBreak/>
        <w:t>S</w:t>
      </w:r>
      <w:r w:rsidRPr="00D70359">
        <w:rPr>
          <w:rFonts w:ascii="Georgia" w:eastAsia="Times New Roman" w:hAnsi="Georgia" w:cs="Times New Roman"/>
          <w:color w:val="121212"/>
          <w:sz w:val="27"/>
          <w:szCs w:val="27"/>
          <w:bdr w:val="none" w:sz="0" w:space="0" w:color="auto" w:frame="1"/>
          <w:lang w:eastAsia="en-GB"/>
        </w:rPr>
        <w:t>o, in the dying days of Trump’s first term, the US Department of Justice (</w:t>
      </w:r>
      <w:proofErr w:type="spellStart"/>
      <w:r w:rsidRPr="00D70359">
        <w:rPr>
          <w:rFonts w:ascii="Georgia" w:eastAsia="Times New Roman" w:hAnsi="Georgia" w:cs="Times New Roman"/>
          <w:color w:val="121212"/>
          <w:sz w:val="27"/>
          <w:szCs w:val="27"/>
          <w:bdr w:val="none" w:sz="0" w:space="0" w:color="auto" w:frame="1"/>
          <w:lang w:eastAsia="en-GB"/>
        </w:rPr>
        <w:t>DoJ</w:t>
      </w:r>
      <w:proofErr w:type="spellEnd"/>
      <w:r w:rsidRPr="00D70359">
        <w:rPr>
          <w:rFonts w:ascii="Georgia" w:eastAsia="Times New Roman" w:hAnsi="Georgia" w:cs="Times New Roman"/>
          <w:color w:val="121212"/>
          <w:sz w:val="27"/>
          <w:szCs w:val="27"/>
          <w:bdr w:val="none" w:sz="0" w:space="0" w:color="auto" w:frame="1"/>
          <w:lang w:eastAsia="en-GB"/>
        </w:rPr>
        <w:t>) has finally taken Google to court. Attorney general William Barr, in conjunction with the AGs of 11 states, has filed a </w:t>
      </w:r>
      <w:hyperlink r:id="rId8" w:history="1">
        <w:r w:rsidRPr="00D70359">
          <w:rPr>
            <w:rFonts w:ascii="Georgia" w:eastAsia="Times New Roman" w:hAnsi="Georgia" w:cs="Times New Roman"/>
            <w:color w:val="CB4700"/>
            <w:sz w:val="27"/>
            <w:szCs w:val="27"/>
            <w:u w:val="single"/>
            <w:bdr w:val="none" w:sz="0" w:space="0" w:color="auto" w:frame="1"/>
            <w:lang w:eastAsia="en-GB"/>
          </w:rPr>
          <w:t>58-page complaint</w:t>
        </w:r>
      </w:hyperlink>
      <w:r w:rsidRPr="00D70359">
        <w:rPr>
          <w:rFonts w:ascii="Georgia" w:eastAsia="Times New Roman" w:hAnsi="Georgia" w:cs="Times New Roman"/>
          <w:color w:val="121212"/>
          <w:sz w:val="27"/>
          <w:szCs w:val="27"/>
          <w:bdr w:val="none" w:sz="0" w:space="0" w:color="auto" w:frame="1"/>
          <w:lang w:eastAsia="en-GB"/>
        </w:rPr>
        <w:t> under the Sherman Act “to restrain Google LLC (Google) from unlawfully maintaining monopolies in the markets for general search services, search advertising and general search text advertising in the United States through anticompetitive and exclusionary practices, and to remedy the effects of this conduct”.</w:t>
      </w:r>
    </w:p>
    <w:p w14:paraId="2442A0F7" w14:textId="77777777" w:rsidR="00D70359" w:rsidRPr="00D70359" w:rsidRDefault="00D70359" w:rsidP="00D70359">
      <w:pPr>
        <w:shd w:val="clear" w:color="auto" w:fill="FEF9F5"/>
        <w:spacing w:after="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Google’s initial response was predictable: a </w:t>
      </w:r>
      <w:hyperlink r:id="rId9" w:history="1">
        <w:r w:rsidRPr="00D70359">
          <w:rPr>
            <w:rFonts w:ascii="Georgia" w:eastAsia="Times New Roman" w:hAnsi="Georgia" w:cs="Times New Roman"/>
            <w:color w:val="CB4700"/>
            <w:sz w:val="27"/>
            <w:szCs w:val="27"/>
            <w:u w:val="single"/>
            <w:bdr w:val="none" w:sz="0" w:space="0" w:color="auto" w:frame="1"/>
            <w:lang w:eastAsia="en-GB"/>
          </w:rPr>
          <w:t>blog post</w:t>
        </w:r>
      </w:hyperlink>
      <w:r w:rsidRPr="00D70359">
        <w:rPr>
          <w:rFonts w:ascii="Georgia" w:eastAsia="Times New Roman" w:hAnsi="Georgia" w:cs="Times New Roman"/>
          <w:color w:val="121212"/>
          <w:sz w:val="27"/>
          <w:szCs w:val="27"/>
          <w:lang w:eastAsia="en-GB"/>
        </w:rPr>
        <w:t xml:space="preserve"> headed “A deeply flawed lawsuit that would do nothing to help consumers”. The </w:t>
      </w:r>
      <w:proofErr w:type="spellStart"/>
      <w:r w:rsidRPr="00D70359">
        <w:rPr>
          <w:rFonts w:ascii="Georgia" w:eastAsia="Times New Roman" w:hAnsi="Georgia" w:cs="Times New Roman"/>
          <w:color w:val="121212"/>
          <w:sz w:val="27"/>
          <w:szCs w:val="27"/>
          <w:lang w:eastAsia="en-GB"/>
        </w:rPr>
        <w:t>DoJ’s</w:t>
      </w:r>
      <w:proofErr w:type="spellEnd"/>
      <w:r w:rsidRPr="00D70359">
        <w:rPr>
          <w:rFonts w:ascii="Georgia" w:eastAsia="Times New Roman" w:hAnsi="Georgia" w:cs="Times New Roman"/>
          <w:color w:val="121212"/>
          <w:sz w:val="27"/>
          <w:szCs w:val="27"/>
          <w:lang w:eastAsia="en-GB"/>
        </w:rPr>
        <w:t xml:space="preserve"> lawsuit, apparently, “is deeply flawed. People use Google because they choose to, not because they’re forced to, or because they can’t find alternatives.” There then follow useful animated gifs showing how easy it is to change your preferred search engine on your phone etc. But </w:t>
      </w:r>
      <w:proofErr w:type="gramStart"/>
      <w:r w:rsidRPr="00D70359">
        <w:rPr>
          <w:rFonts w:ascii="Georgia" w:eastAsia="Times New Roman" w:hAnsi="Georgia" w:cs="Times New Roman"/>
          <w:color w:val="121212"/>
          <w:sz w:val="27"/>
          <w:szCs w:val="27"/>
          <w:lang w:eastAsia="en-GB"/>
        </w:rPr>
        <w:t>of course</w:t>
      </w:r>
      <w:proofErr w:type="gramEnd"/>
      <w:r w:rsidRPr="00D70359">
        <w:rPr>
          <w:rFonts w:ascii="Georgia" w:eastAsia="Times New Roman" w:hAnsi="Georgia" w:cs="Times New Roman"/>
          <w:color w:val="121212"/>
          <w:sz w:val="27"/>
          <w:szCs w:val="27"/>
          <w:lang w:eastAsia="en-GB"/>
        </w:rPr>
        <w:t xml:space="preserve"> there’s no mention of the anticompetitive </w:t>
      </w:r>
      <w:r w:rsidRPr="00D70359">
        <w:rPr>
          <w:rFonts w:ascii="inherit" w:eastAsia="Times New Roman" w:hAnsi="inherit" w:cs="Times New Roman"/>
          <w:i/>
          <w:iCs/>
          <w:color w:val="121212"/>
          <w:sz w:val="27"/>
          <w:szCs w:val="27"/>
          <w:bdr w:val="none" w:sz="0" w:space="0" w:color="auto" w:frame="1"/>
          <w:lang w:eastAsia="en-GB"/>
        </w:rPr>
        <w:t>behaviour</w:t>
      </w:r>
      <w:r w:rsidRPr="00D70359">
        <w:rPr>
          <w:rFonts w:ascii="Georgia" w:eastAsia="Times New Roman" w:hAnsi="Georgia" w:cs="Times New Roman"/>
          <w:color w:val="121212"/>
          <w:sz w:val="27"/>
          <w:szCs w:val="27"/>
          <w:lang w:eastAsia="en-GB"/>
        </w:rPr>
        <w:t> cited in the government’s suit.</w:t>
      </w:r>
    </w:p>
    <w:p w14:paraId="2B25F75A"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 xml:space="preserve">So far, so predictable. But this sudden outbreak of regulatory zeal in the </w:t>
      </w:r>
      <w:proofErr w:type="spellStart"/>
      <w:r w:rsidRPr="00D70359">
        <w:rPr>
          <w:rFonts w:ascii="Georgia" w:eastAsia="Times New Roman" w:hAnsi="Georgia" w:cs="Times New Roman"/>
          <w:color w:val="121212"/>
          <w:sz w:val="27"/>
          <w:szCs w:val="27"/>
          <w:lang w:eastAsia="en-GB"/>
        </w:rPr>
        <w:t>DoJ</w:t>
      </w:r>
      <w:proofErr w:type="spellEnd"/>
      <w:r w:rsidRPr="00D70359">
        <w:rPr>
          <w:rFonts w:ascii="Georgia" w:eastAsia="Times New Roman" w:hAnsi="Georgia" w:cs="Times New Roman"/>
          <w:color w:val="121212"/>
          <w:sz w:val="27"/>
          <w:szCs w:val="27"/>
          <w:lang w:eastAsia="en-GB"/>
        </w:rPr>
        <w:t xml:space="preserve"> raises two questions. The first is: what took it so long? The second is: why now? Of these, the second is easiest to answer. There’s an election coming and Bill Barr wants to be seen as fulfilling his boss’s threat to “do something” about the tech companies that, Trump believes, have recently turned against him by suddenly refusing their traditional role as relay stations and amplifiers for his lies.</w:t>
      </w:r>
    </w:p>
    <w:p w14:paraId="0BF71996"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The first question – about why it took so long for US authorities to complain about corporate behaviour that had been obvious for years and, indeed, had provoked responses from the European commission – is interesting. There are at least three explanations for the regulatory somnolence of several US administrations (including that of the sainted Obama).</w:t>
      </w:r>
    </w:p>
    <w:p w14:paraId="219D3EA0"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The first is what one can only call legislative dazzlement. For well over a decade, lawmakers everywhere were hypnotised by Silicon Valley. Prime ministers and presidents alike craved an invitation to the campuses of the tech giants, where they could bask in the reflected glory of a new generation of teenage billionaires. And this translated into a lot of backroom influence for the companies. One thinks, for example, of the way Google’s former chairman Eric Schmidt became a fixture in the inner councils of the Obama administration and the Democratic party. And of the servility with which municipalities abased themselves in the hope that Amazon would deign to land a warehouse or even an office in their neighbourhoods.</w:t>
      </w:r>
    </w:p>
    <w:p w14:paraId="28783D45" w14:textId="77777777" w:rsidR="00D70359" w:rsidRPr="00D70359" w:rsidRDefault="00D70359" w:rsidP="00D70359">
      <w:pPr>
        <w:shd w:val="clear" w:color="auto" w:fill="FEF9F5"/>
        <w:spacing w:after="0" w:line="240" w:lineRule="auto"/>
        <w:textAlignment w:val="baseline"/>
        <w:rPr>
          <w:rFonts w:ascii="Times New Roman" w:eastAsia="Times New Roman" w:hAnsi="Times New Roman" w:cs="Times New Roman"/>
          <w:color w:val="121212"/>
          <w:sz w:val="27"/>
          <w:szCs w:val="27"/>
          <w:lang w:eastAsia="en-GB"/>
        </w:rPr>
      </w:pPr>
      <w:proofErr w:type="gramStart"/>
      <w:r w:rsidRPr="00D70359">
        <w:rPr>
          <w:rFonts w:ascii="Times New Roman" w:eastAsia="Times New Roman" w:hAnsi="Times New Roman" w:cs="Times New Roman"/>
          <w:color w:val="121212"/>
          <w:sz w:val="27"/>
          <w:szCs w:val="27"/>
          <w:lang w:eastAsia="en-GB"/>
        </w:rPr>
        <w:t>It’s</w:t>
      </w:r>
      <w:proofErr w:type="gramEnd"/>
      <w:r w:rsidRPr="00D70359">
        <w:rPr>
          <w:rFonts w:ascii="Times New Roman" w:eastAsia="Times New Roman" w:hAnsi="Times New Roman" w:cs="Times New Roman"/>
          <w:color w:val="121212"/>
          <w:sz w:val="27"/>
          <w:szCs w:val="27"/>
          <w:lang w:eastAsia="en-GB"/>
        </w:rPr>
        <w:t xml:space="preserve"> as if nobody in Washington read the papers of the European commission’s actions against Google in 2010</w:t>
      </w:r>
    </w:p>
    <w:p w14:paraId="27D33BF0"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A second reason is ideological. With their contempt for regulation, their views on state incapacity and their aversion to paying taxes, the tech companies were cheerleaders for neoliberalist ideas about unshackling corporations, especially when they did stuff that dazzled politicians and the media – and provided “free” services that voters loved and valued.</w:t>
      </w:r>
    </w:p>
    <w:p w14:paraId="6DAF1EAE"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And then there was the shift in judicial thinking about antitrust triggered in the late 1970s by the prominent legal thinker Robert Bork and promulgated by the economics and law faculties of the University of Chicago. The essence of this new philosophy was that the size and dominance of corporations were only a problem if they resulted in consumer harm, inevitably measured by prices. And if the products were “free” (Google, Facebook and Twitter, say), where was the consumer harm?</w:t>
      </w:r>
    </w:p>
    <w:p w14:paraId="7238F7C3" w14:textId="77777777" w:rsidR="00D70359" w:rsidRPr="00D70359" w:rsidRDefault="00D70359" w:rsidP="00D70359">
      <w:pPr>
        <w:shd w:val="clear" w:color="auto" w:fill="FEF9F5"/>
        <w:spacing w:after="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 xml:space="preserve">These three factors shaped the unregulated environment in which the tech giants flourished. </w:t>
      </w:r>
      <w:proofErr w:type="gramStart"/>
      <w:r w:rsidRPr="00D70359">
        <w:rPr>
          <w:rFonts w:ascii="Georgia" w:eastAsia="Times New Roman" w:hAnsi="Georgia" w:cs="Times New Roman"/>
          <w:color w:val="121212"/>
          <w:sz w:val="27"/>
          <w:szCs w:val="27"/>
          <w:lang w:eastAsia="en-GB"/>
        </w:rPr>
        <w:t>So</w:t>
      </w:r>
      <w:proofErr w:type="gramEnd"/>
      <w:r w:rsidRPr="00D70359">
        <w:rPr>
          <w:rFonts w:ascii="Georgia" w:eastAsia="Times New Roman" w:hAnsi="Georgia" w:cs="Times New Roman"/>
          <w:color w:val="121212"/>
          <w:sz w:val="27"/>
          <w:szCs w:val="27"/>
          <w:lang w:eastAsia="en-GB"/>
        </w:rPr>
        <w:t xml:space="preserve"> the big question now is whether that era is coming to an end. Europeans have been thinking that for a while (though the news has yet to reach the Republic of Ireland, which is still in thrall to digital monopolies). The US was slower off the mark and the first, farcical congressional hearings last year did not bode well. But then a few weeks ago we had the </w:t>
      </w:r>
      <w:hyperlink r:id="rId10" w:history="1">
        <w:r w:rsidRPr="00D70359">
          <w:rPr>
            <w:rFonts w:ascii="Georgia" w:eastAsia="Times New Roman" w:hAnsi="Georgia" w:cs="Times New Roman"/>
            <w:color w:val="CB4700"/>
            <w:sz w:val="27"/>
            <w:szCs w:val="27"/>
            <w:u w:val="single"/>
            <w:bdr w:val="none" w:sz="0" w:space="0" w:color="auto" w:frame="1"/>
            <w:lang w:eastAsia="en-GB"/>
          </w:rPr>
          <w:t>majority </w:t>
        </w:r>
      </w:hyperlink>
      <w:hyperlink r:id="rId11" w:history="1">
        <w:r w:rsidRPr="00D70359">
          <w:rPr>
            <w:rFonts w:ascii="Georgia" w:eastAsia="Times New Roman" w:hAnsi="Georgia" w:cs="Times New Roman"/>
            <w:color w:val="CB4700"/>
            <w:sz w:val="27"/>
            <w:szCs w:val="27"/>
            <w:u w:val="single"/>
            <w:bdr w:val="none" w:sz="0" w:space="0" w:color="auto" w:frame="1"/>
            <w:lang w:eastAsia="en-GB"/>
          </w:rPr>
          <w:t>report of a </w:t>
        </w:r>
      </w:hyperlink>
      <w:hyperlink r:id="rId12" w:history="1">
        <w:r w:rsidRPr="00D70359">
          <w:rPr>
            <w:rFonts w:ascii="Georgia" w:eastAsia="Times New Roman" w:hAnsi="Georgia" w:cs="Times New Roman"/>
            <w:color w:val="CB4700"/>
            <w:sz w:val="27"/>
            <w:szCs w:val="27"/>
            <w:u w:val="single"/>
            <w:bdr w:val="none" w:sz="0" w:space="0" w:color="auto" w:frame="1"/>
            <w:lang w:eastAsia="en-GB"/>
          </w:rPr>
          <w:t>subcommittee of the House of Representatives</w:t>
        </w:r>
      </w:hyperlink>
      <w:r w:rsidRPr="00D70359">
        <w:rPr>
          <w:rFonts w:ascii="Georgia" w:eastAsia="Times New Roman" w:hAnsi="Georgia" w:cs="Times New Roman"/>
          <w:color w:val="121212"/>
          <w:sz w:val="27"/>
          <w:szCs w:val="27"/>
          <w:lang w:eastAsia="en-GB"/>
        </w:rPr>
        <w:t> after it had conducted a major investigation of Apple, Amazon, Facebook and Google, which concluded that they were all, in their different ways, abusive monopolists. And now comes Tuesday’s legal action by the Department of Justice.</w:t>
      </w:r>
    </w:p>
    <w:p w14:paraId="0E85EC1A" w14:textId="77777777" w:rsidR="00D70359" w:rsidRPr="00D70359" w:rsidRDefault="00D70359" w:rsidP="00D70359">
      <w:pPr>
        <w:shd w:val="clear" w:color="auto" w:fill="FEF9F5"/>
        <w:spacing w:after="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 xml:space="preserve">I’m no lawyer, but the chances of the Justice Department winning this one </w:t>
      </w:r>
      <w:proofErr w:type="gramStart"/>
      <w:r w:rsidRPr="00D70359">
        <w:rPr>
          <w:rFonts w:ascii="Georgia" w:eastAsia="Times New Roman" w:hAnsi="Georgia" w:cs="Times New Roman"/>
          <w:color w:val="121212"/>
          <w:sz w:val="27"/>
          <w:szCs w:val="27"/>
          <w:lang w:eastAsia="en-GB"/>
        </w:rPr>
        <w:t>seem</w:t>
      </w:r>
      <w:proofErr w:type="gramEnd"/>
      <w:r w:rsidRPr="00D70359">
        <w:rPr>
          <w:rFonts w:ascii="Georgia" w:eastAsia="Times New Roman" w:hAnsi="Georgia" w:cs="Times New Roman"/>
          <w:color w:val="121212"/>
          <w:sz w:val="27"/>
          <w:szCs w:val="27"/>
          <w:lang w:eastAsia="en-GB"/>
        </w:rPr>
        <w:t xml:space="preserve"> slim because it is focusing on the wrong targets – search dominance and special deals with Apple and other companies that supposedly hobble competition. </w:t>
      </w:r>
      <w:proofErr w:type="gramStart"/>
      <w:r w:rsidRPr="00D70359">
        <w:rPr>
          <w:rFonts w:ascii="Georgia" w:eastAsia="Times New Roman" w:hAnsi="Georgia" w:cs="Times New Roman"/>
          <w:color w:val="121212"/>
          <w:sz w:val="27"/>
          <w:szCs w:val="27"/>
          <w:lang w:eastAsia="en-GB"/>
        </w:rPr>
        <w:t>It’s</w:t>
      </w:r>
      <w:proofErr w:type="gramEnd"/>
      <w:r w:rsidRPr="00D70359">
        <w:rPr>
          <w:rFonts w:ascii="Georgia" w:eastAsia="Times New Roman" w:hAnsi="Georgia" w:cs="Times New Roman"/>
          <w:color w:val="121212"/>
          <w:sz w:val="27"/>
          <w:szCs w:val="27"/>
          <w:lang w:eastAsia="en-GB"/>
        </w:rPr>
        <w:t xml:space="preserve"> as if nobody in Washington read the papers of the European commission’s actions against Google in 2010 over its suppression of independent shopping comparison sites in favour of its own. (In 2017 the company was </w:t>
      </w:r>
      <w:hyperlink r:id="rId13" w:history="1">
        <w:r w:rsidRPr="00D70359">
          <w:rPr>
            <w:rFonts w:ascii="Georgia" w:eastAsia="Times New Roman" w:hAnsi="Georgia" w:cs="Times New Roman"/>
            <w:color w:val="CB4700"/>
            <w:sz w:val="27"/>
            <w:szCs w:val="27"/>
            <w:u w:val="single"/>
            <w:bdr w:val="none" w:sz="0" w:space="0" w:color="auto" w:frame="1"/>
            <w:lang w:eastAsia="en-GB"/>
          </w:rPr>
          <w:t>found guilty and fined $2.7</w:t>
        </w:r>
      </w:hyperlink>
      <w:r w:rsidRPr="00D70359">
        <w:rPr>
          <w:rFonts w:ascii="Georgia" w:eastAsia="Times New Roman" w:hAnsi="Georgia" w:cs="Times New Roman"/>
          <w:color w:val="121212"/>
          <w:sz w:val="27"/>
          <w:szCs w:val="27"/>
          <w:lang w:eastAsia="en-GB"/>
        </w:rPr>
        <w:t>bn.) This was, as the veteran observer of the tech industry </w:t>
      </w:r>
      <w:hyperlink r:id="rId14" w:history="1">
        <w:r w:rsidRPr="00D70359">
          <w:rPr>
            <w:rFonts w:ascii="Georgia" w:eastAsia="Times New Roman" w:hAnsi="Georgia" w:cs="Times New Roman"/>
            <w:color w:val="CB4700"/>
            <w:sz w:val="27"/>
            <w:szCs w:val="27"/>
            <w:u w:val="single"/>
            <w:bdr w:val="none" w:sz="0" w:space="0" w:color="auto" w:frame="1"/>
            <w:lang w:eastAsia="en-GB"/>
          </w:rPr>
          <w:t>Charles Arthur observed on Wednesday</w:t>
        </w:r>
      </w:hyperlink>
      <w:r w:rsidRPr="00D70359">
        <w:rPr>
          <w:rFonts w:ascii="Georgia" w:eastAsia="Times New Roman" w:hAnsi="Georgia" w:cs="Times New Roman"/>
          <w:color w:val="121212"/>
          <w:sz w:val="27"/>
          <w:szCs w:val="27"/>
          <w:lang w:eastAsia="en-GB"/>
        </w:rPr>
        <w:t>, “the right move and concerned with the correct topic: that Google was manipulating search to favour its own products over what consumers evidently wanted. Effectively, that’s annexation: using your power in the market to push others out of an adjacent market.”</w:t>
      </w:r>
    </w:p>
    <w:p w14:paraId="42BF6974" w14:textId="77777777" w:rsidR="00D70359" w:rsidRPr="00D70359" w:rsidRDefault="00D70359" w:rsidP="00D70359">
      <w:pPr>
        <w:shd w:val="clear" w:color="auto" w:fill="FEF9F5"/>
        <w:spacing w:after="240" w:line="240" w:lineRule="auto"/>
        <w:textAlignment w:val="baseline"/>
        <w:rPr>
          <w:rFonts w:ascii="Georgia" w:eastAsia="Times New Roman" w:hAnsi="Georgia" w:cs="Times New Roman"/>
          <w:color w:val="121212"/>
          <w:sz w:val="27"/>
          <w:szCs w:val="27"/>
          <w:lang w:eastAsia="en-GB"/>
        </w:rPr>
      </w:pPr>
      <w:r w:rsidRPr="00D70359">
        <w:rPr>
          <w:rFonts w:ascii="Georgia" w:eastAsia="Times New Roman" w:hAnsi="Georgia" w:cs="Times New Roman"/>
          <w:color w:val="121212"/>
          <w:sz w:val="27"/>
          <w:szCs w:val="27"/>
          <w:lang w:eastAsia="en-GB"/>
        </w:rPr>
        <w:t xml:space="preserve">A cynical observer may conclude that the attorney general </w:t>
      </w:r>
      <w:proofErr w:type="gramStart"/>
      <w:r w:rsidRPr="00D70359">
        <w:rPr>
          <w:rFonts w:ascii="Georgia" w:eastAsia="Times New Roman" w:hAnsi="Georgia" w:cs="Times New Roman"/>
          <w:color w:val="121212"/>
          <w:sz w:val="27"/>
          <w:szCs w:val="27"/>
          <w:lang w:eastAsia="en-GB"/>
        </w:rPr>
        <w:t>isn’t</w:t>
      </w:r>
      <w:proofErr w:type="gramEnd"/>
      <w:r w:rsidRPr="00D70359">
        <w:rPr>
          <w:rFonts w:ascii="Georgia" w:eastAsia="Times New Roman" w:hAnsi="Georgia" w:cs="Times New Roman"/>
          <w:color w:val="121212"/>
          <w:sz w:val="27"/>
          <w:szCs w:val="27"/>
          <w:lang w:eastAsia="en-GB"/>
        </w:rPr>
        <w:t xml:space="preserve"> really interested in winning this case. And that would be an astute assessment: the lawsuit is a token gesture to keep the boss off his back. And, besides, Barr will be on gardening leave after 20 </w:t>
      </w:r>
      <w:proofErr w:type="gramStart"/>
      <w:r w:rsidRPr="00D70359">
        <w:rPr>
          <w:rFonts w:ascii="Georgia" w:eastAsia="Times New Roman" w:hAnsi="Georgia" w:cs="Times New Roman"/>
          <w:color w:val="121212"/>
          <w:sz w:val="27"/>
          <w:szCs w:val="27"/>
          <w:lang w:eastAsia="en-GB"/>
        </w:rPr>
        <w:t>January</w:t>
      </w:r>
      <w:proofErr w:type="gramEnd"/>
      <w:r w:rsidRPr="00D70359">
        <w:rPr>
          <w:rFonts w:ascii="Georgia" w:eastAsia="Times New Roman" w:hAnsi="Georgia" w:cs="Times New Roman"/>
          <w:color w:val="121212"/>
          <w:sz w:val="27"/>
          <w:szCs w:val="27"/>
          <w:lang w:eastAsia="en-GB"/>
        </w:rPr>
        <w:t xml:space="preserve"> so he won’t give a damn.</w:t>
      </w:r>
    </w:p>
    <w:p w14:paraId="57EEB613" w14:textId="77777777" w:rsidR="00D70359" w:rsidRDefault="00D70359"/>
    <w:sectPr w:rsidR="00D70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327336"/>
    <w:multiLevelType w:val="multilevel"/>
    <w:tmpl w:val="66EA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59"/>
    <w:rsid w:val="00D70359"/>
    <w:rsid w:val="00FD7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C74D"/>
  <w15:chartTrackingRefBased/>
  <w15:docId w15:val="{9A5C729F-5A60-482E-835F-40313FD1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8098881">
      <w:bodyDiv w:val="1"/>
      <w:marLeft w:val="0"/>
      <w:marRight w:val="0"/>
      <w:marTop w:val="0"/>
      <w:marBottom w:val="0"/>
      <w:divBdr>
        <w:top w:val="none" w:sz="0" w:space="0" w:color="auto"/>
        <w:left w:val="none" w:sz="0" w:space="0" w:color="auto"/>
        <w:bottom w:val="none" w:sz="0" w:space="0" w:color="auto"/>
        <w:right w:val="none" w:sz="0" w:space="0" w:color="auto"/>
      </w:divBdr>
      <w:divsChild>
        <w:div w:id="715814070">
          <w:marLeft w:val="0"/>
          <w:marRight w:val="0"/>
          <w:marTop w:val="0"/>
          <w:marBottom w:val="0"/>
          <w:divBdr>
            <w:top w:val="none" w:sz="0" w:space="0" w:color="auto"/>
            <w:left w:val="none" w:sz="0" w:space="0" w:color="auto"/>
            <w:bottom w:val="none" w:sz="0" w:space="0" w:color="auto"/>
            <w:right w:val="none" w:sz="0" w:space="0" w:color="auto"/>
          </w:divBdr>
          <w:divsChild>
            <w:div w:id="547573203">
              <w:marLeft w:val="0"/>
              <w:marRight w:val="0"/>
              <w:marTop w:val="0"/>
              <w:marBottom w:val="0"/>
              <w:divBdr>
                <w:top w:val="none" w:sz="0" w:space="0" w:color="auto"/>
                <w:left w:val="none" w:sz="0" w:space="0" w:color="auto"/>
                <w:bottom w:val="none" w:sz="0" w:space="0" w:color="auto"/>
                <w:right w:val="none" w:sz="0" w:space="0" w:color="auto"/>
              </w:divBdr>
              <w:divsChild>
                <w:div w:id="201066260">
                  <w:marLeft w:val="0"/>
                  <w:marRight w:val="0"/>
                  <w:marTop w:val="0"/>
                  <w:marBottom w:val="0"/>
                  <w:divBdr>
                    <w:top w:val="none" w:sz="0" w:space="0" w:color="auto"/>
                    <w:left w:val="none" w:sz="0" w:space="0" w:color="auto"/>
                    <w:bottom w:val="none" w:sz="0" w:space="0" w:color="auto"/>
                    <w:right w:val="none" w:sz="0" w:space="0" w:color="auto"/>
                  </w:divBdr>
                  <w:divsChild>
                    <w:div w:id="1963998696">
                      <w:marLeft w:val="0"/>
                      <w:marRight w:val="0"/>
                      <w:marTop w:val="0"/>
                      <w:marBottom w:val="0"/>
                      <w:divBdr>
                        <w:top w:val="none" w:sz="0" w:space="0" w:color="auto"/>
                        <w:left w:val="none" w:sz="0" w:space="0" w:color="auto"/>
                        <w:bottom w:val="none" w:sz="0" w:space="0" w:color="auto"/>
                        <w:right w:val="none" w:sz="0" w:space="0" w:color="auto"/>
                      </w:divBdr>
                      <w:divsChild>
                        <w:div w:id="853108996">
                          <w:marLeft w:val="0"/>
                          <w:marRight w:val="0"/>
                          <w:marTop w:val="0"/>
                          <w:marBottom w:val="0"/>
                          <w:divBdr>
                            <w:top w:val="none" w:sz="0" w:space="0" w:color="auto"/>
                            <w:left w:val="none" w:sz="0" w:space="0" w:color="auto"/>
                            <w:bottom w:val="none" w:sz="0" w:space="0" w:color="auto"/>
                            <w:right w:val="none" w:sz="0" w:space="0" w:color="auto"/>
                          </w:divBdr>
                        </w:div>
                      </w:divsChild>
                    </w:div>
                    <w:div w:id="1769503356">
                      <w:marLeft w:val="0"/>
                      <w:marRight w:val="0"/>
                      <w:marTop w:val="0"/>
                      <w:marBottom w:val="0"/>
                      <w:divBdr>
                        <w:top w:val="none" w:sz="0" w:space="0" w:color="auto"/>
                        <w:left w:val="none" w:sz="0" w:space="0" w:color="auto"/>
                        <w:bottom w:val="none" w:sz="0" w:space="0" w:color="auto"/>
                        <w:right w:val="none" w:sz="0" w:space="0" w:color="auto"/>
                      </w:divBdr>
                      <w:divsChild>
                        <w:div w:id="19748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08267">
          <w:marLeft w:val="0"/>
          <w:marRight w:val="0"/>
          <w:marTop w:val="0"/>
          <w:marBottom w:val="0"/>
          <w:divBdr>
            <w:top w:val="none" w:sz="0" w:space="0" w:color="auto"/>
            <w:left w:val="none" w:sz="0" w:space="0" w:color="auto"/>
            <w:bottom w:val="none" w:sz="0" w:space="0" w:color="auto"/>
            <w:right w:val="none" w:sz="0" w:space="0" w:color="auto"/>
          </w:divBdr>
          <w:divsChild>
            <w:div w:id="306937730">
              <w:marLeft w:val="0"/>
              <w:marRight w:val="0"/>
              <w:marTop w:val="0"/>
              <w:marBottom w:val="0"/>
              <w:divBdr>
                <w:top w:val="none" w:sz="0" w:space="0" w:color="auto"/>
                <w:left w:val="none" w:sz="0" w:space="0" w:color="auto"/>
                <w:bottom w:val="none" w:sz="0" w:space="0" w:color="auto"/>
                <w:right w:val="none" w:sz="0" w:space="0" w:color="auto"/>
              </w:divBdr>
              <w:divsChild>
                <w:div w:id="24172180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47487578">
          <w:marLeft w:val="0"/>
          <w:marRight w:val="0"/>
          <w:marTop w:val="0"/>
          <w:marBottom w:val="0"/>
          <w:divBdr>
            <w:top w:val="none" w:sz="0" w:space="0" w:color="auto"/>
            <w:left w:val="none" w:sz="0" w:space="0" w:color="auto"/>
            <w:bottom w:val="none" w:sz="0" w:space="0" w:color="auto"/>
            <w:right w:val="none" w:sz="0" w:space="0" w:color="auto"/>
          </w:divBdr>
          <w:divsChild>
            <w:div w:id="752044986">
              <w:marLeft w:val="0"/>
              <w:marRight w:val="0"/>
              <w:marTop w:val="0"/>
              <w:marBottom w:val="0"/>
              <w:divBdr>
                <w:top w:val="none" w:sz="0" w:space="0" w:color="auto"/>
                <w:left w:val="none" w:sz="0" w:space="0" w:color="auto"/>
                <w:bottom w:val="none" w:sz="0" w:space="0" w:color="auto"/>
                <w:right w:val="none" w:sz="0" w:space="0" w:color="auto"/>
              </w:divBdr>
              <w:divsChild>
                <w:div w:id="1767723949">
                  <w:marLeft w:val="0"/>
                  <w:marRight w:val="0"/>
                  <w:marTop w:val="0"/>
                  <w:marBottom w:val="0"/>
                  <w:divBdr>
                    <w:top w:val="none" w:sz="0" w:space="0" w:color="auto"/>
                    <w:left w:val="none" w:sz="0" w:space="0" w:color="auto"/>
                    <w:bottom w:val="none" w:sz="0" w:space="0" w:color="auto"/>
                    <w:right w:val="none" w:sz="0" w:space="0" w:color="auto"/>
                  </w:divBdr>
                  <w:divsChild>
                    <w:div w:id="212141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193">
          <w:marLeft w:val="0"/>
          <w:marRight w:val="0"/>
          <w:marTop w:val="0"/>
          <w:marBottom w:val="0"/>
          <w:divBdr>
            <w:top w:val="none" w:sz="0" w:space="0" w:color="auto"/>
            <w:left w:val="none" w:sz="0" w:space="0" w:color="auto"/>
            <w:bottom w:val="none" w:sz="0" w:space="0" w:color="auto"/>
            <w:right w:val="none" w:sz="0" w:space="0" w:color="auto"/>
          </w:divBdr>
          <w:divsChild>
            <w:div w:id="1439986315">
              <w:marLeft w:val="0"/>
              <w:marRight w:val="0"/>
              <w:marTop w:val="0"/>
              <w:marBottom w:val="0"/>
              <w:divBdr>
                <w:top w:val="none" w:sz="0" w:space="0" w:color="auto"/>
                <w:left w:val="none" w:sz="0" w:space="0" w:color="auto"/>
                <w:bottom w:val="none" w:sz="0" w:space="0" w:color="auto"/>
                <w:right w:val="none" w:sz="0" w:space="0" w:color="auto"/>
              </w:divBdr>
              <w:divsChild>
                <w:div w:id="1236432189">
                  <w:marLeft w:val="0"/>
                  <w:marRight w:val="0"/>
                  <w:marTop w:val="0"/>
                  <w:marBottom w:val="0"/>
                  <w:divBdr>
                    <w:top w:val="none" w:sz="0" w:space="0" w:color="auto"/>
                    <w:left w:val="none" w:sz="0" w:space="0" w:color="auto"/>
                    <w:bottom w:val="none" w:sz="0" w:space="0" w:color="auto"/>
                    <w:right w:val="none" w:sz="0" w:space="0" w:color="auto"/>
                  </w:divBdr>
                  <w:divsChild>
                    <w:div w:id="1954819027">
                      <w:marLeft w:val="0"/>
                      <w:marRight w:val="0"/>
                      <w:marTop w:val="0"/>
                      <w:marBottom w:val="0"/>
                      <w:divBdr>
                        <w:top w:val="none" w:sz="0" w:space="0" w:color="auto"/>
                        <w:left w:val="none" w:sz="0" w:space="0" w:color="auto"/>
                        <w:bottom w:val="none" w:sz="0" w:space="0" w:color="auto"/>
                        <w:right w:val="none" w:sz="0" w:space="0" w:color="auto"/>
                      </w:divBdr>
                      <w:divsChild>
                        <w:div w:id="1433237938">
                          <w:marLeft w:val="0"/>
                          <w:marRight w:val="0"/>
                          <w:marTop w:val="0"/>
                          <w:marBottom w:val="0"/>
                          <w:divBdr>
                            <w:top w:val="none" w:sz="0" w:space="0" w:color="auto"/>
                            <w:left w:val="none" w:sz="0" w:space="0" w:color="auto"/>
                            <w:bottom w:val="none" w:sz="0" w:space="0" w:color="auto"/>
                            <w:right w:val="none" w:sz="0" w:space="0" w:color="auto"/>
                          </w:divBdr>
                          <w:divsChild>
                            <w:div w:id="2069381684">
                              <w:marLeft w:val="0"/>
                              <w:marRight w:val="0"/>
                              <w:marTop w:val="0"/>
                              <w:marBottom w:val="0"/>
                              <w:divBdr>
                                <w:top w:val="none" w:sz="0" w:space="0" w:color="auto"/>
                                <w:left w:val="none" w:sz="0" w:space="0" w:color="auto"/>
                                <w:bottom w:val="none" w:sz="0" w:space="0" w:color="auto"/>
                                <w:right w:val="none" w:sz="0" w:space="0" w:color="auto"/>
                              </w:divBdr>
                              <w:divsChild>
                                <w:div w:id="2099132129">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862134758">
                          <w:marLeft w:val="0"/>
                          <w:marRight w:val="0"/>
                          <w:marTop w:val="0"/>
                          <w:marBottom w:val="90"/>
                          <w:divBdr>
                            <w:top w:val="none" w:sz="0" w:space="0" w:color="auto"/>
                            <w:left w:val="none" w:sz="0" w:space="0" w:color="auto"/>
                            <w:bottom w:val="none" w:sz="0" w:space="0" w:color="auto"/>
                            <w:right w:val="none" w:sz="0" w:space="0" w:color="auto"/>
                          </w:divBdr>
                          <w:divsChild>
                            <w:div w:id="747113179">
                              <w:marLeft w:val="0"/>
                              <w:marRight w:val="0"/>
                              <w:marTop w:val="0"/>
                              <w:marBottom w:val="0"/>
                              <w:divBdr>
                                <w:top w:val="single" w:sz="6" w:space="5" w:color="DCDCDC"/>
                                <w:left w:val="none" w:sz="0" w:space="0" w:color="auto"/>
                                <w:bottom w:val="none" w:sz="0" w:space="0" w:color="auto"/>
                                <w:right w:val="none" w:sz="0" w:space="0" w:color="auto"/>
                              </w:divBdr>
                            </w:div>
                            <w:div w:id="254245771">
                              <w:marLeft w:val="0"/>
                              <w:marRight w:val="0"/>
                              <w:marTop w:val="0"/>
                              <w:marBottom w:val="0"/>
                              <w:divBdr>
                                <w:top w:val="single" w:sz="6" w:space="0" w:color="DCDCDC"/>
                                <w:left w:val="none" w:sz="0" w:space="0" w:color="auto"/>
                                <w:bottom w:val="none" w:sz="0" w:space="0" w:color="auto"/>
                                <w:right w:val="none" w:sz="0" w:space="0" w:color="auto"/>
                              </w:divBdr>
                              <w:divsChild>
                                <w:div w:id="2079086742">
                                  <w:marLeft w:val="0"/>
                                  <w:marRight w:val="0"/>
                                  <w:marTop w:val="0"/>
                                  <w:marBottom w:val="0"/>
                                  <w:divBdr>
                                    <w:top w:val="none" w:sz="0" w:space="0" w:color="auto"/>
                                    <w:left w:val="none" w:sz="0" w:space="0" w:color="auto"/>
                                    <w:bottom w:val="none" w:sz="0" w:space="0" w:color="auto"/>
                                    <w:right w:val="none" w:sz="0" w:space="0" w:color="auto"/>
                                  </w:divBdr>
                                  <w:divsChild>
                                    <w:div w:id="546334907">
                                      <w:marLeft w:val="0"/>
                                      <w:marRight w:val="0"/>
                                      <w:marTop w:val="0"/>
                                      <w:marBottom w:val="0"/>
                                      <w:divBdr>
                                        <w:top w:val="none" w:sz="0" w:space="0" w:color="auto"/>
                                        <w:left w:val="none" w:sz="0" w:space="0" w:color="auto"/>
                                        <w:bottom w:val="none" w:sz="0" w:space="0" w:color="auto"/>
                                        <w:right w:val="none" w:sz="0" w:space="0" w:color="auto"/>
                                      </w:divBdr>
                                      <w:divsChild>
                                        <w:div w:id="990864474">
                                          <w:marLeft w:val="0"/>
                                          <w:marRight w:val="0"/>
                                          <w:marTop w:val="0"/>
                                          <w:marBottom w:val="0"/>
                                          <w:divBdr>
                                            <w:top w:val="none" w:sz="0" w:space="0" w:color="auto"/>
                                            <w:left w:val="none" w:sz="0" w:space="0" w:color="auto"/>
                                            <w:bottom w:val="none" w:sz="0" w:space="0" w:color="auto"/>
                                            <w:right w:val="none" w:sz="0" w:space="0" w:color="auto"/>
                                          </w:divBdr>
                                          <w:divsChild>
                                            <w:div w:id="1927766805">
                                              <w:marLeft w:val="0"/>
                                              <w:marRight w:val="0"/>
                                              <w:marTop w:val="0"/>
                                              <w:marBottom w:val="0"/>
                                              <w:divBdr>
                                                <w:top w:val="none" w:sz="0" w:space="0" w:color="auto"/>
                                                <w:left w:val="none" w:sz="0" w:space="0" w:color="auto"/>
                                                <w:bottom w:val="none" w:sz="0" w:space="0" w:color="auto"/>
                                                <w:right w:val="none" w:sz="0" w:space="0" w:color="auto"/>
                                              </w:divBdr>
                                            </w:div>
                                          </w:divsChild>
                                        </w:div>
                                        <w:div w:id="89013536">
                                          <w:marLeft w:val="0"/>
                                          <w:marRight w:val="0"/>
                                          <w:marTop w:val="0"/>
                                          <w:marBottom w:val="0"/>
                                          <w:divBdr>
                                            <w:top w:val="none" w:sz="0" w:space="0" w:color="auto"/>
                                            <w:left w:val="none" w:sz="0" w:space="0" w:color="auto"/>
                                            <w:bottom w:val="none" w:sz="0" w:space="0" w:color="auto"/>
                                            <w:right w:val="none" w:sz="0" w:space="0" w:color="auto"/>
                                          </w:divBdr>
                                          <w:divsChild>
                                            <w:div w:id="14834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8526843">
          <w:marLeft w:val="0"/>
          <w:marRight w:val="0"/>
          <w:marTop w:val="0"/>
          <w:marBottom w:val="0"/>
          <w:divBdr>
            <w:top w:val="none" w:sz="0" w:space="0" w:color="auto"/>
            <w:left w:val="none" w:sz="0" w:space="0" w:color="auto"/>
            <w:bottom w:val="none" w:sz="0" w:space="0" w:color="auto"/>
            <w:right w:val="none" w:sz="0" w:space="0" w:color="auto"/>
          </w:divBdr>
          <w:divsChild>
            <w:div w:id="1549605363">
              <w:marLeft w:val="0"/>
              <w:marRight w:val="0"/>
              <w:marTop w:val="0"/>
              <w:marBottom w:val="0"/>
              <w:divBdr>
                <w:top w:val="none" w:sz="0" w:space="0" w:color="auto"/>
                <w:left w:val="none" w:sz="0" w:space="0" w:color="auto"/>
                <w:bottom w:val="none" w:sz="0" w:space="0" w:color="auto"/>
                <w:right w:val="none" w:sz="0" w:space="0" w:color="auto"/>
              </w:divBdr>
              <w:divsChild>
                <w:div w:id="428046834">
                  <w:marLeft w:val="0"/>
                  <w:marRight w:val="0"/>
                  <w:marTop w:val="0"/>
                  <w:marBottom w:val="0"/>
                  <w:divBdr>
                    <w:top w:val="none" w:sz="0" w:space="0" w:color="auto"/>
                    <w:left w:val="none" w:sz="0" w:space="0" w:color="auto"/>
                    <w:bottom w:val="none" w:sz="0" w:space="0" w:color="auto"/>
                    <w:right w:val="none" w:sz="0" w:space="0" w:color="auto"/>
                  </w:divBdr>
                  <w:divsChild>
                    <w:div w:id="989207988">
                      <w:marLeft w:val="300"/>
                      <w:marRight w:val="0"/>
                      <w:marTop w:val="60"/>
                      <w:marBottom w:val="0"/>
                      <w:divBdr>
                        <w:top w:val="none" w:sz="0" w:space="0" w:color="auto"/>
                        <w:left w:val="none" w:sz="0" w:space="0" w:color="auto"/>
                        <w:bottom w:val="none" w:sz="0" w:space="0" w:color="auto"/>
                        <w:right w:val="none" w:sz="0" w:space="0" w:color="auto"/>
                      </w:divBdr>
                      <w:divsChild>
                        <w:div w:id="311299845">
                          <w:marLeft w:val="0"/>
                          <w:marRight w:val="0"/>
                          <w:marTop w:val="0"/>
                          <w:marBottom w:val="0"/>
                          <w:divBdr>
                            <w:top w:val="single" w:sz="6" w:space="0" w:color="DCDCDC"/>
                            <w:left w:val="none" w:sz="0" w:space="6" w:color="auto"/>
                            <w:bottom w:val="none" w:sz="0" w:space="0" w:color="auto"/>
                            <w:right w:val="none" w:sz="0" w:space="6" w:color="auto"/>
                          </w:divBdr>
                        </w:div>
                      </w:divsChild>
                    </w:div>
                    <w:div w:id="1320202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interactive/2020/10/20/us/doj-google-suit.html" TargetMode="External"/><Relationship Id="rId13" Type="http://schemas.openxmlformats.org/officeDocument/2006/relationships/hyperlink" Target="https://en.wikipedia.org/wiki/European_Union_vs._Google"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theguardian.com/commentisfree/2020/oct/10/finally-us-politicians-are-taking-the-fight-to-the-tech-gia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heguardian.com/commentisfree/2020/oct/10/finally-us-politicians-are-taking-the-fight-to-the-tech-giants" TargetMode="External"/><Relationship Id="rId5" Type="http://schemas.openxmlformats.org/officeDocument/2006/relationships/hyperlink" Target="https://www.theguardian.com/profile/johnnaughton" TargetMode="External"/><Relationship Id="rId15" Type="http://schemas.openxmlformats.org/officeDocument/2006/relationships/fontTable" Target="fontTable.xml"/><Relationship Id="rId10" Type="http://schemas.openxmlformats.org/officeDocument/2006/relationships/hyperlink" Target="https://www.theguardian.com/commentisfree/2020/oct/10/finally-us-politicians-are-taking-the-fight-to-the-tech-giants" TargetMode="External"/><Relationship Id="rId4" Type="http://schemas.openxmlformats.org/officeDocument/2006/relationships/webSettings" Target="webSettings.xml"/><Relationship Id="rId9" Type="http://schemas.openxmlformats.org/officeDocument/2006/relationships/hyperlink" Target="https://blog.google/outreach-initiatives/public-policy/response-doj/" TargetMode="External"/><Relationship Id="rId14" Type="http://schemas.openxmlformats.org/officeDocument/2006/relationships/hyperlink" Target="https://theoverspill.blog/2020/10/21/google-monopoly-antitrust-doj-filed-start-up-1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985</Words>
  <Characters>5616</Characters>
  <Application>Microsoft Office Word</Application>
  <DocSecurity>0</DocSecurity>
  <Lines>46</Lines>
  <Paragraphs>13</Paragraphs>
  <ScaleCrop>false</ScaleCrop>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2020-10-25T17:10:00Z</dcterms:created>
  <dcterms:modified xsi:type="dcterms:W3CDTF">2020-10-25T17:15:00Z</dcterms:modified>
</cp:coreProperties>
</file>