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A1350" w:rsidRDefault="0045538B" w:rsidP="006A1350">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5"/>
        <w:gridCol w:w="1213"/>
        <w:gridCol w:w="584"/>
        <w:gridCol w:w="1652"/>
        <w:gridCol w:w="618"/>
      </w:tblGrid>
      <w:tr w:rsidR="00330917" w:rsidRPr="006A1350" w14:paraId="2B88F971" w14:textId="77777777" w:rsidTr="278E98B4">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A1350" w:rsidRDefault="00330917" w:rsidP="006A1350">
            <w:pPr>
              <w:keepNext/>
              <w:spacing w:after="0" w:line="360" w:lineRule="auto"/>
              <w:jc w:val="both"/>
              <w:rPr>
                <w:rFonts w:ascii="Arial" w:eastAsia="Times New Roman" w:hAnsi="Arial" w:cs="Arial"/>
                <w:b/>
                <w:color w:val="auto"/>
                <w:sz w:val="32"/>
                <w:szCs w:val="32"/>
                <w:lang w:val="en-AU"/>
              </w:rPr>
            </w:pPr>
          </w:p>
          <w:p w14:paraId="72D83E8F" w14:textId="1F16F638" w:rsidR="00330917" w:rsidRPr="006A1350" w:rsidRDefault="00330917" w:rsidP="006A1350">
            <w:pPr>
              <w:keepNext/>
              <w:spacing w:after="0" w:line="360" w:lineRule="auto"/>
              <w:jc w:val="both"/>
              <w:rPr>
                <w:rFonts w:ascii="Arial" w:eastAsia="Times New Roman" w:hAnsi="Arial" w:cs="Arial"/>
                <w:b/>
                <w:color w:val="auto"/>
                <w:sz w:val="28"/>
                <w:szCs w:val="28"/>
                <w:lang w:val="en-AU"/>
              </w:rPr>
            </w:pPr>
            <w:r w:rsidRPr="006A1350">
              <w:rPr>
                <w:rFonts w:ascii="Arial" w:hAnsi="Arial" w:cs="Arial"/>
                <w:noProof/>
                <w:lang w:eastAsia="en-GB"/>
              </w:rPr>
              <w:drawing>
                <wp:inline distT="0" distB="0" distL="0" distR="0" wp14:anchorId="4EF093DD" wp14:editId="7E657719">
                  <wp:extent cx="2965836" cy="1291786"/>
                  <wp:effectExtent l="0" t="0" r="6350" b="381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A1350">
              <w:rPr>
                <w:rFonts w:ascii="Arial" w:eastAsia="Times New Roman" w:hAnsi="Arial" w:cs="Arial"/>
                <w:b/>
                <w:color w:val="auto"/>
                <w:sz w:val="32"/>
                <w:szCs w:val="32"/>
                <w:lang w:val="en-AU"/>
              </w:rPr>
              <w:br/>
            </w:r>
          </w:p>
          <w:p w14:paraId="616C765E" w14:textId="7183A302" w:rsidR="005E0D9F" w:rsidRPr="006A1350" w:rsidRDefault="00592A7E" w:rsidP="006A1350">
            <w:pPr>
              <w:spacing w:line="360" w:lineRule="auto"/>
              <w:jc w:val="both"/>
              <w:rPr>
                <w:rFonts w:ascii="Arial" w:eastAsia="Times New Roman" w:hAnsi="Arial" w:cs="Arial"/>
                <w:b/>
                <w:color w:val="auto"/>
                <w:sz w:val="32"/>
                <w:szCs w:val="32"/>
                <w:lang w:val="en-AU"/>
              </w:rPr>
            </w:pPr>
            <w:r w:rsidRPr="006A1350">
              <w:rPr>
                <w:rFonts w:ascii="Arial" w:hAnsi="Arial" w:cs="Arial"/>
                <w:b/>
                <w:bCs/>
                <w:sz w:val="28"/>
                <w:szCs w:val="24"/>
              </w:rPr>
              <w:t>Component One:</w:t>
            </w:r>
            <w:r w:rsidR="005E0D9F" w:rsidRPr="006A1350">
              <w:rPr>
                <w:rFonts w:ascii="Arial" w:eastAsia="Times New Roman" w:hAnsi="Arial" w:cs="Arial"/>
                <w:b/>
                <w:bCs/>
                <w:i/>
                <w:iCs/>
                <w:color w:val="000000"/>
                <w:sz w:val="28"/>
                <w:szCs w:val="28"/>
                <w:shd w:val="clear" w:color="auto" w:fill="FFFFFF"/>
                <w:lang w:val="en-US"/>
              </w:rPr>
              <w:t xml:space="preserve"> </w:t>
            </w:r>
            <w:r w:rsidR="005E0D9F" w:rsidRPr="006A1350">
              <w:rPr>
                <w:rFonts w:ascii="Arial" w:eastAsia="Times New Roman" w:hAnsi="Arial" w:cs="Arial"/>
                <w:b/>
                <w:bCs/>
                <w:iCs/>
                <w:color w:val="000000"/>
                <w:sz w:val="28"/>
                <w:szCs w:val="28"/>
                <w:shd w:val="clear" w:color="auto" w:fill="FFFFFF"/>
                <w:lang w:val="en-US"/>
              </w:rPr>
              <w:t>Student Journal (Learning Log)</w:t>
            </w:r>
          </w:p>
          <w:p w14:paraId="6CE4F68C" w14:textId="53435067" w:rsidR="00330917" w:rsidRPr="006A1350" w:rsidRDefault="00330917" w:rsidP="006A1350">
            <w:pPr>
              <w:spacing w:line="360" w:lineRule="auto"/>
              <w:jc w:val="both"/>
              <w:rPr>
                <w:rFonts w:ascii="Arial" w:eastAsia="Times New Roman" w:hAnsi="Arial" w:cs="Arial"/>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146FB04" w:rsidR="00330917" w:rsidRPr="006A1350" w:rsidRDefault="278E98B4" w:rsidP="006A1350">
            <w:pPr>
              <w:keepNext/>
              <w:spacing w:before="120" w:after="0" w:line="360" w:lineRule="auto"/>
              <w:jc w:val="both"/>
              <w:rPr>
                <w:rFonts w:ascii="Arial" w:eastAsia="Times New Roman" w:hAnsi="Arial" w:cs="Arial"/>
                <w:b/>
                <w:bCs/>
                <w:color w:val="auto"/>
                <w:sz w:val="20"/>
                <w:szCs w:val="20"/>
                <w:lang w:val="en-AU"/>
              </w:rPr>
            </w:pPr>
            <w:r w:rsidRPr="278E98B4">
              <w:rPr>
                <w:rFonts w:ascii="Arial" w:eastAsia="Times New Roman" w:hAnsi="Arial" w:cs="Arial"/>
                <w:b/>
                <w:bCs/>
                <w:color w:val="auto"/>
                <w:sz w:val="20"/>
                <w:szCs w:val="20"/>
              </w:rPr>
              <w:t>Student</w:t>
            </w:r>
            <w:r w:rsidR="00BA15D3">
              <w:rPr>
                <w:rFonts w:ascii="Arial" w:eastAsia="Times New Roman" w:hAnsi="Arial" w:cs="Arial"/>
                <w:b/>
                <w:bCs/>
                <w:color w:val="auto"/>
                <w:sz w:val="20"/>
                <w:szCs w:val="20"/>
              </w:rPr>
              <w:t xml:space="preserve"> Name and</w:t>
            </w:r>
            <w:r w:rsidRPr="278E98B4">
              <w:rPr>
                <w:rFonts w:ascii="Arial" w:eastAsia="Times New Roman" w:hAnsi="Arial" w:cs="Arial"/>
                <w:b/>
                <w:bCs/>
                <w:color w:val="auto"/>
                <w:sz w:val="20"/>
                <w:szCs w:val="20"/>
              </w:rPr>
              <w:t xml:space="preserve"> No: </w:t>
            </w:r>
          </w:p>
        </w:tc>
        <w:tc>
          <w:tcPr>
            <w:tcW w:w="2571" w:type="dxa"/>
            <w:gridSpan w:val="2"/>
            <w:tcBorders>
              <w:top w:val="single" w:sz="4" w:space="0" w:color="auto"/>
              <w:left w:val="nil"/>
              <w:bottom w:val="dashed" w:sz="4" w:space="0" w:color="auto"/>
              <w:right w:val="nil"/>
            </w:tcBorders>
            <w:shd w:val="clear" w:color="auto" w:fill="auto"/>
            <w:vAlign w:val="center"/>
          </w:tcPr>
          <w:p w14:paraId="0F3019B8" w14:textId="77777777" w:rsidR="00BA15D3" w:rsidRDefault="00BA15D3" w:rsidP="006A1350">
            <w:pPr>
              <w:keepNext/>
              <w:spacing w:after="0" w:line="360" w:lineRule="auto"/>
              <w:jc w:val="both"/>
              <w:rPr>
                <w:rFonts w:ascii="Arial" w:eastAsia="Times New Roman" w:hAnsi="Arial" w:cs="Arial"/>
                <w:b/>
                <w:color w:val="auto"/>
                <w:sz w:val="20"/>
                <w:szCs w:val="20"/>
                <w:lang w:val="en-AU"/>
              </w:rPr>
            </w:pPr>
          </w:p>
          <w:p w14:paraId="08125914" w14:textId="77777777" w:rsidR="00BA15D3" w:rsidRDefault="00BA15D3" w:rsidP="006A1350">
            <w:pPr>
              <w:keepNext/>
              <w:spacing w:after="0" w:line="360" w:lineRule="auto"/>
              <w:jc w:val="both"/>
              <w:rPr>
                <w:rFonts w:ascii="Arial" w:eastAsia="Times New Roman" w:hAnsi="Arial" w:cs="Arial"/>
                <w:b/>
                <w:color w:val="auto"/>
                <w:sz w:val="20"/>
                <w:szCs w:val="20"/>
                <w:lang w:val="en-AU"/>
              </w:rPr>
            </w:pPr>
          </w:p>
          <w:p w14:paraId="4B4E2076" w14:textId="77777777" w:rsidR="00BA15D3" w:rsidRDefault="00BA15D3" w:rsidP="006A1350">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Mohammed Raju </w:t>
            </w:r>
          </w:p>
          <w:p w14:paraId="12C226F2" w14:textId="45EA5F12" w:rsidR="00107430" w:rsidRPr="006A1350" w:rsidRDefault="00107430" w:rsidP="006A1350">
            <w:pPr>
              <w:keepNext/>
              <w:spacing w:after="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w:t>
            </w:r>
            <w:r w:rsidR="00E233EC">
              <w:rPr>
                <w:rFonts w:ascii="Arial" w:eastAsia="Times New Roman" w:hAnsi="Arial" w:cs="Arial"/>
                <w:b/>
                <w:color w:val="auto"/>
                <w:sz w:val="20"/>
                <w:szCs w:val="20"/>
                <w:lang w:val="en-AU"/>
              </w:rPr>
              <w:t>13</w:t>
            </w:r>
            <w:r w:rsidR="00A96192">
              <w:rPr>
                <w:rFonts w:ascii="Arial" w:eastAsia="Times New Roman" w:hAnsi="Arial" w:cs="Arial"/>
                <w:b/>
                <w:color w:val="auto"/>
                <w:sz w:val="20"/>
                <w:szCs w:val="20"/>
                <w:lang w:val="en-AU"/>
              </w:rPr>
              <w:t>0225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A1350" w:rsidRDefault="00330917" w:rsidP="006A1350">
            <w:pPr>
              <w:keepNext/>
              <w:spacing w:after="0" w:line="360" w:lineRule="auto"/>
              <w:jc w:val="both"/>
              <w:rPr>
                <w:rFonts w:ascii="Arial" w:eastAsia="Times New Roman" w:hAnsi="Arial" w:cs="Arial"/>
                <w:b/>
                <w:color w:val="auto"/>
                <w:sz w:val="20"/>
                <w:szCs w:val="20"/>
                <w:lang w:val="en-AU"/>
              </w:rPr>
            </w:pPr>
          </w:p>
        </w:tc>
      </w:tr>
      <w:tr w:rsidR="00330917" w:rsidRPr="006A1350" w14:paraId="31A51A16" w14:textId="77777777" w:rsidTr="278E98B4">
        <w:trPr>
          <w:trHeight w:val="468"/>
          <w:jc w:val="center"/>
        </w:trPr>
        <w:tc>
          <w:tcPr>
            <w:tcW w:w="5327" w:type="dxa"/>
            <w:vMerge/>
          </w:tcPr>
          <w:p w14:paraId="40D625B0" w14:textId="77777777" w:rsidR="00330917" w:rsidRPr="006A1350" w:rsidRDefault="00330917" w:rsidP="006A1350">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Default="00330917" w:rsidP="006A1350">
            <w:pPr>
              <w:keepNext/>
              <w:spacing w:after="0" w:line="360" w:lineRule="auto"/>
              <w:jc w:val="both"/>
              <w:rPr>
                <w:rFonts w:ascii="Arial" w:eastAsia="Times New Roman" w:hAnsi="Arial" w:cs="Arial"/>
                <w:color w:val="auto"/>
                <w:sz w:val="20"/>
                <w:szCs w:val="20"/>
                <w:lang w:val="en-AU"/>
              </w:rPr>
            </w:pPr>
          </w:p>
          <w:p w14:paraId="1CF17CFD" w14:textId="77777777" w:rsidR="00A1435D" w:rsidRPr="006A1350" w:rsidRDefault="00A1435D" w:rsidP="006A1350">
            <w:pPr>
              <w:keepNext/>
              <w:spacing w:after="0" w:line="360" w:lineRule="auto"/>
              <w:jc w:val="both"/>
              <w:rPr>
                <w:rFonts w:ascii="Arial" w:eastAsia="Times New Roman" w:hAnsi="Arial" w:cs="Arial"/>
                <w:color w:val="auto"/>
                <w:sz w:val="20"/>
                <w:szCs w:val="20"/>
                <w:lang w:val="en-AU"/>
              </w:rPr>
            </w:pPr>
          </w:p>
          <w:p w14:paraId="6800DE34" w14:textId="77777777" w:rsidR="00330917" w:rsidRPr="006A1350" w:rsidRDefault="00330917" w:rsidP="006A1350">
            <w:pPr>
              <w:keepNext/>
              <w:spacing w:after="0" w:line="360" w:lineRule="auto"/>
              <w:jc w:val="both"/>
              <w:rPr>
                <w:rFonts w:ascii="Arial" w:eastAsia="Times New Roman" w:hAnsi="Arial" w:cs="Arial"/>
                <w:color w:val="auto"/>
                <w:sz w:val="20"/>
                <w:szCs w:val="20"/>
                <w:lang w:val="en-AU"/>
              </w:rPr>
            </w:pPr>
            <w:r w:rsidRPr="006A1350">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55A960E" w:rsidR="00330917" w:rsidRPr="006A1350" w:rsidRDefault="00EE529B" w:rsidP="00107430">
            <w:pPr>
              <w:keepNext/>
              <w:spacing w:after="0" w:line="360" w:lineRule="auto"/>
              <w:rPr>
                <w:rFonts w:ascii="Arial" w:eastAsia="Times New Roman" w:hAnsi="Arial" w:cs="Arial"/>
                <w:b/>
                <w:color w:val="auto"/>
                <w:sz w:val="20"/>
                <w:szCs w:val="20"/>
                <w:lang w:val="en-AU"/>
              </w:rPr>
            </w:pPr>
            <w:r w:rsidRPr="006A1350">
              <w:rPr>
                <w:rFonts w:ascii="Arial" w:eastAsia="Times New Roman" w:hAnsi="Arial" w:cs="Arial"/>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6A1350" w:rsidRDefault="00330917" w:rsidP="006A1350">
            <w:pPr>
              <w:keepNext/>
              <w:spacing w:after="0" w:line="360" w:lineRule="auto"/>
              <w:jc w:val="both"/>
              <w:rPr>
                <w:rFonts w:ascii="Arial" w:eastAsia="Times New Roman" w:hAnsi="Arial" w:cs="Arial"/>
                <w:b/>
                <w:color w:val="auto"/>
                <w:sz w:val="20"/>
                <w:szCs w:val="20"/>
                <w:lang w:val="en-AU"/>
              </w:rPr>
            </w:pPr>
          </w:p>
        </w:tc>
      </w:tr>
      <w:tr w:rsidR="00330917" w:rsidRPr="006A1350" w14:paraId="3398FD96" w14:textId="77777777" w:rsidTr="278E98B4">
        <w:trPr>
          <w:trHeight w:val="468"/>
          <w:jc w:val="center"/>
        </w:trPr>
        <w:tc>
          <w:tcPr>
            <w:tcW w:w="5327" w:type="dxa"/>
            <w:vMerge/>
          </w:tcPr>
          <w:p w14:paraId="25E6821B" w14:textId="77777777" w:rsidR="00330917" w:rsidRPr="006A1350" w:rsidRDefault="00330917" w:rsidP="006A1350">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A1350" w:rsidRDefault="00330917" w:rsidP="006A1350">
            <w:pPr>
              <w:keepNext/>
              <w:spacing w:after="0" w:line="360" w:lineRule="auto"/>
              <w:jc w:val="both"/>
              <w:rPr>
                <w:rFonts w:ascii="Arial" w:eastAsia="Times New Roman" w:hAnsi="Arial" w:cs="Arial"/>
                <w:color w:val="auto"/>
                <w:sz w:val="20"/>
                <w:szCs w:val="20"/>
                <w:lang w:val="en-AU"/>
              </w:rPr>
            </w:pPr>
            <w:r w:rsidRPr="006A1350">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7B2C46A" w:rsidR="00330917" w:rsidRPr="006A1350" w:rsidRDefault="00EE529B" w:rsidP="006A1350">
            <w:pPr>
              <w:keepNext/>
              <w:spacing w:after="0" w:line="360" w:lineRule="auto"/>
              <w:jc w:val="center"/>
              <w:rPr>
                <w:rFonts w:ascii="Arial" w:eastAsia="Times New Roman" w:hAnsi="Arial" w:cs="Arial"/>
                <w:b/>
                <w:color w:val="auto"/>
                <w:sz w:val="20"/>
                <w:szCs w:val="20"/>
                <w:lang w:val="en-AU"/>
              </w:rPr>
            </w:pPr>
            <w:r w:rsidRPr="006A1350">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6A1350" w:rsidRDefault="00330917" w:rsidP="006A1350">
            <w:pPr>
              <w:keepNext/>
              <w:spacing w:after="0" w:line="360" w:lineRule="auto"/>
              <w:jc w:val="both"/>
              <w:rPr>
                <w:rFonts w:ascii="Arial" w:eastAsia="Times New Roman" w:hAnsi="Arial" w:cs="Arial"/>
                <w:b/>
                <w:color w:val="auto"/>
                <w:sz w:val="20"/>
                <w:szCs w:val="20"/>
                <w:lang w:val="en-AU"/>
              </w:rPr>
            </w:pPr>
          </w:p>
        </w:tc>
      </w:tr>
      <w:tr w:rsidR="00330917" w:rsidRPr="006A1350" w14:paraId="4DCC0D8D" w14:textId="77777777" w:rsidTr="278E98B4">
        <w:trPr>
          <w:trHeight w:val="468"/>
          <w:jc w:val="center"/>
        </w:trPr>
        <w:tc>
          <w:tcPr>
            <w:tcW w:w="5327" w:type="dxa"/>
            <w:vMerge/>
          </w:tcPr>
          <w:p w14:paraId="0F452655" w14:textId="77777777" w:rsidR="00330917" w:rsidRPr="006A1350" w:rsidRDefault="00330917" w:rsidP="006A1350">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A1350" w:rsidRDefault="00330917" w:rsidP="006A1350">
            <w:pPr>
              <w:keepNext/>
              <w:spacing w:after="0" w:line="360" w:lineRule="auto"/>
              <w:jc w:val="both"/>
              <w:rPr>
                <w:rFonts w:ascii="Arial" w:eastAsia="Times New Roman" w:hAnsi="Arial" w:cs="Arial"/>
                <w:color w:val="auto"/>
                <w:sz w:val="20"/>
                <w:szCs w:val="20"/>
                <w:lang w:val="en-AU"/>
              </w:rPr>
            </w:pPr>
            <w:r w:rsidRPr="006A1350">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5E5FD839" w14:textId="237B0DD9" w:rsidR="00EE529B" w:rsidRPr="006A1350" w:rsidRDefault="00EE529B" w:rsidP="00A1435D">
            <w:pPr>
              <w:keepNext/>
              <w:spacing w:after="0" w:line="360" w:lineRule="auto"/>
              <w:rPr>
                <w:rFonts w:ascii="Arial" w:eastAsia="Times New Roman" w:hAnsi="Arial" w:cs="Arial"/>
                <w:b/>
                <w:color w:val="auto"/>
                <w:sz w:val="20"/>
                <w:szCs w:val="20"/>
                <w:lang w:val="en-AU"/>
              </w:rPr>
            </w:pPr>
          </w:p>
          <w:p w14:paraId="1E73792E" w14:textId="1DF6EDA2" w:rsidR="00330917" w:rsidRPr="006A1350" w:rsidRDefault="00EE529B" w:rsidP="006A1350">
            <w:pPr>
              <w:keepNext/>
              <w:spacing w:after="0" w:line="360" w:lineRule="auto"/>
              <w:jc w:val="center"/>
              <w:rPr>
                <w:rFonts w:ascii="Arial" w:eastAsia="Times New Roman" w:hAnsi="Arial" w:cs="Arial"/>
                <w:b/>
                <w:color w:val="auto"/>
                <w:sz w:val="20"/>
                <w:szCs w:val="20"/>
                <w:lang w:val="en-AU"/>
              </w:rPr>
            </w:pPr>
            <w:r w:rsidRPr="006A1350">
              <w:rPr>
                <w:rFonts w:ascii="Arial" w:eastAsia="Times New Roman" w:hAnsi="Arial" w:cs="Arial"/>
                <w:b/>
                <w:color w:val="auto"/>
                <w:sz w:val="20"/>
                <w:szCs w:val="20"/>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6A1350" w:rsidRDefault="00330917" w:rsidP="006A1350">
            <w:pPr>
              <w:keepNext/>
              <w:spacing w:after="0" w:line="360" w:lineRule="auto"/>
              <w:jc w:val="both"/>
              <w:rPr>
                <w:rFonts w:ascii="Arial" w:eastAsia="Times New Roman" w:hAnsi="Arial" w:cs="Arial"/>
                <w:b/>
                <w:color w:val="auto"/>
                <w:sz w:val="20"/>
                <w:szCs w:val="20"/>
                <w:lang w:val="en-AU"/>
              </w:rPr>
            </w:pPr>
          </w:p>
        </w:tc>
      </w:tr>
      <w:tr w:rsidR="00330917" w:rsidRPr="006A1350" w14:paraId="4454E969" w14:textId="77777777" w:rsidTr="278E98B4">
        <w:trPr>
          <w:trHeight w:val="20"/>
          <w:jc w:val="center"/>
        </w:trPr>
        <w:tc>
          <w:tcPr>
            <w:tcW w:w="5327" w:type="dxa"/>
            <w:vMerge/>
          </w:tcPr>
          <w:p w14:paraId="2830C034" w14:textId="77777777" w:rsidR="00330917" w:rsidRPr="006A1350" w:rsidRDefault="00330917" w:rsidP="006A1350">
            <w:pPr>
              <w:keepNext/>
              <w:spacing w:after="0" w:line="360" w:lineRule="auto"/>
              <w:jc w:val="both"/>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A1350" w:rsidRDefault="00330917" w:rsidP="006A1350">
            <w:pPr>
              <w:keepNext/>
              <w:spacing w:after="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A1350" w:rsidRDefault="00330917" w:rsidP="006A1350">
            <w:pPr>
              <w:keepNext/>
              <w:spacing w:after="0" w:line="360" w:lineRule="auto"/>
              <w:jc w:val="both"/>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A1350" w:rsidRDefault="00330917" w:rsidP="006A1350">
            <w:pPr>
              <w:keepNext/>
              <w:spacing w:after="0" w:line="360" w:lineRule="auto"/>
              <w:jc w:val="both"/>
              <w:rPr>
                <w:rFonts w:ascii="Arial" w:eastAsia="Times New Roman" w:hAnsi="Arial" w:cs="Arial"/>
                <w:b/>
                <w:color w:val="auto"/>
                <w:sz w:val="40"/>
                <w:szCs w:val="20"/>
                <w:lang w:val="en-AU"/>
              </w:rPr>
            </w:pPr>
          </w:p>
        </w:tc>
      </w:tr>
      <w:tr w:rsidR="00330917" w:rsidRPr="006A1350" w14:paraId="783038E3" w14:textId="77777777" w:rsidTr="278E98B4">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7E3CF32" w14:textId="77777777" w:rsidR="00515338" w:rsidRPr="006A1350" w:rsidRDefault="00515338" w:rsidP="006A1350">
            <w:pPr>
              <w:spacing w:line="360" w:lineRule="auto"/>
              <w:jc w:val="both"/>
              <w:rPr>
                <w:rFonts w:ascii="Arial" w:hAnsi="Arial" w:cs="Arial"/>
              </w:rPr>
            </w:pPr>
            <w:r w:rsidRPr="006A1350">
              <w:rPr>
                <w:rFonts w:ascii="Arial" w:hAnsi="Arial" w:cs="Arial"/>
              </w:rPr>
              <w:t>The attitude of the front desk staff should be appropriate towards the guests, as inappropriate behaviour will not make them feel at home in the hotel irrespective of the service (Bardi, 2010). During my tenure as font desk manager at Travelodge, I developed several skills. The learning log elaborates on those skills and how they helped me in the hospitality industry further. I will use Gibbs’ Reflective Cycle to analyse those skills.</w:t>
            </w:r>
          </w:p>
          <w:p w14:paraId="39908CA7" w14:textId="77777777" w:rsidR="00515338" w:rsidRPr="00667FAE" w:rsidRDefault="00515338" w:rsidP="006A1350">
            <w:pPr>
              <w:pStyle w:val="Heading1"/>
              <w:spacing w:before="480" w:line="360" w:lineRule="auto"/>
              <w:jc w:val="both"/>
              <w:rPr>
                <w:rFonts w:ascii="Arial" w:hAnsi="Arial" w:cs="Arial"/>
                <w:b/>
              </w:rPr>
            </w:pPr>
            <w:bookmarkStart w:id="0" w:name="_p61io3gbyuuw" w:colFirst="0" w:colLast="0"/>
            <w:bookmarkEnd w:id="0"/>
            <w:r w:rsidRPr="00667FAE">
              <w:rPr>
                <w:rFonts w:ascii="Arial" w:hAnsi="Arial" w:cs="Arial"/>
                <w:b/>
              </w:rPr>
              <w:t>Description</w:t>
            </w:r>
          </w:p>
          <w:p w14:paraId="7970B430" w14:textId="77777777" w:rsidR="00515338" w:rsidRPr="006A1350" w:rsidRDefault="00515338" w:rsidP="006A1350">
            <w:pPr>
              <w:spacing w:line="360" w:lineRule="auto"/>
              <w:jc w:val="both"/>
              <w:rPr>
                <w:rFonts w:ascii="Arial" w:hAnsi="Arial" w:cs="Arial"/>
              </w:rPr>
            </w:pPr>
            <w:r w:rsidRPr="006A1350">
              <w:rPr>
                <w:rFonts w:ascii="Arial" w:hAnsi="Arial" w:cs="Arial"/>
              </w:rPr>
              <w:t xml:space="preserve">The description is the first stage of Gibbs' Reflective Cycle, where I will elaborate on the experience I had while working as the front desk manager. The very first quality that was required of me was I maintain cleanliness and be well-groomed during my service hours. Cleanliness is the first and foremost thing any customer will seek in the appearance of the staff before deciding to take service of the hotel (Corgel </w:t>
            </w:r>
            <w:r w:rsidRPr="006A1350">
              <w:rPr>
                <w:rFonts w:ascii="Arial" w:hAnsi="Arial" w:cs="Arial"/>
                <w:i/>
              </w:rPr>
              <w:t>et al.</w:t>
            </w:r>
            <w:r w:rsidRPr="006A1350">
              <w:rPr>
                <w:rFonts w:ascii="Arial" w:hAnsi="Arial" w:cs="Arial"/>
              </w:rPr>
              <w:t>, 2011). Being well groomed helps the front desk staff build high self-esteem and self-confidence in the staff, which helps in communicating with the customers and anyone. In the end, the hotel will build a good reputation for the approach of the receptionist.</w:t>
            </w:r>
          </w:p>
          <w:p w14:paraId="73BD8740" w14:textId="77777777" w:rsidR="00515338" w:rsidRPr="00667FAE" w:rsidRDefault="00515338" w:rsidP="006A1350">
            <w:pPr>
              <w:pStyle w:val="Heading1"/>
              <w:spacing w:before="480" w:line="360" w:lineRule="auto"/>
              <w:jc w:val="both"/>
              <w:rPr>
                <w:rFonts w:ascii="Arial" w:hAnsi="Arial" w:cs="Arial"/>
                <w:b/>
              </w:rPr>
            </w:pPr>
            <w:bookmarkStart w:id="1" w:name="_buw085rjnbah" w:colFirst="0" w:colLast="0"/>
            <w:bookmarkEnd w:id="1"/>
            <w:r w:rsidRPr="00667FAE">
              <w:rPr>
                <w:rFonts w:ascii="Arial" w:hAnsi="Arial" w:cs="Arial"/>
                <w:b/>
              </w:rPr>
              <w:t>Feelings</w:t>
            </w:r>
          </w:p>
          <w:p w14:paraId="48FA9F28" w14:textId="77777777" w:rsidR="00515338" w:rsidRPr="006A1350" w:rsidRDefault="00515338" w:rsidP="006A1350">
            <w:pPr>
              <w:spacing w:line="360" w:lineRule="auto"/>
              <w:jc w:val="both"/>
              <w:rPr>
                <w:rFonts w:ascii="Arial" w:hAnsi="Arial" w:cs="Arial"/>
              </w:rPr>
            </w:pPr>
            <w:r w:rsidRPr="006A1350">
              <w:rPr>
                <w:rFonts w:ascii="Arial" w:hAnsi="Arial" w:cs="Arial"/>
              </w:rPr>
              <w:t xml:space="preserve">The feeling is the second stage of Gibbs' Reflective Cycle, where I will explain the feelings and thoughts that came into my mind while I worked in the job role. As a front desk manager, I was reminded by the high authority that I will have very less scope of sitting down. Therefore, I needed to develop the skill of standing for a long time and greeting the guests firmly. The firm welcome with a standing ovation from the front desk manager instantly makes a good image of the hotel in the customers’ minds (Corgel </w:t>
            </w:r>
            <w:r w:rsidRPr="006A1350">
              <w:rPr>
                <w:rFonts w:ascii="Arial" w:hAnsi="Arial" w:cs="Arial"/>
                <w:i/>
              </w:rPr>
              <w:t>et al.</w:t>
            </w:r>
            <w:r w:rsidRPr="006A1350">
              <w:rPr>
                <w:rFonts w:ascii="Arial" w:hAnsi="Arial" w:cs="Arial"/>
              </w:rPr>
              <w:t>, 2011). However, that skill was not so easy to build, as it was a bit painful. Still, the greeting back from the guests was the most feel-good reward that I received.</w:t>
            </w:r>
          </w:p>
          <w:p w14:paraId="51B89394" w14:textId="77777777" w:rsidR="00515338" w:rsidRPr="00667FAE" w:rsidRDefault="00515338" w:rsidP="006A1350">
            <w:pPr>
              <w:pStyle w:val="Heading1"/>
              <w:spacing w:before="480" w:line="360" w:lineRule="auto"/>
              <w:jc w:val="both"/>
              <w:rPr>
                <w:rFonts w:ascii="Arial" w:hAnsi="Arial" w:cs="Arial"/>
                <w:b/>
              </w:rPr>
            </w:pPr>
            <w:bookmarkStart w:id="2" w:name="_p9hitxk7c163" w:colFirst="0" w:colLast="0"/>
            <w:bookmarkEnd w:id="2"/>
            <w:r w:rsidRPr="00667FAE">
              <w:rPr>
                <w:rFonts w:ascii="Arial" w:hAnsi="Arial" w:cs="Arial"/>
                <w:b/>
              </w:rPr>
              <w:t>Evaluation</w:t>
            </w:r>
          </w:p>
          <w:p w14:paraId="31026AA2" w14:textId="77777777" w:rsidR="00515338" w:rsidRPr="006A1350" w:rsidRDefault="00515338" w:rsidP="006A1350">
            <w:pPr>
              <w:spacing w:line="360" w:lineRule="auto"/>
              <w:jc w:val="both"/>
              <w:rPr>
                <w:rFonts w:ascii="Arial" w:hAnsi="Arial" w:cs="Arial"/>
              </w:rPr>
            </w:pPr>
            <w:r w:rsidRPr="006A1350">
              <w:rPr>
                <w:rFonts w:ascii="Arial" w:hAnsi="Arial" w:cs="Arial"/>
              </w:rPr>
              <w:t>Evaluation is the third step of Gibbs’ Reflective Cycle, where I will evaluate the positive and negative aspects of my situation there and find the reasons for so. I focused more on the grooming part, which resulted in good feedback of mine as well as the hotel's. On the other hand, the skill of staying calm was a bit undervalued. A good front desk manager must be able to control any kind of situation so that the brand value and image remain intact (Solomon, 2018). Moreover, the front desk manager also gets value for his service.</w:t>
            </w:r>
          </w:p>
          <w:p w14:paraId="44C1A8D6" w14:textId="77777777" w:rsidR="00515338" w:rsidRPr="00667FAE" w:rsidRDefault="00515338" w:rsidP="006A1350">
            <w:pPr>
              <w:pStyle w:val="Heading1"/>
              <w:spacing w:before="480" w:line="360" w:lineRule="auto"/>
              <w:jc w:val="both"/>
              <w:rPr>
                <w:rFonts w:ascii="Arial" w:hAnsi="Arial" w:cs="Arial"/>
                <w:b/>
              </w:rPr>
            </w:pPr>
            <w:bookmarkStart w:id="3" w:name="_3d2ahbenp6uj" w:colFirst="0" w:colLast="0"/>
            <w:bookmarkEnd w:id="3"/>
            <w:r w:rsidRPr="00667FAE">
              <w:rPr>
                <w:rFonts w:ascii="Arial" w:hAnsi="Arial" w:cs="Arial"/>
                <w:b/>
              </w:rPr>
              <w:t>Analysis</w:t>
            </w:r>
          </w:p>
          <w:p w14:paraId="5476E75E" w14:textId="77777777" w:rsidR="00515338" w:rsidRPr="006A1350" w:rsidRDefault="00515338" w:rsidP="006A1350">
            <w:pPr>
              <w:spacing w:line="360" w:lineRule="auto"/>
              <w:jc w:val="both"/>
              <w:rPr>
                <w:rFonts w:ascii="Arial" w:hAnsi="Arial" w:cs="Arial"/>
              </w:rPr>
            </w:pPr>
            <w:r w:rsidRPr="006A1350">
              <w:rPr>
                <w:rFonts w:ascii="Arial" w:hAnsi="Arial" w:cs="Arial"/>
              </w:rPr>
              <w:t xml:space="preserve">The analysis is the fourth step of Gibbs' Reflective Cycle, where I will analyse the causes behind the positive and negative experiences. Moreover, I will also analyse the net result of those. As I wanted to make a good impression on myself, my skills in grooming and communication with the employees and guests went on a positive note for both the brand and myself. However, my ability in handling a crisis was not well performed, as I became nervous many times thinking about the negative outcome of the situation. A front desk staff must emphasise building interpersonal skills as well as building good relationships with guests (Tewan, 2009). He must act accordingly when the situation is at stake. </w:t>
            </w:r>
          </w:p>
          <w:p w14:paraId="7096E1E1" w14:textId="77777777" w:rsidR="00515338" w:rsidRPr="00667FAE" w:rsidRDefault="00515338" w:rsidP="006A1350">
            <w:pPr>
              <w:pStyle w:val="Heading1"/>
              <w:spacing w:before="480" w:line="360" w:lineRule="auto"/>
              <w:jc w:val="both"/>
              <w:rPr>
                <w:rFonts w:ascii="Arial" w:hAnsi="Arial" w:cs="Arial"/>
                <w:b/>
              </w:rPr>
            </w:pPr>
            <w:bookmarkStart w:id="4" w:name="_ilinnrqmq7oa" w:colFirst="0" w:colLast="0"/>
            <w:bookmarkEnd w:id="4"/>
            <w:r w:rsidRPr="00667FAE">
              <w:rPr>
                <w:rFonts w:ascii="Arial" w:hAnsi="Arial" w:cs="Arial"/>
                <w:b/>
              </w:rPr>
              <w:t>Conclusion</w:t>
            </w:r>
          </w:p>
          <w:p w14:paraId="676461AF" w14:textId="77777777" w:rsidR="00515338" w:rsidRPr="006A1350" w:rsidRDefault="00515338" w:rsidP="006A1350">
            <w:pPr>
              <w:spacing w:line="360" w:lineRule="auto"/>
              <w:jc w:val="both"/>
              <w:rPr>
                <w:rFonts w:ascii="Arial" w:hAnsi="Arial" w:cs="Arial"/>
              </w:rPr>
            </w:pPr>
            <w:r w:rsidRPr="006A1350">
              <w:rPr>
                <w:rFonts w:ascii="Arial" w:hAnsi="Arial" w:cs="Arial"/>
              </w:rPr>
              <w:t xml:space="preserve">The conclusion is the final stage of Gibbs' Reflective Cycle, where I will summarise the outcomes of all my experiences and learnings during my work tenure. A front desk manager should be skilled enough to apply the action plans those will help him handle tough situations and be able to serve the guests and make sure their stay is not hampered in any way (Tesone, 2015). As a front desk manager, my expertise was in the appearance of myself as the representative of the brand and building a good rapport with the guests and co-workers. However, I could have focused more on the customer retention rate by handling them well in a crisis. Still, I did my best what I could. </w:t>
            </w:r>
          </w:p>
          <w:p w14:paraId="1104549D" w14:textId="77777777" w:rsidR="00515338" w:rsidRPr="00667FAE" w:rsidRDefault="00515338" w:rsidP="006A1350">
            <w:pPr>
              <w:pStyle w:val="Heading1"/>
              <w:spacing w:before="480" w:line="360" w:lineRule="auto"/>
              <w:jc w:val="both"/>
              <w:rPr>
                <w:rFonts w:ascii="Arial" w:hAnsi="Arial" w:cs="Arial"/>
                <w:b/>
              </w:rPr>
            </w:pPr>
            <w:bookmarkStart w:id="5" w:name="_77uev11115dx" w:colFirst="0" w:colLast="0"/>
            <w:bookmarkEnd w:id="5"/>
            <w:r w:rsidRPr="00667FAE">
              <w:rPr>
                <w:rFonts w:ascii="Arial" w:hAnsi="Arial" w:cs="Arial"/>
                <w:b/>
              </w:rPr>
              <w:t>Action Plan</w:t>
            </w:r>
          </w:p>
          <w:p w14:paraId="7CCA4E71" w14:textId="6E2EBCEF" w:rsidR="00330917" w:rsidRPr="006A1350" w:rsidRDefault="00515338" w:rsidP="006A1350">
            <w:pPr>
              <w:spacing w:after="0" w:line="360" w:lineRule="auto"/>
              <w:jc w:val="both"/>
              <w:rPr>
                <w:rFonts w:ascii="Arial" w:eastAsia="Times New Roman" w:hAnsi="Arial" w:cs="Arial"/>
                <w:bCs/>
                <w:color w:val="auto"/>
                <w:sz w:val="20"/>
                <w:szCs w:val="20"/>
              </w:rPr>
            </w:pPr>
            <w:r w:rsidRPr="006A1350">
              <w:rPr>
                <w:rFonts w:ascii="Arial" w:hAnsi="Arial" w:cs="Arial"/>
              </w:rPr>
              <w:t>The action plan is the final stage of Gibbs' Reflective Cycle, where I will review the key role and responsibilities I carried out during my work tenure as a front desk manager. In addition to that, I will also discuss what and how I could handle things differently. A skilled front desk manager should be able to maintain an overall brand reputation by taking care of all the aspects of his responsibilities (Wood, 2013). Given my situation, I would focus on the improvisation of strategies so that I could swiftly handle the crisis. Moreover, I would emphasise the employees' behaviour and the all-round satisfaction of the guests.</w:t>
            </w:r>
          </w:p>
        </w:tc>
      </w:tr>
    </w:tbl>
    <w:tbl>
      <w:tblPr>
        <w:tblStyle w:val="TableGrid"/>
        <w:tblW w:w="0" w:type="auto"/>
        <w:tblLook w:val="04A0" w:firstRow="1" w:lastRow="0" w:firstColumn="1" w:lastColumn="0" w:noHBand="0" w:noVBand="1"/>
      </w:tblPr>
      <w:tblGrid>
        <w:gridCol w:w="4508"/>
        <w:gridCol w:w="4508"/>
      </w:tblGrid>
      <w:tr w:rsidR="008D4E2F" w:rsidRPr="006A1350" w14:paraId="3A1DAB04" w14:textId="77777777" w:rsidTr="00AC5530">
        <w:tc>
          <w:tcPr>
            <w:tcW w:w="4508" w:type="dxa"/>
          </w:tcPr>
          <w:p w14:paraId="5D27E7C5" w14:textId="356BA63D" w:rsidR="008D4E2F" w:rsidRPr="006A1350" w:rsidRDefault="008D4E2F" w:rsidP="006A1350">
            <w:pPr>
              <w:spacing w:line="360" w:lineRule="auto"/>
              <w:jc w:val="both"/>
              <w:rPr>
                <w:rFonts w:ascii="Arial" w:hAnsi="Arial" w:cs="Arial"/>
                <w:b/>
                <w:bCs/>
              </w:rPr>
            </w:pPr>
            <w:r w:rsidRPr="006A1350">
              <w:rPr>
                <w:rFonts w:ascii="Arial" w:hAnsi="Arial" w:cs="Arial"/>
                <w:b/>
                <w:bCs/>
              </w:rPr>
              <w:tab/>
              <w:t>Word Count</w:t>
            </w:r>
          </w:p>
        </w:tc>
        <w:tc>
          <w:tcPr>
            <w:tcW w:w="4508" w:type="dxa"/>
          </w:tcPr>
          <w:p w14:paraId="5EF362AF" w14:textId="77777777" w:rsidR="008D4E2F" w:rsidRPr="006A1350" w:rsidRDefault="008D4E2F" w:rsidP="006A1350">
            <w:pPr>
              <w:spacing w:line="360" w:lineRule="auto"/>
              <w:jc w:val="both"/>
              <w:rPr>
                <w:rFonts w:ascii="Arial" w:hAnsi="Arial" w:cs="Arial"/>
                <w:b/>
                <w:bCs/>
              </w:rPr>
            </w:pPr>
          </w:p>
        </w:tc>
      </w:tr>
    </w:tbl>
    <w:p w14:paraId="08052698" w14:textId="2EB8C278" w:rsidR="00CD26B9" w:rsidRPr="006A1350" w:rsidRDefault="00CD26B9" w:rsidP="006A1350">
      <w:pPr>
        <w:tabs>
          <w:tab w:val="left" w:pos="1344"/>
        </w:tabs>
        <w:spacing w:line="360" w:lineRule="auto"/>
        <w:jc w:val="both"/>
        <w:rPr>
          <w:rFonts w:ascii="Arial" w:hAnsi="Arial" w:cs="Arial"/>
          <w:b/>
          <w:bCs/>
        </w:rPr>
      </w:pPr>
    </w:p>
    <w:p w14:paraId="05A2712E" w14:textId="30A6CAA9" w:rsidR="008D4E2F" w:rsidRPr="006A1350" w:rsidRDefault="008D4E2F" w:rsidP="006A1350">
      <w:pPr>
        <w:tabs>
          <w:tab w:val="left" w:pos="1344"/>
        </w:tabs>
        <w:spacing w:line="360" w:lineRule="auto"/>
        <w:jc w:val="both"/>
        <w:rPr>
          <w:rFonts w:ascii="Arial" w:hAnsi="Arial" w:cs="Arial"/>
        </w:rPr>
        <w:sectPr w:rsidR="008D4E2F" w:rsidRPr="006A1350" w:rsidSect="00CD26B9">
          <w:pgSz w:w="11906" w:h="16838"/>
          <w:pgMar w:top="1077" w:right="1440" w:bottom="1077" w:left="1440" w:header="709" w:footer="709" w:gutter="0"/>
          <w:cols w:space="708"/>
          <w:docGrid w:linePitch="360"/>
        </w:sectPr>
      </w:pPr>
      <w:r w:rsidRPr="006A1350">
        <w:rPr>
          <w:rFonts w:ascii="Arial" w:hAnsi="Arial" w:cs="Arial"/>
        </w:rPr>
        <w:tab/>
      </w:r>
    </w:p>
    <w:p w14:paraId="6C788E0D" w14:textId="757DF802" w:rsidR="00F9700F" w:rsidRPr="006A1350" w:rsidRDefault="00F9700F" w:rsidP="006A1350">
      <w:pPr>
        <w:pStyle w:val="Heading1"/>
        <w:spacing w:line="360" w:lineRule="auto"/>
        <w:jc w:val="both"/>
        <w:rPr>
          <w:rFonts w:ascii="Arial" w:hAnsi="Arial" w:cs="Arial"/>
          <w:b/>
        </w:rPr>
      </w:pPr>
      <w:r w:rsidRPr="006A1350">
        <w:rPr>
          <w:rFonts w:ascii="Arial" w:hAnsi="Arial" w:cs="Arial"/>
          <w:b/>
        </w:rPr>
        <w:t xml:space="preserve">References </w:t>
      </w:r>
    </w:p>
    <w:p w14:paraId="5466CA99" w14:textId="396411C6" w:rsidR="00B91E3C" w:rsidRPr="000D2B8E" w:rsidRDefault="00B91E3C" w:rsidP="000D2B8E">
      <w:pPr>
        <w:spacing w:before="240" w:after="240" w:line="360" w:lineRule="auto"/>
        <w:jc w:val="both"/>
        <w:rPr>
          <w:rFonts w:ascii="Arial" w:hAnsi="Arial" w:cs="Arial"/>
        </w:rPr>
      </w:pPr>
      <w:r w:rsidRPr="000D2B8E">
        <w:rPr>
          <w:rFonts w:ascii="Arial" w:hAnsi="Arial" w:cs="Arial"/>
        </w:rPr>
        <w:t xml:space="preserve">Bardi, J., </w:t>
      </w:r>
      <w:r w:rsidR="0045385E">
        <w:rPr>
          <w:rFonts w:ascii="Arial" w:hAnsi="Arial" w:cs="Arial"/>
        </w:rPr>
        <w:t>(</w:t>
      </w:r>
      <w:r w:rsidRPr="000D2B8E">
        <w:rPr>
          <w:rFonts w:ascii="Arial" w:hAnsi="Arial" w:cs="Arial"/>
        </w:rPr>
        <w:t>2010</w:t>
      </w:r>
      <w:r w:rsidR="0045385E">
        <w:rPr>
          <w:rFonts w:ascii="Arial" w:hAnsi="Arial" w:cs="Arial"/>
        </w:rPr>
        <w:t>)</w:t>
      </w:r>
      <w:r w:rsidRPr="000D2B8E">
        <w:rPr>
          <w:rFonts w:ascii="Arial" w:hAnsi="Arial" w:cs="Arial"/>
        </w:rPr>
        <w:t>. Hotel Front</w:t>
      </w:r>
      <w:r w:rsidR="0045385E">
        <w:rPr>
          <w:rFonts w:ascii="Arial" w:hAnsi="Arial" w:cs="Arial"/>
        </w:rPr>
        <w:t xml:space="preserve"> </w:t>
      </w:r>
      <w:r w:rsidRPr="000D2B8E">
        <w:rPr>
          <w:rFonts w:ascii="Arial" w:hAnsi="Arial" w:cs="Arial"/>
        </w:rPr>
        <w:t xml:space="preserve">Office Management, Wiley, London </w:t>
      </w:r>
    </w:p>
    <w:p w14:paraId="06772468" w14:textId="64C74BC9" w:rsidR="00B91E3C" w:rsidRPr="000D2B8E" w:rsidRDefault="00B91E3C" w:rsidP="000D2B8E">
      <w:pPr>
        <w:spacing w:before="240" w:after="240" w:line="360" w:lineRule="auto"/>
        <w:jc w:val="both"/>
        <w:rPr>
          <w:rFonts w:ascii="Arial" w:hAnsi="Arial" w:cs="Arial"/>
        </w:rPr>
      </w:pPr>
      <w:r w:rsidRPr="000D2B8E">
        <w:rPr>
          <w:rFonts w:ascii="Arial" w:hAnsi="Arial" w:cs="Arial"/>
        </w:rPr>
        <w:t xml:space="preserve">Corgel, JB, Sturman, MC and Verma, R., </w:t>
      </w:r>
      <w:r w:rsidR="0045385E">
        <w:rPr>
          <w:rFonts w:ascii="Arial" w:hAnsi="Arial" w:cs="Arial"/>
        </w:rPr>
        <w:t>(</w:t>
      </w:r>
      <w:r w:rsidRPr="000D2B8E">
        <w:rPr>
          <w:rFonts w:ascii="Arial" w:hAnsi="Arial" w:cs="Arial"/>
        </w:rPr>
        <w:t>2011</w:t>
      </w:r>
      <w:r w:rsidR="0045385E">
        <w:rPr>
          <w:rFonts w:ascii="Arial" w:hAnsi="Arial" w:cs="Arial"/>
        </w:rPr>
        <w:t>)</w:t>
      </w:r>
      <w:r w:rsidRPr="000D2B8E">
        <w:rPr>
          <w:rFonts w:ascii="Arial" w:hAnsi="Arial" w:cs="Arial"/>
        </w:rPr>
        <w:t xml:space="preserve">. The Cornell School of Hotel Administration on Hospitality: </w:t>
      </w:r>
      <w:r w:rsidRPr="000D2B8E">
        <w:rPr>
          <w:rFonts w:ascii="Arial" w:hAnsi="Arial" w:cs="Arial"/>
          <w:i/>
        </w:rPr>
        <w:t>Cut</w:t>
      </w:r>
      <w:r w:rsidR="0029096B" w:rsidRPr="000D2B8E">
        <w:rPr>
          <w:rFonts w:ascii="Arial" w:hAnsi="Arial" w:cs="Arial"/>
          <w:i/>
        </w:rPr>
        <w:t>ting Edge Thinking and Practice.</w:t>
      </w:r>
      <w:r w:rsidRPr="000D2B8E">
        <w:rPr>
          <w:rFonts w:ascii="Arial" w:hAnsi="Arial" w:cs="Arial"/>
        </w:rPr>
        <w:t xml:space="preserve"> John Wiley &amp; Sons, Incorporated, Hoboken. </w:t>
      </w:r>
    </w:p>
    <w:p w14:paraId="23BC4E93" w14:textId="3FB0CA1C" w:rsidR="00B91E3C" w:rsidRPr="000D2B8E" w:rsidRDefault="00B91E3C" w:rsidP="000D2B8E">
      <w:pPr>
        <w:spacing w:before="240" w:after="240" w:line="360" w:lineRule="auto"/>
        <w:jc w:val="both"/>
        <w:rPr>
          <w:rFonts w:ascii="Arial" w:hAnsi="Arial" w:cs="Arial"/>
        </w:rPr>
      </w:pPr>
      <w:r w:rsidRPr="000D2B8E">
        <w:rPr>
          <w:rFonts w:ascii="Arial" w:hAnsi="Arial" w:cs="Arial"/>
        </w:rPr>
        <w:t xml:space="preserve">Solomon, M., </w:t>
      </w:r>
      <w:r w:rsidR="0045385E">
        <w:rPr>
          <w:rFonts w:ascii="Arial" w:hAnsi="Arial" w:cs="Arial"/>
        </w:rPr>
        <w:t>(</w:t>
      </w:r>
      <w:r w:rsidRPr="000D2B8E">
        <w:rPr>
          <w:rFonts w:ascii="Arial" w:hAnsi="Arial" w:cs="Arial"/>
        </w:rPr>
        <w:t>2018</w:t>
      </w:r>
      <w:r w:rsidR="0045385E">
        <w:rPr>
          <w:rFonts w:ascii="Arial" w:hAnsi="Arial" w:cs="Arial"/>
        </w:rPr>
        <w:t>)</w:t>
      </w:r>
      <w:r w:rsidRPr="000D2B8E">
        <w:rPr>
          <w:rFonts w:ascii="Arial" w:hAnsi="Arial" w:cs="Arial"/>
        </w:rPr>
        <w:t xml:space="preserve">. The Heart of Hospitality. New York: </w:t>
      </w:r>
      <w:r w:rsidR="0045385E" w:rsidRPr="000D2B8E">
        <w:rPr>
          <w:rFonts w:ascii="Arial" w:hAnsi="Arial" w:cs="Arial"/>
        </w:rPr>
        <w:t>Select Books</w:t>
      </w:r>
      <w:r w:rsidRPr="000D2B8E">
        <w:rPr>
          <w:rFonts w:ascii="Arial" w:hAnsi="Arial" w:cs="Arial"/>
        </w:rPr>
        <w:t xml:space="preserve">, Inc. </w:t>
      </w:r>
    </w:p>
    <w:p w14:paraId="0A1F1800" w14:textId="6106252A" w:rsidR="00B91E3C" w:rsidRPr="000D2B8E" w:rsidRDefault="00B91E3C" w:rsidP="000D2B8E">
      <w:pPr>
        <w:spacing w:before="240" w:after="240" w:line="360" w:lineRule="auto"/>
        <w:jc w:val="both"/>
        <w:rPr>
          <w:rFonts w:ascii="Arial" w:hAnsi="Arial" w:cs="Arial"/>
        </w:rPr>
      </w:pPr>
      <w:r w:rsidRPr="000D2B8E">
        <w:rPr>
          <w:rFonts w:ascii="Arial" w:hAnsi="Arial" w:cs="Arial"/>
        </w:rPr>
        <w:t xml:space="preserve">Tesone, D., </w:t>
      </w:r>
      <w:r w:rsidR="0045385E">
        <w:rPr>
          <w:rFonts w:ascii="Arial" w:hAnsi="Arial" w:cs="Arial"/>
        </w:rPr>
        <w:t>(</w:t>
      </w:r>
      <w:r w:rsidRPr="000D2B8E">
        <w:rPr>
          <w:rFonts w:ascii="Arial" w:hAnsi="Arial" w:cs="Arial"/>
        </w:rPr>
        <w:t>2015</w:t>
      </w:r>
      <w:r w:rsidR="0045385E">
        <w:rPr>
          <w:rFonts w:ascii="Arial" w:hAnsi="Arial" w:cs="Arial"/>
        </w:rPr>
        <w:t>)</w:t>
      </w:r>
      <w:r w:rsidRPr="000D2B8E">
        <w:rPr>
          <w:rFonts w:ascii="Arial" w:hAnsi="Arial" w:cs="Arial"/>
        </w:rPr>
        <w:t xml:space="preserve">. Principles of management for the hospitality industry. London: Routledge. </w:t>
      </w:r>
    </w:p>
    <w:p w14:paraId="65E86D1F" w14:textId="1B5666DE" w:rsidR="00B91E3C" w:rsidRPr="000D2B8E" w:rsidRDefault="00B91E3C" w:rsidP="000D2B8E">
      <w:pPr>
        <w:spacing w:before="240" w:after="240" w:line="360" w:lineRule="auto"/>
        <w:jc w:val="both"/>
        <w:rPr>
          <w:rFonts w:ascii="Arial" w:hAnsi="Arial" w:cs="Arial"/>
        </w:rPr>
      </w:pPr>
      <w:r w:rsidRPr="000D2B8E">
        <w:rPr>
          <w:rFonts w:ascii="Arial" w:hAnsi="Arial" w:cs="Arial"/>
        </w:rPr>
        <w:t xml:space="preserve">Tewan, J. </w:t>
      </w:r>
      <w:r w:rsidR="0045385E">
        <w:rPr>
          <w:rFonts w:ascii="Arial" w:hAnsi="Arial" w:cs="Arial"/>
        </w:rPr>
        <w:t>(</w:t>
      </w:r>
      <w:r w:rsidRPr="000D2B8E">
        <w:rPr>
          <w:rFonts w:ascii="Arial" w:hAnsi="Arial" w:cs="Arial"/>
        </w:rPr>
        <w:t>2009</w:t>
      </w:r>
      <w:r w:rsidR="0045385E">
        <w:rPr>
          <w:rFonts w:ascii="Arial" w:hAnsi="Arial" w:cs="Arial"/>
        </w:rPr>
        <w:t>)</w:t>
      </w:r>
      <w:r w:rsidRPr="000D2B8E">
        <w:rPr>
          <w:rFonts w:ascii="Arial" w:hAnsi="Arial" w:cs="Arial"/>
        </w:rPr>
        <w:t>. Hotel Front Off</w:t>
      </w:r>
      <w:r w:rsidR="00DF09D2" w:rsidRPr="000D2B8E">
        <w:rPr>
          <w:rFonts w:ascii="Arial" w:hAnsi="Arial" w:cs="Arial"/>
        </w:rPr>
        <w:t xml:space="preserve">ice: </w:t>
      </w:r>
      <w:r w:rsidR="00DF09D2" w:rsidRPr="000D2B8E">
        <w:rPr>
          <w:rFonts w:ascii="Arial" w:hAnsi="Arial" w:cs="Arial"/>
          <w:i/>
        </w:rPr>
        <w:t>Operations and Management</w:t>
      </w:r>
      <w:r w:rsidR="00DF09D2" w:rsidRPr="000D2B8E">
        <w:rPr>
          <w:rFonts w:ascii="Arial" w:hAnsi="Arial" w:cs="Arial"/>
        </w:rPr>
        <w:t xml:space="preserve">. </w:t>
      </w:r>
      <w:r w:rsidRPr="000D2B8E">
        <w:rPr>
          <w:rFonts w:ascii="Arial" w:hAnsi="Arial" w:cs="Arial"/>
        </w:rPr>
        <w:t>Oxford Higher Education Press</w:t>
      </w:r>
    </w:p>
    <w:p w14:paraId="424A5D66" w14:textId="2A39CE75" w:rsidR="00F9700F" w:rsidRPr="000D2B8E" w:rsidRDefault="64952469" w:rsidP="000D2B8E">
      <w:pPr>
        <w:spacing w:before="240" w:after="240" w:line="360" w:lineRule="auto"/>
        <w:jc w:val="both"/>
        <w:rPr>
          <w:rFonts w:ascii="Arial" w:hAnsi="Arial" w:cs="Arial"/>
        </w:rPr>
      </w:pPr>
      <w:r w:rsidRPr="64952469">
        <w:rPr>
          <w:rFonts w:ascii="Arial" w:hAnsi="Arial" w:cs="Arial"/>
        </w:rPr>
        <w:t>Wood, R., (2013). Key Conceptsin Hospitality Management, Sage, London.</w:t>
      </w:r>
    </w:p>
    <w:p w14:paraId="7AF6E08A" w14:textId="293B80D6" w:rsidR="64952469" w:rsidRDefault="64952469" w:rsidP="64952469">
      <w:pPr>
        <w:spacing w:before="240" w:after="240" w:line="360" w:lineRule="auto"/>
        <w:jc w:val="both"/>
        <w:rPr>
          <w:rFonts w:ascii="Arial" w:hAnsi="Arial" w:cs="Arial"/>
        </w:rPr>
      </w:pPr>
    </w:p>
    <w:p w14:paraId="41FBC559" w14:textId="48BB620F" w:rsidR="64952469" w:rsidRDefault="64952469" w:rsidP="64952469">
      <w:pPr>
        <w:spacing w:before="240" w:after="240" w:line="360" w:lineRule="auto"/>
        <w:jc w:val="both"/>
        <w:rPr>
          <w:rFonts w:ascii="Arial" w:hAnsi="Arial" w:cs="Arial"/>
        </w:rPr>
      </w:pPr>
    </w:p>
    <w:p w14:paraId="6FC69DB2" w14:textId="542D5151" w:rsidR="64952469" w:rsidRDefault="64952469" w:rsidP="64952469">
      <w:pPr>
        <w:spacing w:before="240" w:after="240" w:line="360" w:lineRule="auto"/>
        <w:jc w:val="both"/>
        <w:rPr>
          <w:rFonts w:ascii="Arial" w:hAnsi="Arial" w:cs="Arial"/>
        </w:rPr>
      </w:pPr>
    </w:p>
    <w:p w14:paraId="594233D0" w14:textId="467E367D" w:rsidR="64952469" w:rsidRDefault="64952469" w:rsidP="64952469">
      <w:pPr>
        <w:spacing w:before="240" w:after="240" w:line="360" w:lineRule="auto"/>
        <w:jc w:val="both"/>
        <w:rPr>
          <w:rFonts w:ascii="Arial" w:hAnsi="Arial" w:cs="Arial"/>
        </w:rPr>
      </w:pPr>
    </w:p>
    <w:p w14:paraId="464DF739" w14:textId="6ED6B862" w:rsidR="64952469" w:rsidRDefault="64952469" w:rsidP="64952469">
      <w:pPr>
        <w:spacing w:before="240" w:after="240" w:line="360" w:lineRule="auto"/>
        <w:jc w:val="both"/>
        <w:rPr>
          <w:rFonts w:ascii="Arial" w:hAnsi="Arial" w:cs="Arial"/>
        </w:rPr>
      </w:pPr>
    </w:p>
    <w:p w14:paraId="3FFB0251" w14:textId="635A05F5" w:rsidR="64952469" w:rsidRDefault="64952469" w:rsidP="64952469">
      <w:pPr>
        <w:spacing w:before="240" w:after="240" w:line="360" w:lineRule="auto"/>
        <w:jc w:val="both"/>
        <w:rPr>
          <w:rFonts w:ascii="Arial" w:hAnsi="Arial" w:cs="Arial"/>
        </w:rPr>
      </w:pPr>
    </w:p>
    <w:p w14:paraId="43A05437" w14:textId="46AFE336" w:rsidR="64952469" w:rsidRDefault="64952469" w:rsidP="64952469">
      <w:pPr>
        <w:spacing w:before="240" w:after="240" w:line="360" w:lineRule="auto"/>
        <w:jc w:val="both"/>
        <w:rPr>
          <w:rFonts w:ascii="Arial" w:hAnsi="Arial" w:cs="Arial"/>
        </w:rPr>
      </w:pPr>
    </w:p>
    <w:p w14:paraId="06CE1B40" w14:textId="7C7DC221" w:rsidR="64952469" w:rsidRDefault="64952469" w:rsidP="64952469">
      <w:pPr>
        <w:spacing w:before="240" w:after="240" w:line="360" w:lineRule="auto"/>
        <w:jc w:val="both"/>
        <w:rPr>
          <w:rFonts w:ascii="Arial" w:hAnsi="Arial" w:cs="Arial"/>
        </w:rPr>
      </w:pPr>
    </w:p>
    <w:p w14:paraId="2A47F246" w14:textId="5036327A" w:rsidR="64952469" w:rsidRDefault="64952469" w:rsidP="64952469">
      <w:pPr>
        <w:spacing w:before="240" w:after="240" w:line="360" w:lineRule="auto"/>
        <w:jc w:val="both"/>
        <w:rPr>
          <w:rFonts w:ascii="Arial" w:hAnsi="Arial" w:cs="Arial"/>
        </w:rPr>
      </w:pPr>
    </w:p>
    <w:p w14:paraId="3EE22A2D" w14:textId="240D425B" w:rsidR="64952469" w:rsidRDefault="64952469" w:rsidP="64952469">
      <w:pPr>
        <w:spacing w:before="240" w:after="240" w:line="360" w:lineRule="auto"/>
        <w:jc w:val="both"/>
        <w:rPr>
          <w:rFonts w:ascii="Arial" w:hAnsi="Arial" w:cs="Arial"/>
        </w:rPr>
      </w:pPr>
    </w:p>
    <w:p w14:paraId="317B6506" w14:textId="20064FE3" w:rsidR="64952469" w:rsidRDefault="64952469" w:rsidP="64952469">
      <w:pPr>
        <w:spacing w:before="240" w:after="240" w:line="360" w:lineRule="auto"/>
        <w:jc w:val="both"/>
        <w:rPr>
          <w:rFonts w:ascii="Arial" w:hAnsi="Arial" w:cs="Arial"/>
        </w:rPr>
      </w:pPr>
    </w:p>
    <w:p w14:paraId="371E07C2" w14:textId="7064CCBC" w:rsidR="64952469" w:rsidRDefault="64952469" w:rsidP="64952469">
      <w:pPr>
        <w:spacing w:before="240" w:after="240" w:line="360" w:lineRule="auto"/>
        <w:jc w:val="both"/>
        <w:rPr>
          <w:rFonts w:ascii="Arial" w:hAnsi="Arial" w:cs="Arial"/>
        </w:rPr>
      </w:pPr>
    </w:p>
    <w:p w14:paraId="2310CDD6" w14:textId="06353D6A" w:rsidR="64952469" w:rsidRDefault="64952469" w:rsidP="64952469">
      <w:pPr>
        <w:spacing w:before="240" w:after="240" w:line="360" w:lineRule="auto"/>
        <w:jc w:val="both"/>
        <w:rPr>
          <w:rFonts w:ascii="Arial" w:hAnsi="Arial" w:cs="Arial"/>
        </w:rPr>
      </w:pPr>
    </w:p>
    <w:p w14:paraId="7A19E188" w14:textId="111BD3DD" w:rsidR="64952469" w:rsidRDefault="64952469" w:rsidP="64952469">
      <w:pPr>
        <w:spacing w:before="240" w:after="240" w:line="360" w:lineRule="auto"/>
        <w:jc w:val="both"/>
        <w:rPr>
          <w:rFonts w:ascii="Arial" w:hAnsi="Arial" w:cs="Arial"/>
        </w:rPr>
      </w:pPr>
    </w:p>
    <w:p w14:paraId="4F4F9C3B" w14:textId="600AD564" w:rsidR="64952469" w:rsidRDefault="278E98B4" w:rsidP="278E98B4">
      <w:pPr>
        <w:spacing w:before="240" w:after="240" w:line="360" w:lineRule="auto"/>
        <w:jc w:val="both"/>
        <w:rPr>
          <w:rFonts w:ascii="Arial" w:eastAsia="Arial" w:hAnsi="Arial" w:cs="Arial"/>
          <w:sz w:val="28"/>
          <w:szCs w:val="28"/>
        </w:rPr>
      </w:pPr>
      <w:r w:rsidRPr="278E98B4">
        <w:rPr>
          <w:rFonts w:ascii="Arial" w:eastAsia="Arial" w:hAnsi="Arial" w:cs="Arial"/>
          <w:b/>
          <w:bCs/>
          <w:sz w:val="28"/>
          <w:szCs w:val="28"/>
          <w:lang w:val="en-US"/>
        </w:rPr>
        <w:t>Componant 2:</w:t>
      </w:r>
    </w:p>
    <w:p w14:paraId="7C5921CA" w14:textId="6F5811AA" w:rsidR="64952469" w:rsidRDefault="278E98B4" w:rsidP="278E98B4">
      <w:pPr>
        <w:spacing w:before="240" w:after="240" w:line="360" w:lineRule="auto"/>
        <w:jc w:val="both"/>
        <w:rPr>
          <w:rFonts w:ascii="Arial" w:eastAsia="Arial" w:hAnsi="Arial" w:cs="Arial"/>
          <w:sz w:val="28"/>
          <w:szCs w:val="28"/>
        </w:rPr>
      </w:pPr>
      <w:r w:rsidRPr="278E98B4">
        <w:rPr>
          <w:rFonts w:ascii="Arial" w:eastAsia="Arial" w:hAnsi="Arial" w:cs="Arial"/>
          <w:b/>
          <w:bCs/>
          <w:sz w:val="28"/>
          <w:szCs w:val="28"/>
          <w:lang w:val="en-US"/>
        </w:rPr>
        <w:t>In this scenario</w:t>
      </w:r>
      <w:r w:rsidRPr="278E98B4">
        <w:rPr>
          <w:rFonts w:ascii="Arial" w:eastAsia="Arial" w:hAnsi="Arial" w:cs="Arial"/>
          <w:sz w:val="28"/>
          <w:szCs w:val="28"/>
          <w:lang w:val="en-US"/>
        </w:rPr>
        <w:t xml:space="preserve"> –</w:t>
      </w:r>
      <w:r w:rsidRPr="278E98B4">
        <w:rPr>
          <w:rFonts w:ascii="Arial" w:eastAsia="Arial" w:hAnsi="Arial" w:cs="Arial"/>
          <w:b/>
          <w:bCs/>
          <w:sz w:val="28"/>
          <w:szCs w:val="28"/>
          <w:lang w:val="en-US"/>
        </w:rPr>
        <w:t xml:space="preserve"> </w:t>
      </w:r>
      <w:r w:rsidRPr="278E98B4">
        <w:rPr>
          <w:rFonts w:ascii="Arial" w:eastAsia="Arial" w:hAnsi="Arial" w:cs="Arial"/>
          <w:sz w:val="28"/>
          <w:szCs w:val="28"/>
          <w:lang w:val="en-US"/>
        </w:rPr>
        <w:t>It is your first day as a front desk associate and your manager has phoned in sick. Create an action plan and answer the following questions.</w:t>
      </w:r>
    </w:p>
    <w:p w14:paraId="10FFD0DB" w14:textId="7D7C599F" w:rsidR="64952469" w:rsidRDefault="64952469" w:rsidP="64952469">
      <w:pPr>
        <w:widowControl w:val="0"/>
        <w:spacing w:after="0" w:line="360" w:lineRule="auto"/>
        <w:jc w:val="both"/>
        <w:rPr>
          <w:rFonts w:ascii="Arial" w:eastAsia="Arial" w:hAnsi="Arial" w:cs="Arial"/>
          <w:szCs w:val="24"/>
        </w:rPr>
      </w:pPr>
    </w:p>
    <w:tbl>
      <w:tblPr>
        <w:tblStyle w:val="TableGrid"/>
        <w:tblW w:w="0" w:type="auto"/>
        <w:tblLayout w:type="fixed"/>
        <w:tblLook w:val="04A0" w:firstRow="1" w:lastRow="0" w:firstColumn="1" w:lastColumn="0" w:noHBand="0" w:noVBand="1"/>
      </w:tblPr>
      <w:tblGrid>
        <w:gridCol w:w="2254"/>
        <w:gridCol w:w="2254"/>
        <w:gridCol w:w="2254"/>
        <w:gridCol w:w="2254"/>
      </w:tblGrid>
      <w:tr w:rsidR="64952469" w14:paraId="5E2D3F92" w14:textId="77777777" w:rsidTr="64952469">
        <w:trPr>
          <w:trHeight w:val="1065"/>
        </w:trPr>
        <w:tc>
          <w:tcPr>
            <w:tcW w:w="2254" w:type="dxa"/>
            <w:tcMar>
              <w:left w:w="105" w:type="dxa"/>
              <w:right w:w="105" w:type="dxa"/>
            </w:tcMar>
            <w:vAlign w:val="center"/>
          </w:tcPr>
          <w:p w14:paraId="7D75BDFE" w14:textId="5E5B9B3A" w:rsidR="64952469" w:rsidRDefault="64952469" w:rsidP="64952469">
            <w:pPr>
              <w:spacing w:line="360" w:lineRule="auto"/>
              <w:jc w:val="both"/>
              <w:rPr>
                <w:rFonts w:ascii="Arial" w:eastAsia="Arial" w:hAnsi="Arial" w:cs="Arial"/>
                <w:sz w:val="28"/>
                <w:szCs w:val="28"/>
              </w:rPr>
            </w:pPr>
            <w:r w:rsidRPr="64952469">
              <w:rPr>
                <w:rStyle w:val="fluidplugincopy"/>
                <w:rFonts w:ascii="Arial" w:eastAsia="Arial" w:hAnsi="Arial" w:cs="Arial"/>
                <w:sz w:val="28"/>
                <w:szCs w:val="28"/>
              </w:rPr>
              <w:t>What are you going to do to ensure that the hotel is represented well to guests?</w:t>
            </w:r>
          </w:p>
        </w:tc>
        <w:tc>
          <w:tcPr>
            <w:tcW w:w="2254" w:type="dxa"/>
            <w:tcMar>
              <w:left w:w="105" w:type="dxa"/>
              <w:right w:w="105" w:type="dxa"/>
            </w:tcMar>
            <w:vAlign w:val="center"/>
          </w:tcPr>
          <w:p w14:paraId="2B5A2EAE" w14:textId="7367BB29" w:rsidR="64952469" w:rsidRDefault="64952469" w:rsidP="64952469">
            <w:pPr>
              <w:spacing w:line="360" w:lineRule="auto"/>
              <w:jc w:val="both"/>
              <w:rPr>
                <w:rFonts w:ascii="Arial" w:eastAsia="Arial" w:hAnsi="Arial" w:cs="Arial"/>
                <w:sz w:val="28"/>
                <w:szCs w:val="28"/>
              </w:rPr>
            </w:pPr>
            <w:r w:rsidRPr="64952469">
              <w:rPr>
                <w:rStyle w:val="fluidplugincopy"/>
                <w:rFonts w:ascii="Arial" w:eastAsia="Arial" w:hAnsi="Arial" w:cs="Arial"/>
                <w:sz w:val="28"/>
                <w:szCs w:val="28"/>
              </w:rPr>
              <w:t>How will operations run smoothly throughout your shift?</w:t>
            </w:r>
          </w:p>
          <w:p w14:paraId="2AE978B7" w14:textId="45A64369" w:rsidR="64952469" w:rsidRDefault="64952469" w:rsidP="64952469">
            <w:pPr>
              <w:spacing w:line="360" w:lineRule="auto"/>
              <w:jc w:val="both"/>
              <w:rPr>
                <w:rFonts w:ascii="Arial" w:eastAsia="Arial" w:hAnsi="Arial" w:cs="Arial"/>
                <w:sz w:val="28"/>
                <w:szCs w:val="28"/>
              </w:rPr>
            </w:pPr>
          </w:p>
        </w:tc>
        <w:tc>
          <w:tcPr>
            <w:tcW w:w="2254" w:type="dxa"/>
            <w:tcMar>
              <w:left w:w="105" w:type="dxa"/>
              <w:right w:w="105" w:type="dxa"/>
            </w:tcMar>
            <w:vAlign w:val="center"/>
          </w:tcPr>
          <w:p w14:paraId="4A32ED1D" w14:textId="618EB1DE" w:rsidR="64952469" w:rsidRDefault="64952469" w:rsidP="64952469">
            <w:pPr>
              <w:spacing w:line="360" w:lineRule="auto"/>
              <w:jc w:val="both"/>
              <w:rPr>
                <w:rFonts w:ascii="Arial" w:eastAsia="Arial" w:hAnsi="Arial" w:cs="Arial"/>
                <w:sz w:val="28"/>
                <w:szCs w:val="28"/>
              </w:rPr>
            </w:pPr>
            <w:r w:rsidRPr="64952469">
              <w:rPr>
                <w:rFonts w:ascii="Arial" w:eastAsia="Arial" w:hAnsi="Arial" w:cs="Arial"/>
                <w:sz w:val="28"/>
                <w:szCs w:val="28"/>
              </w:rPr>
              <w:t>Why would you consider your plan being the most effective?</w:t>
            </w:r>
          </w:p>
          <w:p w14:paraId="40C41BD2" w14:textId="6D92C4D4" w:rsidR="64952469" w:rsidRDefault="64952469" w:rsidP="64952469">
            <w:pPr>
              <w:spacing w:line="360" w:lineRule="auto"/>
              <w:jc w:val="both"/>
              <w:rPr>
                <w:rFonts w:ascii="Arial" w:eastAsia="Arial" w:hAnsi="Arial" w:cs="Arial"/>
                <w:sz w:val="28"/>
                <w:szCs w:val="28"/>
              </w:rPr>
            </w:pPr>
          </w:p>
        </w:tc>
        <w:tc>
          <w:tcPr>
            <w:tcW w:w="2254" w:type="dxa"/>
            <w:tcMar>
              <w:left w:w="105" w:type="dxa"/>
              <w:right w:w="105" w:type="dxa"/>
            </w:tcMar>
            <w:vAlign w:val="center"/>
          </w:tcPr>
          <w:p w14:paraId="1A4293C9" w14:textId="6F9F34EE" w:rsidR="64952469" w:rsidRDefault="64952469" w:rsidP="64952469">
            <w:pPr>
              <w:spacing w:line="360" w:lineRule="auto"/>
              <w:jc w:val="both"/>
              <w:rPr>
                <w:rFonts w:ascii="Arial" w:eastAsia="Arial" w:hAnsi="Arial" w:cs="Arial"/>
                <w:sz w:val="28"/>
                <w:szCs w:val="28"/>
              </w:rPr>
            </w:pPr>
            <w:r w:rsidRPr="64952469">
              <w:rPr>
                <w:rFonts w:ascii="Arial" w:eastAsia="Arial" w:hAnsi="Arial" w:cs="Arial"/>
                <w:sz w:val="28"/>
                <w:szCs w:val="28"/>
              </w:rPr>
              <w:t>What contingency plan will you put in place to ensure quick resolution of this scenario in the future?</w:t>
            </w:r>
          </w:p>
          <w:p w14:paraId="2EEC49F5" w14:textId="322DC117" w:rsidR="64952469" w:rsidRDefault="64952469" w:rsidP="64952469">
            <w:pPr>
              <w:spacing w:line="360" w:lineRule="auto"/>
              <w:jc w:val="both"/>
              <w:rPr>
                <w:rFonts w:ascii="Arial" w:eastAsia="Arial" w:hAnsi="Arial" w:cs="Arial"/>
                <w:sz w:val="28"/>
                <w:szCs w:val="28"/>
              </w:rPr>
            </w:pPr>
          </w:p>
        </w:tc>
      </w:tr>
      <w:tr w:rsidR="64952469" w14:paraId="39E8579F" w14:textId="77777777" w:rsidTr="64952469">
        <w:trPr>
          <w:trHeight w:val="315"/>
        </w:trPr>
        <w:tc>
          <w:tcPr>
            <w:tcW w:w="2254" w:type="dxa"/>
            <w:tcMar>
              <w:left w:w="105" w:type="dxa"/>
              <w:right w:w="105" w:type="dxa"/>
            </w:tcMar>
            <w:vAlign w:val="center"/>
          </w:tcPr>
          <w:p w14:paraId="67115D5D" w14:textId="3845D56F"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A sufficient workforce is needed to maintain a smooth workflow in the hotel (Wood, 2013). So, first I will make sure that every single employee associated with the front desk management is present. </w:t>
            </w:r>
          </w:p>
          <w:p w14:paraId="581A2DC2" w14:textId="3F50C35D"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014CF46E" w14:textId="29A78178"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Observing the register and planning the work schedule accordingly helps in running all the operations (Fallon and Rutherford, 2010). I will go through the same and plan the total shift according to the job roles. </w:t>
            </w:r>
          </w:p>
        </w:tc>
        <w:tc>
          <w:tcPr>
            <w:tcW w:w="2254" w:type="dxa"/>
            <w:tcMar>
              <w:left w:w="105" w:type="dxa"/>
              <w:right w:w="105" w:type="dxa"/>
            </w:tcMar>
            <w:vAlign w:val="center"/>
          </w:tcPr>
          <w:p w14:paraId="2E870FF4" w14:textId="054E54C4"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Every employee would deliver their best in the job if they were mentioned about their specific responsibilities (Johnston </w:t>
            </w:r>
            <w:r w:rsidRPr="64952469">
              <w:rPr>
                <w:rFonts w:ascii="Arial" w:eastAsia="Arial" w:hAnsi="Arial" w:cs="Arial"/>
                <w:i/>
                <w:iCs/>
                <w:szCs w:val="24"/>
              </w:rPr>
              <w:t>et al.</w:t>
            </w:r>
            <w:r w:rsidRPr="64952469">
              <w:rPr>
                <w:rFonts w:ascii="Arial" w:eastAsia="Arial" w:hAnsi="Arial" w:cs="Arial"/>
                <w:szCs w:val="24"/>
              </w:rPr>
              <w:t>, 2012). That is why my plan of categorising their job for the day would help a lot.</w:t>
            </w:r>
          </w:p>
          <w:p w14:paraId="4EE70E5C" w14:textId="46486439"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149D382B" w14:textId="7A2E0A23"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From next time onwards, there should be the inclusion of the scope of improvisation. As some unwanted incidents appeared, it was tough to solve them. That is why it is important to implement alternate plans (Rutherford, 2021).</w:t>
            </w:r>
          </w:p>
          <w:p w14:paraId="3AEAD84F" w14:textId="350F78C2"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r>
      <w:tr w:rsidR="64952469" w14:paraId="48B911C2" w14:textId="77777777" w:rsidTr="64952469">
        <w:trPr>
          <w:trHeight w:val="285"/>
        </w:trPr>
        <w:tc>
          <w:tcPr>
            <w:tcW w:w="2254" w:type="dxa"/>
            <w:tcMar>
              <w:left w:w="105" w:type="dxa"/>
              <w:right w:w="105" w:type="dxa"/>
            </w:tcMar>
            <w:vAlign w:val="center"/>
          </w:tcPr>
          <w:p w14:paraId="1B060BCF" w14:textId="60ADFD62"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 </w:t>
            </w:r>
          </w:p>
          <w:p w14:paraId="13662F1E" w14:textId="446B89DC"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Guests nowadays prefer to reserve hotels earlier from their arrival (Bardi, 2021). Therefore, as a front desk manager, I would go through the reservation list.</w:t>
            </w:r>
          </w:p>
          <w:p w14:paraId="062AAAEB" w14:textId="453FC763"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 </w:t>
            </w:r>
          </w:p>
          <w:p w14:paraId="7136A9C1" w14:textId="0E708D11"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63A7DD8F" w14:textId="208ABC74"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The employees involved in confirming the reservation should take notes of any change that happened in the last minutes (Shin </w:t>
            </w:r>
            <w:r w:rsidRPr="64952469">
              <w:rPr>
                <w:rFonts w:ascii="Arial" w:eastAsia="Arial" w:hAnsi="Arial" w:cs="Arial"/>
                <w:i/>
                <w:iCs/>
                <w:szCs w:val="24"/>
              </w:rPr>
              <w:t>et al.</w:t>
            </w:r>
            <w:r w:rsidRPr="64952469">
              <w:rPr>
                <w:rFonts w:ascii="Arial" w:eastAsia="Arial" w:hAnsi="Arial" w:cs="Arial"/>
                <w:szCs w:val="24"/>
              </w:rPr>
              <w:t>, 2019). By coordinating with them, I will ensure the guests' preferences and the reservation updates.</w:t>
            </w:r>
          </w:p>
        </w:tc>
        <w:tc>
          <w:tcPr>
            <w:tcW w:w="2254" w:type="dxa"/>
            <w:tcMar>
              <w:left w:w="105" w:type="dxa"/>
              <w:right w:w="105" w:type="dxa"/>
            </w:tcMar>
            <w:vAlign w:val="center"/>
          </w:tcPr>
          <w:p w14:paraId="5A343ADD" w14:textId="3C25CE2F"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Checking the reservations is important as the whole business and the brand reputation depend on the same (Koh and Hassim, 2021).</w:t>
            </w:r>
          </w:p>
        </w:tc>
        <w:tc>
          <w:tcPr>
            <w:tcW w:w="2254" w:type="dxa"/>
            <w:tcMar>
              <w:left w:w="105" w:type="dxa"/>
              <w:right w:w="105" w:type="dxa"/>
            </w:tcMar>
            <w:vAlign w:val="center"/>
          </w:tcPr>
          <w:p w14:paraId="638BAA64" w14:textId="18EF73AD"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Making customised arrangements as per guests’ recommendations is important for maintaining the brand image (Liu and Liu, 2021). That is why I would keep in mind if the guests have any special requirements.</w:t>
            </w:r>
          </w:p>
          <w:p w14:paraId="67C7246C" w14:textId="2207F157"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r>
      <w:tr w:rsidR="64952469" w14:paraId="7874D944" w14:textId="77777777" w:rsidTr="64952469">
        <w:trPr>
          <w:trHeight w:val="285"/>
        </w:trPr>
        <w:tc>
          <w:tcPr>
            <w:tcW w:w="2254" w:type="dxa"/>
            <w:tcMar>
              <w:left w:w="105" w:type="dxa"/>
              <w:right w:w="105" w:type="dxa"/>
            </w:tcMar>
            <w:vAlign w:val="center"/>
          </w:tcPr>
          <w:p w14:paraId="37224F51" w14:textId="2C9FC4C3"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Coordination with the customers is important to make sure that their stay is satisfactory (Alrawadieh and Law, 2019). Therefore, I will check with the guests by calling the in-room telephone line, personally or by sending employees about the service.</w:t>
            </w:r>
          </w:p>
          <w:p w14:paraId="49E9379B" w14:textId="4D37BB83"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 </w:t>
            </w:r>
          </w:p>
          <w:p w14:paraId="28DE1AAC" w14:textId="37F18277"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5C89F819" w14:textId="5D581C22"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Before the guests arrive, it is necessary to make the room and all arrangements ready for the guests (Zarezadeh </w:t>
            </w:r>
            <w:r w:rsidRPr="64952469">
              <w:rPr>
                <w:rFonts w:ascii="Arial" w:eastAsia="Arial" w:hAnsi="Arial" w:cs="Arial"/>
                <w:i/>
                <w:iCs/>
                <w:szCs w:val="24"/>
              </w:rPr>
              <w:t>et al.</w:t>
            </w:r>
            <w:r w:rsidRPr="64952469">
              <w:rPr>
                <w:rFonts w:ascii="Arial" w:eastAsia="Arial" w:hAnsi="Arial" w:cs="Arial"/>
                <w:szCs w:val="24"/>
              </w:rPr>
              <w:t>, 2022). That is why the workers involved in the maintenance of the room should be instructed well.</w:t>
            </w:r>
          </w:p>
        </w:tc>
        <w:tc>
          <w:tcPr>
            <w:tcW w:w="2254" w:type="dxa"/>
            <w:tcMar>
              <w:left w:w="105" w:type="dxa"/>
              <w:right w:w="105" w:type="dxa"/>
            </w:tcMar>
            <w:vAlign w:val="center"/>
          </w:tcPr>
          <w:p w14:paraId="376A15F0" w14:textId="077709FD"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The reputation of a hotel builds on guest satisfaction (Aakash and Gupta, 2022). That is why looking after the guests are crucial for maintaining the brand's relevance in the hospitality industry.</w:t>
            </w:r>
          </w:p>
          <w:p w14:paraId="6C05DA7E" w14:textId="4BC006C2"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757D600D" w14:textId="468D702C"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Many times guests need to be informed about cleaning or any operations going on before their check-in so that they might consider some difficulties the hotel is facing (Lee </w:t>
            </w:r>
            <w:r w:rsidRPr="64952469">
              <w:rPr>
                <w:rFonts w:ascii="Arial" w:eastAsia="Arial" w:hAnsi="Arial" w:cs="Arial"/>
                <w:i/>
                <w:iCs/>
                <w:szCs w:val="24"/>
              </w:rPr>
              <w:t>et al.</w:t>
            </w:r>
            <w:r w:rsidRPr="64952469">
              <w:rPr>
                <w:rFonts w:ascii="Arial" w:eastAsia="Arial" w:hAnsi="Arial" w:cs="Arial"/>
                <w:szCs w:val="24"/>
              </w:rPr>
              <w:t>, 2020). I will make sure that transparency is maintained along with the guests regarding their stay.</w:t>
            </w:r>
          </w:p>
          <w:p w14:paraId="4336026C" w14:textId="6110BC70"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r>
      <w:tr w:rsidR="64952469" w14:paraId="69CE21DF" w14:textId="77777777" w:rsidTr="64952469">
        <w:trPr>
          <w:trHeight w:val="285"/>
        </w:trPr>
        <w:tc>
          <w:tcPr>
            <w:tcW w:w="2254" w:type="dxa"/>
            <w:tcMar>
              <w:left w:w="105" w:type="dxa"/>
              <w:right w:w="105" w:type="dxa"/>
            </w:tcMar>
            <w:vAlign w:val="center"/>
          </w:tcPr>
          <w:p w14:paraId="15A99163" w14:textId="7CF094AC"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 Guests from different demographic segments would need a different type of stay and fooding (Xu </w:t>
            </w:r>
            <w:r w:rsidRPr="64952469">
              <w:rPr>
                <w:rFonts w:ascii="Arial" w:eastAsia="Arial" w:hAnsi="Arial" w:cs="Arial"/>
                <w:i/>
                <w:iCs/>
                <w:szCs w:val="24"/>
              </w:rPr>
              <w:t>et al.</w:t>
            </w:r>
            <w:r w:rsidRPr="64952469">
              <w:rPr>
                <w:rFonts w:ascii="Arial" w:eastAsia="Arial" w:hAnsi="Arial" w:cs="Arial"/>
                <w:szCs w:val="24"/>
              </w:rPr>
              <w:t>, 2019). I would make sure that the need of their fooding habit is well responded to.</w:t>
            </w:r>
          </w:p>
          <w:p w14:paraId="3D3AFC02" w14:textId="51131FDC"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2756FFC4" w14:textId="58FD3F9D"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A family stay may include babies or old age people, who will need medications and special kinds of food (Nunkoo et al., 2020). Therefore, I will make sure that their needs are shared among the employees involved in arranging for the guests and those needs are fulfilled.</w:t>
            </w:r>
          </w:p>
          <w:p w14:paraId="723AC808" w14:textId="2958CE83"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14829445" w14:textId="320FC532"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The guests need to be treated well and a good brand reputation will build up if each of the individual's needs is fulfilled (Olya </w:t>
            </w:r>
            <w:r w:rsidRPr="64952469">
              <w:rPr>
                <w:rFonts w:ascii="Arial" w:eastAsia="Arial" w:hAnsi="Arial" w:cs="Arial"/>
                <w:i/>
                <w:iCs/>
                <w:szCs w:val="24"/>
              </w:rPr>
              <w:t>et al</w:t>
            </w:r>
            <w:r w:rsidRPr="64952469">
              <w:rPr>
                <w:rFonts w:ascii="Arial" w:eastAsia="Arial" w:hAnsi="Arial" w:cs="Arial"/>
                <w:szCs w:val="24"/>
              </w:rPr>
              <w:t>., 2021). They will fill that they are given value. That is why special focus would be given to the information about their medications, food habits or any other arrangements.</w:t>
            </w:r>
          </w:p>
          <w:p w14:paraId="1CCFCD21" w14:textId="768F2862"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3BB3D315" w14:textId="53F7884D"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The employees should remain well aware of the guests’ needs (Aakash and Gupta, 2022). As a front desk associate, I would check through the intercom and personally if all their needs are well responded to.</w:t>
            </w:r>
          </w:p>
          <w:p w14:paraId="394B4BDD" w14:textId="44E5549B"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r>
      <w:tr w:rsidR="64952469" w14:paraId="13247CDE" w14:textId="77777777" w:rsidTr="64952469">
        <w:trPr>
          <w:trHeight w:val="285"/>
        </w:trPr>
        <w:tc>
          <w:tcPr>
            <w:tcW w:w="2254" w:type="dxa"/>
            <w:tcMar>
              <w:left w:w="105" w:type="dxa"/>
              <w:right w:w="105" w:type="dxa"/>
            </w:tcMar>
            <w:vAlign w:val="center"/>
          </w:tcPr>
          <w:p w14:paraId="0D435059" w14:textId="51AFCBB5"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There should be a sufficient security system so that the guests never feel compromised. Moreover, the luggage and other belongings of guests should be kept safe (Bardi, 2021). As a front desk associate, I would ensure that there should be enough technological equipment and workforce needed to maintain the security in the hotel. </w:t>
            </w:r>
          </w:p>
          <w:p w14:paraId="348321CE" w14:textId="3B6C9072" w:rsidR="64952469" w:rsidRDefault="64952469" w:rsidP="64952469">
            <w:pPr>
              <w:spacing w:before="240" w:line="360" w:lineRule="auto"/>
              <w:jc w:val="both"/>
              <w:rPr>
                <w:rFonts w:ascii="Arial" w:eastAsia="Arial" w:hAnsi="Arial" w:cs="Arial"/>
                <w:szCs w:val="24"/>
              </w:rPr>
            </w:pPr>
            <w:r w:rsidRPr="64952469">
              <w:rPr>
                <w:rFonts w:ascii="Arial" w:eastAsia="Arial" w:hAnsi="Arial" w:cs="Arial"/>
                <w:szCs w:val="24"/>
              </w:rPr>
              <w:t xml:space="preserve"> </w:t>
            </w:r>
          </w:p>
          <w:p w14:paraId="62B1F4AE" w14:textId="6500A5A6"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7B37DC77" w14:textId="00851542"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In between the stay, guests go out for their reasons. There is a high possibility of theft of their luggage if the security system is not sufficient (Bardi, 2021). That is why I will coordinate with the security department and housekeeping also, to make sure that CCTVs are working and the door locks are in good shape.</w:t>
            </w:r>
          </w:p>
        </w:tc>
        <w:tc>
          <w:tcPr>
            <w:tcW w:w="2254" w:type="dxa"/>
            <w:tcMar>
              <w:left w:w="105" w:type="dxa"/>
              <w:right w:w="105" w:type="dxa"/>
            </w:tcMar>
            <w:vAlign w:val="center"/>
          </w:tcPr>
          <w:p w14:paraId="5C537F20" w14:textId="545FEAAE"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There should be well integration between the front desk and the security department (Olya </w:t>
            </w:r>
            <w:r w:rsidRPr="64952469">
              <w:rPr>
                <w:rFonts w:ascii="Arial" w:eastAsia="Arial" w:hAnsi="Arial" w:cs="Arial"/>
                <w:i/>
                <w:iCs/>
                <w:szCs w:val="24"/>
              </w:rPr>
              <w:t>et al</w:t>
            </w:r>
            <w:r w:rsidRPr="64952469">
              <w:rPr>
                <w:rFonts w:ascii="Arial" w:eastAsia="Arial" w:hAnsi="Arial" w:cs="Arial"/>
                <w:szCs w:val="24"/>
              </w:rPr>
              <w:t>., 2021). Or else the reputation of the hotel will not build up to the level it needs. Moreover, it will not be able to keep its relevance.</w:t>
            </w:r>
          </w:p>
          <w:p w14:paraId="71DFEFCF" w14:textId="3E096D03"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 </w:t>
            </w:r>
          </w:p>
        </w:tc>
        <w:tc>
          <w:tcPr>
            <w:tcW w:w="2254" w:type="dxa"/>
            <w:tcMar>
              <w:left w:w="105" w:type="dxa"/>
              <w:right w:w="105" w:type="dxa"/>
            </w:tcMar>
            <w:vAlign w:val="center"/>
          </w:tcPr>
          <w:p w14:paraId="2690A1EF" w14:textId="49872F58"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Along with the technology, there should be enough workforce and legal help available also so that the right procedures are followed if there happens any theft cases or unwanted issues at the hotel (Bardi, 2021).</w:t>
            </w:r>
          </w:p>
          <w:p w14:paraId="00B7319E" w14:textId="3E255253" w:rsidR="64952469" w:rsidRDefault="64952469" w:rsidP="64952469">
            <w:pPr>
              <w:spacing w:line="360" w:lineRule="auto"/>
              <w:jc w:val="both"/>
              <w:rPr>
                <w:rFonts w:ascii="Arial" w:eastAsia="Arial" w:hAnsi="Arial" w:cs="Arial"/>
                <w:szCs w:val="24"/>
              </w:rPr>
            </w:pPr>
          </w:p>
        </w:tc>
      </w:tr>
    </w:tbl>
    <w:p w14:paraId="714F182E" w14:textId="77A54E29" w:rsidR="64952469" w:rsidRDefault="64952469" w:rsidP="64952469">
      <w:pPr>
        <w:spacing w:before="240" w:after="240" w:line="360" w:lineRule="auto"/>
        <w:jc w:val="both"/>
        <w:rPr>
          <w:rFonts w:ascii="Arial" w:hAnsi="Arial" w:cs="Arial"/>
        </w:rPr>
      </w:pPr>
    </w:p>
    <w:p w14:paraId="79CF5F48" w14:textId="28AC33E0" w:rsidR="64952469" w:rsidRDefault="64952469" w:rsidP="64952469">
      <w:pPr>
        <w:pStyle w:val="Heading1"/>
        <w:spacing w:line="360" w:lineRule="auto"/>
        <w:jc w:val="both"/>
        <w:rPr>
          <w:rFonts w:ascii="Arial" w:eastAsia="Arial" w:hAnsi="Arial" w:cs="Arial"/>
        </w:rPr>
      </w:pPr>
      <w:r w:rsidRPr="64952469">
        <w:rPr>
          <w:rFonts w:ascii="Arial" w:eastAsia="Arial" w:hAnsi="Arial" w:cs="Arial"/>
          <w:b/>
          <w:bCs/>
        </w:rPr>
        <w:t xml:space="preserve">References </w:t>
      </w:r>
    </w:p>
    <w:p w14:paraId="6CC86728" w14:textId="65B85567"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Aakash, A. and Gupta Aggarwal, A., (2022). Assessment of hotel performance and guest satisfaction through eWOM: big data for better insights. </w:t>
      </w:r>
      <w:r w:rsidRPr="64952469">
        <w:rPr>
          <w:rFonts w:ascii="Arial" w:eastAsia="Arial" w:hAnsi="Arial" w:cs="Arial"/>
          <w:i/>
          <w:iCs/>
          <w:szCs w:val="24"/>
        </w:rPr>
        <w:t>International Journal of Hospitality &amp; Tourism Administration</w:t>
      </w:r>
      <w:r w:rsidRPr="64952469">
        <w:rPr>
          <w:rFonts w:ascii="Arial" w:eastAsia="Arial" w:hAnsi="Arial" w:cs="Arial"/>
          <w:szCs w:val="24"/>
        </w:rPr>
        <w:t xml:space="preserve">, </w:t>
      </w:r>
      <w:r w:rsidRPr="64952469">
        <w:rPr>
          <w:rFonts w:ascii="Arial" w:eastAsia="Arial" w:hAnsi="Arial" w:cs="Arial"/>
          <w:i/>
          <w:iCs/>
          <w:szCs w:val="24"/>
        </w:rPr>
        <w:t>23</w:t>
      </w:r>
      <w:r w:rsidRPr="64952469">
        <w:rPr>
          <w:rFonts w:ascii="Arial" w:eastAsia="Arial" w:hAnsi="Arial" w:cs="Arial"/>
          <w:szCs w:val="24"/>
        </w:rPr>
        <w:t>(2), pp.317-346.</w:t>
      </w:r>
    </w:p>
    <w:p w14:paraId="4CF27FBE" w14:textId="69140D26"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Alrawadieh, Z. and Law, R., (2019). Determinants of hotel guests’ satisfaction from the perspective of online hotel reviewers. </w:t>
      </w:r>
      <w:r w:rsidRPr="64952469">
        <w:rPr>
          <w:rFonts w:ascii="Arial" w:eastAsia="Arial" w:hAnsi="Arial" w:cs="Arial"/>
          <w:i/>
          <w:iCs/>
          <w:szCs w:val="24"/>
        </w:rPr>
        <w:t>International Journal of Culture, Tourism and Hospitality Research</w:t>
      </w:r>
      <w:r w:rsidRPr="64952469">
        <w:rPr>
          <w:rFonts w:ascii="Arial" w:eastAsia="Arial" w:hAnsi="Arial" w:cs="Arial"/>
          <w:szCs w:val="24"/>
        </w:rPr>
        <w:t>.</w:t>
      </w:r>
    </w:p>
    <w:p w14:paraId="586CC3D0" w14:textId="53B26D5D"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Bardi, J.A., (2021). Hotel-Front-Office-Management.</w:t>
      </w:r>
    </w:p>
    <w:p w14:paraId="245626CE" w14:textId="68E61D7E"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 xml:space="preserve">Fallon, M. &amp; Rutherford, D., (2010). Hotel Management and Operations, Wiley, London </w:t>
      </w:r>
    </w:p>
    <w:p w14:paraId="04D283F8" w14:textId="4D6D7C40" w:rsidR="64952469" w:rsidRDefault="64952469" w:rsidP="64952469">
      <w:pPr>
        <w:spacing w:line="360" w:lineRule="auto"/>
        <w:jc w:val="both"/>
        <w:rPr>
          <w:rFonts w:ascii="Arial" w:eastAsia="Arial" w:hAnsi="Arial" w:cs="Arial"/>
          <w:szCs w:val="24"/>
        </w:rPr>
      </w:pPr>
      <w:r w:rsidRPr="64952469">
        <w:rPr>
          <w:rFonts w:ascii="Arial" w:eastAsia="Arial" w:hAnsi="Arial" w:cs="Arial"/>
          <w:szCs w:val="24"/>
        </w:rPr>
        <w:t>Johnston, R Clark, G. Shulver, M. (2012) Service Operations Management, Pearson</w:t>
      </w:r>
    </w:p>
    <w:p w14:paraId="557BEAD8" w14:textId="294CE028"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Koh, W.S. and Hassim, Y.M.M., (2021). Hotel reservation management system. </w:t>
      </w:r>
      <w:r w:rsidRPr="64952469">
        <w:rPr>
          <w:rFonts w:ascii="Arial" w:eastAsia="Arial" w:hAnsi="Arial" w:cs="Arial"/>
          <w:i/>
          <w:iCs/>
          <w:szCs w:val="24"/>
        </w:rPr>
        <w:t>Applied Information Technology And Computer Science</w:t>
      </w:r>
      <w:r w:rsidRPr="64952469">
        <w:rPr>
          <w:rFonts w:ascii="Arial" w:eastAsia="Arial" w:hAnsi="Arial" w:cs="Arial"/>
          <w:szCs w:val="24"/>
        </w:rPr>
        <w:t xml:space="preserve">, </w:t>
      </w:r>
      <w:r w:rsidRPr="64952469">
        <w:rPr>
          <w:rFonts w:ascii="Arial" w:eastAsia="Arial" w:hAnsi="Arial" w:cs="Arial"/>
          <w:i/>
          <w:iCs/>
          <w:szCs w:val="24"/>
        </w:rPr>
        <w:t>2</w:t>
      </w:r>
      <w:r w:rsidRPr="64952469">
        <w:rPr>
          <w:rFonts w:ascii="Arial" w:eastAsia="Arial" w:hAnsi="Arial" w:cs="Arial"/>
          <w:szCs w:val="24"/>
        </w:rPr>
        <w:t>(2), pp.973-992.</w:t>
      </w:r>
    </w:p>
    <w:p w14:paraId="576EA009" w14:textId="400582D7"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Lee, M., Cai, Y., DeFranco, A. and Lee, J., (2020). Exploring influential factors affecting guest satisfaction: Big data and business analytics in consumer-generated reviews. </w:t>
      </w:r>
      <w:r w:rsidRPr="64952469">
        <w:rPr>
          <w:rFonts w:ascii="Arial" w:eastAsia="Arial" w:hAnsi="Arial" w:cs="Arial"/>
          <w:i/>
          <w:iCs/>
          <w:szCs w:val="24"/>
        </w:rPr>
        <w:t>Journal of Hospitality and Tourism Technology</w:t>
      </w:r>
      <w:r w:rsidRPr="64952469">
        <w:rPr>
          <w:rFonts w:ascii="Arial" w:eastAsia="Arial" w:hAnsi="Arial" w:cs="Arial"/>
          <w:szCs w:val="24"/>
        </w:rPr>
        <w:t xml:space="preserve">, </w:t>
      </w:r>
      <w:r w:rsidRPr="64952469">
        <w:rPr>
          <w:rFonts w:ascii="Arial" w:eastAsia="Arial" w:hAnsi="Arial" w:cs="Arial"/>
          <w:i/>
          <w:iCs/>
          <w:szCs w:val="24"/>
        </w:rPr>
        <w:t>11</w:t>
      </w:r>
      <w:r w:rsidRPr="64952469">
        <w:rPr>
          <w:rFonts w:ascii="Arial" w:eastAsia="Arial" w:hAnsi="Arial" w:cs="Arial"/>
          <w:szCs w:val="24"/>
        </w:rPr>
        <w:t>(1), pp.137-153.</w:t>
      </w:r>
    </w:p>
    <w:p w14:paraId="2382FA0A" w14:textId="49663A04"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Liu, X. and Liu, X., (2021), May. On the structure and modules of hotel management information system of reception. In </w:t>
      </w:r>
      <w:r w:rsidRPr="64952469">
        <w:rPr>
          <w:rFonts w:ascii="Arial" w:eastAsia="Arial" w:hAnsi="Arial" w:cs="Arial"/>
          <w:i/>
          <w:iCs/>
          <w:szCs w:val="24"/>
        </w:rPr>
        <w:t>2021 2nd International Conference on Computers, Information Processing and Advanced Education</w:t>
      </w:r>
      <w:r w:rsidRPr="64952469">
        <w:rPr>
          <w:rFonts w:ascii="Arial" w:eastAsia="Arial" w:hAnsi="Arial" w:cs="Arial"/>
          <w:szCs w:val="24"/>
        </w:rPr>
        <w:t xml:space="preserve"> (pp. 953-958).</w:t>
      </w:r>
    </w:p>
    <w:p w14:paraId="6A46975D" w14:textId="2287F0E2"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Nunkoo, R., Teeroovengadum, V., Ringle, C.M. and Sunnassee, V., (2020). Service quality and customer satisfaction: The moderating effects of hotel star rating. </w:t>
      </w:r>
      <w:r w:rsidRPr="64952469">
        <w:rPr>
          <w:rFonts w:ascii="Arial" w:eastAsia="Arial" w:hAnsi="Arial" w:cs="Arial"/>
          <w:i/>
          <w:iCs/>
          <w:szCs w:val="24"/>
        </w:rPr>
        <w:t>International Journal of Hospitality Management</w:t>
      </w:r>
      <w:r w:rsidRPr="64952469">
        <w:rPr>
          <w:rFonts w:ascii="Arial" w:eastAsia="Arial" w:hAnsi="Arial" w:cs="Arial"/>
          <w:szCs w:val="24"/>
        </w:rPr>
        <w:t xml:space="preserve">, </w:t>
      </w:r>
      <w:r w:rsidRPr="64952469">
        <w:rPr>
          <w:rFonts w:ascii="Arial" w:eastAsia="Arial" w:hAnsi="Arial" w:cs="Arial"/>
          <w:i/>
          <w:iCs/>
          <w:szCs w:val="24"/>
        </w:rPr>
        <w:t>91</w:t>
      </w:r>
      <w:r w:rsidRPr="64952469">
        <w:rPr>
          <w:rFonts w:ascii="Arial" w:eastAsia="Arial" w:hAnsi="Arial" w:cs="Arial"/>
          <w:szCs w:val="24"/>
        </w:rPr>
        <w:t>, p.102414.</w:t>
      </w:r>
    </w:p>
    <w:p w14:paraId="3833577F" w14:textId="34403FB1"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Olya, H., Altinay, L., Farmaki, A., Kenebayeva, A. and Gursoy, D., (2021). Hotels’ sustainability practices and guests’ familiarity, attitudes and behaviours. </w:t>
      </w:r>
      <w:r w:rsidRPr="64952469">
        <w:rPr>
          <w:rFonts w:ascii="Arial" w:eastAsia="Arial" w:hAnsi="Arial" w:cs="Arial"/>
          <w:i/>
          <w:iCs/>
          <w:szCs w:val="24"/>
        </w:rPr>
        <w:t>Journal of Sustainable Tourism</w:t>
      </w:r>
      <w:r w:rsidRPr="64952469">
        <w:rPr>
          <w:rFonts w:ascii="Arial" w:eastAsia="Arial" w:hAnsi="Arial" w:cs="Arial"/>
          <w:szCs w:val="24"/>
        </w:rPr>
        <w:t xml:space="preserve">, </w:t>
      </w:r>
      <w:r w:rsidRPr="64952469">
        <w:rPr>
          <w:rFonts w:ascii="Arial" w:eastAsia="Arial" w:hAnsi="Arial" w:cs="Arial"/>
          <w:i/>
          <w:iCs/>
          <w:szCs w:val="24"/>
        </w:rPr>
        <w:t>29</w:t>
      </w:r>
      <w:r w:rsidRPr="64952469">
        <w:rPr>
          <w:rFonts w:ascii="Arial" w:eastAsia="Arial" w:hAnsi="Arial" w:cs="Arial"/>
          <w:szCs w:val="24"/>
        </w:rPr>
        <w:t>(7), pp.1063-1081.</w:t>
      </w:r>
    </w:p>
    <w:p w14:paraId="1BFC127D" w14:textId="40C14125"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Rutherford, D.G., (2021). Hotel management and operations.</w:t>
      </w:r>
    </w:p>
    <w:p w14:paraId="61C3A0DC" w14:textId="77D3962F"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Shin, H., Perdue, R.R. and Kang, J. (2019). Front desk technology innovation in hotels: A managerial perspective. </w:t>
      </w:r>
      <w:r w:rsidRPr="64952469">
        <w:rPr>
          <w:rFonts w:ascii="Arial" w:eastAsia="Arial" w:hAnsi="Arial" w:cs="Arial"/>
          <w:i/>
          <w:iCs/>
          <w:szCs w:val="24"/>
        </w:rPr>
        <w:t>Tourism Management</w:t>
      </w:r>
      <w:r w:rsidRPr="64952469">
        <w:rPr>
          <w:rFonts w:ascii="Arial" w:eastAsia="Arial" w:hAnsi="Arial" w:cs="Arial"/>
          <w:szCs w:val="24"/>
        </w:rPr>
        <w:t xml:space="preserve">, </w:t>
      </w:r>
      <w:r w:rsidRPr="64952469">
        <w:rPr>
          <w:rFonts w:ascii="Arial" w:eastAsia="Arial" w:hAnsi="Arial" w:cs="Arial"/>
          <w:i/>
          <w:iCs/>
          <w:szCs w:val="24"/>
        </w:rPr>
        <w:t>74</w:t>
      </w:r>
      <w:r w:rsidRPr="64952469">
        <w:rPr>
          <w:rFonts w:ascii="Arial" w:eastAsia="Arial" w:hAnsi="Arial" w:cs="Arial"/>
          <w:szCs w:val="24"/>
        </w:rPr>
        <w:t>, pp.310-318.</w:t>
      </w:r>
    </w:p>
    <w:p w14:paraId="5F8F7A28" w14:textId="7B0D1E7E"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Wood, R., (2013). Key Conceptsin Hospitality Management, Sage, London</w:t>
      </w:r>
    </w:p>
    <w:p w14:paraId="053BC26E" w14:textId="39165D82"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Xu, F., La, L., Zhen, F., Lobsang, T. and Huang, C., (2019). A data-driven approach to guest experiences and satisfaction in sharing. </w:t>
      </w:r>
      <w:r w:rsidRPr="64952469">
        <w:rPr>
          <w:rFonts w:ascii="Arial" w:eastAsia="Arial" w:hAnsi="Arial" w:cs="Arial"/>
          <w:i/>
          <w:iCs/>
          <w:szCs w:val="24"/>
        </w:rPr>
        <w:t>Journal of Travel &amp; Tourism Marketing</w:t>
      </w:r>
      <w:r w:rsidRPr="64952469">
        <w:rPr>
          <w:rFonts w:ascii="Arial" w:eastAsia="Arial" w:hAnsi="Arial" w:cs="Arial"/>
          <w:szCs w:val="24"/>
        </w:rPr>
        <w:t xml:space="preserve">, </w:t>
      </w:r>
      <w:r w:rsidRPr="64952469">
        <w:rPr>
          <w:rFonts w:ascii="Arial" w:eastAsia="Arial" w:hAnsi="Arial" w:cs="Arial"/>
          <w:i/>
          <w:iCs/>
          <w:szCs w:val="24"/>
        </w:rPr>
        <w:t>36</w:t>
      </w:r>
      <w:r w:rsidRPr="64952469">
        <w:rPr>
          <w:rFonts w:ascii="Arial" w:eastAsia="Arial" w:hAnsi="Arial" w:cs="Arial"/>
          <w:szCs w:val="24"/>
        </w:rPr>
        <w:t>(4), pp.484-496.</w:t>
      </w:r>
    </w:p>
    <w:p w14:paraId="06D15B1C" w14:textId="3D837A59" w:rsidR="64952469" w:rsidRDefault="64952469" w:rsidP="64952469">
      <w:pPr>
        <w:spacing w:before="240" w:after="240" w:line="360" w:lineRule="auto"/>
        <w:jc w:val="both"/>
        <w:rPr>
          <w:rFonts w:ascii="Arial" w:eastAsia="Arial" w:hAnsi="Arial" w:cs="Arial"/>
          <w:szCs w:val="24"/>
        </w:rPr>
      </w:pPr>
      <w:r w:rsidRPr="64952469">
        <w:rPr>
          <w:rFonts w:ascii="Arial" w:eastAsia="Arial" w:hAnsi="Arial" w:cs="Arial"/>
          <w:szCs w:val="24"/>
        </w:rPr>
        <w:t xml:space="preserve">Zarezadeh, Z.Z., Rastegar, R. and Xiang, Z., (2022). Big data analytics and hotel guest experience: a critical analysis of the literature. </w:t>
      </w:r>
      <w:r w:rsidRPr="64952469">
        <w:rPr>
          <w:rFonts w:ascii="Arial" w:eastAsia="Arial" w:hAnsi="Arial" w:cs="Arial"/>
          <w:i/>
          <w:iCs/>
          <w:szCs w:val="24"/>
        </w:rPr>
        <w:t>International Journal of Contemporary Hospitality Management</w:t>
      </w:r>
      <w:r w:rsidRPr="64952469">
        <w:rPr>
          <w:rFonts w:ascii="Arial" w:eastAsia="Arial" w:hAnsi="Arial" w:cs="Arial"/>
          <w:szCs w:val="24"/>
        </w:rPr>
        <w:t>.</w:t>
      </w:r>
    </w:p>
    <w:p w14:paraId="700E5F4B" w14:textId="5F498418" w:rsidR="64952469" w:rsidRDefault="64952469" w:rsidP="64952469">
      <w:pPr>
        <w:spacing w:before="240" w:after="240" w:line="360" w:lineRule="auto"/>
        <w:jc w:val="both"/>
        <w:rPr>
          <w:rFonts w:ascii="Arial" w:hAnsi="Arial" w:cs="Arial"/>
        </w:rPr>
      </w:pPr>
    </w:p>
    <w:p w14:paraId="466E0002" w14:textId="2330480F" w:rsidR="278E98B4" w:rsidRDefault="278E98B4" w:rsidP="278E98B4">
      <w:pPr>
        <w:spacing w:before="240" w:after="240" w:line="360" w:lineRule="auto"/>
        <w:jc w:val="both"/>
        <w:rPr>
          <w:rFonts w:ascii="Arial" w:hAnsi="Arial" w:cs="Arial"/>
        </w:rPr>
      </w:pPr>
    </w:p>
    <w:p w14:paraId="783F2478" w14:textId="5CDD3085" w:rsidR="278E98B4" w:rsidRDefault="278E98B4" w:rsidP="278E98B4">
      <w:pPr>
        <w:spacing w:before="240" w:after="240" w:line="360" w:lineRule="auto"/>
        <w:jc w:val="both"/>
        <w:rPr>
          <w:rFonts w:ascii="Arial" w:hAnsi="Arial" w:cs="Arial"/>
        </w:rPr>
      </w:pPr>
    </w:p>
    <w:p w14:paraId="7A94BC94" w14:textId="0CBDAEE1" w:rsidR="278E98B4" w:rsidRDefault="278E98B4" w:rsidP="278E98B4">
      <w:pPr>
        <w:spacing w:before="240" w:after="240" w:line="360" w:lineRule="auto"/>
        <w:jc w:val="both"/>
        <w:rPr>
          <w:rFonts w:ascii="Arial" w:hAnsi="Arial" w:cs="Arial"/>
        </w:rPr>
      </w:pPr>
    </w:p>
    <w:p w14:paraId="16D5C8FD" w14:textId="4B0387A8" w:rsidR="278E98B4" w:rsidRDefault="278E98B4" w:rsidP="278E98B4">
      <w:pPr>
        <w:spacing w:before="240" w:after="240" w:line="360" w:lineRule="auto"/>
        <w:jc w:val="both"/>
        <w:rPr>
          <w:rFonts w:ascii="Arial" w:hAnsi="Arial" w:cs="Arial"/>
        </w:rPr>
      </w:pPr>
    </w:p>
    <w:p w14:paraId="35D7D89F" w14:textId="67741658" w:rsidR="278E98B4" w:rsidRDefault="278E98B4" w:rsidP="278E98B4">
      <w:pPr>
        <w:spacing w:before="240" w:after="240" w:line="360" w:lineRule="auto"/>
        <w:jc w:val="both"/>
        <w:rPr>
          <w:rFonts w:ascii="Arial" w:hAnsi="Arial" w:cs="Arial"/>
        </w:rPr>
      </w:pPr>
    </w:p>
    <w:p w14:paraId="08643C9D" w14:textId="73E3091B" w:rsidR="278E98B4" w:rsidRDefault="278E98B4" w:rsidP="278E98B4">
      <w:pPr>
        <w:spacing w:before="240" w:after="240" w:line="360" w:lineRule="auto"/>
        <w:jc w:val="both"/>
        <w:rPr>
          <w:rFonts w:ascii="Arial" w:hAnsi="Arial" w:cs="Arial"/>
        </w:rPr>
      </w:pPr>
    </w:p>
    <w:p w14:paraId="35245D43" w14:textId="04D27FB0" w:rsidR="278E98B4" w:rsidRDefault="278E98B4" w:rsidP="278E98B4">
      <w:pPr>
        <w:spacing w:before="240" w:after="240" w:line="360" w:lineRule="auto"/>
        <w:jc w:val="both"/>
        <w:rPr>
          <w:rFonts w:ascii="Arial" w:hAnsi="Arial" w:cs="Arial"/>
        </w:rPr>
      </w:pPr>
    </w:p>
    <w:p w14:paraId="40E5AFF1" w14:textId="5633B1AC" w:rsidR="278E98B4" w:rsidRDefault="278E98B4" w:rsidP="278E98B4">
      <w:pPr>
        <w:widowControl w:val="0"/>
        <w:spacing w:before="2" w:after="0" w:line="360" w:lineRule="auto"/>
        <w:jc w:val="both"/>
        <w:rPr>
          <w:rFonts w:ascii="Arial" w:eastAsia="Arial" w:hAnsi="Arial" w:cs="Arial"/>
          <w:b/>
          <w:bCs/>
          <w:i/>
          <w:iCs/>
          <w:sz w:val="28"/>
          <w:szCs w:val="28"/>
          <w:lang w:val="en-US"/>
        </w:rPr>
      </w:pPr>
      <w:r w:rsidRPr="278E98B4">
        <w:rPr>
          <w:rFonts w:ascii="Arial" w:eastAsia="Arial" w:hAnsi="Arial" w:cs="Arial"/>
          <w:b/>
          <w:bCs/>
          <w:i/>
          <w:iCs/>
          <w:sz w:val="28"/>
          <w:szCs w:val="28"/>
          <w:lang w:val="en-US"/>
        </w:rPr>
        <w:t>Component 3:</w:t>
      </w:r>
    </w:p>
    <w:p w14:paraId="5E0FDF8B" w14:textId="6D48042E" w:rsidR="278E98B4" w:rsidRDefault="278E98B4" w:rsidP="278E98B4">
      <w:pPr>
        <w:widowControl w:val="0"/>
        <w:spacing w:before="2" w:after="0" w:line="360" w:lineRule="auto"/>
        <w:jc w:val="both"/>
        <w:rPr>
          <w:rFonts w:ascii="Arial" w:eastAsia="Arial" w:hAnsi="Arial" w:cs="Arial"/>
          <w:b/>
          <w:bCs/>
          <w:i/>
          <w:iCs/>
          <w:sz w:val="28"/>
          <w:szCs w:val="28"/>
          <w:lang w:val="en-US"/>
        </w:rPr>
      </w:pPr>
    </w:p>
    <w:p w14:paraId="3C8B50C0" w14:textId="13A67CFF" w:rsidR="278E98B4" w:rsidRDefault="278E98B4" w:rsidP="278E98B4">
      <w:pPr>
        <w:widowControl w:val="0"/>
        <w:spacing w:before="2" w:after="0" w:line="360" w:lineRule="auto"/>
        <w:jc w:val="both"/>
        <w:rPr>
          <w:rFonts w:ascii="Arial" w:eastAsia="Arial" w:hAnsi="Arial" w:cs="Arial"/>
          <w:sz w:val="28"/>
          <w:szCs w:val="28"/>
        </w:rPr>
      </w:pPr>
      <w:r w:rsidRPr="278E98B4">
        <w:rPr>
          <w:rFonts w:ascii="Arial" w:eastAsia="Arial" w:hAnsi="Arial" w:cs="Arial"/>
          <w:b/>
          <w:bCs/>
          <w:i/>
          <w:iCs/>
          <w:sz w:val="28"/>
          <w:szCs w:val="28"/>
          <w:lang w:val="en-US"/>
        </w:rPr>
        <w:t>Describe the key elements that are required when considering these four elements of hotel operations:</w:t>
      </w:r>
    </w:p>
    <w:tbl>
      <w:tblPr>
        <w:tblStyle w:val="TableGrid"/>
        <w:tblW w:w="0" w:type="auto"/>
        <w:tblLayout w:type="fixed"/>
        <w:tblLook w:val="04A0" w:firstRow="1" w:lastRow="0" w:firstColumn="1" w:lastColumn="0" w:noHBand="0" w:noVBand="1"/>
      </w:tblPr>
      <w:tblGrid>
        <w:gridCol w:w="9015"/>
      </w:tblGrid>
      <w:tr w:rsidR="278E98B4" w14:paraId="1358A8D8" w14:textId="77777777" w:rsidTr="278E98B4">
        <w:trPr>
          <w:trHeight w:val="495"/>
        </w:trPr>
        <w:tc>
          <w:tcPr>
            <w:tcW w:w="9015" w:type="dxa"/>
            <w:tcMar>
              <w:left w:w="105" w:type="dxa"/>
              <w:right w:w="105" w:type="dxa"/>
            </w:tcMar>
            <w:vAlign w:val="center"/>
          </w:tcPr>
          <w:p w14:paraId="4008363C" w14:textId="4D7E42DB" w:rsidR="278E98B4" w:rsidRDefault="278E98B4" w:rsidP="278E98B4">
            <w:pPr>
              <w:widowControl w:val="0"/>
              <w:spacing w:before="2" w:line="360" w:lineRule="auto"/>
              <w:jc w:val="both"/>
              <w:rPr>
                <w:rFonts w:ascii="Arial" w:eastAsia="Arial" w:hAnsi="Arial" w:cs="Arial"/>
                <w:sz w:val="28"/>
                <w:szCs w:val="28"/>
              </w:rPr>
            </w:pPr>
          </w:p>
          <w:p w14:paraId="642FBECC" w14:textId="554C5349" w:rsidR="278E98B4" w:rsidRDefault="278E98B4" w:rsidP="278E98B4">
            <w:pPr>
              <w:widowControl w:val="0"/>
              <w:spacing w:before="2" w:line="360" w:lineRule="auto"/>
              <w:jc w:val="both"/>
              <w:rPr>
                <w:rFonts w:ascii="Arial" w:eastAsia="Arial" w:hAnsi="Arial" w:cs="Arial"/>
                <w:sz w:val="28"/>
                <w:szCs w:val="28"/>
              </w:rPr>
            </w:pPr>
            <w:r w:rsidRPr="278E98B4">
              <w:rPr>
                <w:rFonts w:ascii="Arial" w:eastAsia="Arial" w:hAnsi="Arial" w:cs="Arial"/>
                <w:b/>
                <w:bCs/>
                <w:i/>
                <w:iCs/>
                <w:sz w:val="28"/>
                <w:szCs w:val="28"/>
                <w:lang w:val="en-US"/>
              </w:rPr>
              <w:t>Element 1 – Property Management Systems (PMS)</w:t>
            </w:r>
          </w:p>
          <w:p w14:paraId="6DCEC318" w14:textId="40CA21F8" w:rsidR="278E98B4" w:rsidRDefault="278E98B4" w:rsidP="278E98B4">
            <w:pPr>
              <w:spacing w:line="360" w:lineRule="auto"/>
              <w:jc w:val="both"/>
              <w:rPr>
                <w:rFonts w:ascii="Arial" w:eastAsia="Arial" w:hAnsi="Arial" w:cs="Arial"/>
                <w:szCs w:val="24"/>
              </w:rPr>
            </w:pPr>
          </w:p>
        </w:tc>
      </w:tr>
      <w:tr w:rsidR="278E98B4" w14:paraId="57DC7768" w14:textId="77777777" w:rsidTr="278E98B4">
        <w:trPr>
          <w:trHeight w:val="495"/>
        </w:trPr>
        <w:tc>
          <w:tcPr>
            <w:tcW w:w="9015" w:type="dxa"/>
            <w:tcMar>
              <w:left w:w="105" w:type="dxa"/>
              <w:right w:w="105" w:type="dxa"/>
            </w:tcMar>
            <w:vAlign w:val="center"/>
          </w:tcPr>
          <w:p w14:paraId="0BE6C397" w14:textId="2BE9D25B" w:rsidR="278E98B4" w:rsidRDefault="278E98B4" w:rsidP="278E98B4">
            <w:pPr>
              <w:spacing w:before="240" w:line="360" w:lineRule="auto"/>
              <w:jc w:val="both"/>
              <w:rPr>
                <w:rFonts w:ascii="Arial" w:eastAsia="Arial" w:hAnsi="Arial" w:cs="Arial"/>
                <w:szCs w:val="24"/>
              </w:rPr>
            </w:pPr>
            <w:r w:rsidRPr="278E98B4">
              <w:rPr>
                <w:rFonts w:ascii="Arial" w:eastAsia="Arial" w:hAnsi="Arial" w:cs="Arial"/>
                <w:szCs w:val="24"/>
              </w:rPr>
              <w:t>Hotel operations are a large task, which is comprised of assimilating many steps, which are comparatively smaller in volume, still crucial for the overall operations. Property Management Systems or PMS is one such crucial factor of the same. Property Management System or PMS is a system that provides the hotel facilities of controlling all the reservations and other important administrative tasks (Bardi, 2010). The PMS have many important functions like tracking the reservations, taking care of the front desk operations, check-ins and check-out times of the guests, managing the rooms, providing appropriate accommodations for the guests according to their preferences and customisations, managing exact fare of the rooms, billing systems etc. and many more. The Property Management System helps in maintaining clear and transparent communication across all the departments of a property (Bardi, 2010). It delivers a clear conception to the owners and the management of the property that what condition it is in, what kind of threats and opportunities are there for it to keep its relevance in the hospitality sector, who are the prime competitors for the property, how can it overcome the factors that have raised as warriors in front of it raising as barriers, etc. If the PMS works fine for any property, it can easily identify its risk factors of it and act accordingly. As a result, the operational practices of the organisation will be better than earlier. Therefore, the service of the property towards the guests will be quite satisfactory. The hotel will build a good brand reputation out of it.</w:t>
            </w:r>
          </w:p>
        </w:tc>
      </w:tr>
      <w:tr w:rsidR="278E98B4" w14:paraId="05E90773" w14:textId="77777777" w:rsidTr="278E98B4">
        <w:trPr>
          <w:trHeight w:val="495"/>
        </w:trPr>
        <w:tc>
          <w:tcPr>
            <w:tcW w:w="9015" w:type="dxa"/>
            <w:tcMar>
              <w:left w:w="105" w:type="dxa"/>
              <w:right w:w="105" w:type="dxa"/>
            </w:tcMar>
            <w:vAlign w:val="center"/>
          </w:tcPr>
          <w:p w14:paraId="45357EF4" w14:textId="29CF062D" w:rsidR="278E98B4" w:rsidRDefault="278E98B4" w:rsidP="278E98B4">
            <w:pPr>
              <w:widowControl w:val="0"/>
              <w:spacing w:before="2" w:line="360" w:lineRule="auto"/>
              <w:jc w:val="both"/>
              <w:rPr>
                <w:rFonts w:ascii="Arial" w:eastAsia="Arial" w:hAnsi="Arial" w:cs="Arial"/>
                <w:szCs w:val="24"/>
              </w:rPr>
            </w:pPr>
          </w:p>
          <w:p w14:paraId="47943AD4" w14:textId="39D0C34C" w:rsidR="278E98B4" w:rsidRDefault="278E98B4" w:rsidP="278E98B4">
            <w:pPr>
              <w:widowControl w:val="0"/>
              <w:spacing w:before="2" w:line="360" w:lineRule="auto"/>
              <w:jc w:val="both"/>
              <w:rPr>
                <w:rFonts w:ascii="Arial" w:eastAsia="Arial" w:hAnsi="Arial" w:cs="Arial"/>
                <w:sz w:val="28"/>
                <w:szCs w:val="28"/>
              </w:rPr>
            </w:pPr>
            <w:r w:rsidRPr="278E98B4">
              <w:rPr>
                <w:rFonts w:ascii="Arial" w:eastAsia="Arial" w:hAnsi="Arial" w:cs="Arial"/>
                <w:b/>
                <w:bCs/>
                <w:i/>
                <w:iCs/>
                <w:sz w:val="28"/>
                <w:szCs w:val="28"/>
                <w:lang w:val="en-US"/>
              </w:rPr>
              <w:t>Element 2 – Hotel reputation</w:t>
            </w:r>
          </w:p>
          <w:p w14:paraId="7CCA21A2" w14:textId="2AF54B70" w:rsidR="278E98B4" w:rsidRDefault="278E98B4" w:rsidP="278E98B4">
            <w:pPr>
              <w:spacing w:line="360" w:lineRule="auto"/>
              <w:jc w:val="both"/>
              <w:rPr>
                <w:rFonts w:ascii="Arial" w:eastAsia="Arial" w:hAnsi="Arial" w:cs="Arial"/>
                <w:szCs w:val="24"/>
              </w:rPr>
            </w:pPr>
          </w:p>
        </w:tc>
      </w:tr>
      <w:tr w:rsidR="278E98B4" w14:paraId="6247F28E" w14:textId="77777777" w:rsidTr="278E98B4">
        <w:trPr>
          <w:trHeight w:val="495"/>
        </w:trPr>
        <w:tc>
          <w:tcPr>
            <w:tcW w:w="9015" w:type="dxa"/>
            <w:tcMar>
              <w:left w:w="105" w:type="dxa"/>
              <w:right w:w="105" w:type="dxa"/>
            </w:tcMar>
            <w:vAlign w:val="center"/>
          </w:tcPr>
          <w:p w14:paraId="182C5314" w14:textId="003CFB31" w:rsidR="278E98B4" w:rsidRDefault="278E98B4" w:rsidP="278E98B4">
            <w:pPr>
              <w:spacing w:before="240" w:line="360" w:lineRule="auto"/>
              <w:jc w:val="both"/>
              <w:rPr>
                <w:rFonts w:ascii="Arial" w:eastAsia="Arial" w:hAnsi="Arial" w:cs="Arial"/>
                <w:szCs w:val="24"/>
              </w:rPr>
            </w:pPr>
            <w:r w:rsidRPr="278E98B4">
              <w:rPr>
                <w:rFonts w:ascii="Arial" w:eastAsia="Arial" w:hAnsi="Arial" w:cs="Arial"/>
                <w:szCs w:val="24"/>
              </w:rPr>
              <w:t>Guests will only choose a particular hotel or foreign property based on what kind of service they provide to their customers. How well they arrange the rooms and how much satisfaction is provided to the guests. Nowadays, online media helps a lot guests in identifying the appropriate stay for their personal or professional trip. Therefore, the reviews or feedbacks other customers provide about a particular hotel on various search engine platforms and social media platforms help guests to decide whether they will choose the particular property for their stay or look for many other options (Solomon, 2018). That is why hotels can manage their perception among customers through a particular process, which is called hotel reputation management. Hotel reputation management helps the properties in monitoring and control the perceptions of the same among the customers online. The task comprises various kinds of steps. Those include tracking the websites where reviews are posted, engaging with the probable customers by creating content on their property and also creating engaging posts about the same, posting constantly the types of service and the favourites they provide and why are they beetle and one of a kind from other properties in that region, responding the reviews of previous guests with a proper attitude and logical explanations against any negative feedback etc. (Hammer, 2016). Constantly keeping those practices helps in the organisational goal of securing a better place in the competition.</w:t>
            </w:r>
          </w:p>
        </w:tc>
      </w:tr>
      <w:tr w:rsidR="278E98B4" w14:paraId="5937B805" w14:textId="77777777" w:rsidTr="278E98B4">
        <w:trPr>
          <w:trHeight w:val="450"/>
        </w:trPr>
        <w:tc>
          <w:tcPr>
            <w:tcW w:w="9015" w:type="dxa"/>
            <w:tcMar>
              <w:left w:w="105" w:type="dxa"/>
              <w:right w:w="105" w:type="dxa"/>
            </w:tcMar>
            <w:vAlign w:val="center"/>
          </w:tcPr>
          <w:p w14:paraId="6C32C8B8" w14:textId="683041DF" w:rsidR="278E98B4" w:rsidRDefault="278E98B4" w:rsidP="278E98B4">
            <w:pPr>
              <w:spacing w:line="360" w:lineRule="auto"/>
              <w:jc w:val="both"/>
              <w:rPr>
                <w:rFonts w:ascii="Arial" w:eastAsia="Arial" w:hAnsi="Arial" w:cs="Arial"/>
                <w:szCs w:val="24"/>
              </w:rPr>
            </w:pPr>
          </w:p>
          <w:p w14:paraId="59AF3246" w14:textId="702290C8" w:rsidR="278E98B4" w:rsidRDefault="278E98B4" w:rsidP="278E98B4">
            <w:pPr>
              <w:widowControl w:val="0"/>
              <w:spacing w:before="2" w:line="360" w:lineRule="auto"/>
              <w:jc w:val="both"/>
              <w:rPr>
                <w:rFonts w:ascii="Arial" w:eastAsia="Arial" w:hAnsi="Arial" w:cs="Arial"/>
                <w:sz w:val="28"/>
                <w:szCs w:val="28"/>
              </w:rPr>
            </w:pPr>
            <w:r w:rsidRPr="278E98B4">
              <w:rPr>
                <w:rFonts w:ascii="Arial" w:eastAsia="Arial" w:hAnsi="Arial" w:cs="Arial"/>
                <w:b/>
                <w:bCs/>
                <w:i/>
                <w:iCs/>
                <w:sz w:val="28"/>
                <w:szCs w:val="28"/>
                <w:lang w:val="en-US"/>
              </w:rPr>
              <w:t xml:space="preserve">Element 3 - Communication </w:t>
            </w:r>
          </w:p>
          <w:p w14:paraId="4FE07761" w14:textId="3E7B1E8A" w:rsidR="278E98B4" w:rsidRDefault="278E98B4" w:rsidP="278E98B4">
            <w:pPr>
              <w:spacing w:line="360" w:lineRule="auto"/>
              <w:jc w:val="both"/>
              <w:rPr>
                <w:rFonts w:ascii="Arial" w:eastAsia="Arial" w:hAnsi="Arial" w:cs="Arial"/>
                <w:szCs w:val="24"/>
              </w:rPr>
            </w:pPr>
          </w:p>
        </w:tc>
      </w:tr>
      <w:tr w:rsidR="278E98B4" w14:paraId="4456BD69" w14:textId="77777777" w:rsidTr="278E98B4">
        <w:trPr>
          <w:trHeight w:val="495"/>
        </w:trPr>
        <w:tc>
          <w:tcPr>
            <w:tcW w:w="9015" w:type="dxa"/>
            <w:tcMar>
              <w:left w:w="105" w:type="dxa"/>
              <w:right w:w="105" w:type="dxa"/>
            </w:tcMar>
            <w:vAlign w:val="center"/>
          </w:tcPr>
          <w:p w14:paraId="1AEB9B0A" w14:textId="7831DF29" w:rsidR="278E98B4" w:rsidRDefault="278E98B4" w:rsidP="278E98B4">
            <w:pPr>
              <w:spacing w:before="240" w:line="360" w:lineRule="auto"/>
              <w:jc w:val="both"/>
              <w:rPr>
                <w:rFonts w:ascii="Arial" w:eastAsia="Arial" w:hAnsi="Arial" w:cs="Arial"/>
                <w:szCs w:val="24"/>
              </w:rPr>
            </w:pPr>
            <w:r w:rsidRPr="278E98B4">
              <w:rPr>
                <w:rFonts w:ascii="Arial" w:eastAsia="Arial" w:hAnsi="Arial" w:cs="Arial"/>
                <w:szCs w:val="24"/>
              </w:rPr>
              <w:t xml:space="preserve">Communication skills are a necessary need for any organisation in being successful in the hospitality industry. In the industry, the customers come to the property with the hope that they will get a home-like comfortable feeling and service. Moreover, the approach of the people who are in charge of serving the guests is one of the main driving forces of the hospitality industry. Any kind of miscommunication or wrong attitude to the guests may hamper the reputation and revenue of the property by a huge margin. Although communication with the guests impacts a lot on the success of any organisation, still the connection among the employees of the properties also creates a significant effect on achieving the organisational goal (Tewan, 2009). There should be transparent communication between the guests and the people, who are in charge of the hotel. Guests should be well acknowledged of the service given in the hotels and the kind of room arrangements the hotel will provide to them. If misleading information is given, the guests will not find it pleasant at all. Moreover, negative publicity will spread about the hotel for which the overall success of the property will be in stake. Apart from that, the communication with the staff is also very important. The employees are the driving force behind any organisation (Tesone, 2015). They provide their best work daily and makes sure that the organisation achieves the desired goal. That is why, it is important for them to maintain clear communication among themselves so that the operational practices of the organisation does not hamper by any means. </w:t>
            </w:r>
          </w:p>
        </w:tc>
      </w:tr>
      <w:tr w:rsidR="278E98B4" w14:paraId="24461513" w14:textId="77777777" w:rsidTr="278E98B4">
        <w:trPr>
          <w:trHeight w:val="495"/>
        </w:trPr>
        <w:tc>
          <w:tcPr>
            <w:tcW w:w="9015" w:type="dxa"/>
            <w:tcMar>
              <w:left w:w="105" w:type="dxa"/>
              <w:right w:w="105" w:type="dxa"/>
            </w:tcMar>
            <w:vAlign w:val="center"/>
          </w:tcPr>
          <w:p w14:paraId="09233C47" w14:textId="471DBA85" w:rsidR="278E98B4" w:rsidRDefault="278E98B4" w:rsidP="278E98B4">
            <w:pPr>
              <w:spacing w:line="360" w:lineRule="auto"/>
              <w:jc w:val="both"/>
              <w:rPr>
                <w:rFonts w:ascii="Arial" w:eastAsia="Arial" w:hAnsi="Arial" w:cs="Arial"/>
                <w:szCs w:val="24"/>
              </w:rPr>
            </w:pPr>
          </w:p>
          <w:p w14:paraId="04AEB906" w14:textId="05CA4768" w:rsidR="278E98B4" w:rsidRDefault="278E98B4" w:rsidP="278E98B4">
            <w:pPr>
              <w:widowControl w:val="0"/>
              <w:spacing w:before="2" w:line="360" w:lineRule="auto"/>
              <w:jc w:val="both"/>
              <w:rPr>
                <w:rFonts w:ascii="Arial" w:eastAsia="Arial" w:hAnsi="Arial" w:cs="Arial"/>
                <w:sz w:val="28"/>
                <w:szCs w:val="28"/>
              </w:rPr>
            </w:pPr>
            <w:r w:rsidRPr="278E98B4">
              <w:rPr>
                <w:rFonts w:ascii="Arial" w:eastAsia="Arial" w:hAnsi="Arial" w:cs="Arial"/>
                <w:b/>
                <w:bCs/>
                <w:i/>
                <w:iCs/>
                <w:sz w:val="28"/>
                <w:szCs w:val="28"/>
                <w:lang w:val="en-US"/>
              </w:rPr>
              <w:t xml:space="preserve">Element 4 - Staffing </w:t>
            </w:r>
          </w:p>
          <w:p w14:paraId="631E4782" w14:textId="034AC4AE" w:rsidR="278E98B4" w:rsidRDefault="278E98B4" w:rsidP="278E98B4">
            <w:pPr>
              <w:spacing w:line="360" w:lineRule="auto"/>
              <w:jc w:val="both"/>
              <w:rPr>
                <w:rFonts w:ascii="Arial" w:eastAsia="Arial" w:hAnsi="Arial" w:cs="Arial"/>
                <w:szCs w:val="24"/>
              </w:rPr>
            </w:pPr>
          </w:p>
        </w:tc>
      </w:tr>
      <w:tr w:rsidR="278E98B4" w14:paraId="4CF5FC5D" w14:textId="77777777" w:rsidTr="278E98B4">
        <w:trPr>
          <w:trHeight w:val="495"/>
        </w:trPr>
        <w:tc>
          <w:tcPr>
            <w:tcW w:w="9015" w:type="dxa"/>
            <w:tcMar>
              <w:left w:w="105" w:type="dxa"/>
              <w:right w:w="105" w:type="dxa"/>
            </w:tcMar>
            <w:vAlign w:val="center"/>
          </w:tcPr>
          <w:p w14:paraId="6F0D38E3" w14:textId="49B18DEA" w:rsidR="278E98B4" w:rsidRDefault="278E98B4" w:rsidP="278E98B4">
            <w:pPr>
              <w:spacing w:before="240" w:line="360" w:lineRule="auto"/>
              <w:jc w:val="both"/>
              <w:rPr>
                <w:rFonts w:ascii="Arial" w:eastAsia="Arial" w:hAnsi="Arial" w:cs="Arial"/>
                <w:szCs w:val="24"/>
              </w:rPr>
            </w:pPr>
            <w:r w:rsidRPr="278E98B4">
              <w:rPr>
                <w:rFonts w:ascii="Arial" w:eastAsia="Arial" w:hAnsi="Arial" w:cs="Arial"/>
                <w:szCs w:val="24"/>
              </w:rPr>
              <w:t xml:space="preserve">An organisation can achieve success only when the workforce wants it. The employees are the main driving force behind any organisation. Without their active association and enthusiastic dedication, the organisation can never meet the desired goal. To Ensure that the hotel really satisfies the guests and those guests talk about it positively in their feedbacks, the workers involved in making the proper arrangements are responsible for it (Corgel </w:t>
            </w:r>
            <w:r w:rsidRPr="278E98B4">
              <w:rPr>
                <w:rFonts w:ascii="Arial" w:eastAsia="Arial" w:hAnsi="Arial" w:cs="Arial"/>
                <w:i/>
                <w:iCs/>
                <w:szCs w:val="24"/>
              </w:rPr>
              <w:t>et al.</w:t>
            </w:r>
            <w:r w:rsidRPr="278E98B4">
              <w:rPr>
                <w:rFonts w:ascii="Arial" w:eastAsia="Arial" w:hAnsi="Arial" w:cs="Arial"/>
                <w:szCs w:val="24"/>
              </w:rPr>
              <w:t xml:space="preserve">, 2011). The workers in any hotel should be well skilled to carry out the role and responsibilities required to meet the all-round goal of the organisation. There are various types of roles and ranks in a hotel as front desk associate, front desk manager, food and beverage manager, security manager, housekeeping manager, floor supervisors, banquet manager, stewards, porters, chef, etc. To make sure that every single guest is satisfied with the service provided in the hotel, the staffs need to well skilled and well equipped with the technology and another resources provided for the same. Many times, such cases happen where the guests does not return satisfied from a hotel because of the incapability of them to provide proper arrangement of their stay (Johnston </w:t>
            </w:r>
            <w:r w:rsidRPr="278E98B4">
              <w:rPr>
                <w:rFonts w:ascii="Arial" w:eastAsia="Arial" w:hAnsi="Arial" w:cs="Arial"/>
                <w:i/>
                <w:iCs/>
                <w:szCs w:val="24"/>
              </w:rPr>
              <w:t>et al.</w:t>
            </w:r>
            <w:r w:rsidRPr="278E98B4">
              <w:rPr>
                <w:rFonts w:ascii="Arial" w:eastAsia="Arial" w:hAnsi="Arial" w:cs="Arial"/>
                <w:szCs w:val="24"/>
              </w:rPr>
              <w:t>, 2012). There are many reasons for that. Although quantity of the staffs is an important factor, still the quality of their skill surpasses every possible barrier that any appear while arranging for the stay and proper service for the guests. That is why hiring quality staffs is way more important than hiring excessive staffs.</w:t>
            </w:r>
          </w:p>
        </w:tc>
      </w:tr>
    </w:tbl>
    <w:p w14:paraId="0FED76C5" w14:textId="738829BC" w:rsidR="278E98B4" w:rsidRDefault="278E98B4" w:rsidP="278E98B4">
      <w:pPr>
        <w:spacing w:line="360" w:lineRule="auto"/>
        <w:jc w:val="both"/>
        <w:rPr>
          <w:rFonts w:ascii="Arial" w:eastAsia="Arial" w:hAnsi="Arial" w:cs="Arial"/>
          <w:szCs w:val="24"/>
        </w:rPr>
      </w:pPr>
    </w:p>
    <w:tbl>
      <w:tblPr>
        <w:tblStyle w:val="TableGrid"/>
        <w:tblW w:w="0" w:type="auto"/>
        <w:tblLayout w:type="fixed"/>
        <w:tblLook w:val="04A0" w:firstRow="1" w:lastRow="0" w:firstColumn="1" w:lastColumn="0" w:noHBand="0" w:noVBand="1"/>
      </w:tblPr>
      <w:tblGrid>
        <w:gridCol w:w="4596"/>
        <w:gridCol w:w="4419"/>
      </w:tblGrid>
      <w:tr w:rsidR="278E98B4" w14:paraId="4C48F32D" w14:textId="77777777" w:rsidTr="278E98B4">
        <w:trPr>
          <w:trHeight w:val="300"/>
        </w:trPr>
        <w:tc>
          <w:tcPr>
            <w:tcW w:w="4596" w:type="dxa"/>
            <w:tcMar>
              <w:left w:w="105" w:type="dxa"/>
              <w:right w:w="105" w:type="dxa"/>
            </w:tcMar>
            <w:vAlign w:val="center"/>
          </w:tcPr>
          <w:p w14:paraId="10B76877" w14:textId="49BE8499" w:rsidR="278E98B4" w:rsidRDefault="278E98B4" w:rsidP="278E98B4">
            <w:pPr>
              <w:spacing w:line="360" w:lineRule="auto"/>
              <w:jc w:val="both"/>
              <w:rPr>
                <w:rFonts w:ascii="Arial" w:eastAsia="Arial" w:hAnsi="Arial" w:cs="Arial"/>
                <w:szCs w:val="24"/>
              </w:rPr>
            </w:pPr>
            <w:r w:rsidRPr="278E98B4">
              <w:rPr>
                <w:rFonts w:ascii="Arial" w:eastAsia="Arial" w:hAnsi="Arial" w:cs="Arial"/>
                <w:b/>
                <w:bCs/>
                <w:szCs w:val="24"/>
              </w:rPr>
              <w:t>Word Count</w:t>
            </w:r>
          </w:p>
        </w:tc>
        <w:tc>
          <w:tcPr>
            <w:tcW w:w="4419" w:type="dxa"/>
            <w:tcMar>
              <w:left w:w="105" w:type="dxa"/>
              <w:right w:w="105" w:type="dxa"/>
            </w:tcMar>
            <w:vAlign w:val="center"/>
          </w:tcPr>
          <w:p w14:paraId="2AFC3709" w14:textId="5938225A" w:rsidR="278E98B4" w:rsidRDefault="278E98B4" w:rsidP="278E98B4">
            <w:pPr>
              <w:spacing w:line="360" w:lineRule="auto"/>
              <w:jc w:val="both"/>
              <w:rPr>
                <w:rFonts w:ascii="Arial" w:eastAsia="Arial" w:hAnsi="Arial" w:cs="Arial"/>
                <w:szCs w:val="24"/>
              </w:rPr>
            </w:pPr>
          </w:p>
        </w:tc>
      </w:tr>
    </w:tbl>
    <w:p w14:paraId="0B1D8BA0" w14:textId="3392B3AC" w:rsidR="278E98B4" w:rsidRDefault="278E98B4" w:rsidP="278E98B4">
      <w:pPr>
        <w:spacing w:line="360" w:lineRule="auto"/>
        <w:ind w:left="-284"/>
        <w:jc w:val="both"/>
        <w:rPr>
          <w:rFonts w:ascii="Arial" w:eastAsia="Arial" w:hAnsi="Arial" w:cs="Arial"/>
          <w:szCs w:val="24"/>
        </w:rPr>
      </w:pPr>
    </w:p>
    <w:p w14:paraId="3FF5EB2C" w14:textId="185B1D6A" w:rsidR="278E98B4" w:rsidRDefault="278E98B4" w:rsidP="278E98B4">
      <w:pPr>
        <w:spacing w:line="360" w:lineRule="auto"/>
        <w:jc w:val="both"/>
        <w:rPr>
          <w:rFonts w:ascii="Arial" w:eastAsia="Arial" w:hAnsi="Arial" w:cs="Arial"/>
          <w:color w:val="2F5496" w:themeColor="accent1" w:themeShade="BF"/>
          <w:sz w:val="32"/>
          <w:szCs w:val="32"/>
        </w:rPr>
      </w:pPr>
      <w:r>
        <w:br w:type="page"/>
      </w:r>
    </w:p>
    <w:p w14:paraId="0AFCBCB0" w14:textId="35452139" w:rsidR="278E98B4" w:rsidRDefault="278E98B4" w:rsidP="278E98B4">
      <w:pPr>
        <w:pStyle w:val="Heading1"/>
        <w:spacing w:line="360" w:lineRule="auto"/>
        <w:jc w:val="both"/>
        <w:rPr>
          <w:rFonts w:ascii="Arial" w:eastAsia="Arial" w:hAnsi="Arial" w:cs="Arial"/>
        </w:rPr>
      </w:pPr>
      <w:r w:rsidRPr="278E98B4">
        <w:rPr>
          <w:rFonts w:ascii="Arial" w:eastAsia="Arial" w:hAnsi="Arial" w:cs="Arial"/>
          <w:b/>
          <w:bCs/>
        </w:rPr>
        <w:t xml:space="preserve">References </w:t>
      </w:r>
    </w:p>
    <w:p w14:paraId="551127E7" w14:textId="4C219BFD"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 xml:space="preserve">Bardi, J., (2010). Hotel Front Office Management, Wiley, London </w:t>
      </w:r>
    </w:p>
    <w:p w14:paraId="0D5301C2" w14:textId="1C0E32BC"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 xml:space="preserve">Corgel, JB, Sturman, MC and  Verma, R., (2011). The Cornell School of Hotel Administration on Hospitality: </w:t>
      </w:r>
      <w:r w:rsidRPr="278E98B4">
        <w:rPr>
          <w:rFonts w:ascii="Arial" w:eastAsia="Arial" w:hAnsi="Arial" w:cs="Arial"/>
          <w:i/>
          <w:iCs/>
          <w:szCs w:val="24"/>
        </w:rPr>
        <w:t>Cutting Edge Thinking and Practice</w:t>
      </w:r>
      <w:r w:rsidRPr="278E98B4">
        <w:rPr>
          <w:rFonts w:ascii="Arial" w:eastAsia="Arial" w:hAnsi="Arial" w:cs="Arial"/>
          <w:szCs w:val="24"/>
        </w:rPr>
        <w:t xml:space="preserve">. John Wiley &amp; Sons, Incorporated, Hoboken. </w:t>
      </w:r>
    </w:p>
    <w:p w14:paraId="2714FD30" w14:textId="36231580"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 xml:space="preserve">Hammer, J., (2016). Revenue superstar! The simple rules of hotel revenue management. Great Britain: Amazon. </w:t>
      </w:r>
    </w:p>
    <w:p w14:paraId="3A12E53E" w14:textId="541572D8" w:rsidR="278E98B4" w:rsidRDefault="278E98B4" w:rsidP="278E98B4">
      <w:pPr>
        <w:spacing w:line="360" w:lineRule="auto"/>
        <w:jc w:val="both"/>
        <w:rPr>
          <w:rFonts w:ascii="Arial" w:eastAsia="Arial" w:hAnsi="Arial" w:cs="Arial"/>
          <w:szCs w:val="24"/>
        </w:rPr>
      </w:pPr>
      <w:r w:rsidRPr="278E98B4">
        <w:rPr>
          <w:rFonts w:ascii="Arial" w:eastAsia="Arial" w:hAnsi="Arial" w:cs="Arial"/>
          <w:szCs w:val="24"/>
        </w:rPr>
        <w:t>Johnston, R Clark, G. Shulver, M., (2012). Service Operations Management, Pearson</w:t>
      </w:r>
    </w:p>
    <w:p w14:paraId="566C99E4" w14:textId="2511E4F5"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 xml:space="preserve">Solomon, M., (2018). The Heart of Hospitality. New York: Select Books, Inc. </w:t>
      </w:r>
    </w:p>
    <w:p w14:paraId="39466D37" w14:textId="58517298"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Tesone, D., (2015). Principles of management for the hospitality industry. London: Routledge.</w:t>
      </w:r>
    </w:p>
    <w:p w14:paraId="7881F989" w14:textId="020F7E58" w:rsidR="278E98B4" w:rsidRDefault="278E98B4" w:rsidP="278E98B4">
      <w:pPr>
        <w:spacing w:before="240" w:after="240" w:line="360" w:lineRule="auto"/>
        <w:jc w:val="both"/>
        <w:rPr>
          <w:rFonts w:ascii="Arial" w:eastAsia="Arial" w:hAnsi="Arial" w:cs="Arial"/>
          <w:szCs w:val="24"/>
        </w:rPr>
      </w:pPr>
      <w:r w:rsidRPr="278E98B4">
        <w:rPr>
          <w:rFonts w:ascii="Arial" w:eastAsia="Arial" w:hAnsi="Arial" w:cs="Arial"/>
          <w:szCs w:val="24"/>
        </w:rPr>
        <w:t xml:space="preserve">Tewan, J., (2009). Hotel Front Office: </w:t>
      </w:r>
      <w:r w:rsidRPr="278E98B4">
        <w:rPr>
          <w:rFonts w:ascii="Arial" w:eastAsia="Arial" w:hAnsi="Arial" w:cs="Arial"/>
          <w:i/>
          <w:iCs/>
          <w:szCs w:val="24"/>
        </w:rPr>
        <w:t>Operations and Management</w:t>
      </w:r>
      <w:r w:rsidRPr="278E98B4">
        <w:rPr>
          <w:rFonts w:ascii="Arial" w:eastAsia="Arial" w:hAnsi="Arial" w:cs="Arial"/>
          <w:szCs w:val="24"/>
        </w:rPr>
        <w:t>. Oxford Higher Education Press.</w:t>
      </w:r>
    </w:p>
    <w:p w14:paraId="58EBB3F3" w14:textId="45EBD616" w:rsidR="278E98B4" w:rsidRDefault="278E98B4" w:rsidP="278E98B4">
      <w:pPr>
        <w:spacing w:before="240" w:after="240" w:line="360" w:lineRule="auto"/>
        <w:jc w:val="both"/>
        <w:rPr>
          <w:rFonts w:ascii="Arial" w:hAnsi="Arial" w:cs="Arial"/>
        </w:rPr>
      </w:pPr>
    </w:p>
    <w:sectPr w:rsidR="278E98B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43C95" w14:textId="77777777" w:rsidR="00BB572A" w:rsidRDefault="00BB572A" w:rsidP="004D0F63">
      <w:pPr>
        <w:spacing w:after="0" w:line="240" w:lineRule="auto"/>
      </w:pPr>
      <w:r>
        <w:separator/>
      </w:r>
    </w:p>
  </w:endnote>
  <w:endnote w:type="continuationSeparator" w:id="0">
    <w:p w14:paraId="783838AB" w14:textId="77777777" w:rsidR="00BB572A" w:rsidRDefault="00BB572A" w:rsidP="004D0F63">
      <w:pPr>
        <w:spacing w:after="0" w:line="240" w:lineRule="auto"/>
      </w:pPr>
      <w:r>
        <w:continuationSeparator/>
      </w:r>
    </w:p>
  </w:endnote>
  <w:endnote w:type="continuationNotice" w:id="1">
    <w:p w14:paraId="5FBF6C85" w14:textId="77777777" w:rsidR="00BB572A" w:rsidRDefault="00BB57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E40C5" w14:textId="77777777" w:rsidR="00BB572A" w:rsidRDefault="00BB572A" w:rsidP="004D0F63">
      <w:pPr>
        <w:spacing w:after="0" w:line="240" w:lineRule="auto"/>
      </w:pPr>
      <w:r>
        <w:separator/>
      </w:r>
    </w:p>
  </w:footnote>
  <w:footnote w:type="continuationSeparator" w:id="0">
    <w:p w14:paraId="449C8062" w14:textId="77777777" w:rsidR="00BB572A" w:rsidRDefault="00BB572A" w:rsidP="004D0F63">
      <w:pPr>
        <w:spacing w:after="0" w:line="240" w:lineRule="auto"/>
      </w:pPr>
      <w:r>
        <w:continuationSeparator/>
      </w:r>
    </w:p>
  </w:footnote>
  <w:footnote w:type="continuationNotice" w:id="1">
    <w:p w14:paraId="7298D3F2" w14:textId="77777777" w:rsidR="00BB572A" w:rsidRDefault="00BB57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4476">
    <w:abstractNumId w:val="1"/>
  </w:num>
  <w:num w:numId="2" w16cid:durableId="186259580">
    <w:abstractNumId w:val="2"/>
  </w:num>
  <w:num w:numId="3" w16cid:durableId="1148473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A7201"/>
    <w:rsid w:val="000B2C70"/>
    <w:rsid w:val="000D2B8E"/>
    <w:rsid w:val="000F5BD7"/>
    <w:rsid w:val="00107430"/>
    <w:rsid w:val="00137075"/>
    <w:rsid w:val="00241F11"/>
    <w:rsid w:val="002813CE"/>
    <w:rsid w:val="0029096B"/>
    <w:rsid w:val="002C3609"/>
    <w:rsid w:val="00330917"/>
    <w:rsid w:val="003E2BC8"/>
    <w:rsid w:val="003E65BB"/>
    <w:rsid w:val="0045385E"/>
    <w:rsid w:val="0045538B"/>
    <w:rsid w:val="004D0F63"/>
    <w:rsid w:val="00515338"/>
    <w:rsid w:val="005219C9"/>
    <w:rsid w:val="00592A7E"/>
    <w:rsid w:val="005E0D9F"/>
    <w:rsid w:val="005E2A22"/>
    <w:rsid w:val="005F1C71"/>
    <w:rsid w:val="005F382A"/>
    <w:rsid w:val="00667FAE"/>
    <w:rsid w:val="006A1350"/>
    <w:rsid w:val="006A7E50"/>
    <w:rsid w:val="007232E7"/>
    <w:rsid w:val="00761A1F"/>
    <w:rsid w:val="008674AC"/>
    <w:rsid w:val="0088344F"/>
    <w:rsid w:val="008D4E2F"/>
    <w:rsid w:val="009022D4"/>
    <w:rsid w:val="009066B1"/>
    <w:rsid w:val="00977466"/>
    <w:rsid w:val="009D31CA"/>
    <w:rsid w:val="009E31E5"/>
    <w:rsid w:val="009E4987"/>
    <w:rsid w:val="00A1435D"/>
    <w:rsid w:val="00A96192"/>
    <w:rsid w:val="00AC5530"/>
    <w:rsid w:val="00B91E3C"/>
    <w:rsid w:val="00BA15D3"/>
    <w:rsid w:val="00BB572A"/>
    <w:rsid w:val="00CD26B9"/>
    <w:rsid w:val="00CE235D"/>
    <w:rsid w:val="00CE495F"/>
    <w:rsid w:val="00D53844"/>
    <w:rsid w:val="00DF09D2"/>
    <w:rsid w:val="00E233EC"/>
    <w:rsid w:val="00E54E4E"/>
    <w:rsid w:val="00E844D2"/>
    <w:rsid w:val="00EE529B"/>
    <w:rsid w:val="00F83971"/>
    <w:rsid w:val="00F9700F"/>
    <w:rsid w:val="278E98B4"/>
    <w:rsid w:val="64952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54EBD40A-76B0-5847-AF28-7736F62D8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538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38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2997</Words>
  <Characters>17085</Characters>
  <Application>Microsoft Office Word</Application>
  <DocSecurity>0</DocSecurity>
  <Lines>142</Lines>
  <Paragraphs>40</Paragraphs>
  <ScaleCrop>false</ScaleCrop>
  <Company/>
  <LinksUpToDate>false</LinksUpToDate>
  <CharactersWithSpaces>20042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dc:creator>
  <cp:keywords/>
  <cp:lastModifiedBy>Mohammed Raju (2130225)</cp:lastModifiedBy>
  <cp:revision>2</cp:revision>
  <dcterms:created xsi:type="dcterms:W3CDTF">2023-03-10T12:55:00Z</dcterms:created>
  <dcterms:modified xsi:type="dcterms:W3CDTF">2023-03-10T12:55:00Z</dcterms:modified>
</cp:coreProperties>
</file>