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DA9903D" wp14:paraId="0A4ECD9F" wp14:textId="69983309">
      <w:pPr>
        <w:spacing w:after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5DA9903D" w:rsidR="551AB1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Introduction to Physiology</w:t>
      </w:r>
    </w:p>
    <w:p xmlns:wp14="http://schemas.microsoft.com/office/word/2010/wordml" w:rsidP="5DA9903D" wp14:paraId="5F15829C" wp14:textId="35577538">
      <w:pPr>
        <w:spacing w:after="0"/>
        <w:ind w:left="216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DA9903D" wp14:paraId="61D1BB83" wp14:textId="0064398D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Name: 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Mahmuda bibi</w:t>
      </w:r>
    </w:p>
    <w:p xmlns:wp14="http://schemas.microsoft.com/office/word/2010/wordml" w:rsidP="5DA9903D" wp14:paraId="2B46030F" wp14:textId="22B66531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DA9903D" wp14:paraId="007550DA" wp14:textId="32F7D6F3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Number: 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2410269 </w:t>
      </w:r>
    </w:p>
    <w:p xmlns:wp14="http://schemas.microsoft.com/office/word/2010/wordml" w:rsidP="5DA9903D" wp14:paraId="5991800B" wp14:textId="6E8059E6">
      <w:pPr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DA9903D" w:rsidR="5E25FE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xmlns:wp14="http://schemas.microsoft.com/office/word/2010/wordml" w:rsidP="5DA9903D" wp14:paraId="37E641ED" wp14:textId="2236F2EB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Code: </w:t>
      </w:r>
      <w:r>
        <w:tab/>
      </w: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BMHP50</w:t>
      </w:r>
      <w:r w:rsidRPr="5DA9903D" w:rsidR="4D43D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23</w:t>
      </w:r>
    </w:p>
    <w:p xmlns:wp14="http://schemas.microsoft.com/office/word/2010/wordml" w:rsidP="5DA9903D" wp14:paraId="25C6200C" wp14:textId="43DAA007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</w:t>
      </w:r>
    </w:p>
    <w:p xmlns:wp14="http://schemas.microsoft.com/office/word/2010/wordml" w:rsidP="5DA9903D" wp14:paraId="60A4D921" wp14:textId="5F2ED63F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Assignment Title: 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Component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1: Written </w:t>
      </w:r>
      <w:r>
        <w:tab/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</w:t>
      </w:r>
      <w:r>
        <w:tab/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Assignment </w:t>
      </w:r>
      <w:r w:rsidRPr="5DA9903D" w:rsidR="237A5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(Case Study</w:t>
      </w:r>
      <w:r w:rsidRPr="5DA9903D" w:rsidR="74A26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Report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)</w:t>
      </w:r>
    </w:p>
    <w:p xmlns:wp14="http://schemas.microsoft.com/office/word/2010/wordml" w:rsidP="5DA9903D" wp14:paraId="0FD59EE4" wp14:textId="0FFD6BF1">
      <w:pPr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DA9903D" w:rsidR="5E25FE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>
        <w:tab/>
      </w:r>
      <w:r>
        <w:tab/>
      </w:r>
    </w:p>
    <w:p xmlns:wp14="http://schemas.microsoft.com/office/word/2010/wordml" w:rsidP="5DA9903D" wp14:paraId="4BF74DC1" wp14:textId="00D40CB1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5DA9903D" wp14:paraId="328B0429" wp14:textId="61424207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Tutors Details: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Robert </w:t>
      </w:r>
      <w:r w:rsidRPr="5DA9903D" w:rsidR="07DC9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Nartowski</w:t>
      </w:r>
    </w:p>
    <w:p xmlns:wp14="http://schemas.microsoft.com/office/word/2010/wordml" w:rsidP="5DA9903D" wp14:paraId="2B51AD17" wp14:textId="2C976BFA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xmlns:wp14="http://schemas.microsoft.com/office/word/2010/wordml" w:rsidP="5DA9903D" wp14:paraId="60FA3072" wp14:textId="25E90170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DA9903D" w:rsidR="5E25FE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Submission Date: 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10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th</w:t>
      </w:r>
      <w:r w:rsidRPr="5DA9903D" w:rsidR="5E25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November 2025</w:t>
      </w:r>
    </w:p>
    <w:p xmlns:wp14="http://schemas.microsoft.com/office/word/2010/wordml" wp14:paraId="5E5787A5" wp14:textId="70BCD6CC"/>
    <w:p w:rsidR="5DA9903D" w:rsidRDefault="5DA9903D" w14:paraId="766BF69E" w14:textId="627179EE"/>
    <w:p w:rsidR="5DA9903D" w:rsidRDefault="5DA9903D" w14:paraId="10C41FD8" w14:textId="7253058E"/>
    <w:p w:rsidR="5DA9903D" w:rsidRDefault="5DA9903D" w14:paraId="13435EFF" w14:textId="53835568"/>
    <w:p w:rsidR="5DA9903D" w:rsidRDefault="5DA9903D" w14:paraId="771CD27D" w14:textId="75E473A1"/>
    <w:p w:rsidR="5DA9903D" w:rsidRDefault="5DA9903D" w14:paraId="422B91D6" w14:textId="75B2A836"/>
    <w:p w:rsidR="5DA9903D" w:rsidRDefault="5DA9903D" w14:paraId="53A843EB" w14:textId="6C6E7590"/>
    <w:p w:rsidR="5DA9903D" w:rsidRDefault="5DA9903D" w14:paraId="43067A76" w14:textId="6207ECCF"/>
    <w:p w:rsidR="5DA9903D" w:rsidRDefault="5DA9903D" w14:paraId="3D5F688C" w14:textId="3DD4A290"/>
    <w:p w:rsidR="5DA9903D" w:rsidRDefault="5DA9903D" w14:paraId="369B5390" w14:textId="14A3E347"/>
    <w:p w:rsidR="5DA9903D" w:rsidRDefault="5DA9903D" w14:paraId="416788DD" w14:textId="1E2BEED7"/>
    <w:p w:rsidR="5DA9903D" w:rsidRDefault="5DA9903D" w14:paraId="05FB9820" w14:textId="378E0824"/>
    <w:p w:rsidR="5DA9903D" w:rsidP="5DA9903D" w:rsidRDefault="5DA9903D" w14:paraId="71990EF5" w14:textId="0DB3930D">
      <w:pPr>
        <w:pStyle w:val="Normal"/>
      </w:pPr>
    </w:p>
    <w:p w:rsidR="4E115395" w:rsidP="5DA9903D" w:rsidRDefault="4E115395" w14:paraId="5D72E48D" w14:textId="1921641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4E115395">
        <w:rPr>
          <w:rFonts w:ascii="Arial" w:hAnsi="Arial" w:eastAsia="Arial" w:cs="Arial"/>
          <w:b w:val="1"/>
          <w:bCs w:val="1"/>
          <w:sz w:val="22"/>
          <w:szCs w:val="22"/>
        </w:rPr>
        <w:t>Context Page:</w:t>
      </w:r>
      <w:r w:rsidRPr="5DA9903D" w:rsidR="6BB6F12C">
        <w:rPr>
          <w:rFonts w:ascii="Arial" w:hAnsi="Arial" w:eastAsia="Arial" w:cs="Arial"/>
          <w:b w:val="1"/>
          <w:bCs w:val="1"/>
          <w:sz w:val="22"/>
          <w:szCs w:val="22"/>
        </w:rPr>
        <w:t xml:space="preserve"> Case Study 1</w:t>
      </w:r>
    </w:p>
    <w:p w:rsidR="6BB6F12C" w:rsidP="5DA9903D" w:rsidRDefault="6BB6F12C" w14:paraId="040C59BF" w14:textId="31099BC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6BB6F12C">
        <w:rPr>
          <w:rFonts w:ascii="Arial" w:hAnsi="Arial" w:eastAsia="Arial" w:cs="Arial"/>
          <w:b w:val="0"/>
          <w:bCs w:val="0"/>
          <w:sz w:val="22"/>
          <w:szCs w:val="22"/>
        </w:rPr>
        <w:t>What is Diabetes and the Risk Factors to the human body.................................... p</w:t>
      </w:r>
      <w:r w:rsidRPr="5DA9903D" w:rsidR="7A5FB81D">
        <w:rPr>
          <w:rFonts w:ascii="Arial" w:hAnsi="Arial" w:eastAsia="Arial" w:cs="Arial"/>
          <w:b w:val="0"/>
          <w:bCs w:val="0"/>
          <w:sz w:val="22"/>
          <w:szCs w:val="22"/>
        </w:rPr>
        <w:t>g.</w:t>
      </w:r>
      <w:r w:rsidRPr="5DA9903D" w:rsidR="6BB6F12C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5DA9903D" w:rsidR="425BD710">
        <w:rPr>
          <w:rFonts w:ascii="Arial" w:hAnsi="Arial" w:eastAsia="Arial" w:cs="Arial"/>
          <w:b w:val="0"/>
          <w:bCs w:val="0"/>
          <w:sz w:val="22"/>
          <w:szCs w:val="22"/>
        </w:rPr>
        <w:t xml:space="preserve">- </w:t>
      </w:r>
      <w:r w:rsidRPr="5DA9903D" w:rsidR="6BB6F12C">
        <w:rPr>
          <w:rFonts w:ascii="Arial" w:hAnsi="Arial" w:eastAsia="Arial" w:cs="Arial"/>
          <w:b w:val="0"/>
          <w:bCs w:val="0"/>
          <w:sz w:val="22"/>
          <w:szCs w:val="22"/>
        </w:rPr>
        <w:t>4</w:t>
      </w:r>
    </w:p>
    <w:p w:rsidR="5E15A54A" w:rsidP="5DA9903D" w:rsidRDefault="5E15A54A" w14:paraId="6D41069B" w14:textId="536888B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5E15A54A">
        <w:rPr>
          <w:rFonts w:ascii="Arial" w:hAnsi="Arial" w:eastAsia="Arial" w:cs="Arial"/>
          <w:b w:val="0"/>
          <w:bCs w:val="0"/>
          <w:sz w:val="22"/>
          <w:szCs w:val="22"/>
        </w:rPr>
        <w:t>How blood sugar level regulated at a safe and effective level for body functions</w:t>
      </w:r>
      <w:r w:rsidRPr="5DA9903D" w:rsidR="0BD9BD36">
        <w:rPr>
          <w:rFonts w:ascii="Arial" w:hAnsi="Arial" w:eastAsia="Arial" w:cs="Arial"/>
          <w:b w:val="0"/>
          <w:bCs w:val="0"/>
          <w:sz w:val="22"/>
          <w:szCs w:val="22"/>
        </w:rPr>
        <w:t>.... pg.</w:t>
      </w:r>
      <w:r w:rsidRPr="5DA9903D" w:rsidR="7E4F839B">
        <w:rPr>
          <w:rFonts w:ascii="Arial" w:hAnsi="Arial" w:eastAsia="Arial" w:cs="Arial"/>
          <w:b w:val="0"/>
          <w:bCs w:val="0"/>
          <w:sz w:val="22"/>
          <w:szCs w:val="22"/>
        </w:rPr>
        <w:t xml:space="preserve">4- </w:t>
      </w:r>
      <w:r w:rsidRPr="5DA9903D" w:rsidR="677BF72F">
        <w:rPr>
          <w:rFonts w:ascii="Arial" w:hAnsi="Arial" w:eastAsia="Arial" w:cs="Arial"/>
          <w:b w:val="0"/>
          <w:bCs w:val="0"/>
          <w:sz w:val="22"/>
          <w:szCs w:val="22"/>
        </w:rPr>
        <w:t>5</w:t>
      </w:r>
    </w:p>
    <w:p w:rsidR="677BF72F" w:rsidP="5DA9903D" w:rsidRDefault="677BF72F" w14:paraId="3B64072C" w14:textId="1549DE9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677BF72F">
        <w:rPr>
          <w:rFonts w:ascii="Arial" w:hAnsi="Arial" w:eastAsia="Arial" w:cs="Arial"/>
          <w:b w:val="0"/>
          <w:bCs w:val="0"/>
          <w:sz w:val="22"/>
          <w:szCs w:val="22"/>
        </w:rPr>
        <w:t>How are Oxygen and Glucose use to produce energy through cell metabolism</w:t>
      </w:r>
      <w:r w:rsidRPr="5DA9903D" w:rsidR="5D0A075E">
        <w:rPr>
          <w:rFonts w:ascii="Arial" w:hAnsi="Arial" w:eastAsia="Arial" w:cs="Arial"/>
          <w:b w:val="0"/>
          <w:bCs w:val="0"/>
          <w:sz w:val="22"/>
          <w:szCs w:val="22"/>
        </w:rPr>
        <w:t>......</w:t>
      </w:r>
      <w:r w:rsidRPr="5DA9903D" w:rsidR="677BF72F">
        <w:rPr>
          <w:rFonts w:ascii="Arial" w:hAnsi="Arial" w:eastAsia="Arial" w:cs="Arial"/>
          <w:b w:val="0"/>
          <w:bCs w:val="0"/>
          <w:sz w:val="22"/>
          <w:szCs w:val="22"/>
        </w:rPr>
        <w:t>pg</w:t>
      </w:r>
      <w:r w:rsidRPr="5DA9903D" w:rsidR="5FC84D8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DA9903D" w:rsidR="138FE407">
        <w:rPr>
          <w:rFonts w:ascii="Arial" w:hAnsi="Arial" w:eastAsia="Arial" w:cs="Arial"/>
          <w:b w:val="0"/>
          <w:bCs w:val="0"/>
          <w:sz w:val="22"/>
          <w:szCs w:val="22"/>
        </w:rPr>
        <w:t>5- 6</w:t>
      </w:r>
      <w:r w:rsidRPr="5DA9903D" w:rsidR="5E15A5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978DA69" w:rsidP="5DA9903D" w:rsidRDefault="2978DA69" w14:paraId="2BD56F43" w14:textId="224FADE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2978DA69">
        <w:rPr>
          <w:rFonts w:ascii="Arial" w:hAnsi="Arial" w:eastAsia="Arial" w:cs="Arial"/>
          <w:b w:val="0"/>
          <w:bCs w:val="0"/>
          <w:sz w:val="22"/>
          <w:szCs w:val="22"/>
        </w:rPr>
        <w:t>How Recording and Tracking blood sugar levels help individuals with</w:t>
      </w:r>
    </w:p>
    <w:p w:rsidR="2978DA69" w:rsidP="5DA9903D" w:rsidRDefault="2978DA69" w14:paraId="55BD73CB" w14:textId="789984D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2978DA69">
        <w:rPr>
          <w:rFonts w:ascii="Arial" w:hAnsi="Arial" w:eastAsia="Arial" w:cs="Arial"/>
          <w:b w:val="0"/>
          <w:bCs w:val="0"/>
          <w:sz w:val="22"/>
          <w:szCs w:val="22"/>
        </w:rPr>
        <w:t>Type 2 diabetes to safely manage their</w:t>
      </w:r>
      <w:r w:rsidRPr="5DA9903D" w:rsidR="6C063E97">
        <w:rPr>
          <w:rFonts w:ascii="Arial" w:hAnsi="Arial" w:eastAsia="Arial" w:cs="Arial"/>
          <w:b w:val="0"/>
          <w:bCs w:val="0"/>
          <w:sz w:val="22"/>
          <w:szCs w:val="22"/>
        </w:rPr>
        <w:t xml:space="preserve"> conditions ................................................. pg.6</w:t>
      </w:r>
      <w:r w:rsidRPr="5DA9903D" w:rsidR="7F50526F">
        <w:rPr>
          <w:rFonts w:ascii="Arial" w:hAnsi="Arial" w:eastAsia="Arial" w:cs="Arial"/>
          <w:b w:val="0"/>
          <w:bCs w:val="0"/>
          <w:sz w:val="22"/>
          <w:szCs w:val="22"/>
        </w:rPr>
        <w:t>- 7</w:t>
      </w:r>
    </w:p>
    <w:p w:rsidR="7F50526F" w:rsidP="5DA9903D" w:rsidRDefault="7F50526F" w14:paraId="5826211F" w14:textId="473F1E2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7F50526F">
        <w:rPr>
          <w:rFonts w:ascii="Arial" w:hAnsi="Arial" w:eastAsia="Arial" w:cs="Arial"/>
          <w:b w:val="0"/>
          <w:bCs w:val="0"/>
          <w:sz w:val="22"/>
          <w:szCs w:val="22"/>
        </w:rPr>
        <w:t>Evidence based recommendation on how lifestyle changes</w:t>
      </w:r>
    </w:p>
    <w:p w:rsidR="7F50526F" w:rsidP="5DA9903D" w:rsidRDefault="7F50526F" w14:paraId="4B68A676" w14:textId="76B9E6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7F50526F">
        <w:rPr>
          <w:rFonts w:ascii="Arial" w:hAnsi="Arial" w:eastAsia="Arial" w:cs="Arial"/>
          <w:b w:val="0"/>
          <w:bCs w:val="0"/>
          <w:sz w:val="22"/>
          <w:szCs w:val="22"/>
        </w:rPr>
        <w:t>could help improve their conditions .......................</w:t>
      </w:r>
      <w:r w:rsidRPr="5DA9903D" w:rsidR="45DD75FA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 pg.7- 8</w:t>
      </w:r>
    </w:p>
    <w:p w:rsidR="45DD75FA" w:rsidP="5DA9903D" w:rsidRDefault="45DD75FA" w14:paraId="6234F45A" w14:textId="5C7138C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45DD75FA">
        <w:rPr>
          <w:rFonts w:ascii="Arial" w:hAnsi="Arial" w:eastAsia="Arial" w:cs="Arial"/>
          <w:b w:val="0"/>
          <w:bCs w:val="0"/>
          <w:sz w:val="22"/>
          <w:szCs w:val="22"/>
        </w:rPr>
        <w:t>Conclusion ............................................................................................................... pg.8</w:t>
      </w:r>
    </w:p>
    <w:p w:rsidR="45DD75FA" w:rsidP="5DA9903D" w:rsidRDefault="45DD75FA" w14:paraId="438DD7AE" w14:textId="74879FD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45DD75FA">
        <w:rPr>
          <w:rFonts w:ascii="Arial" w:hAnsi="Arial" w:eastAsia="Arial" w:cs="Arial"/>
          <w:b w:val="0"/>
          <w:bCs w:val="0"/>
          <w:sz w:val="22"/>
          <w:szCs w:val="22"/>
        </w:rPr>
        <w:t>References ...................................................................................................... pg.9- 10-11-12</w:t>
      </w:r>
    </w:p>
    <w:p w:rsidR="5DA9903D" w:rsidP="5DA9903D" w:rsidRDefault="5DA9903D" w14:paraId="1E1DCAAD" w14:textId="4681725D">
      <w:pPr>
        <w:pStyle w:val="Normal"/>
      </w:pPr>
    </w:p>
    <w:p w:rsidR="5DA9903D" w:rsidP="5DA9903D" w:rsidRDefault="5DA9903D" w14:paraId="0F4F5816" w14:textId="64B3B2A4">
      <w:pPr>
        <w:pStyle w:val="Normal"/>
      </w:pPr>
    </w:p>
    <w:p w:rsidR="5DA9903D" w:rsidP="5DA9903D" w:rsidRDefault="5DA9903D" w14:paraId="5F365696" w14:textId="20B38C3D">
      <w:pPr>
        <w:pStyle w:val="Normal"/>
      </w:pPr>
    </w:p>
    <w:p w:rsidR="5DA9903D" w:rsidP="5DA9903D" w:rsidRDefault="5DA9903D" w14:paraId="278EB5BD" w14:textId="0E460825">
      <w:pPr>
        <w:pStyle w:val="Normal"/>
      </w:pPr>
    </w:p>
    <w:p w:rsidR="5DA9903D" w:rsidP="5DA9903D" w:rsidRDefault="5DA9903D" w14:paraId="297202E4" w14:textId="2385164C">
      <w:pPr>
        <w:pStyle w:val="Normal"/>
      </w:pPr>
    </w:p>
    <w:p w:rsidR="5DA9903D" w:rsidP="5DA9903D" w:rsidRDefault="5DA9903D" w14:paraId="2C709D01" w14:textId="2673C46E">
      <w:pPr>
        <w:pStyle w:val="Normal"/>
      </w:pPr>
    </w:p>
    <w:p w:rsidR="5DA9903D" w:rsidP="5DA9903D" w:rsidRDefault="5DA9903D" w14:paraId="59828AB0" w14:textId="2E40DD27">
      <w:pPr>
        <w:pStyle w:val="Normal"/>
      </w:pPr>
    </w:p>
    <w:p w:rsidR="5DA9903D" w:rsidP="5DA9903D" w:rsidRDefault="5DA9903D" w14:paraId="47BC6F06" w14:textId="7893F9AA">
      <w:pPr>
        <w:pStyle w:val="Normal"/>
      </w:pPr>
    </w:p>
    <w:p w:rsidR="5DA9903D" w:rsidP="5DA9903D" w:rsidRDefault="5DA9903D" w14:paraId="0DFF8521" w14:textId="674E22CD">
      <w:pPr>
        <w:pStyle w:val="Normal"/>
      </w:pPr>
    </w:p>
    <w:p w:rsidR="5DA9903D" w:rsidP="5DA9903D" w:rsidRDefault="5DA9903D" w14:paraId="2D72D0CF" w14:textId="284D7D08">
      <w:pPr>
        <w:pStyle w:val="Normal"/>
      </w:pPr>
    </w:p>
    <w:p w:rsidR="5DA9903D" w:rsidP="5DA9903D" w:rsidRDefault="5DA9903D" w14:paraId="2052B482" w14:textId="5E92D6DB">
      <w:pPr>
        <w:pStyle w:val="Normal"/>
      </w:pPr>
    </w:p>
    <w:p w:rsidR="5DA9903D" w:rsidP="5DA9903D" w:rsidRDefault="5DA9903D" w14:paraId="41AA9762" w14:textId="4AB2DA61">
      <w:pPr>
        <w:pStyle w:val="Normal"/>
      </w:pPr>
    </w:p>
    <w:p w:rsidR="5DA9903D" w:rsidP="5DA9903D" w:rsidRDefault="5DA9903D" w14:paraId="3D27439C" w14:textId="74D5E1A3">
      <w:pPr>
        <w:pStyle w:val="Normal"/>
      </w:pPr>
    </w:p>
    <w:p w:rsidR="5DA9903D" w:rsidP="5DA9903D" w:rsidRDefault="5DA9903D" w14:paraId="62D60C49" w14:textId="304307C9">
      <w:pPr>
        <w:pStyle w:val="Normal"/>
      </w:pPr>
    </w:p>
    <w:p w:rsidR="5DA9903D" w:rsidP="5DA9903D" w:rsidRDefault="5DA9903D" w14:paraId="1D5607D6" w14:textId="2B30F6BA">
      <w:pPr>
        <w:pStyle w:val="Normal"/>
      </w:pPr>
    </w:p>
    <w:p w:rsidR="5DA9903D" w:rsidP="5DA9903D" w:rsidRDefault="5DA9903D" w14:paraId="4B29040F" w14:textId="14AF9982">
      <w:pPr>
        <w:pStyle w:val="Normal"/>
      </w:pPr>
    </w:p>
    <w:p w:rsidR="5DA9903D" w:rsidP="5DA9903D" w:rsidRDefault="5DA9903D" w14:paraId="3D5EDC36" w14:textId="5D4423B8">
      <w:pPr>
        <w:pStyle w:val="Normal"/>
      </w:pPr>
    </w:p>
    <w:p w:rsidR="5DA9903D" w:rsidP="5DA9903D" w:rsidRDefault="5DA9903D" w14:paraId="3B87D447" w14:textId="34664ED9">
      <w:pPr>
        <w:pStyle w:val="Normal"/>
      </w:pPr>
    </w:p>
    <w:p w:rsidR="5DA9903D" w:rsidP="5DA9903D" w:rsidRDefault="5DA9903D" w14:paraId="1CFBA6CF" w14:textId="4B517FC3">
      <w:pPr>
        <w:pStyle w:val="Normal"/>
      </w:pPr>
    </w:p>
    <w:p w:rsidR="5DA9903D" w:rsidP="5DA9903D" w:rsidRDefault="5DA9903D" w14:paraId="52A5952A" w14:textId="0B8B815F">
      <w:pPr>
        <w:pStyle w:val="Normal"/>
      </w:pPr>
    </w:p>
    <w:p w:rsidR="5DA9903D" w:rsidP="5DA9903D" w:rsidRDefault="5DA9903D" w14:paraId="7E563091" w14:textId="13A5AFCC">
      <w:pPr>
        <w:pStyle w:val="Normal"/>
      </w:pPr>
    </w:p>
    <w:p w:rsidR="5DA9903D" w:rsidP="5DA9903D" w:rsidRDefault="5DA9903D" w14:paraId="0A909CD6" w14:textId="25FFC025">
      <w:pPr>
        <w:pStyle w:val="Normal"/>
      </w:pPr>
    </w:p>
    <w:p w:rsidR="5DA9903D" w:rsidP="5DA9903D" w:rsidRDefault="5DA9903D" w14:paraId="143646BB" w14:textId="401CCD66">
      <w:pPr>
        <w:pStyle w:val="Normal"/>
      </w:pPr>
    </w:p>
    <w:p w:rsidR="5DA9903D" w:rsidP="5DA9903D" w:rsidRDefault="5DA9903D" w14:paraId="0714D0C5" w14:textId="31945B82">
      <w:pPr>
        <w:pStyle w:val="Normal"/>
      </w:pPr>
    </w:p>
    <w:p w:rsidR="5DA9903D" w:rsidP="5DA9903D" w:rsidRDefault="5DA9903D" w14:paraId="2CCC377D" w14:textId="1520A809">
      <w:pPr>
        <w:pStyle w:val="Normal"/>
      </w:pPr>
    </w:p>
    <w:p w:rsidR="5DA9903D" w:rsidP="5DA9903D" w:rsidRDefault="5DA9903D" w14:paraId="7D6EFCC1" w14:textId="0E37F6C7">
      <w:pPr>
        <w:pStyle w:val="Normal"/>
      </w:pPr>
    </w:p>
    <w:p w:rsidR="5DA9903D" w:rsidP="5DA9903D" w:rsidRDefault="5DA9903D" w14:paraId="2DB42098" w14:textId="000638FF">
      <w:pPr>
        <w:pStyle w:val="Normal"/>
      </w:pPr>
    </w:p>
    <w:p w:rsidR="5DA9903D" w:rsidP="5DA9903D" w:rsidRDefault="5DA9903D" w14:paraId="781B5752" w14:textId="4908A4D4">
      <w:pPr>
        <w:pStyle w:val="Normal"/>
      </w:pPr>
    </w:p>
    <w:p w:rsidR="4E115395" w:rsidP="5DA9903D" w:rsidRDefault="4E115395" w14:paraId="4A0D3175" w14:textId="659F105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4E115395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5DA9903D" w:rsidR="29A7ABB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29A7ABBC" w:rsidP="5DA9903D" w:rsidRDefault="29A7ABBC" w14:paraId="5E7294C5" w14:textId="0247717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29A7ABBC">
        <w:rPr>
          <w:rFonts w:ascii="Arial" w:hAnsi="Arial" w:eastAsia="Arial" w:cs="Arial"/>
          <w:b w:val="1"/>
          <w:bCs w:val="1"/>
          <w:sz w:val="22"/>
          <w:szCs w:val="22"/>
        </w:rPr>
        <w:t>(Case Study 1)</w:t>
      </w:r>
    </w:p>
    <w:p w:rsidR="29A7ABBC" w:rsidP="5DA9903D" w:rsidRDefault="29A7ABBC" w14:paraId="568C806F" w14:textId="57C9D8E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29A7ABBC">
        <w:rPr>
          <w:rFonts w:ascii="Arial" w:hAnsi="Arial" w:eastAsia="Arial" w:cs="Arial"/>
          <w:b w:val="1"/>
          <w:bCs w:val="1"/>
          <w:sz w:val="22"/>
          <w:szCs w:val="22"/>
        </w:rPr>
        <w:t>What is Diabetes and Risk Factors to the human Body.</w:t>
      </w:r>
    </w:p>
    <w:p w:rsidR="152FAAD0" w:rsidP="5DA9903D" w:rsidRDefault="152FAAD0" w14:paraId="059A61BA" w14:textId="494FA77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152FAAD0">
        <w:rPr>
          <w:rFonts w:ascii="Arial" w:hAnsi="Arial" w:eastAsia="Arial" w:cs="Arial"/>
          <w:b w:val="0"/>
          <w:bCs w:val="0"/>
          <w:sz w:val="22"/>
          <w:szCs w:val="22"/>
        </w:rPr>
        <w:t xml:space="preserve">For this case study </w:t>
      </w:r>
      <w:r w:rsidRPr="5DA9903D" w:rsidR="55F5140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DA9903D" w:rsidR="152FAAD0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discussing </w:t>
      </w:r>
      <w:r w:rsidRPr="5DA9903D" w:rsidR="5C5FA678">
        <w:rPr>
          <w:rFonts w:ascii="Arial" w:hAnsi="Arial" w:eastAsia="Arial" w:cs="Arial"/>
          <w:b w:val="0"/>
          <w:bCs w:val="0"/>
          <w:sz w:val="22"/>
          <w:szCs w:val="22"/>
        </w:rPr>
        <w:t>“What</w:t>
      </w:r>
      <w:r w:rsidRPr="5DA9903D" w:rsidR="152FAAD0">
        <w:rPr>
          <w:rFonts w:ascii="Arial" w:hAnsi="Arial" w:eastAsia="Arial" w:cs="Arial"/>
          <w:b w:val="0"/>
          <w:bCs w:val="0"/>
          <w:sz w:val="22"/>
          <w:szCs w:val="22"/>
        </w:rPr>
        <w:t xml:space="preserve"> is Diabetes? And the risk</w:t>
      </w:r>
      <w:r w:rsidRPr="5DA9903D" w:rsidR="18E5604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614CF987">
        <w:rPr>
          <w:rFonts w:ascii="Arial" w:hAnsi="Arial" w:eastAsia="Arial" w:cs="Arial"/>
          <w:b w:val="0"/>
          <w:bCs w:val="0"/>
          <w:sz w:val="22"/>
          <w:szCs w:val="22"/>
        </w:rPr>
        <w:t>factors</w:t>
      </w:r>
      <w:r w:rsidRPr="5DA9903D" w:rsidR="18E56047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impact</w:t>
      </w:r>
      <w:r w:rsidRPr="5DA9903D" w:rsidR="377E8194">
        <w:rPr>
          <w:rFonts w:ascii="Arial" w:hAnsi="Arial" w:eastAsia="Arial" w:cs="Arial"/>
          <w:b w:val="0"/>
          <w:bCs w:val="0"/>
          <w:sz w:val="22"/>
          <w:szCs w:val="22"/>
        </w:rPr>
        <w:t xml:space="preserve"> it has</w:t>
      </w:r>
      <w:r w:rsidRPr="5DA9903D" w:rsidR="18E5604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23D5BF3B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5DA9903D" w:rsidR="18E56047">
        <w:rPr>
          <w:rFonts w:ascii="Arial" w:hAnsi="Arial" w:eastAsia="Arial" w:cs="Arial"/>
          <w:b w:val="0"/>
          <w:bCs w:val="0"/>
          <w:sz w:val="22"/>
          <w:szCs w:val="22"/>
        </w:rPr>
        <w:t xml:space="preserve"> the human </w:t>
      </w:r>
      <w:r w:rsidRPr="5DA9903D" w:rsidR="60B87725">
        <w:rPr>
          <w:rFonts w:ascii="Arial" w:hAnsi="Arial" w:eastAsia="Arial" w:cs="Arial"/>
          <w:b w:val="0"/>
          <w:bCs w:val="0"/>
          <w:sz w:val="22"/>
          <w:szCs w:val="22"/>
        </w:rPr>
        <w:t>bodily</w:t>
      </w:r>
      <w:r w:rsidRPr="5DA9903D" w:rsidR="18E56047">
        <w:rPr>
          <w:rFonts w:ascii="Arial" w:hAnsi="Arial" w:eastAsia="Arial" w:cs="Arial"/>
          <w:b w:val="0"/>
          <w:bCs w:val="0"/>
          <w:sz w:val="22"/>
          <w:szCs w:val="22"/>
        </w:rPr>
        <w:t xml:space="preserve"> functions.</w:t>
      </w:r>
      <w:r w:rsidRPr="5DA9903D" w:rsidR="7A11EF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3BBF24AC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5DA9903D" w:rsidR="3BBF24AC">
        <w:rPr>
          <w:rFonts w:ascii="Arial" w:hAnsi="Arial" w:eastAsia="Arial" w:cs="Arial"/>
          <w:b w:val="0"/>
          <w:bCs w:val="0"/>
          <w:sz w:val="22"/>
          <w:szCs w:val="22"/>
        </w:rPr>
        <w:t xml:space="preserve"> is a </w:t>
      </w:r>
      <w:r w:rsidRPr="5DA9903D" w:rsidR="7B8DB0A8">
        <w:rPr>
          <w:rFonts w:ascii="Arial" w:hAnsi="Arial" w:eastAsia="Arial" w:cs="Arial"/>
          <w:b w:val="0"/>
          <w:bCs w:val="0"/>
          <w:sz w:val="22"/>
          <w:szCs w:val="22"/>
        </w:rPr>
        <w:t>non-infectious disease</w:t>
      </w:r>
      <w:r w:rsidRPr="5DA9903D" w:rsidR="3BBF24A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464968CE">
        <w:rPr>
          <w:rFonts w:ascii="Arial" w:hAnsi="Arial" w:eastAsia="Arial" w:cs="Arial"/>
          <w:b w:val="0"/>
          <w:bCs w:val="0"/>
          <w:sz w:val="22"/>
          <w:szCs w:val="22"/>
        </w:rPr>
        <w:t>where the</w:t>
      </w:r>
      <w:r w:rsidRPr="5DA9903D" w:rsidR="131478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β</w:t>
      </w:r>
      <w:r w:rsidRPr="5DA9903D" w:rsidR="05E2E3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DA9903D" w:rsidR="02CB7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cell in the </w:t>
      </w:r>
      <w:r w:rsidRPr="5DA9903D" w:rsidR="464968CE">
        <w:rPr>
          <w:rFonts w:ascii="Arial" w:hAnsi="Arial" w:eastAsia="Arial" w:cs="Arial"/>
          <w:b w:val="0"/>
          <w:bCs w:val="0"/>
          <w:sz w:val="22"/>
          <w:szCs w:val="22"/>
        </w:rPr>
        <w:t>pancreas is not producing enough insulin</w:t>
      </w:r>
      <w:r w:rsidRPr="5DA9903D" w:rsidR="4A3689C9">
        <w:rPr>
          <w:rFonts w:ascii="Arial" w:hAnsi="Arial" w:eastAsia="Arial" w:cs="Arial"/>
          <w:b w:val="0"/>
          <w:bCs w:val="0"/>
          <w:sz w:val="22"/>
          <w:szCs w:val="22"/>
        </w:rPr>
        <w:t xml:space="preserve"> to regulate the</w:t>
      </w:r>
      <w:r w:rsidRPr="5DA9903D" w:rsidR="5EDD92BC">
        <w:rPr>
          <w:rFonts w:ascii="Arial" w:hAnsi="Arial" w:eastAsia="Arial" w:cs="Arial"/>
          <w:b w:val="0"/>
          <w:bCs w:val="0"/>
          <w:sz w:val="22"/>
          <w:szCs w:val="22"/>
        </w:rPr>
        <w:t xml:space="preserve"> blood sugar level or known </w:t>
      </w:r>
      <w:r w:rsidRPr="5DA9903D" w:rsidR="5EDD92BC">
        <w:rPr>
          <w:rFonts w:ascii="Arial" w:hAnsi="Arial" w:eastAsia="Arial" w:cs="Arial"/>
          <w:b w:val="0"/>
          <w:bCs w:val="0"/>
          <w:sz w:val="22"/>
          <w:szCs w:val="22"/>
        </w:rPr>
        <w:t>as blood</w:t>
      </w:r>
      <w:r w:rsidRPr="5DA9903D" w:rsidR="4407733A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 levels</w:t>
      </w:r>
      <w:r w:rsidRPr="5DA9903D" w:rsidR="6A17DEEF">
        <w:rPr>
          <w:rFonts w:ascii="Arial" w:hAnsi="Arial" w:eastAsia="Arial" w:cs="Arial"/>
          <w:b w:val="0"/>
          <w:bCs w:val="0"/>
          <w:sz w:val="22"/>
          <w:szCs w:val="22"/>
        </w:rPr>
        <w:t xml:space="preserve"> Hb</w:t>
      </w:r>
      <w:r w:rsidRPr="5DA9903D" w:rsidR="57C56A0D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DA9903D" w:rsidR="6A17DEEF">
        <w:rPr>
          <w:rFonts w:ascii="Arial" w:hAnsi="Arial" w:eastAsia="Arial" w:cs="Arial"/>
          <w:b w:val="0"/>
          <w:bCs w:val="0"/>
          <w:sz w:val="22"/>
          <w:szCs w:val="22"/>
        </w:rPr>
        <w:t>1c</w:t>
      </w:r>
      <w:r w:rsidRPr="5DA9903D" w:rsidR="111D34F7">
        <w:rPr>
          <w:rFonts w:ascii="Arial" w:hAnsi="Arial" w:eastAsia="Arial" w:cs="Arial"/>
          <w:b w:val="0"/>
          <w:bCs w:val="0"/>
          <w:sz w:val="22"/>
          <w:szCs w:val="22"/>
        </w:rPr>
        <w:t xml:space="preserve"> test</w:t>
      </w:r>
      <w:r w:rsidRPr="5DA9903D" w:rsidR="592FC79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DA9903D" w:rsidR="4956036D">
        <w:rPr>
          <w:rFonts w:ascii="Arial" w:hAnsi="Arial" w:eastAsia="Arial" w:cs="Arial"/>
          <w:b w:val="0"/>
          <w:bCs w:val="0"/>
          <w:sz w:val="22"/>
          <w:szCs w:val="22"/>
        </w:rPr>
        <w:t xml:space="preserve"> The average level of </w:t>
      </w:r>
      <w:r w:rsidRPr="5DA9903D" w:rsidR="193DBB67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5DA9903D" w:rsidR="4956036D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5DA9903D" w:rsidR="42C1E00C">
        <w:rPr>
          <w:rFonts w:ascii="Arial" w:hAnsi="Arial" w:eastAsia="Arial" w:cs="Arial"/>
          <w:b w:val="0"/>
          <w:bCs w:val="0"/>
          <w:sz w:val="22"/>
          <w:szCs w:val="22"/>
        </w:rPr>
        <w:t>below 42mmmol/mol (6.0%)</w:t>
      </w:r>
      <w:r w:rsidRPr="5DA9903D" w:rsidR="54B75B19">
        <w:rPr>
          <w:rFonts w:ascii="Arial" w:hAnsi="Arial" w:eastAsia="Arial" w:cs="Arial"/>
          <w:b w:val="0"/>
          <w:bCs w:val="0"/>
          <w:sz w:val="22"/>
          <w:szCs w:val="22"/>
        </w:rPr>
        <w:t xml:space="preserve">, for signs of prediabetic is between 42 and </w:t>
      </w:r>
      <w:r w:rsidRPr="5DA9903D" w:rsidR="7E5EB37F">
        <w:rPr>
          <w:rFonts w:ascii="Arial" w:hAnsi="Arial" w:eastAsia="Arial" w:cs="Arial"/>
          <w:b w:val="0"/>
          <w:bCs w:val="0"/>
          <w:sz w:val="22"/>
          <w:szCs w:val="22"/>
        </w:rPr>
        <w:t xml:space="preserve">48mmol/mol (6.5%) </w:t>
      </w:r>
      <w:r w:rsidRPr="5DA9903D" w:rsidR="3EC44E00">
        <w:rPr>
          <w:rFonts w:ascii="Arial" w:hAnsi="Arial" w:eastAsia="Arial" w:cs="Arial"/>
          <w:noProof w:val="0"/>
          <w:sz w:val="22"/>
          <w:szCs w:val="22"/>
          <w:lang w:val="en-GB"/>
        </w:rPr>
        <w:t>(Diabetes UK, 2017).</w:t>
      </w:r>
    </w:p>
    <w:p w:rsidR="4407733A" w:rsidP="5DA9903D" w:rsidRDefault="4407733A" w14:paraId="745646B8" w14:textId="07A16C8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4407733A">
        <w:rPr>
          <w:rFonts w:ascii="Arial" w:hAnsi="Arial" w:eastAsia="Arial" w:cs="Arial"/>
          <w:b w:val="0"/>
          <w:bCs w:val="0"/>
          <w:sz w:val="22"/>
          <w:szCs w:val="22"/>
        </w:rPr>
        <w:t>Hyper</w:t>
      </w:r>
      <w:r w:rsidRPr="5DA9903D" w:rsidR="7341C361">
        <w:rPr>
          <w:rFonts w:ascii="Arial" w:hAnsi="Arial" w:eastAsia="Arial" w:cs="Arial"/>
          <w:b w:val="0"/>
          <w:bCs w:val="0"/>
          <w:sz w:val="22"/>
          <w:szCs w:val="22"/>
        </w:rPr>
        <w:t>glycaemia known as high blood sugar level is</w:t>
      </w:r>
      <w:r w:rsidRPr="5DA9903D" w:rsidR="2B7352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23F964C4">
        <w:rPr>
          <w:rFonts w:ascii="Arial" w:hAnsi="Arial" w:eastAsia="Arial" w:cs="Arial"/>
          <w:b w:val="0"/>
          <w:bCs w:val="0"/>
          <w:sz w:val="22"/>
          <w:szCs w:val="22"/>
        </w:rPr>
        <w:t>serious</w:t>
      </w:r>
      <w:r w:rsidRPr="5DA9903D" w:rsidR="728A54DA">
        <w:rPr>
          <w:rFonts w:ascii="Arial" w:hAnsi="Arial" w:eastAsia="Arial" w:cs="Arial"/>
          <w:b w:val="0"/>
          <w:bCs w:val="0"/>
          <w:sz w:val="22"/>
          <w:szCs w:val="22"/>
        </w:rPr>
        <w:t xml:space="preserve"> and can damage many parts of the bod</w:t>
      </w:r>
      <w:r w:rsidRPr="5DA9903D" w:rsidR="44280D8A">
        <w:rPr>
          <w:rFonts w:ascii="Arial" w:hAnsi="Arial" w:eastAsia="Arial" w:cs="Arial"/>
          <w:b w:val="0"/>
          <w:bCs w:val="0"/>
          <w:sz w:val="22"/>
          <w:szCs w:val="22"/>
        </w:rPr>
        <w:t>il</w:t>
      </w:r>
      <w:r w:rsidRPr="5DA9903D" w:rsidR="728A54DA">
        <w:rPr>
          <w:rFonts w:ascii="Arial" w:hAnsi="Arial" w:eastAsia="Arial" w:cs="Arial"/>
          <w:b w:val="0"/>
          <w:bCs w:val="0"/>
          <w:sz w:val="22"/>
          <w:szCs w:val="22"/>
        </w:rPr>
        <w:t>y functions</w:t>
      </w:r>
      <w:r w:rsidRPr="5DA9903D" w:rsidR="28F843BE">
        <w:rPr>
          <w:rFonts w:ascii="Arial" w:hAnsi="Arial" w:eastAsia="Arial" w:cs="Arial"/>
          <w:b w:val="0"/>
          <w:bCs w:val="0"/>
          <w:sz w:val="22"/>
          <w:szCs w:val="22"/>
        </w:rPr>
        <w:t xml:space="preserve"> causing</w:t>
      </w:r>
      <w:r w:rsidRPr="5DA9903D" w:rsidR="55EE3D6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5F6F0EA0">
        <w:rPr>
          <w:rFonts w:ascii="Arial" w:hAnsi="Arial" w:eastAsia="Arial" w:cs="Arial"/>
          <w:b w:val="0"/>
          <w:bCs w:val="0"/>
          <w:sz w:val="22"/>
          <w:szCs w:val="22"/>
        </w:rPr>
        <w:t>injury to nerves and blood vessels in res</w:t>
      </w:r>
      <w:r w:rsidRPr="5DA9903D" w:rsidR="5F6F0EA0">
        <w:rPr>
          <w:rFonts w:ascii="Arial" w:hAnsi="Arial" w:eastAsia="Arial" w:cs="Arial"/>
          <w:b w:val="0"/>
          <w:bCs w:val="0"/>
          <w:sz w:val="22"/>
          <w:szCs w:val="22"/>
        </w:rPr>
        <w:t>ponse</w:t>
      </w:r>
      <w:r w:rsidRPr="5DA9903D" w:rsidR="5F6F0EA0">
        <w:rPr>
          <w:rFonts w:ascii="Arial" w:hAnsi="Arial" w:eastAsia="Arial" w:cs="Arial"/>
          <w:b w:val="0"/>
          <w:bCs w:val="0"/>
          <w:sz w:val="22"/>
          <w:szCs w:val="22"/>
        </w:rPr>
        <w:t xml:space="preserve"> to effecting</w:t>
      </w:r>
      <w:r w:rsidRPr="5DA9903D" w:rsidR="28F843B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28F843BE">
        <w:rPr>
          <w:rFonts w:ascii="Arial" w:hAnsi="Arial" w:eastAsia="Arial" w:cs="Arial"/>
          <w:b w:val="0"/>
          <w:bCs w:val="0"/>
          <w:sz w:val="22"/>
          <w:szCs w:val="22"/>
        </w:rPr>
        <w:t>kidney disease</w:t>
      </w:r>
      <w:r w:rsidRPr="5DA9903D" w:rsidR="00837ED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DA9903D" w:rsidR="7A6545F7">
        <w:rPr>
          <w:rFonts w:ascii="Arial" w:hAnsi="Arial" w:eastAsia="Arial" w:cs="Arial"/>
          <w:b w:val="0"/>
          <w:bCs w:val="0"/>
          <w:sz w:val="22"/>
          <w:szCs w:val="22"/>
        </w:rPr>
        <w:t>cardiovascular</w:t>
      </w:r>
      <w:r w:rsidRPr="5DA9903D" w:rsidR="28F843BE">
        <w:rPr>
          <w:rFonts w:ascii="Arial" w:hAnsi="Arial" w:eastAsia="Arial" w:cs="Arial"/>
          <w:b w:val="0"/>
          <w:bCs w:val="0"/>
          <w:sz w:val="22"/>
          <w:szCs w:val="22"/>
        </w:rPr>
        <w:t xml:space="preserve"> disease</w:t>
      </w:r>
      <w:r w:rsidRPr="5DA9903D" w:rsidR="7BE59151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A9903D" w:rsidR="531DC333">
        <w:rPr>
          <w:rFonts w:ascii="Arial" w:hAnsi="Arial" w:eastAsia="Arial" w:cs="Arial"/>
          <w:b w:val="0"/>
          <w:bCs w:val="0"/>
          <w:sz w:val="22"/>
          <w:szCs w:val="22"/>
        </w:rPr>
        <w:t xml:space="preserve"> blindness, foot ulcer</w:t>
      </w:r>
      <w:r w:rsidRPr="5DA9903D" w:rsidR="20F7D47C">
        <w:rPr>
          <w:rFonts w:ascii="Arial" w:hAnsi="Arial" w:eastAsia="Arial" w:cs="Arial"/>
          <w:b w:val="0"/>
          <w:bCs w:val="0"/>
          <w:sz w:val="22"/>
          <w:szCs w:val="22"/>
        </w:rPr>
        <w:t>, stroke</w:t>
      </w:r>
      <w:r w:rsidRPr="5DA9903D" w:rsidR="3213DCC8">
        <w:rPr>
          <w:rFonts w:ascii="Arial" w:hAnsi="Arial" w:eastAsia="Arial" w:cs="Arial"/>
          <w:b w:val="0"/>
          <w:bCs w:val="0"/>
          <w:sz w:val="22"/>
          <w:szCs w:val="22"/>
        </w:rPr>
        <w:t xml:space="preserve"> and family </w:t>
      </w:r>
      <w:r w:rsidRPr="5DA9903D" w:rsidR="10AF72AE">
        <w:rPr>
          <w:rFonts w:ascii="Arial" w:hAnsi="Arial" w:eastAsia="Arial" w:cs="Arial"/>
          <w:b w:val="0"/>
          <w:bCs w:val="0"/>
          <w:sz w:val="22"/>
          <w:szCs w:val="22"/>
        </w:rPr>
        <w:t>genetics,</w:t>
      </w:r>
      <w:r w:rsidRPr="5DA9903D" w:rsidR="20F7D4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7BE59151">
        <w:rPr>
          <w:rFonts w:ascii="Arial" w:hAnsi="Arial" w:eastAsia="Arial" w:cs="Arial"/>
          <w:b w:val="0"/>
          <w:bCs w:val="0"/>
          <w:sz w:val="22"/>
          <w:szCs w:val="22"/>
        </w:rPr>
        <w:t xml:space="preserve">diabetes </w:t>
      </w:r>
      <w:r w:rsidRPr="5DA9903D" w:rsidR="610F6BAE">
        <w:rPr>
          <w:rFonts w:ascii="Arial" w:hAnsi="Arial" w:eastAsia="Arial" w:cs="Arial"/>
          <w:b w:val="0"/>
          <w:bCs w:val="0"/>
          <w:sz w:val="22"/>
          <w:szCs w:val="22"/>
        </w:rPr>
        <w:t xml:space="preserve">has </w:t>
      </w:r>
      <w:r w:rsidRPr="5DA9903D" w:rsidR="38953123">
        <w:rPr>
          <w:rFonts w:ascii="Arial" w:hAnsi="Arial" w:eastAsia="Arial" w:cs="Arial"/>
          <w:b w:val="0"/>
          <w:bCs w:val="0"/>
          <w:sz w:val="22"/>
          <w:szCs w:val="22"/>
        </w:rPr>
        <w:t>also been related to cancer</w:t>
      </w:r>
      <w:r w:rsidRPr="5DA9903D" w:rsidR="18A97EDC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smoking</w:t>
      </w:r>
      <w:r w:rsidRPr="5DA9903D" w:rsidR="106032C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DA9903D" w:rsidR="210754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107542B" w:rsidP="5DA9903D" w:rsidRDefault="2107542B" w14:paraId="3CFCB282" w14:textId="6435AA1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2107542B">
        <w:rPr>
          <w:rFonts w:ascii="Arial" w:hAnsi="Arial" w:eastAsia="Arial" w:cs="Arial"/>
          <w:b w:val="0"/>
          <w:bCs w:val="0"/>
          <w:sz w:val="22"/>
          <w:szCs w:val="22"/>
        </w:rPr>
        <w:t>There are 2</w:t>
      </w:r>
      <w:r w:rsidRPr="5DA9903D" w:rsidR="6E6A133F">
        <w:rPr>
          <w:rFonts w:ascii="Arial" w:hAnsi="Arial" w:eastAsia="Arial" w:cs="Arial"/>
          <w:b w:val="0"/>
          <w:bCs w:val="0"/>
          <w:sz w:val="22"/>
          <w:szCs w:val="22"/>
        </w:rPr>
        <w:t xml:space="preserve"> main</w:t>
      </w:r>
      <w:r w:rsidRPr="5DA9903D" w:rsidR="2107542B">
        <w:rPr>
          <w:rFonts w:ascii="Arial" w:hAnsi="Arial" w:eastAsia="Arial" w:cs="Arial"/>
          <w:b w:val="0"/>
          <w:bCs w:val="0"/>
          <w:sz w:val="22"/>
          <w:szCs w:val="22"/>
        </w:rPr>
        <w:t xml:space="preserve"> types </w:t>
      </w:r>
      <w:r w:rsidRPr="5DA9903D" w:rsidR="2107542B">
        <w:rPr>
          <w:rFonts w:ascii="Arial" w:hAnsi="Arial" w:eastAsia="Arial" w:cs="Arial"/>
          <w:b w:val="0"/>
          <w:bCs w:val="0"/>
          <w:sz w:val="22"/>
          <w:szCs w:val="22"/>
        </w:rPr>
        <w:t xml:space="preserve">of diabetes, </w:t>
      </w:r>
      <w:r w:rsidRPr="5DA9903D" w:rsidR="62A66395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DA9903D" w:rsidR="2107542B">
        <w:rPr>
          <w:rFonts w:ascii="Arial" w:hAnsi="Arial" w:eastAsia="Arial" w:cs="Arial"/>
          <w:b w:val="0"/>
          <w:bCs w:val="0"/>
          <w:sz w:val="22"/>
          <w:szCs w:val="22"/>
        </w:rPr>
        <w:t xml:space="preserve">ype 1 </w:t>
      </w:r>
      <w:r w:rsidRPr="5DA9903D" w:rsidR="47FDA9E2">
        <w:rPr>
          <w:rFonts w:ascii="Arial" w:hAnsi="Arial" w:eastAsia="Arial" w:cs="Arial"/>
          <w:b w:val="0"/>
          <w:bCs w:val="0"/>
          <w:sz w:val="22"/>
          <w:szCs w:val="22"/>
        </w:rPr>
        <w:t xml:space="preserve">diabetes is unpreventable as </w:t>
      </w:r>
      <w:r w:rsidRPr="5DA9903D" w:rsidR="6D259356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5DA9903D" w:rsidR="47FDA9E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18CB29D7">
        <w:rPr>
          <w:rFonts w:ascii="Arial" w:hAnsi="Arial" w:eastAsia="Arial" w:cs="Arial"/>
          <w:b w:val="0"/>
          <w:bCs w:val="0"/>
          <w:sz w:val="22"/>
          <w:szCs w:val="22"/>
        </w:rPr>
        <w:t>characterized</w:t>
      </w:r>
      <w:r w:rsidRPr="5DA9903D" w:rsidR="47FDA9E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741FF5CD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r w:rsidRPr="5DA9903D" w:rsidR="47FDA9E2">
        <w:rPr>
          <w:rFonts w:ascii="Arial" w:hAnsi="Arial" w:eastAsia="Arial" w:cs="Arial"/>
          <w:b w:val="0"/>
          <w:bCs w:val="0"/>
          <w:sz w:val="22"/>
          <w:szCs w:val="22"/>
        </w:rPr>
        <w:t xml:space="preserve"> juvenile </w:t>
      </w:r>
      <w:r w:rsidRPr="5DA9903D" w:rsidR="030D31B3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5DA9903D" w:rsidR="2678D070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DA9903D" w:rsidR="030D31B3">
        <w:rPr>
          <w:rFonts w:ascii="Arial" w:hAnsi="Arial" w:eastAsia="Arial" w:cs="Arial"/>
          <w:b w:val="0"/>
          <w:bCs w:val="0"/>
          <w:sz w:val="22"/>
          <w:szCs w:val="22"/>
        </w:rPr>
        <w:t xml:space="preserve"> from childhood onset and dependent on </w:t>
      </w:r>
      <w:r w:rsidRPr="5DA9903D" w:rsidR="40A4C64A">
        <w:rPr>
          <w:rFonts w:ascii="Arial" w:hAnsi="Arial" w:eastAsia="Arial" w:cs="Arial"/>
          <w:b w:val="0"/>
          <w:bCs w:val="0"/>
          <w:sz w:val="22"/>
          <w:szCs w:val="22"/>
        </w:rPr>
        <w:t>insulin</w:t>
      </w:r>
      <w:r w:rsidRPr="5DA9903D" w:rsidR="2D1F801D">
        <w:rPr>
          <w:rFonts w:ascii="Arial" w:hAnsi="Arial" w:eastAsia="Arial" w:cs="Arial"/>
          <w:b w:val="0"/>
          <w:bCs w:val="0"/>
          <w:sz w:val="22"/>
          <w:szCs w:val="22"/>
        </w:rPr>
        <w:t>. Type 2 diabetes is preventable</w:t>
      </w:r>
      <w:r w:rsidRPr="5DA9903D" w:rsidR="286EC80E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being overweight,</w:t>
      </w:r>
      <w:r w:rsidRPr="5DA9903D" w:rsidR="4E41CE80">
        <w:rPr>
          <w:rFonts w:ascii="Arial" w:hAnsi="Arial" w:eastAsia="Arial" w:cs="Arial"/>
          <w:b w:val="0"/>
          <w:bCs w:val="0"/>
          <w:sz w:val="22"/>
          <w:szCs w:val="22"/>
        </w:rPr>
        <w:t xml:space="preserve"> lifestyle</w:t>
      </w:r>
      <w:r w:rsidRPr="5DA9903D" w:rsidR="286EC8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1AC23418">
        <w:rPr>
          <w:rFonts w:ascii="Arial" w:hAnsi="Arial" w:eastAsia="Arial" w:cs="Arial"/>
          <w:b w:val="0"/>
          <w:bCs w:val="0"/>
          <w:sz w:val="22"/>
          <w:szCs w:val="22"/>
        </w:rPr>
        <w:t xml:space="preserve">choices, </w:t>
      </w:r>
      <w:r w:rsidRPr="5DA9903D" w:rsidR="286EC80E">
        <w:rPr>
          <w:rFonts w:ascii="Arial" w:hAnsi="Arial" w:eastAsia="Arial" w:cs="Arial"/>
          <w:b w:val="0"/>
          <w:bCs w:val="0"/>
          <w:sz w:val="22"/>
          <w:szCs w:val="22"/>
        </w:rPr>
        <w:t>diet</w:t>
      </w:r>
      <w:r w:rsidRPr="5DA9903D" w:rsidR="286EC80E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5DA9903D" w:rsidR="030FF5DF">
        <w:rPr>
          <w:rFonts w:ascii="Arial" w:hAnsi="Arial" w:eastAsia="Arial" w:cs="Arial"/>
          <w:b w:val="0"/>
          <w:bCs w:val="0"/>
          <w:sz w:val="22"/>
          <w:szCs w:val="22"/>
        </w:rPr>
        <w:t xml:space="preserve"> lack of exercise,</w:t>
      </w:r>
      <w:r w:rsidRPr="5DA9903D" w:rsidR="081593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57E3A37F">
        <w:rPr>
          <w:rFonts w:ascii="Arial" w:hAnsi="Arial" w:eastAsia="Arial" w:cs="Arial"/>
          <w:b w:val="0"/>
          <w:bCs w:val="0"/>
          <w:sz w:val="22"/>
          <w:szCs w:val="22"/>
        </w:rPr>
        <w:t xml:space="preserve">these are many </w:t>
      </w:r>
      <w:r w:rsidRPr="5DA9903D" w:rsidR="08159321">
        <w:rPr>
          <w:rFonts w:ascii="Arial" w:hAnsi="Arial" w:eastAsia="Arial" w:cs="Arial"/>
          <w:b w:val="0"/>
          <w:bCs w:val="0"/>
          <w:sz w:val="22"/>
          <w:szCs w:val="22"/>
        </w:rPr>
        <w:t>factors contributing to developing type 2 diabetes</w:t>
      </w:r>
      <w:r w:rsidRPr="5DA9903D" w:rsidR="22B0E4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22B0E413">
        <w:rPr>
          <w:rFonts w:ascii="Arial" w:hAnsi="Arial" w:eastAsia="Arial" w:cs="Arial"/>
          <w:b w:val="0"/>
          <w:bCs w:val="0"/>
          <w:sz w:val="22"/>
          <w:szCs w:val="22"/>
        </w:rPr>
        <w:t>MIllitus</w:t>
      </w:r>
      <w:r w:rsidRPr="5DA9903D" w:rsidR="6A96B3F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5DA9903D" w:rsidR="1F8D6EFA">
        <w:rPr>
          <w:rFonts w:ascii="Arial" w:hAnsi="Arial" w:eastAsia="Arial" w:cs="Arial"/>
          <w:b w:val="0"/>
          <w:bCs w:val="0"/>
          <w:sz w:val="22"/>
          <w:szCs w:val="22"/>
        </w:rPr>
        <w:t>T2DM)</w:t>
      </w:r>
      <w:r w:rsidRPr="5DA9903D" w:rsidR="6D1FA98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DA9903D" w:rsidR="0A347D85">
        <w:rPr>
          <w:rFonts w:ascii="Arial" w:hAnsi="Arial" w:eastAsia="Arial" w:cs="Arial"/>
          <w:b w:val="0"/>
          <w:bCs w:val="0"/>
          <w:sz w:val="22"/>
          <w:szCs w:val="22"/>
        </w:rPr>
        <w:t xml:space="preserve"> Early detection </w:t>
      </w:r>
      <w:r w:rsidRPr="5DA9903D" w:rsidR="3CBB13D4">
        <w:rPr>
          <w:rFonts w:ascii="Arial" w:hAnsi="Arial" w:eastAsia="Arial" w:cs="Arial"/>
          <w:b w:val="0"/>
          <w:bCs w:val="0"/>
          <w:sz w:val="22"/>
          <w:szCs w:val="22"/>
        </w:rPr>
        <w:t>can help</w:t>
      </w:r>
      <w:r w:rsidRPr="5DA9903D" w:rsidR="0A347D85">
        <w:rPr>
          <w:rFonts w:ascii="Arial" w:hAnsi="Arial" w:eastAsia="Arial" w:cs="Arial"/>
          <w:b w:val="0"/>
          <w:bCs w:val="0"/>
          <w:sz w:val="22"/>
          <w:szCs w:val="22"/>
        </w:rPr>
        <w:t xml:space="preserve"> p</w:t>
      </w:r>
      <w:r w:rsidRPr="5DA9903D" w:rsidR="0A347D85">
        <w:rPr>
          <w:rFonts w:ascii="Arial" w:hAnsi="Arial" w:eastAsia="Arial" w:cs="Arial"/>
          <w:b w:val="0"/>
          <w:bCs w:val="0"/>
          <w:sz w:val="22"/>
          <w:szCs w:val="22"/>
        </w:rPr>
        <w:t>revent the worse consequence</w:t>
      </w:r>
      <w:r w:rsidRPr="5DA9903D" w:rsidR="7958F6F8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disease by getting </w:t>
      </w:r>
      <w:r w:rsidRPr="5DA9903D" w:rsidR="0A8B1BF9">
        <w:rPr>
          <w:rFonts w:ascii="Arial" w:hAnsi="Arial" w:eastAsia="Arial" w:cs="Arial"/>
          <w:b w:val="0"/>
          <w:bCs w:val="0"/>
          <w:sz w:val="22"/>
          <w:szCs w:val="22"/>
        </w:rPr>
        <w:t>blood test checkup</w:t>
      </w:r>
      <w:r w:rsidRPr="5DA9903D" w:rsidR="67C559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4C5F51C7">
        <w:rPr>
          <w:rFonts w:ascii="Arial" w:hAnsi="Arial" w:eastAsia="Arial" w:cs="Arial"/>
          <w:b w:val="0"/>
          <w:bCs w:val="0"/>
          <w:sz w:val="22"/>
          <w:szCs w:val="22"/>
        </w:rPr>
        <w:t xml:space="preserve">with the general </w:t>
      </w:r>
      <w:r w:rsidRPr="5DA9903D" w:rsidR="56F9E892">
        <w:rPr>
          <w:rFonts w:ascii="Arial" w:hAnsi="Arial" w:eastAsia="Arial" w:cs="Arial"/>
          <w:b w:val="0"/>
          <w:bCs w:val="0"/>
          <w:sz w:val="22"/>
          <w:szCs w:val="22"/>
        </w:rPr>
        <w:t>practitioner</w:t>
      </w:r>
      <w:r w:rsidRPr="5DA9903D" w:rsidR="46E9CE8E">
        <w:rPr>
          <w:rFonts w:ascii="Arial" w:hAnsi="Arial" w:eastAsia="Arial" w:cs="Arial"/>
          <w:b w:val="0"/>
          <w:bCs w:val="0"/>
          <w:sz w:val="22"/>
          <w:szCs w:val="22"/>
        </w:rPr>
        <w:t xml:space="preserve"> every 3 to 6 months</w:t>
      </w:r>
      <w:r w:rsidRPr="5DA9903D" w:rsidR="0556B4F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9603278" w:rsidP="5DA9903D" w:rsidRDefault="09603278" w14:paraId="1A7434BD" w14:textId="261DE86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="09603278">
        <w:drawing>
          <wp:inline wp14:editId="7733DB0B" wp14:anchorId="57D995D7">
            <wp:extent cx="3096835" cy="2620399"/>
            <wp:effectExtent l="0" t="0" r="0" b="0"/>
            <wp:docPr id="20337978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290504" name=""/>
                    <pic:cNvPicPr/>
                  </pic:nvPicPr>
                  <pic:blipFill>
                    <a:blip xmlns:r="http://schemas.openxmlformats.org/officeDocument/2006/relationships" r:embed="rId11400603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96835" cy="2620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DA9903D" w:rsidR="09603278">
        <w:rPr>
          <w:rFonts w:ascii="Arial" w:hAnsi="Arial" w:eastAsia="Arial" w:cs="Arial"/>
          <w:sz w:val="22"/>
          <w:szCs w:val="22"/>
        </w:rPr>
        <w:t xml:space="preserve"> </w:t>
      </w:r>
      <w:r w:rsidRPr="5DA9903D" w:rsidR="09603278">
        <w:rPr>
          <w:rFonts w:ascii="Arial" w:hAnsi="Arial" w:eastAsia="Arial" w:cs="Arial"/>
          <w:noProof w:val="0"/>
          <w:sz w:val="22"/>
          <w:szCs w:val="22"/>
          <w:lang w:val="en-GB"/>
        </w:rPr>
        <w:t>(Galicia-Garcia et al., 2020)</w:t>
      </w:r>
    </w:p>
    <w:p w:rsidR="09603278" w:rsidP="5DA9903D" w:rsidRDefault="09603278" w14:paraId="0022C83B" w14:textId="446A4E3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09603278">
        <w:rPr>
          <w:rFonts w:ascii="Arial" w:hAnsi="Arial" w:eastAsia="Arial" w:cs="Arial"/>
          <w:sz w:val="22"/>
          <w:szCs w:val="22"/>
        </w:rPr>
        <w:t>Diagram explaining risk factors for Type 2 Diabetes.</w:t>
      </w:r>
    </w:p>
    <w:p w:rsidR="0556B4F2" w:rsidP="5DA9903D" w:rsidRDefault="0556B4F2" w14:paraId="33383EF9" w14:textId="289E17D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0556B4F2">
        <w:rPr>
          <w:rFonts w:ascii="Arial" w:hAnsi="Arial" w:eastAsia="Arial" w:cs="Arial"/>
          <w:b w:val="0"/>
          <w:bCs w:val="0"/>
          <w:sz w:val="22"/>
          <w:szCs w:val="22"/>
        </w:rPr>
        <w:t xml:space="preserve">The World Health Organisation (WHO, 2024) estimated that 1.6 million </w:t>
      </w:r>
      <w:r w:rsidRPr="5DA9903D" w:rsidR="7348E99F">
        <w:rPr>
          <w:rFonts w:ascii="Arial" w:hAnsi="Arial" w:eastAsia="Arial" w:cs="Arial"/>
          <w:b w:val="0"/>
          <w:bCs w:val="0"/>
          <w:sz w:val="22"/>
          <w:szCs w:val="22"/>
        </w:rPr>
        <w:t xml:space="preserve">related death was due to Type 2 </w:t>
      </w:r>
      <w:r w:rsidRPr="5DA9903D" w:rsidR="631A5292">
        <w:rPr>
          <w:rFonts w:ascii="Arial" w:hAnsi="Arial" w:eastAsia="Arial" w:cs="Arial"/>
          <w:b w:val="0"/>
          <w:bCs w:val="0"/>
          <w:sz w:val="22"/>
          <w:szCs w:val="22"/>
        </w:rPr>
        <w:t>diabetes,</w:t>
      </w:r>
      <w:r w:rsidRPr="5DA9903D" w:rsidR="6B21B44A">
        <w:rPr>
          <w:rFonts w:ascii="Arial" w:hAnsi="Arial" w:eastAsia="Arial" w:cs="Arial"/>
          <w:b w:val="0"/>
          <w:bCs w:val="0"/>
          <w:sz w:val="22"/>
          <w:szCs w:val="22"/>
        </w:rPr>
        <w:t xml:space="preserve"> and 47% death </w:t>
      </w:r>
      <w:r w:rsidRPr="5DA9903D" w:rsidR="4D449966">
        <w:rPr>
          <w:rFonts w:ascii="Arial" w:hAnsi="Arial" w:eastAsia="Arial" w:cs="Arial"/>
          <w:b w:val="0"/>
          <w:bCs w:val="0"/>
          <w:sz w:val="22"/>
          <w:szCs w:val="22"/>
        </w:rPr>
        <w:t>had materialized</w:t>
      </w:r>
      <w:r w:rsidRPr="5DA9903D" w:rsidR="2B34537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07E3F26A">
        <w:rPr>
          <w:rFonts w:ascii="Arial" w:hAnsi="Arial" w:eastAsia="Arial" w:cs="Arial"/>
          <w:b w:val="0"/>
          <w:bCs w:val="0"/>
          <w:sz w:val="22"/>
          <w:szCs w:val="22"/>
        </w:rPr>
        <w:t xml:space="preserve">before the age </w:t>
      </w:r>
      <w:r w:rsidRPr="5DA9903D" w:rsidR="4A8C3DBC">
        <w:rPr>
          <w:rFonts w:ascii="Arial" w:hAnsi="Arial" w:eastAsia="Arial" w:cs="Arial"/>
          <w:b w:val="0"/>
          <w:bCs w:val="0"/>
          <w:sz w:val="22"/>
          <w:szCs w:val="22"/>
        </w:rPr>
        <w:t xml:space="preserve">of 70. Kidney disease death </w:t>
      </w:r>
      <w:r w:rsidRPr="5DA9903D" w:rsidR="7C42C5C1">
        <w:rPr>
          <w:rFonts w:ascii="Arial" w:hAnsi="Arial" w:eastAsia="Arial" w:cs="Arial"/>
          <w:b w:val="0"/>
          <w:bCs w:val="0"/>
          <w:sz w:val="22"/>
          <w:szCs w:val="22"/>
        </w:rPr>
        <w:t>total of 530,000 and 11% of Cardiovascular</w:t>
      </w:r>
      <w:r w:rsidRPr="5DA9903D" w:rsidR="6F47DDD8">
        <w:rPr>
          <w:rFonts w:ascii="Arial" w:hAnsi="Arial" w:eastAsia="Arial" w:cs="Arial"/>
          <w:b w:val="0"/>
          <w:bCs w:val="0"/>
          <w:sz w:val="22"/>
          <w:szCs w:val="22"/>
        </w:rPr>
        <w:t xml:space="preserve"> death also related to diabetes.</w:t>
      </w:r>
      <w:r w:rsidRPr="5DA9903D" w:rsidR="7C42C5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DA9903D" w:rsidP="5DA9903D" w:rsidRDefault="5DA9903D" w14:paraId="59A2C916" w14:textId="5A840FB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6692504" w:rsidP="5DA9903D" w:rsidRDefault="26692504" w14:paraId="5B70D3A9" w14:textId="1EDD260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26692504">
        <w:rPr>
          <w:rFonts w:ascii="Arial" w:hAnsi="Arial" w:eastAsia="Arial" w:cs="Arial"/>
          <w:b w:val="1"/>
          <w:bCs w:val="1"/>
          <w:sz w:val="22"/>
          <w:szCs w:val="22"/>
        </w:rPr>
        <w:t xml:space="preserve">How </w:t>
      </w:r>
      <w:r w:rsidRPr="5DA9903D" w:rsidR="2E2C6EE0">
        <w:rPr>
          <w:rFonts w:ascii="Arial" w:hAnsi="Arial" w:eastAsia="Arial" w:cs="Arial"/>
          <w:b w:val="1"/>
          <w:bCs w:val="1"/>
          <w:sz w:val="22"/>
          <w:szCs w:val="22"/>
        </w:rPr>
        <w:t>B</w:t>
      </w:r>
      <w:r w:rsidRPr="5DA9903D" w:rsidR="26692504">
        <w:rPr>
          <w:rFonts w:ascii="Arial" w:hAnsi="Arial" w:eastAsia="Arial" w:cs="Arial"/>
          <w:b w:val="1"/>
          <w:bCs w:val="1"/>
          <w:sz w:val="22"/>
          <w:szCs w:val="22"/>
        </w:rPr>
        <w:t>lood sugar level regulated at a safe and effective level for bodily funct</w:t>
      </w:r>
      <w:r w:rsidRPr="5DA9903D" w:rsidR="3D768C9C">
        <w:rPr>
          <w:rFonts w:ascii="Arial" w:hAnsi="Arial" w:eastAsia="Arial" w:cs="Arial"/>
          <w:b w:val="1"/>
          <w:bCs w:val="1"/>
          <w:sz w:val="22"/>
          <w:szCs w:val="22"/>
        </w:rPr>
        <w:t>ions.</w:t>
      </w:r>
    </w:p>
    <w:p w:rsidR="42968509" w:rsidP="5DA9903D" w:rsidRDefault="42968509" w14:paraId="4F760214" w14:textId="248CB3C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42968509">
        <w:rPr>
          <w:rFonts w:ascii="Arial" w:hAnsi="Arial" w:eastAsia="Arial" w:cs="Arial"/>
          <w:b w:val="0"/>
          <w:bCs w:val="0"/>
          <w:sz w:val="22"/>
          <w:szCs w:val="22"/>
        </w:rPr>
        <w:t xml:space="preserve">Blood sugar levels are </w:t>
      </w:r>
      <w:r w:rsidRPr="5DA9903D" w:rsidR="42968509">
        <w:rPr>
          <w:rFonts w:ascii="Arial" w:hAnsi="Arial" w:eastAsia="Arial" w:cs="Arial"/>
          <w:b w:val="0"/>
          <w:bCs w:val="0"/>
          <w:sz w:val="22"/>
          <w:szCs w:val="22"/>
        </w:rPr>
        <w:t>maintained</w:t>
      </w:r>
      <w:r w:rsidRPr="5DA9903D" w:rsidR="42968509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a process of homeostasis </w:t>
      </w:r>
      <w:r w:rsidRPr="5DA9903D" w:rsidR="4FA86BE9">
        <w:rPr>
          <w:rFonts w:ascii="Arial" w:hAnsi="Arial" w:eastAsia="Arial" w:cs="Arial"/>
          <w:b w:val="0"/>
          <w:bCs w:val="0"/>
          <w:sz w:val="22"/>
          <w:szCs w:val="22"/>
        </w:rPr>
        <w:t xml:space="preserve">which </w:t>
      </w:r>
      <w:r w:rsidRPr="5DA9903D" w:rsidR="21C4223E">
        <w:rPr>
          <w:rFonts w:ascii="Arial" w:hAnsi="Arial" w:eastAsia="Arial" w:cs="Arial"/>
          <w:b w:val="0"/>
          <w:bCs w:val="0"/>
          <w:sz w:val="22"/>
          <w:szCs w:val="22"/>
        </w:rPr>
        <w:t>is defined</w:t>
      </w:r>
      <w:r w:rsidRPr="5DA9903D" w:rsidR="4FA86BE9">
        <w:rPr>
          <w:rFonts w:ascii="Arial" w:hAnsi="Arial" w:eastAsia="Arial" w:cs="Arial"/>
          <w:b w:val="0"/>
          <w:bCs w:val="0"/>
          <w:sz w:val="22"/>
          <w:szCs w:val="22"/>
        </w:rPr>
        <w:t xml:space="preserve"> as the hormonal and neurological regulatory systems </w:t>
      </w:r>
      <w:r w:rsidRPr="5DA9903D" w:rsidR="73B5E896">
        <w:rPr>
          <w:rFonts w:ascii="Arial" w:hAnsi="Arial" w:eastAsia="Arial" w:cs="Arial"/>
          <w:b w:val="0"/>
          <w:bCs w:val="0"/>
          <w:sz w:val="22"/>
          <w:szCs w:val="22"/>
        </w:rPr>
        <w:t xml:space="preserve">that </w:t>
      </w:r>
      <w:r w:rsidRPr="5DA9903D" w:rsidR="73B5E896">
        <w:rPr>
          <w:rFonts w:ascii="Arial" w:hAnsi="Arial" w:eastAsia="Arial" w:cs="Arial"/>
          <w:b w:val="0"/>
          <w:bCs w:val="0"/>
          <w:sz w:val="22"/>
          <w:szCs w:val="22"/>
        </w:rPr>
        <w:t>maintains</w:t>
      </w:r>
      <w:r w:rsidRPr="5DA9903D" w:rsidR="73B5E896">
        <w:rPr>
          <w:rFonts w:ascii="Arial" w:hAnsi="Arial" w:eastAsia="Arial" w:cs="Arial"/>
          <w:b w:val="0"/>
          <w:bCs w:val="0"/>
          <w:sz w:val="22"/>
          <w:szCs w:val="22"/>
        </w:rPr>
        <w:t xml:space="preserve"> blood sugar levels within a very particular range </w:t>
      </w:r>
      <w:r w:rsidRPr="5DA9903D" w:rsidR="15B4A8D7">
        <w:rPr>
          <w:rFonts w:ascii="Arial" w:hAnsi="Arial" w:eastAsia="Arial" w:cs="Arial"/>
          <w:b w:val="0"/>
          <w:bCs w:val="0"/>
          <w:sz w:val="22"/>
          <w:szCs w:val="22"/>
        </w:rPr>
        <w:t xml:space="preserve">and involves the integrated function of organ systems such as the brain, </w:t>
      </w:r>
      <w:r w:rsidRPr="5DA9903D" w:rsidR="42F628E6">
        <w:rPr>
          <w:rFonts w:ascii="Arial" w:hAnsi="Arial" w:eastAsia="Arial" w:cs="Arial"/>
          <w:b w:val="0"/>
          <w:bCs w:val="0"/>
          <w:sz w:val="22"/>
          <w:szCs w:val="22"/>
        </w:rPr>
        <w:t>adipose tissue</w:t>
      </w:r>
      <w:r w:rsidRPr="5DA9903D" w:rsidR="36B7758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DA9903D" w:rsidR="36B7758D">
        <w:rPr>
          <w:rFonts w:ascii="Arial" w:hAnsi="Arial" w:eastAsia="Arial" w:cs="Arial"/>
          <w:b w:val="0"/>
          <w:bCs w:val="0"/>
          <w:sz w:val="22"/>
          <w:szCs w:val="22"/>
        </w:rPr>
        <w:t>liver</w:t>
      </w:r>
      <w:r w:rsidRPr="5DA9903D" w:rsidR="15B4A8D7">
        <w:rPr>
          <w:rFonts w:ascii="Arial" w:hAnsi="Arial" w:eastAsia="Arial" w:cs="Arial"/>
          <w:b w:val="0"/>
          <w:bCs w:val="0"/>
          <w:sz w:val="22"/>
          <w:szCs w:val="22"/>
        </w:rPr>
        <w:t xml:space="preserve"> and skeletal muscle </w:t>
      </w:r>
      <w:r w:rsidRPr="5DA9903D" w:rsidR="69F41268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DA9903D" w:rsidR="69F41268">
        <w:rPr>
          <w:rFonts w:ascii="Arial" w:hAnsi="Arial" w:eastAsia="Arial" w:cs="Arial"/>
          <w:b w:val="0"/>
          <w:bCs w:val="0"/>
          <w:sz w:val="22"/>
          <w:szCs w:val="22"/>
        </w:rPr>
        <w:t>Häusl</w:t>
      </w:r>
      <w:r w:rsidRPr="5DA9903D" w:rsidR="69F41268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2019). </w:t>
      </w:r>
      <w:r w:rsidRPr="5DA9903D" w:rsidR="78D94020">
        <w:rPr>
          <w:rFonts w:ascii="Arial" w:hAnsi="Arial" w:eastAsia="Arial" w:cs="Arial"/>
          <w:b w:val="0"/>
          <w:bCs w:val="0"/>
          <w:sz w:val="22"/>
          <w:szCs w:val="22"/>
        </w:rPr>
        <w:t>Blood glucose</w:t>
      </w:r>
      <w:r w:rsidRPr="5DA9903D" w:rsidR="2E3C2571">
        <w:rPr>
          <w:rFonts w:ascii="Arial" w:hAnsi="Arial" w:eastAsia="Arial" w:cs="Arial"/>
          <w:b w:val="0"/>
          <w:bCs w:val="0"/>
          <w:sz w:val="22"/>
          <w:szCs w:val="22"/>
        </w:rPr>
        <w:t xml:space="preserve"> concentrated</w:t>
      </w:r>
      <w:r w:rsidRPr="5DA9903D" w:rsidR="78D94020">
        <w:rPr>
          <w:rFonts w:ascii="Arial" w:hAnsi="Arial" w:eastAsia="Arial" w:cs="Arial"/>
          <w:b w:val="0"/>
          <w:bCs w:val="0"/>
          <w:sz w:val="22"/>
          <w:szCs w:val="22"/>
        </w:rPr>
        <w:t xml:space="preserve"> levels </w:t>
      </w:r>
      <w:r w:rsidRPr="5DA9903D" w:rsidR="7D132840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5DA9903D" w:rsidR="0AEAC30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72BAE65D">
        <w:rPr>
          <w:rFonts w:ascii="Arial" w:hAnsi="Arial" w:eastAsia="Arial" w:cs="Arial"/>
          <w:b w:val="0"/>
          <w:bCs w:val="0"/>
          <w:sz w:val="22"/>
          <w:szCs w:val="22"/>
        </w:rPr>
        <w:t>synchronized</w:t>
      </w:r>
      <w:r w:rsidRPr="5DA9903D" w:rsidR="73337A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73337A49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DA9903D" w:rsidR="59E0D1B1">
        <w:rPr>
          <w:rFonts w:ascii="Arial" w:hAnsi="Arial" w:eastAsia="Arial" w:cs="Arial"/>
          <w:b w:val="0"/>
          <w:bCs w:val="0"/>
          <w:sz w:val="22"/>
          <w:szCs w:val="22"/>
        </w:rPr>
        <w:t xml:space="preserve">assure that energy is reached to </w:t>
      </w:r>
      <w:r w:rsidRPr="5DA9903D" w:rsidR="7F914BA9">
        <w:rPr>
          <w:rFonts w:ascii="Arial" w:hAnsi="Arial" w:eastAsia="Arial" w:cs="Arial"/>
          <w:b w:val="0"/>
          <w:bCs w:val="0"/>
          <w:sz w:val="22"/>
          <w:szCs w:val="22"/>
        </w:rPr>
        <w:t>all cells in the body</w:t>
      </w:r>
      <w:r w:rsidRPr="5DA9903D" w:rsidR="57F3F328">
        <w:rPr>
          <w:rFonts w:ascii="Arial" w:hAnsi="Arial" w:eastAsia="Arial" w:cs="Arial"/>
          <w:b w:val="0"/>
          <w:bCs w:val="0"/>
          <w:sz w:val="22"/>
          <w:szCs w:val="22"/>
        </w:rPr>
        <w:t xml:space="preserve"> most importantly is the human brain as it mostly depends on</w:t>
      </w:r>
      <w:r w:rsidRPr="5DA9903D" w:rsidR="640804A7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DA9903D" w:rsidR="57F3F328">
        <w:rPr>
          <w:rFonts w:ascii="Arial" w:hAnsi="Arial" w:eastAsia="Arial" w:cs="Arial"/>
          <w:b w:val="0"/>
          <w:bCs w:val="0"/>
          <w:sz w:val="22"/>
          <w:szCs w:val="22"/>
        </w:rPr>
        <w:t xml:space="preserve"> glucose</w:t>
      </w:r>
      <w:r w:rsidRPr="5DA9903D" w:rsidR="6DE2F64C">
        <w:rPr>
          <w:rFonts w:ascii="Arial" w:hAnsi="Arial" w:eastAsia="Arial" w:cs="Arial"/>
          <w:b w:val="0"/>
          <w:bCs w:val="0"/>
          <w:sz w:val="22"/>
          <w:szCs w:val="22"/>
        </w:rPr>
        <w:t xml:space="preserve"> supplied</w:t>
      </w:r>
      <w:r w:rsidRPr="5DA9903D" w:rsidR="57F3F32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DA9903D" w:rsidR="6BBCEE5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6C6C913C">
        <w:rPr>
          <w:rFonts w:ascii="Arial" w:hAnsi="Arial" w:eastAsia="Arial" w:cs="Arial"/>
          <w:noProof w:val="0"/>
          <w:sz w:val="22"/>
          <w:szCs w:val="22"/>
          <w:lang w:val="en-GB"/>
        </w:rPr>
        <w:t>A multifaceted interaction keeps the hormo</w:t>
      </w:r>
      <w:r w:rsidRPr="5DA9903D" w:rsidR="323C3A5F">
        <w:rPr>
          <w:rFonts w:ascii="Arial" w:hAnsi="Arial" w:eastAsia="Arial" w:cs="Arial"/>
          <w:noProof w:val="0"/>
          <w:sz w:val="22"/>
          <w:szCs w:val="22"/>
          <w:lang w:val="en-GB"/>
        </w:rPr>
        <w:t>nes</w:t>
      </w:r>
      <w:r w:rsidRPr="5DA9903D" w:rsidR="6C6C9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balance in place</w:t>
      </w:r>
      <w:r w:rsidRPr="5DA9903D" w:rsidR="2331DF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</w:t>
      </w:r>
      <w:r w:rsidRPr="5DA9903D" w:rsidR="3EFF4A53">
        <w:rPr>
          <w:rFonts w:ascii="Arial" w:hAnsi="Arial" w:eastAsia="Arial" w:cs="Arial"/>
          <w:noProof w:val="0"/>
          <w:sz w:val="22"/>
          <w:szCs w:val="22"/>
          <w:lang w:val="en-GB"/>
        </w:rPr>
        <w:t>the insulin and glucagon is secreted by the pancreas</w:t>
      </w:r>
      <w:r w:rsidRPr="5DA9903D" w:rsidR="0C56E4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</w:t>
      </w:r>
      <w:r w:rsidRPr="5DA9903D" w:rsidR="55DA46E4">
        <w:rPr>
          <w:rFonts w:ascii="Arial" w:hAnsi="Arial" w:eastAsia="Arial" w:cs="Arial"/>
          <w:noProof w:val="0"/>
          <w:sz w:val="22"/>
          <w:szCs w:val="22"/>
          <w:lang w:val="en-GB"/>
        </w:rPr>
        <w:t>after a meal the secreted insulin become</w:t>
      </w:r>
      <w:r w:rsidRPr="5DA9903D" w:rsidR="0C0B5F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stimulated by increased levels of exogenous glucose </w:t>
      </w:r>
      <w:r w:rsidRPr="5DA9903D" w:rsidR="0E251105">
        <w:rPr>
          <w:rFonts w:ascii="Arial" w:hAnsi="Arial" w:eastAsia="Arial" w:cs="Arial"/>
          <w:noProof w:val="0"/>
          <w:sz w:val="22"/>
          <w:szCs w:val="22"/>
          <w:lang w:val="en-GB"/>
        </w:rPr>
        <w:t>where the insulin uptake of glucose into the tissue</w:t>
      </w:r>
      <w:r w:rsidRPr="5DA9903D" w:rsidR="4C3F87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lowers blood sugar levels as it removes the exogenous glucose from the blood stream</w:t>
      </w:r>
      <w:r w:rsidRPr="5DA9903D" w:rsidR="527A09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(Röder et al., 2016)</w:t>
      </w:r>
      <w:r w:rsidRPr="5DA9903D" w:rsidR="3EFF4A5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DA9903D" w:rsidR="7C5B28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467DEDA7">
        <w:rPr>
          <w:rFonts w:ascii="Arial" w:hAnsi="Arial" w:eastAsia="Arial" w:cs="Arial"/>
          <w:noProof w:val="0"/>
          <w:sz w:val="22"/>
          <w:szCs w:val="22"/>
          <w:lang w:val="en-GB"/>
        </w:rPr>
        <w:t>Consuming</w:t>
      </w:r>
      <w:r w:rsidRPr="5DA9903D" w:rsidR="7C5B28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carbohydrates that </w:t>
      </w:r>
      <w:r w:rsidRPr="5DA9903D" w:rsidR="54F7A96F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5DA9903D" w:rsidR="7C5B28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broken down into glucose</w:t>
      </w:r>
      <w:r w:rsidRPr="5DA9903D" w:rsidR="005D7D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enters the </w:t>
      </w:r>
      <w:r w:rsidRPr="5DA9903D" w:rsidR="18EB2513">
        <w:rPr>
          <w:rFonts w:ascii="Arial" w:hAnsi="Arial" w:eastAsia="Arial" w:cs="Arial"/>
          <w:noProof w:val="0"/>
          <w:sz w:val="22"/>
          <w:szCs w:val="22"/>
          <w:lang w:val="en-GB"/>
        </w:rPr>
        <w:t>bloodstream</w:t>
      </w:r>
      <w:r w:rsidRPr="5DA9903D" w:rsidR="005D7D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raising the leve</w:t>
      </w:r>
      <w:r w:rsidRPr="5DA9903D" w:rsidR="39346F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 of glucose which then </w:t>
      </w:r>
      <w:r w:rsidRPr="5DA9903D" w:rsidR="2C9F0B34">
        <w:rPr>
          <w:rFonts w:ascii="Arial" w:hAnsi="Arial" w:eastAsia="Arial" w:cs="Arial"/>
          <w:noProof w:val="0"/>
          <w:sz w:val="22"/>
          <w:szCs w:val="22"/>
          <w:lang w:val="en-GB"/>
        </w:rPr>
        <w:t>activates</w:t>
      </w:r>
      <w:r w:rsidRPr="5DA9903D" w:rsidR="39346F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beta cell in the </w:t>
      </w:r>
      <w:r w:rsidRPr="5DA9903D" w:rsidR="7D6F6986">
        <w:rPr>
          <w:rFonts w:ascii="Arial" w:hAnsi="Arial" w:eastAsia="Arial" w:cs="Arial"/>
          <w:noProof w:val="0"/>
          <w:sz w:val="22"/>
          <w:szCs w:val="22"/>
          <w:lang w:val="en-GB"/>
        </w:rPr>
        <w:t>pancreas</w:t>
      </w:r>
      <w:r w:rsidRPr="5DA9903D" w:rsidR="39346F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5DA9903D" w:rsidR="7C91D14F">
        <w:rPr>
          <w:rFonts w:ascii="Arial" w:hAnsi="Arial" w:eastAsia="Arial" w:cs="Arial"/>
          <w:noProof w:val="0"/>
          <w:sz w:val="22"/>
          <w:szCs w:val="22"/>
          <w:lang w:val="en-GB"/>
        </w:rPr>
        <w:t>release</w:t>
      </w:r>
      <w:r w:rsidRPr="5DA9903D" w:rsidR="39346F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140A37B7">
        <w:rPr>
          <w:rFonts w:ascii="Arial" w:hAnsi="Arial" w:eastAsia="Arial" w:cs="Arial"/>
          <w:noProof w:val="0"/>
          <w:sz w:val="22"/>
          <w:szCs w:val="22"/>
          <w:lang w:val="en-GB"/>
        </w:rPr>
        <w:t>insulin. However</w:t>
      </w:r>
      <w:r w:rsidRPr="5DA9903D" w:rsidR="269E6D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when blood sugar levels are low </w:t>
      </w:r>
      <w:r w:rsidRPr="5DA9903D" w:rsidR="5F0B86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glucose falls, the </w:t>
      </w:r>
      <w:r w:rsidRPr="5DA9903D" w:rsidR="3E99AD0F">
        <w:rPr>
          <w:rFonts w:ascii="Arial" w:hAnsi="Arial" w:eastAsia="Arial" w:cs="Arial"/>
          <w:noProof w:val="0"/>
          <w:sz w:val="22"/>
          <w:szCs w:val="22"/>
          <w:lang w:val="en-GB"/>
        </w:rPr>
        <w:t>pancreas</w:t>
      </w:r>
      <w:r w:rsidRPr="5DA9903D" w:rsidR="5F0B86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secretes </w:t>
      </w:r>
      <w:r w:rsidRPr="5DA9903D" w:rsidR="3D77F9C5">
        <w:rPr>
          <w:rFonts w:ascii="Arial" w:hAnsi="Arial" w:eastAsia="Arial" w:cs="Arial"/>
          <w:noProof w:val="0"/>
          <w:sz w:val="22"/>
          <w:szCs w:val="22"/>
          <w:lang w:val="en-GB"/>
        </w:rPr>
        <w:t>glucagon</w:t>
      </w:r>
      <w:r w:rsidRPr="5DA9903D" w:rsidR="5F0B86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33DE5E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which directs the liver to </w:t>
      </w:r>
      <w:r w:rsidRPr="5DA9903D" w:rsidR="17D530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disperse glucose that had been previously stored to cause a rise in blood sugar levels </w:t>
      </w:r>
      <w:r w:rsidRPr="5DA9903D" w:rsidR="5DB612C4">
        <w:rPr>
          <w:rFonts w:ascii="Arial" w:hAnsi="Arial" w:eastAsia="Arial" w:cs="Arial"/>
          <w:noProof w:val="0"/>
          <w:sz w:val="22"/>
          <w:szCs w:val="22"/>
          <w:lang w:val="en-GB"/>
        </w:rPr>
        <w:t>(Villines, 2023)</w:t>
      </w:r>
      <w:r w:rsidRPr="5DA9903D" w:rsidR="545A587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DA9903D" w:rsidR="4F4CFD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is known as the negative feedback loop where the two hormones produced in the pa</w:t>
      </w:r>
      <w:r w:rsidRPr="5DA9903D" w:rsidR="23D276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ncreas </w:t>
      </w:r>
      <w:r w:rsidRPr="5DA9903D" w:rsidR="23D276F4">
        <w:rPr>
          <w:rFonts w:ascii="Arial" w:hAnsi="Arial" w:eastAsia="Arial" w:cs="Arial"/>
          <w:noProof w:val="0"/>
          <w:sz w:val="22"/>
          <w:szCs w:val="22"/>
          <w:lang w:val="en-GB"/>
        </w:rPr>
        <w:t>maintains</w:t>
      </w:r>
      <w:r w:rsidRPr="5DA9903D" w:rsidR="23D276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keep the system of blood sugar levels in balance</w:t>
      </w:r>
      <w:r w:rsidRPr="5DA9903D" w:rsidR="31A273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(Boskey, 2023). </w:t>
      </w:r>
    </w:p>
    <w:p w:rsidR="49FB3B68" w:rsidP="5DA9903D" w:rsidRDefault="49FB3B68" w14:paraId="6CFBBEB6" w14:textId="632AE91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49FB3B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Keeping blood sugar levels at a safe level is crucial because </w:t>
      </w:r>
      <w:r w:rsidRPr="5DA9903D" w:rsidR="49FB3B68">
        <w:rPr>
          <w:rFonts w:ascii="Arial" w:hAnsi="Arial" w:eastAsia="Arial" w:cs="Arial"/>
          <w:noProof w:val="0"/>
          <w:sz w:val="22"/>
          <w:szCs w:val="22"/>
          <w:lang w:val="en-GB"/>
        </w:rPr>
        <w:t>high levels</w:t>
      </w:r>
      <w:r w:rsidRPr="5DA9903D" w:rsidR="49FB3B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low </w:t>
      </w:r>
      <w:r w:rsidRPr="5DA9903D" w:rsidR="49FB3B68">
        <w:rPr>
          <w:rFonts w:ascii="Arial" w:hAnsi="Arial" w:eastAsia="Arial" w:cs="Arial"/>
          <w:noProof w:val="0"/>
          <w:sz w:val="22"/>
          <w:szCs w:val="22"/>
          <w:lang w:val="en-GB"/>
        </w:rPr>
        <w:t>levles</w:t>
      </w:r>
      <w:r w:rsidRPr="5DA9903D" w:rsidR="49FB3B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blood sugar can cause </w:t>
      </w:r>
      <w:r w:rsidRPr="5DA9903D" w:rsidR="03710576">
        <w:rPr>
          <w:rFonts w:ascii="Arial" w:hAnsi="Arial" w:eastAsia="Arial" w:cs="Arial"/>
          <w:noProof w:val="0"/>
          <w:sz w:val="22"/>
          <w:szCs w:val="22"/>
          <w:lang w:val="en-GB"/>
        </w:rPr>
        <w:t>dire implications for an individual with diabetes. For example</w:t>
      </w:r>
      <w:r w:rsidRPr="5DA9903D" w:rsidR="081545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5DA9903D" w:rsidR="24C72180">
        <w:rPr>
          <w:rFonts w:ascii="Arial" w:hAnsi="Arial" w:eastAsia="Arial" w:cs="Arial"/>
          <w:noProof w:val="0"/>
          <w:sz w:val="22"/>
          <w:szCs w:val="22"/>
          <w:lang w:val="en-GB"/>
        </w:rPr>
        <w:t>low</w:t>
      </w:r>
      <w:r w:rsidRPr="5DA9903D" w:rsidR="081545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levels of blood sugar (hypoglycaemia) </w:t>
      </w:r>
      <w:r w:rsidRPr="5DA9903D" w:rsidR="5562BC12">
        <w:rPr>
          <w:rFonts w:ascii="Arial" w:hAnsi="Arial" w:eastAsia="Arial" w:cs="Arial"/>
          <w:noProof w:val="0"/>
          <w:sz w:val="22"/>
          <w:szCs w:val="22"/>
          <w:lang w:val="en-GB"/>
        </w:rPr>
        <w:t>lead</w:t>
      </w:r>
      <w:r w:rsidRPr="5DA9903D" w:rsidR="7523B1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impaired </w:t>
      </w:r>
      <w:r w:rsidRPr="5DA9903D" w:rsidR="78189400">
        <w:rPr>
          <w:rFonts w:ascii="Arial" w:hAnsi="Arial" w:eastAsia="Arial" w:cs="Arial"/>
          <w:noProof w:val="0"/>
          <w:sz w:val="22"/>
          <w:szCs w:val="22"/>
          <w:lang w:val="en-GB"/>
        </w:rPr>
        <w:t>cognitive</w:t>
      </w:r>
      <w:r w:rsidRPr="5DA9903D" w:rsidR="7523B1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function due to the brain limiting its intake of glucose </w:t>
      </w:r>
      <w:r w:rsidRPr="5DA9903D" w:rsidR="4617E3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shutting off whatever functions are not vital for </w:t>
      </w:r>
      <w:r w:rsidRPr="5DA9903D" w:rsidR="3F5C77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survival, </w:t>
      </w:r>
      <w:r w:rsidRPr="5DA9903D" w:rsidR="2C2EA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which the brain </w:t>
      </w:r>
      <w:r w:rsidRPr="5DA9903D" w:rsidR="56D4E7D5">
        <w:rPr>
          <w:rFonts w:ascii="Arial" w:hAnsi="Arial" w:eastAsia="Arial" w:cs="Arial"/>
          <w:noProof w:val="0"/>
          <w:sz w:val="22"/>
          <w:szCs w:val="22"/>
          <w:lang w:val="en-GB"/>
        </w:rPr>
        <w:t>collapses</w:t>
      </w:r>
      <w:r w:rsidRPr="5DA9903D" w:rsidR="2C2EA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of persistent </w:t>
      </w:r>
      <w:r w:rsidRPr="5DA9903D" w:rsidR="5FB9FEB0">
        <w:rPr>
          <w:rFonts w:ascii="Arial" w:hAnsi="Arial" w:eastAsia="Arial" w:cs="Arial"/>
          <w:noProof w:val="0"/>
          <w:sz w:val="22"/>
          <w:szCs w:val="22"/>
          <w:lang w:val="en-GB"/>
        </w:rPr>
        <w:t>hypoglycaemia</w:t>
      </w:r>
      <w:r w:rsidRPr="5DA9903D" w:rsidR="2C2EA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5D6988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which can result in brain damage or death </w:t>
      </w:r>
      <w:r w:rsidRPr="5DA9903D" w:rsidR="37F21D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(University Of Guelph, 2019). </w:t>
      </w:r>
      <w:r w:rsidRPr="5DA9903D" w:rsidR="48AB13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Contrarily, </w:t>
      </w:r>
      <w:r w:rsidRPr="5DA9903D" w:rsidR="48AB13A2">
        <w:rPr>
          <w:rFonts w:ascii="Arial" w:hAnsi="Arial" w:eastAsia="Arial" w:cs="Arial"/>
          <w:noProof w:val="0"/>
          <w:sz w:val="22"/>
          <w:szCs w:val="22"/>
          <w:lang w:val="en-GB"/>
        </w:rPr>
        <w:t>high levels</w:t>
      </w:r>
      <w:r w:rsidRPr="5DA9903D" w:rsidR="48AB13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blood sugar (hyperglycaemia) </w:t>
      </w:r>
      <w:r w:rsidRPr="5DA9903D" w:rsidR="51307F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may result in nerve </w:t>
      </w:r>
      <w:r w:rsidRPr="5DA9903D" w:rsidR="2010EA07">
        <w:rPr>
          <w:rFonts w:ascii="Arial" w:hAnsi="Arial" w:eastAsia="Arial" w:cs="Arial"/>
          <w:noProof w:val="0"/>
          <w:sz w:val="22"/>
          <w:szCs w:val="22"/>
          <w:lang w:val="en-GB"/>
        </w:rPr>
        <w:t>damage</w:t>
      </w:r>
      <w:r w:rsidRPr="5DA9903D" w:rsidR="51307F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skin complications, eye </w:t>
      </w:r>
      <w:r w:rsidRPr="5DA9903D" w:rsidR="51307F8F">
        <w:rPr>
          <w:rFonts w:ascii="Arial" w:hAnsi="Arial" w:eastAsia="Arial" w:cs="Arial"/>
          <w:noProof w:val="0"/>
          <w:sz w:val="22"/>
          <w:szCs w:val="22"/>
          <w:lang w:val="en-GB"/>
        </w:rPr>
        <w:t>complications</w:t>
      </w:r>
      <w:r w:rsidRPr="5DA9903D" w:rsidR="51307F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diabetic ketoacidosis </w:t>
      </w:r>
      <w:r w:rsidRPr="5DA9903D" w:rsidR="425B2E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which is life threatening as it could lead to a diabetic coma (Felman, 2019). </w:t>
      </w:r>
      <w:r w:rsidRPr="5DA9903D" w:rsidR="722F4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Therefore, to reduce the risks of </w:t>
      </w:r>
      <w:r w:rsidRPr="5DA9903D" w:rsidR="580E9B5D">
        <w:rPr>
          <w:rFonts w:ascii="Arial" w:hAnsi="Arial" w:eastAsia="Arial" w:cs="Arial"/>
          <w:noProof w:val="0"/>
          <w:sz w:val="22"/>
          <w:szCs w:val="22"/>
          <w:lang w:val="en-GB"/>
        </w:rPr>
        <w:t>life-threatening</w:t>
      </w:r>
      <w:r w:rsidRPr="5DA9903D" w:rsidR="722F4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challenges, to </w:t>
      </w:r>
      <w:r w:rsidRPr="5DA9903D" w:rsidR="722F4AD2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5DA9903D" w:rsidR="722F4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blood sugar levels individuals should take their medication to keep low levels and </w:t>
      </w:r>
      <w:r w:rsidRPr="5DA9903D" w:rsidR="722F4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high </w:t>
      </w:r>
      <w:r w:rsidRPr="5DA9903D" w:rsidR="346B81B5">
        <w:rPr>
          <w:rFonts w:ascii="Arial" w:hAnsi="Arial" w:eastAsia="Arial" w:cs="Arial"/>
          <w:noProof w:val="0"/>
          <w:sz w:val="22"/>
          <w:szCs w:val="22"/>
          <w:lang w:val="en-GB"/>
        </w:rPr>
        <w:t>levels</w:t>
      </w:r>
      <w:r w:rsidRPr="5DA9903D" w:rsidR="346B81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</w:t>
      </w:r>
      <w:r w:rsidRPr="5DA9903D" w:rsidR="722F4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blood sugar back to its safe level and take external steps such as changing </w:t>
      </w:r>
      <w:r w:rsidRPr="5DA9903D" w:rsidR="72CF46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their diet plan or </w:t>
      </w:r>
      <w:r w:rsidRPr="5DA9903D" w:rsidR="4312D4FD">
        <w:rPr>
          <w:rFonts w:ascii="Arial" w:hAnsi="Arial" w:eastAsia="Arial" w:cs="Arial"/>
          <w:noProof w:val="0"/>
          <w:sz w:val="22"/>
          <w:szCs w:val="22"/>
          <w:lang w:val="en-GB"/>
        </w:rPr>
        <w:t>doing exercise</w:t>
      </w:r>
      <w:r w:rsidRPr="5DA9903D" w:rsidR="72CF46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5DA9903D" w:rsidP="5DA9903D" w:rsidRDefault="5DA9903D" w14:paraId="7A4323D1" w14:textId="09A37C7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DD5E736" w:rsidP="5DA9903D" w:rsidRDefault="7DD5E736" w14:paraId="2C609409" w14:textId="6AFEFE1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7DD5E736">
        <w:rPr>
          <w:rFonts w:ascii="Arial" w:hAnsi="Arial" w:eastAsia="Arial" w:cs="Arial"/>
          <w:b w:val="1"/>
          <w:bCs w:val="1"/>
          <w:sz w:val="22"/>
          <w:szCs w:val="22"/>
        </w:rPr>
        <w:t xml:space="preserve">How are oxygen and glucose used to produce energy through cell metabolism </w:t>
      </w:r>
    </w:p>
    <w:p w:rsidR="2F0A2E30" w:rsidP="5DA9903D" w:rsidRDefault="2F0A2E30" w14:paraId="348D3E96" w14:textId="2611DEA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2F0A2E30">
        <w:rPr>
          <w:rFonts w:ascii="Arial" w:hAnsi="Arial" w:eastAsia="Arial" w:cs="Arial"/>
          <w:b w:val="0"/>
          <w:bCs w:val="0"/>
          <w:sz w:val="22"/>
          <w:szCs w:val="22"/>
        </w:rPr>
        <w:t xml:space="preserve">Energy is crucial for the human body to function accordingly such as digesting food we eat, walking and even sleeping. The </w:t>
      </w:r>
      <w:r w:rsidRPr="5DA9903D" w:rsidR="16B851FB">
        <w:rPr>
          <w:rFonts w:ascii="Arial" w:hAnsi="Arial" w:eastAsia="Arial" w:cs="Arial"/>
          <w:b w:val="0"/>
          <w:bCs w:val="0"/>
          <w:sz w:val="22"/>
          <w:szCs w:val="22"/>
        </w:rPr>
        <w:t>energy</w:t>
      </w:r>
      <w:r w:rsidRPr="5DA9903D" w:rsidR="2F0A2E30">
        <w:rPr>
          <w:rFonts w:ascii="Arial" w:hAnsi="Arial" w:eastAsia="Arial" w:cs="Arial"/>
          <w:b w:val="0"/>
          <w:bCs w:val="0"/>
          <w:sz w:val="22"/>
          <w:szCs w:val="22"/>
        </w:rPr>
        <w:t xml:space="preserve"> that our body produces sources from </w:t>
      </w:r>
      <w:r w:rsidRPr="5DA9903D" w:rsidR="76C16A5C">
        <w:rPr>
          <w:rFonts w:ascii="Arial" w:hAnsi="Arial" w:eastAsia="Arial" w:cs="Arial"/>
          <w:b w:val="0"/>
          <w:bCs w:val="0"/>
          <w:sz w:val="22"/>
          <w:szCs w:val="22"/>
        </w:rPr>
        <w:t xml:space="preserve">food that we digest as it gets broken down into glucose. </w:t>
      </w:r>
      <w:r w:rsidRPr="5DA9903D" w:rsidR="4EAAF9A7">
        <w:rPr>
          <w:rFonts w:ascii="Arial" w:hAnsi="Arial" w:eastAsia="Arial" w:cs="Arial"/>
          <w:b w:val="0"/>
          <w:bCs w:val="0"/>
          <w:sz w:val="22"/>
          <w:szCs w:val="22"/>
        </w:rPr>
        <w:t>The human body utilises glucose and oxygen</w:t>
      </w:r>
      <w:r w:rsidRPr="5DA9903D" w:rsidR="1B62DEDA">
        <w:rPr>
          <w:rFonts w:ascii="Arial" w:hAnsi="Arial" w:eastAsia="Arial" w:cs="Arial"/>
          <w:b w:val="0"/>
          <w:bCs w:val="0"/>
          <w:sz w:val="22"/>
          <w:szCs w:val="22"/>
        </w:rPr>
        <w:t xml:space="preserve"> (the air we </w:t>
      </w:r>
      <w:r w:rsidRPr="5DA9903D" w:rsidR="1B62DEDA">
        <w:rPr>
          <w:rFonts w:ascii="Arial" w:hAnsi="Arial" w:eastAsia="Arial" w:cs="Arial"/>
          <w:b w:val="0"/>
          <w:bCs w:val="0"/>
          <w:sz w:val="22"/>
          <w:szCs w:val="22"/>
        </w:rPr>
        <w:t>breathe</w:t>
      </w:r>
      <w:r w:rsidRPr="5DA9903D" w:rsidR="1B62DEDA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5DA9903D" w:rsidR="4EAAF9A7">
        <w:rPr>
          <w:rFonts w:ascii="Arial" w:hAnsi="Arial" w:eastAsia="Arial" w:cs="Arial"/>
          <w:b w:val="0"/>
          <w:bCs w:val="0"/>
          <w:sz w:val="22"/>
          <w:szCs w:val="22"/>
        </w:rPr>
        <w:t xml:space="preserve"> to produce energy through cell metabolism</w:t>
      </w:r>
      <w:r w:rsidRPr="5DA9903D" w:rsidR="766AFF02">
        <w:rPr>
          <w:rFonts w:ascii="Arial" w:hAnsi="Arial" w:eastAsia="Arial" w:cs="Arial"/>
          <w:b w:val="0"/>
          <w:bCs w:val="0"/>
          <w:sz w:val="22"/>
          <w:szCs w:val="22"/>
        </w:rPr>
        <w:t xml:space="preserve">, in particular glucose </w:t>
      </w:r>
      <w:r w:rsidRPr="5DA9903D" w:rsidR="7C9DA90E">
        <w:rPr>
          <w:rFonts w:ascii="Arial" w:hAnsi="Arial" w:eastAsia="Arial" w:cs="Arial"/>
          <w:b w:val="0"/>
          <w:bCs w:val="0"/>
          <w:sz w:val="22"/>
          <w:szCs w:val="22"/>
        </w:rPr>
        <w:t>metabolism, in</w:t>
      </w:r>
      <w:r w:rsidRPr="5DA9903D" w:rsidR="6E104D30">
        <w:rPr>
          <w:rFonts w:ascii="Arial" w:hAnsi="Arial" w:eastAsia="Arial" w:cs="Arial"/>
          <w:b w:val="0"/>
          <w:bCs w:val="0"/>
          <w:sz w:val="22"/>
          <w:szCs w:val="22"/>
        </w:rPr>
        <w:t xml:space="preserve"> the structure of adenosine triphosphate (ATP) </w:t>
      </w:r>
      <w:r w:rsidRPr="5DA9903D" w:rsidR="1A73EB81">
        <w:rPr>
          <w:rFonts w:ascii="Arial" w:hAnsi="Arial" w:eastAsia="Arial" w:cs="Arial"/>
          <w:b w:val="0"/>
          <w:bCs w:val="0"/>
          <w:sz w:val="22"/>
          <w:szCs w:val="22"/>
        </w:rPr>
        <w:t xml:space="preserve">which is the global system of cellular energy </w:t>
      </w:r>
      <w:r w:rsidRPr="5DA9903D" w:rsidR="0E924A34">
        <w:rPr>
          <w:rFonts w:ascii="Arial" w:hAnsi="Arial" w:eastAsia="Arial" w:cs="Arial"/>
          <w:b w:val="0"/>
          <w:bCs w:val="0"/>
          <w:sz w:val="22"/>
          <w:szCs w:val="22"/>
        </w:rPr>
        <w:t xml:space="preserve">(Ruby, 2024). </w:t>
      </w:r>
      <w:r w:rsidRPr="5DA9903D" w:rsidR="648067D3">
        <w:rPr>
          <w:rFonts w:ascii="Arial" w:hAnsi="Arial" w:eastAsia="Arial" w:cs="Arial"/>
          <w:b w:val="0"/>
          <w:bCs w:val="0"/>
          <w:sz w:val="22"/>
          <w:szCs w:val="22"/>
        </w:rPr>
        <w:t>The main steps of this process are:</w:t>
      </w:r>
    </w:p>
    <w:p w:rsidR="648067D3" w:rsidP="5DA9903D" w:rsidRDefault="648067D3" w14:paraId="3E786F1F" w14:textId="69C20D8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648067D3">
        <w:rPr>
          <w:rFonts w:ascii="Arial" w:hAnsi="Arial" w:eastAsia="Arial" w:cs="Arial"/>
          <w:b w:val="0"/>
          <w:bCs w:val="0"/>
          <w:sz w:val="22"/>
          <w:szCs w:val="22"/>
        </w:rPr>
        <w:t xml:space="preserve">Glycolysis = </w:t>
      </w:r>
      <w:r w:rsidRPr="5DA9903D" w:rsidR="3D4F8CF2">
        <w:rPr>
          <w:rFonts w:ascii="Arial" w:hAnsi="Arial" w:eastAsia="Arial" w:cs="Arial"/>
          <w:b w:val="0"/>
          <w:bCs w:val="0"/>
          <w:sz w:val="22"/>
          <w:szCs w:val="22"/>
        </w:rPr>
        <w:t xml:space="preserve">glucose is broken down into 2 three carbon pyruvate molecules </w:t>
      </w:r>
      <w:r w:rsidRPr="5DA9903D" w:rsidR="7C4DCC3F">
        <w:rPr>
          <w:rFonts w:ascii="Arial" w:hAnsi="Arial" w:eastAsia="Arial" w:cs="Arial"/>
          <w:b w:val="0"/>
          <w:bCs w:val="0"/>
          <w:sz w:val="22"/>
          <w:szCs w:val="22"/>
        </w:rPr>
        <w:t>within the cytoplasm which requires no oxygen</w:t>
      </w:r>
      <w:r w:rsidRPr="5DA9903D" w:rsidR="6708B243">
        <w:rPr>
          <w:rFonts w:ascii="Arial" w:hAnsi="Arial" w:eastAsia="Arial" w:cs="Arial"/>
          <w:b w:val="0"/>
          <w:bCs w:val="0"/>
          <w:sz w:val="22"/>
          <w:szCs w:val="22"/>
        </w:rPr>
        <w:t xml:space="preserve"> (Tarantino, 2022). </w:t>
      </w:r>
    </w:p>
    <w:p w:rsidR="0C3DC5B0" w:rsidP="5DA9903D" w:rsidRDefault="0C3DC5B0" w14:paraId="5990CB24" w14:textId="28F2D1A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0C3DC5B0">
        <w:rPr>
          <w:rFonts w:ascii="Arial" w:hAnsi="Arial" w:eastAsia="Arial" w:cs="Arial"/>
          <w:b w:val="0"/>
          <w:bCs w:val="0"/>
          <w:sz w:val="22"/>
          <w:szCs w:val="22"/>
        </w:rPr>
        <w:t xml:space="preserve">Citric acid cycle = </w:t>
      </w:r>
      <w:r w:rsidRPr="5DA9903D" w:rsidR="5B5EF58F">
        <w:rPr>
          <w:rFonts w:ascii="Arial" w:hAnsi="Arial" w:eastAsia="Arial" w:cs="Arial"/>
          <w:b w:val="0"/>
          <w:bCs w:val="0"/>
          <w:sz w:val="22"/>
          <w:szCs w:val="22"/>
        </w:rPr>
        <w:t xml:space="preserve">when oxygen is available, pyruvate moves into the mitochondria </w:t>
      </w:r>
      <w:r w:rsidRPr="5DA9903D" w:rsidR="4BC61904">
        <w:rPr>
          <w:rFonts w:ascii="Arial" w:hAnsi="Arial" w:eastAsia="Arial" w:cs="Arial"/>
          <w:b w:val="0"/>
          <w:bCs w:val="0"/>
          <w:sz w:val="22"/>
          <w:szCs w:val="22"/>
        </w:rPr>
        <w:t xml:space="preserve">and is broken down even more through a series of enzymatic reactions which produces energy molecules such as ATP, </w:t>
      </w:r>
      <w:r w:rsidRPr="5DA9903D" w:rsidR="25C4E031">
        <w:rPr>
          <w:rFonts w:ascii="Arial" w:hAnsi="Arial" w:eastAsia="Arial" w:cs="Arial"/>
          <w:b w:val="0"/>
          <w:bCs w:val="0"/>
          <w:sz w:val="22"/>
          <w:szCs w:val="22"/>
        </w:rPr>
        <w:t>nicotinamide adenine dinucleotide (NADH) and flavin adenine dinucleotide (FADH2)</w:t>
      </w:r>
      <w:r w:rsidRPr="5DA9903D" w:rsidR="3E9C5F35">
        <w:rPr>
          <w:rFonts w:ascii="Arial" w:hAnsi="Arial" w:eastAsia="Arial" w:cs="Arial"/>
          <w:b w:val="0"/>
          <w:bCs w:val="0"/>
          <w:sz w:val="22"/>
          <w:szCs w:val="22"/>
        </w:rPr>
        <w:t xml:space="preserve"> (Tarantino, 2022).</w:t>
      </w:r>
      <w:r w:rsidRPr="5DA9903D" w:rsidR="73035DFC">
        <w:rPr>
          <w:rFonts w:ascii="Arial" w:hAnsi="Arial" w:eastAsia="Arial" w:cs="Arial"/>
          <w:b w:val="0"/>
          <w:bCs w:val="0"/>
          <w:sz w:val="22"/>
          <w:szCs w:val="22"/>
        </w:rPr>
        <w:t xml:space="preserve"> The mitochondria </w:t>
      </w:r>
      <w:r w:rsidRPr="5DA9903D" w:rsidR="4B271223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5DA9903D" w:rsidR="73035DFC">
        <w:rPr>
          <w:rFonts w:ascii="Arial" w:hAnsi="Arial" w:eastAsia="Arial" w:cs="Arial"/>
          <w:b w:val="0"/>
          <w:bCs w:val="0"/>
          <w:sz w:val="22"/>
          <w:szCs w:val="22"/>
        </w:rPr>
        <w:t xml:space="preserve"> the powerhouse of cells as it </w:t>
      </w:r>
      <w:r w:rsidRPr="5DA9903D" w:rsidR="212C5067">
        <w:rPr>
          <w:rFonts w:ascii="Arial" w:hAnsi="Arial" w:eastAsia="Arial" w:cs="Arial"/>
          <w:b w:val="0"/>
          <w:bCs w:val="0"/>
          <w:sz w:val="22"/>
          <w:szCs w:val="22"/>
        </w:rPr>
        <w:t>supplies</w:t>
      </w:r>
      <w:r w:rsidRPr="5DA9903D" w:rsidR="73035DFC">
        <w:rPr>
          <w:rFonts w:ascii="Arial" w:hAnsi="Arial" w:eastAsia="Arial" w:cs="Arial"/>
          <w:b w:val="0"/>
          <w:bCs w:val="0"/>
          <w:sz w:val="22"/>
          <w:szCs w:val="22"/>
        </w:rPr>
        <w:t xml:space="preserve"> energy </w:t>
      </w:r>
      <w:r w:rsidRPr="5DA9903D" w:rsidR="740833AC">
        <w:rPr>
          <w:rFonts w:ascii="Arial" w:hAnsi="Arial" w:eastAsia="Arial" w:cs="Arial"/>
          <w:b w:val="0"/>
          <w:bCs w:val="0"/>
          <w:sz w:val="22"/>
          <w:szCs w:val="22"/>
        </w:rPr>
        <w:t xml:space="preserve">for all cell activity </w:t>
      </w:r>
      <w:r w:rsidRPr="5DA9903D" w:rsidR="6946AA5E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DA9903D" w:rsidR="6946AA5E">
        <w:rPr>
          <w:rFonts w:ascii="Arial" w:hAnsi="Arial" w:eastAsia="Arial" w:cs="Arial"/>
          <w:b w:val="0"/>
          <w:bCs w:val="0"/>
          <w:sz w:val="22"/>
          <w:szCs w:val="22"/>
        </w:rPr>
        <w:t>Kitmitto</w:t>
      </w:r>
      <w:r w:rsidRPr="5DA9903D" w:rsidR="6946AA5E">
        <w:rPr>
          <w:rFonts w:ascii="Arial" w:hAnsi="Arial" w:eastAsia="Arial" w:cs="Arial"/>
          <w:b w:val="0"/>
          <w:bCs w:val="0"/>
          <w:sz w:val="22"/>
          <w:szCs w:val="22"/>
        </w:rPr>
        <w:t xml:space="preserve">, 2019). </w:t>
      </w:r>
    </w:p>
    <w:p w:rsidR="37CC70AD" w:rsidP="5DA9903D" w:rsidRDefault="37CC70AD" w14:paraId="72D103F0" w14:textId="20D7724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37CC70AD">
        <w:rPr>
          <w:rFonts w:ascii="Arial" w:hAnsi="Arial" w:eastAsia="Arial" w:cs="Arial"/>
          <w:b w:val="0"/>
          <w:bCs w:val="0"/>
          <w:sz w:val="22"/>
          <w:szCs w:val="22"/>
        </w:rPr>
        <w:t>Electron transport chain = this occurs in the mitoch</w:t>
      </w:r>
      <w:r w:rsidRPr="5DA9903D" w:rsidR="5AD9B48D">
        <w:rPr>
          <w:rFonts w:ascii="Arial" w:hAnsi="Arial" w:eastAsia="Arial" w:cs="Arial"/>
          <w:b w:val="0"/>
          <w:bCs w:val="0"/>
          <w:sz w:val="22"/>
          <w:szCs w:val="22"/>
        </w:rPr>
        <w:t>ond</w:t>
      </w:r>
      <w:r w:rsidRPr="5DA9903D" w:rsidR="37CC70AD">
        <w:rPr>
          <w:rFonts w:ascii="Arial" w:hAnsi="Arial" w:eastAsia="Arial" w:cs="Arial"/>
          <w:b w:val="0"/>
          <w:bCs w:val="0"/>
          <w:sz w:val="22"/>
          <w:szCs w:val="22"/>
        </w:rPr>
        <w:t>rial</w:t>
      </w:r>
      <w:r w:rsidRPr="5DA9903D" w:rsidR="37CC70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0BDEF207">
        <w:rPr>
          <w:rFonts w:ascii="Arial" w:hAnsi="Arial" w:eastAsia="Arial" w:cs="Arial"/>
          <w:b w:val="0"/>
          <w:bCs w:val="0"/>
          <w:sz w:val="22"/>
          <w:szCs w:val="22"/>
        </w:rPr>
        <w:t>membrane</w:t>
      </w:r>
      <w:r w:rsidRPr="5DA9903D" w:rsidR="37CC70AD">
        <w:rPr>
          <w:rFonts w:ascii="Arial" w:hAnsi="Arial" w:eastAsia="Arial" w:cs="Arial"/>
          <w:b w:val="0"/>
          <w:bCs w:val="0"/>
          <w:sz w:val="22"/>
          <w:szCs w:val="22"/>
        </w:rPr>
        <w:t xml:space="preserve"> where the </w:t>
      </w:r>
      <w:r w:rsidRPr="5DA9903D" w:rsidR="3127A5C7">
        <w:rPr>
          <w:rFonts w:ascii="Arial" w:hAnsi="Arial" w:eastAsia="Arial" w:cs="Arial"/>
          <w:b w:val="0"/>
          <w:bCs w:val="0"/>
          <w:sz w:val="22"/>
          <w:szCs w:val="22"/>
        </w:rPr>
        <w:t>majority</w:t>
      </w:r>
      <w:r w:rsidRPr="5DA9903D" w:rsidR="37CC70AD">
        <w:rPr>
          <w:rFonts w:ascii="Arial" w:hAnsi="Arial" w:eastAsia="Arial" w:cs="Arial"/>
          <w:b w:val="0"/>
          <w:bCs w:val="0"/>
          <w:sz w:val="22"/>
          <w:szCs w:val="22"/>
        </w:rPr>
        <w:t xml:space="preserve"> of ATP is c</w:t>
      </w:r>
      <w:r w:rsidRPr="5DA9903D" w:rsidR="474A0893">
        <w:rPr>
          <w:rFonts w:ascii="Arial" w:hAnsi="Arial" w:eastAsia="Arial" w:cs="Arial"/>
          <w:b w:val="0"/>
          <w:bCs w:val="0"/>
          <w:sz w:val="22"/>
          <w:szCs w:val="22"/>
        </w:rPr>
        <w:t xml:space="preserve">onverted to energy through oxidative </w:t>
      </w:r>
      <w:r w:rsidRPr="5DA9903D" w:rsidR="35C2A5D0">
        <w:rPr>
          <w:rFonts w:ascii="Arial" w:hAnsi="Arial" w:eastAsia="Arial" w:cs="Arial"/>
          <w:b w:val="0"/>
          <w:bCs w:val="0"/>
          <w:sz w:val="22"/>
          <w:szCs w:val="22"/>
        </w:rPr>
        <w:t>phosphorylation</w:t>
      </w:r>
      <w:r w:rsidRPr="5DA9903D" w:rsidR="474A0893">
        <w:rPr>
          <w:rFonts w:ascii="Arial" w:hAnsi="Arial" w:eastAsia="Arial" w:cs="Arial"/>
          <w:b w:val="0"/>
          <w:bCs w:val="0"/>
          <w:sz w:val="22"/>
          <w:szCs w:val="22"/>
        </w:rPr>
        <w:t xml:space="preserve">, which is </w:t>
      </w:r>
      <w:r w:rsidRPr="5DA9903D" w:rsidR="4F3FC200">
        <w:rPr>
          <w:rFonts w:ascii="Arial" w:hAnsi="Arial" w:eastAsia="Arial" w:cs="Arial"/>
          <w:b w:val="0"/>
          <w:bCs w:val="0"/>
          <w:sz w:val="22"/>
          <w:szCs w:val="22"/>
        </w:rPr>
        <w:t xml:space="preserve">when electrons from NADH and FADH2 are transmitted throughout a range of complexes </w:t>
      </w:r>
      <w:r w:rsidRPr="5DA9903D" w:rsidR="26646E5B">
        <w:rPr>
          <w:rFonts w:ascii="Arial" w:hAnsi="Arial" w:eastAsia="Arial" w:cs="Arial"/>
          <w:b w:val="0"/>
          <w:bCs w:val="0"/>
          <w:sz w:val="22"/>
          <w:szCs w:val="22"/>
        </w:rPr>
        <w:t xml:space="preserve">(proteins or </w:t>
      </w:r>
      <w:r w:rsidRPr="5DA9903D" w:rsidR="3946C501">
        <w:rPr>
          <w:rFonts w:ascii="Arial" w:hAnsi="Arial" w:eastAsia="Arial" w:cs="Arial"/>
          <w:b w:val="0"/>
          <w:bCs w:val="0"/>
          <w:sz w:val="22"/>
          <w:szCs w:val="22"/>
        </w:rPr>
        <w:t>lipids</w:t>
      </w:r>
      <w:r w:rsidRPr="5DA9903D" w:rsidR="26646E5B">
        <w:rPr>
          <w:rFonts w:ascii="Arial" w:hAnsi="Arial" w:eastAsia="Arial" w:cs="Arial"/>
          <w:b w:val="0"/>
          <w:bCs w:val="0"/>
          <w:sz w:val="22"/>
          <w:szCs w:val="22"/>
        </w:rPr>
        <w:t xml:space="preserve"> couples with metals) to help move these electrons</w:t>
      </w:r>
      <w:r w:rsidRPr="5DA9903D" w:rsidR="73E8C0AC">
        <w:rPr>
          <w:rFonts w:ascii="Arial" w:hAnsi="Arial" w:eastAsia="Arial" w:cs="Arial"/>
          <w:b w:val="0"/>
          <w:bCs w:val="0"/>
          <w:sz w:val="22"/>
          <w:szCs w:val="22"/>
        </w:rPr>
        <w:t xml:space="preserve"> in which a molecule of water (H2O) is created and </w:t>
      </w:r>
      <w:r w:rsidRPr="5DA9903D" w:rsidR="7B45BB51">
        <w:rPr>
          <w:rFonts w:ascii="Arial" w:hAnsi="Arial" w:eastAsia="Arial" w:cs="Arial"/>
          <w:b w:val="0"/>
          <w:bCs w:val="0"/>
          <w:sz w:val="22"/>
          <w:szCs w:val="22"/>
        </w:rPr>
        <w:t xml:space="preserve">another enzyme ATP synthase to phosphorylate ADP turns into ATP by </w:t>
      </w:r>
      <w:r w:rsidRPr="5DA9903D" w:rsidR="775372EB">
        <w:rPr>
          <w:rFonts w:ascii="Arial" w:hAnsi="Arial" w:eastAsia="Arial" w:cs="Arial"/>
          <w:b w:val="0"/>
          <w:bCs w:val="0"/>
          <w:sz w:val="22"/>
          <w:szCs w:val="22"/>
        </w:rPr>
        <w:t xml:space="preserve">being pumped out of the mitochondria and into the cytoplasm which ensures the mitochondria has a new ADP molecule to generate the new </w:t>
      </w:r>
      <w:r w:rsidRPr="5DA9903D" w:rsidR="18C72521">
        <w:rPr>
          <w:rFonts w:ascii="Arial" w:hAnsi="Arial" w:eastAsia="Arial" w:cs="Arial"/>
          <w:b w:val="0"/>
          <w:bCs w:val="0"/>
          <w:sz w:val="22"/>
          <w:szCs w:val="22"/>
        </w:rPr>
        <w:t xml:space="preserve">ATP, ready for glucose </w:t>
      </w:r>
      <w:r w:rsidRPr="5DA9903D" w:rsidR="13E2B779">
        <w:rPr>
          <w:rFonts w:ascii="Arial" w:hAnsi="Arial" w:eastAsia="Arial" w:cs="Arial"/>
          <w:b w:val="0"/>
          <w:bCs w:val="0"/>
          <w:sz w:val="22"/>
          <w:szCs w:val="22"/>
        </w:rPr>
        <w:t>metabolism</w:t>
      </w:r>
      <w:r w:rsidRPr="5DA9903D" w:rsidR="13E2B7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18C72521">
        <w:rPr>
          <w:rFonts w:ascii="Arial" w:hAnsi="Arial" w:eastAsia="Arial" w:cs="Arial"/>
          <w:b w:val="0"/>
          <w:bCs w:val="0"/>
          <w:sz w:val="22"/>
          <w:szCs w:val="22"/>
        </w:rPr>
        <w:t>to be recurrent for energy to be produced</w:t>
      </w:r>
      <w:r w:rsidRPr="5DA9903D" w:rsidR="32D9B485">
        <w:rPr>
          <w:rFonts w:ascii="Arial" w:hAnsi="Arial" w:eastAsia="Arial" w:cs="Arial"/>
          <w:b w:val="0"/>
          <w:bCs w:val="0"/>
          <w:sz w:val="22"/>
          <w:szCs w:val="22"/>
        </w:rPr>
        <w:t xml:space="preserve"> (Tarantino, 2022). </w:t>
      </w:r>
    </w:p>
    <w:p w:rsidR="16E61762" w:rsidP="5DA9903D" w:rsidRDefault="16E61762" w14:paraId="58EBBE5B" w14:textId="7F91195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16E61762">
        <w:rPr>
          <w:rFonts w:ascii="Arial" w:hAnsi="Arial" w:eastAsia="Arial" w:cs="Arial"/>
          <w:b w:val="0"/>
          <w:bCs w:val="0"/>
          <w:sz w:val="22"/>
          <w:szCs w:val="22"/>
        </w:rPr>
        <w:t xml:space="preserve">The utilisation of glucose and oxygen is crucial for the normal </w:t>
      </w:r>
      <w:r w:rsidRPr="5DA9903D" w:rsidR="299AD6B1">
        <w:rPr>
          <w:rFonts w:ascii="Arial" w:hAnsi="Arial" w:eastAsia="Arial" w:cs="Arial"/>
          <w:b w:val="0"/>
          <w:bCs w:val="0"/>
          <w:sz w:val="22"/>
          <w:szCs w:val="22"/>
        </w:rPr>
        <w:t>functioning</w:t>
      </w:r>
      <w:r w:rsidRPr="5DA9903D" w:rsidR="16E61762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body </w:t>
      </w:r>
      <w:r w:rsidRPr="5DA9903D" w:rsidR="604758C8">
        <w:rPr>
          <w:rFonts w:ascii="Arial" w:hAnsi="Arial" w:eastAsia="Arial" w:cs="Arial"/>
          <w:b w:val="0"/>
          <w:bCs w:val="0"/>
          <w:sz w:val="22"/>
          <w:szCs w:val="22"/>
        </w:rPr>
        <w:t xml:space="preserve">which efficiently explains why those with diabetes </w:t>
      </w:r>
      <w:r w:rsidRPr="5DA9903D" w:rsidR="76683F27">
        <w:rPr>
          <w:rFonts w:ascii="Arial" w:hAnsi="Arial" w:eastAsia="Arial" w:cs="Arial"/>
          <w:b w:val="0"/>
          <w:bCs w:val="0"/>
          <w:sz w:val="22"/>
          <w:szCs w:val="22"/>
        </w:rPr>
        <w:t xml:space="preserve">when they are resistant to insulin or cannot produce enough of it, </w:t>
      </w:r>
      <w:r w:rsidRPr="5DA9903D" w:rsidR="604758C8">
        <w:rPr>
          <w:rFonts w:ascii="Arial" w:hAnsi="Arial" w:eastAsia="Arial" w:cs="Arial"/>
          <w:b w:val="0"/>
          <w:bCs w:val="0"/>
          <w:sz w:val="22"/>
          <w:szCs w:val="22"/>
        </w:rPr>
        <w:t>feel more fatigue or weak a</w:t>
      </w:r>
      <w:r w:rsidRPr="5DA9903D" w:rsidR="402F529D">
        <w:rPr>
          <w:rFonts w:ascii="Arial" w:hAnsi="Arial" w:eastAsia="Arial" w:cs="Arial"/>
          <w:b w:val="0"/>
          <w:bCs w:val="0"/>
          <w:sz w:val="22"/>
          <w:szCs w:val="22"/>
        </w:rPr>
        <w:t xml:space="preserve">s glucose is stuck in their </w:t>
      </w:r>
      <w:r w:rsidRPr="5DA9903D" w:rsidR="5E5FBA88">
        <w:rPr>
          <w:rFonts w:ascii="Arial" w:hAnsi="Arial" w:eastAsia="Arial" w:cs="Arial"/>
          <w:b w:val="0"/>
          <w:bCs w:val="0"/>
          <w:sz w:val="22"/>
          <w:szCs w:val="22"/>
        </w:rPr>
        <w:t>bloodstream</w:t>
      </w:r>
      <w:r w:rsidRPr="5DA9903D" w:rsidR="402F529D">
        <w:rPr>
          <w:rFonts w:ascii="Arial" w:hAnsi="Arial" w:eastAsia="Arial" w:cs="Arial"/>
          <w:b w:val="0"/>
          <w:bCs w:val="0"/>
          <w:sz w:val="22"/>
          <w:szCs w:val="22"/>
        </w:rPr>
        <w:t xml:space="preserve"> and not moving towards their cells for the cell metabolism process to occur</w:t>
      </w:r>
      <w:r w:rsidRPr="5DA9903D" w:rsidR="1BCA41FA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DA9903D" w:rsidR="484906EF">
        <w:rPr>
          <w:rFonts w:ascii="Arial" w:hAnsi="Arial" w:eastAsia="Arial" w:cs="Arial"/>
          <w:b w:val="0"/>
          <w:bCs w:val="0"/>
          <w:sz w:val="22"/>
          <w:szCs w:val="22"/>
        </w:rPr>
        <w:t xml:space="preserve">Insulin is what is key for glucose to be shifted from </w:t>
      </w:r>
      <w:r w:rsidRPr="5DA9903D" w:rsidR="69C2B013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DA9903D" w:rsidR="484906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2FF19033">
        <w:rPr>
          <w:rFonts w:ascii="Arial" w:hAnsi="Arial" w:eastAsia="Arial" w:cs="Arial"/>
          <w:b w:val="0"/>
          <w:bCs w:val="0"/>
          <w:sz w:val="22"/>
          <w:szCs w:val="22"/>
        </w:rPr>
        <w:t>person's</w:t>
      </w:r>
      <w:r w:rsidRPr="5DA9903D" w:rsidR="484906EF">
        <w:rPr>
          <w:rFonts w:ascii="Arial" w:hAnsi="Arial" w:eastAsia="Arial" w:cs="Arial"/>
          <w:b w:val="0"/>
          <w:bCs w:val="0"/>
          <w:sz w:val="22"/>
          <w:szCs w:val="22"/>
        </w:rPr>
        <w:t xml:space="preserve"> bloodstream and into the cells </w:t>
      </w:r>
      <w:r w:rsidRPr="5DA9903D" w:rsidR="15B959C3">
        <w:rPr>
          <w:rFonts w:ascii="Arial" w:hAnsi="Arial" w:eastAsia="Arial" w:cs="Arial"/>
          <w:b w:val="0"/>
          <w:bCs w:val="0"/>
          <w:sz w:val="22"/>
          <w:szCs w:val="22"/>
        </w:rPr>
        <w:t xml:space="preserve">and when this happens energy is produces. However, when the opposite occurs then glucose is being built up within the bloodstream where </w:t>
      </w:r>
      <w:r w:rsidRPr="5DA9903D" w:rsidR="340B75F4">
        <w:rPr>
          <w:rFonts w:ascii="Arial" w:hAnsi="Arial" w:eastAsia="Arial" w:cs="Arial"/>
          <w:b w:val="0"/>
          <w:bCs w:val="0"/>
          <w:sz w:val="22"/>
          <w:szCs w:val="22"/>
        </w:rPr>
        <w:t xml:space="preserve">exercise </w:t>
      </w:r>
      <w:r w:rsidRPr="5DA9903D" w:rsidR="1BAC2C2C">
        <w:rPr>
          <w:rFonts w:ascii="Arial" w:hAnsi="Arial" w:eastAsia="Arial" w:cs="Arial"/>
          <w:b w:val="0"/>
          <w:bCs w:val="0"/>
          <w:sz w:val="22"/>
          <w:szCs w:val="22"/>
        </w:rPr>
        <w:t xml:space="preserve">should be used as the body uses up more glucose when an individual is being physically active. </w:t>
      </w:r>
      <w:r w:rsidRPr="5DA9903D" w:rsidR="3571CF48">
        <w:rPr>
          <w:rFonts w:ascii="Arial" w:hAnsi="Arial" w:eastAsia="Arial" w:cs="Arial"/>
          <w:b w:val="0"/>
          <w:bCs w:val="0"/>
          <w:sz w:val="22"/>
          <w:szCs w:val="22"/>
        </w:rPr>
        <w:t xml:space="preserve">Exercise will allow you build muscle mass which allows you to use </w:t>
      </w:r>
      <w:r w:rsidRPr="5DA9903D" w:rsidR="78BA77B6">
        <w:rPr>
          <w:rFonts w:ascii="Arial" w:hAnsi="Arial" w:eastAsia="Arial" w:cs="Arial"/>
          <w:b w:val="0"/>
          <w:bCs w:val="0"/>
          <w:sz w:val="22"/>
          <w:szCs w:val="22"/>
        </w:rPr>
        <w:t>insulin</w:t>
      </w:r>
      <w:r w:rsidRPr="5DA9903D" w:rsidR="3571CF48">
        <w:rPr>
          <w:rFonts w:ascii="Arial" w:hAnsi="Arial" w:eastAsia="Arial" w:cs="Arial"/>
          <w:b w:val="0"/>
          <w:bCs w:val="0"/>
          <w:sz w:val="22"/>
          <w:szCs w:val="22"/>
        </w:rPr>
        <w:t xml:space="preserve"> more effectively as your body becomes </w:t>
      </w:r>
      <w:r w:rsidRPr="5DA9903D" w:rsidR="2ED9DE05">
        <w:rPr>
          <w:rFonts w:ascii="Arial" w:hAnsi="Arial" w:eastAsia="Arial" w:cs="Arial"/>
          <w:b w:val="0"/>
          <w:bCs w:val="0"/>
          <w:sz w:val="22"/>
          <w:szCs w:val="22"/>
        </w:rPr>
        <w:t xml:space="preserve">increasingly </w:t>
      </w:r>
      <w:r w:rsidRPr="5DA9903D" w:rsidR="3571CF48">
        <w:rPr>
          <w:rFonts w:ascii="Arial" w:hAnsi="Arial" w:eastAsia="Arial" w:cs="Arial"/>
          <w:b w:val="0"/>
          <w:bCs w:val="0"/>
          <w:sz w:val="22"/>
          <w:szCs w:val="22"/>
        </w:rPr>
        <w:t xml:space="preserve">sensitive to it </w:t>
      </w:r>
      <w:r w:rsidRPr="5DA9903D" w:rsidR="7E66AB73">
        <w:rPr>
          <w:rFonts w:ascii="Arial" w:hAnsi="Arial" w:eastAsia="Arial" w:cs="Arial"/>
          <w:b w:val="0"/>
          <w:bCs w:val="0"/>
          <w:sz w:val="22"/>
          <w:szCs w:val="22"/>
        </w:rPr>
        <w:t xml:space="preserve">and post exercise </w:t>
      </w:r>
      <w:r w:rsidRPr="5DA9903D" w:rsidR="6B8B8A90">
        <w:rPr>
          <w:rFonts w:ascii="Arial" w:hAnsi="Arial" w:eastAsia="Arial" w:cs="Arial"/>
          <w:b w:val="0"/>
          <w:bCs w:val="0"/>
          <w:sz w:val="22"/>
          <w:szCs w:val="22"/>
        </w:rPr>
        <w:t>your</w:t>
      </w:r>
      <w:r w:rsidRPr="5DA9903D" w:rsidR="7E66AB73">
        <w:rPr>
          <w:rFonts w:ascii="Arial" w:hAnsi="Arial" w:eastAsia="Arial" w:cs="Arial"/>
          <w:b w:val="0"/>
          <w:bCs w:val="0"/>
          <w:sz w:val="22"/>
          <w:szCs w:val="22"/>
        </w:rPr>
        <w:t xml:space="preserve"> body </w:t>
      </w:r>
      <w:r w:rsidRPr="5DA9903D" w:rsidR="4F56822B">
        <w:rPr>
          <w:rFonts w:ascii="Arial" w:hAnsi="Arial" w:eastAsia="Arial" w:cs="Arial"/>
          <w:b w:val="0"/>
          <w:bCs w:val="0"/>
          <w:sz w:val="22"/>
          <w:szCs w:val="22"/>
        </w:rPr>
        <w:t xml:space="preserve">replaces energy reserves by utilising the glucose that is in your </w:t>
      </w:r>
      <w:r w:rsidRPr="5DA9903D" w:rsidR="0D58EDB4">
        <w:rPr>
          <w:rFonts w:ascii="Arial" w:hAnsi="Arial" w:eastAsia="Arial" w:cs="Arial"/>
          <w:b w:val="0"/>
          <w:bCs w:val="0"/>
          <w:sz w:val="22"/>
          <w:szCs w:val="22"/>
        </w:rPr>
        <w:t xml:space="preserve">bloodstream (Hamilton, 2024). </w:t>
      </w:r>
    </w:p>
    <w:p w:rsidR="5DA9903D" w:rsidP="5DA9903D" w:rsidRDefault="5DA9903D" w14:paraId="1C2E393E" w14:textId="4F662C3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6E9826" w:rsidP="5DA9903D" w:rsidRDefault="7A6E9826" w14:paraId="099922B8" w14:textId="1AF2D10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A9903D" w:rsidR="7A6E9826">
        <w:rPr>
          <w:rFonts w:ascii="Arial" w:hAnsi="Arial" w:eastAsia="Arial" w:cs="Arial"/>
          <w:b w:val="1"/>
          <w:bCs w:val="1"/>
          <w:sz w:val="22"/>
          <w:szCs w:val="22"/>
        </w:rPr>
        <w:t>How recording and tracking blood sugar levels helps individuals with Type 2 diabetes to safely manage their condition</w:t>
      </w:r>
    </w:p>
    <w:p w:rsidR="0FD35384" w:rsidP="5DA9903D" w:rsidRDefault="0FD35384" w14:paraId="431A4D01" w14:textId="1FD6C56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0FD35384">
        <w:rPr>
          <w:rFonts w:ascii="Arial" w:hAnsi="Arial" w:eastAsia="Arial" w:cs="Arial"/>
          <w:b w:val="0"/>
          <w:bCs w:val="0"/>
          <w:sz w:val="22"/>
          <w:szCs w:val="22"/>
        </w:rPr>
        <w:t xml:space="preserve">Recording and tracking blood sugar levels through </w:t>
      </w:r>
      <w:r w:rsidRPr="5DA9903D" w:rsidR="590822B3">
        <w:rPr>
          <w:rFonts w:ascii="Arial" w:hAnsi="Arial" w:eastAsia="Arial" w:cs="Arial"/>
          <w:b w:val="0"/>
          <w:bCs w:val="0"/>
          <w:sz w:val="22"/>
          <w:szCs w:val="22"/>
        </w:rPr>
        <w:t>self-monitoring</w:t>
      </w:r>
      <w:r w:rsidRPr="5DA9903D" w:rsidR="0FD3538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53FFD304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5DA9903D" w:rsidR="2A370522">
        <w:rPr>
          <w:rFonts w:ascii="Arial" w:hAnsi="Arial" w:eastAsia="Arial" w:cs="Arial"/>
          <w:b w:val="0"/>
          <w:bCs w:val="0"/>
          <w:sz w:val="22"/>
          <w:szCs w:val="22"/>
        </w:rPr>
        <w:t>fundamental</w:t>
      </w:r>
      <w:r w:rsidRPr="5DA9903D" w:rsidR="53FFD304">
        <w:rPr>
          <w:rFonts w:ascii="Arial" w:hAnsi="Arial" w:eastAsia="Arial" w:cs="Arial"/>
          <w:b w:val="0"/>
          <w:bCs w:val="0"/>
          <w:sz w:val="22"/>
          <w:szCs w:val="22"/>
        </w:rPr>
        <w:t xml:space="preserve"> for effective management of those who are diagnosed with type </w:t>
      </w:r>
      <w:r w:rsidRPr="5DA9903D" w:rsidR="271F811C">
        <w:rPr>
          <w:rFonts w:ascii="Arial" w:hAnsi="Arial" w:eastAsia="Arial" w:cs="Arial"/>
          <w:b w:val="0"/>
          <w:bCs w:val="0"/>
          <w:sz w:val="22"/>
          <w:szCs w:val="22"/>
        </w:rPr>
        <w:t xml:space="preserve">2 diabetes </w:t>
      </w:r>
      <w:r w:rsidRPr="5DA9903D" w:rsidR="4D94369F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it delivers a variety of </w:t>
      </w:r>
      <w:r w:rsidRPr="5DA9903D" w:rsidR="45CABB36">
        <w:rPr>
          <w:rFonts w:ascii="Arial" w:hAnsi="Arial" w:eastAsia="Arial" w:cs="Arial"/>
          <w:b w:val="0"/>
          <w:bCs w:val="0"/>
          <w:sz w:val="22"/>
          <w:szCs w:val="22"/>
        </w:rPr>
        <w:t>positive</w:t>
      </w:r>
      <w:r w:rsidRPr="5DA9903D" w:rsidR="4D94369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348A90E7">
        <w:rPr>
          <w:rFonts w:ascii="Arial" w:hAnsi="Arial" w:eastAsia="Arial" w:cs="Arial"/>
          <w:b w:val="0"/>
          <w:bCs w:val="0"/>
          <w:sz w:val="22"/>
          <w:szCs w:val="22"/>
        </w:rPr>
        <w:t>benefits</w:t>
      </w:r>
      <w:r w:rsidRPr="5DA9903D" w:rsidR="1529529B">
        <w:rPr>
          <w:rFonts w:ascii="Arial" w:hAnsi="Arial" w:eastAsia="Arial" w:cs="Arial"/>
          <w:b w:val="0"/>
          <w:bCs w:val="0"/>
          <w:sz w:val="22"/>
          <w:szCs w:val="22"/>
        </w:rPr>
        <w:t xml:space="preserve"> which </w:t>
      </w:r>
      <w:r w:rsidRPr="5DA9903D" w:rsidR="1529529B">
        <w:rPr>
          <w:rFonts w:ascii="Arial" w:hAnsi="Arial" w:eastAsia="Arial" w:cs="Arial"/>
          <w:b w:val="0"/>
          <w:bCs w:val="0"/>
          <w:sz w:val="22"/>
          <w:szCs w:val="22"/>
        </w:rPr>
        <w:t>complies with</w:t>
      </w:r>
      <w:r w:rsidRPr="5DA9903D" w:rsidR="1529529B">
        <w:rPr>
          <w:rFonts w:ascii="Arial" w:hAnsi="Arial" w:eastAsia="Arial" w:cs="Arial"/>
          <w:b w:val="0"/>
          <w:bCs w:val="0"/>
          <w:sz w:val="22"/>
          <w:szCs w:val="22"/>
        </w:rPr>
        <w:t xml:space="preserve"> care plans </w:t>
      </w:r>
      <w:r w:rsidRPr="5DA9903D" w:rsidR="4C78FF65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5DA9903D" w:rsidR="4C78FF65">
        <w:rPr>
          <w:rFonts w:ascii="Arial" w:hAnsi="Arial" w:eastAsia="Arial" w:cs="Arial"/>
          <w:b w:val="0"/>
          <w:bCs w:val="0"/>
          <w:sz w:val="22"/>
          <w:szCs w:val="22"/>
        </w:rPr>
        <w:t>facilitates</w:t>
      </w:r>
      <w:r w:rsidRPr="5DA9903D" w:rsidR="4C78FF65">
        <w:rPr>
          <w:rFonts w:ascii="Arial" w:hAnsi="Arial" w:eastAsia="Arial" w:cs="Arial"/>
          <w:b w:val="0"/>
          <w:bCs w:val="0"/>
          <w:sz w:val="22"/>
          <w:szCs w:val="22"/>
        </w:rPr>
        <w:t xml:space="preserve"> glycaemic </w:t>
      </w:r>
      <w:r w:rsidRPr="5DA9903D" w:rsidR="40F8EF2D">
        <w:rPr>
          <w:rFonts w:ascii="Arial" w:hAnsi="Arial" w:eastAsia="Arial" w:cs="Arial"/>
          <w:b w:val="0"/>
          <w:bCs w:val="0"/>
          <w:sz w:val="22"/>
          <w:szCs w:val="22"/>
        </w:rPr>
        <w:t>regulation</w:t>
      </w:r>
      <w:r w:rsidRPr="5DA9903D" w:rsidR="348A90E7">
        <w:rPr>
          <w:rFonts w:ascii="Arial" w:hAnsi="Arial" w:eastAsia="Arial" w:cs="Arial"/>
          <w:b w:val="0"/>
          <w:bCs w:val="0"/>
          <w:sz w:val="22"/>
          <w:szCs w:val="22"/>
        </w:rPr>
        <w:t xml:space="preserve">. A few examples of advantages </w:t>
      </w:r>
      <w:r w:rsidRPr="5DA9903D" w:rsidR="12792733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5DA9903D" w:rsidR="50CD1D2D">
        <w:rPr>
          <w:rFonts w:ascii="Arial" w:hAnsi="Arial" w:eastAsia="Arial" w:cs="Arial"/>
          <w:b w:val="0"/>
          <w:bCs w:val="0"/>
          <w:sz w:val="22"/>
          <w:szCs w:val="22"/>
        </w:rPr>
        <w:t>self-monitoring</w:t>
      </w:r>
      <w:r w:rsidRPr="5DA9903D" w:rsidR="348A90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0F57B9B5">
        <w:rPr>
          <w:rFonts w:ascii="Arial" w:hAnsi="Arial" w:eastAsia="Arial" w:cs="Arial"/>
          <w:b w:val="0"/>
          <w:bCs w:val="0"/>
          <w:sz w:val="22"/>
          <w:szCs w:val="22"/>
        </w:rPr>
        <w:t>are:</w:t>
      </w:r>
    </w:p>
    <w:p w:rsidR="2557C6D1" w:rsidP="5DA9903D" w:rsidRDefault="2557C6D1" w14:paraId="5A461A35" w14:textId="564FF17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2557C6D1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5DA9903D" w:rsidR="25B61F6A">
        <w:rPr>
          <w:rFonts w:ascii="Arial" w:hAnsi="Arial" w:eastAsia="Arial" w:cs="Arial"/>
          <w:b w:val="0"/>
          <w:bCs w:val="0"/>
          <w:sz w:val="22"/>
          <w:szCs w:val="22"/>
        </w:rPr>
        <w:t>ontinuous glucose monitoring (CGM) h</w:t>
      </w:r>
      <w:r w:rsidRPr="5DA9903D" w:rsidR="0CB7BCE2">
        <w:rPr>
          <w:rFonts w:ascii="Arial" w:hAnsi="Arial" w:eastAsia="Arial" w:cs="Arial"/>
          <w:b w:val="0"/>
          <w:bCs w:val="0"/>
          <w:sz w:val="22"/>
          <w:szCs w:val="22"/>
        </w:rPr>
        <w:t xml:space="preserve">as been proven to minimise hypoglycaemia and hyperglycaemia for those with type 2 diabetes </w:t>
      </w:r>
      <w:r w:rsidRPr="5DA9903D" w:rsidR="39A409E9">
        <w:rPr>
          <w:rFonts w:ascii="Arial" w:hAnsi="Arial" w:eastAsia="Arial" w:cs="Arial"/>
          <w:b w:val="0"/>
          <w:bCs w:val="0"/>
          <w:sz w:val="22"/>
          <w:szCs w:val="22"/>
        </w:rPr>
        <w:t xml:space="preserve">(Dehghani </w:t>
      </w:r>
      <w:r w:rsidRPr="5DA9903D" w:rsidR="39A409E9">
        <w:rPr>
          <w:rFonts w:ascii="Arial" w:hAnsi="Arial" w:eastAsia="Arial" w:cs="Arial"/>
          <w:b w:val="0"/>
          <w:bCs w:val="0"/>
          <w:sz w:val="22"/>
          <w:szCs w:val="22"/>
        </w:rPr>
        <w:t>Zahedani</w:t>
      </w:r>
      <w:r w:rsidRPr="5DA9903D" w:rsidR="39A409E9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2021).</w:t>
      </w:r>
    </w:p>
    <w:p w:rsidR="401BE201" w:rsidP="5DA9903D" w:rsidRDefault="401BE201" w14:paraId="793FD7DB" w14:textId="46121A7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401BE201">
        <w:rPr>
          <w:rFonts w:ascii="Arial" w:hAnsi="Arial" w:eastAsia="Arial" w:cs="Arial"/>
          <w:b w:val="0"/>
          <w:bCs w:val="0"/>
          <w:sz w:val="22"/>
          <w:szCs w:val="22"/>
        </w:rPr>
        <w:t xml:space="preserve">When the individual with type 2 diabetes recognises how their lifestyle choices </w:t>
      </w:r>
      <w:r w:rsidRPr="5DA9903D" w:rsidR="7D8C3BBD">
        <w:rPr>
          <w:rFonts w:ascii="Arial" w:hAnsi="Arial" w:eastAsia="Arial" w:cs="Arial"/>
          <w:b w:val="0"/>
          <w:bCs w:val="0"/>
          <w:sz w:val="22"/>
          <w:szCs w:val="22"/>
        </w:rPr>
        <w:t>influence</w:t>
      </w:r>
      <w:r w:rsidRPr="5DA9903D" w:rsidR="401BE201">
        <w:rPr>
          <w:rFonts w:ascii="Arial" w:hAnsi="Arial" w:eastAsia="Arial" w:cs="Arial"/>
          <w:b w:val="0"/>
          <w:bCs w:val="0"/>
          <w:sz w:val="22"/>
          <w:szCs w:val="22"/>
        </w:rPr>
        <w:t xml:space="preserve"> their level of blood sugar </w:t>
      </w:r>
      <w:r w:rsidRPr="5DA9903D" w:rsidR="6B43866A">
        <w:rPr>
          <w:rFonts w:ascii="Arial" w:hAnsi="Arial" w:eastAsia="Arial" w:cs="Arial"/>
          <w:b w:val="0"/>
          <w:bCs w:val="0"/>
          <w:sz w:val="22"/>
          <w:szCs w:val="22"/>
        </w:rPr>
        <w:t xml:space="preserve">it can bring them greater autonomy and inclination to be involved with their medical regimen. </w:t>
      </w:r>
    </w:p>
    <w:p w:rsidR="0BACA386" w:rsidP="5DA9903D" w:rsidRDefault="0BACA386" w14:paraId="5C03FF8D" w14:textId="0A0221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0BACA386">
        <w:rPr>
          <w:rFonts w:ascii="Arial" w:hAnsi="Arial" w:eastAsia="Arial" w:cs="Arial"/>
          <w:b w:val="0"/>
          <w:bCs w:val="0"/>
          <w:sz w:val="22"/>
          <w:szCs w:val="22"/>
        </w:rPr>
        <w:t xml:space="preserve">Tracking patterns for blood sugar throughout days </w:t>
      </w:r>
      <w:r w:rsidRPr="5DA9903D" w:rsidR="3A07D58B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before eating and after eating or before and after their level of physical activity, </w:t>
      </w:r>
      <w:r w:rsidRPr="5DA9903D" w:rsidR="0BACA386">
        <w:rPr>
          <w:rFonts w:ascii="Arial" w:hAnsi="Arial" w:eastAsia="Arial" w:cs="Arial"/>
          <w:b w:val="0"/>
          <w:bCs w:val="0"/>
          <w:sz w:val="22"/>
          <w:szCs w:val="22"/>
        </w:rPr>
        <w:t xml:space="preserve">is useful </w:t>
      </w:r>
      <w:r w:rsidRPr="5DA9903D" w:rsidR="241ADB14">
        <w:rPr>
          <w:rFonts w:ascii="Arial" w:hAnsi="Arial" w:eastAsia="Arial" w:cs="Arial"/>
          <w:b w:val="0"/>
          <w:bCs w:val="0"/>
          <w:sz w:val="22"/>
          <w:szCs w:val="22"/>
        </w:rPr>
        <w:t xml:space="preserve">in detecting trends where </w:t>
      </w:r>
      <w:r w:rsidRPr="5DA9903D" w:rsidR="0BACA386">
        <w:rPr>
          <w:rFonts w:ascii="Arial" w:hAnsi="Arial" w:eastAsia="Arial" w:cs="Arial"/>
          <w:b w:val="0"/>
          <w:bCs w:val="0"/>
          <w:sz w:val="22"/>
          <w:szCs w:val="22"/>
        </w:rPr>
        <w:t xml:space="preserve">the medical professional and the individual </w:t>
      </w:r>
      <w:r w:rsidRPr="5DA9903D" w:rsidR="6CFC7E6F">
        <w:rPr>
          <w:rFonts w:ascii="Arial" w:hAnsi="Arial" w:eastAsia="Arial" w:cs="Arial"/>
          <w:b w:val="0"/>
          <w:bCs w:val="0"/>
          <w:sz w:val="22"/>
          <w:szCs w:val="22"/>
        </w:rPr>
        <w:t xml:space="preserve">can </w:t>
      </w:r>
      <w:r w:rsidRPr="5DA9903D" w:rsidR="4AF8A561">
        <w:rPr>
          <w:rFonts w:ascii="Arial" w:hAnsi="Arial" w:eastAsia="Arial" w:cs="Arial"/>
          <w:b w:val="0"/>
          <w:bCs w:val="0"/>
          <w:sz w:val="22"/>
          <w:szCs w:val="22"/>
        </w:rPr>
        <w:t>review</w:t>
      </w:r>
      <w:r w:rsidRPr="5DA9903D" w:rsidR="6F752FCD">
        <w:rPr>
          <w:rFonts w:ascii="Arial" w:hAnsi="Arial" w:eastAsia="Arial" w:cs="Arial"/>
          <w:b w:val="0"/>
          <w:bCs w:val="0"/>
          <w:sz w:val="22"/>
          <w:szCs w:val="22"/>
        </w:rPr>
        <w:t xml:space="preserve"> in appointments</w:t>
      </w:r>
      <w:r w:rsidRPr="5DA9903D" w:rsidR="4AF8A561">
        <w:rPr>
          <w:rFonts w:ascii="Arial" w:hAnsi="Arial" w:eastAsia="Arial" w:cs="Arial"/>
          <w:b w:val="0"/>
          <w:bCs w:val="0"/>
          <w:sz w:val="22"/>
          <w:szCs w:val="22"/>
        </w:rPr>
        <w:t xml:space="preserve"> and see what adjustments need to be made </w:t>
      </w:r>
      <w:r w:rsidRPr="5DA9903D" w:rsidR="418CE687">
        <w:rPr>
          <w:rFonts w:ascii="Arial" w:hAnsi="Arial" w:eastAsia="Arial" w:cs="Arial"/>
          <w:b w:val="0"/>
          <w:bCs w:val="0"/>
          <w:sz w:val="22"/>
          <w:szCs w:val="22"/>
        </w:rPr>
        <w:t>to ensure their levels of glucose is maintained a</w:t>
      </w:r>
      <w:r w:rsidRPr="5DA9903D" w:rsidR="0FBA1142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DA9903D" w:rsidR="418CE687">
        <w:rPr>
          <w:rFonts w:ascii="Arial" w:hAnsi="Arial" w:eastAsia="Arial" w:cs="Arial"/>
          <w:b w:val="0"/>
          <w:bCs w:val="0"/>
          <w:sz w:val="22"/>
          <w:szCs w:val="22"/>
        </w:rPr>
        <w:t xml:space="preserve"> a safe level</w:t>
      </w:r>
      <w:r w:rsidRPr="5DA9903D" w:rsidR="6CAA2DAD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decreasing portion sizes. </w:t>
      </w:r>
    </w:p>
    <w:p w:rsidR="79472A68" w:rsidP="5DA9903D" w:rsidRDefault="79472A68" w14:paraId="5086C6C7" w14:textId="0992ED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79472A68">
        <w:rPr>
          <w:rFonts w:ascii="Arial" w:hAnsi="Arial" w:eastAsia="Arial" w:cs="Arial"/>
          <w:b w:val="0"/>
          <w:bCs w:val="0"/>
          <w:sz w:val="22"/>
          <w:szCs w:val="22"/>
        </w:rPr>
        <w:t>Self-monitoring</w:t>
      </w:r>
      <w:r w:rsidRPr="5DA9903D" w:rsidR="7B3F5AD9">
        <w:rPr>
          <w:rFonts w:ascii="Arial" w:hAnsi="Arial" w:eastAsia="Arial" w:cs="Arial"/>
          <w:b w:val="0"/>
          <w:bCs w:val="0"/>
          <w:sz w:val="22"/>
          <w:szCs w:val="22"/>
        </w:rPr>
        <w:t xml:space="preserve"> is useful with the </w:t>
      </w:r>
      <w:r w:rsidRPr="5DA9903D" w:rsidR="08AFC95F">
        <w:rPr>
          <w:rFonts w:ascii="Arial" w:hAnsi="Arial" w:eastAsia="Arial" w:cs="Arial"/>
          <w:b w:val="0"/>
          <w:bCs w:val="0"/>
          <w:sz w:val="22"/>
          <w:szCs w:val="22"/>
        </w:rPr>
        <w:t>healthcare</w:t>
      </w:r>
      <w:r w:rsidRPr="5DA9903D" w:rsidR="7B3F5AD9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as it helps </w:t>
      </w:r>
      <w:r w:rsidRPr="5DA9903D" w:rsidR="0ABFB404">
        <w:rPr>
          <w:rFonts w:ascii="Arial" w:hAnsi="Arial" w:eastAsia="Arial" w:cs="Arial"/>
          <w:b w:val="0"/>
          <w:bCs w:val="0"/>
          <w:sz w:val="22"/>
          <w:szCs w:val="22"/>
        </w:rPr>
        <w:t>the individual</w:t>
      </w:r>
      <w:r w:rsidRPr="5DA9903D" w:rsidR="7B3F5AD9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their understanding through taking a questioning approach which </w:t>
      </w:r>
      <w:r w:rsidRPr="5DA9903D" w:rsidR="3F48FBE5">
        <w:rPr>
          <w:rFonts w:ascii="Arial" w:hAnsi="Arial" w:eastAsia="Arial" w:cs="Arial"/>
          <w:b w:val="0"/>
          <w:bCs w:val="0"/>
          <w:sz w:val="22"/>
          <w:szCs w:val="22"/>
        </w:rPr>
        <w:t>places emphasis on what is going well for the person and pinpointing their present strengths as this builds acceptance rather than</w:t>
      </w:r>
      <w:r w:rsidRPr="5DA9903D" w:rsidR="7BC00379">
        <w:rPr>
          <w:rFonts w:ascii="Arial" w:hAnsi="Arial" w:eastAsia="Arial" w:cs="Arial"/>
          <w:b w:val="0"/>
          <w:bCs w:val="0"/>
          <w:sz w:val="22"/>
          <w:szCs w:val="22"/>
        </w:rPr>
        <w:t xml:space="preserve"> solely focusing on negative aspects </w:t>
      </w:r>
      <w:r w:rsidRPr="5DA9903D" w:rsidR="7AB97774">
        <w:rPr>
          <w:rFonts w:ascii="Arial" w:hAnsi="Arial" w:eastAsia="Arial" w:cs="Arial"/>
          <w:b w:val="0"/>
          <w:bCs w:val="0"/>
          <w:sz w:val="22"/>
          <w:szCs w:val="22"/>
        </w:rPr>
        <w:t xml:space="preserve">and feeling shame for their glucose levels (Weinstock et al., 2020). </w:t>
      </w:r>
    </w:p>
    <w:p w:rsidR="7967867D" w:rsidP="5DA9903D" w:rsidRDefault="7967867D" w14:paraId="087EE423" w14:textId="3C2412B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7967867D">
        <w:rPr>
          <w:rFonts w:ascii="Arial" w:hAnsi="Arial" w:eastAsia="Arial" w:cs="Arial"/>
          <w:b w:val="0"/>
          <w:bCs w:val="0"/>
          <w:sz w:val="22"/>
          <w:szCs w:val="22"/>
        </w:rPr>
        <w:t>Regular recording</w:t>
      </w:r>
      <w:r w:rsidRPr="5DA9903D" w:rsidR="6CEC389B">
        <w:rPr>
          <w:rFonts w:ascii="Arial" w:hAnsi="Arial" w:eastAsia="Arial" w:cs="Arial"/>
          <w:b w:val="0"/>
          <w:bCs w:val="0"/>
          <w:sz w:val="22"/>
          <w:szCs w:val="22"/>
        </w:rPr>
        <w:t xml:space="preserve"> and tracking </w:t>
      </w:r>
      <w:r w:rsidRPr="5DA9903D" w:rsidR="339D73A0">
        <w:rPr>
          <w:rFonts w:ascii="Arial" w:hAnsi="Arial" w:eastAsia="Arial" w:cs="Arial"/>
          <w:b w:val="0"/>
          <w:bCs w:val="0"/>
          <w:sz w:val="22"/>
          <w:szCs w:val="22"/>
        </w:rPr>
        <w:t>assists</w:t>
      </w:r>
      <w:r w:rsidRPr="5DA9903D" w:rsidR="6CEC389B">
        <w:rPr>
          <w:rFonts w:ascii="Arial" w:hAnsi="Arial" w:eastAsia="Arial" w:cs="Arial"/>
          <w:b w:val="0"/>
          <w:bCs w:val="0"/>
          <w:sz w:val="22"/>
          <w:szCs w:val="22"/>
        </w:rPr>
        <w:t xml:space="preserve"> in preventing </w:t>
      </w:r>
      <w:r w:rsidRPr="5DA9903D" w:rsidR="3528C217">
        <w:rPr>
          <w:rFonts w:ascii="Arial" w:hAnsi="Arial" w:eastAsia="Arial" w:cs="Arial"/>
          <w:b w:val="0"/>
          <w:bCs w:val="0"/>
          <w:sz w:val="22"/>
          <w:szCs w:val="22"/>
        </w:rPr>
        <w:t>further</w:t>
      </w:r>
      <w:r w:rsidRPr="5DA9903D" w:rsidR="6CEC389B">
        <w:rPr>
          <w:rFonts w:ascii="Arial" w:hAnsi="Arial" w:eastAsia="Arial" w:cs="Arial"/>
          <w:b w:val="0"/>
          <w:bCs w:val="0"/>
          <w:sz w:val="22"/>
          <w:szCs w:val="22"/>
        </w:rPr>
        <w:t xml:space="preserve"> risks of life threating consequences through</w:t>
      </w:r>
      <w:r w:rsidRPr="5DA9903D" w:rsidR="3BAAC1CF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DA9903D" w:rsidR="6CEC38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A9903D" w:rsidR="018163B7">
        <w:rPr>
          <w:rFonts w:ascii="Arial" w:hAnsi="Arial" w:eastAsia="Arial" w:cs="Arial"/>
          <w:b w:val="0"/>
          <w:bCs w:val="0"/>
          <w:sz w:val="22"/>
          <w:szCs w:val="22"/>
        </w:rPr>
        <w:t xml:space="preserve">early detection of </w:t>
      </w:r>
      <w:r w:rsidRPr="5DA9903D" w:rsidR="45659680">
        <w:rPr>
          <w:rFonts w:ascii="Arial" w:hAnsi="Arial" w:eastAsia="Arial" w:cs="Arial"/>
          <w:b w:val="0"/>
          <w:bCs w:val="0"/>
          <w:sz w:val="22"/>
          <w:szCs w:val="22"/>
        </w:rPr>
        <w:t xml:space="preserve">sequences that are </w:t>
      </w:r>
      <w:r w:rsidRPr="5DA9903D" w:rsidR="45659680">
        <w:rPr>
          <w:rFonts w:ascii="Arial" w:hAnsi="Arial" w:eastAsia="Arial" w:cs="Arial"/>
          <w:b w:val="0"/>
          <w:bCs w:val="0"/>
          <w:sz w:val="22"/>
          <w:szCs w:val="22"/>
        </w:rPr>
        <w:t>apparent</w:t>
      </w:r>
      <w:r w:rsidRPr="5DA9903D" w:rsidR="45659680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beneficial in early intervention plans </w:t>
      </w:r>
      <w:r w:rsidRPr="5DA9903D" w:rsidR="19C4BA52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medication examinations to diminish the chances of risk </w:t>
      </w:r>
      <w:r w:rsidRPr="5DA9903D" w:rsidR="4B7CCC6C">
        <w:rPr>
          <w:rFonts w:ascii="Arial" w:hAnsi="Arial" w:eastAsia="Arial" w:cs="Arial"/>
          <w:b w:val="0"/>
          <w:bCs w:val="0"/>
          <w:sz w:val="22"/>
          <w:szCs w:val="22"/>
        </w:rPr>
        <w:t>occurrences</w:t>
      </w:r>
      <w:r w:rsidRPr="5DA9903D" w:rsidR="19C4BA5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76F501E" w:rsidP="5DA9903D" w:rsidRDefault="176F501E" w14:paraId="6486E19D" w14:textId="66B071A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A9903D" w:rsidR="176F501E">
        <w:rPr>
          <w:rFonts w:ascii="Arial" w:hAnsi="Arial" w:eastAsia="Arial" w:cs="Arial"/>
          <w:b w:val="0"/>
          <w:bCs w:val="0"/>
          <w:sz w:val="22"/>
          <w:szCs w:val="22"/>
        </w:rPr>
        <w:t xml:space="preserve">Glucose readings meant having easier and constant access to blood sugar levels data </w:t>
      </w:r>
      <w:r w:rsidRPr="5DA9903D" w:rsidR="5CB43777">
        <w:rPr>
          <w:rFonts w:ascii="Arial" w:hAnsi="Arial" w:eastAsia="Arial" w:cs="Arial"/>
          <w:b w:val="0"/>
          <w:bCs w:val="0"/>
          <w:sz w:val="22"/>
          <w:szCs w:val="22"/>
        </w:rPr>
        <w:t xml:space="preserve">which helps those comprehend more fully on the significant implication that food, insulin and </w:t>
      </w:r>
      <w:r w:rsidRPr="5DA9903D" w:rsidR="11E2BF1A">
        <w:rPr>
          <w:rFonts w:ascii="Arial" w:hAnsi="Arial" w:eastAsia="Arial" w:cs="Arial"/>
          <w:b w:val="0"/>
          <w:bCs w:val="0"/>
          <w:sz w:val="22"/>
          <w:szCs w:val="22"/>
        </w:rPr>
        <w:t xml:space="preserve">exercise had </w:t>
      </w:r>
      <w:r w:rsidRPr="5DA9903D" w:rsidR="60CB7D42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5DA9903D" w:rsidR="11E2BF1A">
        <w:rPr>
          <w:rFonts w:ascii="Arial" w:hAnsi="Arial" w:eastAsia="Arial" w:cs="Arial"/>
          <w:b w:val="0"/>
          <w:bCs w:val="0"/>
          <w:sz w:val="22"/>
          <w:szCs w:val="22"/>
        </w:rPr>
        <w:t xml:space="preserve"> blood glucose which is to be said that these insights </w:t>
      </w:r>
      <w:r w:rsidRPr="5DA9903D" w:rsidR="3FD4C75B">
        <w:rPr>
          <w:rFonts w:ascii="Arial" w:hAnsi="Arial" w:eastAsia="Arial" w:cs="Arial"/>
          <w:b w:val="0"/>
          <w:bCs w:val="0"/>
          <w:sz w:val="22"/>
          <w:szCs w:val="22"/>
        </w:rPr>
        <w:t>stimulate</w:t>
      </w:r>
      <w:r w:rsidRPr="5DA9903D" w:rsidR="7C9F87B5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to modify over treatment and diet</w:t>
      </w:r>
      <w:r w:rsidRPr="5DA9903D" w:rsidR="02FF3DB5">
        <w:rPr>
          <w:rFonts w:ascii="Arial" w:hAnsi="Arial" w:eastAsia="Arial" w:cs="Arial"/>
          <w:b w:val="0"/>
          <w:bCs w:val="0"/>
          <w:sz w:val="22"/>
          <w:szCs w:val="22"/>
        </w:rPr>
        <w:t xml:space="preserve"> (Lawton et al., 2018). </w:t>
      </w:r>
    </w:p>
    <w:p w:rsidR="5DA9903D" w:rsidP="5DA9903D" w:rsidRDefault="5DA9903D" w14:paraId="63156DEE" w14:textId="2E2311D2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364E989" w:rsidP="5DA9903D" w:rsidRDefault="3364E989" w14:paraId="48355A37" w14:textId="327F877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DA9903D" w:rsidR="3364E98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Evidence based recommendations on how lifestyle changes could help improve their condition</w:t>
      </w:r>
    </w:p>
    <w:p w:rsidR="23DAA893" w:rsidP="5DA9903D" w:rsidRDefault="23DAA893" w14:paraId="142FDB99" w14:textId="7C1AE4D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23DAA893">
        <w:rPr>
          <w:rFonts w:ascii="Arial" w:hAnsi="Arial" w:eastAsia="Arial" w:cs="Arial"/>
          <w:noProof w:val="0"/>
          <w:sz w:val="22"/>
          <w:szCs w:val="22"/>
          <w:lang w:val="en-GB"/>
        </w:rPr>
        <w:t>Change in lifestyle is the cornerstone of administering diabetes, especially those with type 2 diabetes. This i</w:t>
      </w:r>
      <w:r w:rsidRPr="5DA9903D" w:rsidR="2BC02277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5DA9903D" w:rsidR="23DAA8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647897DA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5DA9903D" w:rsidR="23DAA8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allows your body to function better</w:t>
      </w:r>
      <w:r w:rsidRPr="5DA9903D" w:rsidR="2BE0D7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5DA9903D" w:rsidR="23DAA893">
        <w:rPr>
          <w:rFonts w:ascii="Arial" w:hAnsi="Arial" w:eastAsia="Arial" w:cs="Arial"/>
          <w:noProof w:val="0"/>
          <w:sz w:val="22"/>
          <w:szCs w:val="22"/>
          <w:lang w:val="en-GB"/>
        </w:rPr>
        <w:t>maintains</w:t>
      </w:r>
      <w:r w:rsidRPr="5DA9903D" w:rsidR="23DAA8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blood su</w:t>
      </w:r>
      <w:r w:rsidRPr="5DA9903D" w:rsidR="1C8885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gar levels to be </w:t>
      </w:r>
      <w:r w:rsidRPr="5DA9903D" w:rsidR="1C8885D9">
        <w:rPr>
          <w:rFonts w:ascii="Arial" w:hAnsi="Arial" w:eastAsia="Arial" w:cs="Arial"/>
          <w:noProof w:val="0"/>
          <w:sz w:val="22"/>
          <w:szCs w:val="22"/>
          <w:lang w:val="en-GB"/>
        </w:rPr>
        <w:t>steady</w:t>
      </w:r>
      <w:r w:rsidRPr="5DA9903D" w:rsidR="1C8885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6EAE39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reduces the risks of serious </w:t>
      </w:r>
      <w:bookmarkStart w:name="_Int_KHM9vdla" w:id="222278282"/>
      <w:r w:rsidRPr="5DA9903D" w:rsidR="6155AC7B">
        <w:rPr>
          <w:rFonts w:ascii="Arial" w:hAnsi="Arial" w:eastAsia="Arial" w:cs="Arial"/>
          <w:noProof w:val="0"/>
          <w:sz w:val="22"/>
          <w:szCs w:val="22"/>
          <w:lang w:val="en-GB"/>
        </w:rPr>
        <w:t>life-threatening</w:t>
      </w:r>
      <w:bookmarkEnd w:id="222278282"/>
      <w:r w:rsidRPr="5DA9903D" w:rsidR="6EAE39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complications such as</w:t>
      </w:r>
      <w:r w:rsidRPr="5DA9903D" w:rsidR="31FD40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cardiovascular disease or</w:t>
      </w:r>
      <w:r w:rsidRPr="5DA9903D" w:rsidR="6EAE39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death. </w:t>
      </w:r>
      <w:bookmarkStart w:name="_Int_eF65j3yk" w:id="555146266"/>
      <w:r w:rsidRPr="5DA9903D" w:rsidR="41509ED2">
        <w:rPr>
          <w:rFonts w:ascii="Arial" w:hAnsi="Arial" w:eastAsia="Arial" w:cs="Arial"/>
          <w:noProof w:val="0"/>
          <w:sz w:val="22"/>
          <w:szCs w:val="22"/>
          <w:lang w:val="en-GB"/>
        </w:rPr>
        <w:t>These modification</w:t>
      </w:r>
      <w:bookmarkEnd w:id="555146266"/>
      <w:r w:rsidRPr="5DA9903D" w:rsidR="655B33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help you feel more balanced through the day and produce more energy for you to be more awake and less </w:t>
      </w:r>
      <w:r w:rsidRPr="5DA9903D" w:rsidR="087DA606">
        <w:rPr>
          <w:rFonts w:ascii="Arial" w:hAnsi="Arial" w:eastAsia="Arial" w:cs="Arial"/>
          <w:noProof w:val="0"/>
          <w:sz w:val="22"/>
          <w:szCs w:val="22"/>
          <w:lang w:val="en-GB"/>
        </w:rPr>
        <w:t>lethargic</w:t>
      </w:r>
      <w:r w:rsidRPr="5DA9903D" w:rsidR="655B33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DA9903D" w:rsidR="5FA8BB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few factors contributing to positive changes in lifestyle is smoking, diet and exercise. </w:t>
      </w:r>
    </w:p>
    <w:p w:rsidR="047A4B65" w:rsidP="5DA9903D" w:rsidRDefault="047A4B65" w14:paraId="2113C4A3" w14:textId="4C07E5E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047A4B65">
        <w:rPr>
          <w:rFonts w:ascii="Arial" w:hAnsi="Arial" w:eastAsia="Arial" w:cs="Arial"/>
          <w:noProof w:val="0"/>
          <w:sz w:val="22"/>
          <w:szCs w:val="22"/>
          <w:lang w:val="en-GB"/>
        </w:rPr>
        <w:t>Smoking cigarett</w:t>
      </w:r>
      <w:r w:rsidRPr="5DA9903D" w:rsidR="0E0A3352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5DA9903D" w:rsidR="047A4B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is an important modifiable risk factor which can cause vascular </w:t>
      </w:r>
      <w:r w:rsidRPr="5DA9903D" w:rsidR="3ECF1E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complications </w:t>
      </w:r>
      <w:r w:rsidRPr="5DA9903D" w:rsidR="047A4B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those who </w:t>
      </w:r>
      <w:r w:rsidRPr="5DA9903D" w:rsidR="2814D9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have diabetes and smoke due to its detrimental effects such as vascular damage, endothelial dysfunction and activation of the blood-clotting cascade </w:t>
      </w:r>
      <w:r w:rsidRPr="5DA9903D" w:rsidR="05C561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when combined </w:t>
      </w:r>
      <w:r w:rsidRPr="5DA9903D" w:rsidR="2A3C5A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raised blood glucose levels </w:t>
      </w:r>
      <w:r w:rsidRPr="5DA9903D" w:rsidR="657BB1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which has been proven </w:t>
      </w:r>
      <w:r w:rsidRPr="5DA9903D" w:rsidR="6801E1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its effect on those diagnosed with type 2 diabetes with micro and macrovascular damage </w:t>
      </w:r>
      <w:r w:rsidRPr="5DA9903D" w:rsidR="381E77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(Campagna et al., 2019). 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>Additionally, Śliwińska-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>Mossoń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>Milnerowicz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(2017) 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>stated</w:t>
      </w:r>
      <w:r w:rsidRPr="5DA9903D" w:rsidR="508183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</w:t>
      </w:r>
      <w:r w:rsidRPr="5DA9903D" w:rsidR="42ED877E">
        <w:rPr>
          <w:rFonts w:ascii="Arial" w:hAnsi="Arial" w:eastAsia="Arial" w:cs="Arial"/>
          <w:noProof w:val="0"/>
          <w:sz w:val="22"/>
          <w:szCs w:val="22"/>
          <w:lang w:val="en-GB"/>
        </w:rPr>
        <w:t>for those who smoke, the nicotine receptors that are present within pancreati</w:t>
      </w:r>
      <w:r w:rsidRPr="5DA9903D" w:rsidR="14CCE61A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5DA9903D" w:rsidR="42ED87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islets affects</w:t>
      </w:r>
      <w:r w:rsidRPr="5DA9903D" w:rsidR="603806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</w:t>
      </w:r>
      <w:r w:rsidRPr="5DA9903D" w:rsidR="42ED87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pancreatic function of secreting insulin. </w:t>
      </w:r>
      <w:r w:rsidRPr="5DA9903D" w:rsidR="4ABEBD11">
        <w:rPr>
          <w:rFonts w:ascii="Arial" w:hAnsi="Arial" w:eastAsia="Arial" w:cs="Arial"/>
          <w:noProof w:val="0"/>
          <w:sz w:val="22"/>
          <w:szCs w:val="22"/>
          <w:lang w:val="en-GB"/>
        </w:rPr>
        <w:t>Therefore, minimising the habit of smoking is necessary to improving diabet</w:t>
      </w:r>
      <w:r w:rsidRPr="5DA9903D" w:rsidR="22E5AC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 as it will allows blood to flow easier and risks to complications can be reduced. </w:t>
      </w:r>
      <w:r w:rsidRPr="5DA9903D" w:rsidR="08D9B4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Informing your healthcare </w:t>
      </w:r>
      <w:r w:rsidRPr="5DA9903D" w:rsidR="6CCEDA27">
        <w:rPr>
          <w:rFonts w:ascii="Arial" w:hAnsi="Arial" w:eastAsia="Arial" w:cs="Arial"/>
          <w:noProof w:val="0"/>
          <w:sz w:val="22"/>
          <w:szCs w:val="22"/>
          <w:lang w:val="en-GB"/>
        </w:rPr>
        <w:t>provider</w:t>
      </w:r>
      <w:r w:rsidRPr="5DA9903D" w:rsidR="08D9B4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if you smoke is beneficial as the team will guide you with </w:t>
      </w:r>
      <w:r w:rsidRPr="5DA9903D" w:rsidR="09B013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support for quitting smoking such as </w:t>
      </w:r>
      <w:r w:rsidRPr="5DA9903D" w:rsidR="349413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recommending you to nicotine replacement therapies or providing you with </w:t>
      </w:r>
      <w:r w:rsidRPr="5DA9903D" w:rsidR="73E80C5C">
        <w:rPr>
          <w:rFonts w:ascii="Arial" w:hAnsi="Arial" w:eastAsia="Arial" w:cs="Arial"/>
          <w:noProof w:val="0"/>
          <w:sz w:val="22"/>
          <w:szCs w:val="22"/>
          <w:lang w:val="en-GB"/>
        </w:rPr>
        <w:t>prescribed medication</w:t>
      </w:r>
      <w:r w:rsidRPr="5DA9903D" w:rsidR="583B34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116F2B57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5C220E55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5DA9903D" w:rsidR="116F2B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iabetes UK, 2017). </w:t>
      </w:r>
    </w:p>
    <w:p w:rsidR="29D39C14" w:rsidP="5DA9903D" w:rsidRDefault="29D39C14" w14:paraId="466C9CDF" w14:textId="244A9B3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29D39C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inefficient diet plan for those with diabetes can make the </w:t>
      </w:r>
      <w:r w:rsidRPr="5DA9903D" w:rsidR="2FB3FABB">
        <w:rPr>
          <w:rFonts w:ascii="Arial" w:hAnsi="Arial" w:eastAsia="Arial" w:cs="Arial"/>
          <w:noProof w:val="0"/>
          <w:sz w:val="22"/>
          <w:szCs w:val="22"/>
          <w:lang w:val="en-GB"/>
        </w:rPr>
        <w:t>management</w:t>
      </w:r>
      <w:r w:rsidRPr="5DA9903D" w:rsidR="29D39C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diabetes more difficult to </w:t>
      </w:r>
      <w:r w:rsidRPr="5DA9903D" w:rsidR="29D39C14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5DA9903D" w:rsidR="5C390C1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5DA9903D" w:rsidR="29D39C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result in weight gain </w:t>
      </w:r>
      <w:r w:rsidRPr="5DA9903D" w:rsidR="1465FF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5DA9903D" w:rsidR="2F0CED7E">
        <w:rPr>
          <w:rFonts w:ascii="Arial" w:hAnsi="Arial" w:eastAsia="Arial" w:cs="Arial"/>
          <w:noProof w:val="0"/>
          <w:sz w:val="22"/>
          <w:szCs w:val="22"/>
          <w:lang w:val="en-GB"/>
        </w:rPr>
        <w:t>further</w:t>
      </w:r>
      <w:r w:rsidRPr="5DA9903D" w:rsidR="1465FF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lead to complications that could be </w:t>
      </w:r>
      <w:r w:rsidRPr="5DA9903D" w:rsidR="0967ECE6">
        <w:rPr>
          <w:rFonts w:ascii="Arial" w:hAnsi="Arial" w:eastAsia="Arial" w:cs="Arial"/>
          <w:noProof w:val="0"/>
          <w:sz w:val="22"/>
          <w:szCs w:val="22"/>
          <w:lang w:val="en-GB"/>
        </w:rPr>
        <w:t>life threatening</w:t>
      </w:r>
      <w:r w:rsidRPr="5DA9903D" w:rsidR="1465FF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DA9903D" w:rsidR="7DADAE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Sami et al. (2017) </w:t>
      </w:r>
      <w:r w:rsidRPr="5DA9903D" w:rsidR="7DADAE4E">
        <w:rPr>
          <w:rFonts w:ascii="Arial" w:hAnsi="Arial" w:eastAsia="Arial" w:cs="Arial"/>
          <w:noProof w:val="0"/>
          <w:sz w:val="22"/>
          <w:szCs w:val="22"/>
          <w:lang w:val="en-GB"/>
        </w:rPr>
        <w:t>stated</w:t>
      </w:r>
      <w:r w:rsidRPr="5DA9903D" w:rsidR="7DADAE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the </w:t>
      </w:r>
      <w:r w:rsidRPr="5DA9903D" w:rsidR="39345A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content and quality of diet such as large consumption of red </w:t>
      </w:r>
      <w:r w:rsidRPr="5DA9903D" w:rsidR="3C10DFD6">
        <w:rPr>
          <w:rFonts w:ascii="Arial" w:hAnsi="Arial" w:eastAsia="Arial" w:cs="Arial"/>
          <w:noProof w:val="0"/>
          <w:sz w:val="22"/>
          <w:szCs w:val="22"/>
          <w:lang w:val="en-GB"/>
        </w:rPr>
        <w:t>meat, fried</w:t>
      </w:r>
      <w:r w:rsidRPr="5DA9903D" w:rsidR="39345A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food and sweets </w:t>
      </w:r>
      <w:r w:rsidRPr="5DA9903D" w:rsidR="6262C9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inputs the increased risk of insulin resistance and intaking fruits and vegetables </w:t>
      </w:r>
      <w:r w:rsidRPr="5DA9903D" w:rsidR="32F0B7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reduces the </w:t>
      </w:r>
      <w:r w:rsidRPr="5DA9903D" w:rsidR="3FDDB8B3">
        <w:rPr>
          <w:rFonts w:ascii="Arial" w:hAnsi="Arial" w:eastAsia="Arial" w:cs="Arial"/>
          <w:noProof w:val="0"/>
          <w:sz w:val="22"/>
          <w:szCs w:val="22"/>
          <w:lang w:val="en-GB"/>
        </w:rPr>
        <w:t>likelihood</w:t>
      </w:r>
      <w:r w:rsidRPr="5DA9903D" w:rsidR="32F0B7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developing type 2 diabetes </w:t>
      </w:r>
      <w:r w:rsidRPr="5DA9903D" w:rsidR="1FA96D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helps heal and manage the body. </w:t>
      </w:r>
      <w:r w:rsidRPr="5DA9903D" w:rsidR="19BB26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Diabetic individuals should be </w:t>
      </w:r>
      <w:r w:rsidRPr="5DA9903D" w:rsidR="3B6FBB0D">
        <w:rPr>
          <w:rFonts w:ascii="Arial" w:hAnsi="Arial" w:eastAsia="Arial" w:cs="Arial"/>
          <w:noProof w:val="0"/>
          <w:sz w:val="22"/>
          <w:szCs w:val="22"/>
          <w:lang w:val="en-GB"/>
        </w:rPr>
        <w:t>encouraged</w:t>
      </w:r>
      <w:r w:rsidRPr="5DA9903D" w:rsidR="19BB26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5DA9903D" w:rsidR="7DCCE972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5DA9903D" w:rsidR="19BB26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serving sizes, eat same amount of food </w:t>
      </w:r>
      <w:r w:rsidRPr="5DA9903D" w:rsidR="43EF40A0">
        <w:rPr>
          <w:rFonts w:ascii="Arial" w:hAnsi="Arial" w:eastAsia="Arial" w:cs="Arial"/>
          <w:noProof w:val="0"/>
          <w:sz w:val="22"/>
          <w:szCs w:val="22"/>
          <w:lang w:val="en-GB"/>
        </w:rPr>
        <w:t>every day</w:t>
      </w:r>
      <w:r w:rsidRPr="5DA9903D" w:rsidR="19BB26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eat around the same time </w:t>
      </w:r>
      <w:r w:rsidRPr="5DA9903D" w:rsidR="78CDDD79">
        <w:rPr>
          <w:rFonts w:ascii="Arial" w:hAnsi="Arial" w:eastAsia="Arial" w:cs="Arial"/>
          <w:noProof w:val="0"/>
          <w:sz w:val="22"/>
          <w:szCs w:val="22"/>
          <w:lang w:val="en-GB"/>
        </w:rPr>
        <w:t>every day</w:t>
      </w:r>
      <w:r w:rsidRPr="5DA9903D" w:rsidR="19BB26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65B7EEB7">
        <w:rPr>
          <w:rFonts w:ascii="Arial" w:hAnsi="Arial" w:eastAsia="Arial" w:cs="Arial"/>
          <w:noProof w:val="0"/>
          <w:sz w:val="22"/>
          <w:szCs w:val="22"/>
          <w:lang w:val="en-GB"/>
        </w:rPr>
        <w:t>and choose</w:t>
      </w:r>
      <w:r w:rsidRPr="5DA9903D" w:rsidR="590F7D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5FCBEF44">
        <w:rPr>
          <w:rFonts w:ascii="Arial" w:hAnsi="Arial" w:eastAsia="Arial" w:cs="Arial"/>
          <w:noProof w:val="0"/>
          <w:sz w:val="22"/>
          <w:szCs w:val="22"/>
          <w:lang w:val="en-GB"/>
        </w:rPr>
        <w:t>their</w:t>
      </w:r>
      <w:r w:rsidRPr="5DA9903D" w:rsidR="590F7D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diets based on</w:t>
      </w:r>
      <w:r w:rsidRPr="5DA9903D" w:rsidR="65B7EE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eat</w:t>
      </w:r>
      <w:r w:rsidRPr="5DA9903D" w:rsidR="39D86CD3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5DA9903D" w:rsidR="65B7EE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foods from starches, vegetables, fruits, and protein </w:t>
      </w:r>
      <w:r w:rsidRPr="5DA9903D" w:rsidR="3DB942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a daily basis </w:t>
      </w:r>
      <w:r w:rsidRPr="5DA9903D" w:rsidR="65B7EE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whilst </w:t>
      </w:r>
      <w:r w:rsidRPr="5DA9903D" w:rsidR="7D5EF8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cutting down the fat intake </w:t>
      </w:r>
      <w:r w:rsidRPr="5DA9903D" w:rsidR="22562C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(Asif, 2014). </w:t>
      </w:r>
      <w:r w:rsidRPr="5DA9903D" w:rsidR="08A0127C">
        <w:rPr>
          <w:rFonts w:ascii="Arial" w:hAnsi="Arial" w:eastAsia="Arial" w:cs="Arial"/>
          <w:noProof w:val="0"/>
          <w:sz w:val="22"/>
          <w:szCs w:val="22"/>
          <w:lang w:val="en-GB"/>
        </w:rPr>
        <w:t>According to Diabetes UK (2018) suggested some ways to chan</w:t>
      </w:r>
      <w:r w:rsidRPr="5DA9903D" w:rsidR="5C9754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 your diet to improve your condition which is the low carb plan, </w:t>
      </w:r>
      <w:r w:rsidRPr="5DA9903D" w:rsidR="59A1A3DC">
        <w:rPr>
          <w:rFonts w:ascii="Arial" w:hAnsi="Arial" w:eastAsia="Arial" w:cs="Arial"/>
          <w:noProof w:val="0"/>
          <w:sz w:val="22"/>
          <w:szCs w:val="22"/>
          <w:lang w:val="en-GB"/>
        </w:rPr>
        <w:t>Mediterranean</w:t>
      </w:r>
      <w:r w:rsidRPr="5DA9903D" w:rsidR="5C9754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diet and a very low calorie diet plan which </w:t>
      </w:r>
      <w:r w:rsidRPr="5DA9903D" w:rsidR="602B4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successful in lower blood glucose levels and putting some </w:t>
      </w:r>
      <w:r w:rsidRPr="5DA9903D" w:rsidR="5BDD76EC">
        <w:rPr>
          <w:rFonts w:ascii="Arial" w:hAnsi="Arial" w:eastAsia="Arial" w:cs="Arial"/>
          <w:noProof w:val="0"/>
          <w:sz w:val="22"/>
          <w:szCs w:val="22"/>
          <w:lang w:val="en-GB"/>
        </w:rPr>
        <w:t>individuals</w:t>
      </w:r>
      <w:r w:rsidRPr="5DA9903D" w:rsidR="602B4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type 2 diabetes into remission if good diet is successfully followed</w:t>
      </w:r>
      <w:r w:rsidRPr="5DA9903D" w:rsidR="0031C3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60C1D5B6" w:rsidP="5DA9903D" w:rsidRDefault="60C1D5B6" w14:paraId="1CF6653D" w14:textId="3350255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60C1D5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Exercise and regular physical activity </w:t>
      </w:r>
      <w:r w:rsidRPr="5DA9903D" w:rsidR="11094C7F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5DA9903D" w:rsidR="60C1D5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highly recommended </w:t>
      </w:r>
      <w:r w:rsidRPr="5DA9903D" w:rsidR="5C0569DD">
        <w:rPr>
          <w:rFonts w:ascii="Arial" w:hAnsi="Arial" w:eastAsia="Arial" w:cs="Arial"/>
          <w:noProof w:val="0"/>
          <w:sz w:val="22"/>
          <w:szCs w:val="22"/>
          <w:lang w:val="en-GB"/>
        </w:rPr>
        <w:t>for those</w:t>
      </w:r>
      <w:r w:rsidRPr="5DA9903D" w:rsidR="60C1D5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diabetes because it </w:t>
      </w:r>
      <w:r w:rsidRPr="5DA9903D" w:rsidR="54CC4558">
        <w:rPr>
          <w:rFonts w:ascii="Arial" w:hAnsi="Arial" w:eastAsia="Arial" w:cs="Arial"/>
          <w:noProof w:val="0"/>
          <w:sz w:val="22"/>
          <w:szCs w:val="22"/>
          <w:lang w:val="en-GB"/>
        </w:rPr>
        <w:t>diminishes</w:t>
      </w:r>
      <w:r w:rsidRPr="5DA9903D" w:rsidR="60C1D5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</w:t>
      </w:r>
      <w:r w:rsidRPr="5DA9903D" w:rsidR="41A278C9">
        <w:rPr>
          <w:rFonts w:ascii="Arial" w:hAnsi="Arial" w:eastAsia="Arial" w:cs="Arial"/>
          <w:noProof w:val="0"/>
          <w:sz w:val="22"/>
          <w:szCs w:val="22"/>
          <w:lang w:val="en-GB"/>
        </w:rPr>
        <w:t>possibilities</w:t>
      </w:r>
      <w:r w:rsidRPr="5DA9903D" w:rsidR="60C1D5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complications, weight gain and helps glucose pass th</w:t>
      </w:r>
      <w:r w:rsidRPr="5DA9903D" w:rsidR="41D65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rough the bloodstream ready for the process of insulin. </w:t>
      </w:r>
      <w:r w:rsidRPr="5DA9903D" w:rsidR="4F0320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Sigal et al. (2018) </w:t>
      </w:r>
      <w:r w:rsidRPr="5DA9903D" w:rsidR="01AF293C">
        <w:rPr>
          <w:rFonts w:ascii="Arial" w:hAnsi="Arial" w:eastAsia="Arial" w:cs="Arial"/>
          <w:noProof w:val="0"/>
          <w:sz w:val="22"/>
          <w:szCs w:val="22"/>
          <w:lang w:val="en-GB"/>
        </w:rPr>
        <w:t>asserted that prolonged sitting i</w:t>
      </w:r>
      <w:r w:rsidRPr="5DA9903D" w:rsidR="5FA40F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associated with risks of death and cardiovascular complications in which moderate to high levels of exercise and </w:t>
      </w:r>
      <w:r w:rsidRPr="5DA9903D" w:rsidR="6318F47A">
        <w:rPr>
          <w:rFonts w:ascii="Arial" w:hAnsi="Arial" w:eastAsia="Arial" w:cs="Arial"/>
          <w:noProof w:val="0"/>
          <w:sz w:val="22"/>
          <w:szCs w:val="22"/>
          <w:lang w:val="en-GB"/>
        </w:rPr>
        <w:t>physical</w:t>
      </w:r>
      <w:r w:rsidRPr="5DA9903D" w:rsidR="5FA40F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activity has been </w:t>
      </w:r>
      <w:r w:rsidRPr="5DA9903D" w:rsidR="69893134">
        <w:rPr>
          <w:rFonts w:ascii="Arial" w:hAnsi="Arial" w:eastAsia="Arial" w:cs="Arial"/>
          <w:noProof w:val="0"/>
          <w:sz w:val="22"/>
          <w:szCs w:val="22"/>
          <w:lang w:val="en-GB"/>
        </w:rPr>
        <w:t>demonstrated</w:t>
      </w:r>
      <w:r w:rsidRPr="5DA9903D" w:rsidR="65416B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be correlated to lower morbidity and mortality rates for those individuals with diabetes thus </w:t>
      </w:r>
      <w:r w:rsidRPr="5DA9903D" w:rsidR="29D02B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150 minutes </w:t>
      </w:r>
      <w:r w:rsidRPr="5DA9903D" w:rsidR="54C5CC07">
        <w:rPr>
          <w:rFonts w:ascii="Arial" w:hAnsi="Arial" w:eastAsia="Arial" w:cs="Arial"/>
          <w:noProof w:val="0"/>
          <w:sz w:val="22"/>
          <w:szCs w:val="22"/>
          <w:lang w:val="en-GB"/>
        </w:rPr>
        <w:t>per</w:t>
      </w:r>
      <w:r w:rsidRPr="5DA9903D" w:rsidR="29D02B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week of aerobic </w:t>
      </w:r>
      <w:r w:rsidRPr="5DA9903D" w:rsidR="3C02BAEE">
        <w:rPr>
          <w:rFonts w:ascii="Arial" w:hAnsi="Arial" w:eastAsia="Arial" w:cs="Arial"/>
          <w:noProof w:val="0"/>
          <w:sz w:val="22"/>
          <w:szCs w:val="22"/>
          <w:lang w:val="en-GB"/>
        </w:rPr>
        <w:t>exercise</w:t>
      </w:r>
      <w:r w:rsidRPr="5DA9903D" w:rsidR="29D02B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5DA9903D" w:rsidR="0FE3D0E0">
        <w:rPr>
          <w:rFonts w:ascii="Arial" w:hAnsi="Arial" w:eastAsia="Arial" w:cs="Arial"/>
          <w:noProof w:val="0"/>
          <w:sz w:val="22"/>
          <w:szCs w:val="22"/>
          <w:lang w:val="en-GB"/>
        </w:rPr>
        <w:t>walking, jogging</w:t>
      </w:r>
      <w:r w:rsidRPr="5DA9903D" w:rsidR="29D02B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cycling) and 2 times per week of resistant exercises (</w:t>
      </w:r>
      <w:r w:rsidRPr="5DA9903D" w:rsidR="2E9092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push ups and weight training) is </w:t>
      </w:r>
      <w:r w:rsidRPr="5DA9903D" w:rsidR="6F71EF2A">
        <w:rPr>
          <w:rFonts w:ascii="Arial" w:hAnsi="Arial" w:eastAsia="Arial" w:cs="Arial"/>
          <w:noProof w:val="0"/>
          <w:sz w:val="22"/>
          <w:szCs w:val="22"/>
          <w:lang w:val="en-GB"/>
        </w:rPr>
        <w:t>substantial enough to acquire health benefits</w:t>
      </w:r>
      <w:r w:rsidRPr="5DA9903D" w:rsidR="2C69F0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DA9903D" w:rsidR="1AD706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(2017) suggests that it is good to break up periods of inactivity and set targets </w:t>
      </w:r>
      <w:r w:rsidRPr="5DA9903D" w:rsidR="220140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it is a step towards managing your diabetes such as </w:t>
      </w:r>
      <w:r w:rsidRPr="5DA9903D" w:rsidR="70460F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walking for short journeys rather than taking a form of transport. </w:t>
      </w:r>
    </w:p>
    <w:p w:rsidR="1D72E5D0" w:rsidP="5DA9903D" w:rsidRDefault="1D72E5D0" w14:paraId="1E11BFB7" w14:textId="2607103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DA9903D" w:rsidR="1D72E5D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Conclusion </w:t>
      </w:r>
    </w:p>
    <w:p w:rsidR="13E20C91" w:rsidP="5DA9903D" w:rsidRDefault="13E20C91" w14:paraId="4546B1A1" w14:textId="6AA43A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13E20C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the role of a nurse working at the local GP surgery, </w:t>
      </w:r>
      <w:r w:rsidRPr="5DA9903D" w:rsidR="58B1656E">
        <w:rPr>
          <w:rFonts w:ascii="Arial" w:hAnsi="Arial" w:eastAsia="Arial" w:cs="Arial"/>
          <w:noProof w:val="0"/>
          <w:sz w:val="22"/>
          <w:szCs w:val="22"/>
          <w:lang w:val="en-GB"/>
        </w:rPr>
        <w:t>the increasing number of patients being diagnosed with diabetes can be challeng</w:t>
      </w:r>
      <w:r w:rsidRPr="5DA9903D" w:rsidR="2A982316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5DA9903D" w:rsidR="58B165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poses an opportunity for patients to understand </w:t>
      </w:r>
      <w:r w:rsidRPr="5DA9903D" w:rsidR="3CB7E0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their condition and engage in care plans to manage their condition. </w:t>
      </w:r>
      <w:r w:rsidRPr="5DA9903D" w:rsidR="5530E9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Through </w:t>
      </w:r>
      <w:r w:rsidRPr="5DA9903D" w:rsidR="06EA3CAC">
        <w:rPr>
          <w:rFonts w:ascii="Arial" w:hAnsi="Arial" w:eastAsia="Arial" w:cs="Arial"/>
          <w:noProof w:val="0"/>
          <w:sz w:val="22"/>
          <w:szCs w:val="22"/>
          <w:lang w:val="en-GB"/>
        </w:rPr>
        <w:t>presenting</w:t>
      </w:r>
      <w:r w:rsidRPr="5DA9903D" w:rsidR="5530E9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patients with readily </w:t>
      </w:r>
      <w:r w:rsidRPr="5DA9903D" w:rsidR="7E7E5202">
        <w:rPr>
          <w:rFonts w:ascii="Arial" w:hAnsi="Arial" w:eastAsia="Arial" w:cs="Arial"/>
          <w:noProof w:val="0"/>
          <w:sz w:val="22"/>
          <w:szCs w:val="22"/>
          <w:lang w:val="en-GB"/>
        </w:rPr>
        <w:t>obtained</w:t>
      </w:r>
      <w:r w:rsidRPr="5DA9903D" w:rsidR="5530E9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on what their </w:t>
      </w:r>
      <w:r w:rsidRPr="5DA9903D" w:rsidR="5420403D">
        <w:rPr>
          <w:rFonts w:ascii="Arial" w:hAnsi="Arial" w:eastAsia="Arial" w:cs="Arial"/>
          <w:noProof w:val="0"/>
          <w:sz w:val="22"/>
          <w:szCs w:val="22"/>
          <w:lang w:val="en-GB"/>
        </w:rPr>
        <w:t>condition</w:t>
      </w:r>
      <w:r w:rsidRPr="5DA9903D" w:rsidR="5530E9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and the risk factors, </w:t>
      </w:r>
      <w:r w:rsidRPr="5DA9903D" w:rsidR="0B1885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 blood sugar levels are regulated at a safe level for bodily functions, how oxygen </w:t>
      </w:r>
      <w:r w:rsidRPr="5DA9903D" w:rsidR="7C1EF2DF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5DA9903D" w:rsidR="0B1885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glucose are used to produce energy, how tracking an</w:t>
      </w:r>
      <w:r w:rsidRPr="5DA9903D" w:rsidR="5CCE2F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recording blood sugar levels help them, and how </w:t>
      </w:r>
      <w:r w:rsidRPr="5DA9903D" w:rsidR="7B04E8A6">
        <w:rPr>
          <w:rFonts w:ascii="Arial" w:hAnsi="Arial" w:eastAsia="Arial" w:cs="Arial"/>
          <w:noProof w:val="0"/>
          <w:sz w:val="22"/>
          <w:szCs w:val="22"/>
          <w:lang w:val="en-GB"/>
        </w:rPr>
        <w:t>recommendations</w:t>
      </w:r>
      <w:r w:rsidRPr="5DA9903D" w:rsidR="5CCE2F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lifestyle changes to improve their </w:t>
      </w:r>
      <w:r w:rsidRPr="5DA9903D" w:rsidR="2409A567">
        <w:rPr>
          <w:rFonts w:ascii="Arial" w:hAnsi="Arial" w:eastAsia="Arial" w:cs="Arial"/>
          <w:noProof w:val="0"/>
          <w:sz w:val="22"/>
          <w:szCs w:val="22"/>
          <w:lang w:val="en-GB"/>
        </w:rPr>
        <w:t>condition</w:t>
      </w:r>
      <w:r w:rsidRPr="5DA9903D" w:rsidR="5CCE2F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evidence based literature to support these f</w:t>
      </w:r>
      <w:r w:rsidRPr="5DA9903D" w:rsidR="21198E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actored changes allows the patient to proactively </w:t>
      </w:r>
      <w:r w:rsidRPr="5DA9903D" w:rsidR="12D34F34">
        <w:rPr>
          <w:rFonts w:ascii="Arial" w:hAnsi="Arial" w:eastAsia="Arial" w:cs="Arial"/>
          <w:noProof w:val="0"/>
          <w:sz w:val="22"/>
          <w:szCs w:val="22"/>
          <w:lang w:val="en-GB"/>
        </w:rPr>
        <w:t>recognise and act o</w:t>
      </w:r>
      <w:r w:rsidRPr="5DA9903D" w:rsidR="69A0BEAD">
        <w:rPr>
          <w:rFonts w:ascii="Arial" w:hAnsi="Arial" w:eastAsia="Arial" w:cs="Arial"/>
          <w:noProof w:val="0"/>
          <w:sz w:val="22"/>
          <w:szCs w:val="22"/>
          <w:lang w:val="en-GB"/>
        </w:rPr>
        <w:t>n their accord to</w:t>
      </w:r>
      <w:r w:rsidRPr="5DA9903D" w:rsidR="12D34F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condition</w:t>
      </w:r>
      <w:r w:rsidRPr="5DA9903D" w:rsidR="0D39F9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</w:t>
      </w:r>
      <w:r w:rsidRPr="5DA9903D" w:rsidR="20F01970">
        <w:rPr>
          <w:rFonts w:ascii="Arial" w:hAnsi="Arial" w:eastAsia="Arial" w:cs="Arial"/>
          <w:noProof w:val="0"/>
          <w:sz w:val="22"/>
          <w:szCs w:val="22"/>
          <w:lang w:val="en-GB"/>
        </w:rPr>
        <w:t>motivation</w:t>
      </w:r>
      <w:r w:rsidRPr="5DA9903D" w:rsidR="12D34F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improves their health, quality of life and reduces risks of life complication</w:t>
      </w:r>
      <w:r w:rsidRPr="5DA9903D" w:rsidR="52C24C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s. </w:t>
      </w:r>
      <w:r w:rsidRPr="5DA9903D" w:rsidR="12D34F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DA9903D" w:rsidP="5DA9903D" w:rsidRDefault="5DA9903D" w14:paraId="50A53FBC" w14:textId="5E289EB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DA9903D" w:rsidP="5DA9903D" w:rsidRDefault="5DA9903D" w14:paraId="61ED329F" w14:textId="5A1AC84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DA9903D" w:rsidP="5DA9903D" w:rsidRDefault="5DA9903D" w14:paraId="49FFD703" w14:textId="086CA1D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DA9903D" w:rsidP="5DA9903D" w:rsidRDefault="5DA9903D" w14:paraId="5A7FD977" w14:textId="6F980DF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DA9903D" w:rsidP="5DA9903D" w:rsidRDefault="5DA9903D" w14:paraId="4D674FBA" w14:textId="1627558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EAD7C27" w:rsidP="5DA9903D" w:rsidRDefault="1EAD7C27" w14:paraId="72B57DE2" w14:textId="2313458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1EAD7C27">
        <w:rPr>
          <w:rFonts w:ascii="Arial" w:hAnsi="Arial" w:eastAsia="Arial" w:cs="Arial"/>
          <w:sz w:val="22"/>
          <w:szCs w:val="22"/>
        </w:rPr>
        <w:t>References</w:t>
      </w:r>
    </w:p>
    <w:p w:rsidR="0DC7525A" w:rsidP="5DA9903D" w:rsidRDefault="0DC7525A" w14:paraId="09228BEC" w14:textId="0B086D61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0DC752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Asif, M. (2014). The prevention and control the type-2 diabetes by changing lifestyle and dietary pattern. Journal of Education and Health Promotion, 3(1), p.1. Available at: </w:t>
      </w:r>
      <w:hyperlink r:id="R0985ac69ae164b52">
        <w:r w:rsidRPr="5DA9903D" w:rsidR="0DC7525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https://doi.org/10.4103/2277-9531.127541</w:t>
        </w:r>
      </w:hyperlink>
      <w:r w:rsidRPr="5DA9903D" w:rsidR="0DC7525A">
        <w:rPr>
          <w:rFonts w:ascii="Arial" w:hAnsi="Arial" w:eastAsia="Arial" w:cs="Arial"/>
          <w:noProof w:val="0"/>
          <w:sz w:val="22"/>
          <w:szCs w:val="22"/>
          <w:lang w:val="en-GB"/>
        </w:rPr>
        <w:t>. (Accessed 17</w:t>
      </w:r>
      <w:r w:rsidRPr="5DA9903D" w:rsidR="0DC7525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0DC752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7A6CE775" w:rsidP="5DA9903D" w:rsidRDefault="7A6CE775" w14:paraId="6DA636CE" w14:textId="79262401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Boskey, E. (2023). What is a Negative Feedback Loop? </w:t>
      </w:r>
      <w:r w:rsidRPr="5DA9903D" w:rsidR="2B1FA3AF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7C210A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</w:t>
      </w:r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>Verywell</w:t>
      </w:r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Health. Available at: </w:t>
      </w:r>
      <w:hyperlink r:id="R8ac5b64c3ea144ed">
        <w:r w:rsidRPr="5DA9903D" w:rsidR="7A6CE7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https://www.verywellhealth.com/what-is-a-negative-feedback-loop-3132878</w:t>
        </w:r>
      </w:hyperlink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>. (Accessed 13</w:t>
      </w:r>
      <w:r w:rsidRPr="5DA9903D" w:rsidR="7A6CE77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DA9903D" w:rsidR="29A48718">
        <w:rPr>
          <w:rFonts w:ascii="Arial" w:hAnsi="Arial" w:eastAsia="Arial" w:cs="Arial"/>
          <w:noProof w:val="0"/>
          <w:sz w:val="22"/>
          <w:szCs w:val="22"/>
          <w:lang w:val="en-GB"/>
        </w:rPr>
        <w:t>October</w:t>
      </w:r>
      <w:r w:rsidRPr="5DA9903D" w:rsidR="7A6CE7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2025). </w:t>
      </w:r>
    </w:p>
    <w:p w:rsidR="241C96EC" w:rsidP="5DA9903D" w:rsidRDefault="241C96EC" w14:paraId="5ED8D754" w14:textId="540D422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Campagna, D., Alamo, A., Di Pino, A., Russo, C., Calogero, A.E., 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>Purrello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F. and 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>Polosa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R. (2019). Smoking and diabetes: Dangerous liaisons and confusing relationships. Diabetology &amp; Metabolic Syndrome, </w:t>
      </w:r>
      <w:r w:rsidRPr="5DA9903D" w:rsidR="3CC2868E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1782E089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11(1).</w:t>
      </w:r>
      <w:r w:rsidRPr="5DA9903D" w:rsidR="3437BD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1d7994d19d944063">
        <w:r w:rsidRPr="5DA9903D" w:rsidR="241C96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https://doi.org/10.1186/s13098-019-0482-2</w:t>
        </w:r>
      </w:hyperlink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>. (Accessed 17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241C9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3486D671" w:rsidP="5DA9903D" w:rsidRDefault="3486D671" w14:paraId="141D5E44" w14:textId="65BF57B1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Dehghani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Zahedani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A., Shariat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Torbaghan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S.,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Rahili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S., Karlin, K.,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Scilley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D., Thakkar, R., Saberi, M., Hashemi, N., Perelman, D.,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Aghaeepour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N., McLaughlin,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T.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Snyder, M.P. (2021). Improvement in Glucose Regulation Using a Digital Tracker and Continuous Glucose Monitoring in Healthy Adults and Those with Type 2 Diabetes. Diabetes Therapy, 12(7), pp.1871–1886.</w:t>
      </w:r>
      <w:r w:rsidRPr="5DA9903D" w:rsidR="07DF38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850589db760c45bf">
        <w:r w:rsidRPr="5DA9903D" w:rsidR="3486D67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https://doi.org/10.1007/s13300-021-01081-3</w:t>
        </w:r>
      </w:hyperlink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>. (Accessed 15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3486D6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0BAC71D4" w:rsidP="5DA9903D" w:rsidRDefault="0BAC71D4" w14:paraId="15258CB1" w14:textId="386F0FD8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(2017). </w:t>
      </w:r>
      <w:r w:rsidRPr="5DA9903D" w:rsidR="0BAC71D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What is HbA1c?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(online) Diabetes UK. Available at: </w:t>
      </w:r>
      <w:hyperlink r:id="Rfeef3193b0354885">
        <w:r w:rsidRPr="5DA9903D" w:rsidR="0BAC71D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https://www.diabetes.org.uk/about-diabetes/looking-after-diabetes/hba1c</w:t>
        </w:r>
      </w:hyperlink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>. (Accessed 10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09054FBA" w:rsidP="5DA9903D" w:rsidRDefault="09054FBA" w14:paraId="4AF431B8" w14:textId="3FA647BA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09054F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(2017). Help with giving up smoking. </w:t>
      </w:r>
      <w:r w:rsidRPr="5DA9903D" w:rsidR="0B4BE9FD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09054FBA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260E094B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09054F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Diabetes UK. Available at: </w:t>
      </w:r>
      <w:hyperlink r:id="R3dab6e9d65f14e4c">
        <w:r w:rsidRPr="5DA9903D" w:rsidR="09054FB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https://www.diabetes.org.uk/living-with-diabetes/life-with-diabetes/help-with-giving-up-smoking</w:t>
        </w:r>
      </w:hyperlink>
      <w:r w:rsidRPr="5DA9903D" w:rsidR="09054FBA">
        <w:rPr>
          <w:rFonts w:ascii="Arial" w:hAnsi="Arial" w:eastAsia="Arial" w:cs="Arial"/>
          <w:noProof w:val="0"/>
          <w:sz w:val="22"/>
          <w:szCs w:val="22"/>
          <w:lang w:val="en-GB"/>
        </w:rPr>
        <w:t>. (Accessed 17</w:t>
      </w:r>
      <w:r w:rsidRPr="5DA9903D" w:rsidR="09054FB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09054F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5C085173" w:rsidP="5DA9903D" w:rsidRDefault="5C085173" w14:paraId="5A62F869" w14:textId="753DF0DC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5C0851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(2017). Diabetes and Exercise. </w:t>
      </w:r>
      <w:r w:rsidRPr="5DA9903D" w:rsidR="7F467FCE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5C085173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5DA9903D" w:rsidR="5C085173">
        <w:rPr>
          <w:rFonts w:ascii="Arial" w:hAnsi="Arial" w:eastAsia="Arial" w:cs="Arial"/>
          <w:noProof w:val="0"/>
          <w:sz w:val="22"/>
          <w:szCs w:val="22"/>
          <w:lang w:val="en-GB"/>
        </w:rPr>
        <w:t>nline</w:t>
      </w:r>
      <w:r w:rsidRPr="5DA9903D" w:rsidR="2893B271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5C0851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Diabetes UK. Available at: </w:t>
      </w:r>
      <w:hyperlink r:id="R6580786cac20458e">
        <w:r w:rsidRPr="5DA9903D" w:rsidR="5C08517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https://www.diabetes.org.uk/living-with-diabetes/exercise</w:t>
        </w:r>
      </w:hyperlink>
      <w:r w:rsidRPr="5DA9903D" w:rsidR="5C085173">
        <w:rPr>
          <w:rFonts w:ascii="Arial" w:hAnsi="Arial" w:eastAsia="Arial" w:cs="Arial"/>
          <w:noProof w:val="0"/>
          <w:sz w:val="22"/>
          <w:szCs w:val="22"/>
          <w:lang w:val="en-GB"/>
        </w:rPr>
        <w:t>. (Accessed 18</w:t>
      </w:r>
      <w:r w:rsidRPr="5DA9903D" w:rsidR="5C08517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5C0851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164319E0" w:rsidP="5DA9903D" w:rsidRDefault="164319E0" w14:paraId="75ECDA28" w14:textId="26BD270F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1643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(2018). 10 tips for healthy eating with diabetes. </w:t>
      </w:r>
      <w:r w:rsidRPr="5DA9903D" w:rsidR="7465FD77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164319E0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1F448162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1643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Diabetes UK. Available at: </w:t>
      </w:r>
      <w:hyperlink r:id="Reb870c839bee4e21">
        <w:r w:rsidRPr="5DA9903D" w:rsidR="164319E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https://www.diabetes.org.uk/living-with-diabetes/eating/10-ways-to-eat-well-with-diabetes</w:t>
        </w:r>
      </w:hyperlink>
      <w:r w:rsidRPr="5DA9903D" w:rsidR="164319E0">
        <w:rPr>
          <w:rFonts w:ascii="Arial" w:hAnsi="Arial" w:eastAsia="Arial" w:cs="Arial"/>
          <w:noProof w:val="0"/>
          <w:sz w:val="22"/>
          <w:szCs w:val="22"/>
          <w:lang w:val="en-GB"/>
        </w:rPr>
        <w:t>. (Accessed 17</w:t>
      </w:r>
      <w:r w:rsidRPr="5DA9903D" w:rsidR="164319E0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164319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197A1BCD" w:rsidP="5DA9903D" w:rsidRDefault="197A1BCD" w14:paraId="7B2128C5" w14:textId="55E64B74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Felman, A. (2019). </w:t>
      </w:r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>Hyperglycemia</w:t>
      </w:r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Symptoms, causes, and treatments. </w:t>
      </w:r>
      <w:r w:rsidRPr="5DA9903D" w:rsidR="4DC4ABB7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41D674E8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www.medicalnewstoday.com. Available at: </w:t>
      </w:r>
      <w:hyperlink r:id="R0463279380f14f43">
        <w:r w:rsidRPr="5DA9903D" w:rsidR="197A1BC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https://www.medicalnewstoday.com/articles/323699</w:t>
        </w:r>
      </w:hyperlink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>. (Accessed 13</w:t>
      </w:r>
      <w:r w:rsidRPr="5DA9903D" w:rsidR="197A1BC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197A1B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0BAC71D4" w:rsidP="5DA9903D" w:rsidRDefault="0BAC71D4" w14:paraId="0229E3BB" w14:textId="51E744A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Galicia-Garcia, U., Benito-Vicente, A., 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>Jebari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>, S., Larrea-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>Sebal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A., Siddiqi, H., Uribe, K.B., Ostolaza, H. and Martin, C. (2020). Pathophysiology of type 2 diabetes mellitus. </w:t>
      </w:r>
      <w:r w:rsidRPr="5DA9903D" w:rsidR="0BAC71D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Molecular Sciences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5DA9903D" w:rsidR="2AE1E589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77E4D3B6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21(17), pp.1–34. Available at: </w:t>
      </w:r>
      <w:hyperlink r:id="R4c5b9e6690444a89">
        <w:r w:rsidRPr="5DA9903D" w:rsidR="0BAC71D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https://pmc.ncbi.nlm.nih.gov/articles/PMC7503727/</w:t>
        </w:r>
      </w:hyperlink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>. (Accessed 10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0BAC7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D0B6DAB" w:rsidP="5DA9903D" w:rsidRDefault="3D0B6DAB" w14:paraId="3B326AE1" w14:textId="3263B1C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3D0B6DAB">
        <w:rPr>
          <w:rFonts w:ascii="Arial" w:hAnsi="Arial" w:eastAsia="Arial" w:cs="Arial"/>
          <w:sz w:val="22"/>
          <w:szCs w:val="22"/>
        </w:rPr>
        <w:t xml:space="preserve">Hamilton, C. (2024). Understanding the Effects of Exercise on Blood Glucose. </w:t>
      </w:r>
      <w:r w:rsidRPr="5DA9903D" w:rsidR="3F41C88B">
        <w:rPr>
          <w:rFonts w:ascii="Arial" w:hAnsi="Arial" w:eastAsia="Arial" w:cs="Arial"/>
          <w:sz w:val="22"/>
          <w:szCs w:val="22"/>
        </w:rPr>
        <w:t>(</w:t>
      </w:r>
      <w:r w:rsidRPr="5DA9903D" w:rsidR="3D0B6DAB">
        <w:rPr>
          <w:rFonts w:ascii="Arial" w:hAnsi="Arial" w:eastAsia="Arial" w:cs="Arial"/>
          <w:sz w:val="22"/>
          <w:szCs w:val="22"/>
        </w:rPr>
        <w:t>online</w:t>
      </w:r>
      <w:r w:rsidRPr="5DA9903D" w:rsidR="57CF0BD6">
        <w:rPr>
          <w:rFonts w:ascii="Arial" w:hAnsi="Arial" w:eastAsia="Arial" w:cs="Arial"/>
          <w:sz w:val="22"/>
          <w:szCs w:val="22"/>
        </w:rPr>
        <w:t>)</w:t>
      </w:r>
      <w:r w:rsidRPr="5DA9903D" w:rsidR="3D0B6DAB">
        <w:rPr>
          <w:rFonts w:ascii="Arial" w:hAnsi="Arial" w:eastAsia="Arial" w:cs="Arial"/>
          <w:sz w:val="22"/>
          <w:szCs w:val="22"/>
        </w:rPr>
        <w:t xml:space="preserve"> Diabetes Care Community. Available at: </w:t>
      </w:r>
      <w:hyperlink r:id="Rebde9a0fdc814d7b">
        <w:r w:rsidRPr="5DA9903D" w:rsidR="3D0B6DAB">
          <w:rPr>
            <w:rStyle w:val="Hyperlink"/>
            <w:rFonts w:ascii="Arial" w:hAnsi="Arial" w:eastAsia="Arial" w:cs="Arial"/>
            <w:sz w:val="22"/>
            <w:szCs w:val="22"/>
          </w:rPr>
          <w:t>https://www.diabetescarecommunity.ca/diet-and-fitness-articles/understading-the-effects-of-exercise-on-blood-glucose/</w:t>
        </w:r>
      </w:hyperlink>
      <w:r w:rsidRPr="5DA9903D" w:rsidR="3D0B6DAB">
        <w:rPr>
          <w:rFonts w:ascii="Arial" w:hAnsi="Arial" w:eastAsia="Arial" w:cs="Arial"/>
          <w:sz w:val="22"/>
          <w:szCs w:val="22"/>
        </w:rPr>
        <w:t>. (Accessed 13</w:t>
      </w:r>
      <w:r w:rsidRPr="5DA9903D" w:rsidR="3D0B6DAB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3D0B6DAB">
        <w:rPr>
          <w:rFonts w:ascii="Arial" w:hAnsi="Arial" w:eastAsia="Arial" w:cs="Arial"/>
          <w:sz w:val="22"/>
          <w:szCs w:val="22"/>
        </w:rPr>
        <w:t xml:space="preserve"> October 2025). </w:t>
      </w:r>
    </w:p>
    <w:p w:rsidR="70075BD7" w:rsidP="5DA9903D" w:rsidRDefault="70075BD7" w14:paraId="44B4A0B3" w14:textId="3C3ECBF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70075BD7">
        <w:rPr>
          <w:rFonts w:ascii="Arial" w:hAnsi="Arial" w:eastAsia="Arial" w:cs="Arial"/>
          <w:sz w:val="22"/>
          <w:szCs w:val="22"/>
        </w:rPr>
        <w:t>Häusl</w:t>
      </w:r>
      <w:r w:rsidRPr="5DA9903D" w:rsidR="70075BD7">
        <w:rPr>
          <w:rFonts w:ascii="Arial" w:hAnsi="Arial" w:eastAsia="Arial" w:cs="Arial"/>
          <w:sz w:val="22"/>
          <w:szCs w:val="22"/>
        </w:rPr>
        <w:t xml:space="preserve">, A.S., </w:t>
      </w:r>
      <w:r w:rsidRPr="5DA9903D" w:rsidR="70075BD7">
        <w:rPr>
          <w:rFonts w:ascii="Arial" w:hAnsi="Arial" w:eastAsia="Arial" w:cs="Arial"/>
          <w:sz w:val="22"/>
          <w:szCs w:val="22"/>
        </w:rPr>
        <w:t>Balsevich</w:t>
      </w:r>
      <w:r w:rsidRPr="5DA9903D" w:rsidR="70075BD7">
        <w:rPr>
          <w:rFonts w:ascii="Arial" w:hAnsi="Arial" w:eastAsia="Arial" w:cs="Arial"/>
          <w:sz w:val="22"/>
          <w:szCs w:val="22"/>
        </w:rPr>
        <w:t xml:space="preserve">, G., Gassen, N.C. and Schmidt, M.V. (2019). Focus on FKBP51: A molecular link between stress and metabolic disorders. Molecular Metabolism, </w:t>
      </w:r>
      <w:r w:rsidRPr="5DA9903D" w:rsidR="79858D53">
        <w:rPr>
          <w:rFonts w:ascii="Arial" w:hAnsi="Arial" w:eastAsia="Arial" w:cs="Arial"/>
          <w:sz w:val="22"/>
          <w:szCs w:val="22"/>
        </w:rPr>
        <w:t>(</w:t>
      </w:r>
      <w:r w:rsidRPr="5DA9903D" w:rsidR="70075BD7">
        <w:rPr>
          <w:rFonts w:ascii="Arial" w:hAnsi="Arial" w:eastAsia="Arial" w:cs="Arial"/>
          <w:sz w:val="22"/>
          <w:szCs w:val="22"/>
        </w:rPr>
        <w:t>online</w:t>
      </w:r>
      <w:r w:rsidRPr="5DA9903D" w:rsidR="2A3149F9">
        <w:rPr>
          <w:rFonts w:ascii="Arial" w:hAnsi="Arial" w:eastAsia="Arial" w:cs="Arial"/>
          <w:sz w:val="22"/>
          <w:szCs w:val="22"/>
        </w:rPr>
        <w:t>)</w:t>
      </w:r>
      <w:r w:rsidRPr="5DA9903D" w:rsidR="70075BD7">
        <w:rPr>
          <w:rFonts w:ascii="Arial" w:hAnsi="Arial" w:eastAsia="Arial" w:cs="Arial"/>
          <w:sz w:val="22"/>
          <w:szCs w:val="22"/>
        </w:rPr>
        <w:t xml:space="preserve"> 29, pp.170–181.</w:t>
      </w:r>
      <w:r w:rsidRPr="5DA9903D" w:rsidR="7DC6D82A">
        <w:rPr>
          <w:rFonts w:ascii="Arial" w:hAnsi="Arial" w:eastAsia="Arial" w:cs="Arial"/>
          <w:sz w:val="22"/>
          <w:szCs w:val="22"/>
        </w:rPr>
        <w:t xml:space="preserve"> Available at: </w:t>
      </w:r>
      <w:r w:rsidRPr="5DA9903D" w:rsidR="70075BD7">
        <w:rPr>
          <w:rFonts w:ascii="Arial" w:hAnsi="Arial" w:eastAsia="Arial" w:cs="Arial"/>
          <w:sz w:val="22"/>
          <w:szCs w:val="22"/>
        </w:rPr>
        <w:t xml:space="preserve"> </w:t>
      </w:r>
      <w:hyperlink r:id="R55d986871aca439a">
        <w:r w:rsidRPr="5DA9903D" w:rsidR="70075BD7">
          <w:rPr>
            <w:rStyle w:val="Hyperlink"/>
            <w:rFonts w:ascii="Arial" w:hAnsi="Arial" w:eastAsia="Arial" w:cs="Arial"/>
            <w:sz w:val="22"/>
            <w:szCs w:val="22"/>
          </w:rPr>
          <w:t>https://doi.org/10.1016/j.molmet.2019.09.003</w:t>
        </w:r>
      </w:hyperlink>
      <w:r w:rsidRPr="5DA9903D" w:rsidR="70075BD7">
        <w:rPr>
          <w:rFonts w:ascii="Arial" w:hAnsi="Arial" w:eastAsia="Arial" w:cs="Arial"/>
          <w:sz w:val="22"/>
          <w:szCs w:val="22"/>
        </w:rPr>
        <w:t>. (Accessed 12</w:t>
      </w:r>
      <w:r w:rsidRPr="5DA9903D" w:rsidR="70075BD7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70075BD7">
        <w:rPr>
          <w:rFonts w:ascii="Arial" w:hAnsi="Arial" w:eastAsia="Arial" w:cs="Arial"/>
          <w:sz w:val="22"/>
          <w:szCs w:val="22"/>
        </w:rPr>
        <w:t xml:space="preserve"> October 2025)</w:t>
      </w:r>
      <w:r w:rsidRPr="5DA9903D" w:rsidR="2B1C7409">
        <w:rPr>
          <w:rFonts w:ascii="Arial" w:hAnsi="Arial" w:eastAsia="Arial" w:cs="Arial"/>
          <w:sz w:val="22"/>
          <w:szCs w:val="22"/>
        </w:rPr>
        <w:t>.</w:t>
      </w:r>
    </w:p>
    <w:p w:rsidR="2B1C7409" w:rsidP="5DA9903D" w:rsidRDefault="2B1C7409" w14:paraId="06D0F507" w14:textId="07531FD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2B1C7409">
        <w:rPr>
          <w:rFonts w:ascii="Arial" w:hAnsi="Arial" w:eastAsia="Arial" w:cs="Arial"/>
          <w:sz w:val="22"/>
          <w:szCs w:val="22"/>
        </w:rPr>
        <w:t>Kitmitto</w:t>
      </w:r>
      <w:r w:rsidRPr="5DA9903D" w:rsidR="2B1C7409">
        <w:rPr>
          <w:rFonts w:ascii="Arial" w:hAnsi="Arial" w:eastAsia="Arial" w:cs="Arial"/>
          <w:sz w:val="22"/>
          <w:szCs w:val="22"/>
        </w:rPr>
        <w:t xml:space="preserve">, A. (2019). Preventing obesity disrupting the heart’s energy supply. </w:t>
      </w:r>
      <w:r w:rsidRPr="5DA9903D" w:rsidR="64103066">
        <w:rPr>
          <w:rFonts w:ascii="Arial" w:hAnsi="Arial" w:eastAsia="Arial" w:cs="Arial"/>
          <w:sz w:val="22"/>
          <w:szCs w:val="22"/>
        </w:rPr>
        <w:t>(</w:t>
      </w:r>
      <w:r w:rsidRPr="5DA9903D" w:rsidR="2B1C7409">
        <w:rPr>
          <w:rFonts w:ascii="Arial" w:hAnsi="Arial" w:eastAsia="Arial" w:cs="Arial"/>
          <w:sz w:val="22"/>
          <w:szCs w:val="22"/>
        </w:rPr>
        <w:t>online</w:t>
      </w:r>
      <w:r w:rsidRPr="5DA9903D" w:rsidR="3F1EBA98">
        <w:rPr>
          <w:rFonts w:ascii="Arial" w:hAnsi="Arial" w:eastAsia="Arial" w:cs="Arial"/>
          <w:sz w:val="22"/>
          <w:szCs w:val="22"/>
        </w:rPr>
        <w:t>)</w:t>
      </w:r>
      <w:r w:rsidRPr="5DA9903D" w:rsidR="2B1C7409">
        <w:rPr>
          <w:rFonts w:ascii="Arial" w:hAnsi="Arial" w:eastAsia="Arial" w:cs="Arial"/>
          <w:sz w:val="22"/>
          <w:szCs w:val="22"/>
        </w:rPr>
        <w:t xml:space="preserve"> British Heart Foundation. Available at: </w:t>
      </w:r>
      <w:hyperlink r:id="Rf07ccf2d03f141a7">
        <w:r w:rsidRPr="5DA9903D" w:rsidR="2B1C7409">
          <w:rPr>
            <w:rStyle w:val="Hyperlink"/>
            <w:rFonts w:ascii="Arial" w:hAnsi="Arial" w:eastAsia="Arial" w:cs="Arial"/>
            <w:sz w:val="22"/>
            <w:szCs w:val="22"/>
          </w:rPr>
          <w:t>https://www.bhf.org.uk/research-projects/investigation-of-mitochondrial-arrest-mechanisms-underlying-cardiac-dysfunction-in-obesity</w:t>
        </w:r>
      </w:hyperlink>
      <w:r w:rsidRPr="5DA9903D" w:rsidR="2B1C7409">
        <w:rPr>
          <w:rFonts w:ascii="Arial" w:hAnsi="Arial" w:eastAsia="Arial" w:cs="Arial"/>
          <w:sz w:val="22"/>
          <w:szCs w:val="22"/>
        </w:rPr>
        <w:t xml:space="preserve">  (Accessed 13</w:t>
      </w:r>
      <w:r w:rsidRPr="5DA9903D" w:rsidR="2B1C7409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2B1C7409">
        <w:rPr>
          <w:rFonts w:ascii="Arial" w:hAnsi="Arial" w:eastAsia="Arial" w:cs="Arial"/>
          <w:sz w:val="22"/>
          <w:szCs w:val="22"/>
        </w:rPr>
        <w:t xml:space="preserve"> October 2025).</w:t>
      </w:r>
    </w:p>
    <w:p w:rsidR="5EF04084" w:rsidP="5DA9903D" w:rsidRDefault="5EF04084" w14:paraId="410790F7" w14:textId="1705935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5EF04084">
        <w:rPr>
          <w:rFonts w:ascii="Arial" w:hAnsi="Arial" w:eastAsia="Arial" w:cs="Arial"/>
          <w:sz w:val="22"/>
          <w:szCs w:val="22"/>
        </w:rPr>
        <w:t xml:space="preserve">Lawton, J., Blackburn, M., Allen, J., Campbell, F., Elleri, D., </w:t>
      </w:r>
      <w:r w:rsidRPr="5DA9903D" w:rsidR="5EF04084">
        <w:rPr>
          <w:rFonts w:ascii="Arial" w:hAnsi="Arial" w:eastAsia="Arial" w:cs="Arial"/>
          <w:sz w:val="22"/>
          <w:szCs w:val="22"/>
        </w:rPr>
        <w:t>Leelarathna</w:t>
      </w:r>
      <w:r w:rsidRPr="5DA9903D" w:rsidR="5EF04084">
        <w:rPr>
          <w:rFonts w:ascii="Arial" w:hAnsi="Arial" w:eastAsia="Arial" w:cs="Arial"/>
          <w:sz w:val="22"/>
          <w:szCs w:val="22"/>
        </w:rPr>
        <w:t xml:space="preserve">, L., Rankin, D., </w:t>
      </w:r>
      <w:r w:rsidRPr="5DA9903D" w:rsidR="5EF04084">
        <w:rPr>
          <w:rFonts w:ascii="Arial" w:hAnsi="Arial" w:eastAsia="Arial" w:cs="Arial"/>
          <w:sz w:val="22"/>
          <w:szCs w:val="22"/>
        </w:rPr>
        <w:t>Tauschmann</w:t>
      </w:r>
      <w:r w:rsidRPr="5DA9903D" w:rsidR="5EF04084">
        <w:rPr>
          <w:rFonts w:ascii="Arial" w:hAnsi="Arial" w:eastAsia="Arial" w:cs="Arial"/>
          <w:sz w:val="22"/>
          <w:szCs w:val="22"/>
        </w:rPr>
        <w:t xml:space="preserve">, M., Thabit, H. and Hovorka, R. (2018). Patients’ and caregivers’ experiences of using continuous glucose monitoring to support diabetes self-management: qualitative study. BMC Endocrine Disorders, </w:t>
      </w:r>
      <w:r w:rsidRPr="5DA9903D" w:rsidR="036AAA09">
        <w:rPr>
          <w:rFonts w:ascii="Arial" w:hAnsi="Arial" w:eastAsia="Arial" w:cs="Arial"/>
          <w:sz w:val="22"/>
          <w:szCs w:val="22"/>
        </w:rPr>
        <w:t>(</w:t>
      </w:r>
      <w:r w:rsidRPr="5DA9903D" w:rsidR="5EF04084">
        <w:rPr>
          <w:rFonts w:ascii="Arial" w:hAnsi="Arial" w:eastAsia="Arial" w:cs="Arial"/>
          <w:sz w:val="22"/>
          <w:szCs w:val="22"/>
        </w:rPr>
        <w:t>online</w:t>
      </w:r>
      <w:r w:rsidRPr="5DA9903D" w:rsidR="54F946F9">
        <w:rPr>
          <w:rFonts w:ascii="Arial" w:hAnsi="Arial" w:eastAsia="Arial" w:cs="Arial"/>
          <w:sz w:val="22"/>
          <w:szCs w:val="22"/>
        </w:rPr>
        <w:t>)</w:t>
      </w:r>
      <w:r w:rsidRPr="5DA9903D" w:rsidR="5EF04084">
        <w:rPr>
          <w:rFonts w:ascii="Arial" w:hAnsi="Arial" w:eastAsia="Arial" w:cs="Arial"/>
          <w:sz w:val="22"/>
          <w:szCs w:val="22"/>
        </w:rPr>
        <w:t xml:space="preserve">18(1). </w:t>
      </w:r>
      <w:r w:rsidRPr="5DA9903D" w:rsidR="35CE4B99">
        <w:rPr>
          <w:rFonts w:ascii="Arial" w:hAnsi="Arial" w:eastAsia="Arial" w:cs="Arial"/>
          <w:sz w:val="22"/>
          <w:szCs w:val="22"/>
        </w:rPr>
        <w:t xml:space="preserve">Available at: </w:t>
      </w:r>
      <w:hyperlink r:id="R681c596e4db542c6">
        <w:r w:rsidRPr="5DA9903D" w:rsidR="5EF04084">
          <w:rPr>
            <w:rStyle w:val="Hyperlink"/>
            <w:rFonts w:ascii="Arial" w:hAnsi="Arial" w:eastAsia="Arial" w:cs="Arial"/>
            <w:sz w:val="22"/>
            <w:szCs w:val="22"/>
          </w:rPr>
          <w:t>https://doi.org/10.1186/s12902-018-0239-1</w:t>
        </w:r>
      </w:hyperlink>
      <w:r w:rsidRPr="5DA9903D" w:rsidR="5EF04084">
        <w:rPr>
          <w:rFonts w:ascii="Arial" w:hAnsi="Arial" w:eastAsia="Arial" w:cs="Arial"/>
          <w:sz w:val="22"/>
          <w:szCs w:val="22"/>
        </w:rPr>
        <w:t>. (Accessed 15</w:t>
      </w:r>
      <w:r w:rsidRPr="5DA9903D" w:rsidR="5EF04084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5EF04084">
        <w:rPr>
          <w:rFonts w:ascii="Arial" w:hAnsi="Arial" w:eastAsia="Arial" w:cs="Arial"/>
          <w:sz w:val="22"/>
          <w:szCs w:val="22"/>
        </w:rPr>
        <w:t xml:space="preserve"> October 2025). </w:t>
      </w:r>
    </w:p>
    <w:p w:rsidR="31FCEDA8" w:rsidP="5DA9903D" w:rsidRDefault="31FCEDA8" w14:paraId="18F1EF1D" w14:textId="24B5E4F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31FCEDA8">
        <w:rPr>
          <w:rFonts w:ascii="Arial" w:hAnsi="Arial" w:eastAsia="Arial" w:cs="Arial"/>
          <w:sz w:val="22"/>
          <w:szCs w:val="22"/>
        </w:rPr>
        <w:t xml:space="preserve">Röder, P.V., Wu, B., Liu, </w:t>
      </w:r>
      <w:r w:rsidRPr="5DA9903D" w:rsidR="31FCEDA8">
        <w:rPr>
          <w:rFonts w:ascii="Arial" w:hAnsi="Arial" w:eastAsia="Arial" w:cs="Arial"/>
          <w:sz w:val="22"/>
          <w:szCs w:val="22"/>
        </w:rPr>
        <w:t>Y.</w:t>
      </w:r>
      <w:r w:rsidRPr="5DA9903D" w:rsidR="31FCEDA8">
        <w:rPr>
          <w:rFonts w:ascii="Arial" w:hAnsi="Arial" w:eastAsia="Arial" w:cs="Arial"/>
          <w:sz w:val="22"/>
          <w:szCs w:val="22"/>
        </w:rPr>
        <w:t xml:space="preserve"> and Han, W. (2016). Pancreatic Regulation of Glucose Homeostasis. Experimental &amp; Molecular Medicine, </w:t>
      </w:r>
      <w:r w:rsidRPr="5DA9903D" w:rsidR="486114D7">
        <w:rPr>
          <w:rFonts w:ascii="Arial" w:hAnsi="Arial" w:eastAsia="Arial" w:cs="Arial"/>
          <w:sz w:val="22"/>
          <w:szCs w:val="22"/>
        </w:rPr>
        <w:t>(</w:t>
      </w:r>
      <w:r w:rsidRPr="5DA9903D" w:rsidR="31FCEDA8">
        <w:rPr>
          <w:rFonts w:ascii="Arial" w:hAnsi="Arial" w:eastAsia="Arial" w:cs="Arial"/>
          <w:sz w:val="22"/>
          <w:szCs w:val="22"/>
        </w:rPr>
        <w:t>online</w:t>
      </w:r>
      <w:r w:rsidRPr="5DA9903D" w:rsidR="5D61BF79">
        <w:rPr>
          <w:rFonts w:ascii="Arial" w:hAnsi="Arial" w:eastAsia="Arial" w:cs="Arial"/>
          <w:sz w:val="22"/>
          <w:szCs w:val="22"/>
        </w:rPr>
        <w:t>)</w:t>
      </w:r>
      <w:r w:rsidRPr="5DA9903D" w:rsidR="31FCEDA8">
        <w:rPr>
          <w:rFonts w:ascii="Arial" w:hAnsi="Arial" w:eastAsia="Arial" w:cs="Arial"/>
          <w:sz w:val="22"/>
          <w:szCs w:val="22"/>
        </w:rPr>
        <w:t xml:space="preserve"> 48(3), pp.1–19. </w:t>
      </w:r>
      <w:r w:rsidRPr="5DA9903D" w:rsidR="2C3C7D83">
        <w:rPr>
          <w:rFonts w:ascii="Arial" w:hAnsi="Arial" w:eastAsia="Arial" w:cs="Arial"/>
          <w:sz w:val="22"/>
          <w:szCs w:val="22"/>
        </w:rPr>
        <w:t xml:space="preserve">Available at: </w:t>
      </w:r>
      <w:hyperlink r:id="R3bb558df134b40e1">
        <w:r w:rsidRPr="5DA9903D" w:rsidR="31FCEDA8">
          <w:rPr>
            <w:rStyle w:val="Hyperlink"/>
            <w:rFonts w:ascii="Arial" w:hAnsi="Arial" w:eastAsia="Arial" w:cs="Arial"/>
            <w:sz w:val="22"/>
            <w:szCs w:val="22"/>
          </w:rPr>
          <w:t>https://doi.org/10.1038/emm.2016.6</w:t>
        </w:r>
      </w:hyperlink>
      <w:r w:rsidRPr="5DA9903D" w:rsidR="31FCEDA8">
        <w:rPr>
          <w:rFonts w:ascii="Arial" w:hAnsi="Arial" w:eastAsia="Arial" w:cs="Arial"/>
          <w:sz w:val="22"/>
          <w:szCs w:val="22"/>
        </w:rPr>
        <w:t>. (Accessed 12</w:t>
      </w:r>
      <w:r w:rsidRPr="5DA9903D" w:rsidR="31FCEDA8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31FCEDA8">
        <w:rPr>
          <w:rFonts w:ascii="Arial" w:hAnsi="Arial" w:eastAsia="Arial" w:cs="Arial"/>
          <w:sz w:val="22"/>
          <w:szCs w:val="22"/>
        </w:rPr>
        <w:t xml:space="preserve"> October 2025)</w:t>
      </w:r>
      <w:r w:rsidRPr="5DA9903D" w:rsidR="02CFF5B5">
        <w:rPr>
          <w:rFonts w:ascii="Arial" w:hAnsi="Arial" w:eastAsia="Arial" w:cs="Arial"/>
          <w:sz w:val="22"/>
          <w:szCs w:val="22"/>
        </w:rPr>
        <w:t>.</w:t>
      </w:r>
    </w:p>
    <w:p w:rsidR="7CC2E2D8" w:rsidP="5DA9903D" w:rsidRDefault="7CC2E2D8" w14:paraId="20F1D83D" w14:textId="020B9DB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7CC2E2D8">
        <w:rPr>
          <w:rFonts w:ascii="Arial" w:hAnsi="Arial" w:eastAsia="Arial" w:cs="Arial"/>
          <w:sz w:val="22"/>
          <w:szCs w:val="22"/>
        </w:rPr>
        <w:t>Ruby ,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 L. (2024). ‘The Mechanisms of Glucose Metabolism: </w:t>
      </w:r>
      <w:r w:rsidRPr="5DA9903D" w:rsidR="7CC2E2D8">
        <w:rPr>
          <w:rFonts w:ascii="Arial" w:hAnsi="Arial" w:eastAsia="Arial" w:cs="Arial"/>
          <w:sz w:val="22"/>
          <w:szCs w:val="22"/>
        </w:rPr>
        <w:t>an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 Essential Step in the Production of Cellular Energy</w:t>
      </w:r>
      <w:r w:rsidRPr="5DA9903D" w:rsidR="7CC2E2D8">
        <w:rPr>
          <w:rFonts w:ascii="Arial" w:hAnsi="Arial" w:eastAsia="Arial" w:cs="Arial"/>
          <w:sz w:val="22"/>
          <w:szCs w:val="22"/>
        </w:rPr>
        <w:t>’.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 </w:t>
      </w:r>
      <w:r w:rsidRPr="5DA9903D" w:rsidR="158FD62C">
        <w:rPr>
          <w:rFonts w:ascii="Arial" w:hAnsi="Arial" w:eastAsia="Arial" w:cs="Arial"/>
          <w:sz w:val="22"/>
          <w:szCs w:val="22"/>
        </w:rPr>
        <w:t>(</w:t>
      </w:r>
      <w:r w:rsidRPr="5DA9903D" w:rsidR="7CC2E2D8">
        <w:rPr>
          <w:rFonts w:ascii="Arial" w:hAnsi="Arial" w:eastAsia="Arial" w:cs="Arial"/>
          <w:sz w:val="22"/>
          <w:szCs w:val="22"/>
        </w:rPr>
        <w:t>online</w:t>
      </w:r>
      <w:r w:rsidRPr="5DA9903D" w:rsidR="2FC9C566">
        <w:rPr>
          <w:rFonts w:ascii="Arial" w:hAnsi="Arial" w:eastAsia="Arial" w:cs="Arial"/>
          <w:sz w:val="22"/>
          <w:szCs w:val="22"/>
        </w:rPr>
        <w:t>)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 Walsh Medical </w:t>
      </w:r>
      <w:r w:rsidRPr="5DA9903D" w:rsidR="7CC2E2D8">
        <w:rPr>
          <w:rFonts w:ascii="Arial" w:hAnsi="Arial" w:eastAsia="Arial" w:cs="Arial"/>
          <w:sz w:val="22"/>
          <w:szCs w:val="22"/>
        </w:rPr>
        <w:t>Media .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 Available at: </w:t>
      </w:r>
      <w:hyperlink r:id="Ra0b7e7310aaa46ad">
        <w:r w:rsidRPr="5DA9903D" w:rsidR="7CC2E2D8">
          <w:rPr>
            <w:rStyle w:val="Hyperlink"/>
            <w:rFonts w:ascii="Arial" w:hAnsi="Arial" w:eastAsia="Arial" w:cs="Arial"/>
            <w:sz w:val="22"/>
            <w:szCs w:val="22"/>
          </w:rPr>
          <w:t>https://www.walshmedicalmedia.com/open-access/the-mechanisms-of-glucose-metabolism-an-essential-step-in-the-production-of-cellular-energy-128358.html</w:t>
        </w:r>
      </w:hyperlink>
      <w:r w:rsidRPr="5DA9903D" w:rsidR="7CC2E2D8">
        <w:rPr>
          <w:rFonts w:ascii="Arial" w:hAnsi="Arial" w:eastAsia="Arial" w:cs="Arial"/>
          <w:sz w:val="22"/>
          <w:szCs w:val="22"/>
        </w:rPr>
        <w:t>. (Accessed 13</w:t>
      </w:r>
      <w:r w:rsidRPr="5DA9903D" w:rsidR="7CC2E2D8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 October 2025)</w:t>
      </w:r>
      <w:r w:rsidRPr="5DA9903D" w:rsidR="7CC2E2D8">
        <w:rPr>
          <w:rFonts w:ascii="Arial" w:hAnsi="Arial" w:eastAsia="Arial" w:cs="Arial"/>
          <w:sz w:val="22"/>
          <w:szCs w:val="22"/>
        </w:rPr>
        <w:t xml:space="preserve">. </w:t>
      </w:r>
      <w:r w:rsidRPr="5DA9903D" w:rsidR="42A190D8">
        <w:rPr>
          <w:rFonts w:ascii="Arial" w:hAnsi="Arial" w:eastAsia="Arial" w:cs="Arial"/>
          <w:sz w:val="22"/>
          <w:szCs w:val="22"/>
        </w:rPr>
        <w:t xml:space="preserve"> </w:t>
      </w:r>
      <w:r w:rsidRPr="5DA9903D" w:rsidR="42A190D8">
        <w:rPr>
          <w:rFonts w:ascii="Arial" w:hAnsi="Arial" w:eastAsia="Arial" w:cs="Arial"/>
          <w:sz w:val="22"/>
          <w:szCs w:val="22"/>
        </w:rPr>
        <w:t xml:space="preserve"> </w:t>
      </w:r>
    </w:p>
    <w:p w:rsidR="3FB4C68A" w:rsidP="5DA9903D" w:rsidRDefault="3FB4C68A" w14:paraId="0A9F98F5" w14:textId="04F8AB2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3FB4C68A">
        <w:rPr>
          <w:rFonts w:ascii="Arial" w:hAnsi="Arial" w:eastAsia="Arial" w:cs="Arial"/>
          <w:sz w:val="22"/>
          <w:szCs w:val="22"/>
        </w:rPr>
        <w:t xml:space="preserve">Sami, W., Ansari, T., Butt, N.S. and Mohd (2017). Effect of diet on type 2 diabetes mellitus: A review. International Journal of Health Sciences, </w:t>
      </w:r>
      <w:r w:rsidRPr="5DA9903D" w:rsidR="6BDD0DBF">
        <w:rPr>
          <w:rFonts w:ascii="Arial" w:hAnsi="Arial" w:eastAsia="Arial" w:cs="Arial"/>
          <w:sz w:val="22"/>
          <w:szCs w:val="22"/>
        </w:rPr>
        <w:t>(</w:t>
      </w:r>
      <w:r w:rsidRPr="5DA9903D" w:rsidR="3FB4C68A">
        <w:rPr>
          <w:rFonts w:ascii="Arial" w:hAnsi="Arial" w:eastAsia="Arial" w:cs="Arial"/>
          <w:sz w:val="22"/>
          <w:szCs w:val="22"/>
        </w:rPr>
        <w:t>online</w:t>
      </w:r>
      <w:r w:rsidRPr="5DA9903D" w:rsidR="31AE6619">
        <w:rPr>
          <w:rFonts w:ascii="Arial" w:hAnsi="Arial" w:eastAsia="Arial" w:cs="Arial"/>
          <w:sz w:val="22"/>
          <w:szCs w:val="22"/>
        </w:rPr>
        <w:t>)</w:t>
      </w:r>
      <w:r w:rsidRPr="5DA9903D" w:rsidR="3FB4C68A">
        <w:rPr>
          <w:rFonts w:ascii="Arial" w:hAnsi="Arial" w:eastAsia="Arial" w:cs="Arial"/>
          <w:sz w:val="22"/>
          <w:szCs w:val="22"/>
        </w:rPr>
        <w:t xml:space="preserve"> 11(2), p.65. Available at: </w:t>
      </w:r>
      <w:hyperlink w:anchor="abstract1" r:id="R743c25a32d824e50">
        <w:r w:rsidRPr="5DA9903D" w:rsidR="3FB4C68A">
          <w:rPr>
            <w:rStyle w:val="Hyperlink"/>
            <w:rFonts w:ascii="Arial" w:hAnsi="Arial" w:eastAsia="Arial" w:cs="Arial"/>
            <w:sz w:val="22"/>
            <w:szCs w:val="22"/>
          </w:rPr>
          <w:t>https://pmc.ncbi.nlm.nih.gov/articles/PMC5426415/#abstract1</w:t>
        </w:r>
      </w:hyperlink>
      <w:r w:rsidRPr="5DA9903D" w:rsidR="3FB4C68A">
        <w:rPr>
          <w:rFonts w:ascii="Arial" w:hAnsi="Arial" w:eastAsia="Arial" w:cs="Arial"/>
          <w:sz w:val="22"/>
          <w:szCs w:val="22"/>
        </w:rPr>
        <w:t xml:space="preserve">  [Accessed 17</w:t>
      </w:r>
      <w:r w:rsidRPr="5DA9903D" w:rsidR="3FB4C68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3FB4C68A">
        <w:rPr>
          <w:rFonts w:ascii="Arial" w:hAnsi="Arial" w:eastAsia="Arial" w:cs="Arial"/>
          <w:sz w:val="22"/>
          <w:szCs w:val="22"/>
        </w:rPr>
        <w:t xml:space="preserve"> </w:t>
      </w:r>
      <w:r w:rsidRPr="5DA9903D" w:rsidR="54608DDF">
        <w:rPr>
          <w:rFonts w:ascii="Arial" w:hAnsi="Arial" w:eastAsia="Arial" w:cs="Arial"/>
          <w:sz w:val="22"/>
          <w:szCs w:val="22"/>
        </w:rPr>
        <w:t>October 2025</w:t>
      </w:r>
      <w:r w:rsidRPr="5DA9903D" w:rsidR="3FB4C68A">
        <w:rPr>
          <w:rFonts w:ascii="Arial" w:hAnsi="Arial" w:eastAsia="Arial" w:cs="Arial"/>
          <w:sz w:val="22"/>
          <w:szCs w:val="22"/>
        </w:rPr>
        <w:t>].</w:t>
      </w:r>
    </w:p>
    <w:p w:rsidR="23828081" w:rsidP="5DA9903D" w:rsidRDefault="23828081" w14:paraId="3AD97DF0" w14:textId="794686A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23828081">
        <w:rPr>
          <w:rFonts w:ascii="Arial" w:hAnsi="Arial" w:eastAsia="Arial" w:cs="Arial"/>
          <w:sz w:val="22"/>
          <w:szCs w:val="22"/>
        </w:rPr>
        <w:t xml:space="preserve">Sigal, R., Cep, M., Bacon, S., Boulé, N., Dasgupta, K., Kenny, </w:t>
      </w:r>
      <w:r w:rsidRPr="5DA9903D" w:rsidR="23828081">
        <w:rPr>
          <w:rFonts w:ascii="Arial" w:hAnsi="Arial" w:eastAsia="Arial" w:cs="Arial"/>
          <w:sz w:val="22"/>
          <w:szCs w:val="22"/>
        </w:rPr>
        <w:t>G.</w:t>
      </w:r>
      <w:r w:rsidRPr="5DA9903D" w:rsidR="23828081">
        <w:rPr>
          <w:rFonts w:ascii="Arial" w:hAnsi="Arial" w:eastAsia="Arial" w:cs="Arial"/>
          <w:sz w:val="22"/>
          <w:szCs w:val="22"/>
        </w:rPr>
        <w:t xml:space="preserve"> and Riddell, M. (2018). Physical Activity and </w:t>
      </w:r>
      <w:r w:rsidRPr="5DA9903D" w:rsidR="23828081">
        <w:rPr>
          <w:rFonts w:ascii="Arial" w:hAnsi="Arial" w:eastAsia="Arial" w:cs="Arial"/>
          <w:sz w:val="22"/>
          <w:szCs w:val="22"/>
        </w:rPr>
        <w:t>Diabetes .</w:t>
      </w:r>
      <w:r w:rsidRPr="5DA9903D" w:rsidR="23828081">
        <w:rPr>
          <w:rFonts w:ascii="Arial" w:hAnsi="Arial" w:eastAsia="Arial" w:cs="Arial"/>
          <w:sz w:val="22"/>
          <w:szCs w:val="22"/>
        </w:rPr>
        <w:t xml:space="preserve"> Canadian Journal of Diabetes, </w:t>
      </w:r>
      <w:r w:rsidRPr="5DA9903D" w:rsidR="0F4AD6D9">
        <w:rPr>
          <w:rFonts w:ascii="Arial" w:hAnsi="Arial" w:eastAsia="Arial" w:cs="Arial"/>
          <w:sz w:val="22"/>
          <w:szCs w:val="22"/>
        </w:rPr>
        <w:t>(</w:t>
      </w:r>
      <w:r w:rsidRPr="5DA9903D" w:rsidR="23828081">
        <w:rPr>
          <w:rFonts w:ascii="Arial" w:hAnsi="Arial" w:eastAsia="Arial" w:cs="Arial"/>
          <w:sz w:val="22"/>
          <w:szCs w:val="22"/>
        </w:rPr>
        <w:t>online</w:t>
      </w:r>
      <w:r w:rsidRPr="5DA9903D" w:rsidR="49807605">
        <w:rPr>
          <w:rFonts w:ascii="Arial" w:hAnsi="Arial" w:eastAsia="Arial" w:cs="Arial"/>
          <w:sz w:val="22"/>
          <w:szCs w:val="22"/>
        </w:rPr>
        <w:t>)</w:t>
      </w:r>
      <w:r w:rsidRPr="5DA9903D" w:rsidR="23828081">
        <w:rPr>
          <w:rFonts w:ascii="Arial" w:hAnsi="Arial" w:eastAsia="Arial" w:cs="Arial"/>
          <w:sz w:val="22"/>
          <w:szCs w:val="22"/>
        </w:rPr>
        <w:t xml:space="preserve"> 42(1). Available at: </w:t>
      </w:r>
      <w:hyperlink r:id="R1fd34bfa8ca54ce5">
        <w:r w:rsidRPr="5DA9903D" w:rsidR="23828081">
          <w:rPr>
            <w:rStyle w:val="Hyperlink"/>
            <w:rFonts w:ascii="Arial" w:hAnsi="Arial" w:eastAsia="Arial" w:cs="Arial"/>
            <w:sz w:val="22"/>
            <w:szCs w:val="22"/>
          </w:rPr>
          <w:t>https://doi.org/10.1016/j.jcjd.2017.10.008</w:t>
        </w:r>
      </w:hyperlink>
      <w:r w:rsidRPr="5DA9903D" w:rsidR="23828081">
        <w:rPr>
          <w:rFonts w:ascii="Arial" w:hAnsi="Arial" w:eastAsia="Arial" w:cs="Arial"/>
          <w:sz w:val="22"/>
          <w:szCs w:val="22"/>
        </w:rPr>
        <w:t>. (Accessed 18</w:t>
      </w:r>
      <w:r w:rsidRPr="5DA9903D" w:rsidR="23828081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23828081">
        <w:rPr>
          <w:rFonts w:ascii="Arial" w:hAnsi="Arial" w:eastAsia="Arial" w:cs="Arial"/>
          <w:sz w:val="22"/>
          <w:szCs w:val="22"/>
        </w:rPr>
        <w:t xml:space="preserve"> October 2025). </w:t>
      </w:r>
    </w:p>
    <w:p w:rsidR="53F8CD7D" w:rsidP="5DA9903D" w:rsidRDefault="53F8CD7D" w14:paraId="3155C4A7" w14:textId="15EA485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53F8CD7D">
        <w:rPr>
          <w:rFonts w:ascii="Arial" w:hAnsi="Arial" w:eastAsia="Arial" w:cs="Arial"/>
          <w:sz w:val="22"/>
          <w:szCs w:val="22"/>
        </w:rPr>
        <w:t>Śliwińska-</w:t>
      </w:r>
      <w:r w:rsidRPr="5DA9903D" w:rsidR="53F8CD7D">
        <w:rPr>
          <w:rFonts w:ascii="Arial" w:hAnsi="Arial" w:eastAsia="Arial" w:cs="Arial"/>
          <w:sz w:val="22"/>
          <w:szCs w:val="22"/>
        </w:rPr>
        <w:t>Mossoń</w:t>
      </w:r>
      <w:r w:rsidRPr="5DA9903D" w:rsidR="53F8CD7D">
        <w:rPr>
          <w:rFonts w:ascii="Arial" w:hAnsi="Arial" w:eastAsia="Arial" w:cs="Arial"/>
          <w:sz w:val="22"/>
          <w:szCs w:val="22"/>
        </w:rPr>
        <w:t xml:space="preserve">, M. and </w:t>
      </w:r>
      <w:r w:rsidRPr="5DA9903D" w:rsidR="53F8CD7D">
        <w:rPr>
          <w:rFonts w:ascii="Arial" w:hAnsi="Arial" w:eastAsia="Arial" w:cs="Arial"/>
          <w:sz w:val="22"/>
          <w:szCs w:val="22"/>
        </w:rPr>
        <w:t>Milnerowicz</w:t>
      </w:r>
      <w:r w:rsidRPr="5DA9903D" w:rsidR="53F8CD7D">
        <w:rPr>
          <w:rFonts w:ascii="Arial" w:hAnsi="Arial" w:eastAsia="Arial" w:cs="Arial"/>
          <w:sz w:val="22"/>
          <w:szCs w:val="22"/>
        </w:rPr>
        <w:t xml:space="preserve">, H. (2017). The impact of smoking on the development of diabetes and its complications. Diabetes and Vascular Disease Research, </w:t>
      </w:r>
      <w:r w:rsidRPr="5DA9903D" w:rsidR="623AB830">
        <w:rPr>
          <w:rFonts w:ascii="Arial" w:hAnsi="Arial" w:eastAsia="Arial" w:cs="Arial"/>
          <w:sz w:val="22"/>
          <w:szCs w:val="22"/>
        </w:rPr>
        <w:t>(</w:t>
      </w:r>
      <w:r w:rsidRPr="5DA9903D" w:rsidR="53F8CD7D">
        <w:rPr>
          <w:rFonts w:ascii="Arial" w:hAnsi="Arial" w:eastAsia="Arial" w:cs="Arial"/>
          <w:sz w:val="22"/>
          <w:szCs w:val="22"/>
        </w:rPr>
        <w:t>online</w:t>
      </w:r>
      <w:r w:rsidRPr="5DA9903D" w:rsidR="6697A94E">
        <w:rPr>
          <w:rFonts w:ascii="Arial" w:hAnsi="Arial" w:eastAsia="Arial" w:cs="Arial"/>
          <w:sz w:val="22"/>
          <w:szCs w:val="22"/>
        </w:rPr>
        <w:t>)</w:t>
      </w:r>
      <w:r w:rsidRPr="5DA9903D" w:rsidR="53F8CD7D">
        <w:rPr>
          <w:rFonts w:ascii="Arial" w:hAnsi="Arial" w:eastAsia="Arial" w:cs="Arial"/>
          <w:sz w:val="22"/>
          <w:szCs w:val="22"/>
        </w:rPr>
        <w:t xml:space="preserve"> 14(4), pp.265–276. Available at: </w:t>
      </w:r>
      <w:hyperlink r:id="Ra8ecbbc75f3d468e">
        <w:r w:rsidRPr="5DA9903D" w:rsidR="53F8CD7D">
          <w:rPr>
            <w:rStyle w:val="Hyperlink"/>
            <w:rFonts w:ascii="Arial" w:hAnsi="Arial" w:eastAsia="Arial" w:cs="Arial"/>
            <w:sz w:val="22"/>
            <w:szCs w:val="22"/>
          </w:rPr>
          <w:t>https://doi.org/10.1177/1479164117701876</w:t>
        </w:r>
      </w:hyperlink>
      <w:r w:rsidRPr="5DA9903D" w:rsidR="53F8CD7D">
        <w:rPr>
          <w:rFonts w:ascii="Arial" w:hAnsi="Arial" w:eastAsia="Arial" w:cs="Arial"/>
          <w:sz w:val="22"/>
          <w:szCs w:val="22"/>
        </w:rPr>
        <w:t>. (Accessed 17</w:t>
      </w:r>
      <w:r w:rsidRPr="5DA9903D" w:rsidR="53F8CD7D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53F8CD7D">
        <w:rPr>
          <w:rFonts w:ascii="Arial" w:hAnsi="Arial" w:eastAsia="Arial" w:cs="Arial"/>
          <w:sz w:val="22"/>
          <w:szCs w:val="22"/>
        </w:rPr>
        <w:t xml:space="preserve"> October 2025). </w:t>
      </w:r>
    </w:p>
    <w:p w:rsidR="7D6ECAFA" w:rsidP="5DA9903D" w:rsidRDefault="7D6ECAFA" w14:paraId="70B7A961" w14:textId="3B6FB0C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7D6ECAFA">
        <w:rPr>
          <w:rFonts w:ascii="Arial" w:hAnsi="Arial" w:eastAsia="Arial" w:cs="Arial"/>
          <w:sz w:val="22"/>
          <w:szCs w:val="22"/>
        </w:rPr>
        <w:t xml:space="preserve">Tarantino, C. (2022). Cellular respiration: What is it, its purpose, and more. </w:t>
      </w:r>
      <w:r w:rsidRPr="5DA9903D" w:rsidR="4EFF91D3">
        <w:rPr>
          <w:rFonts w:ascii="Arial" w:hAnsi="Arial" w:eastAsia="Arial" w:cs="Arial"/>
          <w:sz w:val="22"/>
          <w:szCs w:val="22"/>
        </w:rPr>
        <w:t>(</w:t>
      </w:r>
      <w:r w:rsidRPr="5DA9903D" w:rsidR="7D6ECAFA">
        <w:rPr>
          <w:rFonts w:ascii="Arial" w:hAnsi="Arial" w:eastAsia="Arial" w:cs="Arial"/>
          <w:sz w:val="22"/>
          <w:szCs w:val="22"/>
        </w:rPr>
        <w:t>online</w:t>
      </w:r>
      <w:r w:rsidRPr="5DA9903D" w:rsidR="4FE5E42F">
        <w:rPr>
          <w:rFonts w:ascii="Arial" w:hAnsi="Arial" w:eastAsia="Arial" w:cs="Arial"/>
          <w:sz w:val="22"/>
          <w:szCs w:val="22"/>
        </w:rPr>
        <w:t>)</w:t>
      </w:r>
      <w:r w:rsidRPr="5DA9903D" w:rsidR="7D6ECAFA">
        <w:rPr>
          <w:rFonts w:ascii="Arial" w:hAnsi="Arial" w:eastAsia="Arial" w:cs="Arial"/>
          <w:sz w:val="22"/>
          <w:szCs w:val="22"/>
        </w:rPr>
        <w:t xml:space="preserve"> Osmosis. Available at: </w:t>
      </w:r>
      <w:hyperlink r:id="Re35fce3c40e8444a">
        <w:r w:rsidRPr="5DA9903D" w:rsidR="7D6ECAFA">
          <w:rPr>
            <w:rStyle w:val="Hyperlink"/>
            <w:rFonts w:ascii="Arial" w:hAnsi="Arial" w:eastAsia="Arial" w:cs="Arial"/>
            <w:sz w:val="22"/>
            <w:szCs w:val="22"/>
          </w:rPr>
          <w:t>https://www.osmosis.org/answers/cellular-respiration</w:t>
        </w:r>
      </w:hyperlink>
      <w:r w:rsidRPr="5DA9903D" w:rsidR="7D6ECAFA">
        <w:rPr>
          <w:rFonts w:ascii="Arial" w:hAnsi="Arial" w:eastAsia="Arial" w:cs="Arial"/>
          <w:sz w:val="22"/>
          <w:szCs w:val="22"/>
        </w:rPr>
        <w:t>. (Accessed 13</w:t>
      </w:r>
      <w:r w:rsidRPr="5DA9903D" w:rsidR="7D6ECAF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7D6ECAFA">
        <w:rPr>
          <w:rFonts w:ascii="Arial" w:hAnsi="Arial" w:eastAsia="Arial" w:cs="Arial"/>
          <w:sz w:val="22"/>
          <w:szCs w:val="22"/>
        </w:rPr>
        <w:t xml:space="preserve"> October 2025). </w:t>
      </w:r>
    </w:p>
    <w:p w:rsidR="2C96BC45" w:rsidP="5DA9903D" w:rsidRDefault="2C96BC45" w14:paraId="32F2A669" w14:textId="338C70C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2C96BC45">
        <w:rPr>
          <w:rFonts w:ascii="Arial" w:hAnsi="Arial" w:eastAsia="Arial" w:cs="Arial"/>
          <w:sz w:val="22"/>
          <w:szCs w:val="22"/>
        </w:rPr>
        <w:t xml:space="preserve">University Of Guelph (2019). Glucose Regulation. </w:t>
      </w:r>
      <w:r w:rsidRPr="5DA9903D" w:rsidR="1F56A9AE">
        <w:rPr>
          <w:rFonts w:ascii="Arial" w:hAnsi="Arial" w:eastAsia="Arial" w:cs="Arial"/>
          <w:sz w:val="22"/>
          <w:szCs w:val="22"/>
        </w:rPr>
        <w:t>(</w:t>
      </w:r>
      <w:r w:rsidRPr="5DA9903D" w:rsidR="2C96BC45">
        <w:rPr>
          <w:rFonts w:ascii="Arial" w:hAnsi="Arial" w:eastAsia="Arial" w:cs="Arial"/>
          <w:sz w:val="22"/>
          <w:szCs w:val="22"/>
        </w:rPr>
        <w:t>online</w:t>
      </w:r>
      <w:r w:rsidRPr="5DA9903D" w:rsidR="2A427491">
        <w:rPr>
          <w:rFonts w:ascii="Arial" w:hAnsi="Arial" w:eastAsia="Arial" w:cs="Arial"/>
          <w:sz w:val="22"/>
          <w:szCs w:val="22"/>
        </w:rPr>
        <w:t>)</w:t>
      </w:r>
      <w:r w:rsidRPr="5DA9903D" w:rsidR="2C96BC45">
        <w:rPr>
          <w:rFonts w:ascii="Arial" w:hAnsi="Arial" w:eastAsia="Arial" w:cs="Arial"/>
          <w:sz w:val="22"/>
          <w:szCs w:val="22"/>
        </w:rPr>
        <w:t xml:space="preserve"> Human Physiology. Available at: </w:t>
      </w:r>
      <w:hyperlink r:id="Re97b0b7ac3a64f3c">
        <w:r w:rsidRPr="5DA9903D" w:rsidR="2C96BC45">
          <w:rPr>
            <w:rStyle w:val="Hyperlink"/>
            <w:rFonts w:ascii="Arial" w:hAnsi="Arial" w:eastAsia="Arial" w:cs="Arial"/>
            <w:sz w:val="22"/>
            <w:szCs w:val="22"/>
          </w:rPr>
          <w:t>https://books.lib.uoguelph.ca/human-physiology/chapter/glucose-regulation-3</w:t>
        </w:r>
      </w:hyperlink>
      <w:r w:rsidRPr="5DA9903D" w:rsidR="2C96BC45">
        <w:rPr>
          <w:rFonts w:ascii="Arial" w:hAnsi="Arial" w:eastAsia="Arial" w:cs="Arial"/>
          <w:sz w:val="22"/>
          <w:szCs w:val="22"/>
        </w:rPr>
        <w:t>. (Accessed 13</w:t>
      </w:r>
      <w:r w:rsidRPr="5DA9903D" w:rsidR="2C96BC45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2C96BC45">
        <w:rPr>
          <w:rFonts w:ascii="Arial" w:hAnsi="Arial" w:eastAsia="Arial" w:cs="Arial"/>
          <w:sz w:val="22"/>
          <w:szCs w:val="22"/>
        </w:rPr>
        <w:t xml:space="preserve"> October 2025).</w:t>
      </w:r>
    </w:p>
    <w:p w:rsidR="02CFF5B5" w:rsidP="5DA9903D" w:rsidRDefault="02CFF5B5" w14:paraId="2D834F15" w14:textId="48E7D05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DA9903D" w:rsidR="02CFF5B5">
        <w:rPr>
          <w:rFonts w:ascii="Arial" w:hAnsi="Arial" w:eastAsia="Arial" w:cs="Arial"/>
          <w:sz w:val="22"/>
          <w:szCs w:val="22"/>
        </w:rPr>
        <w:t xml:space="preserve">Villines, Z. (2023). Insulin and Glucagon: How They Regulate Blood Sugar Levels. </w:t>
      </w:r>
      <w:r w:rsidRPr="5DA9903D" w:rsidR="7531D7A6">
        <w:rPr>
          <w:rFonts w:ascii="Arial" w:hAnsi="Arial" w:eastAsia="Arial" w:cs="Arial"/>
          <w:sz w:val="22"/>
          <w:szCs w:val="22"/>
        </w:rPr>
        <w:t>(</w:t>
      </w:r>
      <w:r w:rsidRPr="5DA9903D" w:rsidR="02CFF5B5">
        <w:rPr>
          <w:rFonts w:ascii="Arial" w:hAnsi="Arial" w:eastAsia="Arial" w:cs="Arial"/>
          <w:sz w:val="22"/>
          <w:szCs w:val="22"/>
        </w:rPr>
        <w:t>online</w:t>
      </w:r>
      <w:r w:rsidRPr="5DA9903D" w:rsidR="1647FE41">
        <w:rPr>
          <w:rFonts w:ascii="Arial" w:hAnsi="Arial" w:eastAsia="Arial" w:cs="Arial"/>
          <w:sz w:val="22"/>
          <w:szCs w:val="22"/>
        </w:rPr>
        <w:t>)</w:t>
      </w:r>
      <w:r w:rsidRPr="5DA9903D" w:rsidR="02CFF5B5">
        <w:rPr>
          <w:rFonts w:ascii="Arial" w:hAnsi="Arial" w:eastAsia="Arial" w:cs="Arial"/>
          <w:sz w:val="22"/>
          <w:szCs w:val="22"/>
        </w:rPr>
        <w:t xml:space="preserve"> Medical News Today. Available at: </w:t>
      </w:r>
      <w:hyperlink r:id="Ra69771ab863f43bd">
        <w:r w:rsidRPr="5DA9903D" w:rsidR="02CFF5B5">
          <w:rPr>
            <w:rStyle w:val="Hyperlink"/>
            <w:rFonts w:ascii="Arial" w:hAnsi="Arial" w:eastAsia="Arial" w:cs="Arial"/>
            <w:sz w:val="22"/>
            <w:szCs w:val="22"/>
          </w:rPr>
          <w:t>https://www.medicalnewstoday.com/articles/316427</w:t>
        </w:r>
      </w:hyperlink>
      <w:r w:rsidRPr="5DA9903D" w:rsidR="02CFF5B5">
        <w:rPr>
          <w:rFonts w:ascii="Arial" w:hAnsi="Arial" w:eastAsia="Arial" w:cs="Arial"/>
          <w:sz w:val="22"/>
          <w:szCs w:val="22"/>
        </w:rPr>
        <w:t>. (Accessed 12</w:t>
      </w:r>
      <w:r w:rsidRPr="5DA9903D" w:rsidR="02CFF5B5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A9903D" w:rsidR="02CFF5B5">
        <w:rPr>
          <w:rFonts w:ascii="Arial" w:hAnsi="Arial" w:eastAsia="Arial" w:cs="Arial"/>
          <w:sz w:val="22"/>
          <w:szCs w:val="22"/>
        </w:rPr>
        <w:t xml:space="preserve"> October 2025) </w:t>
      </w:r>
    </w:p>
    <w:p w:rsidR="142850DE" w:rsidP="5DA9903D" w:rsidRDefault="142850DE" w14:paraId="6218229D" w14:textId="6358FFEC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Weinstock, R., Aleppo, G., Bailey, T., 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>Bergenstal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R., Fisher, W., Greenwood, 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>D.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Young, L. (2020). The Role of Blood Glucose Monitoring in Diabetes Management. ADA Clinical Compendia, </w:t>
      </w:r>
      <w:r w:rsidRPr="5DA9903D" w:rsidR="3116FB10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5DA9903D" w:rsidR="6C3F39FD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2020(3), pp.1–32.</w:t>
      </w:r>
      <w:r w:rsidRPr="5DA9903D" w:rsidR="3F177C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3d46d3b705304962">
        <w:r w:rsidRPr="5DA9903D" w:rsidR="142850D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https://doi.org/10.2337/db2020-31</w:t>
        </w:r>
      </w:hyperlink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>. (Accessed 15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14285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 </w:t>
      </w:r>
    </w:p>
    <w:p w:rsidR="1EAD7C27" w:rsidP="5DA9903D" w:rsidRDefault="1EAD7C27" w14:paraId="539B6098" w14:textId="76917477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DA9903D" w:rsidR="1EAD7C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(2024). </w:t>
      </w:r>
      <w:r w:rsidRPr="5DA9903D" w:rsidR="1EAD7C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Diabetes</w:t>
      </w:r>
      <w:r w:rsidRPr="5DA9903D" w:rsidR="1EAD7C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(online) World Health Organization. Available at: </w:t>
      </w:r>
      <w:hyperlink r:id="R81a4f9f0ccf04280">
        <w:r w:rsidRPr="5DA9903D" w:rsidR="1EAD7C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https://www.who.int/news-room/fact-sheets/detail/diabetes</w:t>
        </w:r>
      </w:hyperlink>
      <w:r w:rsidRPr="5DA9903D" w:rsidR="1EAD7C27">
        <w:rPr>
          <w:rFonts w:ascii="Arial" w:hAnsi="Arial" w:eastAsia="Arial" w:cs="Arial"/>
          <w:noProof w:val="0"/>
          <w:sz w:val="22"/>
          <w:szCs w:val="22"/>
          <w:lang w:val="en-GB"/>
        </w:rPr>
        <w:t>. (Accessed 10</w:t>
      </w:r>
      <w:r w:rsidRPr="5DA9903D" w:rsidR="1EAD7C27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DA9903D" w:rsidR="1EAD7C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5DA9903D" w:rsidP="5DA9903D" w:rsidRDefault="5DA9903D" w14:paraId="6ABB666F" w14:textId="6B9B6CEA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DA9903D" w:rsidP="5DA9903D" w:rsidRDefault="5DA9903D" w14:paraId="60E175E5" w14:textId="7C1CF3C7">
      <w:pPr>
        <w:pStyle w:val="Normal"/>
      </w:pPr>
    </w:p>
    <w:p w:rsidR="5DA9903D" w:rsidP="5DA9903D" w:rsidRDefault="5DA9903D" w14:paraId="1C512499" w14:textId="59F16C5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faf1e33752440c7"/>
      <w:footerReference w:type="default" r:id="R537ead940bfd4b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A9903D" w:rsidTr="5DA9903D" w14:paraId="11BA95AE">
      <w:trPr>
        <w:trHeight w:val="300"/>
      </w:trPr>
      <w:tc>
        <w:tcPr>
          <w:tcW w:w="3005" w:type="dxa"/>
          <w:tcMar/>
        </w:tcPr>
        <w:p w:rsidR="5DA9903D" w:rsidP="5DA9903D" w:rsidRDefault="5DA9903D" w14:paraId="4F664E2C" w14:textId="0167AFC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A9903D" w:rsidP="5DA9903D" w:rsidRDefault="5DA9903D" w14:paraId="785F2063" w14:textId="4B7DA1B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DA9903D" w:rsidP="5DA9903D" w:rsidRDefault="5DA9903D" w14:paraId="0BA07D67" w14:textId="47CCD5A6">
          <w:pPr>
            <w:pStyle w:val="Header"/>
            <w:bidi w:val="0"/>
            <w:ind w:right="-115"/>
            <w:jc w:val="right"/>
          </w:pPr>
        </w:p>
      </w:tc>
    </w:tr>
  </w:tbl>
  <w:p w:rsidR="5DA9903D" w:rsidP="5DA9903D" w:rsidRDefault="5DA9903D" w14:paraId="69D790C2" w14:textId="14471C6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A9903D" w:rsidTr="5DA9903D" w14:paraId="7B87B658">
      <w:trPr>
        <w:trHeight w:val="300"/>
      </w:trPr>
      <w:tc>
        <w:tcPr>
          <w:tcW w:w="3005" w:type="dxa"/>
          <w:tcMar/>
        </w:tcPr>
        <w:p w:rsidR="5DA9903D" w:rsidP="5DA9903D" w:rsidRDefault="5DA9903D" w14:paraId="54F26ACD" w14:textId="1C6F2D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A9903D" w:rsidP="5DA9903D" w:rsidRDefault="5DA9903D" w14:paraId="1ECD966D" w14:textId="22F4191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A9903D" w:rsidP="5DA9903D" w:rsidRDefault="5DA9903D" w14:paraId="02B94110" w14:textId="45D829C1">
          <w:pPr>
            <w:pStyle w:val="Header"/>
            <w:bidi w:val="0"/>
            <w:ind w:right="-115"/>
            <w:jc w:val="right"/>
          </w:pPr>
        </w:p>
      </w:tc>
    </w:tr>
  </w:tbl>
  <w:p w:rsidR="5DA9903D" w:rsidP="5DA9903D" w:rsidRDefault="5DA9903D" w14:paraId="30FD782F" w14:textId="0F9EACB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jHAyBzrnU4Pks" int2:id="frtKM01z">
      <int2:state int2:type="spell" int2:value="Rejected"/>
    </int2:textHash>
    <int2:textHash int2:hashCode="5TUmAQaUnjiqkD" int2:id="wJY1wDKV">
      <int2:state int2:type="spell" int2:value="Rejected"/>
    </int2:textHash>
    <int2:bookmark int2:bookmarkName="_Int_eF65j3yk" int2:invalidationBookmarkName="" int2:hashCode="qOHTYgVRhmJBd5" int2:id="HuaGW1zp">
      <int2:state int2:type="gram" int2:value="Rejected"/>
    </int2:bookmark>
    <int2:bookmark int2:bookmarkName="_Int_KHM9vdla" int2:invalidationBookmarkName="" int2:hashCode="JQvl5dfPcJ2bgo" int2:id="mmDnmvT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a0f82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b64c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233B1D"/>
    <w:rsid w:val="0031C3AA"/>
    <w:rsid w:val="005D7D3F"/>
    <w:rsid w:val="00837ED7"/>
    <w:rsid w:val="00D40864"/>
    <w:rsid w:val="00EA23F5"/>
    <w:rsid w:val="00F92CAC"/>
    <w:rsid w:val="01441CD3"/>
    <w:rsid w:val="014B84A0"/>
    <w:rsid w:val="018163B7"/>
    <w:rsid w:val="01AF293C"/>
    <w:rsid w:val="01D6E373"/>
    <w:rsid w:val="0206575D"/>
    <w:rsid w:val="0230A4F1"/>
    <w:rsid w:val="028F83F1"/>
    <w:rsid w:val="02A199FA"/>
    <w:rsid w:val="02A9D9F1"/>
    <w:rsid w:val="02CB7760"/>
    <w:rsid w:val="02CFF5B5"/>
    <w:rsid w:val="02FF3DB5"/>
    <w:rsid w:val="030D31B3"/>
    <w:rsid w:val="030FF5DF"/>
    <w:rsid w:val="03488A28"/>
    <w:rsid w:val="03643827"/>
    <w:rsid w:val="036AAA09"/>
    <w:rsid w:val="03710576"/>
    <w:rsid w:val="03B98AF4"/>
    <w:rsid w:val="03BE6E10"/>
    <w:rsid w:val="03F0D374"/>
    <w:rsid w:val="0476945A"/>
    <w:rsid w:val="047A4B65"/>
    <w:rsid w:val="04C2D9C1"/>
    <w:rsid w:val="04CB7AA0"/>
    <w:rsid w:val="04F03038"/>
    <w:rsid w:val="05377D5F"/>
    <w:rsid w:val="0556B4F2"/>
    <w:rsid w:val="055763C2"/>
    <w:rsid w:val="057A15F4"/>
    <w:rsid w:val="05C561BF"/>
    <w:rsid w:val="05CF7EB7"/>
    <w:rsid w:val="05E2E35B"/>
    <w:rsid w:val="0610FD2D"/>
    <w:rsid w:val="06827B4F"/>
    <w:rsid w:val="06A7FFFF"/>
    <w:rsid w:val="06C47F32"/>
    <w:rsid w:val="06D9B4B0"/>
    <w:rsid w:val="06E1037A"/>
    <w:rsid w:val="06EA3CAC"/>
    <w:rsid w:val="0718458C"/>
    <w:rsid w:val="076931D9"/>
    <w:rsid w:val="07A96E2B"/>
    <w:rsid w:val="07B408A6"/>
    <w:rsid w:val="07DC9D53"/>
    <w:rsid w:val="07DF3848"/>
    <w:rsid w:val="07E3F26A"/>
    <w:rsid w:val="07F34E26"/>
    <w:rsid w:val="080AB0CE"/>
    <w:rsid w:val="08154597"/>
    <w:rsid w:val="08159321"/>
    <w:rsid w:val="0831048F"/>
    <w:rsid w:val="087DA606"/>
    <w:rsid w:val="08A0127C"/>
    <w:rsid w:val="08AFC95F"/>
    <w:rsid w:val="08D9B4FF"/>
    <w:rsid w:val="08E4BD07"/>
    <w:rsid w:val="09030BBB"/>
    <w:rsid w:val="09033723"/>
    <w:rsid w:val="09054FBA"/>
    <w:rsid w:val="092917AD"/>
    <w:rsid w:val="09403F7C"/>
    <w:rsid w:val="09603278"/>
    <w:rsid w:val="0967ECE6"/>
    <w:rsid w:val="0988F98D"/>
    <w:rsid w:val="09B01395"/>
    <w:rsid w:val="09B643DC"/>
    <w:rsid w:val="09B8E261"/>
    <w:rsid w:val="0A09D409"/>
    <w:rsid w:val="0A347D85"/>
    <w:rsid w:val="0A8B1BF9"/>
    <w:rsid w:val="0AA7CA6C"/>
    <w:rsid w:val="0AA7FAF0"/>
    <w:rsid w:val="0ABFB404"/>
    <w:rsid w:val="0AEAC302"/>
    <w:rsid w:val="0B188511"/>
    <w:rsid w:val="0B2E8B7D"/>
    <w:rsid w:val="0B300FEA"/>
    <w:rsid w:val="0B4BE9FD"/>
    <w:rsid w:val="0B78E064"/>
    <w:rsid w:val="0B827EC8"/>
    <w:rsid w:val="0BA0F96A"/>
    <w:rsid w:val="0BAC71D4"/>
    <w:rsid w:val="0BACA386"/>
    <w:rsid w:val="0BAF4883"/>
    <w:rsid w:val="0BD9BD36"/>
    <w:rsid w:val="0BDEF207"/>
    <w:rsid w:val="0C0B5F49"/>
    <w:rsid w:val="0C3DC5B0"/>
    <w:rsid w:val="0C56E41D"/>
    <w:rsid w:val="0C636A47"/>
    <w:rsid w:val="0C7931F3"/>
    <w:rsid w:val="0CB7BCE2"/>
    <w:rsid w:val="0D0AF12E"/>
    <w:rsid w:val="0D2D1D81"/>
    <w:rsid w:val="0D3142DF"/>
    <w:rsid w:val="0D39F937"/>
    <w:rsid w:val="0D58EDB4"/>
    <w:rsid w:val="0D91EC62"/>
    <w:rsid w:val="0DA0073F"/>
    <w:rsid w:val="0DA4B814"/>
    <w:rsid w:val="0DC7525A"/>
    <w:rsid w:val="0DE8A1F3"/>
    <w:rsid w:val="0E0A3352"/>
    <w:rsid w:val="0E251105"/>
    <w:rsid w:val="0E2DC8FD"/>
    <w:rsid w:val="0E924A34"/>
    <w:rsid w:val="0EE6DADE"/>
    <w:rsid w:val="0F2113BC"/>
    <w:rsid w:val="0F4AD6D9"/>
    <w:rsid w:val="0F57B9B5"/>
    <w:rsid w:val="0F6E4630"/>
    <w:rsid w:val="0F784546"/>
    <w:rsid w:val="0F792612"/>
    <w:rsid w:val="0FBA1142"/>
    <w:rsid w:val="0FD35384"/>
    <w:rsid w:val="0FE3D0E0"/>
    <w:rsid w:val="1055CEEC"/>
    <w:rsid w:val="106032CC"/>
    <w:rsid w:val="108231D1"/>
    <w:rsid w:val="10AF72AE"/>
    <w:rsid w:val="10F5551F"/>
    <w:rsid w:val="11094C7F"/>
    <w:rsid w:val="111D34F7"/>
    <w:rsid w:val="114723BA"/>
    <w:rsid w:val="116F2B57"/>
    <w:rsid w:val="117A35CC"/>
    <w:rsid w:val="11B7BAC5"/>
    <w:rsid w:val="11E2BF1A"/>
    <w:rsid w:val="12605F1A"/>
    <w:rsid w:val="12792733"/>
    <w:rsid w:val="12CA1B00"/>
    <w:rsid w:val="12D34F34"/>
    <w:rsid w:val="130780E6"/>
    <w:rsid w:val="131478A6"/>
    <w:rsid w:val="138457C6"/>
    <w:rsid w:val="138FE407"/>
    <w:rsid w:val="13E20C91"/>
    <w:rsid w:val="13E2B779"/>
    <w:rsid w:val="13ECB0AF"/>
    <w:rsid w:val="140A37B7"/>
    <w:rsid w:val="14222640"/>
    <w:rsid w:val="142850DE"/>
    <w:rsid w:val="1457E8A4"/>
    <w:rsid w:val="1465FFDC"/>
    <w:rsid w:val="1486114F"/>
    <w:rsid w:val="14C5FC90"/>
    <w:rsid w:val="14CCE61A"/>
    <w:rsid w:val="1529529B"/>
    <w:rsid w:val="152FAAD0"/>
    <w:rsid w:val="153D606E"/>
    <w:rsid w:val="15491A24"/>
    <w:rsid w:val="158FD62C"/>
    <w:rsid w:val="15B4A8D7"/>
    <w:rsid w:val="15B959C3"/>
    <w:rsid w:val="1612692C"/>
    <w:rsid w:val="164319E0"/>
    <w:rsid w:val="1647FE41"/>
    <w:rsid w:val="16998170"/>
    <w:rsid w:val="16B851FB"/>
    <w:rsid w:val="16D1CE72"/>
    <w:rsid w:val="16E61762"/>
    <w:rsid w:val="176043A1"/>
    <w:rsid w:val="176F501E"/>
    <w:rsid w:val="177F35B2"/>
    <w:rsid w:val="1782E089"/>
    <w:rsid w:val="17D5302F"/>
    <w:rsid w:val="1807C5EE"/>
    <w:rsid w:val="183235FB"/>
    <w:rsid w:val="1891599E"/>
    <w:rsid w:val="189D30CA"/>
    <w:rsid w:val="18A937B6"/>
    <w:rsid w:val="18A97EDC"/>
    <w:rsid w:val="18AB1D0F"/>
    <w:rsid w:val="18C72521"/>
    <w:rsid w:val="18CB29D7"/>
    <w:rsid w:val="18E56047"/>
    <w:rsid w:val="18EB2513"/>
    <w:rsid w:val="19257753"/>
    <w:rsid w:val="193DBB67"/>
    <w:rsid w:val="197A1BCD"/>
    <w:rsid w:val="19BB26EE"/>
    <w:rsid w:val="19C14380"/>
    <w:rsid w:val="19C4BA52"/>
    <w:rsid w:val="19CC5465"/>
    <w:rsid w:val="19F6E1C3"/>
    <w:rsid w:val="19F9AEBE"/>
    <w:rsid w:val="1A57CFEF"/>
    <w:rsid w:val="1A73EB81"/>
    <w:rsid w:val="1A7D8BED"/>
    <w:rsid w:val="1A88001D"/>
    <w:rsid w:val="1AA99BFB"/>
    <w:rsid w:val="1AC23418"/>
    <w:rsid w:val="1AD706CA"/>
    <w:rsid w:val="1B58912F"/>
    <w:rsid w:val="1B62DEDA"/>
    <w:rsid w:val="1BAC2C2C"/>
    <w:rsid w:val="1BCA41FA"/>
    <w:rsid w:val="1C1E733A"/>
    <w:rsid w:val="1C2B40DD"/>
    <w:rsid w:val="1C8885D9"/>
    <w:rsid w:val="1D72E5D0"/>
    <w:rsid w:val="1D8F36E1"/>
    <w:rsid w:val="1DA3613C"/>
    <w:rsid w:val="1DA762C9"/>
    <w:rsid w:val="1E299DF4"/>
    <w:rsid w:val="1E57853F"/>
    <w:rsid w:val="1EA604D3"/>
    <w:rsid w:val="1EAD7C27"/>
    <w:rsid w:val="1EEC8751"/>
    <w:rsid w:val="1EEF93A2"/>
    <w:rsid w:val="1F448162"/>
    <w:rsid w:val="1F4A8F34"/>
    <w:rsid w:val="1F545173"/>
    <w:rsid w:val="1F56A9AE"/>
    <w:rsid w:val="1F8D6EFA"/>
    <w:rsid w:val="1FA96D79"/>
    <w:rsid w:val="1FE422A6"/>
    <w:rsid w:val="1FEFF330"/>
    <w:rsid w:val="2010EA07"/>
    <w:rsid w:val="201EBBC1"/>
    <w:rsid w:val="20E33817"/>
    <w:rsid w:val="20F01970"/>
    <w:rsid w:val="20F7D47C"/>
    <w:rsid w:val="2107542B"/>
    <w:rsid w:val="21198E51"/>
    <w:rsid w:val="212C5067"/>
    <w:rsid w:val="21C4223E"/>
    <w:rsid w:val="21F9E6A2"/>
    <w:rsid w:val="21FD6451"/>
    <w:rsid w:val="220140DF"/>
    <w:rsid w:val="22562C37"/>
    <w:rsid w:val="226F69B8"/>
    <w:rsid w:val="228EA63A"/>
    <w:rsid w:val="22B0E413"/>
    <w:rsid w:val="22E5ACC4"/>
    <w:rsid w:val="22F59A62"/>
    <w:rsid w:val="2329C346"/>
    <w:rsid w:val="2331DFAD"/>
    <w:rsid w:val="235F09CF"/>
    <w:rsid w:val="237A5838"/>
    <w:rsid w:val="23828081"/>
    <w:rsid w:val="23D276F4"/>
    <w:rsid w:val="23D5BF3B"/>
    <w:rsid w:val="23DAA893"/>
    <w:rsid w:val="23F964C4"/>
    <w:rsid w:val="23FC5B30"/>
    <w:rsid w:val="2409A567"/>
    <w:rsid w:val="241ADB14"/>
    <w:rsid w:val="241C96EC"/>
    <w:rsid w:val="2423FF32"/>
    <w:rsid w:val="2491E0FE"/>
    <w:rsid w:val="24A86455"/>
    <w:rsid w:val="24C72180"/>
    <w:rsid w:val="2511C911"/>
    <w:rsid w:val="254087E4"/>
    <w:rsid w:val="2557C6D1"/>
    <w:rsid w:val="25B61F6A"/>
    <w:rsid w:val="25C4E031"/>
    <w:rsid w:val="25DCC889"/>
    <w:rsid w:val="260D353C"/>
    <w:rsid w:val="260E094B"/>
    <w:rsid w:val="263D5D38"/>
    <w:rsid w:val="26646E5B"/>
    <w:rsid w:val="26692504"/>
    <w:rsid w:val="2678D070"/>
    <w:rsid w:val="269E6DC4"/>
    <w:rsid w:val="26AEC0D0"/>
    <w:rsid w:val="26CB460E"/>
    <w:rsid w:val="271F811C"/>
    <w:rsid w:val="27ABA24D"/>
    <w:rsid w:val="27D7043E"/>
    <w:rsid w:val="27DC99DC"/>
    <w:rsid w:val="27EEAFE1"/>
    <w:rsid w:val="27F32E3A"/>
    <w:rsid w:val="2814D935"/>
    <w:rsid w:val="2816283E"/>
    <w:rsid w:val="2827B835"/>
    <w:rsid w:val="286EC80E"/>
    <w:rsid w:val="2893B271"/>
    <w:rsid w:val="28DEA31D"/>
    <w:rsid w:val="28F843BE"/>
    <w:rsid w:val="291B64E6"/>
    <w:rsid w:val="291FDC9C"/>
    <w:rsid w:val="296CB56B"/>
    <w:rsid w:val="2978DA69"/>
    <w:rsid w:val="299AD6B1"/>
    <w:rsid w:val="29A48718"/>
    <w:rsid w:val="29A7ABBC"/>
    <w:rsid w:val="29B65BAC"/>
    <w:rsid w:val="29BB1083"/>
    <w:rsid w:val="29C26614"/>
    <w:rsid w:val="29D02BDE"/>
    <w:rsid w:val="29D39C14"/>
    <w:rsid w:val="2A048181"/>
    <w:rsid w:val="2A16A447"/>
    <w:rsid w:val="2A28AE7D"/>
    <w:rsid w:val="2A2CD56E"/>
    <w:rsid w:val="2A3149F9"/>
    <w:rsid w:val="2A370522"/>
    <w:rsid w:val="2A3C5A89"/>
    <w:rsid w:val="2A427491"/>
    <w:rsid w:val="2A982316"/>
    <w:rsid w:val="2AE1E589"/>
    <w:rsid w:val="2AF00148"/>
    <w:rsid w:val="2B1C7409"/>
    <w:rsid w:val="2B1FA3AF"/>
    <w:rsid w:val="2B345377"/>
    <w:rsid w:val="2B3ABA4A"/>
    <w:rsid w:val="2B69CEFD"/>
    <w:rsid w:val="2B7352DF"/>
    <w:rsid w:val="2B756BC4"/>
    <w:rsid w:val="2B9A9142"/>
    <w:rsid w:val="2BC02277"/>
    <w:rsid w:val="2BE0D794"/>
    <w:rsid w:val="2C2EA288"/>
    <w:rsid w:val="2C3C7D83"/>
    <w:rsid w:val="2C69F0E7"/>
    <w:rsid w:val="2C96BC45"/>
    <w:rsid w:val="2C9F0B34"/>
    <w:rsid w:val="2CE09A65"/>
    <w:rsid w:val="2D03ADFF"/>
    <w:rsid w:val="2D07D5AD"/>
    <w:rsid w:val="2D1F801D"/>
    <w:rsid w:val="2D5C8C67"/>
    <w:rsid w:val="2D9C737A"/>
    <w:rsid w:val="2DD1EF45"/>
    <w:rsid w:val="2E2C6EE0"/>
    <w:rsid w:val="2E3C2571"/>
    <w:rsid w:val="2E7F84ED"/>
    <w:rsid w:val="2E8422B9"/>
    <w:rsid w:val="2E90927F"/>
    <w:rsid w:val="2EB94FC8"/>
    <w:rsid w:val="2ED9DE05"/>
    <w:rsid w:val="2EE98017"/>
    <w:rsid w:val="2F0A2E30"/>
    <w:rsid w:val="2F0CED7E"/>
    <w:rsid w:val="2F7A49F5"/>
    <w:rsid w:val="2FB3FABB"/>
    <w:rsid w:val="2FC9C566"/>
    <w:rsid w:val="2FF19033"/>
    <w:rsid w:val="2FF8DBAA"/>
    <w:rsid w:val="30862BCB"/>
    <w:rsid w:val="30B61928"/>
    <w:rsid w:val="3116FB10"/>
    <w:rsid w:val="3117F958"/>
    <w:rsid w:val="3127A5C7"/>
    <w:rsid w:val="31361AFC"/>
    <w:rsid w:val="3156A366"/>
    <w:rsid w:val="31A2732D"/>
    <w:rsid w:val="31AE6619"/>
    <w:rsid w:val="31FC27E3"/>
    <w:rsid w:val="31FCEDA8"/>
    <w:rsid w:val="31FD4002"/>
    <w:rsid w:val="32018687"/>
    <w:rsid w:val="3213DCC8"/>
    <w:rsid w:val="32206BD5"/>
    <w:rsid w:val="323C3A5F"/>
    <w:rsid w:val="32D9B485"/>
    <w:rsid w:val="32F0B7EE"/>
    <w:rsid w:val="32F60D66"/>
    <w:rsid w:val="32F719A4"/>
    <w:rsid w:val="330450DE"/>
    <w:rsid w:val="3334ABBD"/>
    <w:rsid w:val="3363179B"/>
    <w:rsid w:val="3364E989"/>
    <w:rsid w:val="3389A3F9"/>
    <w:rsid w:val="339D73A0"/>
    <w:rsid w:val="33D268AD"/>
    <w:rsid w:val="33DE5E9D"/>
    <w:rsid w:val="340B75F4"/>
    <w:rsid w:val="34150C92"/>
    <w:rsid w:val="3437BD64"/>
    <w:rsid w:val="345F319D"/>
    <w:rsid w:val="346B81B5"/>
    <w:rsid w:val="347ED2DC"/>
    <w:rsid w:val="3486D671"/>
    <w:rsid w:val="348A90E7"/>
    <w:rsid w:val="34941347"/>
    <w:rsid w:val="34DE95B7"/>
    <w:rsid w:val="3528C217"/>
    <w:rsid w:val="3571CF48"/>
    <w:rsid w:val="3594CC7E"/>
    <w:rsid w:val="35C2A5D0"/>
    <w:rsid w:val="35CE4B99"/>
    <w:rsid w:val="35D10191"/>
    <w:rsid w:val="36268EEE"/>
    <w:rsid w:val="364DBC73"/>
    <w:rsid w:val="36671B7F"/>
    <w:rsid w:val="367CD9C6"/>
    <w:rsid w:val="3687380B"/>
    <w:rsid w:val="368B0A9F"/>
    <w:rsid w:val="36B7758D"/>
    <w:rsid w:val="36F04277"/>
    <w:rsid w:val="36FF699D"/>
    <w:rsid w:val="377E8194"/>
    <w:rsid w:val="37CC70AD"/>
    <w:rsid w:val="37E63916"/>
    <w:rsid w:val="37F21D2A"/>
    <w:rsid w:val="381E77B4"/>
    <w:rsid w:val="3858E864"/>
    <w:rsid w:val="387054A7"/>
    <w:rsid w:val="38883C93"/>
    <w:rsid w:val="388AC63C"/>
    <w:rsid w:val="3892554C"/>
    <w:rsid w:val="38953123"/>
    <w:rsid w:val="38AC0174"/>
    <w:rsid w:val="38BF4EBC"/>
    <w:rsid w:val="38EA0C7E"/>
    <w:rsid w:val="38FBE42C"/>
    <w:rsid w:val="39345AE9"/>
    <w:rsid w:val="39346FFD"/>
    <w:rsid w:val="3946C501"/>
    <w:rsid w:val="394C095F"/>
    <w:rsid w:val="398BD8E8"/>
    <w:rsid w:val="39A409E9"/>
    <w:rsid w:val="39BCD56F"/>
    <w:rsid w:val="39D77435"/>
    <w:rsid w:val="39D86CD3"/>
    <w:rsid w:val="39FFC4FC"/>
    <w:rsid w:val="3A07D58B"/>
    <w:rsid w:val="3A2A2548"/>
    <w:rsid w:val="3A98C7D1"/>
    <w:rsid w:val="3AD119F6"/>
    <w:rsid w:val="3AE0D82B"/>
    <w:rsid w:val="3AFF479B"/>
    <w:rsid w:val="3B0AFF74"/>
    <w:rsid w:val="3B5084E8"/>
    <w:rsid w:val="3B6FBB0D"/>
    <w:rsid w:val="3BAAC1CF"/>
    <w:rsid w:val="3BBF24AC"/>
    <w:rsid w:val="3BE1357D"/>
    <w:rsid w:val="3C02BAEE"/>
    <w:rsid w:val="3C10DFD6"/>
    <w:rsid w:val="3C19F05B"/>
    <w:rsid w:val="3C682C85"/>
    <w:rsid w:val="3C92BC46"/>
    <w:rsid w:val="3CB670BA"/>
    <w:rsid w:val="3CB7E0D2"/>
    <w:rsid w:val="3CBB13D4"/>
    <w:rsid w:val="3CBE8877"/>
    <w:rsid w:val="3CC2868E"/>
    <w:rsid w:val="3CFD8E56"/>
    <w:rsid w:val="3D089D74"/>
    <w:rsid w:val="3D0B6DAB"/>
    <w:rsid w:val="3D26692D"/>
    <w:rsid w:val="3D45C5D2"/>
    <w:rsid w:val="3D4F8CF2"/>
    <w:rsid w:val="3D664EDD"/>
    <w:rsid w:val="3D74B407"/>
    <w:rsid w:val="3D768C9C"/>
    <w:rsid w:val="3D77F9C5"/>
    <w:rsid w:val="3D7BF79F"/>
    <w:rsid w:val="3D7F0067"/>
    <w:rsid w:val="3DB942B7"/>
    <w:rsid w:val="3DDBD3DA"/>
    <w:rsid w:val="3E99AD0F"/>
    <w:rsid w:val="3E9C5F35"/>
    <w:rsid w:val="3EB1AE73"/>
    <w:rsid w:val="3EC44E00"/>
    <w:rsid w:val="3ECF1E74"/>
    <w:rsid w:val="3EF7BB30"/>
    <w:rsid w:val="3EFF4A53"/>
    <w:rsid w:val="3F177C52"/>
    <w:rsid w:val="3F1EBA98"/>
    <w:rsid w:val="3F283315"/>
    <w:rsid w:val="3F3E9BDB"/>
    <w:rsid w:val="3F41C88B"/>
    <w:rsid w:val="3F47DF07"/>
    <w:rsid w:val="3F48FBE5"/>
    <w:rsid w:val="3F5C775C"/>
    <w:rsid w:val="3F81763F"/>
    <w:rsid w:val="3F9047D7"/>
    <w:rsid w:val="3FB4C68A"/>
    <w:rsid w:val="3FD4C75B"/>
    <w:rsid w:val="3FDDB8B3"/>
    <w:rsid w:val="3FEF65BC"/>
    <w:rsid w:val="401BE201"/>
    <w:rsid w:val="402461A2"/>
    <w:rsid w:val="402F529D"/>
    <w:rsid w:val="40A0BBC0"/>
    <w:rsid w:val="40A4C64A"/>
    <w:rsid w:val="40D5E907"/>
    <w:rsid w:val="40F8EF2D"/>
    <w:rsid w:val="41189042"/>
    <w:rsid w:val="411FF7BF"/>
    <w:rsid w:val="413DE3E3"/>
    <w:rsid w:val="414F3877"/>
    <w:rsid w:val="41509ED2"/>
    <w:rsid w:val="417AC7AA"/>
    <w:rsid w:val="418CE687"/>
    <w:rsid w:val="41A278C9"/>
    <w:rsid w:val="41BA7FB9"/>
    <w:rsid w:val="41D65D32"/>
    <w:rsid w:val="41D674E8"/>
    <w:rsid w:val="41DAECE4"/>
    <w:rsid w:val="41F82847"/>
    <w:rsid w:val="424E8BBF"/>
    <w:rsid w:val="425B2ED9"/>
    <w:rsid w:val="425BD710"/>
    <w:rsid w:val="42968509"/>
    <w:rsid w:val="42A190D8"/>
    <w:rsid w:val="42C1E00C"/>
    <w:rsid w:val="42D1954A"/>
    <w:rsid w:val="42ED877E"/>
    <w:rsid w:val="42F628E6"/>
    <w:rsid w:val="4312D4FD"/>
    <w:rsid w:val="435ACA1F"/>
    <w:rsid w:val="4377D3B2"/>
    <w:rsid w:val="43963BB5"/>
    <w:rsid w:val="43E8F526"/>
    <w:rsid w:val="43EF40A0"/>
    <w:rsid w:val="4407733A"/>
    <w:rsid w:val="440B67AB"/>
    <w:rsid w:val="44280D8A"/>
    <w:rsid w:val="4462CCC8"/>
    <w:rsid w:val="44A49ACE"/>
    <w:rsid w:val="44AABFAC"/>
    <w:rsid w:val="44C3BAFC"/>
    <w:rsid w:val="44CE2B54"/>
    <w:rsid w:val="452C32A9"/>
    <w:rsid w:val="45659680"/>
    <w:rsid w:val="4572DB41"/>
    <w:rsid w:val="459ABDCC"/>
    <w:rsid w:val="45B8017F"/>
    <w:rsid w:val="45B85F8A"/>
    <w:rsid w:val="45CABB36"/>
    <w:rsid w:val="45D32856"/>
    <w:rsid w:val="45DD75FA"/>
    <w:rsid w:val="4617E3A4"/>
    <w:rsid w:val="464968CE"/>
    <w:rsid w:val="467DEDA7"/>
    <w:rsid w:val="46A90859"/>
    <w:rsid w:val="46BEF292"/>
    <w:rsid w:val="46E9CE8E"/>
    <w:rsid w:val="46FB736C"/>
    <w:rsid w:val="47356D77"/>
    <w:rsid w:val="474A0893"/>
    <w:rsid w:val="474CE749"/>
    <w:rsid w:val="476143F3"/>
    <w:rsid w:val="47ABAEC3"/>
    <w:rsid w:val="47BC09A2"/>
    <w:rsid w:val="47FDA9E2"/>
    <w:rsid w:val="4810CB6C"/>
    <w:rsid w:val="484906EF"/>
    <w:rsid w:val="485AEB85"/>
    <w:rsid w:val="486114D7"/>
    <w:rsid w:val="486271C3"/>
    <w:rsid w:val="48A39466"/>
    <w:rsid w:val="48AB13A2"/>
    <w:rsid w:val="48DA5D12"/>
    <w:rsid w:val="493891A4"/>
    <w:rsid w:val="493DFC83"/>
    <w:rsid w:val="4956036D"/>
    <w:rsid w:val="49807605"/>
    <w:rsid w:val="49EB93E5"/>
    <w:rsid w:val="49EF14B8"/>
    <w:rsid w:val="49FB3B68"/>
    <w:rsid w:val="4A0B3AD5"/>
    <w:rsid w:val="4A14AFCD"/>
    <w:rsid w:val="4A1F463F"/>
    <w:rsid w:val="4A3689C9"/>
    <w:rsid w:val="4A579837"/>
    <w:rsid w:val="4A74A039"/>
    <w:rsid w:val="4A8C3DBC"/>
    <w:rsid w:val="4AAA9232"/>
    <w:rsid w:val="4ABEBD11"/>
    <w:rsid w:val="4AD4BA70"/>
    <w:rsid w:val="4AF8A561"/>
    <w:rsid w:val="4B1486A9"/>
    <w:rsid w:val="4B271223"/>
    <w:rsid w:val="4B294F29"/>
    <w:rsid w:val="4B3F7368"/>
    <w:rsid w:val="4B4B62BF"/>
    <w:rsid w:val="4B59D0D5"/>
    <w:rsid w:val="4B5AF648"/>
    <w:rsid w:val="4B7CCC6C"/>
    <w:rsid w:val="4B7FFE71"/>
    <w:rsid w:val="4BC61904"/>
    <w:rsid w:val="4BC9B9D1"/>
    <w:rsid w:val="4C291E78"/>
    <w:rsid w:val="4C3D6982"/>
    <w:rsid w:val="4C3F876F"/>
    <w:rsid w:val="4C5F51C7"/>
    <w:rsid w:val="4C750123"/>
    <w:rsid w:val="4C78FF65"/>
    <w:rsid w:val="4C814E7E"/>
    <w:rsid w:val="4CB5BC23"/>
    <w:rsid w:val="4D12FA62"/>
    <w:rsid w:val="4D32E79F"/>
    <w:rsid w:val="4D3D9964"/>
    <w:rsid w:val="4D43DCB5"/>
    <w:rsid w:val="4D449966"/>
    <w:rsid w:val="4D63DA61"/>
    <w:rsid w:val="4D90D662"/>
    <w:rsid w:val="4D94369F"/>
    <w:rsid w:val="4DA07B3E"/>
    <w:rsid w:val="4DC4ABB7"/>
    <w:rsid w:val="4DC4E85C"/>
    <w:rsid w:val="4E038C45"/>
    <w:rsid w:val="4E115395"/>
    <w:rsid w:val="4E3ADFC8"/>
    <w:rsid w:val="4E41CE80"/>
    <w:rsid w:val="4E553486"/>
    <w:rsid w:val="4E7335EB"/>
    <w:rsid w:val="4E975BC0"/>
    <w:rsid w:val="4EA6B4D8"/>
    <w:rsid w:val="4EAAF9A7"/>
    <w:rsid w:val="4EEB0901"/>
    <w:rsid w:val="4EED90D2"/>
    <w:rsid w:val="4EFF91D3"/>
    <w:rsid w:val="4F032034"/>
    <w:rsid w:val="4F3FC200"/>
    <w:rsid w:val="4F411D0F"/>
    <w:rsid w:val="4F4CFDE0"/>
    <w:rsid w:val="4F56822B"/>
    <w:rsid w:val="4F7B737E"/>
    <w:rsid w:val="4FA86BE9"/>
    <w:rsid w:val="4FC1357D"/>
    <w:rsid w:val="4FE5E42F"/>
    <w:rsid w:val="4FEB7B6F"/>
    <w:rsid w:val="50021196"/>
    <w:rsid w:val="5020E934"/>
    <w:rsid w:val="50210A34"/>
    <w:rsid w:val="5034B7D4"/>
    <w:rsid w:val="508183C2"/>
    <w:rsid w:val="50BBF58F"/>
    <w:rsid w:val="50CD1D2D"/>
    <w:rsid w:val="51307F8F"/>
    <w:rsid w:val="51A68F59"/>
    <w:rsid w:val="51E2F6D7"/>
    <w:rsid w:val="523794E7"/>
    <w:rsid w:val="527A09FA"/>
    <w:rsid w:val="52C24CC3"/>
    <w:rsid w:val="531DC333"/>
    <w:rsid w:val="533A408C"/>
    <w:rsid w:val="535A985D"/>
    <w:rsid w:val="53F8CD7D"/>
    <w:rsid w:val="53FFD304"/>
    <w:rsid w:val="5420403D"/>
    <w:rsid w:val="54254138"/>
    <w:rsid w:val="543A4CFB"/>
    <w:rsid w:val="543CDEFB"/>
    <w:rsid w:val="545A587E"/>
    <w:rsid w:val="54608DDF"/>
    <w:rsid w:val="54631E39"/>
    <w:rsid w:val="54B75B19"/>
    <w:rsid w:val="54C5CC07"/>
    <w:rsid w:val="54CC4558"/>
    <w:rsid w:val="54F7A96F"/>
    <w:rsid w:val="54F946F9"/>
    <w:rsid w:val="551AB1E5"/>
    <w:rsid w:val="5529D6D4"/>
    <w:rsid w:val="5530E9C6"/>
    <w:rsid w:val="5562BC12"/>
    <w:rsid w:val="55B3AB37"/>
    <w:rsid w:val="55DA46E4"/>
    <w:rsid w:val="55EE3D6C"/>
    <w:rsid w:val="55F5140D"/>
    <w:rsid w:val="56290C6F"/>
    <w:rsid w:val="56730C6D"/>
    <w:rsid w:val="56A7F27B"/>
    <w:rsid w:val="56D4E7D5"/>
    <w:rsid w:val="56EFD848"/>
    <w:rsid w:val="56F9E892"/>
    <w:rsid w:val="5721B9C3"/>
    <w:rsid w:val="57344B46"/>
    <w:rsid w:val="575B6182"/>
    <w:rsid w:val="575F17DB"/>
    <w:rsid w:val="57734A37"/>
    <w:rsid w:val="57C56A0D"/>
    <w:rsid w:val="57CF0BD6"/>
    <w:rsid w:val="57E3A37F"/>
    <w:rsid w:val="57F3F328"/>
    <w:rsid w:val="580E9B5D"/>
    <w:rsid w:val="583B349F"/>
    <w:rsid w:val="584E9228"/>
    <w:rsid w:val="58A68219"/>
    <w:rsid w:val="58B1656E"/>
    <w:rsid w:val="58C33D22"/>
    <w:rsid w:val="590822B3"/>
    <w:rsid w:val="590F7D6D"/>
    <w:rsid w:val="592FC79A"/>
    <w:rsid w:val="59A1A3DC"/>
    <w:rsid w:val="59E0D1B1"/>
    <w:rsid w:val="5A267367"/>
    <w:rsid w:val="5A6C2156"/>
    <w:rsid w:val="5AAD7298"/>
    <w:rsid w:val="5AD9B48D"/>
    <w:rsid w:val="5B0218BA"/>
    <w:rsid w:val="5B135704"/>
    <w:rsid w:val="5B14E8E4"/>
    <w:rsid w:val="5B19F8E7"/>
    <w:rsid w:val="5B32F0AD"/>
    <w:rsid w:val="5B33E53D"/>
    <w:rsid w:val="5B5EF58F"/>
    <w:rsid w:val="5B8F97E0"/>
    <w:rsid w:val="5BDD76EC"/>
    <w:rsid w:val="5BEF1FD7"/>
    <w:rsid w:val="5BFD7027"/>
    <w:rsid w:val="5C0569DD"/>
    <w:rsid w:val="5C085173"/>
    <w:rsid w:val="5C0EB0D7"/>
    <w:rsid w:val="5C15DE29"/>
    <w:rsid w:val="5C1B457E"/>
    <w:rsid w:val="5C220E55"/>
    <w:rsid w:val="5C390C1F"/>
    <w:rsid w:val="5C52A6F1"/>
    <w:rsid w:val="5C5FA678"/>
    <w:rsid w:val="5C97549D"/>
    <w:rsid w:val="5CB43777"/>
    <w:rsid w:val="5CC1BC87"/>
    <w:rsid w:val="5CCE2F5A"/>
    <w:rsid w:val="5CE4F757"/>
    <w:rsid w:val="5D08E63E"/>
    <w:rsid w:val="5D0A075E"/>
    <w:rsid w:val="5D61BF79"/>
    <w:rsid w:val="5D698853"/>
    <w:rsid w:val="5D91BC0B"/>
    <w:rsid w:val="5DA54668"/>
    <w:rsid w:val="5DA9903D"/>
    <w:rsid w:val="5DB612C4"/>
    <w:rsid w:val="5DCFA7DE"/>
    <w:rsid w:val="5E15A54A"/>
    <w:rsid w:val="5E25FE15"/>
    <w:rsid w:val="5E434B31"/>
    <w:rsid w:val="5E5FBA88"/>
    <w:rsid w:val="5E8167A8"/>
    <w:rsid w:val="5ECD85BA"/>
    <w:rsid w:val="5EDD92BC"/>
    <w:rsid w:val="5EF04084"/>
    <w:rsid w:val="5F0B8614"/>
    <w:rsid w:val="5F441C62"/>
    <w:rsid w:val="5F6F0EA0"/>
    <w:rsid w:val="5FA40F8B"/>
    <w:rsid w:val="5FA7C717"/>
    <w:rsid w:val="5FA8BB4B"/>
    <w:rsid w:val="5FB9FEB0"/>
    <w:rsid w:val="5FC84D81"/>
    <w:rsid w:val="5FCBEF44"/>
    <w:rsid w:val="5FD158B4"/>
    <w:rsid w:val="5FD69F61"/>
    <w:rsid w:val="602B4BD0"/>
    <w:rsid w:val="6038069C"/>
    <w:rsid w:val="603EF990"/>
    <w:rsid w:val="604758C8"/>
    <w:rsid w:val="60888FA5"/>
    <w:rsid w:val="60B87725"/>
    <w:rsid w:val="60C1D5B6"/>
    <w:rsid w:val="60C7C186"/>
    <w:rsid w:val="60CB7D42"/>
    <w:rsid w:val="61017545"/>
    <w:rsid w:val="610F6BAE"/>
    <w:rsid w:val="6136BFDD"/>
    <w:rsid w:val="6138FD4F"/>
    <w:rsid w:val="614A6760"/>
    <w:rsid w:val="614CF987"/>
    <w:rsid w:val="6155AC7B"/>
    <w:rsid w:val="61A5BEC5"/>
    <w:rsid w:val="61BB8CE5"/>
    <w:rsid w:val="61D328E3"/>
    <w:rsid w:val="61E4F71C"/>
    <w:rsid w:val="61EAAD52"/>
    <w:rsid w:val="623AB830"/>
    <w:rsid w:val="6248319B"/>
    <w:rsid w:val="6258C028"/>
    <w:rsid w:val="6262C905"/>
    <w:rsid w:val="62A66395"/>
    <w:rsid w:val="62B9B68D"/>
    <w:rsid w:val="62C52309"/>
    <w:rsid w:val="62F42753"/>
    <w:rsid w:val="6318F47A"/>
    <w:rsid w:val="631A5292"/>
    <w:rsid w:val="632D42ED"/>
    <w:rsid w:val="634E0D85"/>
    <w:rsid w:val="6365860D"/>
    <w:rsid w:val="6394EA42"/>
    <w:rsid w:val="63F9EE55"/>
    <w:rsid w:val="640804A7"/>
    <w:rsid w:val="64103066"/>
    <w:rsid w:val="647897DA"/>
    <w:rsid w:val="648067D3"/>
    <w:rsid w:val="649498AF"/>
    <w:rsid w:val="64BE9720"/>
    <w:rsid w:val="64D35CCB"/>
    <w:rsid w:val="64EA2D97"/>
    <w:rsid w:val="650387D9"/>
    <w:rsid w:val="65416B7E"/>
    <w:rsid w:val="655B332E"/>
    <w:rsid w:val="657BB132"/>
    <w:rsid w:val="65B7EEB7"/>
    <w:rsid w:val="65C7AA79"/>
    <w:rsid w:val="65FD393B"/>
    <w:rsid w:val="660E9590"/>
    <w:rsid w:val="662667C7"/>
    <w:rsid w:val="662DC41B"/>
    <w:rsid w:val="66313E51"/>
    <w:rsid w:val="66577EF9"/>
    <w:rsid w:val="669504F0"/>
    <w:rsid w:val="6697A94E"/>
    <w:rsid w:val="66C1E99E"/>
    <w:rsid w:val="66C3268F"/>
    <w:rsid w:val="6708B243"/>
    <w:rsid w:val="6742F4A7"/>
    <w:rsid w:val="6748AEB9"/>
    <w:rsid w:val="677BF72F"/>
    <w:rsid w:val="678CE575"/>
    <w:rsid w:val="67C55933"/>
    <w:rsid w:val="6801E1BB"/>
    <w:rsid w:val="680A1F77"/>
    <w:rsid w:val="68420C7D"/>
    <w:rsid w:val="684DCE2B"/>
    <w:rsid w:val="687B2D10"/>
    <w:rsid w:val="689ACF15"/>
    <w:rsid w:val="68DC0682"/>
    <w:rsid w:val="68E9B632"/>
    <w:rsid w:val="692A7867"/>
    <w:rsid w:val="6946AA5E"/>
    <w:rsid w:val="69893134"/>
    <w:rsid w:val="69A0BEAD"/>
    <w:rsid w:val="69C2B013"/>
    <w:rsid w:val="69E95312"/>
    <w:rsid w:val="69F41268"/>
    <w:rsid w:val="6A17DEEF"/>
    <w:rsid w:val="6A55D193"/>
    <w:rsid w:val="6A769B21"/>
    <w:rsid w:val="6A96B3F2"/>
    <w:rsid w:val="6A982AD8"/>
    <w:rsid w:val="6B20ED4E"/>
    <w:rsid w:val="6B21B44A"/>
    <w:rsid w:val="6B26F3DD"/>
    <w:rsid w:val="6B43866A"/>
    <w:rsid w:val="6B5FE0C2"/>
    <w:rsid w:val="6B77B102"/>
    <w:rsid w:val="6B8B8A90"/>
    <w:rsid w:val="6BB6F12C"/>
    <w:rsid w:val="6BBCEE5D"/>
    <w:rsid w:val="6BCF7069"/>
    <w:rsid w:val="6BDD0DBF"/>
    <w:rsid w:val="6BF4E44A"/>
    <w:rsid w:val="6C063E97"/>
    <w:rsid w:val="6C3F39FD"/>
    <w:rsid w:val="6C4A4818"/>
    <w:rsid w:val="6C6C913C"/>
    <w:rsid w:val="6C6C9CE0"/>
    <w:rsid w:val="6C7EB339"/>
    <w:rsid w:val="6CA62D32"/>
    <w:rsid w:val="6CAA2DAD"/>
    <w:rsid w:val="6CCEDA27"/>
    <w:rsid w:val="6CEC389B"/>
    <w:rsid w:val="6CFC7E6F"/>
    <w:rsid w:val="6D1FA98E"/>
    <w:rsid w:val="6D259356"/>
    <w:rsid w:val="6D3CFD29"/>
    <w:rsid w:val="6DE2F64C"/>
    <w:rsid w:val="6E104D30"/>
    <w:rsid w:val="6E21BE1D"/>
    <w:rsid w:val="6E6A133F"/>
    <w:rsid w:val="6E87EAB7"/>
    <w:rsid w:val="6E913E11"/>
    <w:rsid w:val="6EAE39CD"/>
    <w:rsid w:val="6F0D3CB1"/>
    <w:rsid w:val="6F13659C"/>
    <w:rsid w:val="6F363C31"/>
    <w:rsid w:val="6F47DDD8"/>
    <w:rsid w:val="6F4C3208"/>
    <w:rsid w:val="6F71EF2A"/>
    <w:rsid w:val="6F752FCD"/>
    <w:rsid w:val="6F826BC9"/>
    <w:rsid w:val="6FB8DEF2"/>
    <w:rsid w:val="6FC65E71"/>
    <w:rsid w:val="6FDA9EAA"/>
    <w:rsid w:val="6FDAEDC6"/>
    <w:rsid w:val="70075BD7"/>
    <w:rsid w:val="70460F7D"/>
    <w:rsid w:val="7060E9E2"/>
    <w:rsid w:val="70738FD5"/>
    <w:rsid w:val="70D39B72"/>
    <w:rsid w:val="71083FE4"/>
    <w:rsid w:val="7150C523"/>
    <w:rsid w:val="717CE64B"/>
    <w:rsid w:val="720EA914"/>
    <w:rsid w:val="721068AA"/>
    <w:rsid w:val="722F4AD2"/>
    <w:rsid w:val="72487300"/>
    <w:rsid w:val="72783C92"/>
    <w:rsid w:val="728A54DA"/>
    <w:rsid w:val="729051DA"/>
    <w:rsid w:val="72AEC04C"/>
    <w:rsid w:val="72BAE65D"/>
    <w:rsid w:val="72CF46AC"/>
    <w:rsid w:val="73035DFC"/>
    <w:rsid w:val="73337A49"/>
    <w:rsid w:val="7341C361"/>
    <w:rsid w:val="7348E99F"/>
    <w:rsid w:val="734F4A08"/>
    <w:rsid w:val="7353B161"/>
    <w:rsid w:val="739FF4B6"/>
    <w:rsid w:val="73B5E896"/>
    <w:rsid w:val="73CE3B30"/>
    <w:rsid w:val="73E80C5C"/>
    <w:rsid w:val="73E8C0AC"/>
    <w:rsid w:val="7404A0F6"/>
    <w:rsid w:val="740833AC"/>
    <w:rsid w:val="740B64F8"/>
    <w:rsid w:val="741A84C8"/>
    <w:rsid w:val="741FF5CD"/>
    <w:rsid w:val="7465FD77"/>
    <w:rsid w:val="74910EB3"/>
    <w:rsid w:val="74A269A8"/>
    <w:rsid w:val="74E704CA"/>
    <w:rsid w:val="7523B15F"/>
    <w:rsid w:val="7531D7A6"/>
    <w:rsid w:val="7572E375"/>
    <w:rsid w:val="75A325C8"/>
    <w:rsid w:val="75BBC6C8"/>
    <w:rsid w:val="75BF84F6"/>
    <w:rsid w:val="75F73B38"/>
    <w:rsid w:val="762A20CD"/>
    <w:rsid w:val="76683F27"/>
    <w:rsid w:val="766AFF02"/>
    <w:rsid w:val="769E5B24"/>
    <w:rsid w:val="76A40318"/>
    <w:rsid w:val="76C16A5C"/>
    <w:rsid w:val="76C69513"/>
    <w:rsid w:val="76EAE2ED"/>
    <w:rsid w:val="771CCA60"/>
    <w:rsid w:val="775372EB"/>
    <w:rsid w:val="77E4D3B6"/>
    <w:rsid w:val="77F7176C"/>
    <w:rsid w:val="78189400"/>
    <w:rsid w:val="78807E91"/>
    <w:rsid w:val="78871E46"/>
    <w:rsid w:val="788EEC3B"/>
    <w:rsid w:val="78BA77B6"/>
    <w:rsid w:val="78CDDD79"/>
    <w:rsid w:val="78D94020"/>
    <w:rsid w:val="78DBC1D9"/>
    <w:rsid w:val="7931576D"/>
    <w:rsid w:val="79472A68"/>
    <w:rsid w:val="7958F6F8"/>
    <w:rsid w:val="7967867D"/>
    <w:rsid w:val="79858D53"/>
    <w:rsid w:val="79CCE88B"/>
    <w:rsid w:val="79D1CF13"/>
    <w:rsid w:val="79E29586"/>
    <w:rsid w:val="7A11EF37"/>
    <w:rsid w:val="7A5FB81D"/>
    <w:rsid w:val="7A6545F7"/>
    <w:rsid w:val="7A6CE775"/>
    <w:rsid w:val="7A6E9826"/>
    <w:rsid w:val="7AB97774"/>
    <w:rsid w:val="7AED0C1E"/>
    <w:rsid w:val="7B04E8A6"/>
    <w:rsid w:val="7B3F5AD9"/>
    <w:rsid w:val="7B45BB51"/>
    <w:rsid w:val="7B8DB0A8"/>
    <w:rsid w:val="7B946829"/>
    <w:rsid w:val="7BC00379"/>
    <w:rsid w:val="7BE59151"/>
    <w:rsid w:val="7BEADD0F"/>
    <w:rsid w:val="7BF1AED4"/>
    <w:rsid w:val="7C01CB01"/>
    <w:rsid w:val="7C085C1C"/>
    <w:rsid w:val="7C1EF2DF"/>
    <w:rsid w:val="7C210A81"/>
    <w:rsid w:val="7C233B1D"/>
    <w:rsid w:val="7C42C5C1"/>
    <w:rsid w:val="7C4DCC3F"/>
    <w:rsid w:val="7C5B28FD"/>
    <w:rsid w:val="7C6F4ED9"/>
    <w:rsid w:val="7C75A73A"/>
    <w:rsid w:val="7C91D14F"/>
    <w:rsid w:val="7C9DA90E"/>
    <w:rsid w:val="7C9F87B5"/>
    <w:rsid w:val="7CB139C8"/>
    <w:rsid w:val="7CC2E2D8"/>
    <w:rsid w:val="7D132840"/>
    <w:rsid w:val="7D14B7B4"/>
    <w:rsid w:val="7D5EF808"/>
    <w:rsid w:val="7D6ECAFA"/>
    <w:rsid w:val="7D6F6986"/>
    <w:rsid w:val="7D812375"/>
    <w:rsid w:val="7D8C3BBD"/>
    <w:rsid w:val="7DADAE4E"/>
    <w:rsid w:val="7DC6D82A"/>
    <w:rsid w:val="7DCCE972"/>
    <w:rsid w:val="7DCD9FE2"/>
    <w:rsid w:val="7DD5E736"/>
    <w:rsid w:val="7DE2CB11"/>
    <w:rsid w:val="7DE70004"/>
    <w:rsid w:val="7DFD1392"/>
    <w:rsid w:val="7E4F839B"/>
    <w:rsid w:val="7E56278E"/>
    <w:rsid w:val="7E5EB37F"/>
    <w:rsid w:val="7E66AB73"/>
    <w:rsid w:val="7E7E5202"/>
    <w:rsid w:val="7EB97481"/>
    <w:rsid w:val="7F3CD9E5"/>
    <w:rsid w:val="7F3DBF52"/>
    <w:rsid w:val="7F467FCE"/>
    <w:rsid w:val="7F50526F"/>
    <w:rsid w:val="7F914BA9"/>
    <w:rsid w:val="7FC0D96A"/>
    <w:rsid w:val="7FCE6C20"/>
    <w:rsid w:val="7FD31F38"/>
    <w:rsid w:val="7FDD94C7"/>
    <w:rsid w:val="7FEBF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33B1D"/>
  <w15:chartTrackingRefBased/>
  <w15:docId w15:val="{D4D4B97C-CC93-4940-9525-D54DE444C7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DA9903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DA9903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DA9903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5DA9903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40060384" /><Relationship Type="http://schemas.openxmlformats.org/officeDocument/2006/relationships/hyperlink" Target="https://doi.org/10.4103/2277-9531.127541" TargetMode="External" Id="R0985ac69ae164b52" /><Relationship Type="http://schemas.openxmlformats.org/officeDocument/2006/relationships/hyperlink" Target="https://www.verywellhealth.com/what-is-a-negative-feedback-loop-3132878" TargetMode="External" Id="R8ac5b64c3ea144ed" /><Relationship Type="http://schemas.openxmlformats.org/officeDocument/2006/relationships/hyperlink" Target="https://doi.org/10.1186/s13098-019-0482-2" TargetMode="External" Id="R1d7994d19d944063" /><Relationship Type="http://schemas.openxmlformats.org/officeDocument/2006/relationships/hyperlink" Target="https://doi.org/10.1007/s13300-021-01081-3" TargetMode="External" Id="R850589db760c45bf" /><Relationship Type="http://schemas.openxmlformats.org/officeDocument/2006/relationships/hyperlink" Target="https://www.diabetes.org.uk/about-diabetes/looking-after-diabetes/hba1c" TargetMode="External" Id="Rfeef3193b0354885" /><Relationship Type="http://schemas.openxmlformats.org/officeDocument/2006/relationships/hyperlink" Target="https://www.diabetes.org.uk/living-with-diabetes/life-with-diabetes/help-with-giving-up-smoking" TargetMode="External" Id="R3dab6e9d65f14e4c" /><Relationship Type="http://schemas.openxmlformats.org/officeDocument/2006/relationships/hyperlink" Target="https://www.diabetes.org.uk/living-with-diabetes/exercise" TargetMode="External" Id="R6580786cac20458e" /><Relationship Type="http://schemas.openxmlformats.org/officeDocument/2006/relationships/hyperlink" Target="https://www.diabetes.org.uk/living-with-diabetes/eating/10-ways-to-eat-well-with-diabetes" TargetMode="External" Id="Reb870c839bee4e21" /><Relationship Type="http://schemas.openxmlformats.org/officeDocument/2006/relationships/hyperlink" Target="https://www.medicalnewstoday.com/articles/323699" TargetMode="External" Id="R0463279380f14f43" /><Relationship Type="http://schemas.openxmlformats.org/officeDocument/2006/relationships/hyperlink" Target="https://pmc.ncbi.nlm.nih.gov/articles/PMC7503727/" TargetMode="External" Id="R4c5b9e6690444a89" /><Relationship Type="http://schemas.openxmlformats.org/officeDocument/2006/relationships/hyperlink" Target="https://www.diabetescarecommunity.ca/diet-and-fitness-articles/understading-the-effects-of-exercise-on-blood-glucose/" TargetMode="External" Id="Rebde9a0fdc814d7b" /><Relationship Type="http://schemas.openxmlformats.org/officeDocument/2006/relationships/hyperlink" Target="https://doi.org/10.1016/j.molmet.2019.09.003" TargetMode="External" Id="R55d986871aca439a" /><Relationship Type="http://schemas.openxmlformats.org/officeDocument/2006/relationships/hyperlink" Target="https://www.bhf.org.uk/research-projects/investigation-of-mitochondrial-arrest-mechanisms-underlying-cardiac-dysfunction-in-obesity" TargetMode="External" Id="Rf07ccf2d03f141a7" /><Relationship Type="http://schemas.openxmlformats.org/officeDocument/2006/relationships/hyperlink" Target="https://doi.org/10.1186/s12902-018-0239-1" TargetMode="External" Id="R681c596e4db542c6" /><Relationship Type="http://schemas.openxmlformats.org/officeDocument/2006/relationships/hyperlink" Target="https://doi.org/10.1038/emm.2016.6" TargetMode="External" Id="R3bb558df134b40e1" /><Relationship Type="http://schemas.openxmlformats.org/officeDocument/2006/relationships/hyperlink" Target="https://www.walshmedicalmedia.com/open-access/the-mechanisms-of-glucose-metabolism-an-essential-step-in-the-production-of-cellular-energy-128358.html" TargetMode="External" Id="Ra0b7e7310aaa46ad" /><Relationship Type="http://schemas.openxmlformats.org/officeDocument/2006/relationships/hyperlink" Target="https://pmc.ncbi.nlm.nih.gov/articles/PMC5426415/" TargetMode="External" Id="R743c25a32d824e50" /><Relationship Type="http://schemas.openxmlformats.org/officeDocument/2006/relationships/hyperlink" Target="https://doi.org/10.1016/j.jcjd.2017.10.008" TargetMode="External" Id="R1fd34bfa8ca54ce5" /><Relationship Type="http://schemas.openxmlformats.org/officeDocument/2006/relationships/hyperlink" Target="https://doi.org/10.1177/1479164117701876" TargetMode="External" Id="Ra8ecbbc75f3d468e" /><Relationship Type="http://schemas.openxmlformats.org/officeDocument/2006/relationships/hyperlink" Target="https://www.osmosis.org/answers/cellular-respiration" TargetMode="External" Id="Re35fce3c40e8444a" /><Relationship Type="http://schemas.openxmlformats.org/officeDocument/2006/relationships/hyperlink" Target="https://books.lib.uoguelph.ca/human-physiology/chapter/glucose-regulation-3" TargetMode="External" Id="Re97b0b7ac3a64f3c" /><Relationship Type="http://schemas.openxmlformats.org/officeDocument/2006/relationships/hyperlink" Target="https://www.medicalnewstoday.com/articles/316427" TargetMode="External" Id="Ra69771ab863f43bd" /><Relationship Type="http://schemas.openxmlformats.org/officeDocument/2006/relationships/hyperlink" Target="https://doi.org/10.2337/db2020-31" TargetMode="External" Id="R3d46d3b705304962" /><Relationship Type="http://schemas.openxmlformats.org/officeDocument/2006/relationships/hyperlink" Target="https://www.who.int/news-room/fact-sheets/detail/diabetes" TargetMode="External" Id="R81a4f9f0ccf04280" /><Relationship Type="http://schemas.openxmlformats.org/officeDocument/2006/relationships/header" Target="/word/header.xml" Id="R7faf1e33752440c7" /><Relationship Type="http://schemas.openxmlformats.org/officeDocument/2006/relationships/footer" Target="/word/footer.xml" Id="R537ead940bfd4bb7" /><Relationship Type="http://schemas.microsoft.com/office/2020/10/relationships/intelligence" Target="/word/intelligence2.xml" Id="R866d18b9648b4fea" /><Relationship Type="http://schemas.openxmlformats.org/officeDocument/2006/relationships/numbering" Target="/word/numbering.xml" Id="Rd892e0ba6bc34d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Mahmuda Bibi (2410269)</dc:creator>
  <keywords/>
  <dc:description/>
  <lastModifiedBy>Mahmuda Bibi (2410269)</lastModifiedBy>
  <revision>2</revision>
  <dcterms:created xsi:type="dcterms:W3CDTF">2025-10-22T12:47:06.7545258Z</dcterms:created>
  <dcterms:modified xsi:type="dcterms:W3CDTF">2025-11-03T11:00:25.2613597Z</dcterms:modified>
</coreProperties>
</file>