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04AEDF" w14:textId="77777777" w:rsidR="00A14CCD" w:rsidRPr="00A14CCD" w:rsidRDefault="00A14CCD" w:rsidP="00A14CCD">
      <w:pPr>
        <w:rPr>
          <w:rFonts w:cstheme="minorHAnsi"/>
        </w:rPr>
      </w:pPr>
      <w:r w:rsidRPr="00A14CCD">
        <w:rPr>
          <w:rFonts w:cstheme="minorHAnsi"/>
        </w:rPr>
        <w:t> </w:t>
      </w:r>
    </w:p>
    <w:p w14:paraId="49B581D2" w14:textId="77777777" w:rsidR="00A14CCD" w:rsidRPr="00A14CCD" w:rsidRDefault="00A14CCD" w:rsidP="00A14CCD">
      <w:pPr>
        <w:rPr>
          <w:rFonts w:cstheme="minorHAnsi"/>
        </w:rPr>
      </w:pPr>
      <w:r w:rsidRPr="00A14CCD">
        <w:rPr>
          <w:rFonts w:cstheme="minorHAnsi"/>
        </w:rPr>
        <w:t>Introduction</w:t>
      </w:r>
    </w:p>
    <w:p w14:paraId="534222D7" w14:textId="77777777" w:rsidR="00A14CCD" w:rsidRPr="00A14CCD" w:rsidRDefault="00A14CCD" w:rsidP="00A14CCD">
      <w:pPr>
        <w:rPr>
          <w:rFonts w:cstheme="minorHAnsi"/>
        </w:rPr>
      </w:pPr>
      <w:r w:rsidRPr="00A14CCD">
        <w:rPr>
          <w:rFonts w:cstheme="minorHAnsi"/>
        </w:rPr>
        <w:t xml:space="preserve">The overreaching objective of this work was to better understand the experiences and perceptions of police officers when it comes to dealing with incidents that include a mental health element. The aim of the research was to identify and highlight difficulties in the current method of operation and then offer evidence-based suggestions for improvement. This chapter then will summarise the findings of the conducted research, review their implications, and offer recommendations for both policy and practice. </w:t>
      </w:r>
    </w:p>
    <w:p w14:paraId="2B3F6BDF" w14:textId="77777777" w:rsidR="00A14CCD" w:rsidRPr="00A14CCD" w:rsidRDefault="00A14CCD" w:rsidP="00A14CCD">
      <w:pPr>
        <w:rPr>
          <w:rFonts w:cstheme="minorHAnsi"/>
        </w:rPr>
      </w:pPr>
      <w:r w:rsidRPr="00A14CCD">
        <w:rPr>
          <w:rFonts w:cstheme="minorHAnsi"/>
        </w:rPr>
        <w:t>Key Findings</w:t>
      </w:r>
    </w:p>
    <w:p w14:paraId="3B1A14B7" w14:textId="77777777" w:rsidR="00A14CCD" w:rsidRPr="00A14CCD" w:rsidRDefault="00A14CCD" w:rsidP="00A14CCD">
      <w:pPr>
        <w:rPr>
          <w:rFonts w:cstheme="minorHAnsi"/>
        </w:rPr>
      </w:pPr>
      <w:r w:rsidRPr="00A14CCD">
        <w:rPr>
          <w:rFonts w:cstheme="minorHAnsi"/>
        </w:rPr>
        <w:t>The research conducted in this work looked to address three main questions:</w:t>
      </w:r>
    </w:p>
    <w:p w14:paraId="72998DFD" w14:textId="77777777" w:rsidR="00A14CCD" w:rsidRPr="00A14CCD" w:rsidRDefault="00A14CCD" w:rsidP="00A14CCD">
      <w:pPr>
        <w:numPr>
          <w:ilvl w:val="0"/>
          <w:numId w:val="6"/>
        </w:numPr>
        <w:rPr>
          <w:rFonts w:cstheme="minorHAnsi"/>
        </w:rPr>
      </w:pPr>
      <w:r w:rsidRPr="00A14CCD">
        <w:rPr>
          <w:rFonts w:cstheme="minorHAnsi"/>
        </w:rPr>
        <w:t>What are the experiences of police officers when dealing with mental health-related incidents?</w:t>
      </w:r>
    </w:p>
    <w:p w14:paraId="07E91721" w14:textId="77777777" w:rsidR="00A14CCD" w:rsidRPr="00A14CCD" w:rsidRDefault="00A14CCD" w:rsidP="00A14CCD">
      <w:pPr>
        <w:numPr>
          <w:ilvl w:val="0"/>
          <w:numId w:val="6"/>
        </w:numPr>
        <w:rPr>
          <w:rFonts w:cstheme="minorHAnsi"/>
        </w:rPr>
      </w:pPr>
      <w:r w:rsidRPr="00A14CCD">
        <w:rPr>
          <w:rFonts w:cstheme="minorHAnsi"/>
        </w:rPr>
        <w:t>How adequate do said officers feel that the training they received is?</w:t>
      </w:r>
    </w:p>
    <w:p w14:paraId="1428F5FA" w14:textId="77777777" w:rsidR="00A14CCD" w:rsidRPr="00A14CCD" w:rsidRDefault="00A14CCD" w:rsidP="00A14CCD">
      <w:pPr>
        <w:numPr>
          <w:ilvl w:val="0"/>
          <w:numId w:val="6"/>
        </w:numPr>
        <w:rPr>
          <w:rFonts w:cstheme="minorHAnsi"/>
        </w:rPr>
      </w:pPr>
      <w:r w:rsidRPr="00A14CCD">
        <w:rPr>
          <w:rFonts w:cstheme="minorHAnsi"/>
        </w:rPr>
        <w:t xml:space="preserve">How could the process of dealing with these incidents be improved? </w:t>
      </w:r>
    </w:p>
    <w:p w14:paraId="02713903" w14:textId="77777777" w:rsidR="00A14CCD" w:rsidRPr="00A14CCD" w:rsidRDefault="00A14CCD" w:rsidP="00A14CCD">
      <w:pPr>
        <w:rPr>
          <w:rFonts w:cstheme="minorHAnsi"/>
        </w:rPr>
      </w:pPr>
      <w:r w:rsidRPr="00A14CCD">
        <w:rPr>
          <w:rFonts w:cstheme="minorHAnsi"/>
        </w:rPr>
        <w:t>The results of the research conducted highlight that most officers that took part in the research felt that the training they received was inadequate. Another concerning discovery was that 60% of participating officers had never received any training on how to best deal with individuals going through a mental health episode. When it came to asking officers questions around how police currently attend mental health calls with no healthcare professionals on scene, 83.8% of officers expressed that they felt that mental health professionals should be accompanying them to these types of incidents. These findings closely align with existing research by (</w:t>
      </w:r>
      <w:r w:rsidRPr="00A14CCD">
        <w:rPr>
          <w:rFonts w:cstheme="minorHAnsi"/>
          <w:i/>
          <w:iCs/>
        </w:rPr>
        <w:t>Wessely et al., 2018</w:t>
      </w:r>
      <w:r w:rsidRPr="00A14CCD">
        <w:rPr>
          <w:rFonts w:cstheme="minorHAnsi"/>
        </w:rPr>
        <w:t>) which was discussed earlier within this project and highlights the need for improved collaborative work efforts and specialised training amongst police and healthcare professionals.</w:t>
      </w:r>
    </w:p>
    <w:p w14:paraId="4CA4DC9D" w14:textId="77777777" w:rsidR="00A14CCD" w:rsidRPr="00A14CCD" w:rsidRDefault="00A14CCD" w:rsidP="00A14CCD">
      <w:pPr>
        <w:rPr>
          <w:rFonts w:cstheme="minorHAnsi"/>
        </w:rPr>
      </w:pPr>
      <w:r w:rsidRPr="00A14CCD">
        <w:rPr>
          <w:rFonts w:cstheme="minorHAnsi"/>
        </w:rPr>
        <w:t>Interpretation of Findings</w:t>
      </w:r>
    </w:p>
    <w:p w14:paraId="6BB05989" w14:textId="77777777" w:rsidR="00A14CCD" w:rsidRPr="00A14CCD" w:rsidRDefault="00A14CCD" w:rsidP="00A14CCD">
      <w:pPr>
        <w:rPr>
          <w:rFonts w:cstheme="minorHAnsi"/>
        </w:rPr>
      </w:pPr>
      <w:r w:rsidRPr="00A14CCD">
        <w:rPr>
          <w:rFonts w:cstheme="minorHAnsi"/>
        </w:rPr>
        <w:t>The results of the conducted survey amongst serving police officers have highlighted an evident omission of training and a need for reform around the need for regular and comprehensive training for dealing with incidents involving mental health. In addition, the survey results indicated strong support for the involvement of mental health professionals along with police at these types of incidents, indicating a possibility that a more collaborative approach to best serve those in need is required. </w:t>
      </w:r>
    </w:p>
    <w:p w14:paraId="6767E031" w14:textId="77777777" w:rsidR="00A14CCD" w:rsidRPr="00A14CCD" w:rsidRDefault="00A14CCD" w:rsidP="00A14CCD">
      <w:pPr>
        <w:rPr>
          <w:rFonts w:cstheme="minorHAnsi"/>
        </w:rPr>
      </w:pPr>
      <w:r w:rsidRPr="00A14CCD">
        <w:rPr>
          <w:rFonts w:cstheme="minorHAnsi"/>
        </w:rPr>
        <w:t>Recommendations</w:t>
      </w:r>
    </w:p>
    <w:p w14:paraId="1710A8B8" w14:textId="77777777" w:rsidR="00A14CCD" w:rsidRPr="00A14CCD" w:rsidRDefault="00A14CCD" w:rsidP="00A14CCD">
      <w:pPr>
        <w:rPr>
          <w:rFonts w:cstheme="minorHAnsi"/>
        </w:rPr>
      </w:pPr>
      <w:r w:rsidRPr="00A14CCD">
        <w:rPr>
          <w:rFonts w:cstheme="minorHAnsi"/>
        </w:rPr>
        <w:t>Based on the findings of the research conducted among serving police officers, the following recommendations can be made to improve the policing response to mental health incidents:</w:t>
      </w:r>
    </w:p>
    <w:p w14:paraId="75256A6A" w14:textId="77777777" w:rsidR="00A14CCD" w:rsidRPr="00A14CCD" w:rsidRDefault="00A14CCD" w:rsidP="00A14CCD">
      <w:pPr>
        <w:rPr>
          <w:rFonts w:cstheme="minorHAnsi"/>
        </w:rPr>
      </w:pPr>
      <w:r w:rsidRPr="00A14CCD">
        <w:rPr>
          <w:rFonts w:cstheme="minorHAnsi"/>
        </w:rPr>
        <w:t>"Based on the findings, several recommendations can be made to improve the management of mental health incidents by police officers:</w:t>
      </w:r>
    </w:p>
    <w:p w14:paraId="377060F7" w14:textId="77777777" w:rsidR="00A14CCD" w:rsidRPr="00A14CCD" w:rsidRDefault="00A14CCD" w:rsidP="00A14CCD">
      <w:pPr>
        <w:rPr>
          <w:rFonts w:cstheme="minorHAnsi"/>
        </w:rPr>
      </w:pPr>
      <w:r w:rsidRPr="00A14CCD">
        <w:rPr>
          <w:rFonts w:cstheme="minorHAnsi"/>
        </w:rPr>
        <w:t>Training Recommendations</w:t>
      </w:r>
    </w:p>
    <w:p w14:paraId="6D44B254" w14:textId="77777777" w:rsidR="00A14CCD" w:rsidRPr="00A14CCD" w:rsidRDefault="00A14CCD" w:rsidP="00A14CCD">
      <w:pPr>
        <w:numPr>
          <w:ilvl w:val="0"/>
          <w:numId w:val="7"/>
        </w:numPr>
        <w:rPr>
          <w:rFonts w:cstheme="minorHAnsi"/>
        </w:rPr>
      </w:pPr>
      <w:r w:rsidRPr="00A14CCD">
        <w:rPr>
          <w:rFonts w:cstheme="minorHAnsi"/>
        </w:rPr>
        <w:t xml:space="preserve">The implementation of ongoing training for effectively dealing with individuals in mental health crises for all front-line officers, regardless of their length of service. Participants of the research suggested that this training should include scenario-based inputs from mental </w:t>
      </w:r>
      <w:r w:rsidRPr="00A14CCD">
        <w:rPr>
          <w:rFonts w:cstheme="minorHAnsi"/>
        </w:rPr>
        <w:lastRenderedPageBreak/>
        <w:t xml:space="preserve">health professionals </w:t>
      </w:r>
      <w:proofErr w:type="gramStart"/>
      <w:r w:rsidRPr="00A14CCD">
        <w:rPr>
          <w:rFonts w:cstheme="minorHAnsi"/>
        </w:rPr>
        <w:t>in an effort to</w:t>
      </w:r>
      <w:proofErr w:type="gramEnd"/>
      <w:r w:rsidRPr="00A14CCD">
        <w:rPr>
          <w:rFonts w:cstheme="minorHAnsi"/>
        </w:rPr>
        <w:t xml:space="preserve"> encourage multi-agency cohesion. As highlighted previously, 60.5% of the research participants never received training around mental health. Although 39.5% had received such training, implying that new officers may receive greater training during their initial training than officers who are currently on active duty. This further highlights the need for an ongoing training program and not a one-off input during initial training. </w:t>
      </w:r>
    </w:p>
    <w:p w14:paraId="7F7A2F1B" w14:textId="77777777" w:rsidR="00A14CCD" w:rsidRPr="00A14CCD" w:rsidRDefault="00A14CCD" w:rsidP="00A14CCD">
      <w:pPr>
        <w:rPr>
          <w:rFonts w:cstheme="minorHAnsi"/>
        </w:rPr>
      </w:pPr>
      <w:r w:rsidRPr="00A14CCD">
        <w:rPr>
          <w:rFonts w:cstheme="minorHAnsi"/>
        </w:rPr>
        <w:t>Collaboration of Police and Health Care Professionals</w:t>
      </w:r>
    </w:p>
    <w:p w14:paraId="0D6E22E9" w14:textId="77777777" w:rsidR="00A14CCD" w:rsidRPr="00A14CCD" w:rsidRDefault="00A14CCD" w:rsidP="00A14CCD">
      <w:pPr>
        <w:numPr>
          <w:ilvl w:val="0"/>
          <w:numId w:val="8"/>
        </w:numPr>
        <w:rPr>
          <w:rFonts w:cstheme="minorHAnsi"/>
        </w:rPr>
      </w:pPr>
      <w:r w:rsidRPr="00A14CCD">
        <w:rPr>
          <w:rFonts w:cstheme="minorHAnsi"/>
        </w:rPr>
        <w:t xml:space="preserve">Establish a dedicated mental health joint response unit whose primary role is to attend calls that include immediate risks to life due to aggravating mental health factors. This unit would be made up of a combination of police, social workers, paramedics, and mental health professionals </w:t>
      </w:r>
      <w:proofErr w:type="gramStart"/>
      <w:r w:rsidRPr="00A14CCD">
        <w:rPr>
          <w:rFonts w:cstheme="minorHAnsi"/>
        </w:rPr>
        <w:t>in an effort to</w:t>
      </w:r>
      <w:proofErr w:type="gramEnd"/>
      <w:r w:rsidRPr="00A14CCD">
        <w:rPr>
          <w:rFonts w:cstheme="minorHAnsi"/>
        </w:rPr>
        <w:t xml:space="preserve"> properly address the root cause of the issue and not provide a temporary fix by simply allocating police officers who have little to no training in this field, as identified in this research. </w:t>
      </w:r>
    </w:p>
    <w:p w14:paraId="553E011C" w14:textId="77777777" w:rsidR="00A14CCD" w:rsidRPr="00A14CCD" w:rsidRDefault="00A14CCD" w:rsidP="00A14CCD">
      <w:pPr>
        <w:numPr>
          <w:ilvl w:val="0"/>
          <w:numId w:val="8"/>
        </w:numPr>
        <w:rPr>
          <w:rFonts w:cstheme="minorHAnsi"/>
        </w:rPr>
      </w:pPr>
      <w:r w:rsidRPr="00A14CCD">
        <w:rPr>
          <w:rFonts w:cstheme="minorHAnsi"/>
        </w:rPr>
        <w:t xml:space="preserve">Develop strict protocols and joint training operations to encourage cooperation between involved agencies. </w:t>
      </w:r>
    </w:p>
    <w:p w14:paraId="46BD7F6A" w14:textId="77777777" w:rsidR="00A14CCD" w:rsidRPr="00A14CCD" w:rsidRDefault="00A14CCD" w:rsidP="00A14CCD">
      <w:pPr>
        <w:rPr>
          <w:rFonts w:cstheme="minorHAnsi"/>
        </w:rPr>
      </w:pPr>
      <w:r w:rsidRPr="00A14CCD">
        <w:rPr>
          <w:rFonts w:cstheme="minorHAnsi"/>
        </w:rPr>
        <w:t>Policy Recommendations</w:t>
      </w:r>
    </w:p>
    <w:p w14:paraId="6ECDE317" w14:textId="77777777" w:rsidR="00A14CCD" w:rsidRPr="00A14CCD" w:rsidRDefault="00A14CCD" w:rsidP="00A14CCD">
      <w:pPr>
        <w:numPr>
          <w:ilvl w:val="0"/>
          <w:numId w:val="9"/>
        </w:numPr>
        <w:rPr>
          <w:rFonts w:cstheme="minorHAnsi"/>
        </w:rPr>
      </w:pPr>
      <w:r w:rsidRPr="00A14CCD">
        <w:rPr>
          <w:rFonts w:cstheme="minorHAnsi"/>
        </w:rPr>
        <w:t xml:space="preserve">Implementation of policies that advocate for mental health professionals to attend to individuals in crisis as first responders in appropriate situations. </w:t>
      </w:r>
    </w:p>
    <w:p w14:paraId="6B8DE489" w14:textId="77777777" w:rsidR="00A14CCD" w:rsidRPr="00A14CCD" w:rsidRDefault="00A14CCD" w:rsidP="00A14CCD">
      <w:pPr>
        <w:numPr>
          <w:ilvl w:val="0"/>
          <w:numId w:val="9"/>
        </w:numPr>
        <w:rPr>
          <w:rFonts w:cstheme="minorHAnsi"/>
        </w:rPr>
      </w:pPr>
      <w:r w:rsidRPr="00A14CCD">
        <w:rPr>
          <w:rFonts w:cstheme="minorHAnsi"/>
        </w:rPr>
        <w:t xml:space="preserve">Multi-agency review panel implementation to review incidents and make ongoing suggestions around how to better the collaborative approach. </w:t>
      </w:r>
    </w:p>
    <w:p w14:paraId="3D854D49" w14:textId="77777777" w:rsidR="00A14CCD" w:rsidRPr="00A14CCD" w:rsidRDefault="00A14CCD" w:rsidP="00A14CCD">
      <w:pPr>
        <w:rPr>
          <w:rFonts w:cstheme="minorHAnsi"/>
        </w:rPr>
      </w:pPr>
      <w:r w:rsidRPr="00A14CCD">
        <w:rPr>
          <w:rFonts w:cstheme="minorHAnsi"/>
        </w:rPr>
        <w:t xml:space="preserve">Resource Allocation </w:t>
      </w:r>
    </w:p>
    <w:p w14:paraId="3DF2CA8D" w14:textId="77777777" w:rsidR="00A14CCD" w:rsidRPr="00A14CCD" w:rsidRDefault="00A14CCD" w:rsidP="00A14CCD">
      <w:pPr>
        <w:numPr>
          <w:ilvl w:val="0"/>
          <w:numId w:val="10"/>
        </w:numPr>
        <w:rPr>
          <w:rFonts w:cstheme="minorHAnsi"/>
        </w:rPr>
      </w:pPr>
      <w:r w:rsidRPr="00A14CCD">
        <w:rPr>
          <w:rFonts w:cstheme="minorHAnsi"/>
        </w:rPr>
        <w:t xml:space="preserve">Health care agencies to allocate funding for dedicated mental health teams and their equipment who can attend alongside police </w:t>
      </w:r>
      <w:proofErr w:type="gramStart"/>
      <w:r w:rsidRPr="00A14CCD">
        <w:rPr>
          <w:rFonts w:cstheme="minorHAnsi"/>
        </w:rPr>
        <w:t>in order to</w:t>
      </w:r>
      <w:proofErr w:type="gramEnd"/>
      <w:r w:rsidRPr="00A14CCD">
        <w:rPr>
          <w:rFonts w:cstheme="minorHAnsi"/>
        </w:rPr>
        <w:t xml:space="preserve"> provide the individual in crisis with the correct care. </w:t>
      </w:r>
    </w:p>
    <w:p w14:paraId="265165AE" w14:textId="77777777" w:rsidR="00A14CCD" w:rsidRPr="00A14CCD" w:rsidRDefault="00A14CCD" w:rsidP="00A14CCD">
      <w:pPr>
        <w:numPr>
          <w:ilvl w:val="0"/>
          <w:numId w:val="10"/>
        </w:numPr>
        <w:rPr>
          <w:rFonts w:cstheme="minorHAnsi"/>
        </w:rPr>
      </w:pPr>
      <w:r w:rsidRPr="00A14CCD">
        <w:rPr>
          <w:rFonts w:cstheme="minorHAnsi"/>
        </w:rPr>
        <w:t xml:space="preserve">Make unmarked police vehicles available to transport those who are being dealt with by the police. 79% of participants indicated that they didn’t feel that using a marked police vehicle to deal with individuals in mental health crises was inappropriate. Respondents indicated that those being dealt with by the police for their mental health could end up feeling embarrassed by being placed in the cage of a marked police van when they have not committed any crimes. </w:t>
      </w:r>
    </w:p>
    <w:p w14:paraId="1BB6919D" w14:textId="77777777" w:rsidR="00A14CCD" w:rsidRPr="00A14CCD" w:rsidRDefault="00A14CCD" w:rsidP="00A14CCD">
      <w:pPr>
        <w:rPr>
          <w:rFonts w:cstheme="minorHAnsi"/>
        </w:rPr>
      </w:pPr>
      <w:r w:rsidRPr="00A14CCD">
        <w:rPr>
          <w:rFonts w:cstheme="minorHAnsi"/>
        </w:rPr>
        <w:t xml:space="preserve">Legislative and Legal Framework </w:t>
      </w:r>
    </w:p>
    <w:p w14:paraId="45FCFFDD" w14:textId="77777777" w:rsidR="00A14CCD" w:rsidRPr="00A14CCD" w:rsidRDefault="00A14CCD" w:rsidP="00A14CCD">
      <w:pPr>
        <w:numPr>
          <w:ilvl w:val="0"/>
          <w:numId w:val="11"/>
        </w:numPr>
        <w:rPr>
          <w:rFonts w:cstheme="minorHAnsi"/>
        </w:rPr>
      </w:pPr>
      <w:r w:rsidRPr="00A14CCD">
        <w:rPr>
          <w:rFonts w:cstheme="minorHAnsi"/>
        </w:rPr>
        <w:t xml:space="preserve">Review the powers available to police under Section 136 of the Mental Health Act of 1983. Over 50% of respondents indicated that they felt that the powers available to them under Section 136 were not suitable for dealing with mental health incidents. Consideration for more robust powers and being able to section an individual at any place and not just a place of safety would be suggested to save police time and resourcing issues. </w:t>
      </w:r>
    </w:p>
    <w:p w14:paraId="15F0943C" w14:textId="77777777" w:rsidR="00A14CCD" w:rsidRPr="00A14CCD" w:rsidRDefault="00A14CCD" w:rsidP="00A14CCD">
      <w:pPr>
        <w:rPr>
          <w:rFonts w:cstheme="minorHAnsi"/>
        </w:rPr>
      </w:pPr>
      <w:r w:rsidRPr="00A14CCD">
        <w:rPr>
          <w:rFonts w:cstheme="minorHAnsi"/>
        </w:rPr>
        <w:t>Future Research Directions</w:t>
      </w:r>
    </w:p>
    <w:p w14:paraId="49737832" w14:textId="77777777" w:rsidR="00A14CCD" w:rsidRPr="00A14CCD" w:rsidRDefault="00A14CCD" w:rsidP="00A14CCD">
      <w:pPr>
        <w:rPr>
          <w:rFonts w:cstheme="minorHAnsi"/>
        </w:rPr>
      </w:pPr>
      <w:r w:rsidRPr="00A14CCD">
        <w:rPr>
          <w:rFonts w:cstheme="minorHAnsi"/>
        </w:rPr>
        <w:t xml:space="preserve">While this study has provided an insight into the way that police in England and Wales handle incidents that involve a mental health element and offered suggestions for improvement, there is still potential room for further investigation into the topic. Future research should </w:t>
      </w:r>
      <w:proofErr w:type="gramStart"/>
      <w:r w:rsidRPr="00A14CCD">
        <w:rPr>
          <w:rFonts w:cstheme="minorHAnsi"/>
        </w:rPr>
        <w:t>look into</w:t>
      </w:r>
      <w:proofErr w:type="gramEnd"/>
      <w:r w:rsidRPr="00A14CCD">
        <w:rPr>
          <w:rFonts w:cstheme="minorHAnsi"/>
        </w:rPr>
        <w:t xml:space="preserve"> the prolonged effects that enhanced training programs and collaborative efforts have on how effective </w:t>
      </w:r>
      <w:r w:rsidRPr="00A14CCD">
        <w:rPr>
          <w:rFonts w:cstheme="minorHAnsi"/>
        </w:rPr>
        <w:lastRenderedPageBreak/>
        <w:t>police are in handling these types of incidents. Another area with room for improvement would be increasing the number of participants in the research and obtaining responses from police forces further afield. This would help to obtain more general findings and provide a more comprehensive understanding of the issues being discussed.</w:t>
      </w:r>
    </w:p>
    <w:p w14:paraId="6DD6EB0E" w14:textId="77777777" w:rsidR="00A14CCD" w:rsidRPr="00A14CCD" w:rsidRDefault="00A14CCD" w:rsidP="00A14CCD">
      <w:pPr>
        <w:rPr>
          <w:rFonts w:cstheme="minorHAnsi"/>
        </w:rPr>
      </w:pPr>
      <w:r w:rsidRPr="00A14CCD">
        <w:rPr>
          <w:rFonts w:cstheme="minorHAnsi"/>
        </w:rPr>
        <w:t> </w:t>
      </w:r>
    </w:p>
    <w:p w14:paraId="69047092" w14:textId="77777777" w:rsidR="00A14CCD" w:rsidRPr="00A14CCD" w:rsidRDefault="00A14CCD" w:rsidP="00A14CCD">
      <w:pPr>
        <w:rPr>
          <w:rFonts w:cstheme="minorHAnsi"/>
        </w:rPr>
      </w:pPr>
      <w:r w:rsidRPr="00A14CCD">
        <w:rPr>
          <w:rFonts w:cstheme="minorHAnsi"/>
        </w:rPr>
        <w:t>Final Thoughts</w:t>
      </w:r>
    </w:p>
    <w:p w14:paraId="6A5F6DDF" w14:textId="77777777" w:rsidR="00A14CCD" w:rsidRPr="00A14CCD" w:rsidRDefault="00A14CCD" w:rsidP="00A14CCD">
      <w:pPr>
        <w:rPr>
          <w:rFonts w:cstheme="minorHAnsi"/>
        </w:rPr>
      </w:pPr>
      <w:r w:rsidRPr="00A14CCD">
        <w:rPr>
          <w:rFonts w:cstheme="minorHAnsi"/>
        </w:rPr>
        <w:t xml:space="preserve">Through a combination of reviewing existing research and obtaining the views and suggestions of serving police officers, this research has been able to highlight clear gaps in how officers are trained and supported in relation to dealing with incidents involving those going through a mental health crisis. The findings have underscored the need for changes around how officers are trained around these issues and the frequency of that training. This research has also highlighted the obvious need for a more collaborative effort between health care professionals and police. The implementation of the suggestions included in this research then could lead to more effective police responses to these types of incidents as well as a better level of service for the individual that is in crisis. The complexity of this area of policing is highlighted within this </w:t>
      </w:r>
      <w:proofErr w:type="gramStart"/>
      <w:r w:rsidRPr="00A14CCD">
        <w:rPr>
          <w:rFonts w:cstheme="minorHAnsi"/>
        </w:rPr>
        <w:t>research, and</w:t>
      </w:r>
      <w:proofErr w:type="gramEnd"/>
      <w:r w:rsidRPr="00A14CCD">
        <w:rPr>
          <w:rFonts w:cstheme="minorHAnsi"/>
        </w:rPr>
        <w:t xml:space="preserve"> given the sheer volume of mental health incidents officers claimed to attend, there is an urgent need for reform in the training and joint efforts of agencies to improve the level of service for those who are in need of it.</w:t>
      </w:r>
    </w:p>
    <w:p w14:paraId="6A07063C" w14:textId="77777777" w:rsidR="00A14CCD" w:rsidRPr="00A14CCD" w:rsidRDefault="00A14CCD" w:rsidP="00A14CCD">
      <w:pPr>
        <w:rPr>
          <w:rFonts w:cstheme="minorHAnsi"/>
        </w:rPr>
      </w:pPr>
      <w:r w:rsidRPr="00A14CCD">
        <w:rPr>
          <w:rFonts w:cstheme="minorHAnsi"/>
        </w:rPr>
        <w:t> </w:t>
      </w:r>
    </w:p>
    <w:p w14:paraId="7C832AE8" w14:textId="77777777" w:rsidR="00B45357" w:rsidRPr="00A14CCD" w:rsidRDefault="00B45357" w:rsidP="00A14CCD"/>
    <w:sectPr w:rsidR="00B45357" w:rsidRPr="00A14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A0F7E"/>
    <w:multiLevelType w:val="hybridMultilevel"/>
    <w:tmpl w:val="F3E2E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506DD"/>
    <w:multiLevelType w:val="multilevel"/>
    <w:tmpl w:val="10145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091778"/>
    <w:multiLevelType w:val="hybridMultilevel"/>
    <w:tmpl w:val="522A8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C01A9"/>
    <w:multiLevelType w:val="multilevel"/>
    <w:tmpl w:val="B9F43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46CB5"/>
    <w:multiLevelType w:val="multilevel"/>
    <w:tmpl w:val="6CDC9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326677"/>
    <w:multiLevelType w:val="hybridMultilevel"/>
    <w:tmpl w:val="66844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096425"/>
    <w:multiLevelType w:val="multilevel"/>
    <w:tmpl w:val="6E623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3C0973"/>
    <w:multiLevelType w:val="hybridMultilevel"/>
    <w:tmpl w:val="6FE4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6B687A"/>
    <w:multiLevelType w:val="multilevel"/>
    <w:tmpl w:val="AA842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0B2D74"/>
    <w:multiLevelType w:val="multilevel"/>
    <w:tmpl w:val="E7B81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844186"/>
    <w:multiLevelType w:val="hybridMultilevel"/>
    <w:tmpl w:val="CCC8C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1322624">
    <w:abstractNumId w:val="10"/>
  </w:num>
  <w:num w:numId="2" w16cid:durableId="1393237114">
    <w:abstractNumId w:val="2"/>
  </w:num>
  <w:num w:numId="3" w16cid:durableId="642779449">
    <w:abstractNumId w:val="0"/>
  </w:num>
  <w:num w:numId="4" w16cid:durableId="1525636457">
    <w:abstractNumId w:val="5"/>
  </w:num>
  <w:num w:numId="5" w16cid:durableId="1932618424">
    <w:abstractNumId w:val="7"/>
  </w:num>
  <w:num w:numId="6" w16cid:durableId="325787238">
    <w:abstractNumId w:val="1"/>
  </w:num>
  <w:num w:numId="7" w16cid:durableId="1510678611">
    <w:abstractNumId w:val="8"/>
  </w:num>
  <w:num w:numId="8" w16cid:durableId="533468989">
    <w:abstractNumId w:val="6"/>
  </w:num>
  <w:num w:numId="9" w16cid:durableId="733311205">
    <w:abstractNumId w:val="3"/>
  </w:num>
  <w:num w:numId="10" w16cid:durableId="270822473">
    <w:abstractNumId w:val="4"/>
  </w:num>
  <w:num w:numId="11" w16cid:durableId="1259019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17D"/>
    <w:rsid w:val="001D435C"/>
    <w:rsid w:val="00260168"/>
    <w:rsid w:val="002C507B"/>
    <w:rsid w:val="002E3D0D"/>
    <w:rsid w:val="00422187"/>
    <w:rsid w:val="005128C2"/>
    <w:rsid w:val="00576AA9"/>
    <w:rsid w:val="005C7EB6"/>
    <w:rsid w:val="005D7F66"/>
    <w:rsid w:val="005E3574"/>
    <w:rsid w:val="00652ECB"/>
    <w:rsid w:val="00782C95"/>
    <w:rsid w:val="00792249"/>
    <w:rsid w:val="007B72FE"/>
    <w:rsid w:val="0085477D"/>
    <w:rsid w:val="0087161A"/>
    <w:rsid w:val="00880BA9"/>
    <w:rsid w:val="009A44A5"/>
    <w:rsid w:val="00A14CCD"/>
    <w:rsid w:val="00A30A25"/>
    <w:rsid w:val="00A8717D"/>
    <w:rsid w:val="00B02CD2"/>
    <w:rsid w:val="00B45357"/>
    <w:rsid w:val="00BE7437"/>
    <w:rsid w:val="00C12D3F"/>
    <w:rsid w:val="00C1326F"/>
    <w:rsid w:val="00C158AD"/>
    <w:rsid w:val="00D530E4"/>
    <w:rsid w:val="00E641DA"/>
    <w:rsid w:val="00E70EBB"/>
    <w:rsid w:val="00E72885"/>
    <w:rsid w:val="00E93CF4"/>
    <w:rsid w:val="00FC4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CE03F"/>
  <w15:chartTrackingRefBased/>
  <w15:docId w15:val="{15A8644B-C9CE-45E9-BC8B-D4DBEFAF0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1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871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717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71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71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71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1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1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1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1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871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71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71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71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71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1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1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17D"/>
    <w:rPr>
      <w:rFonts w:eastAsiaTheme="majorEastAsia" w:cstheme="majorBidi"/>
      <w:color w:val="272727" w:themeColor="text1" w:themeTint="D8"/>
    </w:rPr>
  </w:style>
  <w:style w:type="paragraph" w:styleId="Title">
    <w:name w:val="Title"/>
    <w:basedOn w:val="Normal"/>
    <w:next w:val="Normal"/>
    <w:link w:val="TitleChar"/>
    <w:uiPriority w:val="10"/>
    <w:qFormat/>
    <w:rsid w:val="00A871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1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1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1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17D"/>
    <w:pPr>
      <w:spacing w:before="160"/>
      <w:jc w:val="center"/>
    </w:pPr>
    <w:rPr>
      <w:i/>
      <w:iCs/>
      <w:color w:val="404040" w:themeColor="text1" w:themeTint="BF"/>
    </w:rPr>
  </w:style>
  <w:style w:type="character" w:customStyle="1" w:styleId="QuoteChar">
    <w:name w:val="Quote Char"/>
    <w:basedOn w:val="DefaultParagraphFont"/>
    <w:link w:val="Quote"/>
    <w:uiPriority w:val="29"/>
    <w:rsid w:val="00A8717D"/>
    <w:rPr>
      <w:i/>
      <w:iCs/>
      <w:color w:val="404040" w:themeColor="text1" w:themeTint="BF"/>
    </w:rPr>
  </w:style>
  <w:style w:type="paragraph" w:styleId="ListParagraph">
    <w:name w:val="List Paragraph"/>
    <w:basedOn w:val="Normal"/>
    <w:uiPriority w:val="34"/>
    <w:qFormat/>
    <w:rsid w:val="00A8717D"/>
    <w:pPr>
      <w:ind w:left="720"/>
      <w:contextualSpacing/>
    </w:pPr>
  </w:style>
  <w:style w:type="character" w:styleId="IntenseEmphasis">
    <w:name w:val="Intense Emphasis"/>
    <w:basedOn w:val="DefaultParagraphFont"/>
    <w:uiPriority w:val="21"/>
    <w:qFormat/>
    <w:rsid w:val="00A8717D"/>
    <w:rPr>
      <w:i/>
      <w:iCs/>
      <w:color w:val="2F5496" w:themeColor="accent1" w:themeShade="BF"/>
    </w:rPr>
  </w:style>
  <w:style w:type="paragraph" w:styleId="IntenseQuote">
    <w:name w:val="Intense Quote"/>
    <w:basedOn w:val="Normal"/>
    <w:next w:val="Normal"/>
    <w:link w:val="IntenseQuoteChar"/>
    <w:uiPriority w:val="30"/>
    <w:qFormat/>
    <w:rsid w:val="00A871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717D"/>
    <w:rPr>
      <w:i/>
      <w:iCs/>
      <w:color w:val="2F5496" w:themeColor="accent1" w:themeShade="BF"/>
    </w:rPr>
  </w:style>
  <w:style w:type="character" w:styleId="IntenseReference">
    <w:name w:val="Intense Reference"/>
    <w:basedOn w:val="DefaultParagraphFont"/>
    <w:uiPriority w:val="32"/>
    <w:qFormat/>
    <w:rsid w:val="00A8717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1019189">
      <w:bodyDiv w:val="1"/>
      <w:marLeft w:val="0"/>
      <w:marRight w:val="0"/>
      <w:marTop w:val="0"/>
      <w:marBottom w:val="0"/>
      <w:divBdr>
        <w:top w:val="none" w:sz="0" w:space="0" w:color="auto"/>
        <w:left w:val="none" w:sz="0" w:space="0" w:color="auto"/>
        <w:bottom w:val="none" w:sz="0" w:space="0" w:color="auto"/>
        <w:right w:val="none" w:sz="0" w:space="0" w:color="auto"/>
      </w:divBdr>
    </w:div>
    <w:div w:id="562527421">
      <w:bodyDiv w:val="1"/>
      <w:marLeft w:val="0"/>
      <w:marRight w:val="0"/>
      <w:marTop w:val="0"/>
      <w:marBottom w:val="0"/>
      <w:divBdr>
        <w:top w:val="none" w:sz="0" w:space="0" w:color="auto"/>
        <w:left w:val="none" w:sz="0" w:space="0" w:color="auto"/>
        <w:bottom w:val="none" w:sz="0" w:space="0" w:color="auto"/>
        <w:right w:val="none" w:sz="0" w:space="0" w:color="auto"/>
      </w:divBdr>
    </w:div>
    <w:div w:id="1112360235">
      <w:bodyDiv w:val="1"/>
      <w:marLeft w:val="0"/>
      <w:marRight w:val="0"/>
      <w:marTop w:val="0"/>
      <w:marBottom w:val="0"/>
      <w:divBdr>
        <w:top w:val="none" w:sz="0" w:space="0" w:color="auto"/>
        <w:left w:val="none" w:sz="0" w:space="0" w:color="auto"/>
        <w:bottom w:val="none" w:sz="0" w:space="0" w:color="auto"/>
        <w:right w:val="none" w:sz="0" w:space="0" w:color="auto"/>
      </w:divBdr>
    </w:div>
    <w:div w:id="1235629361">
      <w:bodyDiv w:val="1"/>
      <w:marLeft w:val="0"/>
      <w:marRight w:val="0"/>
      <w:marTop w:val="0"/>
      <w:marBottom w:val="0"/>
      <w:divBdr>
        <w:top w:val="none" w:sz="0" w:space="0" w:color="auto"/>
        <w:left w:val="none" w:sz="0" w:space="0" w:color="auto"/>
        <w:bottom w:val="none" w:sz="0" w:space="0" w:color="auto"/>
        <w:right w:val="none" w:sz="0" w:space="0" w:color="auto"/>
      </w:divBdr>
    </w:div>
    <w:div w:id="1259022732">
      <w:bodyDiv w:val="1"/>
      <w:marLeft w:val="0"/>
      <w:marRight w:val="0"/>
      <w:marTop w:val="0"/>
      <w:marBottom w:val="0"/>
      <w:divBdr>
        <w:top w:val="none" w:sz="0" w:space="0" w:color="auto"/>
        <w:left w:val="none" w:sz="0" w:space="0" w:color="auto"/>
        <w:bottom w:val="none" w:sz="0" w:space="0" w:color="auto"/>
        <w:right w:val="none" w:sz="0" w:space="0" w:color="auto"/>
      </w:divBdr>
    </w:div>
    <w:div w:id="1310555562">
      <w:bodyDiv w:val="1"/>
      <w:marLeft w:val="0"/>
      <w:marRight w:val="0"/>
      <w:marTop w:val="0"/>
      <w:marBottom w:val="0"/>
      <w:divBdr>
        <w:top w:val="none" w:sz="0" w:space="0" w:color="auto"/>
        <w:left w:val="none" w:sz="0" w:space="0" w:color="auto"/>
        <w:bottom w:val="none" w:sz="0" w:space="0" w:color="auto"/>
        <w:right w:val="none" w:sz="0" w:space="0" w:color="auto"/>
      </w:divBdr>
    </w:div>
    <w:div w:id="1390809596">
      <w:bodyDiv w:val="1"/>
      <w:marLeft w:val="0"/>
      <w:marRight w:val="0"/>
      <w:marTop w:val="0"/>
      <w:marBottom w:val="0"/>
      <w:divBdr>
        <w:top w:val="none" w:sz="0" w:space="0" w:color="auto"/>
        <w:left w:val="none" w:sz="0" w:space="0" w:color="auto"/>
        <w:bottom w:val="none" w:sz="0" w:space="0" w:color="auto"/>
        <w:right w:val="none" w:sz="0" w:space="0" w:color="auto"/>
      </w:divBdr>
    </w:div>
    <w:div w:id="1987662661">
      <w:bodyDiv w:val="1"/>
      <w:marLeft w:val="0"/>
      <w:marRight w:val="0"/>
      <w:marTop w:val="0"/>
      <w:marBottom w:val="0"/>
      <w:divBdr>
        <w:top w:val="none" w:sz="0" w:space="0" w:color="auto"/>
        <w:left w:val="none" w:sz="0" w:space="0" w:color="auto"/>
        <w:bottom w:val="none" w:sz="0" w:space="0" w:color="auto"/>
        <w:right w:val="none" w:sz="0" w:space="0" w:color="auto"/>
      </w:divBdr>
    </w:div>
    <w:div w:id="205337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3</Pages>
  <Words>1096</Words>
  <Characters>6251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Rees,Kieran swp8184</dc:creator>
  <cp:keywords/>
  <dc:description/>
  <cp:lastModifiedBy>Rees,Kieran swp8184</cp:lastModifiedBy>
  <cp:revision>18</cp:revision>
  <dcterms:created xsi:type="dcterms:W3CDTF">2024-07-30T11:11:00Z</dcterms:created>
  <dcterms:modified xsi:type="dcterms:W3CDTF">2024-09-18T07:14:00Z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2024-07-30T11:14:27Z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1d1698eb-4c07-483c-930f-88fc7e8b3b8a</vt:lpwstr>
  </property>
  <property fmtid="{D5CDD505-2E9C-101B-9397-08002B2CF9AE}" pid="8" name="MSIP_Label_66cf8fe5-b7b7-4df7-b38d-1c61ac2f6639_ContentBits">
    <vt:lpwstr>0</vt:lpwstr>
  </property>
</Properties>
</file>