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5BC9A3" w14:textId="77777777" w:rsidR="003A3994" w:rsidRPr="009240A4" w:rsidRDefault="003A3994" w:rsidP="003A3994">
      <w:pPr>
        <w:rPr>
          <w:b/>
          <w:bCs/>
          <w:sz w:val="28"/>
          <w:szCs w:val="28"/>
        </w:rPr>
      </w:pPr>
      <w:r w:rsidRPr="009240A4">
        <w:rPr>
          <w:b/>
          <w:bCs/>
          <w:sz w:val="28"/>
          <w:szCs w:val="28"/>
        </w:rPr>
        <w:t xml:space="preserve">Essentials of people practice </w:t>
      </w:r>
    </w:p>
    <w:p w14:paraId="0242FE03" w14:textId="65FB44FF" w:rsidR="00B573D9" w:rsidRPr="003A3994" w:rsidRDefault="00B573D9">
      <w:pPr>
        <w:rPr>
          <w:b/>
          <w:bCs/>
          <w:sz w:val="28"/>
          <w:szCs w:val="28"/>
        </w:rPr>
      </w:pPr>
      <w:r w:rsidRPr="003A3994">
        <w:rPr>
          <w:b/>
          <w:bCs/>
          <w:sz w:val="28"/>
          <w:szCs w:val="28"/>
        </w:rPr>
        <w:t xml:space="preserve">Task </w:t>
      </w:r>
      <w:r w:rsidR="003A3994" w:rsidRPr="003A3994">
        <w:rPr>
          <w:b/>
          <w:bCs/>
          <w:sz w:val="28"/>
          <w:szCs w:val="28"/>
        </w:rPr>
        <w:t>4</w:t>
      </w:r>
      <w:r w:rsidRPr="003A3994">
        <w:rPr>
          <w:b/>
          <w:bCs/>
          <w:sz w:val="28"/>
          <w:szCs w:val="28"/>
        </w:rPr>
        <w:t xml:space="preserve">- Guidance </w:t>
      </w:r>
      <w:r w:rsidR="003A3994" w:rsidRPr="003A3994">
        <w:rPr>
          <w:b/>
          <w:bCs/>
          <w:sz w:val="28"/>
          <w:szCs w:val="28"/>
        </w:rPr>
        <w:t>document</w:t>
      </w:r>
      <w:r w:rsidR="003A3994">
        <w:rPr>
          <w:b/>
          <w:bCs/>
          <w:sz w:val="28"/>
          <w:szCs w:val="28"/>
        </w:rPr>
        <w:t xml:space="preserve"> (</w:t>
      </w:r>
      <w:r w:rsidRPr="003A3994">
        <w:rPr>
          <w:b/>
          <w:bCs/>
          <w:sz w:val="28"/>
          <w:szCs w:val="28"/>
        </w:rPr>
        <w:t>performance management and reward)</w:t>
      </w:r>
    </w:p>
    <w:p w14:paraId="21817EC8" w14:textId="77777777" w:rsidR="00B573D9" w:rsidRDefault="00B573D9"/>
    <w:p w14:paraId="19ED8A4E" w14:textId="5F17721C" w:rsidR="00EF2331" w:rsidRDefault="00B573D9">
      <w:r>
        <w:t>Q</w:t>
      </w:r>
      <w:r w:rsidR="00EF2331">
        <w:t>1</w:t>
      </w:r>
    </w:p>
    <w:p w14:paraId="670EC10E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color w:val="074F6A" w:themeColor="accent4" w:themeShade="80"/>
        </w:rPr>
        <w:t xml:space="preserve">the purpose and typical components of performance management. (AC 4.1) </w:t>
      </w:r>
    </w:p>
    <w:p w14:paraId="1B6AB0D6" w14:textId="77777777" w:rsidR="003A3994" w:rsidRDefault="003A3994"/>
    <w:p w14:paraId="5DF6353D" w14:textId="40A573A0" w:rsidR="00BE2DA4" w:rsidRDefault="00E61AD0">
      <w:r>
        <w:t xml:space="preserve">Performance management is a continuous and strategic process aimed at improving both individual </w:t>
      </w:r>
      <w:r w:rsidRPr="00E61AD0">
        <w:t xml:space="preserve">and organisational performance by ensuring that employees' activities and output are aligned with the </w:t>
      </w:r>
      <w:r w:rsidR="002511A2">
        <w:t>Inter Luxe Hotel Group (ILHG) business</w:t>
      </w:r>
      <w:r w:rsidRPr="00E61AD0">
        <w:t xml:space="preserve"> goal</w:t>
      </w:r>
      <w:r w:rsidR="002511A2">
        <w:t>s</w:t>
      </w:r>
      <w:r>
        <w:t xml:space="preserve">. </w:t>
      </w:r>
      <w:r w:rsidRPr="00E61AD0">
        <w:t>It serves several key purposes</w:t>
      </w:r>
      <w:r>
        <w:t>,</w:t>
      </w:r>
      <w:r w:rsidRPr="00E61AD0">
        <w:t xml:space="preserve"> including aligning individual objectives with broader business aims</w:t>
      </w:r>
      <w:r>
        <w:t>,</w:t>
      </w:r>
      <w:r w:rsidRPr="00E61AD0">
        <w:t xml:space="preserve"> enhancing employee </w:t>
      </w:r>
      <w:r>
        <w:t>performance</w:t>
      </w:r>
      <w:r w:rsidRPr="00E61AD0">
        <w:t xml:space="preserve"> through regular feedback and coaching</w:t>
      </w:r>
      <w:r>
        <w:t xml:space="preserve">, </w:t>
      </w:r>
      <w:r w:rsidRPr="00E61AD0">
        <w:t>and identifying training and development needs to support career progression</w:t>
      </w:r>
      <w:r>
        <w:t xml:space="preserve">. </w:t>
      </w:r>
      <w:r w:rsidRPr="00E61AD0">
        <w:t>Additionally</w:t>
      </w:r>
      <w:r>
        <w:t xml:space="preserve">, </w:t>
      </w:r>
      <w:r w:rsidRPr="00E61AD0">
        <w:t>it plays a vital role in recognising awards for high performance</w:t>
      </w:r>
      <w:r>
        <w:t xml:space="preserve">, </w:t>
      </w:r>
      <w:r w:rsidRPr="00E61AD0">
        <w:t>which helps to boost motivation under tension</w:t>
      </w:r>
      <w:r>
        <w:t xml:space="preserve">, </w:t>
      </w:r>
      <w:r w:rsidRPr="00E61AD0">
        <w:t>while also addressing underperformance in a constructive and supportive way</w:t>
      </w:r>
      <w:r>
        <w:t xml:space="preserve">. </w:t>
      </w:r>
      <w:r w:rsidRPr="00E61AD0">
        <w:t xml:space="preserve">Performance management also supports succession planning by identifying </w:t>
      </w:r>
      <w:r>
        <w:t>high-potential</w:t>
      </w:r>
      <w:r w:rsidRPr="00E61AD0">
        <w:t xml:space="preserve"> employees who can be developed for future leadership roles</w:t>
      </w:r>
      <w:r>
        <w:t xml:space="preserve">. </w:t>
      </w:r>
    </w:p>
    <w:p w14:paraId="422D8860" w14:textId="1D36287B" w:rsidR="00E61AD0" w:rsidRDefault="00E61AD0">
      <w:r w:rsidRPr="00E61AD0">
        <w:t>The process typically begins with goal setting</w:t>
      </w:r>
      <w:r>
        <w:t xml:space="preserve">, </w:t>
      </w:r>
      <w:r w:rsidRPr="00E61AD0">
        <w:t xml:space="preserve">where employees and management work together to ensure </w:t>
      </w:r>
      <w:r>
        <w:t xml:space="preserve">SMART </w:t>
      </w:r>
      <w:r w:rsidRPr="00E61AD0">
        <w:t>objectives that reflect both team and organisational priorities</w:t>
      </w:r>
      <w:r>
        <w:t>.</w:t>
      </w:r>
      <w:r w:rsidR="00EF2331">
        <w:t xml:space="preserve"> </w:t>
      </w:r>
      <w:r w:rsidRPr="00E61AD0">
        <w:t>Regular performance reviews</w:t>
      </w:r>
      <w:r>
        <w:t xml:space="preserve">, </w:t>
      </w:r>
      <w:r w:rsidRPr="00E61AD0">
        <w:t>including formal appraisals and informal check-ins, provide opportunities to discuss progress</w:t>
      </w:r>
      <w:r>
        <w:t xml:space="preserve">, </w:t>
      </w:r>
      <w:r w:rsidRPr="00E61AD0">
        <w:t>challenges</w:t>
      </w:r>
      <w:r>
        <w:t xml:space="preserve">, </w:t>
      </w:r>
      <w:r w:rsidRPr="00E61AD0">
        <w:t>and development needs</w:t>
      </w:r>
      <w:r>
        <w:t xml:space="preserve">. </w:t>
      </w:r>
      <w:r w:rsidRPr="00E61AD0">
        <w:t>Ongoing feedback and coaching help employees understand their strengths and areas for improvement</w:t>
      </w:r>
      <w:r>
        <w:t xml:space="preserve">, </w:t>
      </w:r>
      <w:r w:rsidRPr="00E61AD0">
        <w:t>while performance is measured using key performance indicators</w:t>
      </w:r>
      <w:r>
        <w:t xml:space="preserve">, </w:t>
      </w:r>
      <w:r w:rsidRPr="00E61AD0">
        <w:t>competence</w:t>
      </w:r>
      <w:r>
        <w:t xml:space="preserve">, </w:t>
      </w:r>
      <w:r w:rsidRPr="00E61AD0">
        <w:t>and behavioural assessments to ensure objectiv</w:t>
      </w:r>
      <w:r>
        <w:t xml:space="preserve">ity. </w:t>
      </w:r>
      <w:r w:rsidRPr="00E61AD0">
        <w:t>Development planning is another essential component</w:t>
      </w:r>
      <w:r>
        <w:t xml:space="preserve">, </w:t>
      </w:r>
      <w:r w:rsidRPr="00E61AD0">
        <w:t>focusing on identifying learning opportunities and career pathways tailored to an individual'</w:t>
      </w:r>
      <w:r>
        <w:t>s</w:t>
      </w:r>
      <w:r w:rsidRPr="00E61AD0">
        <w:t xml:space="preserve"> aspirations</w:t>
      </w:r>
      <w:r>
        <w:t xml:space="preserve">. </w:t>
      </w:r>
      <w:r w:rsidRPr="00E61AD0">
        <w:t>Recognition and reward</w:t>
      </w:r>
      <w:r>
        <w:t xml:space="preserve">, </w:t>
      </w:r>
      <w:r w:rsidRPr="00E61AD0">
        <w:t>whether financial or non-financial</w:t>
      </w:r>
      <w:r>
        <w:t xml:space="preserve">, </w:t>
      </w:r>
      <w:r w:rsidRPr="00E61AD0">
        <w:t xml:space="preserve">are used to acknowledge achievements </w:t>
      </w:r>
      <w:r w:rsidR="004C6F13">
        <w:t>and</w:t>
      </w:r>
      <w:r w:rsidRPr="00E61AD0">
        <w:t xml:space="preserve"> reinforce positive performance</w:t>
      </w:r>
      <w:r>
        <w:t xml:space="preserve">. </w:t>
      </w:r>
      <w:r w:rsidRPr="00E61AD0">
        <w:t>When performance falls short of expectations</w:t>
      </w:r>
      <w:r>
        <w:t xml:space="preserve">, </w:t>
      </w:r>
      <w:r w:rsidRPr="00E61AD0">
        <w:t>structured support such as performance improvement plans</w:t>
      </w:r>
      <w:r>
        <w:t xml:space="preserve"> (PIP’s) </w:t>
      </w:r>
      <w:r w:rsidRPr="00E61AD0">
        <w:t>is implemented</w:t>
      </w:r>
      <w:r>
        <w:t xml:space="preserve">, </w:t>
      </w:r>
      <w:r w:rsidRPr="00E61AD0">
        <w:t xml:space="preserve">offering clear goals and </w:t>
      </w:r>
      <w:r>
        <w:t xml:space="preserve">a </w:t>
      </w:r>
      <w:r w:rsidRPr="00E61AD0">
        <w:t>timeline to help employers improve</w:t>
      </w:r>
      <w:r>
        <w:t xml:space="preserve">. </w:t>
      </w:r>
    </w:p>
    <w:p w14:paraId="12853673" w14:textId="77777777" w:rsidR="00EF2331" w:rsidRDefault="00EF2331"/>
    <w:p w14:paraId="12563A44" w14:textId="1D4B5C69" w:rsidR="00EF2331" w:rsidRDefault="003A3994">
      <w:r>
        <w:t>Q</w:t>
      </w:r>
      <w:r w:rsidR="00EF2331">
        <w:t>2</w:t>
      </w:r>
    </w:p>
    <w:p w14:paraId="610BB501" w14:textId="77777777" w:rsid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b/>
          <w:bCs/>
          <w:color w:val="074F6A" w:themeColor="accent4" w:themeShade="80"/>
        </w:rPr>
        <w:t>two</w:t>
      </w:r>
      <w:r w:rsidRPr="003A3994">
        <w:rPr>
          <w:rFonts w:ascii="Trebuchet MS" w:hAnsi="Trebuchet MS"/>
          <w:color w:val="074F6A" w:themeColor="accent4" w:themeShade="80"/>
        </w:rPr>
        <w:t xml:space="preserve"> factors that need to be considered when </w:t>
      </w:r>
      <w:r w:rsidRPr="003A3994" w:rsidDel="00F527A9">
        <w:rPr>
          <w:rFonts w:ascii="Trebuchet MS" w:hAnsi="Trebuchet MS"/>
          <w:color w:val="074F6A" w:themeColor="accent4" w:themeShade="80"/>
        </w:rPr>
        <w:t xml:space="preserve">managing </w:t>
      </w:r>
      <w:r w:rsidRPr="003A3994">
        <w:rPr>
          <w:rFonts w:ascii="Trebuchet MS" w:hAnsi="Trebuchet MS"/>
          <w:color w:val="074F6A" w:themeColor="accent4" w:themeShade="80"/>
        </w:rPr>
        <w:t>performance. (AC 4.2)</w:t>
      </w:r>
    </w:p>
    <w:p w14:paraId="3200F53D" w14:textId="77777777" w:rsidR="0072299E" w:rsidRPr="003A3994" w:rsidRDefault="0072299E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</w:p>
    <w:p w14:paraId="778B0C15" w14:textId="1192F8FE" w:rsidR="003A3994" w:rsidRDefault="00E65537">
      <w:r w:rsidRPr="00E65537">
        <w:t>Effective performance management is essential in the hospitality industry</w:t>
      </w:r>
      <w:r>
        <w:t xml:space="preserve">, </w:t>
      </w:r>
      <w:r w:rsidRPr="00E65537">
        <w:t xml:space="preserve">where customer satisfaction and service quality add to wrecked </w:t>
      </w:r>
      <w:r w:rsidR="00632065">
        <w:t>influenced</w:t>
      </w:r>
      <w:r w:rsidRPr="00E65537">
        <w:t xml:space="preserve"> by </w:t>
      </w:r>
      <w:r w:rsidR="00D15AE6">
        <w:t>employees'</w:t>
      </w:r>
      <w:r w:rsidRPr="00E65537">
        <w:t xml:space="preserve"> performance</w:t>
      </w:r>
      <w:r>
        <w:t xml:space="preserve">. At the </w:t>
      </w:r>
      <w:proofErr w:type="gramStart"/>
      <w:r>
        <w:t>ILHG</w:t>
      </w:r>
      <w:r w:rsidRPr="00E65537">
        <w:t xml:space="preserve"> </w:t>
      </w:r>
      <w:r>
        <w:t>,</w:t>
      </w:r>
      <w:proofErr w:type="gramEnd"/>
      <w:r>
        <w:t xml:space="preserve"> </w:t>
      </w:r>
      <w:r w:rsidRPr="00E65537">
        <w:t xml:space="preserve">A multinational hotel chain with </w:t>
      </w:r>
      <w:r>
        <w:t xml:space="preserve">a </w:t>
      </w:r>
      <w:r w:rsidRPr="00E65537">
        <w:t>diverse customer base across coastal resorts and city locations</w:t>
      </w:r>
      <w:r>
        <w:t xml:space="preserve">, </w:t>
      </w:r>
      <w:r w:rsidRPr="00E65537">
        <w:t xml:space="preserve">managing performance requires A strategic and </w:t>
      </w:r>
      <w:r>
        <w:t>people-focused</w:t>
      </w:r>
      <w:r w:rsidRPr="00E65537">
        <w:t xml:space="preserve"> approach</w:t>
      </w:r>
      <w:r>
        <w:t xml:space="preserve">. </w:t>
      </w:r>
      <w:r w:rsidRPr="00E65537">
        <w:t xml:space="preserve">Two key factors must be considered our </w:t>
      </w:r>
      <w:r w:rsidR="00D15AE6">
        <w:t>employees'</w:t>
      </w:r>
      <w:r w:rsidRPr="00E65537">
        <w:t xml:space="preserve"> skills and development</w:t>
      </w:r>
      <w:r w:rsidR="00D15AE6">
        <w:t>,</w:t>
      </w:r>
      <w:r w:rsidRPr="00E65537">
        <w:t xml:space="preserve"> </w:t>
      </w:r>
      <w:r>
        <w:t>and</w:t>
      </w:r>
      <w:r w:rsidRPr="00E65537">
        <w:t xml:space="preserve"> the work environment</w:t>
      </w:r>
      <w:r>
        <w:t xml:space="preserve">. </w:t>
      </w:r>
    </w:p>
    <w:p w14:paraId="11F0ADE6" w14:textId="55FF5981" w:rsidR="00E65537" w:rsidRDefault="00E65537">
      <w:r w:rsidRPr="00E65537">
        <w:t>Skills and development play a crucial role in determining how well employees perform in their roles</w:t>
      </w:r>
      <w:r>
        <w:t xml:space="preserve">. </w:t>
      </w:r>
      <w:r w:rsidRPr="00E65537">
        <w:t xml:space="preserve">In a </w:t>
      </w:r>
      <w:r w:rsidR="00D15AE6">
        <w:t>service-driven</w:t>
      </w:r>
      <w:r w:rsidRPr="00E65537">
        <w:t xml:space="preserve"> industry like hospitality</w:t>
      </w:r>
      <w:r>
        <w:t>,</w:t>
      </w:r>
      <w:r w:rsidRPr="00E65537">
        <w:t xml:space="preserve"> employees must possess not only technical </w:t>
      </w:r>
      <w:r w:rsidR="00D15AE6">
        <w:t>competencies</w:t>
      </w:r>
      <w:r w:rsidRPr="00E65537">
        <w:t xml:space="preserve"> but also strong interpersonal and </w:t>
      </w:r>
      <w:r w:rsidR="00D15AE6">
        <w:t>problem-solving</w:t>
      </w:r>
      <w:r w:rsidRPr="00E65537">
        <w:t xml:space="preserve"> skills</w:t>
      </w:r>
      <w:r>
        <w:t xml:space="preserve">. </w:t>
      </w:r>
      <w:r w:rsidRPr="00E65537">
        <w:t>According to the CIPD</w:t>
      </w:r>
      <w:r>
        <w:t xml:space="preserve">, </w:t>
      </w:r>
      <w:r w:rsidRPr="00E65537">
        <w:t>performance management should include regular feedback</w:t>
      </w:r>
      <w:r w:rsidR="00D15AE6">
        <w:t>,</w:t>
      </w:r>
      <w:r w:rsidRPr="00E65537">
        <w:t xml:space="preserve"> development planning</w:t>
      </w:r>
      <w:r>
        <w:t>,</w:t>
      </w:r>
      <w:r w:rsidRPr="00E65537">
        <w:t xml:space="preserve"> and </w:t>
      </w:r>
      <w:r w:rsidRPr="00E65537">
        <w:lastRenderedPageBreak/>
        <w:t>support for learning to help employees meet expectations and grow professionally</w:t>
      </w:r>
      <w:r>
        <w:t xml:space="preserve">. At ILHG, </w:t>
      </w:r>
      <w:r w:rsidRPr="00E65537">
        <w:t>this might involve tailored training for front desk staff or language support for resort employees</w:t>
      </w:r>
      <w:r>
        <w:t xml:space="preserve">. </w:t>
      </w:r>
      <w:r w:rsidRPr="00E65537">
        <w:t>Performance reviews should be used to identify skill gaps and create personal development plans</w:t>
      </w:r>
      <w:r>
        <w:t xml:space="preserve">, </w:t>
      </w:r>
      <w:r w:rsidRPr="00E65537">
        <w:t xml:space="preserve">ensuring employees are continuously growing and </w:t>
      </w:r>
      <w:r w:rsidR="00D15AE6">
        <w:t>contributing</w:t>
      </w:r>
      <w:r w:rsidRPr="00E65537">
        <w:t xml:space="preserve"> to organisational success</w:t>
      </w:r>
      <w:r>
        <w:t xml:space="preserve">. </w:t>
      </w:r>
    </w:p>
    <w:p w14:paraId="0A967EA3" w14:textId="45175D11" w:rsidR="00E65537" w:rsidRDefault="00E65537">
      <w:r w:rsidRPr="00E65537">
        <w:t xml:space="preserve">The work environment significantly influences </w:t>
      </w:r>
      <w:r w:rsidR="00D15AE6">
        <w:t>employees'</w:t>
      </w:r>
      <w:r w:rsidRPr="00E65537">
        <w:t xml:space="preserve"> performance</w:t>
      </w:r>
      <w:r>
        <w:t xml:space="preserve">. </w:t>
      </w:r>
      <w:r w:rsidRPr="00E65537">
        <w:t xml:space="preserve">Even </w:t>
      </w:r>
      <w:r w:rsidR="00D15AE6">
        <w:t>high-skilled</w:t>
      </w:r>
      <w:r w:rsidRPr="00E65537">
        <w:t xml:space="preserve"> individuals may underperform if the environment is unsupportive or poorly managed</w:t>
      </w:r>
      <w:r>
        <w:t xml:space="preserve">. </w:t>
      </w:r>
      <w:r w:rsidRPr="00E65537">
        <w:t>AC</w:t>
      </w:r>
      <w:r w:rsidR="00D15AE6">
        <w:t>AS</w:t>
      </w:r>
      <w:r w:rsidRPr="00E65537">
        <w:t xml:space="preserve"> </w:t>
      </w:r>
      <w:r w:rsidR="00632065">
        <w:t>highlights</w:t>
      </w:r>
      <w:r w:rsidRPr="00E65537">
        <w:t xml:space="preserve"> that a positive work environment characterised by clear communication</w:t>
      </w:r>
      <w:r>
        <w:t xml:space="preserve">, </w:t>
      </w:r>
      <w:r w:rsidRPr="00E65537">
        <w:t>fair workload distribution</w:t>
      </w:r>
      <w:r>
        <w:t xml:space="preserve">, </w:t>
      </w:r>
      <w:r w:rsidR="00D15AE6">
        <w:t>and</w:t>
      </w:r>
      <w:r w:rsidRPr="00E65537">
        <w:t xml:space="preserve"> supportive leadership is essential for maintaining and improving performance</w:t>
      </w:r>
      <w:r>
        <w:t xml:space="preserve">. </w:t>
      </w:r>
      <w:r w:rsidRPr="00E65537">
        <w:t xml:space="preserve">In the </w:t>
      </w:r>
      <w:r w:rsidR="00D15AE6">
        <w:t>context</w:t>
      </w:r>
      <w:r w:rsidRPr="00E65537">
        <w:t xml:space="preserve"> of</w:t>
      </w:r>
      <w:r>
        <w:t xml:space="preserve"> ILHG, </w:t>
      </w:r>
      <w:r w:rsidRPr="00E65537">
        <w:t>this means fostering inclusive team dynamics</w:t>
      </w:r>
      <w:r>
        <w:t xml:space="preserve">, </w:t>
      </w:r>
      <w:r w:rsidRPr="00E65537">
        <w:t>ensuring physical safety</w:t>
      </w:r>
      <w:r>
        <w:t xml:space="preserve">, </w:t>
      </w:r>
      <w:r w:rsidRPr="00E65537">
        <w:t>and providing the tools and resources employees need to succeed</w:t>
      </w:r>
      <w:r>
        <w:t xml:space="preserve">. </w:t>
      </w:r>
      <w:r w:rsidRPr="00E65537">
        <w:t xml:space="preserve">A healthy work environment not only enhances </w:t>
      </w:r>
      <w:proofErr w:type="gramStart"/>
      <w:r w:rsidR="00D15AE6">
        <w:t>individuals</w:t>
      </w:r>
      <w:proofErr w:type="gramEnd"/>
      <w:r w:rsidRPr="00E65537">
        <w:t xml:space="preserve"> performance but also promotes collaboration</w:t>
      </w:r>
      <w:r>
        <w:t xml:space="preserve">, </w:t>
      </w:r>
      <w:r w:rsidRPr="00E65537">
        <w:t>reduces turnover</w:t>
      </w:r>
      <w:r>
        <w:t xml:space="preserve">, </w:t>
      </w:r>
      <w:r w:rsidR="00D15AE6">
        <w:t>and improves</w:t>
      </w:r>
      <w:r w:rsidRPr="00E65537">
        <w:t xml:space="preserve"> overall service quality</w:t>
      </w:r>
      <w:r>
        <w:t xml:space="preserve">. </w:t>
      </w:r>
    </w:p>
    <w:p w14:paraId="011BD298" w14:textId="216239E2" w:rsidR="00E65537" w:rsidRDefault="00E65537">
      <w:r w:rsidRPr="00E65537">
        <w:t>In conclusion</w:t>
      </w:r>
      <w:r>
        <w:t xml:space="preserve">, </w:t>
      </w:r>
      <w:r w:rsidRPr="00E65537">
        <w:t>management performance effectively at</w:t>
      </w:r>
      <w:r>
        <w:t xml:space="preserve"> ILHG </w:t>
      </w:r>
      <w:r w:rsidRPr="00E65537">
        <w:t xml:space="preserve">requires a dual focus on developing </w:t>
      </w:r>
      <w:r w:rsidR="00D15AE6">
        <w:t>employees'</w:t>
      </w:r>
      <w:r w:rsidRPr="00E65537">
        <w:t xml:space="preserve"> capabilities and cultivating a supportive work environment</w:t>
      </w:r>
      <w:r>
        <w:t xml:space="preserve">. </w:t>
      </w:r>
      <w:r w:rsidRPr="00E65537">
        <w:t>By investing in skills and creating the right conditions for success</w:t>
      </w:r>
      <w:r>
        <w:t xml:space="preserve">, </w:t>
      </w:r>
      <w:r w:rsidRPr="00E65537">
        <w:t xml:space="preserve">the organisation can ensure consistent services </w:t>
      </w:r>
      <w:r w:rsidR="00D15AE6">
        <w:t>excel</w:t>
      </w:r>
      <w:r w:rsidRPr="00E65537">
        <w:t xml:space="preserve"> across all hotels</w:t>
      </w:r>
      <w:r>
        <w:t>.</w:t>
      </w:r>
    </w:p>
    <w:p w14:paraId="07FD034A" w14:textId="645FC0DD" w:rsidR="003767E2" w:rsidRDefault="003A3994">
      <w:r>
        <w:t>Q</w:t>
      </w:r>
      <w:r w:rsidR="003767E2">
        <w:t>3</w:t>
      </w:r>
    </w:p>
    <w:p w14:paraId="2A3F9643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color w:val="074F6A" w:themeColor="accent4" w:themeShade="80"/>
        </w:rPr>
        <w:t>different methods of performance review. (AC 4.3)</w:t>
      </w:r>
    </w:p>
    <w:p w14:paraId="1014B7AF" w14:textId="77777777" w:rsidR="003A3994" w:rsidRDefault="003A3994"/>
    <w:p w14:paraId="4B44C3A9" w14:textId="4197FCE6" w:rsidR="003767E2" w:rsidRDefault="003767E2">
      <w:r w:rsidRPr="003767E2">
        <w:t>There are several effective ways to review how well someone is doing at work</w:t>
      </w:r>
      <w:r>
        <w:t xml:space="preserve">, </w:t>
      </w:r>
      <w:r w:rsidRPr="003767E2">
        <w:t>each offering unique insights into performance and development needs</w:t>
      </w:r>
      <w:r>
        <w:t>.</w:t>
      </w:r>
    </w:p>
    <w:p w14:paraId="3BD8FD06" w14:textId="731DB614" w:rsidR="003767E2" w:rsidRDefault="003767E2">
      <w:r w:rsidRPr="003767E2">
        <w:t>One common method is the 1 to 1 review</w:t>
      </w:r>
      <w:r>
        <w:t xml:space="preserve">, </w:t>
      </w:r>
      <w:r w:rsidRPr="003767E2">
        <w:t xml:space="preserve">where a manager </w:t>
      </w:r>
      <w:r>
        <w:t xml:space="preserve">and </w:t>
      </w:r>
      <w:r w:rsidRPr="003767E2">
        <w:t>employee sit down to discuss progress</w:t>
      </w:r>
      <w:r>
        <w:t xml:space="preserve">, </w:t>
      </w:r>
      <w:r w:rsidRPr="003767E2">
        <w:t>strengths</w:t>
      </w:r>
      <w:r>
        <w:t xml:space="preserve">, </w:t>
      </w:r>
      <w:r w:rsidRPr="003767E2">
        <w:t>and areas for improvement</w:t>
      </w:r>
      <w:r>
        <w:t xml:space="preserve">. </w:t>
      </w:r>
      <w:r w:rsidRPr="003767E2">
        <w:t>These regular conversations help build trust</w:t>
      </w:r>
      <w:r>
        <w:t xml:space="preserve">, </w:t>
      </w:r>
      <w:r w:rsidRPr="003767E2">
        <w:t>clarify expectations</w:t>
      </w:r>
      <w:r>
        <w:t xml:space="preserve">, </w:t>
      </w:r>
      <w:r w:rsidRPr="003767E2">
        <w:t>and provide a safe space for open feedback</w:t>
      </w:r>
      <w:r>
        <w:t xml:space="preserve">. </w:t>
      </w:r>
      <w:r w:rsidRPr="003767E2">
        <w:t>They also allow managers to offer support and guidance tailored to the employee's goals and challenges</w:t>
      </w:r>
      <w:r>
        <w:t xml:space="preserve">. </w:t>
      </w:r>
    </w:p>
    <w:p w14:paraId="0B171689" w14:textId="2304AF93" w:rsidR="003767E2" w:rsidRDefault="003767E2">
      <w:r w:rsidRPr="003767E2">
        <w:t>Another valuable approach is the 360°</w:t>
      </w:r>
      <w:r>
        <w:t>-</w:t>
      </w:r>
      <w:r w:rsidRPr="003767E2">
        <w:t xml:space="preserve"> feedback</w:t>
      </w:r>
      <w:r>
        <w:t xml:space="preserve">, </w:t>
      </w:r>
      <w:r w:rsidRPr="003767E2">
        <w:t>which covers impact not only from the employee manager but also from th</w:t>
      </w:r>
      <w:r>
        <w:t>eir</w:t>
      </w:r>
      <w:r w:rsidRPr="003767E2">
        <w:t xml:space="preserve"> peers</w:t>
      </w:r>
      <w:r>
        <w:t xml:space="preserve">. </w:t>
      </w:r>
      <w:r w:rsidRPr="003767E2">
        <w:t>Direct</w:t>
      </w:r>
      <w:r>
        <w:t xml:space="preserve"> </w:t>
      </w:r>
      <w:r w:rsidRPr="003767E2">
        <w:t>reports</w:t>
      </w:r>
      <w:r>
        <w:t xml:space="preserve">, </w:t>
      </w:r>
      <w:r w:rsidRPr="003767E2">
        <w:t>and sometimes even</w:t>
      </w:r>
      <w:r>
        <w:t xml:space="preserve"> from</w:t>
      </w:r>
      <w:r w:rsidRPr="003767E2">
        <w:t xml:space="preserve"> clients or customers</w:t>
      </w:r>
      <w:r>
        <w:t xml:space="preserve">. </w:t>
      </w:r>
      <w:r w:rsidRPr="003767E2">
        <w:t>This method provides a more comprehensive view of how the employees interact with o</w:t>
      </w:r>
      <w:r>
        <w:t xml:space="preserve">thers, </w:t>
      </w:r>
      <w:r w:rsidRPr="003767E2">
        <w:t>contribute to team dynamics</w:t>
      </w:r>
      <w:r>
        <w:t xml:space="preserve">, </w:t>
      </w:r>
      <w:r w:rsidRPr="003767E2">
        <w:t>and uphold organisational values</w:t>
      </w:r>
      <w:r>
        <w:t xml:space="preserve">. </w:t>
      </w:r>
      <w:r w:rsidRPr="003767E2">
        <w:t xml:space="preserve">It can uncover blind spots and highlight strengths that may not be visible in a traditional </w:t>
      </w:r>
      <w:r w:rsidR="00C008BA">
        <w:t>top-down</w:t>
      </w:r>
      <w:r w:rsidRPr="003767E2">
        <w:t xml:space="preserve"> review</w:t>
      </w:r>
      <w:r>
        <w:t>.</w:t>
      </w:r>
    </w:p>
    <w:p w14:paraId="77B04AF7" w14:textId="632148DF" w:rsidR="00C56EBD" w:rsidRDefault="00C56EBD">
      <w:r w:rsidRPr="00C56EBD">
        <w:t xml:space="preserve">Wild 360 feedback officer </w:t>
      </w:r>
      <w:r w:rsidR="00C008BA" w:rsidRPr="00C56EBD">
        <w:t>broad view</w:t>
      </w:r>
      <w:r w:rsidRPr="00C56EBD">
        <w:t xml:space="preserve"> performance by including input from peers</w:t>
      </w:r>
      <w:r w:rsidR="00C008BA">
        <w:t xml:space="preserve">, subordinates, </w:t>
      </w:r>
      <w:r w:rsidRPr="00C56EBD">
        <w:t>and even customers</w:t>
      </w:r>
      <w:r w:rsidR="00C008BA">
        <w:t>,</w:t>
      </w:r>
      <w:r w:rsidRPr="00C56EBD">
        <w:t xml:space="preserve"> it has drawbacks it can be </w:t>
      </w:r>
      <w:r w:rsidR="00C008BA">
        <w:t>time-consuming</w:t>
      </w:r>
      <w:r w:rsidRPr="00C56EBD">
        <w:t xml:space="preserve"> to organise and may lead to bias or unhelpful feedback if participants are not trained</w:t>
      </w:r>
      <w:r>
        <w:t xml:space="preserve">. </w:t>
      </w:r>
      <w:r w:rsidRPr="00C56EBD">
        <w:t>For example</w:t>
      </w:r>
      <w:r w:rsidR="00C008BA">
        <w:t>,</w:t>
      </w:r>
      <w:r w:rsidRPr="00C56EBD">
        <w:t xml:space="preserve"> in a hotel </w:t>
      </w:r>
      <w:r w:rsidR="00C008BA">
        <w:t>setting,</w:t>
      </w:r>
      <w:r w:rsidRPr="00C56EBD">
        <w:t xml:space="preserve"> a team member might receive unfair criticism from a colleague due to their personal conflict</w:t>
      </w:r>
      <w:r>
        <w:t xml:space="preserve">, </w:t>
      </w:r>
      <w:r w:rsidRPr="00C56EBD">
        <w:t>which could affect morale</w:t>
      </w:r>
      <w:r>
        <w:t>.</w:t>
      </w:r>
      <w:r w:rsidRPr="00C56EBD">
        <w:t xml:space="preserve"> Without clear structures and follow-ups</w:t>
      </w:r>
      <w:r w:rsidR="00C008BA">
        <w:t>,</w:t>
      </w:r>
      <w:r w:rsidRPr="00C56EBD">
        <w:t xml:space="preserve"> the process may not lead to meaningful improvements</w:t>
      </w:r>
      <w:r>
        <w:t xml:space="preserve">, </w:t>
      </w:r>
      <w:r w:rsidRPr="00C56EBD">
        <w:t>especially in roles with limited interaction</w:t>
      </w:r>
      <w:r>
        <w:t xml:space="preserve">. </w:t>
      </w:r>
    </w:p>
    <w:p w14:paraId="45B53A56" w14:textId="7B820507" w:rsidR="003767E2" w:rsidRDefault="008F6A93">
      <w:r w:rsidRPr="003767E2">
        <w:t>Self-assessments</w:t>
      </w:r>
      <w:r w:rsidR="003767E2" w:rsidRPr="003767E2">
        <w:t xml:space="preserve"> are also widely used</w:t>
      </w:r>
      <w:r w:rsidR="003767E2">
        <w:t xml:space="preserve">, </w:t>
      </w:r>
      <w:r w:rsidR="003767E2" w:rsidRPr="003767E2">
        <w:t>encouraging employees to reflect on their own performance</w:t>
      </w:r>
      <w:r w:rsidR="003767E2">
        <w:t xml:space="preserve">, </w:t>
      </w:r>
      <w:r w:rsidR="003767E2" w:rsidRPr="003767E2">
        <w:t>achievements</w:t>
      </w:r>
      <w:r w:rsidR="003767E2">
        <w:t xml:space="preserve">, </w:t>
      </w:r>
      <w:r w:rsidR="003767E2" w:rsidRPr="003767E2">
        <w:t>and areas for growth</w:t>
      </w:r>
      <w:r w:rsidR="003767E2">
        <w:t xml:space="preserve">. </w:t>
      </w:r>
      <w:r w:rsidR="003767E2" w:rsidRPr="003767E2">
        <w:t>This promotes accountability and self-awareness</w:t>
      </w:r>
      <w:r w:rsidR="003767E2">
        <w:t xml:space="preserve">, </w:t>
      </w:r>
      <w:r w:rsidR="003767E2" w:rsidRPr="003767E2">
        <w:t>and it can lead to more meaningful conversations during formal reviews</w:t>
      </w:r>
      <w:r w:rsidR="003767E2">
        <w:t xml:space="preserve">. </w:t>
      </w:r>
      <w:r w:rsidR="003767E2" w:rsidRPr="003767E2">
        <w:t>When employees take ownership of their development</w:t>
      </w:r>
      <w:r w:rsidR="003767E2">
        <w:t xml:space="preserve">, </w:t>
      </w:r>
      <w:r w:rsidR="003767E2" w:rsidRPr="003767E2">
        <w:t>they're more likely to engage and be</w:t>
      </w:r>
      <w:r w:rsidR="003767E2">
        <w:t xml:space="preserve"> more</w:t>
      </w:r>
      <w:r w:rsidR="003767E2" w:rsidRPr="003767E2">
        <w:t xml:space="preserve"> productive</w:t>
      </w:r>
      <w:r w:rsidR="003767E2">
        <w:t>.</w:t>
      </w:r>
    </w:p>
    <w:p w14:paraId="2007C726" w14:textId="70D8BF8B" w:rsidR="003767E2" w:rsidRDefault="003767E2">
      <w:r w:rsidRPr="003767E2">
        <w:lastRenderedPageBreak/>
        <w:t>In addition to these</w:t>
      </w:r>
      <w:r>
        <w:t xml:space="preserve">, </w:t>
      </w:r>
      <w:r w:rsidRPr="003767E2">
        <w:t>some organisations use performance metrics and KPI's</w:t>
      </w:r>
      <w:r>
        <w:t xml:space="preserve"> (</w:t>
      </w:r>
      <w:r w:rsidRPr="003767E2">
        <w:t>key performance indicators</w:t>
      </w:r>
      <w:r>
        <w:t xml:space="preserve">) </w:t>
      </w:r>
      <w:r w:rsidRPr="003767E2">
        <w:t>to track progress against specific goals</w:t>
      </w:r>
      <w:r>
        <w:t xml:space="preserve">. </w:t>
      </w:r>
      <w:r w:rsidRPr="003767E2">
        <w:t>These objective measures can help identify trends over time and ensure alignment with broader business objectives</w:t>
      </w:r>
      <w:r>
        <w:t xml:space="preserve">. </w:t>
      </w:r>
      <w:r w:rsidRPr="003767E2">
        <w:t>However</w:t>
      </w:r>
      <w:r>
        <w:t xml:space="preserve">, </w:t>
      </w:r>
      <w:r w:rsidRPr="003767E2">
        <w:t>it's important to balance data with qualitative feedback to get a full picture of performance</w:t>
      </w:r>
      <w:r>
        <w:t xml:space="preserve">. </w:t>
      </w:r>
    </w:p>
    <w:p w14:paraId="6FFC42E4" w14:textId="57056E37" w:rsidR="00666B72" w:rsidRDefault="00D324FB">
      <w:r w:rsidRPr="00D324FB">
        <w:t>In conclusion</w:t>
      </w:r>
      <w:r>
        <w:t>,</w:t>
      </w:r>
      <w:r w:rsidRPr="00D324FB">
        <w:t xml:space="preserve"> effective performance management benefits from using a theory of methods</w:t>
      </w:r>
      <w:r>
        <w:t xml:space="preserve">, </w:t>
      </w:r>
      <w:r w:rsidRPr="00D324FB">
        <w:t>each offering unique insights</w:t>
      </w:r>
      <w:r>
        <w:t>. Structured</w:t>
      </w:r>
      <w:r w:rsidRPr="00D324FB">
        <w:t xml:space="preserve"> reviews provide consistency</w:t>
      </w:r>
      <w:r>
        <w:t xml:space="preserve">, </w:t>
      </w:r>
      <w:r w:rsidRPr="00D324FB">
        <w:t>p</w:t>
      </w:r>
      <w:r>
        <w:t>eer</w:t>
      </w:r>
      <w:r w:rsidRPr="00D324FB">
        <w:t xml:space="preserve"> feedback adds perspective</w:t>
      </w:r>
      <w:r>
        <w:t>, and</w:t>
      </w:r>
      <w:r w:rsidRPr="00D324FB">
        <w:t xml:space="preserve"> </w:t>
      </w:r>
      <w:r>
        <w:t>self-reflection</w:t>
      </w:r>
      <w:r w:rsidRPr="00D324FB">
        <w:t xml:space="preserve"> encourages personal accountability</w:t>
      </w:r>
      <w:r>
        <w:t xml:space="preserve">. </w:t>
      </w:r>
      <w:r w:rsidRPr="00D324FB">
        <w:t xml:space="preserve">When </w:t>
      </w:r>
      <w:r>
        <w:t>combined</w:t>
      </w:r>
      <w:r w:rsidRPr="00D324FB">
        <w:t xml:space="preserve"> with performance data</w:t>
      </w:r>
      <w:r>
        <w:t xml:space="preserve">, </w:t>
      </w:r>
      <w:r w:rsidRPr="00D324FB">
        <w:t>these approaches create a more balanced and accurate assessment</w:t>
      </w:r>
      <w:r>
        <w:t xml:space="preserve">. </w:t>
      </w:r>
      <w:r w:rsidRPr="00D324FB">
        <w:t xml:space="preserve">A blended approach not only supports </w:t>
      </w:r>
      <w:r>
        <w:t>fairer</w:t>
      </w:r>
      <w:r w:rsidRPr="00D324FB">
        <w:t xml:space="preserve"> evaluation but also promotes continuous development on </w:t>
      </w:r>
      <w:r>
        <w:t>engagement</w:t>
      </w:r>
      <w:r w:rsidRPr="00D324FB">
        <w:t xml:space="preserve"> across the organisation</w:t>
      </w:r>
      <w:r>
        <w:t>.</w:t>
      </w:r>
    </w:p>
    <w:p w14:paraId="5EB94B23" w14:textId="68DB21F8" w:rsidR="00666B72" w:rsidRDefault="003A3994">
      <w:r>
        <w:t>Q</w:t>
      </w:r>
      <w:r w:rsidR="00666B72">
        <w:t>4</w:t>
      </w:r>
    </w:p>
    <w:p w14:paraId="3EC7A3B2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color w:val="074F6A" w:themeColor="accent4" w:themeShade="80"/>
        </w:rPr>
        <w:t xml:space="preserve">key components (financial and non-financial) that are required to achieve an effective total reward system. (AC 5.1) </w:t>
      </w:r>
    </w:p>
    <w:p w14:paraId="39103B81" w14:textId="77777777" w:rsidR="003A3994" w:rsidRDefault="003A3994"/>
    <w:p w14:paraId="4D23D4E4" w14:textId="5FFC4D65" w:rsidR="00666B72" w:rsidRDefault="002C32F1">
      <w:r w:rsidRPr="002C32F1">
        <w:t xml:space="preserve">A total reward system includes all the financial and </w:t>
      </w:r>
      <w:r>
        <w:t>non-financial</w:t>
      </w:r>
      <w:r w:rsidRPr="002C32F1">
        <w:t xml:space="preserve"> benefits an employee receives in return for their contribution</w:t>
      </w:r>
      <w:r>
        <w:t xml:space="preserve">. </w:t>
      </w:r>
      <w:r w:rsidRPr="002C32F1">
        <w:t>In the hospitality industry</w:t>
      </w:r>
      <w:r>
        <w:t xml:space="preserve">, </w:t>
      </w:r>
      <w:r w:rsidRPr="002C32F1">
        <w:t>where employee engagement and retention are vital</w:t>
      </w:r>
      <w:r>
        <w:t xml:space="preserve">, </w:t>
      </w:r>
      <w:r w:rsidRPr="002C32F1">
        <w:t xml:space="preserve">a </w:t>
      </w:r>
      <w:r>
        <w:t>well-balanced</w:t>
      </w:r>
      <w:r w:rsidRPr="002C32F1">
        <w:t xml:space="preserve"> reward system should align with business goals and support diverse employee needs</w:t>
      </w:r>
      <w:r>
        <w:t>.</w:t>
      </w:r>
    </w:p>
    <w:p w14:paraId="26F6D41B" w14:textId="1851483D" w:rsidR="00666B72" w:rsidRDefault="00666B72">
      <w:r w:rsidRPr="00666B72">
        <w:t xml:space="preserve">Financial </w:t>
      </w:r>
      <w:r>
        <w:t>rewards</w:t>
      </w:r>
      <w:r w:rsidRPr="00666B72">
        <w:t xml:space="preserve"> are the things that have direct monetary value</w:t>
      </w:r>
      <w:r>
        <w:t xml:space="preserve">, </w:t>
      </w:r>
      <w:r w:rsidRPr="00666B72">
        <w:t>like salary</w:t>
      </w:r>
      <w:r>
        <w:t xml:space="preserve">, </w:t>
      </w:r>
      <w:r w:rsidRPr="00666B72">
        <w:t>bonuses</w:t>
      </w:r>
      <w:r>
        <w:t xml:space="preserve">, </w:t>
      </w:r>
      <w:r w:rsidRPr="00666B72">
        <w:t>overtime pay</w:t>
      </w:r>
      <w:r>
        <w:t xml:space="preserve">, </w:t>
      </w:r>
      <w:r w:rsidRPr="00666B72">
        <w:t>on pension contributions</w:t>
      </w:r>
      <w:r>
        <w:t xml:space="preserve">. These are important </w:t>
      </w:r>
      <w:r w:rsidRPr="00666B72">
        <w:t>because they help attract and keep employees</w:t>
      </w:r>
      <w:r>
        <w:t>,</w:t>
      </w:r>
      <w:r w:rsidRPr="00666B72">
        <w:t xml:space="preserve"> and they show that the organisation values their work</w:t>
      </w:r>
      <w:r>
        <w:t>.</w:t>
      </w:r>
    </w:p>
    <w:p w14:paraId="01982EA1" w14:textId="1F2D71D0" w:rsidR="00666B72" w:rsidRDefault="00666B72">
      <w:r w:rsidRPr="00666B72">
        <w:t>Non-financial rewards are just as important</w:t>
      </w:r>
      <w:r>
        <w:t xml:space="preserve">. </w:t>
      </w:r>
      <w:r w:rsidRPr="00666B72">
        <w:t>These include things</w:t>
      </w:r>
      <w:r>
        <w:t xml:space="preserve"> </w:t>
      </w:r>
      <w:r w:rsidRPr="00666B72">
        <w:t>like flexible working hours</w:t>
      </w:r>
      <w:r>
        <w:t>,</w:t>
      </w:r>
      <w:r w:rsidRPr="00666B72">
        <w:t xml:space="preserve"> opportunities for learning and development</w:t>
      </w:r>
      <w:r>
        <w:t xml:space="preserve">, </w:t>
      </w:r>
      <w:r w:rsidRPr="00666B72">
        <w:t>career progression</w:t>
      </w:r>
      <w:r>
        <w:t xml:space="preserve">, </w:t>
      </w:r>
      <w:r w:rsidRPr="00666B72">
        <w:t>recognition</w:t>
      </w:r>
      <w:r>
        <w:t xml:space="preserve">, </w:t>
      </w:r>
      <w:r w:rsidRPr="00666B72">
        <w:t xml:space="preserve">and </w:t>
      </w:r>
      <w:r>
        <w:t xml:space="preserve">a </w:t>
      </w:r>
      <w:r w:rsidRPr="00666B72">
        <w:t>positive work environment</w:t>
      </w:r>
      <w:r>
        <w:t xml:space="preserve">. </w:t>
      </w:r>
      <w:r w:rsidRPr="00666B72">
        <w:t>These rewards help employees feel valued</w:t>
      </w:r>
      <w:r>
        <w:t>,</w:t>
      </w:r>
      <w:r w:rsidRPr="00666B72">
        <w:t xml:space="preserve"> motivated</w:t>
      </w:r>
      <w:r>
        <w:t>,</w:t>
      </w:r>
      <w:r w:rsidRPr="00666B72">
        <w:t xml:space="preserve"> </w:t>
      </w:r>
      <w:r>
        <w:t xml:space="preserve">and </w:t>
      </w:r>
      <w:r w:rsidRPr="00666B72">
        <w:t>supported in their personal and professional growth</w:t>
      </w:r>
      <w:r>
        <w:t xml:space="preserve">. </w:t>
      </w:r>
    </w:p>
    <w:p w14:paraId="7D5841C9" w14:textId="6ECEB572" w:rsidR="00666B72" w:rsidRDefault="003C62F1">
      <w:r w:rsidRPr="003C62F1">
        <w:t>In conclusion</w:t>
      </w:r>
      <w:r>
        <w:t>,</w:t>
      </w:r>
      <w:r w:rsidRPr="003C62F1">
        <w:t xml:space="preserve"> combining financial and </w:t>
      </w:r>
      <w:r w:rsidR="0072299E" w:rsidRPr="003C62F1">
        <w:t>non-financial</w:t>
      </w:r>
      <w:r w:rsidRPr="003C62F1">
        <w:t xml:space="preserve"> rewards </w:t>
      </w:r>
      <w:r>
        <w:t>creates</w:t>
      </w:r>
      <w:r w:rsidRPr="003C62F1">
        <w:t xml:space="preserve"> a more effective and engaging total reward system</w:t>
      </w:r>
      <w:r>
        <w:t xml:space="preserve">. </w:t>
      </w:r>
      <w:r w:rsidRPr="003C62F1">
        <w:t>At</w:t>
      </w:r>
      <w:r>
        <w:t xml:space="preserve"> </w:t>
      </w:r>
      <w:proofErr w:type="gramStart"/>
      <w:r>
        <w:t>ILHG ,</w:t>
      </w:r>
      <w:proofErr w:type="gramEnd"/>
      <w:r>
        <w:t xml:space="preserve"> this</w:t>
      </w:r>
      <w:r w:rsidRPr="003C62F1">
        <w:t xml:space="preserve"> approach helps attract top talent</w:t>
      </w:r>
      <w:r>
        <w:t>,</w:t>
      </w:r>
      <w:r w:rsidRPr="003C62F1">
        <w:t xml:space="preserve"> improve performance</w:t>
      </w:r>
      <w:r>
        <w:t>,</w:t>
      </w:r>
      <w:r w:rsidRPr="003C62F1">
        <w:t xml:space="preserve"> and build a strong </w:t>
      </w:r>
      <w:r>
        <w:t>organisational</w:t>
      </w:r>
      <w:r w:rsidRPr="003C62F1">
        <w:t xml:space="preserve"> culture</w:t>
      </w:r>
      <w:r w:rsidR="00666B72">
        <w:t xml:space="preserve">. </w:t>
      </w:r>
    </w:p>
    <w:p w14:paraId="6D53F4C5" w14:textId="77777777" w:rsidR="00666B72" w:rsidRDefault="00666B72"/>
    <w:p w14:paraId="25D3EEA0" w14:textId="27F0D894" w:rsidR="00666B72" w:rsidRDefault="003A3994">
      <w:r>
        <w:t>Q</w:t>
      </w:r>
      <w:r w:rsidR="00666B72">
        <w:t>5</w:t>
      </w:r>
    </w:p>
    <w:p w14:paraId="154A74FA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color w:val="074F6A" w:themeColor="accent4" w:themeShade="80"/>
        </w:rPr>
        <w:t>how reward can motivate employees to perform. (AC 5.2)</w:t>
      </w:r>
    </w:p>
    <w:p w14:paraId="2B090D28" w14:textId="77777777" w:rsidR="003A3994" w:rsidRDefault="003A3994"/>
    <w:p w14:paraId="0190DC86" w14:textId="4BFC6E80" w:rsidR="00666B72" w:rsidRDefault="00666B72">
      <w:r w:rsidRPr="00666B72">
        <w:t>Reward plays a crucial role in motivating employees to perform at their best</w:t>
      </w:r>
      <w:r>
        <w:t xml:space="preserve">. </w:t>
      </w:r>
      <w:r w:rsidRPr="00666B72">
        <w:t>When individuals feel that their efforts are acknowledged and appreciated</w:t>
      </w:r>
      <w:r>
        <w:t xml:space="preserve">, </w:t>
      </w:r>
      <w:r w:rsidRPr="00666B72">
        <w:t>they are more likely to remain focused</w:t>
      </w:r>
      <w:r>
        <w:t xml:space="preserve">, </w:t>
      </w:r>
      <w:r w:rsidRPr="00666B72">
        <w:t xml:space="preserve">work </w:t>
      </w:r>
      <w:r>
        <w:t xml:space="preserve">diligently, </w:t>
      </w:r>
      <w:r w:rsidR="00BA067B" w:rsidRPr="00666B72">
        <w:t>and</w:t>
      </w:r>
      <w:r w:rsidRPr="00666B72">
        <w:t xml:space="preserve"> strive for excellence</w:t>
      </w:r>
      <w:r>
        <w:t xml:space="preserve">. </w:t>
      </w:r>
      <w:r w:rsidRPr="00666B72">
        <w:t>Financial reward</w:t>
      </w:r>
      <w:r>
        <w:t xml:space="preserve">, </w:t>
      </w:r>
      <w:r w:rsidRPr="00666B72">
        <w:t>such as bonuses or salary increases</w:t>
      </w:r>
      <w:r>
        <w:t>,</w:t>
      </w:r>
      <w:r w:rsidR="005654BB">
        <w:t xml:space="preserve"> or overtime, are examples of extrinsic motivators, these</w:t>
      </w:r>
      <w:r>
        <w:t xml:space="preserve"> </w:t>
      </w:r>
      <w:r w:rsidR="00BA067B">
        <w:t>can be</w:t>
      </w:r>
      <w:r w:rsidRPr="00666B72">
        <w:t xml:space="preserve"> a strong </w:t>
      </w:r>
      <w:r w:rsidR="00BA067B" w:rsidRPr="00666B72">
        <w:t>incentive</w:t>
      </w:r>
      <w:r w:rsidRPr="00666B72">
        <w:t xml:space="preserve"> by offering a clear </w:t>
      </w:r>
      <w:r w:rsidR="00BA067B" w:rsidRPr="00666B72">
        <w:t>and</w:t>
      </w:r>
      <w:r w:rsidRPr="00666B72">
        <w:t xml:space="preserve"> immediate benefit for achieving goals or taking on additional </w:t>
      </w:r>
      <w:r w:rsidR="00BA067B" w:rsidRPr="00666B72">
        <w:t>responsibilitie</w:t>
      </w:r>
      <w:r w:rsidR="00BA067B">
        <w:t>s</w:t>
      </w:r>
      <w:r>
        <w:t xml:space="preserve">. </w:t>
      </w:r>
    </w:p>
    <w:p w14:paraId="321DACC4" w14:textId="51AB0BF0" w:rsidR="00BA067B" w:rsidRDefault="00BA067B">
      <w:r w:rsidRPr="00BA067B">
        <w:t>However</w:t>
      </w:r>
      <w:r>
        <w:t xml:space="preserve">, </w:t>
      </w:r>
      <w:r w:rsidRPr="00BA067B">
        <w:t>motivation doesn't rely solely on financial gain</w:t>
      </w:r>
      <w:r>
        <w:t>.</w:t>
      </w:r>
      <w:r w:rsidR="005654BB">
        <w:t xml:space="preserve"> Intrinsic motivators, such as</w:t>
      </w:r>
      <w:r>
        <w:t xml:space="preserve"> </w:t>
      </w:r>
      <w:r w:rsidR="005654BB">
        <w:t>r</w:t>
      </w:r>
      <w:r w:rsidRPr="00BA067B">
        <w:t>ecognition that goes beyond monetary compensation</w:t>
      </w:r>
      <w:r w:rsidR="005654BB">
        <w:t>,</w:t>
      </w:r>
      <w:r w:rsidRPr="00BA067B">
        <w:t xml:space="preserve"> can be just as powerful</w:t>
      </w:r>
      <w:r>
        <w:t xml:space="preserve">. </w:t>
      </w:r>
      <w:r w:rsidRPr="00BA067B">
        <w:t xml:space="preserve">When </w:t>
      </w:r>
      <w:r w:rsidRPr="00BA067B">
        <w:lastRenderedPageBreak/>
        <w:t>employees receive genuine praise</w:t>
      </w:r>
      <w:r>
        <w:t xml:space="preserve">, </w:t>
      </w:r>
      <w:r w:rsidRPr="00BA067B">
        <w:t xml:space="preserve">opportunities to grow in their </w:t>
      </w:r>
      <w:r w:rsidR="005654BB">
        <w:t>careers</w:t>
      </w:r>
      <w:r>
        <w:t>, and</w:t>
      </w:r>
      <w:r w:rsidRPr="00BA067B">
        <w:t xml:space="preserve"> the flexibility to manage their work-life balance</w:t>
      </w:r>
      <w:r>
        <w:t xml:space="preserve">, </w:t>
      </w:r>
      <w:r w:rsidRPr="00BA067B">
        <w:t>they often feel more valued and respected</w:t>
      </w:r>
      <w:r>
        <w:t xml:space="preserve">. </w:t>
      </w:r>
      <w:r w:rsidRPr="00BA067B">
        <w:t>These gestures show that the organisation sees them as an individual</w:t>
      </w:r>
      <w:r>
        <w:t xml:space="preserve">, </w:t>
      </w:r>
      <w:r w:rsidRPr="00BA067B">
        <w:t>not just as workers</w:t>
      </w:r>
      <w:r>
        <w:t xml:space="preserve">.  </w:t>
      </w:r>
      <w:r w:rsidRPr="00BA067B">
        <w:t>Feeling appreciated in this way can deepen an employee’s sense of loyalty and engagement</w:t>
      </w:r>
      <w:r>
        <w:t xml:space="preserve">, </w:t>
      </w:r>
      <w:r w:rsidRPr="00BA067B">
        <w:t>making them more committed to their role on the wider goals of the organisation</w:t>
      </w:r>
      <w:r>
        <w:t xml:space="preserve">. </w:t>
      </w:r>
      <w:r w:rsidR="005654BB" w:rsidRPr="005654BB">
        <w:t>This aligns with</w:t>
      </w:r>
      <w:r w:rsidR="005654BB">
        <w:t xml:space="preserve"> Herzberg’s two-factor theory, which</w:t>
      </w:r>
      <w:r w:rsidR="005654BB" w:rsidRPr="005654BB">
        <w:t xml:space="preserve"> distinguishes between hygiene factors like working conditions and salary </w:t>
      </w:r>
      <w:r w:rsidR="005654BB">
        <w:t>that</w:t>
      </w:r>
      <w:r w:rsidR="005654BB" w:rsidRPr="005654BB">
        <w:t xml:space="preserve"> prevent </w:t>
      </w:r>
      <w:r w:rsidR="005654BB">
        <w:t>dissatisfaction, and</w:t>
      </w:r>
      <w:r w:rsidR="005654BB" w:rsidRPr="005654BB">
        <w:t xml:space="preserve"> motivators</w:t>
      </w:r>
      <w:r w:rsidR="005654BB">
        <w:t>,</w:t>
      </w:r>
      <w:r w:rsidR="005654BB" w:rsidRPr="005654BB">
        <w:t xml:space="preserve"> for example</w:t>
      </w:r>
      <w:r w:rsidR="005654BB">
        <w:t>,</w:t>
      </w:r>
      <w:r w:rsidR="005654BB" w:rsidRPr="005654BB">
        <w:t xml:space="preserve"> responsibility</w:t>
      </w:r>
      <w:r w:rsidR="005654BB">
        <w:t>,</w:t>
      </w:r>
      <w:r w:rsidR="005654BB" w:rsidRPr="005654BB">
        <w:t xml:space="preserve"> achievements</w:t>
      </w:r>
      <w:r w:rsidR="005654BB">
        <w:t>,</w:t>
      </w:r>
      <w:r w:rsidR="005654BB" w:rsidRPr="005654BB">
        <w:t xml:space="preserve"> and recognition</w:t>
      </w:r>
      <w:r w:rsidR="005654BB">
        <w:t>,</w:t>
      </w:r>
      <w:r w:rsidR="005654BB" w:rsidRPr="005654BB">
        <w:t xml:space="preserve"> </w:t>
      </w:r>
      <w:r w:rsidR="005654BB">
        <w:t>that</w:t>
      </w:r>
      <w:r w:rsidR="005654BB" w:rsidRPr="005654BB">
        <w:t xml:space="preserve"> actively drive satisfaction and engagement</w:t>
      </w:r>
      <w:r w:rsidR="005654BB">
        <w:t xml:space="preserve">. </w:t>
      </w:r>
    </w:p>
    <w:p w14:paraId="59E9522E" w14:textId="5FDD7617" w:rsidR="005654BB" w:rsidRDefault="005654BB">
      <w:r>
        <w:t>Similarly, Maslow’s Hierarchy of Needs provides</w:t>
      </w:r>
      <w:r w:rsidRPr="005654BB">
        <w:t xml:space="preserve"> a useful framework for understanding how different types of </w:t>
      </w:r>
      <w:r w:rsidR="008956E9">
        <w:t>rewards</w:t>
      </w:r>
      <w:r w:rsidRPr="005654BB">
        <w:t xml:space="preserve"> meet different human needs</w:t>
      </w:r>
      <w:r>
        <w:t xml:space="preserve">. </w:t>
      </w:r>
      <w:r w:rsidRPr="005654BB">
        <w:t>Financial Rd addresses basic psychology and safety needs</w:t>
      </w:r>
      <w:r>
        <w:t xml:space="preserve">, </w:t>
      </w:r>
      <w:r w:rsidRPr="005654BB">
        <w:t xml:space="preserve">while </w:t>
      </w:r>
      <w:r>
        <w:t>non-financial</w:t>
      </w:r>
      <w:r w:rsidRPr="005654BB">
        <w:t xml:space="preserve"> rewards such as belonging </w:t>
      </w:r>
      <w:r w:rsidR="008956E9">
        <w:t>and</w:t>
      </w:r>
      <w:r w:rsidRPr="005654BB">
        <w:t xml:space="preserve"> </w:t>
      </w:r>
      <w:r w:rsidR="008956E9">
        <w:t>esteem</w:t>
      </w:r>
      <w:r w:rsidRPr="005654BB">
        <w:t xml:space="preserve"> a</w:t>
      </w:r>
      <w:r>
        <w:t>re</w:t>
      </w:r>
      <w:r w:rsidRPr="005654BB">
        <w:t xml:space="preserve"> fulfilled through development opportunities</w:t>
      </w:r>
      <w:r w:rsidR="008956E9">
        <w:t>,</w:t>
      </w:r>
      <w:r w:rsidRPr="005654BB">
        <w:t xml:space="preserve"> recognition unmindful work</w:t>
      </w:r>
      <w:r>
        <w:t>.</w:t>
      </w:r>
    </w:p>
    <w:p w14:paraId="777B4E72" w14:textId="3A29F87F" w:rsidR="00BA067B" w:rsidRDefault="00BA067B">
      <w:r w:rsidRPr="00BA067B">
        <w:t>A thoughtful approach to the rewards</w:t>
      </w:r>
      <w:r>
        <w:t>,</w:t>
      </w:r>
      <w:r w:rsidRPr="00BA067B">
        <w:t xml:space="preserve"> one that considers both tangible </w:t>
      </w:r>
      <w:r>
        <w:t xml:space="preserve">and intangible </w:t>
      </w:r>
      <w:r w:rsidRPr="00BA067B">
        <w:t>Fo</w:t>
      </w:r>
      <w:r>
        <w:t xml:space="preserve">rms </w:t>
      </w:r>
      <w:r w:rsidRPr="00BA067B">
        <w:t>of recognition</w:t>
      </w:r>
      <w:r>
        <w:t xml:space="preserve">, </w:t>
      </w:r>
      <w:r w:rsidRPr="00BA067B">
        <w:t>can create a more motivated</w:t>
      </w:r>
      <w:r>
        <w:t>,</w:t>
      </w:r>
      <w:r w:rsidRPr="00BA067B">
        <w:t xml:space="preserve"> satisfied</w:t>
      </w:r>
      <w:r>
        <w:t>,</w:t>
      </w:r>
      <w:r w:rsidRPr="00BA067B">
        <w:t xml:space="preserve"> and high-performing workforce</w:t>
      </w:r>
      <w:r>
        <w:t xml:space="preserve">. </w:t>
      </w:r>
      <w:r w:rsidRPr="00BA067B">
        <w:t xml:space="preserve">When people know their contribution matters </w:t>
      </w:r>
      <w:r>
        <w:t>and that their</w:t>
      </w:r>
      <w:r w:rsidRPr="00BA067B">
        <w:t xml:space="preserve"> well-being is supported</w:t>
      </w:r>
      <w:r>
        <w:t xml:space="preserve">, </w:t>
      </w:r>
      <w:r w:rsidRPr="00BA067B">
        <w:t>they're far more likely to go the extra mile</w:t>
      </w:r>
      <w:r>
        <w:t xml:space="preserve">. </w:t>
      </w:r>
    </w:p>
    <w:p w14:paraId="26503D73" w14:textId="77777777" w:rsidR="00BA067B" w:rsidRDefault="00BA067B"/>
    <w:p w14:paraId="3BEC421D" w14:textId="2DF4CDDF" w:rsidR="00BA067B" w:rsidRDefault="003A3994">
      <w:r>
        <w:t>Q</w:t>
      </w:r>
      <w:r w:rsidR="00BA067B">
        <w:t>6</w:t>
      </w:r>
    </w:p>
    <w:p w14:paraId="27532652" w14:textId="77777777" w:rsidR="003A3994" w:rsidRPr="003A3994" w:rsidRDefault="003A3994" w:rsidP="003A3994">
      <w:pPr>
        <w:pStyle w:val="Listparag"/>
        <w:numPr>
          <w:ilvl w:val="0"/>
          <w:numId w:val="0"/>
        </w:numPr>
        <w:ind w:left="502"/>
        <w:rPr>
          <w:rFonts w:ascii="Trebuchet MS" w:hAnsi="Trebuchet MS"/>
          <w:color w:val="074F6A" w:themeColor="accent4" w:themeShade="80"/>
        </w:rPr>
      </w:pPr>
      <w:r w:rsidRPr="003A3994">
        <w:rPr>
          <w:rFonts w:ascii="Trebuchet MS" w:hAnsi="Trebuchet MS"/>
          <w:color w:val="074F6A" w:themeColor="accent4" w:themeShade="80"/>
        </w:rPr>
        <w:t xml:space="preserve">at least </w:t>
      </w:r>
      <w:r w:rsidRPr="003A3994">
        <w:rPr>
          <w:rFonts w:ascii="Trebuchet MS" w:hAnsi="Trebuchet MS"/>
          <w:b/>
          <w:color w:val="074F6A" w:themeColor="accent4" w:themeShade="80"/>
        </w:rPr>
        <w:t xml:space="preserve">two </w:t>
      </w:r>
      <w:r w:rsidRPr="003A3994">
        <w:rPr>
          <w:rFonts w:ascii="Trebuchet MS" w:hAnsi="Trebuchet MS"/>
          <w:color w:val="074F6A" w:themeColor="accent4" w:themeShade="80"/>
        </w:rPr>
        <w:t>reasons for treating employees fairly in relation to pay. (AC 5.3)</w:t>
      </w:r>
    </w:p>
    <w:p w14:paraId="1C4BE9C0" w14:textId="77777777" w:rsidR="003A3994" w:rsidRDefault="003A3994"/>
    <w:p w14:paraId="306ABD75" w14:textId="21FB716B" w:rsidR="00BA067B" w:rsidRDefault="00BA067B">
      <w:r w:rsidRPr="00BA067B">
        <w:t>Treating employees fairly when it comes to pay is essential not only for legal compliance but also for maintaining a strong ethical foundation within the organisation</w:t>
      </w:r>
      <w:r>
        <w:t xml:space="preserve">. </w:t>
      </w:r>
      <w:r w:rsidRPr="00BA067B">
        <w:t>Fair pay is a cornerstone of trust and mutual respect between employees and their employers</w:t>
      </w:r>
      <w:r>
        <w:t xml:space="preserve">. </w:t>
      </w:r>
      <w:r w:rsidRPr="00BA067B">
        <w:t>When individuals believe they are being compensated appropriately for their skills</w:t>
      </w:r>
      <w:r>
        <w:t xml:space="preserve">, </w:t>
      </w:r>
      <w:r w:rsidRPr="00BA067B">
        <w:t>responsibilities</w:t>
      </w:r>
      <w:r>
        <w:t xml:space="preserve">, </w:t>
      </w:r>
      <w:r w:rsidRPr="00BA067B">
        <w:t xml:space="preserve">and </w:t>
      </w:r>
      <w:r>
        <w:t xml:space="preserve">contributions, </w:t>
      </w:r>
      <w:r w:rsidRPr="00BA067B">
        <w:t>they are more likely to feel valued and motivated</w:t>
      </w:r>
      <w:r>
        <w:t xml:space="preserve">. </w:t>
      </w:r>
      <w:r w:rsidRPr="00BA067B">
        <w:t>The sense of fairness can lead to greater job satisfaction</w:t>
      </w:r>
      <w:r>
        <w:t xml:space="preserve">, </w:t>
      </w:r>
      <w:r w:rsidR="008F6A93">
        <w:t>increased</w:t>
      </w:r>
      <w:r w:rsidRPr="00BA067B">
        <w:t xml:space="preserve"> loyalty</w:t>
      </w:r>
      <w:r>
        <w:t xml:space="preserve">, </w:t>
      </w:r>
      <w:r w:rsidR="00213E8D">
        <w:t>and</w:t>
      </w:r>
      <w:r w:rsidRPr="00BA067B">
        <w:t xml:space="preserve"> a strong commitment to the organisation</w:t>
      </w:r>
      <w:r w:rsidR="00213E8D">
        <w:t>’s</w:t>
      </w:r>
      <w:r w:rsidRPr="00BA067B">
        <w:t xml:space="preserve"> goals</w:t>
      </w:r>
      <w:r>
        <w:t xml:space="preserve">. </w:t>
      </w:r>
    </w:p>
    <w:p w14:paraId="5C1D5B00" w14:textId="1AD28439" w:rsidR="00213E8D" w:rsidRDefault="00213E8D">
      <w:r w:rsidRPr="00213E8D">
        <w:t>Beyond individual motivation</w:t>
      </w:r>
      <w:r>
        <w:t xml:space="preserve">, </w:t>
      </w:r>
      <w:r w:rsidRPr="00213E8D">
        <w:t>fair pay practices also</w:t>
      </w:r>
      <w:r>
        <w:t xml:space="preserve"> </w:t>
      </w:r>
      <w:r w:rsidRPr="00213E8D">
        <w:t>play a crucial role and promoting equality on preventing discrimination in the workplace</w:t>
      </w:r>
      <w:r>
        <w:t xml:space="preserve">. </w:t>
      </w:r>
      <w:r w:rsidRPr="00213E8D">
        <w:t>Ensuring that compensation is based on objective factors such as experience</w:t>
      </w:r>
      <w:r>
        <w:t xml:space="preserve">, </w:t>
      </w:r>
      <w:r w:rsidRPr="00213E8D">
        <w:t>qualifications</w:t>
      </w:r>
      <w:r>
        <w:t xml:space="preserve">, </w:t>
      </w:r>
      <w:r w:rsidRPr="00213E8D">
        <w:t>and performance rather than personal characteristics like gender</w:t>
      </w:r>
      <w:r>
        <w:t xml:space="preserve">, </w:t>
      </w:r>
      <w:r w:rsidRPr="00213E8D">
        <w:t>ethnicity</w:t>
      </w:r>
      <w:r>
        <w:t xml:space="preserve">, </w:t>
      </w:r>
      <w:r w:rsidRPr="00213E8D">
        <w:t>age</w:t>
      </w:r>
      <w:r>
        <w:t xml:space="preserve">, </w:t>
      </w:r>
      <w:r w:rsidRPr="00213E8D">
        <w:t>or background</w:t>
      </w:r>
      <w:r>
        <w:t xml:space="preserve"> </w:t>
      </w:r>
      <w:r w:rsidRPr="00213E8D">
        <w:t>helps create a more inclusive and</w:t>
      </w:r>
      <w:r>
        <w:t xml:space="preserve"> equitable e</w:t>
      </w:r>
      <w:r w:rsidRPr="00213E8D">
        <w:t>nvironment</w:t>
      </w:r>
      <w:r>
        <w:t>.</w:t>
      </w:r>
      <w:r w:rsidRPr="00213E8D">
        <w:t xml:space="preserve"> This not only </w:t>
      </w:r>
      <w:r>
        <w:t>supports</w:t>
      </w:r>
      <w:r w:rsidRPr="00213E8D">
        <w:t xml:space="preserve"> legal obligations under the equality pay and anti-discrimination laws but also strengthens the organisational reputation as a fair and responsible employer</w:t>
      </w:r>
      <w:r>
        <w:t xml:space="preserve">. </w:t>
      </w:r>
      <w:r w:rsidR="008956E9" w:rsidRPr="008956E9">
        <w:t xml:space="preserve">Employees must pay workers at least </w:t>
      </w:r>
      <w:r w:rsidR="008956E9">
        <w:t xml:space="preserve">the </w:t>
      </w:r>
      <w:r w:rsidR="008956E9" w:rsidRPr="008956E9">
        <w:t xml:space="preserve">minimum wage or </w:t>
      </w:r>
      <w:r w:rsidR="008956E9">
        <w:t xml:space="preserve">the </w:t>
      </w:r>
      <w:r w:rsidR="008956E9" w:rsidRPr="008956E9">
        <w:t>national living wage</w:t>
      </w:r>
      <w:r w:rsidR="008956E9">
        <w:t>,</w:t>
      </w:r>
      <w:r w:rsidR="008956E9" w:rsidRPr="008956E9">
        <w:t xml:space="preserve"> depending on their age and employment status</w:t>
      </w:r>
      <w:r w:rsidR="008956E9">
        <w:t xml:space="preserve">. </w:t>
      </w:r>
      <w:r w:rsidR="008956E9" w:rsidRPr="008956E9">
        <w:t>These rates are reviewed annually and applied to all eligible workers</w:t>
      </w:r>
      <w:r w:rsidR="008956E9">
        <w:t xml:space="preserve">. </w:t>
      </w:r>
      <w:r w:rsidR="008956E9" w:rsidRPr="008956E9">
        <w:t>Some more examples of this would be statutory sick pay</w:t>
      </w:r>
      <w:r w:rsidR="008956E9">
        <w:t>,</w:t>
      </w:r>
      <w:r w:rsidR="008956E9" w:rsidRPr="008956E9">
        <w:t xml:space="preserve"> statutory maternity</w:t>
      </w:r>
      <w:r w:rsidR="008956E9">
        <w:t>,</w:t>
      </w:r>
      <w:r w:rsidR="008956E9" w:rsidRPr="008956E9">
        <w:t xml:space="preserve"> paternity</w:t>
      </w:r>
      <w:r w:rsidR="008956E9">
        <w:t>,</w:t>
      </w:r>
      <w:r w:rsidR="008956E9" w:rsidRPr="008956E9">
        <w:t xml:space="preserve"> adoption</w:t>
      </w:r>
      <w:r w:rsidR="008956E9">
        <w:t>,</w:t>
      </w:r>
      <w:r w:rsidR="008956E9" w:rsidRPr="008956E9">
        <w:t xml:space="preserve"> and shared parental pay</w:t>
      </w:r>
      <w:r w:rsidR="008956E9">
        <w:t>, a newly</w:t>
      </w:r>
      <w:r w:rsidR="008956E9" w:rsidRPr="008956E9">
        <w:t xml:space="preserve"> introduced </w:t>
      </w:r>
      <w:r w:rsidR="008956E9">
        <w:t xml:space="preserve">in </w:t>
      </w:r>
      <w:r w:rsidR="008956E9" w:rsidRPr="008956E9">
        <w:t>2025</w:t>
      </w:r>
      <w:r w:rsidR="008956E9">
        <w:t>,</w:t>
      </w:r>
      <w:r w:rsidR="008956E9" w:rsidRPr="008956E9">
        <w:t xml:space="preserve"> statutory national care leave and pay</w:t>
      </w:r>
      <w:r w:rsidR="008956E9">
        <w:t>,</w:t>
      </w:r>
      <w:r w:rsidR="008956E9" w:rsidRPr="008956E9">
        <w:t xml:space="preserve"> and holiday pay</w:t>
      </w:r>
      <w:r w:rsidR="008956E9">
        <w:t xml:space="preserve">. </w:t>
      </w:r>
    </w:p>
    <w:p w14:paraId="1B224815" w14:textId="77777777" w:rsidR="00696CE3" w:rsidRDefault="00213E8D">
      <w:r>
        <w:t>A transparent</w:t>
      </w:r>
      <w:r w:rsidRPr="00213E8D">
        <w:t xml:space="preserve"> </w:t>
      </w:r>
      <w:r>
        <w:t>and</w:t>
      </w:r>
      <w:r w:rsidRPr="00213E8D">
        <w:t xml:space="preserve"> consistent pay structure can produce misunderstandings and conflict</w:t>
      </w:r>
      <w:r>
        <w:t xml:space="preserve">, </w:t>
      </w:r>
      <w:r w:rsidRPr="00213E8D">
        <w:t>fostering a culture of openness and accountability</w:t>
      </w:r>
      <w:r>
        <w:t xml:space="preserve">. </w:t>
      </w:r>
      <w:r w:rsidRPr="00213E8D">
        <w:t>When employees understand how pay decisions are made and see that those decisions are applied consistently</w:t>
      </w:r>
      <w:r>
        <w:t xml:space="preserve">, </w:t>
      </w:r>
      <w:r w:rsidRPr="00213E8D">
        <w:t>they are more likely to trust leadership and feel secure in their roles</w:t>
      </w:r>
      <w:r>
        <w:t xml:space="preserve">. </w:t>
      </w:r>
    </w:p>
    <w:p w14:paraId="4B870D09" w14:textId="7E621723" w:rsidR="00213E8D" w:rsidRDefault="00696CE3">
      <w:r>
        <w:lastRenderedPageBreak/>
        <w:t xml:space="preserve">A </w:t>
      </w:r>
      <w:r w:rsidRPr="00696CE3">
        <w:t>Landmark</w:t>
      </w:r>
      <w:r>
        <w:t xml:space="preserve"> example</w:t>
      </w:r>
      <w:r w:rsidR="002E0571">
        <w:t>,</w:t>
      </w:r>
      <w:r>
        <w:t xml:space="preserve"> Asda v Brierly in 2021 </w:t>
      </w:r>
      <w:r w:rsidRPr="00696CE3">
        <w:t>over 35,000 p</w:t>
      </w:r>
      <w:r>
        <w:t>redominantly</w:t>
      </w:r>
      <w:r w:rsidRPr="00696CE3">
        <w:t xml:space="preserve"> female retail workers claimed they w</w:t>
      </w:r>
      <w:r>
        <w:t>ere paid</w:t>
      </w:r>
      <w:r w:rsidRPr="00696CE3">
        <w:t xml:space="preserve"> less than their male colleagues working in distribution</w:t>
      </w:r>
      <w:r>
        <w:t xml:space="preserve"> c</w:t>
      </w:r>
      <w:r w:rsidRPr="00696CE3">
        <w:t>entres</w:t>
      </w:r>
      <w:r>
        <w:t xml:space="preserve">, </w:t>
      </w:r>
      <w:r w:rsidRPr="00696CE3">
        <w:t>despite doing work of equal value</w:t>
      </w:r>
      <w:r>
        <w:t xml:space="preserve">. </w:t>
      </w:r>
      <w:r w:rsidRPr="00696CE3">
        <w:t>The Supreme Court ruled in favour of the claimants</w:t>
      </w:r>
      <w:r>
        <w:t>,</w:t>
      </w:r>
      <w:r w:rsidRPr="00696CE3">
        <w:t xml:space="preserve"> confirming their roles were compatible for equal pay claims</w:t>
      </w:r>
      <w:r>
        <w:t>.</w:t>
      </w:r>
      <w:r w:rsidRPr="00696CE3">
        <w:t xml:space="preserve"> </w:t>
      </w:r>
      <w:r>
        <w:t>This</w:t>
      </w:r>
      <w:r w:rsidRPr="00696CE3">
        <w:t xml:space="preserve"> </w:t>
      </w:r>
      <w:r>
        <w:t>reinforced that</w:t>
      </w:r>
      <w:r w:rsidRPr="00696CE3">
        <w:t xml:space="preserve"> employees must</w:t>
      </w:r>
      <w:r>
        <w:t xml:space="preserve"> ensure</w:t>
      </w:r>
      <w:r w:rsidRPr="00696CE3">
        <w:t xml:space="preserve"> pay structures are free from gender bias</w:t>
      </w:r>
      <w:r>
        <w:t>,</w:t>
      </w:r>
      <w:r w:rsidRPr="00696CE3">
        <w:t xml:space="preserve"> even across different locations and </w:t>
      </w:r>
      <w:r>
        <w:t xml:space="preserve">departments. </w:t>
      </w:r>
    </w:p>
    <w:p w14:paraId="0823B076" w14:textId="02400AE3" w:rsidR="00213E8D" w:rsidRDefault="00213E8D">
      <w:r w:rsidRPr="00213E8D">
        <w:t>In the long term</w:t>
      </w:r>
      <w:r>
        <w:t xml:space="preserve">, </w:t>
      </w:r>
      <w:r w:rsidRPr="00213E8D">
        <w:t>fair pay contributes to a better employee relationship</w:t>
      </w:r>
      <w:r>
        <w:t xml:space="preserve">, </w:t>
      </w:r>
      <w:r w:rsidRPr="00213E8D">
        <w:t>improving morale</w:t>
      </w:r>
      <w:r>
        <w:t xml:space="preserve">, </w:t>
      </w:r>
      <w:r w:rsidRPr="00213E8D">
        <w:t>and a more positive organisational culture</w:t>
      </w:r>
      <w:r>
        <w:t xml:space="preserve">. </w:t>
      </w:r>
      <w:r w:rsidRPr="00213E8D">
        <w:t>It signals that the organisation values fairness and integrity</w:t>
      </w:r>
      <w:r>
        <w:t xml:space="preserve">, </w:t>
      </w:r>
      <w:r w:rsidRPr="00213E8D">
        <w:t>which can enhance its ability to attract top talent and maintain a motivated</w:t>
      </w:r>
      <w:r>
        <w:t xml:space="preserve">, </w:t>
      </w:r>
      <w:r w:rsidRPr="00213E8D">
        <w:t>high-performing workforce</w:t>
      </w:r>
      <w:r>
        <w:t xml:space="preserve">. </w:t>
      </w:r>
    </w:p>
    <w:p w14:paraId="1DF5545D" w14:textId="77777777" w:rsidR="00BA067B" w:rsidRDefault="00BA067B"/>
    <w:p w14:paraId="39E957E2" w14:textId="77777777" w:rsidR="00BA067B" w:rsidRDefault="00BA067B"/>
    <w:p w14:paraId="47C0FEDA" w14:textId="2BE408F1" w:rsidR="003767E2" w:rsidRDefault="00213E8D">
      <w:proofErr w:type="gramStart"/>
      <w:r w:rsidRPr="003A3994">
        <w:rPr>
          <w:highlight w:val="yellow"/>
        </w:rPr>
        <w:t>1</w:t>
      </w:r>
      <w:r w:rsidR="002E0571">
        <w:rPr>
          <w:highlight w:val="yellow"/>
        </w:rPr>
        <w:t>78</w:t>
      </w:r>
      <w:r w:rsidR="00705AF9">
        <w:rPr>
          <w:highlight w:val="yellow"/>
        </w:rPr>
        <w:t>3</w:t>
      </w:r>
      <w:r w:rsidRPr="003A3994">
        <w:rPr>
          <w:highlight w:val="yellow"/>
        </w:rPr>
        <w:t xml:space="preserve"> </w:t>
      </w:r>
      <w:r w:rsidR="003A3994" w:rsidRPr="003A3994">
        <w:rPr>
          <w:highlight w:val="yellow"/>
        </w:rPr>
        <w:t>word</w:t>
      </w:r>
      <w:proofErr w:type="gramEnd"/>
      <w:r w:rsidRPr="003A3994">
        <w:rPr>
          <w:highlight w:val="yellow"/>
        </w:rPr>
        <w:t xml:space="preserve"> </w:t>
      </w:r>
      <w:r w:rsidR="003A3994" w:rsidRPr="003A3994">
        <w:rPr>
          <w:highlight w:val="yellow"/>
        </w:rPr>
        <w:t>count</w:t>
      </w:r>
    </w:p>
    <w:p w14:paraId="116B5E0C" w14:textId="77777777" w:rsidR="003767E2" w:rsidRDefault="003767E2"/>
    <w:p w14:paraId="43D92EF1" w14:textId="77777777" w:rsidR="003767E2" w:rsidRDefault="003767E2"/>
    <w:p w14:paraId="2E752DBA" w14:textId="4942A129" w:rsidR="003767E2" w:rsidRPr="00C74DBA" w:rsidRDefault="002E0571">
      <w:pPr>
        <w:rPr>
          <w:sz w:val="28"/>
          <w:szCs w:val="28"/>
          <w:u w:val="single"/>
        </w:rPr>
      </w:pPr>
      <w:r w:rsidRPr="00C74DBA">
        <w:rPr>
          <w:sz w:val="28"/>
          <w:szCs w:val="28"/>
          <w:u w:val="single"/>
        </w:rPr>
        <w:t xml:space="preserve">References </w:t>
      </w:r>
    </w:p>
    <w:p w14:paraId="4E9C80A4" w14:textId="2EB96088" w:rsidR="00C74DBA" w:rsidRDefault="00C74DBA" w:rsidP="00C74D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CIPD (2025)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CIPD | Reward | Factsheets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CIPD</w:t>
      </w:r>
      <w:r>
        <w:rPr>
          <w:rFonts w:ascii="Calibri" w:hAnsi="Calibri" w:cs="Calibri"/>
          <w:color w:val="000000"/>
          <w:sz w:val="27"/>
          <w:szCs w:val="27"/>
        </w:rPr>
        <w:t xml:space="preserve">. Available at: </w:t>
      </w:r>
      <w:hyperlink r:id="rId5" w:history="1">
        <w:r w:rsidRPr="000072FF">
          <w:rPr>
            <w:rStyle w:val="Hyperlink"/>
            <w:rFonts w:ascii="Calibri" w:hAnsi="Calibri" w:cs="Calibri"/>
            <w:sz w:val="27"/>
            <w:szCs w:val="27"/>
          </w:rPr>
          <w:t>https://www.cipd.org/uk/knowledge/factsheets/reward-factsheet/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3EEDB334" w14:textId="77777777" w:rsidR="00C74DBA" w:rsidRDefault="00C74DBA" w:rsidP="00C74D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ED1B405" w14:textId="77777777" w:rsidR="00C74DBA" w:rsidRDefault="00C74DBA" w:rsidP="00C74D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ACAS (2021)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Performance management |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</w:rPr>
        <w:t>Acas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www.acas.org.uk</w:t>
      </w:r>
      <w:r>
        <w:rPr>
          <w:rFonts w:ascii="Calibri" w:hAnsi="Calibri" w:cs="Calibri"/>
          <w:color w:val="000000"/>
          <w:sz w:val="27"/>
          <w:szCs w:val="27"/>
        </w:rPr>
        <w:t>. Available at: https://www.acas.org.uk/archive/performance-management.</w:t>
      </w:r>
    </w:p>
    <w:p w14:paraId="0DF3F5F1" w14:textId="77777777" w:rsidR="00C74DBA" w:rsidRDefault="00C74DBA" w:rsidP="00C74DB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30BB9FE" w14:textId="77777777" w:rsidR="00C74DBA" w:rsidRDefault="00C74DBA" w:rsidP="00C74D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CIPD (2022)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Incentives and Recognition: an Evidence Review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CIPD</w:t>
      </w:r>
      <w:r>
        <w:rPr>
          <w:rFonts w:ascii="Calibri" w:hAnsi="Calibri" w:cs="Calibri"/>
          <w:color w:val="000000"/>
          <w:sz w:val="27"/>
          <w:szCs w:val="27"/>
        </w:rPr>
        <w:t>. CIPD, p. 6. Available at: https://www.cipd.org/globalassets/media/knowledge/knowledge-hub/evidence-reviews/incentives-recognition-practice-summary_tcm18-105466.pdf.</w:t>
      </w:r>
    </w:p>
    <w:p w14:paraId="13EB1440" w14:textId="77777777" w:rsidR="00C74DBA" w:rsidRDefault="00C74DBA" w:rsidP="00C74DB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005BE83" w14:textId="77777777" w:rsidR="00C74DBA" w:rsidRDefault="00C74DBA" w:rsidP="00C74D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HM Revenue &amp; Customs (2025)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June 2025 issue of the Employer Bulletin</w:t>
      </w:r>
      <w:r>
        <w:rPr>
          <w:rFonts w:ascii="Calibri" w:hAnsi="Calibri" w:cs="Calibri"/>
          <w:color w:val="000000"/>
          <w:sz w:val="27"/>
          <w:szCs w:val="27"/>
        </w:rPr>
        <w:t>,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GOV.UK</w:t>
      </w:r>
      <w:r>
        <w:rPr>
          <w:rFonts w:ascii="Calibri" w:hAnsi="Calibri" w:cs="Calibri"/>
          <w:color w:val="000000"/>
          <w:sz w:val="27"/>
          <w:szCs w:val="27"/>
        </w:rPr>
        <w:t>. Available at: https://www.gov.uk/government/publications/employer-bulletin-june-2025/june-2025-issue-of-the-employer-bulletin.</w:t>
      </w:r>
    </w:p>
    <w:p w14:paraId="076A7B97" w14:textId="77777777" w:rsidR="00C74DBA" w:rsidRDefault="00C74DBA" w:rsidP="00C74DB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0A866A4E" w14:textId="77777777" w:rsidR="00787CD5" w:rsidRDefault="00787CD5" w:rsidP="00787C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Waite, K.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et al.</w:t>
      </w:r>
      <w:r>
        <w:rPr>
          <w:rFonts w:ascii="Calibri" w:hAnsi="Calibri" w:cs="Calibri"/>
          <w:color w:val="000000"/>
          <w:sz w:val="27"/>
          <w:szCs w:val="27"/>
        </w:rPr>
        <w:t> (2021)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People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practice :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a complete guide</w:t>
      </w:r>
      <w:r>
        <w:rPr>
          <w:rFonts w:ascii="Calibri" w:hAnsi="Calibri" w:cs="Calibri"/>
          <w:color w:val="000000"/>
          <w:sz w:val="27"/>
          <w:szCs w:val="27"/>
        </w:rPr>
        <w:t>. London, United Kingdom: Kogan Page.</w:t>
      </w:r>
    </w:p>
    <w:p w14:paraId="6F7F9D86" w14:textId="77777777" w:rsidR="00705AF9" w:rsidRDefault="00705AF9" w:rsidP="00787C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4285CD06" w14:textId="77777777" w:rsidR="00705AF9" w:rsidRDefault="00705AF9" w:rsidP="00787CD5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E4B4E10" w14:textId="77777777" w:rsidR="00705AF9" w:rsidRDefault="00787CD5" w:rsidP="00705AF9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  <w:r w:rsidR="00705AF9">
        <w:rPr>
          <w:rFonts w:ascii="Calibri" w:hAnsi="Calibri" w:cs="Calibri"/>
          <w:i/>
          <w:iCs/>
          <w:color w:val="000000"/>
          <w:sz w:val="27"/>
          <w:szCs w:val="27"/>
        </w:rPr>
        <w:t>Ms S Brierley and others v Asda Stores Ltd: 2406372/2008 and others</w:t>
      </w:r>
      <w:r w:rsidR="00705AF9">
        <w:rPr>
          <w:rFonts w:ascii="Calibri" w:hAnsi="Calibri" w:cs="Calibri"/>
          <w:color w:val="000000"/>
          <w:sz w:val="27"/>
          <w:szCs w:val="27"/>
        </w:rPr>
        <w:t> (no date) </w:t>
      </w:r>
      <w:r w:rsidR="00705AF9">
        <w:rPr>
          <w:rFonts w:ascii="Calibri" w:hAnsi="Calibri" w:cs="Calibri"/>
          <w:i/>
          <w:iCs/>
          <w:color w:val="000000"/>
          <w:sz w:val="27"/>
          <w:szCs w:val="27"/>
        </w:rPr>
        <w:t>GOV.UK</w:t>
      </w:r>
      <w:r w:rsidR="00705AF9">
        <w:rPr>
          <w:rFonts w:ascii="Calibri" w:hAnsi="Calibri" w:cs="Calibri"/>
          <w:color w:val="000000"/>
          <w:sz w:val="27"/>
          <w:szCs w:val="27"/>
        </w:rPr>
        <w:t>. Available at: https://www.gov.uk/employment-tribunal-decisions/ms-s-brierley-and-others-v-asda-stores-ltd-2406372-2008-and-others.</w:t>
      </w:r>
    </w:p>
    <w:p w14:paraId="49FE779B" w14:textId="77777777" w:rsidR="00705AF9" w:rsidRDefault="00705AF9" w:rsidP="00705AF9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61A8E104" w14:textId="423F4D33" w:rsidR="00787CD5" w:rsidRDefault="00787CD5" w:rsidP="00787CD5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1E32070" w14:textId="77777777" w:rsidR="00787CD5" w:rsidRDefault="00787CD5" w:rsidP="00C74DBA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2E47F4D0" w14:textId="77777777" w:rsidR="00C74DBA" w:rsidRDefault="00C74DBA" w:rsidP="00C74DB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4A8A481C" w14:textId="77777777" w:rsidR="00C74DBA" w:rsidRDefault="00C74DBA" w:rsidP="00C74DBA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0251DFC2" w14:textId="77777777" w:rsidR="00C74DBA" w:rsidRDefault="00C74DBA" w:rsidP="00C74DBA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4FFECF7" w14:textId="77777777" w:rsidR="00C74DBA" w:rsidRDefault="00C74DBA" w:rsidP="00C74DB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57179355" w14:textId="77777777" w:rsidR="00C74DBA" w:rsidRDefault="00C74DBA"/>
    <w:p w14:paraId="07E1A0D7" w14:textId="77777777" w:rsidR="00EF2331" w:rsidRDefault="00EF2331"/>
    <w:p w14:paraId="46ABDB2D" w14:textId="77777777" w:rsidR="00EF2331" w:rsidRDefault="00EF2331"/>
    <w:sectPr w:rsidR="00EF23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7117ED"/>
    <w:multiLevelType w:val="hybridMultilevel"/>
    <w:tmpl w:val="A8A0AF4C"/>
    <w:lvl w:ilvl="0" w:tplc="7EA4F92A">
      <w:start w:val="1"/>
      <w:numFmt w:val="bullet"/>
      <w:pStyle w:val="Listparag"/>
      <w:lvlText w:val=""/>
      <w:lvlJc w:val="left"/>
      <w:pPr>
        <w:ind w:left="502" w:hanging="360"/>
      </w:pPr>
      <w:rPr>
        <w:rFonts w:ascii="Symbol" w:hAnsi="Symbol" w:hint="default"/>
        <w:strike w:val="0"/>
        <w:color w:val="520D5D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4072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AD0"/>
    <w:rsid w:val="00213E8D"/>
    <w:rsid w:val="0022158B"/>
    <w:rsid w:val="002511A2"/>
    <w:rsid w:val="002C32F1"/>
    <w:rsid w:val="002E0571"/>
    <w:rsid w:val="003767E2"/>
    <w:rsid w:val="003A3994"/>
    <w:rsid w:val="003C62F1"/>
    <w:rsid w:val="004227E1"/>
    <w:rsid w:val="004C6F13"/>
    <w:rsid w:val="005654BB"/>
    <w:rsid w:val="0063185E"/>
    <w:rsid w:val="00632065"/>
    <w:rsid w:val="00666B72"/>
    <w:rsid w:val="00696CE3"/>
    <w:rsid w:val="00705AF9"/>
    <w:rsid w:val="0072299E"/>
    <w:rsid w:val="00787CD5"/>
    <w:rsid w:val="007A15D0"/>
    <w:rsid w:val="008956E9"/>
    <w:rsid w:val="008F6A93"/>
    <w:rsid w:val="009629AB"/>
    <w:rsid w:val="00A17AD9"/>
    <w:rsid w:val="00B573D9"/>
    <w:rsid w:val="00B97995"/>
    <w:rsid w:val="00BA067B"/>
    <w:rsid w:val="00BE2DA4"/>
    <w:rsid w:val="00BF4CC7"/>
    <w:rsid w:val="00C008BA"/>
    <w:rsid w:val="00C56EBD"/>
    <w:rsid w:val="00C74DBA"/>
    <w:rsid w:val="00D15AE6"/>
    <w:rsid w:val="00D30285"/>
    <w:rsid w:val="00D324FB"/>
    <w:rsid w:val="00E61AD0"/>
    <w:rsid w:val="00E65537"/>
    <w:rsid w:val="00EF2331"/>
    <w:rsid w:val="00F552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2E91EA4"/>
  <w15:chartTrackingRefBased/>
  <w15:docId w15:val="{802C41A0-4A46-4A73-9A21-D04962900A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1A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1A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1A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1A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1A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1A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1A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1A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1A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1A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1A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1A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1A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1A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1A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1A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1A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1A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1A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1A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1A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1A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1A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1A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1A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1A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1A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1A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1AD0"/>
    <w:rPr>
      <w:b/>
      <w:bCs/>
      <w:smallCaps/>
      <w:color w:val="0F4761" w:themeColor="accent1" w:themeShade="BF"/>
      <w:spacing w:val="5"/>
    </w:rPr>
  </w:style>
  <w:style w:type="paragraph" w:customStyle="1" w:styleId="Listparag">
    <w:name w:val="List parag"/>
    <w:basedOn w:val="ListParagraph"/>
    <w:link w:val="ListparagChar"/>
    <w:qFormat/>
    <w:rsid w:val="003A3994"/>
    <w:pPr>
      <w:numPr>
        <w:numId w:val="1"/>
      </w:numPr>
      <w:spacing w:after="120" w:line="264" w:lineRule="auto"/>
      <w:contextualSpacing w:val="0"/>
    </w:pPr>
    <w:rPr>
      <w:rFonts w:ascii="Arial" w:eastAsia="Times New Roman" w:hAnsi="Arial" w:cs="Arial"/>
      <w:kern w:val="0"/>
      <w:szCs w:val="24"/>
      <w:lang w:eastAsia="en-GB"/>
      <w14:ligatures w14:val="none"/>
    </w:rPr>
  </w:style>
  <w:style w:type="character" w:customStyle="1" w:styleId="ListparagChar">
    <w:name w:val="List parag Char"/>
    <w:basedOn w:val="DefaultParagraphFont"/>
    <w:link w:val="Listparag"/>
    <w:rsid w:val="003A3994"/>
    <w:rPr>
      <w:rFonts w:ascii="Arial" w:eastAsia="Times New Roman" w:hAnsi="Arial" w:cs="Arial"/>
      <w:kern w:val="0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C74DB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C74DB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4DB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6470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4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74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42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22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45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9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ipd.org/uk/knowledge/factsheets/reward-factsheet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157</TotalTime>
  <Pages>6</Pages>
  <Words>1937</Words>
  <Characters>12186</Characters>
  <Application>Microsoft Office Word</Application>
  <DocSecurity>0</DocSecurity>
  <Lines>211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Tony Phillips</dc:creator>
  <cp:keywords/>
  <dc:description/>
  <cp:lastModifiedBy>Tony Phillips</cp:lastModifiedBy>
  <cp:revision>12</cp:revision>
  <dcterms:created xsi:type="dcterms:W3CDTF">2025-06-28T09:01:00Z</dcterms:created>
  <dcterms:modified xsi:type="dcterms:W3CDTF">2025-06-28T12:09:00Z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1267e62f-1de4-4af4-8d6b-990b1c99b437</vt:lpwstr>
  </property>
</Properties>
</file>