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28EB" w:rsidRPr="00491247" w:rsidRDefault="003728EB">
      <w:pPr>
        <w:rPr>
          <w:rFonts w:ascii="Times New Roman" w:hAnsi="Times New Roman" w:cs="Times New Roman"/>
          <w:b/>
          <w:sz w:val="28"/>
          <w:szCs w:val="28"/>
        </w:rPr>
      </w:pPr>
      <w:r w:rsidRPr="00491247">
        <w:rPr>
          <w:rFonts w:ascii="Times New Roman" w:hAnsi="Times New Roman" w:cs="Times New Roman"/>
          <w:b/>
          <w:sz w:val="28"/>
          <w:szCs w:val="28"/>
        </w:rPr>
        <w:t>PARKSTONE</w:t>
      </w: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r w:rsidRPr="00491247">
        <w:rPr>
          <w:rFonts w:ascii="Times New Roman" w:hAnsi="Times New Roman" w:cs="Times New Roman"/>
          <w:sz w:val="24"/>
          <w:szCs w:val="24"/>
        </w:rPr>
        <w:t xml:space="preserve">John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a qualified accountant and the finance director of the international construction company </w:t>
      </w:r>
      <w:proofErr w:type="spellStart"/>
      <w:r w:rsidRPr="00491247">
        <w:rPr>
          <w:rFonts w:ascii="Times New Roman" w:hAnsi="Times New Roman" w:cs="Times New Roman"/>
          <w:sz w:val="24"/>
          <w:szCs w:val="24"/>
        </w:rPr>
        <w:t>Parkstone</w:t>
      </w:r>
      <w:proofErr w:type="spellEnd"/>
      <w:r w:rsidRPr="00491247">
        <w:rPr>
          <w:rFonts w:ascii="Times New Roman" w:hAnsi="Times New Roman" w:cs="Times New Roman"/>
          <w:sz w:val="24"/>
          <w:szCs w:val="24"/>
        </w:rPr>
        <w:t xml:space="preserve">, was recently jailed for 18 months as a result of being convicted of insider trading.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profited from dealing in his company’s shares around the time that a $50m government contract was awarded for the construction of 2,000 new social houses, which sent </w:t>
      </w:r>
      <w:proofErr w:type="spellStart"/>
      <w:r w:rsidRPr="00491247">
        <w:rPr>
          <w:rFonts w:ascii="Times New Roman" w:hAnsi="Times New Roman" w:cs="Times New Roman"/>
          <w:sz w:val="24"/>
          <w:szCs w:val="24"/>
        </w:rPr>
        <w:t>Parkstone’s</w:t>
      </w:r>
      <w:proofErr w:type="spellEnd"/>
      <w:r w:rsidRPr="00491247">
        <w:rPr>
          <w:rFonts w:ascii="Times New Roman" w:hAnsi="Times New Roman" w:cs="Times New Roman"/>
          <w:sz w:val="24"/>
          <w:szCs w:val="24"/>
        </w:rPr>
        <w:t xml:space="preserve"> share price soaring in value.</w:t>
      </w: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r w:rsidRPr="00491247">
        <w:rPr>
          <w:rFonts w:ascii="Times New Roman" w:hAnsi="Times New Roman" w:cs="Times New Roman"/>
          <w:sz w:val="24"/>
          <w:szCs w:val="24"/>
        </w:rPr>
        <w:t xml:space="preserve">Using a false name to avoid being detected,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bought 100,000 </w:t>
      </w:r>
      <w:proofErr w:type="spellStart"/>
      <w:r w:rsidRPr="00491247">
        <w:rPr>
          <w:rFonts w:ascii="Times New Roman" w:hAnsi="Times New Roman" w:cs="Times New Roman"/>
          <w:sz w:val="24"/>
          <w:szCs w:val="24"/>
        </w:rPr>
        <w:t>Parkstone</w:t>
      </w:r>
      <w:proofErr w:type="spellEnd"/>
      <w:r w:rsidRPr="00491247">
        <w:rPr>
          <w:rFonts w:ascii="Times New Roman" w:hAnsi="Times New Roman" w:cs="Times New Roman"/>
          <w:sz w:val="24"/>
          <w:szCs w:val="24"/>
        </w:rPr>
        <w:t xml:space="preserve"> shares in small batches regularly during the three-month period before the lucrative deal was finalised, when the price was settled at around $5·40.</w:t>
      </w: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r w:rsidRPr="00491247">
        <w:rPr>
          <w:rFonts w:ascii="Times New Roman" w:hAnsi="Times New Roman" w:cs="Times New Roman"/>
          <w:sz w:val="24"/>
          <w:szCs w:val="24"/>
        </w:rPr>
        <w:t>He sold all of the shares the day after the government-financed building contract was announced when the share price had risen by 22%, thereby making a clear profit of around $120,000.</w:t>
      </w:r>
      <w:r w:rsidR="00491247">
        <w:rPr>
          <w:rFonts w:ascii="Times New Roman" w:hAnsi="Times New Roman" w:cs="Times New Roman"/>
          <w:sz w:val="24"/>
          <w:szCs w:val="24"/>
        </w:rPr>
        <w:t xml:space="preserve">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was jailed because he used his inside knowledge at </w:t>
      </w:r>
      <w:proofErr w:type="spellStart"/>
      <w:r w:rsidRPr="00491247">
        <w:rPr>
          <w:rFonts w:ascii="Times New Roman" w:hAnsi="Times New Roman" w:cs="Times New Roman"/>
          <w:sz w:val="24"/>
          <w:szCs w:val="24"/>
        </w:rPr>
        <w:t>Parkstone</w:t>
      </w:r>
      <w:proofErr w:type="spellEnd"/>
      <w:r w:rsidRPr="00491247">
        <w:rPr>
          <w:rFonts w:ascii="Times New Roman" w:hAnsi="Times New Roman" w:cs="Times New Roman"/>
          <w:sz w:val="24"/>
          <w:szCs w:val="24"/>
        </w:rPr>
        <w:t xml:space="preserve"> to personally profit, abusing his senior position in the company because he was privy to all the negotiations leading up the deal. The judge at his trial acknowledged that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had shown genuine remorse for his crime, but the offence was so serious that it warranted a custodial sentence. He said that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used his position as finance director to unlawfully profit from information about the forthcoming contract, and had shown a clear breach of the trust placed in him. He had been motivated by personal</w:t>
      </w:r>
      <w:r w:rsidR="00491247">
        <w:rPr>
          <w:rFonts w:ascii="Times New Roman" w:hAnsi="Times New Roman" w:cs="Times New Roman"/>
          <w:sz w:val="24"/>
          <w:szCs w:val="24"/>
        </w:rPr>
        <w:t xml:space="preserve"> </w:t>
      </w:r>
      <w:r w:rsidRPr="00491247">
        <w:rPr>
          <w:rFonts w:ascii="Times New Roman" w:hAnsi="Times New Roman" w:cs="Times New Roman"/>
          <w:sz w:val="24"/>
          <w:szCs w:val="24"/>
        </w:rPr>
        <w:t>greed and knew at the time that his actions were illegal. The judge told him that insider trading was not a victimless crime, and his actions had had a very negative impact on overall public confidence in the integrity of the market.</w:t>
      </w: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r w:rsidRPr="00491247">
        <w:rPr>
          <w:rFonts w:ascii="Times New Roman" w:hAnsi="Times New Roman" w:cs="Times New Roman"/>
          <w:sz w:val="24"/>
          <w:szCs w:val="24"/>
        </w:rPr>
        <w:t xml:space="preserve">A spokesman for </w:t>
      </w:r>
      <w:proofErr w:type="spellStart"/>
      <w:r w:rsidRPr="00491247">
        <w:rPr>
          <w:rFonts w:ascii="Times New Roman" w:hAnsi="Times New Roman" w:cs="Times New Roman"/>
          <w:sz w:val="24"/>
          <w:szCs w:val="24"/>
        </w:rPr>
        <w:t>Parkstone</w:t>
      </w:r>
      <w:proofErr w:type="spellEnd"/>
      <w:r w:rsidRPr="00491247">
        <w:rPr>
          <w:rFonts w:ascii="Times New Roman" w:hAnsi="Times New Roman" w:cs="Times New Roman"/>
          <w:sz w:val="24"/>
          <w:szCs w:val="24"/>
        </w:rPr>
        <w:t xml:space="preserve"> said that they were reassured that an independent investigation into the company’s financial conduct surrounding the insider trading incident did not raise any wider governance concerns. He insisted that the despite the gross misconduct of one its directors, the company’s internal controls were sufficiently robust to provide the information necessary for the authorities to achieve a successful prosecution of </w:t>
      </w:r>
      <w:proofErr w:type="spellStart"/>
      <w:r w:rsidRPr="00491247">
        <w:rPr>
          <w:rFonts w:ascii="Times New Roman" w:hAnsi="Times New Roman" w:cs="Times New Roman"/>
          <w:sz w:val="24"/>
          <w:szCs w:val="24"/>
        </w:rPr>
        <w:t>Mathers</w:t>
      </w:r>
      <w:proofErr w:type="spellEnd"/>
      <w:r w:rsidRPr="00491247">
        <w:rPr>
          <w:rFonts w:ascii="Times New Roman" w:hAnsi="Times New Roman" w:cs="Times New Roman"/>
          <w:sz w:val="24"/>
          <w:szCs w:val="24"/>
        </w:rPr>
        <w:t xml:space="preserve">. It was also acknowledged that because </w:t>
      </w:r>
      <w:proofErr w:type="spellStart"/>
      <w:r w:rsidRPr="00491247">
        <w:rPr>
          <w:rFonts w:ascii="Times New Roman" w:hAnsi="Times New Roman" w:cs="Times New Roman"/>
          <w:sz w:val="24"/>
          <w:szCs w:val="24"/>
        </w:rPr>
        <w:t>Parkstone</w:t>
      </w:r>
      <w:proofErr w:type="spellEnd"/>
      <w:r w:rsidRPr="00491247">
        <w:rPr>
          <w:rFonts w:ascii="Times New Roman" w:hAnsi="Times New Roman" w:cs="Times New Roman"/>
          <w:sz w:val="24"/>
          <w:szCs w:val="24"/>
        </w:rPr>
        <w:t xml:space="preserve"> had won a building contract for the public sector, it would need to demonstrate</w:t>
      </w:r>
      <w:r w:rsidR="00491247">
        <w:rPr>
          <w:rFonts w:ascii="Times New Roman" w:hAnsi="Times New Roman" w:cs="Times New Roman"/>
          <w:sz w:val="24"/>
          <w:szCs w:val="24"/>
        </w:rPr>
        <w:t xml:space="preserve"> </w:t>
      </w:r>
      <w:r w:rsidRPr="00491247">
        <w:rPr>
          <w:rFonts w:ascii="Times New Roman" w:hAnsi="Times New Roman" w:cs="Times New Roman"/>
          <w:sz w:val="24"/>
          <w:szCs w:val="24"/>
        </w:rPr>
        <w:t>that it was delivering value for money throughout the duration of the contract.</w:t>
      </w:r>
    </w:p>
    <w:p w:rsidR="003728EB" w:rsidRPr="00491247" w:rsidRDefault="003728EB" w:rsidP="003728EB">
      <w:pPr>
        <w:autoSpaceDE w:val="0"/>
        <w:autoSpaceDN w:val="0"/>
        <w:adjustRightInd w:val="0"/>
        <w:spacing w:after="0" w:line="240" w:lineRule="auto"/>
        <w:rPr>
          <w:rFonts w:ascii="Times New Roman" w:hAnsi="Times New Roman" w:cs="Times New Roman"/>
          <w:sz w:val="24"/>
          <w:szCs w:val="24"/>
        </w:rPr>
      </w:pPr>
    </w:p>
    <w:p w:rsidR="003728EB" w:rsidRPr="00491247" w:rsidRDefault="003728EB" w:rsidP="003728EB">
      <w:pPr>
        <w:autoSpaceDE w:val="0"/>
        <w:autoSpaceDN w:val="0"/>
        <w:adjustRightInd w:val="0"/>
        <w:spacing w:after="0" w:line="240" w:lineRule="auto"/>
        <w:rPr>
          <w:rFonts w:ascii="Times New Roman" w:hAnsi="Times New Roman" w:cs="Times New Roman"/>
          <w:b/>
          <w:bCs/>
          <w:sz w:val="24"/>
          <w:szCs w:val="24"/>
        </w:rPr>
      </w:pPr>
      <w:r w:rsidRPr="00491247">
        <w:rPr>
          <w:rFonts w:ascii="Times New Roman" w:hAnsi="Times New Roman" w:cs="Times New Roman"/>
          <w:b/>
          <w:bCs/>
          <w:sz w:val="24"/>
          <w:szCs w:val="24"/>
        </w:rPr>
        <w:t>Required:</w:t>
      </w:r>
    </w:p>
    <w:p w:rsidR="003728EB" w:rsidRPr="00491247" w:rsidRDefault="003728EB" w:rsidP="003728EB">
      <w:pPr>
        <w:autoSpaceDE w:val="0"/>
        <w:autoSpaceDN w:val="0"/>
        <w:adjustRightInd w:val="0"/>
        <w:spacing w:after="0" w:line="240" w:lineRule="auto"/>
        <w:rPr>
          <w:rFonts w:ascii="Times New Roman" w:hAnsi="Times New Roman" w:cs="Times New Roman"/>
          <w:b/>
          <w:bCs/>
          <w:sz w:val="24"/>
          <w:szCs w:val="24"/>
        </w:rPr>
      </w:pPr>
    </w:p>
    <w:p w:rsidR="003728EB" w:rsidRPr="00491247" w:rsidRDefault="003728EB" w:rsidP="00491247">
      <w:pPr>
        <w:pStyle w:val="ListParagraph"/>
        <w:numPr>
          <w:ilvl w:val="0"/>
          <w:numId w:val="1"/>
        </w:numPr>
        <w:autoSpaceDE w:val="0"/>
        <w:autoSpaceDN w:val="0"/>
        <w:adjustRightInd w:val="0"/>
        <w:spacing w:after="0" w:line="240" w:lineRule="auto"/>
        <w:rPr>
          <w:rFonts w:ascii="Times New Roman" w:hAnsi="Times New Roman" w:cs="Times New Roman"/>
          <w:b/>
          <w:bCs/>
          <w:sz w:val="24"/>
          <w:szCs w:val="24"/>
        </w:rPr>
      </w:pPr>
      <w:r w:rsidRPr="00491247">
        <w:rPr>
          <w:rFonts w:ascii="Times New Roman" w:hAnsi="Times New Roman" w:cs="Times New Roman"/>
          <w:b/>
          <w:bCs/>
          <w:sz w:val="24"/>
          <w:szCs w:val="24"/>
        </w:rPr>
        <w:t xml:space="preserve">Describe insider trading and how it can compromise directors’ corporate responsibilities, and explain how the actions of John </w:t>
      </w:r>
      <w:proofErr w:type="spellStart"/>
      <w:r w:rsidRPr="00491247">
        <w:rPr>
          <w:rFonts w:ascii="Times New Roman" w:hAnsi="Times New Roman" w:cs="Times New Roman"/>
          <w:b/>
          <w:bCs/>
          <w:sz w:val="24"/>
          <w:szCs w:val="24"/>
        </w:rPr>
        <w:t>Mathers</w:t>
      </w:r>
      <w:proofErr w:type="spellEnd"/>
      <w:r w:rsidRPr="00491247">
        <w:rPr>
          <w:rFonts w:ascii="Times New Roman" w:hAnsi="Times New Roman" w:cs="Times New Roman"/>
          <w:b/>
          <w:bCs/>
          <w:sz w:val="24"/>
          <w:szCs w:val="24"/>
        </w:rPr>
        <w:t xml:space="preserve"> could have undermined general confidence in the stock market. </w:t>
      </w:r>
    </w:p>
    <w:p w:rsidR="00491247" w:rsidRPr="00491247" w:rsidRDefault="00491247" w:rsidP="00491247">
      <w:pPr>
        <w:pStyle w:val="ListParagraph"/>
        <w:autoSpaceDE w:val="0"/>
        <w:autoSpaceDN w:val="0"/>
        <w:adjustRightInd w:val="0"/>
        <w:spacing w:after="0" w:line="240" w:lineRule="auto"/>
        <w:rPr>
          <w:rFonts w:ascii="Times New Roman" w:hAnsi="Times New Roman" w:cs="Times New Roman"/>
          <w:b/>
          <w:bCs/>
          <w:sz w:val="24"/>
          <w:szCs w:val="24"/>
        </w:rPr>
      </w:pPr>
    </w:p>
    <w:p w:rsidR="00491247" w:rsidRDefault="003728EB" w:rsidP="00491247">
      <w:pPr>
        <w:pStyle w:val="ListParagraph"/>
        <w:numPr>
          <w:ilvl w:val="0"/>
          <w:numId w:val="1"/>
        </w:numPr>
        <w:autoSpaceDE w:val="0"/>
        <w:autoSpaceDN w:val="0"/>
        <w:adjustRightInd w:val="0"/>
        <w:spacing w:after="0" w:line="240" w:lineRule="auto"/>
        <w:rPr>
          <w:rFonts w:ascii="Times New Roman" w:hAnsi="Times New Roman" w:cs="Times New Roman"/>
          <w:b/>
          <w:bCs/>
          <w:sz w:val="24"/>
          <w:szCs w:val="24"/>
        </w:rPr>
      </w:pPr>
      <w:r w:rsidRPr="00491247">
        <w:rPr>
          <w:rFonts w:ascii="Times New Roman" w:hAnsi="Times New Roman" w:cs="Times New Roman"/>
          <w:b/>
          <w:bCs/>
          <w:sz w:val="24"/>
          <w:szCs w:val="24"/>
        </w:rPr>
        <w:t xml:space="preserve">Discuss how John </w:t>
      </w:r>
      <w:proofErr w:type="spellStart"/>
      <w:r w:rsidRPr="00491247">
        <w:rPr>
          <w:rFonts w:ascii="Times New Roman" w:hAnsi="Times New Roman" w:cs="Times New Roman"/>
          <w:b/>
          <w:bCs/>
          <w:sz w:val="24"/>
          <w:szCs w:val="24"/>
        </w:rPr>
        <w:t>Mathers</w:t>
      </w:r>
      <w:proofErr w:type="spellEnd"/>
      <w:r w:rsidRPr="00491247">
        <w:rPr>
          <w:rFonts w:ascii="Times New Roman" w:hAnsi="Times New Roman" w:cs="Times New Roman"/>
          <w:b/>
          <w:bCs/>
          <w:sz w:val="24"/>
          <w:szCs w:val="24"/>
        </w:rPr>
        <w:t>’ behaviour was a clear breach of the IESBA [IFAC] code of ethics which, as a professional accountant, he should have strictly followed.</w:t>
      </w:r>
    </w:p>
    <w:p w:rsidR="00491247" w:rsidRPr="00491247" w:rsidRDefault="00491247" w:rsidP="00491247">
      <w:pPr>
        <w:pStyle w:val="ListParagraph"/>
        <w:rPr>
          <w:rFonts w:ascii="Times New Roman" w:hAnsi="Times New Roman" w:cs="Times New Roman"/>
          <w:b/>
          <w:bCs/>
          <w:sz w:val="24"/>
          <w:szCs w:val="24"/>
        </w:rPr>
      </w:pPr>
    </w:p>
    <w:p w:rsidR="003728EB" w:rsidRPr="00491247" w:rsidRDefault="003728EB" w:rsidP="003728EB">
      <w:pPr>
        <w:pStyle w:val="ListParagraph"/>
        <w:numPr>
          <w:ilvl w:val="0"/>
          <w:numId w:val="1"/>
        </w:numPr>
        <w:autoSpaceDE w:val="0"/>
        <w:autoSpaceDN w:val="0"/>
        <w:adjustRightInd w:val="0"/>
        <w:spacing w:after="0" w:line="240" w:lineRule="auto"/>
        <w:rPr>
          <w:rFonts w:ascii="Times New Roman" w:hAnsi="Times New Roman" w:cs="Times New Roman"/>
          <w:b/>
          <w:bCs/>
          <w:sz w:val="24"/>
          <w:szCs w:val="24"/>
        </w:rPr>
      </w:pPr>
      <w:r w:rsidRPr="00491247">
        <w:rPr>
          <w:rFonts w:ascii="Times New Roman" w:hAnsi="Times New Roman" w:cs="Times New Roman"/>
          <w:b/>
          <w:bCs/>
          <w:sz w:val="24"/>
          <w:szCs w:val="24"/>
        </w:rPr>
        <w:t xml:space="preserve">Explain how </w:t>
      </w:r>
      <w:proofErr w:type="spellStart"/>
      <w:r w:rsidRPr="00491247">
        <w:rPr>
          <w:rFonts w:ascii="Times New Roman" w:hAnsi="Times New Roman" w:cs="Times New Roman"/>
          <w:b/>
          <w:bCs/>
          <w:sz w:val="24"/>
          <w:szCs w:val="24"/>
        </w:rPr>
        <w:t>Parkstone</w:t>
      </w:r>
      <w:proofErr w:type="spellEnd"/>
      <w:r w:rsidRPr="00491247">
        <w:rPr>
          <w:rFonts w:ascii="Times New Roman" w:hAnsi="Times New Roman" w:cs="Times New Roman"/>
          <w:b/>
          <w:bCs/>
          <w:sz w:val="24"/>
          <w:szCs w:val="24"/>
        </w:rPr>
        <w:t xml:space="preserve"> has a corporate social responsibility to act in the public interest because of the publicly funded building contract awarded, and evaluate how they are able to demonstrate that they are delivering value for money.</w:t>
      </w:r>
    </w:p>
    <w:sectPr w:rsidR="003728EB" w:rsidRPr="00491247" w:rsidSect="006211E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542B29"/>
    <w:multiLevelType w:val="hybridMultilevel"/>
    <w:tmpl w:val="073E4922"/>
    <w:lvl w:ilvl="0" w:tplc="3F702D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728EB"/>
    <w:rsid w:val="003728EB"/>
    <w:rsid w:val="00491247"/>
    <w:rsid w:val="006211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11E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124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435</Words>
  <Characters>2483</Characters>
  <Application>Microsoft Office Word</Application>
  <DocSecurity>0</DocSecurity>
  <Lines>20</Lines>
  <Paragraphs>5</Paragraphs>
  <ScaleCrop>false</ScaleCrop>
  <Company>Swansea Metropolitan University</Company>
  <LinksUpToDate>false</LinksUpToDate>
  <CharactersWithSpaces>2913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2017-11-22T16:46:00Z</dcterms:created>
  <dcterms:modified xsi:type="dcterms:W3CDTF">2017-11-22T16:50:00Z</dcterms:modified>
</cp:coreProperties>
</file>