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AF259" w14:textId="77777777" w:rsidR="00C670E8" w:rsidRDefault="00A41164">
      <w:pPr>
        <w:pStyle w:val="BodyText"/>
        <w:ind w:left="220"/>
        <w:rPr>
          <w:rFonts w:ascii="Times New Roman"/>
          <w:sz w:val="20"/>
        </w:rPr>
      </w:pPr>
      <w:r>
        <w:rPr>
          <w:rFonts w:ascii="Times New Roman"/>
          <w:noProof/>
          <w:sz w:val="20"/>
        </w:rPr>
        <w:drawing>
          <wp:inline distT="0" distB="0" distL="0" distR="0" wp14:anchorId="7F9C4CCC" wp14:editId="2A3B2EB0">
            <wp:extent cx="1816670" cy="600075"/>
            <wp:effectExtent l="0" t="0" r="0"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16670" cy="600075"/>
                    </a:xfrm>
                    <a:prstGeom prst="rect">
                      <a:avLst/>
                    </a:prstGeom>
                  </pic:spPr>
                </pic:pic>
              </a:graphicData>
            </a:graphic>
          </wp:inline>
        </w:drawing>
      </w:r>
    </w:p>
    <w:p w14:paraId="6E202110" w14:textId="77777777" w:rsidR="00C670E8" w:rsidRDefault="00A41164">
      <w:pPr>
        <w:spacing w:before="100"/>
        <w:ind w:right="212"/>
        <w:jc w:val="right"/>
        <w:rPr>
          <w:rFonts w:ascii="Arial"/>
          <w:b/>
          <w:sz w:val="28"/>
        </w:rPr>
      </w:pPr>
      <w:r>
        <w:rPr>
          <w:rFonts w:ascii="Arial"/>
          <w:b/>
          <w:sz w:val="28"/>
        </w:rPr>
        <w:t>APPENDIX</w:t>
      </w:r>
      <w:r>
        <w:rPr>
          <w:rFonts w:ascii="Arial"/>
          <w:b/>
          <w:spacing w:val="-7"/>
          <w:sz w:val="28"/>
        </w:rPr>
        <w:t xml:space="preserve"> </w:t>
      </w:r>
      <w:r>
        <w:rPr>
          <w:rFonts w:ascii="Arial"/>
          <w:b/>
          <w:spacing w:val="-4"/>
          <w:sz w:val="28"/>
        </w:rPr>
        <w:t>GA36c</w:t>
      </w:r>
    </w:p>
    <w:p w14:paraId="61A14FC2" w14:textId="0666B03D" w:rsidR="00C670E8" w:rsidRDefault="00883B38">
      <w:pPr>
        <w:pStyle w:val="BodyText"/>
        <w:rPr>
          <w:rFonts w:ascii="Arial"/>
          <w:b/>
          <w:sz w:val="18"/>
        </w:rPr>
      </w:pPr>
      <w:r>
        <w:rPr>
          <w:noProof/>
        </w:rPr>
        <mc:AlternateContent>
          <mc:Choice Requires="wps">
            <w:drawing>
              <wp:anchor distT="0" distB="0" distL="0" distR="0" simplePos="0" relativeHeight="251658240" behindDoc="1" locked="0" layoutInCell="1" allowOverlap="1" wp14:anchorId="3B7AE417" wp14:editId="6EB3E50A">
                <wp:simplePos x="0" y="0"/>
                <wp:positionH relativeFrom="page">
                  <wp:posOffset>708660</wp:posOffset>
                </wp:positionH>
                <wp:positionV relativeFrom="paragraph">
                  <wp:posOffset>150495</wp:posOffset>
                </wp:positionV>
                <wp:extent cx="6303010" cy="451485"/>
                <wp:effectExtent l="0" t="0" r="0" b="0"/>
                <wp:wrapTopAndBottom/>
                <wp:docPr id="1563708768" name="Text Box 1563708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104AD9E7" w14:textId="77777777" w:rsidR="00C670E8" w:rsidRDefault="00A41164">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6</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7AE417" id="_x0000_t202" coordsize="21600,21600" o:spt="202" path="m,l,21600r21600,l21600,xe">
                <v:stroke joinstyle="miter"/>
                <v:path gradientshapeok="t" o:connecttype="rect"/>
              </v:shapetype>
              <v:shape id="Text Box 1563708768" o:spid="_x0000_s1026" type="#_x0000_t202" style="position:absolute;margin-left:55.8pt;margin-top:11.8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" fillcolor="silver" strokeweight=".48pt">
                <v:textbox inset="0,0,0,0">
                  <w:txbxContent>
                    <w:p w14:paraId="104AD9E7" w14:textId="77777777" w:rsidR="00C670E8" w:rsidRDefault="00A41164">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6</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v:textbox>
                <w10:wrap type="topAndBottom" anchorx="page"/>
              </v:shape>
            </w:pict>
          </mc:Fallback>
        </mc:AlternateContent>
      </w:r>
    </w:p>
    <w:p w14:paraId="047DA384" w14:textId="77777777" w:rsidR="00C670E8" w:rsidRDefault="00C670E8">
      <w:pPr>
        <w:pStyle w:val="BodyText"/>
        <w:rPr>
          <w:rFonts w:ascii="Arial"/>
          <w:b/>
          <w:sz w:val="20"/>
        </w:rPr>
      </w:pPr>
    </w:p>
    <w:p w14:paraId="62F6B0DB" w14:textId="77777777" w:rsidR="00C670E8" w:rsidRDefault="00C670E8">
      <w:pPr>
        <w:pStyle w:val="BodyText"/>
        <w:spacing w:before="4"/>
        <w:rPr>
          <w:rFonts w:ascii="Arial"/>
          <w:b/>
          <w:sz w:val="12"/>
        </w:rPr>
      </w:pPr>
    </w:p>
    <w:tbl>
      <w:tblPr>
        <w:tblW w:w="9925" w:type="dxa"/>
        <w:tblInd w:w="62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096"/>
        <w:gridCol w:w="3375"/>
        <w:gridCol w:w="2186"/>
        <w:gridCol w:w="2268"/>
      </w:tblGrid>
      <w:tr w:rsidR="00C670E8" w14:paraId="6B286FF4" w14:textId="77777777" w:rsidTr="79B98835">
        <w:trPr>
          <w:trHeight w:val="494"/>
        </w:trPr>
        <w:tc>
          <w:tcPr>
            <w:tcW w:w="2096" w:type="dxa"/>
            <w:shd w:val="clear" w:color="auto" w:fill="D9D9D9" w:themeFill="background1" w:themeFillShade="D9"/>
          </w:tcPr>
          <w:p w14:paraId="2CEB9A5A" w14:textId="77777777" w:rsidR="00C670E8" w:rsidRDefault="00A41164">
            <w:pPr>
              <w:pStyle w:val="TableParagraph"/>
              <w:spacing w:before="120"/>
              <w:rPr>
                <w:rFonts w:ascii="Arial"/>
                <w:b/>
              </w:rPr>
            </w:pPr>
            <w:r>
              <w:rPr>
                <w:rFonts w:ascii="Arial"/>
                <w:b/>
              </w:rPr>
              <w:t>Student</w:t>
            </w:r>
            <w:r>
              <w:rPr>
                <w:rFonts w:ascii="Arial"/>
                <w:b/>
                <w:spacing w:val="-4"/>
              </w:rPr>
              <w:t xml:space="preserve"> name:</w:t>
            </w:r>
          </w:p>
        </w:tc>
        <w:tc>
          <w:tcPr>
            <w:tcW w:w="3375" w:type="dxa"/>
          </w:tcPr>
          <w:p w14:paraId="658D2B89" w14:textId="77777777" w:rsidR="00C670E8" w:rsidRDefault="00C670E8">
            <w:pPr>
              <w:pStyle w:val="TableParagraph"/>
              <w:ind w:left="0"/>
              <w:rPr>
                <w:rFonts w:ascii="Times New Roman"/>
              </w:rPr>
            </w:pPr>
          </w:p>
        </w:tc>
        <w:tc>
          <w:tcPr>
            <w:tcW w:w="2186" w:type="dxa"/>
            <w:shd w:val="clear" w:color="auto" w:fill="D9D9D9" w:themeFill="background1" w:themeFillShade="D9"/>
          </w:tcPr>
          <w:p w14:paraId="73CC137D" w14:textId="77777777" w:rsidR="00C670E8" w:rsidRDefault="00A41164">
            <w:pPr>
              <w:pStyle w:val="TableParagraph"/>
              <w:spacing w:before="120"/>
              <w:rPr>
                <w:rFonts w:ascii="Arial"/>
                <w:b/>
              </w:rPr>
            </w:pPr>
            <w:r>
              <w:rPr>
                <w:rFonts w:ascii="Arial"/>
                <w:b/>
              </w:rPr>
              <w:t>Student</w:t>
            </w:r>
            <w:r>
              <w:rPr>
                <w:rFonts w:ascii="Arial"/>
                <w:b/>
                <w:spacing w:val="-4"/>
              </w:rPr>
              <w:t xml:space="preserve"> </w:t>
            </w:r>
            <w:r>
              <w:rPr>
                <w:rFonts w:ascii="Arial"/>
                <w:b/>
              </w:rPr>
              <w:t>ID</w:t>
            </w:r>
            <w:r>
              <w:rPr>
                <w:rFonts w:ascii="Arial"/>
                <w:b/>
                <w:spacing w:val="-1"/>
              </w:rPr>
              <w:t xml:space="preserve"> </w:t>
            </w:r>
            <w:r>
              <w:rPr>
                <w:rFonts w:ascii="Arial"/>
                <w:b/>
                <w:spacing w:val="-2"/>
              </w:rPr>
              <w:t>number:</w:t>
            </w:r>
          </w:p>
        </w:tc>
        <w:tc>
          <w:tcPr>
            <w:tcW w:w="2268" w:type="dxa"/>
          </w:tcPr>
          <w:p w14:paraId="771491C0" w14:textId="77777777" w:rsidR="00C670E8" w:rsidRDefault="00C670E8">
            <w:pPr>
              <w:pStyle w:val="TableParagraph"/>
              <w:ind w:left="0"/>
              <w:rPr>
                <w:rFonts w:ascii="Times New Roman"/>
              </w:rPr>
            </w:pPr>
          </w:p>
        </w:tc>
      </w:tr>
      <w:tr w:rsidR="00C670E8" w14:paraId="213EDC05" w14:textId="77777777" w:rsidTr="79B98835">
        <w:trPr>
          <w:trHeight w:val="491"/>
        </w:trPr>
        <w:tc>
          <w:tcPr>
            <w:tcW w:w="2096" w:type="dxa"/>
            <w:shd w:val="clear" w:color="auto" w:fill="D9D9D9" w:themeFill="background1" w:themeFillShade="D9"/>
          </w:tcPr>
          <w:p w14:paraId="095BD190" w14:textId="77777777" w:rsidR="00C670E8" w:rsidRDefault="00A41164">
            <w:pPr>
              <w:pStyle w:val="TableParagraph"/>
              <w:spacing w:before="120"/>
              <w:rPr>
                <w:rFonts w:ascii="Arial"/>
                <w:b/>
              </w:rPr>
            </w:pPr>
            <w:r>
              <w:rPr>
                <w:rFonts w:ascii="Arial"/>
                <w:b/>
                <w:spacing w:val="-2"/>
              </w:rPr>
              <w:t>Programme:</w:t>
            </w:r>
          </w:p>
        </w:tc>
        <w:tc>
          <w:tcPr>
            <w:tcW w:w="7829" w:type="dxa"/>
            <w:gridSpan w:val="3"/>
          </w:tcPr>
          <w:p w14:paraId="228346C6" w14:textId="77777777" w:rsidR="00C670E8" w:rsidRDefault="00A41164">
            <w:pPr>
              <w:pStyle w:val="TableParagraph"/>
              <w:spacing w:before="120"/>
              <w:ind w:left="105"/>
              <w:rPr>
                <w:rFonts w:ascii="Arial"/>
                <w:b/>
              </w:rPr>
            </w:pPr>
            <w:r>
              <w:rPr>
                <w:rFonts w:ascii="Arial"/>
                <w:b/>
              </w:rPr>
              <w:t>BA</w:t>
            </w:r>
            <w:r>
              <w:rPr>
                <w:rFonts w:ascii="Arial"/>
                <w:b/>
                <w:spacing w:val="-2"/>
              </w:rPr>
              <w:t xml:space="preserve"> </w:t>
            </w:r>
            <w:r>
              <w:rPr>
                <w:rFonts w:ascii="Arial"/>
                <w:b/>
              </w:rPr>
              <w:t>Leadership</w:t>
            </w:r>
            <w:r>
              <w:rPr>
                <w:rFonts w:ascii="Arial"/>
                <w:b/>
                <w:spacing w:val="-6"/>
              </w:rPr>
              <w:t xml:space="preserve"> </w:t>
            </w:r>
            <w:r>
              <w:rPr>
                <w:rFonts w:ascii="Arial"/>
                <w:b/>
              </w:rPr>
              <w:t>and</w:t>
            </w:r>
            <w:r>
              <w:rPr>
                <w:rFonts w:ascii="Arial"/>
                <w:b/>
                <w:spacing w:val="-5"/>
              </w:rPr>
              <w:t xml:space="preserve"> </w:t>
            </w:r>
            <w:r>
              <w:rPr>
                <w:rFonts w:ascii="Arial"/>
                <w:b/>
              </w:rPr>
              <w:t>Management</w:t>
            </w:r>
            <w:r>
              <w:rPr>
                <w:rFonts w:ascii="Arial"/>
                <w:b/>
                <w:spacing w:val="-5"/>
              </w:rPr>
              <w:t xml:space="preserve"> </w:t>
            </w:r>
            <w:r>
              <w:rPr>
                <w:rFonts w:ascii="Arial"/>
                <w:b/>
              </w:rPr>
              <w:t>Skills</w:t>
            </w:r>
            <w:r>
              <w:rPr>
                <w:rFonts w:ascii="Arial"/>
                <w:b/>
                <w:spacing w:val="-5"/>
              </w:rPr>
              <w:t xml:space="preserve"> </w:t>
            </w:r>
            <w:r>
              <w:rPr>
                <w:rFonts w:ascii="Arial"/>
                <w:b/>
              </w:rPr>
              <w:t>for</w:t>
            </w:r>
            <w:r>
              <w:rPr>
                <w:rFonts w:ascii="Arial"/>
                <w:b/>
                <w:spacing w:val="-6"/>
              </w:rPr>
              <w:t xml:space="preserve"> </w:t>
            </w:r>
            <w:r>
              <w:rPr>
                <w:rFonts w:ascii="Arial"/>
                <w:b/>
              </w:rPr>
              <w:t>the</w:t>
            </w:r>
            <w:r>
              <w:rPr>
                <w:rFonts w:ascii="Arial"/>
                <w:b/>
                <w:spacing w:val="-6"/>
              </w:rPr>
              <w:t xml:space="preserve"> </w:t>
            </w:r>
            <w:r>
              <w:rPr>
                <w:rFonts w:ascii="Arial"/>
                <w:b/>
                <w:spacing w:val="-2"/>
              </w:rPr>
              <w:t>Workplace</w:t>
            </w:r>
          </w:p>
        </w:tc>
      </w:tr>
      <w:tr w:rsidR="00C670E8" w14:paraId="3CB9962C" w14:textId="77777777" w:rsidTr="79B98835">
        <w:trPr>
          <w:trHeight w:val="494"/>
        </w:trPr>
        <w:tc>
          <w:tcPr>
            <w:tcW w:w="2096" w:type="dxa"/>
            <w:shd w:val="clear" w:color="auto" w:fill="D9D9D9" w:themeFill="background1" w:themeFillShade="D9"/>
          </w:tcPr>
          <w:p w14:paraId="038B673D" w14:textId="77777777" w:rsidR="00C670E8" w:rsidRDefault="00A41164">
            <w:pPr>
              <w:pStyle w:val="TableParagraph"/>
              <w:spacing w:before="122"/>
              <w:rPr>
                <w:rFonts w:ascii="Arial"/>
                <w:b/>
              </w:rPr>
            </w:pPr>
            <w:r>
              <w:rPr>
                <w:rFonts w:ascii="Arial"/>
                <w:b/>
                <w:spacing w:val="-2"/>
              </w:rPr>
              <w:t>Module:</w:t>
            </w:r>
          </w:p>
        </w:tc>
        <w:tc>
          <w:tcPr>
            <w:tcW w:w="7829" w:type="dxa"/>
            <w:gridSpan w:val="3"/>
          </w:tcPr>
          <w:p w14:paraId="16044436" w14:textId="77777777" w:rsidR="00C670E8" w:rsidRDefault="00A41164">
            <w:pPr>
              <w:pStyle w:val="TableParagraph"/>
              <w:spacing w:before="122"/>
              <w:ind w:left="105"/>
              <w:rPr>
                <w:rFonts w:ascii="Arial"/>
                <w:b/>
              </w:rPr>
            </w:pPr>
            <w:r>
              <w:rPr>
                <w:rFonts w:ascii="Arial"/>
                <w:b/>
              </w:rPr>
              <w:t>Strategic</w:t>
            </w:r>
            <w:r>
              <w:rPr>
                <w:rFonts w:ascii="Arial"/>
                <w:b/>
                <w:spacing w:val="-9"/>
              </w:rPr>
              <w:t xml:space="preserve"> </w:t>
            </w:r>
            <w:r>
              <w:rPr>
                <w:rFonts w:ascii="Arial"/>
                <w:b/>
              </w:rPr>
              <w:t>Management</w:t>
            </w:r>
            <w:r>
              <w:rPr>
                <w:rFonts w:ascii="Arial"/>
                <w:b/>
                <w:spacing w:val="-7"/>
              </w:rPr>
              <w:t xml:space="preserve"> </w:t>
            </w:r>
            <w:r>
              <w:rPr>
                <w:rFonts w:ascii="Arial"/>
                <w:b/>
              </w:rPr>
              <w:t>for</w:t>
            </w:r>
            <w:r>
              <w:rPr>
                <w:rFonts w:ascii="Arial"/>
                <w:b/>
                <w:spacing w:val="-5"/>
              </w:rPr>
              <w:t xml:space="preserve"> </w:t>
            </w:r>
            <w:r>
              <w:rPr>
                <w:rFonts w:ascii="Arial"/>
                <w:b/>
                <w:spacing w:val="-4"/>
              </w:rPr>
              <w:t>SMEs</w:t>
            </w:r>
          </w:p>
        </w:tc>
      </w:tr>
      <w:tr w:rsidR="00C670E8" w14:paraId="0DA32151" w14:textId="77777777" w:rsidTr="79B98835">
        <w:trPr>
          <w:trHeight w:val="758"/>
        </w:trPr>
        <w:tc>
          <w:tcPr>
            <w:tcW w:w="2096" w:type="dxa"/>
            <w:shd w:val="clear" w:color="auto" w:fill="D9D9D9" w:themeFill="background1" w:themeFillShade="D9"/>
          </w:tcPr>
          <w:p w14:paraId="36C2E58F" w14:textId="77777777" w:rsidR="00C670E8" w:rsidRDefault="00A41164">
            <w:pPr>
              <w:pStyle w:val="TableParagraph"/>
              <w:spacing w:before="120"/>
              <w:rPr>
                <w:rFonts w:ascii="Arial"/>
                <w:b/>
              </w:rPr>
            </w:pPr>
            <w:r>
              <w:rPr>
                <w:rFonts w:ascii="Arial"/>
                <w:b/>
              </w:rPr>
              <w:t>Module</w:t>
            </w:r>
            <w:r>
              <w:rPr>
                <w:rFonts w:ascii="Arial"/>
                <w:b/>
                <w:spacing w:val="-4"/>
              </w:rPr>
              <w:t xml:space="preserve"> </w:t>
            </w:r>
            <w:r>
              <w:rPr>
                <w:rFonts w:ascii="Arial"/>
                <w:b/>
                <w:spacing w:val="-2"/>
              </w:rPr>
              <w:t>code:</w:t>
            </w:r>
          </w:p>
        </w:tc>
        <w:tc>
          <w:tcPr>
            <w:tcW w:w="3375" w:type="dxa"/>
          </w:tcPr>
          <w:p w14:paraId="3FD35B99" w14:textId="5406D08D" w:rsidR="00A12F83" w:rsidRDefault="00A12F83">
            <w:pPr>
              <w:pStyle w:val="TableParagraph"/>
              <w:spacing w:before="120"/>
              <w:ind w:left="105"/>
              <w:rPr>
                <w:rFonts w:ascii="Arial"/>
                <w:b/>
                <w:spacing w:val="-2"/>
              </w:rPr>
            </w:pPr>
            <w:r>
              <w:rPr>
                <w:rFonts w:ascii="Arial"/>
                <w:b/>
                <w:spacing w:val="-2"/>
              </w:rPr>
              <w:t>*REWORK*</w:t>
            </w:r>
          </w:p>
          <w:p w14:paraId="6DED750A" w14:textId="398BB609" w:rsidR="00C670E8" w:rsidRDefault="00A41164">
            <w:pPr>
              <w:pStyle w:val="TableParagraph"/>
              <w:spacing w:before="120"/>
              <w:ind w:left="105"/>
              <w:rPr>
                <w:rFonts w:ascii="Arial"/>
                <w:b/>
              </w:rPr>
            </w:pPr>
            <w:r>
              <w:rPr>
                <w:rFonts w:ascii="Arial"/>
                <w:b/>
                <w:spacing w:val="-2"/>
              </w:rPr>
              <w:t>BMSW6104</w:t>
            </w:r>
          </w:p>
        </w:tc>
        <w:tc>
          <w:tcPr>
            <w:tcW w:w="2186" w:type="dxa"/>
            <w:shd w:val="clear" w:color="auto" w:fill="D9D9D9" w:themeFill="background1" w:themeFillShade="D9"/>
          </w:tcPr>
          <w:p w14:paraId="49AFF585" w14:textId="77777777" w:rsidR="00C670E8" w:rsidRDefault="00A41164">
            <w:pPr>
              <w:pStyle w:val="TableParagraph"/>
              <w:tabs>
                <w:tab w:val="left" w:pos="1952"/>
              </w:tabs>
              <w:rPr>
                <w:rFonts w:ascii="Arial"/>
                <w:b/>
              </w:rPr>
            </w:pPr>
            <w:r>
              <w:rPr>
                <w:rFonts w:ascii="Arial"/>
                <w:b/>
                <w:spacing w:val="-2"/>
              </w:rPr>
              <w:t>Contribution</w:t>
            </w:r>
            <w:r>
              <w:rPr>
                <w:rFonts w:ascii="Arial"/>
                <w:b/>
              </w:rPr>
              <w:tab/>
            </w:r>
            <w:r>
              <w:rPr>
                <w:rFonts w:ascii="Arial"/>
                <w:b/>
                <w:spacing w:val="-5"/>
              </w:rPr>
              <w:t>to</w:t>
            </w:r>
          </w:p>
          <w:p w14:paraId="7E6AD6F0" w14:textId="77777777" w:rsidR="00C670E8" w:rsidRDefault="00A41164">
            <w:pPr>
              <w:pStyle w:val="TableParagraph"/>
              <w:tabs>
                <w:tab w:val="left" w:pos="1391"/>
              </w:tabs>
              <w:spacing w:line="252" w:lineRule="exact"/>
              <w:ind w:right="94"/>
              <w:rPr>
                <w:rFonts w:ascii="Arial"/>
                <w:b/>
              </w:rPr>
            </w:pPr>
            <w:r>
              <w:rPr>
                <w:rFonts w:ascii="Arial"/>
                <w:b/>
                <w:spacing w:val="-2"/>
              </w:rPr>
              <w:t>Overall</w:t>
            </w:r>
            <w:r>
              <w:rPr>
                <w:rFonts w:ascii="Arial"/>
                <w:b/>
              </w:rPr>
              <w:tab/>
            </w:r>
            <w:r>
              <w:rPr>
                <w:rFonts w:ascii="Arial"/>
                <w:b/>
                <w:spacing w:val="-2"/>
              </w:rPr>
              <w:t xml:space="preserve">Module </w:t>
            </w:r>
            <w:r>
              <w:rPr>
                <w:rFonts w:ascii="Arial"/>
                <w:b/>
              </w:rPr>
              <w:t>Assessment (%):</w:t>
            </w:r>
          </w:p>
        </w:tc>
        <w:tc>
          <w:tcPr>
            <w:tcW w:w="2268" w:type="dxa"/>
          </w:tcPr>
          <w:p w14:paraId="4F5A28B7" w14:textId="096F4197" w:rsidR="0041330E" w:rsidRDefault="0041330E" w:rsidP="0041330E">
            <w:pPr>
              <w:pStyle w:val="TableParagraph"/>
              <w:spacing w:before="122"/>
              <w:ind w:left="5"/>
              <w:rPr>
                <w:b/>
              </w:rPr>
            </w:pPr>
            <w:r>
              <w:rPr>
                <w:b/>
              </w:rPr>
              <w:t>Task 01 – 3500, +/- 10% words (Strategic Plan)</w:t>
            </w:r>
            <w:r w:rsidR="00F420A4">
              <w:rPr>
                <w:b/>
              </w:rPr>
              <w:t>.</w:t>
            </w:r>
          </w:p>
          <w:p w14:paraId="50D8C1A8" w14:textId="77777777" w:rsidR="0041330E" w:rsidRDefault="0041330E" w:rsidP="0041330E">
            <w:pPr>
              <w:pStyle w:val="TableParagraph"/>
              <w:spacing w:before="122"/>
              <w:ind w:left="5"/>
              <w:rPr>
                <w:b/>
              </w:rPr>
            </w:pPr>
          </w:p>
          <w:p w14:paraId="63C4BD68" w14:textId="347B6C75" w:rsidR="00C670E8" w:rsidRDefault="0041330E" w:rsidP="00F420A4">
            <w:pPr>
              <w:pStyle w:val="TableParagraph"/>
              <w:spacing w:before="120"/>
              <w:ind w:left="0"/>
              <w:rPr>
                <w:rFonts w:ascii="Arial"/>
                <w:b/>
              </w:rPr>
            </w:pPr>
            <w:r>
              <w:rPr>
                <w:b/>
              </w:rPr>
              <w:t xml:space="preserve">Task 02 – </w:t>
            </w:r>
            <w:r w:rsidR="00600FC0">
              <w:rPr>
                <w:b/>
              </w:rPr>
              <w:t xml:space="preserve">Academic </w:t>
            </w:r>
            <w:r w:rsidR="00684D8B">
              <w:rPr>
                <w:b/>
              </w:rPr>
              <w:t>Oral Presentation.</w:t>
            </w:r>
          </w:p>
        </w:tc>
      </w:tr>
      <w:tr w:rsidR="00C670E8" w14:paraId="2CD6D55A" w14:textId="77777777" w:rsidTr="79B98835">
        <w:trPr>
          <w:trHeight w:val="494"/>
        </w:trPr>
        <w:tc>
          <w:tcPr>
            <w:tcW w:w="2096" w:type="dxa"/>
            <w:shd w:val="clear" w:color="auto" w:fill="D9D9D9" w:themeFill="background1" w:themeFillShade="D9"/>
          </w:tcPr>
          <w:p w14:paraId="4641CE6F" w14:textId="77777777" w:rsidR="00C670E8" w:rsidRDefault="00A41164">
            <w:pPr>
              <w:pStyle w:val="TableParagraph"/>
              <w:spacing w:before="122"/>
              <w:rPr>
                <w:rFonts w:ascii="Arial"/>
                <w:b/>
              </w:rPr>
            </w:pPr>
            <w:r>
              <w:rPr>
                <w:rFonts w:ascii="Arial"/>
                <w:b/>
                <w:spacing w:val="-2"/>
              </w:rPr>
              <w:t>Lecturer:</w:t>
            </w:r>
          </w:p>
        </w:tc>
        <w:tc>
          <w:tcPr>
            <w:tcW w:w="3375" w:type="dxa"/>
          </w:tcPr>
          <w:p w14:paraId="65994007" w14:textId="36D699A5" w:rsidR="00C670E8" w:rsidRDefault="0041330E">
            <w:pPr>
              <w:pStyle w:val="TableParagraph"/>
              <w:spacing w:before="122"/>
              <w:ind w:left="105"/>
              <w:rPr>
                <w:rFonts w:ascii="Arial"/>
                <w:b/>
              </w:rPr>
            </w:pPr>
            <w:r>
              <w:rPr>
                <w:b/>
                <w:sz w:val="21"/>
              </w:rPr>
              <w:t>Dr</w:t>
            </w:r>
            <w:r>
              <w:rPr>
                <w:b/>
                <w:spacing w:val="-5"/>
                <w:sz w:val="21"/>
              </w:rPr>
              <w:t xml:space="preserve"> Oluwaseun (Olu) Adegbite</w:t>
            </w:r>
          </w:p>
        </w:tc>
        <w:tc>
          <w:tcPr>
            <w:tcW w:w="2186" w:type="dxa"/>
            <w:shd w:val="clear" w:color="auto" w:fill="D9D9D9" w:themeFill="background1" w:themeFillShade="D9"/>
          </w:tcPr>
          <w:p w14:paraId="433A463A" w14:textId="77777777" w:rsidR="00C670E8" w:rsidRDefault="00A41164">
            <w:pPr>
              <w:pStyle w:val="TableParagraph"/>
              <w:spacing w:before="122"/>
              <w:rPr>
                <w:rFonts w:ascii="Arial"/>
                <w:b/>
              </w:rPr>
            </w:pPr>
            <w:r>
              <w:rPr>
                <w:rFonts w:ascii="Arial"/>
                <w:b/>
              </w:rPr>
              <w:t>Internal</w:t>
            </w:r>
            <w:r>
              <w:rPr>
                <w:rFonts w:ascii="Arial"/>
                <w:b/>
                <w:spacing w:val="-1"/>
              </w:rPr>
              <w:t xml:space="preserve"> </w:t>
            </w:r>
            <w:r>
              <w:rPr>
                <w:rFonts w:ascii="Arial"/>
                <w:b/>
                <w:spacing w:val="-2"/>
              </w:rPr>
              <w:t>Verifier:</w:t>
            </w:r>
          </w:p>
        </w:tc>
        <w:tc>
          <w:tcPr>
            <w:tcW w:w="2268" w:type="dxa"/>
          </w:tcPr>
          <w:p w14:paraId="2DA4F850" w14:textId="374D8D87" w:rsidR="00C670E8" w:rsidRDefault="0041330E">
            <w:pPr>
              <w:pStyle w:val="TableParagraph"/>
              <w:ind w:left="0"/>
              <w:rPr>
                <w:rFonts w:ascii="Times New Roman"/>
              </w:rPr>
            </w:pPr>
            <w:r w:rsidRPr="00773F14">
              <w:rPr>
                <w:b/>
                <w:bCs/>
              </w:rPr>
              <w:t>Dr. Sujeewa Herath</w:t>
            </w:r>
          </w:p>
        </w:tc>
      </w:tr>
      <w:tr w:rsidR="00C670E8" w14:paraId="4F93A5EA" w14:textId="77777777" w:rsidTr="79B98835">
        <w:trPr>
          <w:trHeight w:val="745"/>
        </w:trPr>
        <w:tc>
          <w:tcPr>
            <w:tcW w:w="2096" w:type="dxa"/>
            <w:shd w:val="clear" w:color="auto" w:fill="D9D9D9" w:themeFill="background1" w:themeFillShade="D9"/>
          </w:tcPr>
          <w:p w14:paraId="48C3B1B1" w14:textId="77777777" w:rsidR="00C670E8" w:rsidRDefault="00A41164">
            <w:pPr>
              <w:pStyle w:val="TableParagraph"/>
              <w:spacing w:before="120"/>
              <w:rPr>
                <w:rFonts w:ascii="Arial"/>
                <w:b/>
              </w:rPr>
            </w:pPr>
            <w:r>
              <w:rPr>
                <w:rFonts w:ascii="Arial"/>
                <w:b/>
              </w:rPr>
              <w:t>Assignment</w:t>
            </w:r>
            <w:r>
              <w:rPr>
                <w:rFonts w:ascii="Arial"/>
                <w:b/>
                <w:spacing w:val="-12"/>
              </w:rPr>
              <w:t xml:space="preserve"> </w:t>
            </w:r>
            <w:r>
              <w:rPr>
                <w:rFonts w:ascii="Arial"/>
                <w:b/>
                <w:spacing w:val="-2"/>
              </w:rPr>
              <w:t>Title:</w:t>
            </w:r>
          </w:p>
        </w:tc>
        <w:tc>
          <w:tcPr>
            <w:tcW w:w="3375" w:type="dxa"/>
          </w:tcPr>
          <w:p w14:paraId="16849E88" w14:textId="77777777" w:rsidR="00C670E8" w:rsidRDefault="00A41164">
            <w:pPr>
              <w:pStyle w:val="TableParagraph"/>
              <w:tabs>
                <w:tab w:val="left" w:pos="1294"/>
                <w:tab w:val="left" w:pos="2890"/>
              </w:tabs>
              <w:spacing w:before="120"/>
              <w:ind w:left="105" w:right="98"/>
              <w:rPr>
                <w:rFonts w:ascii="Arial"/>
                <w:b/>
              </w:rPr>
            </w:pPr>
            <w:r>
              <w:rPr>
                <w:rFonts w:ascii="Arial"/>
                <w:b/>
                <w:spacing w:val="-2"/>
              </w:rPr>
              <w:t>Strategic</w:t>
            </w:r>
            <w:r>
              <w:rPr>
                <w:rFonts w:ascii="Arial"/>
                <w:b/>
              </w:rPr>
              <w:tab/>
            </w:r>
            <w:r>
              <w:rPr>
                <w:rFonts w:ascii="Arial"/>
                <w:b/>
                <w:spacing w:val="-2"/>
              </w:rPr>
              <w:t>Management</w:t>
            </w:r>
            <w:r>
              <w:rPr>
                <w:rFonts w:ascii="Arial"/>
                <w:b/>
              </w:rPr>
              <w:tab/>
            </w:r>
            <w:r>
              <w:rPr>
                <w:rFonts w:ascii="Arial"/>
                <w:b/>
                <w:spacing w:val="-4"/>
              </w:rPr>
              <w:t>for SMEs</w:t>
            </w:r>
          </w:p>
        </w:tc>
        <w:tc>
          <w:tcPr>
            <w:tcW w:w="2186" w:type="dxa"/>
            <w:shd w:val="clear" w:color="auto" w:fill="D9D9D9" w:themeFill="background1" w:themeFillShade="D9"/>
          </w:tcPr>
          <w:p w14:paraId="78C288F7" w14:textId="77777777" w:rsidR="00C670E8" w:rsidRDefault="00A41164">
            <w:pPr>
              <w:pStyle w:val="TableParagraph"/>
              <w:tabs>
                <w:tab w:val="left" w:pos="971"/>
                <w:tab w:val="left" w:pos="1866"/>
              </w:tabs>
              <w:spacing w:before="120"/>
              <w:ind w:right="94"/>
              <w:rPr>
                <w:rFonts w:ascii="Arial"/>
                <w:b/>
              </w:rPr>
            </w:pPr>
            <w:r>
              <w:rPr>
                <w:rFonts w:ascii="Arial"/>
                <w:b/>
                <w:spacing w:val="-4"/>
              </w:rPr>
              <w:t>Word</w:t>
            </w:r>
            <w:r>
              <w:rPr>
                <w:rFonts w:ascii="Arial"/>
                <w:b/>
              </w:rPr>
              <w:tab/>
            </w:r>
            <w:r>
              <w:rPr>
                <w:rFonts w:ascii="Arial"/>
                <w:b/>
                <w:spacing w:val="-4"/>
              </w:rPr>
              <w:t>count</w:t>
            </w:r>
            <w:r>
              <w:rPr>
                <w:rFonts w:ascii="Arial"/>
                <w:b/>
              </w:rPr>
              <w:tab/>
            </w:r>
            <w:r>
              <w:rPr>
                <w:rFonts w:ascii="Arial"/>
                <w:b/>
                <w:spacing w:val="-4"/>
              </w:rPr>
              <w:t xml:space="preserve">(or </w:t>
            </w:r>
            <w:r>
              <w:rPr>
                <w:rFonts w:ascii="Arial"/>
                <w:b/>
                <w:spacing w:val="-2"/>
              </w:rPr>
              <w:t>equivalent):</w:t>
            </w:r>
          </w:p>
        </w:tc>
        <w:tc>
          <w:tcPr>
            <w:tcW w:w="2268" w:type="dxa"/>
          </w:tcPr>
          <w:p w14:paraId="366968A7" w14:textId="77777777" w:rsidR="00C670E8" w:rsidRDefault="00600FC0">
            <w:pPr>
              <w:pStyle w:val="TableParagraph"/>
              <w:spacing w:before="120"/>
              <w:ind w:left="108"/>
              <w:rPr>
                <w:b/>
              </w:rPr>
            </w:pPr>
            <w:r>
              <w:rPr>
                <w:b/>
              </w:rPr>
              <w:t>3500, +/- 10% words</w:t>
            </w:r>
          </w:p>
          <w:p w14:paraId="5A0D6975" w14:textId="49ADC6BE" w:rsidR="00600FC0" w:rsidRDefault="00600FC0">
            <w:pPr>
              <w:pStyle w:val="TableParagraph"/>
              <w:spacing w:before="120"/>
              <w:ind w:left="108"/>
              <w:rPr>
                <w:rFonts w:ascii="Arial"/>
                <w:b/>
              </w:rPr>
            </w:pPr>
            <w:r>
              <w:rPr>
                <w:b/>
              </w:rPr>
              <w:t>and Oral Presentation</w:t>
            </w:r>
          </w:p>
        </w:tc>
      </w:tr>
      <w:tr w:rsidR="00C670E8" w14:paraId="0765ED32" w14:textId="77777777" w:rsidTr="79B98835">
        <w:trPr>
          <w:trHeight w:val="997"/>
        </w:trPr>
        <w:tc>
          <w:tcPr>
            <w:tcW w:w="2096" w:type="dxa"/>
            <w:shd w:val="clear" w:color="auto" w:fill="D9D9D9" w:themeFill="background1" w:themeFillShade="D9"/>
          </w:tcPr>
          <w:p w14:paraId="6E50D7E0" w14:textId="77777777" w:rsidR="00C670E8" w:rsidRDefault="00A41164">
            <w:pPr>
              <w:pStyle w:val="TableParagraph"/>
              <w:spacing w:before="120"/>
              <w:rPr>
                <w:rFonts w:ascii="Arial"/>
                <w:b/>
              </w:rPr>
            </w:pPr>
            <w:r>
              <w:rPr>
                <w:rFonts w:ascii="Arial"/>
                <w:b/>
                <w:spacing w:val="-2"/>
              </w:rPr>
              <w:t>Submission deadline:</w:t>
            </w:r>
          </w:p>
        </w:tc>
        <w:tc>
          <w:tcPr>
            <w:tcW w:w="3375" w:type="dxa"/>
          </w:tcPr>
          <w:p w14:paraId="282C077C" w14:textId="212306CD" w:rsidR="0041330E" w:rsidRDefault="0041330E" w:rsidP="0041330E">
            <w:pPr>
              <w:pStyle w:val="TableParagraph"/>
              <w:spacing w:before="120"/>
              <w:ind w:left="7" w:right="540" w:firstLine="63"/>
              <w:rPr>
                <w:b/>
              </w:rPr>
            </w:pPr>
            <w:r>
              <w:rPr>
                <w:b/>
              </w:rPr>
              <w:t xml:space="preserve">Task 01 – Strategic Plan – </w:t>
            </w:r>
            <w:r w:rsidR="7354277B" w:rsidRPr="4D82142F">
              <w:rPr>
                <w:b/>
                <w:bCs/>
              </w:rPr>
              <w:t xml:space="preserve">   </w:t>
            </w:r>
            <w:r>
              <w:rPr>
                <w:b/>
              </w:rPr>
              <w:t>75%</w:t>
            </w:r>
            <w:r w:rsidR="00684D8B">
              <w:rPr>
                <w:b/>
              </w:rPr>
              <w:t xml:space="preserve"> </w:t>
            </w:r>
          </w:p>
          <w:p w14:paraId="3C27EB0D" w14:textId="353B00C1" w:rsidR="0041330E" w:rsidRDefault="0041330E" w:rsidP="0041330E">
            <w:pPr>
              <w:pStyle w:val="TableParagraph"/>
              <w:spacing w:before="120"/>
              <w:ind w:left="7" w:right="540"/>
              <w:rPr>
                <w:b/>
                <w:bCs/>
              </w:rPr>
            </w:pPr>
            <w:r w:rsidRPr="06A77E04">
              <w:rPr>
                <w:b/>
                <w:bCs/>
              </w:rPr>
              <w:t xml:space="preserve">Task 02 – </w:t>
            </w:r>
            <w:r w:rsidR="00C913D4">
              <w:rPr>
                <w:b/>
                <w:bCs/>
              </w:rPr>
              <w:t xml:space="preserve">Individual </w:t>
            </w:r>
            <w:r w:rsidR="00A203EA">
              <w:rPr>
                <w:b/>
                <w:bCs/>
              </w:rPr>
              <w:t>Academic/</w:t>
            </w:r>
            <w:r w:rsidR="00C913D4">
              <w:rPr>
                <w:b/>
                <w:bCs/>
              </w:rPr>
              <w:t>Oral P</w:t>
            </w:r>
            <w:r w:rsidRPr="06A77E04">
              <w:rPr>
                <w:b/>
                <w:bCs/>
              </w:rPr>
              <w:t>resentation 2</w:t>
            </w:r>
            <w:r>
              <w:rPr>
                <w:b/>
                <w:bCs/>
              </w:rPr>
              <w:t>5</w:t>
            </w:r>
            <w:r w:rsidRPr="06A77E04">
              <w:rPr>
                <w:b/>
                <w:bCs/>
              </w:rPr>
              <w:t>%</w:t>
            </w:r>
          </w:p>
          <w:p w14:paraId="56D80210" w14:textId="792421F3" w:rsidR="00A12F83" w:rsidRDefault="007D0F2A" w:rsidP="00A12F83">
            <w:pPr>
              <w:pStyle w:val="TableParagraph"/>
              <w:spacing w:before="120"/>
              <w:ind w:left="7" w:right="540"/>
              <w:rPr>
                <w:b/>
                <w:bCs/>
                <w:color w:val="FF0000"/>
              </w:rPr>
            </w:pPr>
            <w:r>
              <w:rPr>
                <w:b/>
                <w:bCs/>
                <w:color w:val="FF0000"/>
              </w:rPr>
              <w:t>Task 1:</w:t>
            </w:r>
            <w:r w:rsidR="00A12F83">
              <w:rPr>
                <w:b/>
                <w:bCs/>
                <w:color w:val="FF0000"/>
              </w:rPr>
              <w:t xml:space="preserve"> 2</w:t>
            </w:r>
            <w:r w:rsidR="00A12F83" w:rsidRPr="00A12F83">
              <w:rPr>
                <w:b/>
                <w:bCs/>
                <w:color w:val="FF0000"/>
                <w:vertAlign w:val="superscript"/>
              </w:rPr>
              <w:t>nd</w:t>
            </w:r>
            <w:r w:rsidR="00A12F83">
              <w:rPr>
                <w:b/>
                <w:bCs/>
                <w:color w:val="FF0000"/>
              </w:rPr>
              <w:t xml:space="preserve"> of August 2024, by 3 pm</w:t>
            </w:r>
            <w:r>
              <w:rPr>
                <w:b/>
                <w:bCs/>
                <w:color w:val="FF0000"/>
              </w:rPr>
              <w:t xml:space="preserve"> </w:t>
            </w:r>
            <w:r w:rsidR="00A12F83">
              <w:rPr>
                <w:b/>
                <w:bCs/>
                <w:color w:val="FF0000"/>
              </w:rPr>
              <w:t xml:space="preserve"> </w:t>
            </w:r>
          </w:p>
          <w:p w14:paraId="2E768C5C" w14:textId="3C11CBD7" w:rsidR="00C670E8" w:rsidRDefault="00684D8B" w:rsidP="00A12F83">
            <w:pPr>
              <w:pStyle w:val="TableParagraph"/>
              <w:spacing w:before="120"/>
              <w:ind w:left="7" w:right="540"/>
              <w:rPr>
                <w:rFonts w:ascii="Arial" w:hAnsi="Arial"/>
                <w:b/>
              </w:rPr>
            </w:pPr>
            <w:r>
              <w:rPr>
                <w:b/>
                <w:bCs/>
              </w:rPr>
              <w:t xml:space="preserve">Oral Presentation in class </w:t>
            </w:r>
            <w:r w:rsidR="6C9DD734" w:rsidRPr="4D82142F">
              <w:rPr>
                <w:b/>
                <w:bCs/>
              </w:rPr>
              <w:t>will take place</w:t>
            </w:r>
            <w:r w:rsidRPr="4D82142F">
              <w:rPr>
                <w:b/>
                <w:bCs/>
              </w:rPr>
              <w:t xml:space="preserve"> </w:t>
            </w:r>
            <w:r>
              <w:rPr>
                <w:b/>
                <w:bCs/>
              </w:rPr>
              <w:t xml:space="preserve">on w/c </w:t>
            </w:r>
            <w:r w:rsidR="00A12F83">
              <w:rPr>
                <w:b/>
                <w:bCs/>
              </w:rPr>
              <w:t>22</w:t>
            </w:r>
            <w:r w:rsidR="00A12F83" w:rsidRPr="00A12F83">
              <w:rPr>
                <w:b/>
                <w:bCs/>
                <w:vertAlign w:val="superscript"/>
              </w:rPr>
              <w:t>nd</w:t>
            </w:r>
            <w:r w:rsidR="00A12F83">
              <w:rPr>
                <w:b/>
                <w:bCs/>
              </w:rPr>
              <w:t xml:space="preserve"> July 2024 </w:t>
            </w:r>
            <w:r w:rsidR="0019293D">
              <w:rPr>
                <w:b/>
                <w:bCs/>
              </w:rPr>
              <w:t>(No submission</w:t>
            </w:r>
            <w:r w:rsidR="007D0F2A">
              <w:rPr>
                <w:b/>
                <w:bCs/>
              </w:rPr>
              <w:t xml:space="preserve"> required). </w:t>
            </w:r>
            <w:r w:rsidR="0019293D">
              <w:rPr>
                <w:b/>
                <w:bCs/>
              </w:rPr>
              <w:t xml:space="preserve"> </w:t>
            </w:r>
          </w:p>
        </w:tc>
        <w:tc>
          <w:tcPr>
            <w:tcW w:w="2186" w:type="dxa"/>
            <w:shd w:val="clear" w:color="auto" w:fill="D9D9D9" w:themeFill="background1" w:themeFillShade="D9"/>
          </w:tcPr>
          <w:p w14:paraId="14F37320" w14:textId="77777777" w:rsidR="00C670E8" w:rsidRDefault="00A41164">
            <w:pPr>
              <w:pStyle w:val="TableParagraph"/>
              <w:spacing w:before="120"/>
              <w:ind w:right="94"/>
              <w:jc w:val="both"/>
              <w:rPr>
                <w:rFonts w:ascii="Arial"/>
                <w:b/>
              </w:rPr>
            </w:pPr>
            <w:r>
              <w:rPr>
                <w:rFonts w:ascii="Arial"/>
                <w:b/>
              </w:rPr>
              <w:t>Return date of provisional marks &amp;</w:t>
            </w:r>
            <w:r>
              <w:rPr>
                <w:rFonts w:ascii="Arial"/>
                <w:b/>
                <w:spacing w:val="-4"/>
              </w:rPr>
              <w:t xml:space="preserve"> </w:t>
            </w:r>
            <w:r>
              <w:rPr>
                <w:rFonts w:ascii="Arial"/>
                <w:b/>
              </w:rPr>
              <w:t>written</w:t>
            </w:r>
            <w:r>
              <w:rPr>
                <w:rFonts w:ascii="Arial"/>
                <w:b/>
                <w:spacing w:val="-3"/>
              </w:rPr>
              <w:t xml:space="preserve"> </w:t>
            </w:r>
            <w:r>
              <w:rPr>
                <w:rFonts w:ascii="Arial"/>
                <w:b/>
                <w:spacing w:val="-2"/>
              </w:rPr>
              <w:t>feedback:</w:t>
            </w:r>
          </w:p>
        </w:tc>
        <w:tc>
          <w:tcPr>
            <w:tcW w:w="2268" w:type="dxa"/>
          </w:tcPr>
          <w:p w14:paraId="5A9453F6" w14:textId="69D2178A" w:rsidR="00C670E8" w:rsidRDefault="00A12F83" w:rsidP="46718EC1">
            <w:pPr>
              <w:pStyle w:val="TableParagraph"/>
              <w:spacing w:before="120"/>
              <w:ind w:left="108"/>
              <w:rPr>
                <w:rFonts w:ascii="Arial"/>
                <w:b/>
                <w:bCs/>
              </w:rPr>
            </w:pPr>
            <w:r>
              <w:rPr>
                <w:rFonts w:ascii="Arial"/>
                <w:b/>
                <w:bCs/>
              </w:rPr>
              <w:t>20 days after the deadline</w:t>
            </w:r>
          </w:p>
        </w:tc>
      </w:tr>
      <w:tr w:rsidR="00C670E8" w14:paraId="010A4741" w14:textId="77777777" w:rsidTr="79B98835">
        <w:trPr>
          <w:trHeight w:val="2637"/>
        </w:trPr>
        <w:tc>
          <w:tcPr>
            <w:tcW w:w="2096" w:type="dxa"/>
            <w:shd w:val="clear" w:color="auto" w:fill="D9D9D9" w:themeFill="background1" w:themeFillShade="D9"/>
          </w:tcPr>
          <w:p w14:paraId="6C494F0F" w14:textId="77777777" w:rsidR="00C670E8" w:rsidRDefault="00A41164">
            <w:pPr>
              <w:pStyle w:val="TableParagraph"/>
              <w:spacing w:before="122"/>
              <w:rPr>
                <w:rFonts w:ascii="Arial"/>
                <w:b/>
              </w:rPr>
            </w:pPr>
            <w:r>
              <w:rPr>
                <w:rFonts w:ascii="Arial"/>
                <w:b/>
                <w:spacing w:val="-2"/>
              </w:rPr>
              <w:t>Submission method:</w:t>
            </w:r>
          </w:p>
        </w:tc>
        <w:tc>
          <w:tcPr>
            <w:tcW w:w="7829" w:type="dxa"/>
            <w:gridSpan w:val="3"/>
          </w:tcPr>
          <w:p w14:paraId="536ADF9E" w14:textId="77777777" w:rsidR="00C670E8" w:rsidRDefault="00A41164">
            <w:pPr>
              <w:pStyle w:val="TableParagraph"/>
              <w:spacing w:before="2"/>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4611A343" w14:textId="77777777" w:rsidR="00C670E8" w:rsidRDefault="00A41164">
            <w:pPr>
              <w:pStyle w:val="TableParagraph"/>
              <w:spacing w:before="119"/>
              <w:ind w:left="105"/>
              <w:rPr>
                <w:rFonts w:ascii="Arial"/>
                <w:b/>
              </w:rPr>
            </w:pPr>
            <w:r>
              <w:rPr>
                <w:rFonts w:ascii="Arial"/>
                <w:b/>
              </w:rPr>
              <w:t>Alternative</w:t>
            </w:r>
            <w:r>
              <w:rPr>
                <w:rFonts w:ascii="Arial"/>
                <w:b/>
                <w:spacing w:val="-8"/>
              </w:rPr>
              <w:t xml:space="preserve"> </w:t>
            </w:r>
            <w:r>
              <w:rPr>
                <w:rFonts w:ascii="Arial"/>
                <w:b/>
              </w:rPr>
              <w:t>submission</w:t>
            </w:r>
            <w:r>
              <w:rPr>
                <w:rFonts w:ascii="Arial"/>
                <w:b/>
                <w:spacing w:val="-9"/>
              </w:rPr>
              <w:t xml:space="preserve"> </w:t>
            </w:r>
            <w:r>
              <w:rPr>
                <w:rFonts w:ascii="Arial"/>
                <w:b/>
              </w:rPr>
              <w:t>method</w:t>
            </w:r>
            <w:r>
              <w:rPr>
                <w:rFonts w:ascii="Arial"/>
                <w:b/>
                <w:spacing w:val="-8"/>
              </w:rPr>
              <w:t xml:space="preserve"> </w:t>
            </w:r>
            <w:r>
              <w:rPr>
                <w:rFonts w:ascii="Arial"/>
                <w:b/>
              </w:rPr>
              <w:t>(if</w:t>
            </w:r>
            <w:r>
              <w:rPr>
                <w:rFonts w:ascii="Arial"/>
                <w:b/>
                <w:spacing w:val="-5"/>
              </w:rPr>
              <w:t xml:space="preserve"> </w:t>
            </w:r>
            <w:r>
              <w:rPr>
                <w:rFonts w:ascii="Arial"/>
                <w:b/>
                <w:spacing w:val="-2"/>
              </w:rPr>
              <w:t>applicable):</w:t>
            </w:r>
          </w:p>
          <w:p w14:paraId="2DB12CA3" w14:textId="77777777" w:rsidR="00C670E8" w:rsidRDefault="00A41164">
            <w:pPr>
              <w:pStyle w:val="TableParagraph"/>
              <w:spacing w:before="121"/>
              <w:ind w:left="105" w:right="97"/>
              <w:jc w:val="both"/>
            </w:pPr>
            <w:r>
              <w:rPr>
                <w:rFonts w:ascii="Arial"/>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C670E8" w14:paraId="04FF11BB" w14:textId="77777777" w:rsidTr="79B98835">
        <w:trPr>
          <w:trHeight w:val="1252"/>
        </w:trPr>
        <w:tc>
          <w:tcPr>
            <w:tcW w:w="2096" w:type="dxa"/>
            <w:shd w:val="clear" w:color="auto" w:fill="D9D9D9" w:themeFill="background1" w:themeFillShade="D9"/>
          </w:tcPr>
          <w:p w14:paraId="025C3A85" w14:textId="77777777" w:rsidR="00C670E8" w:rsidRDefault="00A41164">
            <w:pPr>
              <w:pStyle w:val="TableParagraph"/>
              <w:spacing w:before="120"/>
              <w:ind w:right="132"/>
              <w:rPr>
                <w:rFonts w:ascii="Arial"/>
                <w:b/>
              </w:rPr>
            </w:pPr>
            <w:r>
              <w:rPr>
                <w:rFonts w:ascii="Arial"/>
                <w:b/>
                <w:spacing w:val="-2"/>
              </w:rPr>
              <w:t xml:space="preserve">Academic </w:t>
            </w:r>
            <w:r>
              <w:rPr>
                <w:rFonts w:ascii="Arial"/>
                <w:b/>
              </w:rPr>
              <w:t xml:space="preserve">honesty / </w:t>
            </w:r>
            <w:r>
              <w:rPr>
                <w:rFonts w:ascii="Arial"/>
                <w:b/>
                <w:spacing w:val="-2"/>
              </w:rPr>
              <w:t>referencing:</w:t>
            </w:r>
          </w:p>
        </w:tc>
        <w:tc>
          <w:tcPr>
            <w:tcW w:w="7829" w:type="dxa"/>
            <w:gridSpan w:val="3"/>
          </w:tcPr>
          <w:p w14:paraId="273DB2BF" w14:textId="77777777" w:rsidR="00C670E8" w:rsidRDefault="00A41164">
            <w:pPr>
              <w:pStyle w:val="TableParagraph"/>
              <w:spacing w:before="120"/>
              <w:ind w:left="105" w:right="99"/>
              <w:jc w:val="both"/>
            </w:pPr>
            <w:r>
              <w:t>Academic honesty is required. In the main body of your submission you must give</w:t>
            </w:r>
            <w:r>
              <w:rPr>
                <w:spacing w:val="-14"/>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4857F0F0" w14:textId="77777777" w:rsidR="00C670E8" w:rsidRDefault="00C670E8">
      <w:pPr>
        <w:jc w:val="both"/>
        <w:sectPr w:rsidR="00C670E8" w:rsidSect="00DF7DE3">
          <w:footerReference w:type="default" r:id="rId11"/>
          <w:type w:val="continuous"/>
          <w:pgSz w:w="11900" w:h="16840"/>
          <w:pgMar w:top="800" w:right="500" w:bottom="840" w:left="500" w:header="0" w:footer="657"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C670E8" w14:paraId="02F017FF" w14:textId="77777777">
        <w:trPr>
          <w:trHeight w:val="506"/>
        </w:trPr>
        <w:tc>
          <w:tcPr>
            <w:tcW w:w="9751" w:type="dxa"/>
            <w:shd w:val="clear" w:color="auto" w:fill="E4E4E4"/>
          </w:tcPr>
          <w:p w14:paraId="70C2F9A5" w14:textId="77777777" w:rsidR="00C670E8" w:rsidRDefault="00A41164">
            <w:pPr>
              <w:pStyle w:val="TableParagraph"/>
              <w:spacing w:line="254" w:lineRule="exact"/>
              <w:ind w:right="6225"/>
              <w:rPr>
                <w:rFonts w:ascii="Arial"/>
                <w:b/>
              </w:rPr>
            </w:pPr>
            <w:r>
              <w:rPr>
                <w:rFonts w:ascii="Arial"/>
                <w:b/>
              </w:rPr>
              <w:lastRenderedPageBreak/>
              <w:t>Module</w:t>
            </w:r>
            <w:r>
              <w:rPr>
                <w:rFonts w:ascii="Arial"/>
                <w:b/>
                <w:spacing w:val="-16"/>
              </w:rPr>
              <w:t xml:space="preserve"> </w:t>
            </w:r>
            <w:r>
              <w:rPr>
                <w:rFonts w:ascii="Arial"/>
                <w:b/>
              </w:rPr>
              <w:t>Learning</w:t>
            </w:r>
            <w:r>
              <w:rPr>
                <w:rFonts w:ascii="Arial"/>
                <w:b/>
                <w:spacing w:val="-15"/>
              </w:rPr>
              <w:t xml:space="preserve"> </w:t>
            </w:r>
            <w:r>
              <w:rPr>
                <w:rFonts w:ascii="Arial"/>
                <w:b/>
              </w:rPr>
              <w:t>Outcomes (from module syllabus)</w:t>
            </w:r>
          </w:p>
        </w:tc>
      </w:tr>
      <w:tr w:rsidR="00C670E8" w14:paraId="0842FC18" w14:textId="77777777">
        <w:trPr>
          <w:trHeight w:val="1591"/>
        </w:trPr>
        <w:tc>
          <w:tcPr>
            <w:tcW w:w="9751" w:type="dxa"/>
          </w:tcPr>
          <w:p w14:paraId="4FD53839" w14:textId="77777777" w:rsidR="00C670E8" w:rsidRDefault="00A41164">
            <w:pPr>
              <w:pStyle w:val="TableParagraph"/>
              <w:spacing w:line="251" w:lineRule="exact"/>
            </w:pPr>
            <w:r>
              <w:t>Upon</w:t>
            </w:r>
            <w:r>
              <w:rPr>
                <w:spacing w:val="-7"/>
              </w:rPr>
              <w:t xml:space="preserve"> </w:t>
            </w:r>
            <w:r>
              <w:t>the</w:t>
            </w:r>
            <w:r>
              <w:rPr>
                <w:spacing w:val="-6"/>
              </w:rPr>
              <w:t xml:space="preserve"> </w:t>
            </w:r>
            <w:r>
              <w:t>successful</w:t>
            </w:r>
            <w:r>
              <w:rPr>
                <w:spacing w:val="-5"/>
              </w:rPr>
              <w:t xml:space="preserve"> </w:t>
            </w:r>
            <w:r>
              <w:t>completion</w:t>
            </w:r>
            <w:r>
              <w:rPr>
                <w:spacing w:val="-5"/>
              </w:rPr>
              <w:t xml:space="preserve"> </w:t>
            </w:r>
            <w:r>
              <w:t>of</w:t>
            </w:r>
            <w:r>
              <w:rPr>
                <w:spacing w:val="-5"/>
              </w:rPr>
              <w:t xml:space="preserve"> </w:t>
            </w:r>
            <w:r>
              <w:t>this</w:t>
            </w:r>
            <w:r>
              <w:rPr>
                <w:spacing w:val="-6"/>
              </w:rPr>
              <w:t xml:space="preserve"> </w:t>
            </w:r>
            <w:r>
              <w:t>module,</w:t>
            </w:r>
            <w:r>
              <w:rPr>
                <w:spacing w:val="-6"/>
              </w:rPr>
              <w:t xml:space="preserve"> </w:t>
            </w:r>
            <w:r>
              <w:t>the</w:t>
            </w:r>
            <w:r>
              <w:rPr>
                <w:spacing w:val="-4"/>
              </w:rPr>
              <w:t xml:space="preserve"> </w:t>
            </w:r>
            <w:r>
              <w:t>student</w:t>
            </w:r>
            <w:r>
              <w:rPr>
                <w:spacing w:val="-5"/>
              </w:rPr>
              <w:t xml:space="preserve"> </w:t>
            </w:r>
            <w:r>
              <w:t>should</w:t>
            </w:r>
            <w:r>
              <w:rPr>
                <w:spacing w:val="-5"/>
              </w:rPr>
              <w:t xml:space="preserve"> </w:t>
            </w:r>
            <w:r>
              <w:t>be</w:t>
            </w:r>
            <w:r>
              <w:rPr>
                <w:spacing w:val="-4"/>
              </w:rPr>
              <w:t xml:space="preserve"> </w:t>
            </w:r>
            <w:r>
              <w:t>able</w:t>
            </w:r>
            <w:r>
              <w:rPr>
                <w:spacing w:val="-4"/>
              </w:rPr>
              <w:t xml:space="preserve"> </w:t>
            </w:r>
            <w:r>
              <w:rPr>
                <w:spacing w:val="-5"/>
              </w:rPr>
              <w:t>to:</w:t>
            </w:r>
          </w:p>
          <w:p w14:paraId="41DAD174" w14:textId="7C51AC7C" w:rsidR="00C670E8" w:rsidRDefault="00A41164">
            <w:pPr>
              <w:pStyle w:val="TableParagraph"/>
              <w:numPr>
                <w:ilvl w:val="0"/>
                <w:numId w:val="3"/>
              </w:numPr>
              <w:tabs>
                <w:tab w:val="left" w:pos="827"/>
                <w:tab w:val="left" w:pos="828"/>
              </w:tabs>
              <w:spacing w:before="1" w:line="269" w:lineRule="exact"/>
              <w:ind w:hanging="361"/>
            </w:pPr>
            <w:r>
              <w:t>critically</w:t>
            </w:r>
            <w:r>
              <w:rPr>
                <w:spacing w:val="-7"/>
              </w:rPr>
              <w:t xml:space="preserve"> </w:t>
            </w:r>
            <w:r>
              <w:t>appraise</w:t>
            </w:r>
            <w:r>
              <w:rPr>
                <w:spacing w:val="-8"/>
              </w:rPr>
              <w:t xml:space="preserve"> </w:t>
            </w:r>
            <w:r>
              <w:t>an</w:t>
            </w:r>
            <w:r>
              <w:rPr>
                <w:spacing w:val="-9"/>
              </w:rPr>
              <w:t xml:space="preserve"> </w:t>
            </w:r>
            <w:r>
              <w:t>organisation’s</w:t>
            </w:r>
            <w:r>
              <w:rPr>
                <w:spacing w:val="-7"/>
              </w:rPr>
              <w:t xml:space="preserve"> </w:t>
            </w:r>
            <w:r>
              <w:t>strategic</w:t>
            </w:r>
            <w:r>
              <w:rPr>
                <w:spacing w:val="-6"/>
              </w:rPr>
              <w:t xml:space="preserve"> </w:t>
            </w:r>
            <w:r w:rsidR="00267AF9">
              <w:rPr>
                <w:spacing w:val="-2"/>
              </w:rPr>
              <w:t>direction.</w:t>
            </w:r>
          </w:p>
          <w:p w14:paraId="02A22B75" w14:textId="77777777" w:rsidR="00C670E8" w:rsidRDefault="00A41164">
            <w:pPr>
              <w:pStyle w:val="TableParagraph"/>
              <w:numPr>
                <w:ilvl w:val="0"/>
                <w:numId w:val="3"/>
              </w:numPr>
              <w:tabs>
                <w:tab w:val="left" w:pos="827"/>
                <w:tab w:val="left" w:pos="828"/>
              </w:tabs>
              <w:spacing w:line="269" w:lineRule="exact"/>
              <w:ind w:hanging="361"/>
            </w:pPr>
            <w:r>
              <w:t>critically</w:t>
            </w:r>
            <w:r>
              <w:rPr>
                <w:spacing w:val="-8"/>
              </w:rPr>
              <w:t xml:space="preserve"> </w:t>
            </w:r>
            <w:r>
              <w:t>analyse</w:t>
            </w:r>
            <w:r>
              <w:rPr>
                <w:spacing w:val="-7"/>
              </w:rPr>
              <w:t xml:space="preserve"> </w:t>
            </w:r>
            <w:r>
              <w:t>the</w:t>
            </w:r>
            <w:r>
              <w:rPr>
                <w:spacing w:val="-6"/>
              </w:rPr>
              <w:t xml:space="preserve"> </w:t>
            </w:r>
            <w:r>
              <w:t>components</w:t>
            </w:r>
            <w:r>
              <w:rPr>
                <w:spacing w:val="-6"/>
              </w:rPr>
              <w:t xml:space="preserve"> </w:t>
            </w:r>
            <w:r>
              <w:t>of</w:t>
            </w:r>
            <w:r>
              <w:rPr>
                <w:spacing w:val="-4"/>
              </w:rPr>
              <w:t xml:space="preserve"> </w:t>
            </w:r>
            <w:r>
              <w:t>an</w:t>
            </w:r>
            <w:r>
              <w:rPr>
                <w:spacing w:val="-8"/>
              </w:rPr>
              <w:t xml:space="preserve"> </w:t>
            </w:r>
            <w:r>
              <w:t>organisation’s</w:t>
            </w:r>
            <w:r>
              <w:rPr>
                <w:spacing w:val="-5"/>
              </w:rPr>
              <w:t xml:space="preserve"> </w:t>
            </w:r>
            <w:r>
              <w:t>internal</w:t>
            </w:r>
            <w:r>
              <w:rPr>
                <w:spacing w:val="-6"/>
              </w:rPr>
              <w:t xml:space="preserve"> </w:t>
            </w:r>
            <w:r>
              <w:t>and</w:t>
            </w:r>
            <w:r>
              <w:rPr>
                <w:spacing w:val="-7"/>
              </w:rPr>
              <w:t xml:space="preserve"> </w:t>
            </w:r>
            <w:r>
              <w:rPr>
                <w:spacing w:val="-2"/>
              </w:rPr>
              <w:t>external</w:t>
            </w:r>
          </w:p>
          <w:p w14:paraId="2269D297" w14:textId="39AA0975" w:rsidR="00C670E8" w:rsidRDefault="00267AF9">
            <w:pPr>
              <w:pStyle w:val="TableParagraph"/>
              <w:numPr>
                <w:ilvl w:val="0"/>
                <w:numId w:val="3"/>
              </w:numPr>
              <w:tabs>
                <w:tab w:val="left" w:pos="827"/>
                <w:tab w:val="left" w:pos="828"/>
              </w:tabs>
              <w:spacing w:line="268" w:lineRule="exact"/>
              <w:ind w:hanging="361"/>
            </w:pPr>
            <w:r>
              <w:rPr>
                <w:spacing w:val="-2"/>
              </w:rPr>
              <w:t>environment.</w:t>
            </w:r>
          </w:p>
          <w:p w14:paraId="50C0AF57" w14:textId="5E23601A" w:rsidR="00C670E8" w:rsidRDefault="00A41164">
            <w:pPr>
              <w:pStyle w:val="TableParagraph"/>
              <w:numPr>
                <w:ilvl w:val="0"/>
                <w:numId w:val="3"/>
              </w:numPr>
              <w:tabs>
                <w:tab w:val="left" w:pos="827"/>
                <w:tab w:val="left" w:pos="828"/>
              </w:tabs>
              <w:spacing w:line="268" w:lineRule="exact"/>
              <w:ind w:hanging="361"/>
            </w:pPr>
            <w:r>
              <w:t>critically</w:t>
            </w:r>
            <w:r>
              <w:rPr>
                <w:spacing w:val="-8"/>
              </w:rPr>
              <w:t xml:space="preserve"> </w:t>
            </w:r>
            <w:r>
              <w:t>evaluate</w:t>
            </w:r>
            <w:r>
              <w:rPr>
                <w:spacing w:val="-10"/>
              </w:rPr>
              <w:t xml:space="preserve"> </w:t>
            </w:r>
            <w:r>
              <w:t>stakeholder</w:t>
            </w:r>
            <w:r>
              <w:rPr>
                <w:spacing w:val="-7"/>
              </w:rPr>
              <w:t xml:space="preserve"> </w:t>
            </w:r>
            <w:r w:rsidR="00267AF9">
              <w:rPr>
                <w:spacing w:val="-2"/>
              </w:rPr>
              <w:t>expectations.</w:t>
            </w:r>
          </w:p>
          <w:p w14:paraId="0B138E33" w14:textId="77777777" w:rsidR="00C670E8" w:rsidRDefault="00A41164">
            <w:pPr>
              <w:pStyle w:val="TableParagraph"/>
              <w:numPr>
                <w:ilvl w:val="0"/>
                <w:numId w:val="3"/>
              </w:numPr>
              <w:tabs>
                <w:tab w:val="left" w:pos="827"/>
                <w:tab w:val="left" w:pos="828"/>
              </w:tabs>
              <w:spacing w:line="246" w:lineRule="exact"/>
              <w:ind w:hanging="361"/>
            </w:pPr>
            <w:r>
              <w:t>formulate</w:t>
            </w:r>
            <w:r>
              <w:rPr>
                <w:spacing w:val="-8"/>
              </w:rPr>
              <w:t xml:space="preserve"> </w:t>
            </w:r>
            <w:r>
              <w:t>and</w:t>
            </w:r>
            <w:r>
              <w:rPr>
                <w:spacing w:val="-8"/>
              </w:rPr>
              <w:t xml:space="preserve"> </w:t>
            </w:r>
            <w:r>
              <w:t>verify</w:t>
            </w:r>
            <w:r>
              <w:rPr>
                <w:spacing w:val="-5"/>
              </w:rPr>
              <w:t xml:space="preserve"> </w:t>
            </w:r>
            <w:r>
              <w:t>new</w:t>
            </w:r>
            <w:r>
              <w:rPr>
                <w:spacing w:val="-7"/>
              </w:rPr>
              <w:t xml:space="preserve"> </w:t>
            </w:r>
            <w:r>
              <w:t>strategies</w:t>
            </w:r>
            <w:r>
              <w:rPr>
                <w:spacing w:val="-8"/>
              </w:rPr>
              <w:t xml:space="preserve"> </w:t>
            </w:r>
            <w:r>
              <w:t>for</w:t>
            </w:r>
            <w:r>
              <w:rPr>
                <w:spacing w:val="-5"/>
              </w:rPr>
              <w:t xml:space="preserve"> </w:t>
            </w:r>
            <w:r>
              <w:t>sustainable</w:t>
            </w:r>
            <w:r>
              <w:rPr>
                <w:spacing w:val="-6"/>
              </w:rPr>
              <w:t xml:space="preserve"> </w:t>
            </w:r>
            <w:r>
              <w:rPr>
                <w:spacing w:val="-2"/>
              </w:rPr>
              <w:t>growth.</w:t>
            </w:r>
          </w:p>
        </w:tc>
      </w:tr>
    </w:tbl>
    <w:p w14:paraId="0CCDD5BA" w14:textId="77777777" w:rsidR="00C670E8" w:rsidRDefault="00C670E8">
      <w:pPr>
        <w:pStyle w:val="BodyText"/>
        <w:rPr>
          <w:rFonts w:ascii="Arial"/>
          <w:b/>
          <w:sz w:val="20"/>
        </w:rPr>
      </w:pPr>
    </w:p>
    <w:p w14:paraId="4F8CEC1A" w14:textId="77777777" w:rsidR="00C670E8" w:rsidRDefault="00C670E8">
      <w:pPr>
        <w:pStyle w:val="BodyText"/>
        <w:rPr>
          <w:rFonts w:ascii="Arial"/>
          <w:b/>
          <w:sz w:val="20"/>
        </w:rPr>
      </w:pPr>
    </w:p>
    <w:p w14:paraId="6C4A8FBD" w14:textId="5EBF4469" w:rsidR="00C670E8" w:rsidRDefault="00883B38">
      <w:pPr>
        <w:pStyle w:val="BodyText"/>
        <w:spacing w:before="11"/>
        <w:rPr>
          <w:rFonts w:ascii="Arial"/>
          <w:b/>
          <w:sz w:val="18"/>
        </w:rPr>
      </w:pPr>
      <w:r>
        <w:rPr>
          <w:noProof/>
        </w:rPr>
        <mc:AlternateContent>
          <mc:Choice Requires="wps">
            <w:drawing>
              <wp:anchor distT="0" distB="0" distL="0" distR="0" simplePos="0" relativeHeight="251658241" behindDoc="1" locked="0" layoutInCell="1" allowOverlap="1" wp14:anchorId="748D0B23" wp14:editId="719AE7E6">
                <wp:simplePos x="0" y="0"/>
                <wp:positionH relativeFrom="page">
                  <wp:posOffset>708660</wp:posOffset>
                </wp:positionH>
                <wp:positionV relativeFrom="paragraph">
                  <wp:posOffset>156845</wp:posOffset>
                </wp:positionV>
                <wp:extent cx="6213475" cy="299085"/>
                <wp:effectExtent l="0" t="0" r="0" b="0"/>
                <wp:wrapTopAndBottom/>
                <wp:docPr id="1496689482" name="Text Box 1496689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w14:paraId="761D98EB" w14:textId="77777777" w:rsidR="00C670E8" w:rsidRDefault="00A41164">
                            <w:pPr>
                              <w:spacing w:before="1" w:line="459" w:lineRule="exact"/>
                              <w:ind w:left="2913" w:right="2913"/>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D0B23" id="Text Box 1496689482" o:spid="_x0000_s1027" type="#_x0000_t202" style="position:absolute;margin-left:55.8pt;margin-top:12.35pt;width:489.25pt;height:23.55pt;z-index:-25165823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" fillcolor="silver" strokeweight=".16936mm">
                <v:textbox inset="0,0,0,0">
                  <w:txbxContent>
                    <w:p w14:paraId="761D98EB" w14:textId="77777777" w:rsidR="00C670E8" w:rsidRDefault="00A41164">
                      <w:pPr>
                        <w:spacing w:before="1" w:line="459" w:lineRule="exact"/>
                        <w:ind w:left="2913" w:right="2913"/>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v:textbox>
                <w10:wrap type="topAndBottom" anchorx="page"/>
              </v:shape>
            </w:pict>
          </mc:Fallback>
        </mc:AlternateContent>
      </w:r>
    </w:p>
    <w:p w14:paraId="03792DE4" w14:textId="77777777" w:rsidR="00C670E8" w:rsidRDefault="00C670E8">
      <w:pPr>
        <w:pStyle w:val="BodyText"/>
        <w:spacing w:before="6"/>
        <w:rPr>
          <w:rFonts w:ascii="Arial"/>
          <w:b/>
          <w:sz w:val="14"/>
        </w:rPr>
      </w:pPr>
    </w:p>
    <w:p w14:paraId="28F88EDA" w14:textId="315A8ABF" w:rsidR="0038751E" w:rsidRPr="00EF2214" w:rsidRDefault="0038751E" w:rsidP="0038751E">
      <w:pPr>
        <w:spacing w:before="100" w:beforeAutospacing="1" w:after="100" w:afterAutospacing="1"/>
        <w:rPr>
          <w:color w:val="000000"/>
          <w:sz w:val="27"/>
          <w:szCs w:val="27"/>
          <w:lang w:eastAsia="zh-CN"/>
        </w:rPr>
      </w:pPr>
      <w:r w:rsidRPr="00EF2214">
        <w:rPr>
          <w:color w:val="000000"/>
          <w:sz w:val="27"/>
          <w:szCs w:val="27"/>
          <w:lang w:eastAsia="zh-CN"/>
        </w:rPr>
        <w:t xml:space="preserve">You have been allocated a ‘rework’ of your </w:t>
      </w:r>
      <w:r>
        <w:rPr>
          <w:rFonts w:ascii="Arial"/>
          <w:b/>
          <w:spacing w:val="-2"/>
        </w:rPr>
        <w:t>BMSW6104</w:t>
      </w:r>
      <w:r w:rsidRPr="00EF2214">
        <w:rPr>
          <w:color w:val="000000"/>
          <w:sz w:val="27"/>
          <w:szCs w:val="27"/>
          <w:lang w:eastAsia="zh-CN"/>
        </w:rPr>
        <w:t>; this means that you did not achieve a passing grade on your module.</w:t>
      </w:r>
    </w:p>
    <w:p w14:paraId="628D0647" w14:textId="2F9BEBAA" w:rsidR="0038751E" w:rsidRPr="00EF2214" w:rsidRDefault="0038751E" w:rsidP="0038751E">
      <w:pPr>
        <w:spacing w:before="100" w:beforeAutospacing="1" w:after="100" w:afterAutospacing="1"/>
        <w:rPr>
          <w:color w:val="000000"/>
          <w:sz w:val="27"/>
          <w:szCs w:val="27"/>
          <w:lang w:eastAsia="zh-CN"/>
        </w:rPr>
      </w:pPr>
      <w:r w:rsidRPr="00EF2214">
        <w:rPr>
          <w:color w:val="000000"/>
          <w:sz w:val="27"/>
          <w:szCs w:val="27"/>
          <w:lang w:eastAsia="zh-CN"/>
        </w:rPr>
        <w:t xml:space="preserve">To complete your rework submission, you must read the feedback provided by your original tutor on your original submission for </w:t>
      </w:r>
      <w:r>
        <w:rPr>
          <w:rFonts w:ascii="Arial"/>
          <w:b/>
          <w:spacing w:val="-2"/>
        </w:rPr>
        <w:t>BMSW6104</w:t>
      </w:r>
      <w:r>
        <w:rPr>
          <w:color w:val="000000"/>
          <w:sz w:val="27"/>
          <w:szCs w:val="27"/>
          <w:lang w:eastAsia="zh-CN"/>
        </w:rPr>
        <w:t xml:space="preserve"> </w:t>
      </w:r>
      <w:r w:rsidRPr="00EF2214">
        <w:rPr>
          <w:color w:val="000000"/>
          <w:sz w:val="27"/>
          <w:szCs w:val="27"/>
          <w:lang w:eastAsia="zh-CN"/>
        </w:rPr>
        <w:t>and improve your work in line with their feedback.</w:t>
      </w:r>
    </w:p>
    <w:p w14:paraId="5736BDC3" w14:textId="77777777" w:rsidR="0038751E" w:rsidRPr="00EF2214" w:rsidRDefault="0038751E" w:rsidP="0038751E">
      <w:pPr>
        <w:spacing w:before="100" w:beforeAutospacing="1" w:after="100" w:afterAutospacing="1"/>
        <w:rPr>
          <w:color w:val="000000"/>
          <w:sz w:val="27"/>
          <w:szCs w:val="27"/>
          <w:lang w:eastAsia="zh-CN"/>
        </w:rPr>
      </w:pPr>
      <w:r w:rsidRPr="00EF2214">
        <w:rPr>
          <w:color w:val="000000"/>
          <w:sz w:val="27"/>
          <w:szCs w:val="27"/>
          <w:lang w:eastAsia="zh-CN"/>
        </w:rPr>
        <w:t>If you are unable to locate your original submission, please contact the Birmingham assessments team - birminghamassessments@uwtsd.ac.uk . You will be able to locate your original assignments in the Archive section within the module in concern.</w:t>
      </w:r>
    </w:p>
    <w:p w14:paraId="6A1AD839" w14:textId="512E5348" w:rsidR="0038751E" w:rsidRPr="00EF2214" w:rsidRDefault="0038751E" w:rsidP="0038751E">
      <w:pPr>
        <w:spacing w:before="100" w:beforeAutospacing="1" w:after="100" w:afterAutospacing="1"/>
        <w:rPr>
          <w:color w:val="000000"/>
          <w:sz w:val="27"/>
          <w:szCs w:val="27"/>
          <w:lang w:eastAsia="zh-CN"/>
        </w:rPr>
      </w:pPr>
      <w:r w:rsidRPr="00EF2214">
        <w:rPr>
          <w:color w:val="000000"/>
          <w:sz w:val="27"/>
          <w:szCs w:val="27"/>
          <w:lang w:eastAsia="zh-CN"/>
        </w:rPr>
        <w:t xml:space="preserve">We look forward to supporting you in completing your rework of </w:t>
      </w:r>
      <w:r>
        <w:rPr>
          <w:rFonts w:ascii="Arial"/>
          <w:b/>
          <w:spacing w:val="-2"/>
        </w:rPr>
        <w:t>BMSW6104</w:t>
      </w:r>
      <w:r>
        <w:rPr>
          <w:rFonts w:ascii="Arial"/>
          <w:b/>
          <w:spacing w:val="-2"/>
        </w:rPr>
        <w:t>.</w:t>
      </w:r>
    </w:p>
    <w:p w14:paraId="5DE8F284" w14:textId="77777777" w:rsidR="001C4DF2" w:rsidRDefault="001C4DF2" w:rsidP="002F7E97">
      <w:pPr>
        <w:ind w:left="140"/>
        <w:jc w:val="both"/>
        <w:rPr>
          <w:b/>
        </w:rPr>
      </w:pPr>
    </w:p>
    <w:p w14:paraId="7A164CE2" w14:textId="77777777" w:rsidR="001C4DF2" w:rsidRDefault="001C4DF2" w:rsidP="001C4DF2">
      <w:pPr>
        <w:jc w:val="both"/>
        <w:rPr>
          <w:b/>
        </w:rPr>
      </w:pPr>
    </w:p>
    <w:p w14:paraId="74F5FC90" w14:textId="77777777" w:rsidR="0038751E" w:rsidRDefault="0038751E" w:rsidP="001C4DF2">
      <w:pPr>
        <w:jc w:val="both"/>
        <w:rPr>
          <w:b/>
        </w:rPr>
      </w:pPr>
    </w:p>
    <w:p w14:paraId="2104C11D" w14:textId="286440FD" w:rsidR="0038751E" w:rsidRPr="002F7E97" w:rsidRDefault="0038751E" w:rsidP="001C4DF2">
      <w:pPr>
        <w:jc w:val="both"/>
        <w:rPr>
          <w:b/>
        </w:rPr>
        <w:sectPr w:rsidR="0038751E" w:rsidRPr="002F7E97" w:rsidSect="00DF7DE3">
          <w:pgSz w:w="11900" w:h="16840"/>
          <w:pgMar w:top="680" w:right="500" w:bottom="840" w:left="500" w:header="0" w:footer="657" w:gutter="0"/>
          <w:cols w:space="720"/>
        </w:sectPr>
      </w:pPr>
    </w:p>
    <w:p w14:paraId="4E714285" w14:textId="26295A11" w:rsidR="00C670E8" w:rsidRDefault="00883B38">
      <w:pPr>
        <w:pStyle w:val="BodyText"/>
        <w:ind w:left="219"/>
        <w:rPr>
          <w:rFonts w:ascii="Arial"/>
          <w:sz w:val="20"/>
        </w:rPr>
      </w:pPr>
      <w:r>
        <w:rPr>
          <w:rFonts w:ascii="Arial"/>
          <w:noProof/>
          <w:sz w:val="20"/>
        </w:rPr>
        <w:lastRenderedPageBreak/>
        <mc:AlternateContent>
          <mc:Choice Requires="wps">
            <w:drawing>
              <wp:inline distT="0" distB="0" distL="0" distR="0" wp14:anchorId="61F1342D" wp14:editId="655C6F5E">
                <wp:extent cx="6634480" cy="591820"/>
                <wp:effectExtent l="8890" t="9525" r="5080" b="8255"/>
                <wp:docPr id="1701975438" name="Text Box 1701975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prstDash val="solid"/>
                          <a:miter lim="800000"/>
                          <a:headEnd/>
                          <a:tailEnd/>
                        </a:ln>
                      </wps:spPr>
                      <wps:txbx>
                        <w:txbxContent>
                          <w:p w14:paraId="231CC287" w14:textId="77777777" w:rsidR="00C670E8" w:rsidRDefault="00A41164">
                            <w:pPr>
                              <w:spacing w:before="1"/>
                              <w:ind w:left="4539" w:hanging="4434"/>
                              <w:rPr>
                                <w:rFonts w:ascii="Arial"/>
                                <w:b/>
                                <w:color w:val="000000"/>
                                <w:sz w:val="40"/>
                              </w:rPr>
                            </w:pPr>
                            <w:r>
                              <w:rPr>
                                <w:rFonts w:ascii="Arial"/>
                                <w:b/>
                                <w:color w:val="000000"/>
                                <w:sz w:val="40"/>
                              </w:rPr>
                              <w:t>GUIDANCE</w:t>
                            </w:r>
                            <w:r>
                              <w:rPr>
                                <w:rFonts w:ascii="Arial"/>
                                <w:b/>
                                <w:color w:val="000000"/>
                                <w:spacing w:val="-8"/>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7"/>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3"/>
                                <w:sz w:val="40"/>
                              </w:rPr>
                              <w:t xml:space="preserve"> </w:t>
                            </w:r>
                            <w:r>
                              <w:rPr>
                                <w:rFonts w:ascii="Arial"/>
                                <w:b/>
                                <w:color w:val="000000"/>
                                <w:sz w:val="40"/>
                              </w:rPr>
                              <w:t xml:space="preserve">OF </w:t>
                            </w:r>
                            <w:r>
                              <w:rPr>
                                <w:rFonts w:ascii="Arial"/>
                                <w:b/>
                                <w:color w:val="000000"/>
                                <w:spacing w:val="-2"/>
                                <w:sz w:val="40"/>
                              </w:rPr>
                              <w:t>TASKS</w:t>
                            </w:r>
                          </w:p>
                        </w:txbxContent>
                      </wps:txbx>
                      <wps:bodyPr rot="0" vert="horz" wrap="square" lIns="0" tIns="0" rIns="0" bIns="0" anchor="t" anchorCtr="0" upright="1">
                        <a:noAutofit/>
                      </wps:bodyPr>
                    </wps:wsp>
                  </a:graphicData>
                </a:graphic>
              </wp:inline>
            </w:drawing>
          </mc:Choice>
          <mc:Fallback>
            <w:pict>
              <v:shape w14:anchorId="61F1342D" id="Text Box 1701975438"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" fillcolor="#d9d9d9" strokeweight=".16936mm">
                <v:textbox inset="0,0,0,0">
                  <w:txbxContent>
                    <w:p w14:paraId="231CC287" w14:textId="77777777" w:rsidR="00C670E8" w:rsidRDefault="00A41164">
                      <w:pPr>
                        <w:spacing w:before="1"/>
                        <w:ind w:left="4539" w:hanging="4434"/>
                        <w:rPr>
                          <w:rFonts w:ascii="Arial"/>
                          <w:b/>
                          <w:color w:val="000000"/>
                          <w:sz w:val="40"/>
                        </w:rPr>
                      </w:pPr>
                      <w:r>
                        <w:rPr>
                          <w:rFonts w:ascii="Arial"/>
                          <w:b/>
                          <w:color w:val="000000"/>
                          <w:sz w:val="40"/>
                        </w:rPr>
                        <w:t>GUIDANCE</w:t>
                      </w:r>
                      <w:r>
                        <w:rPr>
                          <w:rFonts w:ascii="Arial"/>
                          <w:b/>
                          <w:color w:val="000000"/>
                          <w:spacing w:val="-8"/>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7"/>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3"/>
                          <w:sz w:val="40"/>
                        </w:rPr>
                        <w:t xml:space="preserve"> </w:t>
                      </w:r>
                      <w:r>
                        <w:rPr>
                          <w:rFonts w:ascii="Arial"/>
                          <w:b/>
                          <w:color w:val="000000"/>
                          <w:sz w:val="40"/>
                        </w:rPr>
                        <w:t xml:space="preserve">OF </w:t>
                      </w:r>
                      <w:r>
                        <w:rPr>
                          <w:rFonts w:ascii="Arial"/>
                          <w:b/>
                          <w:color w:val="000000"/>
                          <w:spacing w:val="-2"/>
                          <w:sz w:val="40"/>
                        </w:rPr>
                        <w:t>TASKS</w:t>
                      </w:r>
                    </w:p>
                  </w:txbxContent>
                </v:textbox>
                <w10:anchorlock/>
              </v:shape>
            </w:pict>
          </mc:Fallback>
        </mc:AlternateContent>
      </w:r>
    </w:p>
    <w:p w14:paraId="6A11BFB8" w14:textId="77777777" w:rsidR="00C670E8" w:rsidRDefault="00C670E8">
      <w:pPr>
        <w:pStyle w:val="BodyText"/>
        <w:spacing w:before="1"/>
        <w:rPr>
          <w:rFonts w:ascii="Arial"/>
          <w:b/>
          <w:sz w:val="11"/>
        </w:rPr>
      </w:pPr>
    </w:p>
    <w:p w14:paraId="45F4DE72" w14:textId="77777777" w:rsidR="00C670E8" w:rsidRDefault="00A41164">
      <w:pPr>
        <w:pStyle w:val="Heading2"/>
        <w:spacing w:before="93"/>
        <w:ind w:left="220" w:firstLine="0"/>
      </w:pPr>
      <w:r>
        <w:t>NOTE:</w:t>
      </w:r>
      <w:r>
        <w:rPr>
          <w:spacing w:val="-6"/>
        </w:rPr>
        <w:t xml:space="preserve"> </w:t>
      </w:r>
      <w:r>
        <w:t>The</w:t>
      </w:r>
      <w:r>
        <w:rPr>
          <w:spacing w:val="-6"/>
        </w:rPr>
        <w:t xml:space="preserve"> </w:t>
      </w:r>
      <w:r>
        <w:t>guidance</w:t>
      </w:r>
      <w:r>
        <w:rPr>
          <w:spacing w:val="-5"/>
        </w:rPr>
        <w:t xml:space="preserve"> </w:t>
      </w:r>
      <w:r>
        <w:t>offered</w:t>
      </w:r>
      <w:r>
        <w:rPr>
          <w:spacing w:val="-3"/>
        </w:rPr>
        <w:t xml:space="preserve"> </w:t>
      </w:r>
      <w:r>
        <w:t>below</w:t>
      </w:r>
      <w:r>
        <w:rPr>
          <w:spacing w:val="-4"/>
        </w:rPr>
        <w:t xml:space="preserve"> </w:t>
      </w:r>
      <w:r>
        <w:t>is</w:t>
      </w:r>
      <w:r>
        <w:rPr>
          <w:spacing w:val="-6"/>
        </w:rPr>
        <w:t xml:space="preserve"> </w:t>
      </w:r>
      <w:r>
        <w:t>linked</w:t>
      </w:r>
      <w:r>
        <w:rPr>
          <w:spacing w:val="-5"/>
        </w:rPr>
        <w:t xml:space="preserve"> </w:t>
      </w:r>
      <w:r>
        <w:t>to</w:t>
      </w:r>
      <w:r>
        <w:rPr>
          <w:spacing w:val="-6"/>
        </w:rPr>
        <w:t xml:space="preserve"> </w:t>
      </w:r>
      <w:r>
        <w:t>the</w:t>
      </w:r>
      <w:r>
        <w:rPr>
          <w:spacing w:val="-6"/>
        </w:rPr>
        <w:t xml:space="preserve"> </w:t>
      </w:r>
      <w:r>
        <w:t>five</w:t>
      </w:r>
      <w:r>
        <w:rPr>
          <w:spacing w:val="-3"/>
        </w:rPr>
        <w:t xml:space="preserve"> </w:t>
      </w:r>
      <w:r>
        <w:t>generic</w:t>
      </w:r>
      <w:r>
        <w:rPr>
          <w:spacing w:val="-6"/>
        </w:rPr>
        <w:t xml:space="preserve"> </w:t>
      </w:r>
      <w:r>
        <w:t>assessment</w:t>
      </w:r>
      <w:r>
        <w:rPr>
          <w:spacing w:val="-4"/>
        </w:rPr>
        <w:t xml:space="preserve"> </w:t>
      </w:r>
      <w:r>
        <w:t>criteria</w:t>
      </w:r>
      <w:r>
        <w:rPr>
          <w:spacing w:val="-2"/>
        </w:rPr>
        <w:t xml:space="preserve"> overleaf.</w:t>
      </w:r>
    </w:p>
    <w:p w14:paraId="5E0684C4" w14:textId="77777777" w:rsidR="00C670E8" w:rsidRDefault="00C670E8">
      <w:pPr>
        <w:pStyle w:val="BodyText"/>
        <w:spacing w:before="1"/>
        <w:rPr>
          <w:rFonts w:ascii="Arial"/>
          <w:b/>
        </w:rPr>
      </w:pPr>
    </w:p>
    <w:p w14:paraId="3B204CBD" w14:textId="77777777" w:rsidR="00C670E8" w:rsidRDefault="00A41164">
      <w:pPr>
        <w:pStyle w:val="ListParagraph"/>
        <w:numPr>
          <w:ilvl w:val="0"/>
          <w:numId w:val="1"/>
        </w:numPr>
        <w:tabs>
          <w:tab w:val="left" w:pos="581"/>
        </w:tabs>
        <w:rPr>
          <w:rFonts w:ascii="Arial"/>
          <w:b/>
        </w:rPr>
      </w:pPr>
      <w:r>
        <w:rPr>
          <w:rFonts w:ascii="Arial"/>
          <w:b/>
        </w:rPr>
        <w:t>Engagement</w:t>
      </w:r>
      <w:r>
        <w:rPr>
          <w:rFonts w:ascii="Arial"/>
          <w:b/>
          <w:spacing w:val="-8"/>
        </w:rPr>
        <w:t xml:space="preserve"> </w:t>
      </w:r>
      <w:r>
        <w:rPr>
          <w:rFonts w:ascii="Arial"/>
          <w:b/>
        </w:rPr>
        <w:t>with</w:t>
      </w:r>
      <w:r>
        <w:rPr>
          <w:rFonts w:ascii="Arial"/>
          <w:b/>
          <w:spacing w:val="-9"/>
        </w:rPr>
        <w:t xml:space="preserve"> </w:t>
      </w:r>
      <w:r>
        <w:rPr>
          <w:rFonts w:ascii="Arial"/>
          <w:b/>
        </w:rPr>
        <w:t>Literature</w:t>
      </w:r>
      <w:r>
        <w:rPr>
          <w:rFonts w:ascii="Arial"/>
          <w:b/>
          <w:spacing w:val="-5"/>
        </w:rPr>
        <w:t xml:space="preserve"> </w:t>
      </w:r>
      <w:r>
        <w:rPr>
          <w:rFonts w:ascii="Arial"/>
          <w:b/>
          <w:spacing w:val="-2"/>
        </w:rPr>
        <w:t>Skills</w:t>
      </w:r>
    </w:p>
    <w:p w14:paraId="612CB9F6" w14:textId="77777777" w:rsidR="00C670E8" w:rsidRDefault="00A41164">
      <w:pPr>
        <w:pStyle w:val="BodyText"/>
        <w:spacing w:before="1"/>
        <w:ind w:left="220" w:right="210"/>
        <w:jc w:val="both"/>
      </w:pPr>
      <w:r>
        <w:t>Your</w:t>
      </w:r>
      <w:r>
        <w:rPr>
          <w:spacing w:val="-11"/>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2"/>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2"/>
        </w:rPr>
        <w:t xml:space="preserve"> </w:t>
      </w:r>
      <w:r>
        <w:t>material</w:t>
      </w:r>
      <w:r>
        <w:rPr>
          <w:spacing w:val="-15"/>
        </w:rPr>
        <w:t xml:space="preserve"> </w:t>
      </w:r>
      <w:r>
        <w:t>that</w:t>
      </w:r>
      <w:r>
        <w:rPr>
          <w:spacing w:val="-13"/>
        </w:rPr>
        <w:t xml:space="preserve"> </w:t>
      </w:r>
      <w:r>
        <w:t>is</w:t>
      </w:r>
      <w:r>
        <w:rPr>
          <w:spacing w:val="-14"/>
        </w:rPr>
        <w:t xml:space="preserve"> </w:t>
      </w:r>
      <w:r>
        <w:rPr>
          <w:rFonts w:ascii="Arial"/>
          <w:i/>
        </w:rPr>
        <w:t>relevant</w:t>
      </w:r>
      <w:r>
        <w:rPr>
          <w:rFonts w:ascii="Arial"/>
          <w:i/>
          <w:spacing w:val="-14"/>
        </w:rPr>
        <w:t xml:space="preserve"> </w:t>
      </w:r>
      <w:r>
        <w:t>to</w:t>
      </w:r>
      <w:r>
        <w:rPr>
          <w:spacing w:val="-15"/>
        </w:rPr>
        <w:t xml:space="preserve"> </w:t>
      </w:r>
      <w:r>
        <w:t>and</w:t>
      </w:r>
      <w:r>
        <w:rPr>
          <w:spacing w:val="-15"/>
        </w:rPr>
        <w:t xml:space="preserve"> </w:t>
      </w:r>
      <w:r>
        <w:rPr>
          <w:rFonts w:ascii="Arial"/>
          <w:i/>
        </w:rPr>
        <w:t>focused</w:t>
      </w:r>
      <w:r>
        <w:rPr>
          <w:rFonts w:ascii="Arial"/>
          <w:i/>
          <w:spacing w:val="-15"/>
        </w:rPr>
        <w:t xml:space="preserve"> </w:t>
      </w:r>
      <w:r>
        <w:t>on</w:t>
      </w:r>
      <w:r>
        <w:rPr>
          <w:spacing w:val="-15"/>
        </w:rPr>
        <w:t xml:space="preserve"> </w:t>
      </w:r>
      <w:r>
        <w:t>the</w:t>
      </w:r>
      <w:r>
        <w:rPr>
          <w:spacing w:val="-13"/>
        </w:rPr>
        <w:t xml:space="preserve"> </w:t>
      </w:r>
      <w:r>
        <w:t>task(s) set;</w:t>
      </w:r>
      <w:r>
        <w:rPr>
          <w:spacing w:val="-16"/>
        </w:rPr>
        <w:t xml:space="preserve"> </w:t>
      </w:r>
      <w:r>
        <w:t>you</w:t>
      </w:r>
      <w:r>
        <w:rPr>
          <w:spacing w:val="-15"/>
        </w:rPr>
        <w:t xml:space="preserve"> </w:t>
      </w:r>
      <w:r>
        <w:t>should</w:t>
      </w:r>
      <w:r>
        <w:rPr>
          <w:spacing w:val="-15"/>
        </w:rPr>
        <w:t xml:space="preserve"> </w:t>
      </w:r>
      <w:r>
        <w:t>make</w:t>
      </w:r>
      <w:r>
        <w:rPr>
          <w:spacing w:val="-16"/>
        </w:rPr>
        <w:t xml:space="preserve"> </w:t>
      </w:r>
      <w:r>
        <w:t>use</w:t>
      </w:r>
      <w:r>
        <w:rPr>
          <w:spacing w:val="-15"/>
        </w:rPr>
        <w:t xml:space="preserve"> </w:t>
      </w:r>
      <w:r>
        <w:t>of</w:t>
      </w:r>
      <w:r>
        <w:rPr>
          <w:spacing w:val="-15"/>
        </w:rPr>
        <w:t xml:space="preserve"> </w:t>
      </w:r>
      <w:r>
        <w:t>scholarly</w:t>
      </w:r>
      <w:r>
        <w:rPr>
          <w:spacing w:val="-15"/>
        </w:rPr>
        <w:t xml:space="preserve"> </w:t>
      </w:r>
      <w:r>
        <w:t>reviews</w:t>
      </w:r>
      <w:r>
        <w:rPr>
          <w:spacing w:val="-14"/>
        </w:rPr>
        <w:t xml:space="preserve"> </w:t>
      </w:r>
      <w:r>
        <w:t>and</w:t>
      </w:r>
      <w:r>
        <w:rPr>
          <w:spacing w:val="-16"/>
        </w:rPr>
        <w:t xml:space="preserve"> </w:t>
      </w:r>
      <w:r>
        <w:t>primary</w:t>
      </w:r>
      <w:r>
        <w:rPr>
          <w:spacing w:val="-15"/>
        </w:rPr>
        <w:t xml:space="preserve"> </w:t>
      </w:r>
      <w:r>
        <w:t>sources,</w:t>
      </w:r>
      <w:r>
        <w:rPr>
          <w:spacing w:val="-14"/>
        </w:rPr>
        <w:t xml:space="preserve"> </w:t>
      </w:r>
      <w:r>
        <w:t>where</w:t>
      </w:r>
      <w:r>
        <w:rPr>
          <w:spacing w:val="-14"/>
        </w:rPr>
        <w:t xml:space="preserve"> </w:t>
      </w:r>
      <w:r>
        <w:t>appropriate</w:t>
      </w:r>
      <w:r>
        <w:rPr>
          <w:spacing w:val="-16"/>
        </w:rPr>
        <w:t xml:space="preserve"> </w:t>
      </w:r>
      <w:r>
        <w:t>(for</w:t>
      </w:r>
      <w:r>
        <w:rPr>
          <w:spacing w:val="-13"/>
        </w:rPr>
        <w:t xml:space="preserve"> </w:t>
      </w:r>
      <w:r>
        <w:t>example,</w:t>
      </w:r>
      <w:r>
        <w:rPr>
          <w:spacing w:val="-14"/>
        </w:rPr>
        <w:t xml:space="preserve"> </w:t>
      </w:r>
      <w:r>
        <w:t>refereed research articles and/or original materials appropriate to the</w:t>
      </w:r>
      <w:r>
        <w:rPr>
          <w:spacing w:val="-2"/>
        </w:rPr>
        <w:t xml:space="preserve"> </w:t>
      </w:r>
      <w:r>
        <w:t>discipline).</w:t>
      </w:r>
      <w:r>
        <w:rPr>
          <w:spacing w:val="80"/>
          <w:w w:val="150"/>
        </w:rPr>
        <w:t xml:space="preserve"> </w:t>
      </w:r>
      <w:r>
        <w:t xml:space="preserve">You should provide evidence that you have accessed a wide </w:t>
      </w:r>
      <w:r>
        <w:rPr>
          <w:rFonts w:ascii="Arial"/>
          <w:i/>
        </w:rPr>
        <w:t xml:space="preserve">range </w:t>
      </w:r>
      <w:r>
        <w:t>of sources, which may be academic, governmental and industrial; these sources may include academic journal articles, textbooks, current news articles, organisational documents, and websites.</w:t>
      </w:r>
      <w:r>
        <w:rPr>
          <w:spacing w:val="40"/>
        </w:rPr>
        <w:t xml:space="preserve"> </w:t>
      </w:r>
      <w:r>
        <w:t xml:space="preserve">You should consider the </w:t>
      </w:r>
      <w:r>
        <w:rPr>
          <w:rFonts w:ascii="Arial"/>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up-to-date, mostly published within the last five years or so, though seminal/important</w:t>
      </w:r>
      <w:r>
        <w:rPr>
          <w:spacing w:val="-4"/>
        </w:rPr>
        <w:t xml:space="preserve"> </w:t>
      </w:r>
      <w:r>
        <w:t>works</w:t>
      </w:r>
      <w:r>
        <w:rPr>
          <w:spacing w:val="-8"/>
        </w:rPr>
        <w:t xml:space="preserve"> </w:t>
      </w:r>
      <w:r>
        <w:t>in</w:t>
      </w:r>
      <w:r>
        <w:rPr>
          <w:spacing w:val="-6"/>
        </w:rPr>
        <w:t xml:space="preserve"> </w:t>
      </w:r>
      <w:r>
        <w:t>the</w:t>
      </w:r>
      <w:r>
        <w:rPr>
          <w:spacing w:val="-7"/>
        </w:rPr>
        <w:t xml:space="preserve"> </w:t>
      </w:r>
      <w:r>
        <w:t>field</w:t>
      </w:r>
      <w:r>
        <w:rPr>
          <w:spacing w:val="-6"/>
        </w:rPr>
        <w:t xml:space="preserve"> </w:t>
      </w:r>
      <w:r>
        <w:t>may</w:t>
      </w:r>
      <w:r>
        <w:rPr>
          <w:spacing w:val="-6"/>
        </w:rPr>
        <w:t xml:space="preserve"> </w:t>
      </w:r>
      <w:r>
        <w:t>be</w:t>
      </w:r>
      <w:r>
        <w:rPr>
          <w:spacing w:val="-9"/>
        </w:rPr>
        <w:t xml:space="preserve"> </w:t>
      </w:r>
      <w:r>
        <w:t>older.</w:t>
      </w:r>
      <w:r>
        <w:rPr>
          <w:spacing w:val="40"/>
        </w:rPr>
        <w:t xml:space="preserve"> </w:t>
      </w:r>
      <w:r>
        <w:t>You</w:t>
      </w:r>
      <w:r>
        <w:rPr>
          <w:spacing w:val="-7"/>
        </w:rPr>
        <w:t xml:space="preserve"> </w:t>
      </w:r>
      <w:r>
        <w:t>must</w:t>
      </w:r>
      <w:r>
        <w:rPr>
          <w:spacing w:val="-5"/>
        </w:rPr>
        <w:t xml:space="preserve"> </w:t>
      </w:r>
      <w:r>
        <w:t>provide</w:t>
      </w:r>
      <w:r>
        <w:rPr>
          <w:spacing w:val="-7"/>
        </w:rPr>
        <w:t xml:space="preserve"> </w:t>
      </w:r>
      <w:r>
        <w:rPr>
          <w:rFonts w:ascii="Arial"/>
          <w:i/>
        </w:rPr>
        <w:t>evidence</w:t>
      </w:r>
      <w:r>
        <w:rPr>
          <w:rFonts w:ascii="Arial"/>
          <w:i/>
          <w:spacing w:val="-6"/>
        </w:rPr>
        <w:t xml:space="preserve"> </w:t>
      </w:r>
      <w:r>
        <w:t>of</w:t>
      </w:r>
      <w:r>
        <w:rPr>
          <w:spacing w:val="-5"/>
        </w:rPr>
        <w:t xml:space="preserve"> </w:t>
      </w:r>
      <w:r>
        <w:t>your</w:t>
      </w:r>
      <w:r>
        <w:rPr>
          <w:spacing w:val="-5"/>
        </w:rPr>
        <w:t xml:space="preserve"> </w:t>
      </w:r>
      <w:r>
        <w:t>research/own</w:t>
      </w:r>
      <w:r>
        <w:rPr>
          <w:spacing w:val="-5"/>
        </w:rPr>
        <w:t xml:space="preserve"> </w:t>
      </w:r>
      <w:r>
        <w:t>reading throughout</w:t>
      </w:r>
      <w:r>
        <w:rPr>
          <w:spacing w:val="-6"/>
        </w:rPr>
        <w:t xml:space="preserve"> </w:t>
      </w:r>
      <w:r>
        <w:t>your</w:t>
      </w:r>
      <w:r>
        <w:rPr>
          <w:spacing w:val="-7"/>
        </w:rPr>
        <w:t xml:space="preserve"> </w:t>
      </w:r>
      <w:r>
        <w:t>work,</w:t>
      </w:r>
      <w:r>
        <w:rPr>
          <w:spacing w:val="-9"/>
        </w:rPr>
        <w:t xml:space="preserve"> </w:t>
      </w:r>
      <w:r>
        <w:t>using</w:t>
      </w:r>
      <w:r>
        <w:rPr>
          <w:spacing w:val="-8"/>
        </w:rPr>
        <w:t xml:space="preserve"> </w:t>
      </w:r>
      <w:r>
        <w:t>a</w:t>
      </w:r>
      <w:r>
        <w:rPr>
          <w:spacing w:val="-8"/>
        </w:rPr>
        <w:t xml:space="preserve"> </w:t>
      </w:r>
      <w:r>
        <w:t>suitable</w:t>
      </w:r>
      <w:r>
        <w:rPr>
          <w:spacing w:val="-10"/>
        </w:rPr>
        <w:t xml:space="preserve"> </w:t>
      </w:r>
      <w:r>
        <w:t>referencing</w:t>
      </w:r>
      <w:r>
        <w:rPr>
          <w:spacing w:val="-10"/>
        </w:rPr>
        <w:t xml:space="preserve"> </w:t>
      </w:r>
      <w:r>
        <w:t>system,</w:t>
      </w:r>
      <w:r>
        <w:rPr>
          <w:spacing w:val="-9"/>
        </w:rPr>
        <w:t xml:space="preserve"> </w:t>
      </w:r>
      <w:r>
        <w:t>including</w:t>
      </w:r>
      <w:r>
        <w:rPr>
          <w:spacing w:val="-8"/>
        </w:rPr>
        <w:t xml:space="preserve"> </w:t>
      </w:r>
      <w:r>
        <w:t>in-text</w:t>
      </w:r>
      <w:r>
        <w:rPr>
          <w:spacing w:val="-8"/>
        </w:rPr>
        <w:t xml:space="preserve"> </w:t>
      </w:r>
      <w:r>
        <w:t>citations</w:t>
      </w:r>
      <w:r>
        <w:rPr>
          <w:spacing w:val="-8"/>
        </w:rPr>
        <w:t xml:space="preserve"> </w:t>
      </w:r>
      <w:r>
        <w:t>in</w:t>
      </w:r>
      <w:r>
        <w:rPr>
          <w:spacing w:val="-10"/>
        </w:rPr>
        <w:t xml:space="preserve"> </w:t>
      </w:r>
      <w:r>
        <w:t>the</w:t>
      </w:r>
      <w:r>
        <w:rPr>
          <w:spacing w:val="-10"/>
        </w:rPr>
        <w:t xml:space="preserve"> </w:t>
      </w:r>
      <w:r>
        <w:t>main</w:t>
      </w:r>
      <w:r>
        <w:rPr>
          <w:spacing w:val="-7"/>
        </w:rPr>
        <w:t xml:space="preserve"> </w:t>
      </w:r>
      <w:r>
        <w:t>body</w:t>
      </w:r>
      <w:r>
        <w:rPr>
          <w:spacing w:val="-10"/>
        </w:rPr>
        <w:t xml:space="preserve"> </w:t>
      </w:r>
      <w:r>
        <w:t>of</w:t>
      </w:r>
      <w:r>
        <w:rPr>
          <w:spacing w:val="-9"/>
        </w:rPr>
        <w:t xml:space="preserve"> </w:t>
      </w:r>
      <w:r>
        <w:t>your work and a reference list at the end of your work.</w:t>
      </w:r>
    </w:p>
    <w:p w14:paraId="0BE70144" w14:textId="77777777" w:rsidR="00C670E8" w:rsidRDefault="00C670E8">
      <w:pPr>
        <w:pStyle w:val="BodyText"/>
        <w:spacing w:before="1"/>
      </w:pPr>
    </w:p>
    <w:p w14:paraId="7A5C5EC3" w14:textId="56617F39" w:rsidR="00C670E8" w:rsidRPr="002F7E97" w:rsidRDefault="00A41164" w:rsidP="002F7E97">
      <w:pPr>
        <w:ind w:left="140" w:right="138"/>
        <w:jc w:val="both"/>
        <w:rPr>
          <w:rFonts w:ascii="Arial"/>
          <w:b/>
          <w:i/>
          <w:color w:val="FF0000"/>
          <w:sz w:val="24"/>
        </w:rPr>
      </w:pPr>
      <w:r>
        <w:rPr>
          <w:rFonts w:ascii="Arial"/>
          <w:b/>
          <w:i/>
        </w:rPr>
        <w:t>Guidance</w:t>
      </w:r>
      <w:r>
        <w:rPr>
          <w:rFonts w:ascii="Arial"/>
          <w:b/>
          <w:i/>
          <w:spacing w:val="-5"/>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1"/>
        </w:rPr>
        <w:t xml:space="preserve"> </w:t>
      </w:r>
      <w:r>
        <w:rPr>
          <w:rFonts w:ascii="Arial"/>
          <w:b/>
          <w:i/>
          <w:spacing w:val="-2"/>
        </w:rPr>
        <w:t>assessment:</w:t>
      </w:r>
      <w:r w:rsidR="002F7E97">
        <w:rPr>
          <w:rFonts w:ascii="Arial"/>
          <w:b/>
          <w:i/>
          <w:spacing w:val="-2"/>
        </w:rPr>
        <w:t xml:space="preserve"> </w:t>
      </w:r>
      <w:r w:rsidR="002F7E97" w:rsidRPr="002F7E97">
        <w:rPr>
          <w:i/>
          <w:color w:val="FF0000"/>
        </w:rPr>
        <w:t xml:space="preserve">The report should contain </w:t>
      </w:r>
      <w:r w:rsidR="00EA0A2B">
        <w:rPr>
          <w:i/>
          <w:color w:val="FF0000"/>
        </w:rPr>
        <w:t>a minimum</w:t>
      </w:r>
      <w:r w:rsidR="003266D9">
        <w:rPr>
          <w:i/>
          <w:color w:val="FF0000"/>
        </w:rPr>
        <w:t xml:space="preserve"> of ten (10)</w:t>
      </w:r>
      <w:r w:rsidR="002F7E97" w:rsidRPr="002F7E97">
        <w:rPr>
          <w:i/>
          <w:color w:val="FF0000"/>
        </w:rPr>
        <w:t xml:space="preserve"> academic references in support of your work from a variety of valid and reliable sources. A reference list should be provided using Harvard style of referencing.</w:t>
      </w:r>
    </w:p>
    <w:p w14:paraId="44AC499D" w14:textId="77777777" w:rsidR="00C670E8" w:rsidRDefault="00C670E8">
      <w:pPr>
        <w:pStyle w:val="BodyText"/>
        <w:spacing w:before="11"/>
        <w:rPr>
          <w:rFonts w:ascii="Arial"/>
          <w:b/>
          <w:i/>
          <w:sz w:val="19"/>
        </w:rPr>
      </w:pPr>
    </w:p>
    <w:p w14:paraId="2090DFBB" w14:textId="77777777" w:rsidR="00C670E8" w:rsidRDefault="00A41164">
      <w:pPr>
        <w:pStyle w:val="Heading2"/>
        <w:numPr>
          <w:ilvl w:val="0"/>
          <w:numId w:val="1"/>
        </w:numPr>
        <w:tabs>
          <w:tab w:val="left" w:pos="581"/>
        </w:tabs>
        <w:spacing w:line="252" w:lineRule="exact"/>
      </w:pPr>
      <w:r>
        <w:t>Knowledge</w:t>
      </w:r>
      <w:r>
        <w:rPr>
          <w:spacing w:val="-9"/>
        </w:rPr>
        <w:t xml:space="preserve"> </w:t>
      </w:r>
      <w:r>
        <w:t>and</w:t>
      </w:r>
      <w:r>
        <w:rPr>
          <w:spacing w:val="-6"/>
        </w:rPr>
        <w:t xml:space="preserve"> </w:t>
      </w:r>
      <w:r>
        <w:t>Understanding</w:t>
      </w:r>
      <w:r>
        <w:rPr>
          <w:spacing w:val="-7"/>
        </w:rPr>
        <w:t xml:space="preserve"> </w:t>
      </w:r>
      <w:r>
        <w:rPr>
          <w:spacing w:val="-2"/>
        </w:rPr>
        <w:t>Skills</w:t>
      </w:r>
    </w:p>
    <w:p w14:paraId="70E3DEA6" w14:textId="77777777" w:rsidR="00C670E8" w:rsidRDefault="00A41164">
      <w:pPr>
        <w:pStyle w:val="BodyText"/>
        <w:ind w:left="220" w:right="211"/>
        <w:jc w:val="both"/>
      </w:pPr>
      <w:r>
        <w:t>At level 6, you should be able to demonstrate coherent and detailed knowledge and a systematic understanding</w:t>
      </w:r>
      <w:r>
        <w:rPr>
          <w:spacing w:val="-9"/>
        </w:rPr>
        <w:t xml:space="preserve"> </w:t>
      </w:r>
      <w:r>
        <w:t>of</w:t>
      </w:r>
      <w:r>
        <w:rPr>
          <w:spacing w:val="-10"/>
        </w:rPr>
        <w:t xml:space="preserve"> </w:t>
      </w:r>
      <w:r>
        <w:t>the</w:t>
      </w:r>
      <w:r>
        <w:rPr>
          <w:spacing w:val="-9"/>
        </w:rPr>
        <w:t xml:space="preserve"> </w:t>
      </w:r>
      <w:r>
        <w:t>subject</w:t>
      </w:r>
      <w:r>
        <w:rPr>
          <w:spacing w:val="-7"/>
        </w:rPr>
        <w:t xml:space="preserve"> </w:t>
      </w:r>
      <w:r>
        <w:t>area,</w:t>
      </w:r>
      <w:r>
        <w:rPr>
          <w:spacing w:val="-8"/>
        </w:rPr>
        <w:t xml:space="preserve"> </w:t>
      </w:r>
      <w:r>
        <w:t>at</w:t>
      </w:r>
      <w:r>
        <w:rPr>
          <w:spacing w:val="-7"/>
        </w:rPr>
        <w:t xml:space="preserve"> </w:t>
      </w:r>
      <w:r>
        <w:t>least</w:t>
      </w:r>
      <w:r>
        <w:rPr>
          <w:spacing w:val="-10"/>
        </w:rPr>
        <w:t xml:space="preserve"> </w:t>
      </w:r>
      <w:r>
        <w:t>some</w:t>
      </w:r>
      <w:r>
        <w:rPr>
          <w:spacing w:val="-8"/>
        </w:rPr>
        <w:t xml:space="preserve"> </w:t>
      </w:r>
      <w:r>
        <w:t>of</w:t>
      </w:r>
      <w:r>
        <w:rPr>
          <w:spacing w:val="-10"/>
        </w:rPr>
        <w:t xml:space="preserve"> </w:t>
      </w:r>
      <w:r>
        <w:t>which</w:t>
      </w:r>
      <w:r>
        <w:rPr>
          <w:spacing w:val="-9"/>
        </w:rPr>
        <w:t xml:space="preserve"> </w:t>
      </w:r>
      <w:r>
        <w:t>is</w:t>
      </w:r>
      <w:r>
        <w:rPr>
          <w:spacing w:val="-8"/>
        </w:rPr>
        <w:t xml:space="preserve"> </w:t>
      </w:r>
      <w:r>
        <w:t>informed</w:t>
      </w:r>
      <w:r>
        <w:rPr>
          <w:spacing w:val="-9"/>
        </w:rPr>
        <w:t xml:space="preserve"> </w:t>
      </w:r>
      <w:r>
        <w:t>by</w:t>
      </w:r>
      <w:r>
        <w:rPr>
          <w:spacing w:val="-10"/>
        </w:rPr>
        <w:t xml:space="preserve"> </w:t>
      </w:r>
      <w:r>
        <w:t>the</w:t>
      </w:r>
      <w:r>
        <w:rPr>
          <w:spacing w:val="-11"/>
        </w:rPr>
        <w:t xml:space="preserve"> </w:t>
      </w:r>
      <w:r>
        <w:t>latest</w:t>
      </w:r>
      <w:r>
        <w:rPr>
          <w:spacing w:val="-9"/>
        </w:rPr>
        <w:t xml:space="preserve"> </w:t>
      </w:r>
      <w:r>
        <w:t>research</w:t>
      </w:r>
      <w:r>
        <w:rPr>
          <w:spacing w:val="-10"/>
        </w:rPr>
        <w:t xml:space="preserve"> </w:t>
      </w:r>
      <w:r>
        <w:t>and/or</w:t>
      </w:r>
      <w:r>
        <w:rPr>
          <w:spacing w:val="-7"/>
        </w:rPr>
        <w:t xml:space="preserve"> </w:t>
      </w:r>
      <w:r>
        <w:t>advanced scholarship</w:t>
      </w:r>
      <w:r>
        <w:rPr>
          <w:spacing w:val="-4"/>
        </w:rPr>
        <w:t xml:space="preserve"> </w:t>
      </w:r>
      <w:r>
        <w:t>within</w:t>
      </w:r>
      <w:r>
        <w:rPr>
          <w:spacing w:val="-4"/>
        </w:rPr>
        <w:t xml:space="preserve"> </w:t>
      </w:r>
      <w:r>
        <w:t>the</w:t>
      </w:r>
      <w:r>
        <w:rPr>
          <w:spacing w:val="-4"/>
        </w:rPr>
        <w:t xml:space="preserve"> </w:t>
      </w:r>
      <w:r>
        <w:t>discipline.</w:t>
      </w:r>
      <w:r>
        <w:rPr>
          <w:spacing w:val="-3"/>
        </w:rPr>
        <w:t xml:space="preserve"> </w:t>
      </w:r>
      <w:r>
        <w:t>You</w:t>
      </w:r>
      <w:r>
        <w:rPr>
          <w:spacing w:val="-4"/>
        </w:rPr>
        <w:t xml:space="preserve"> </w:t>
      </w:r>
      <w:r>
        <w:t>should</w:t>
      </w:r>
      <w:r>
        <w:rPr>
          <w:spacing w:val="-4"/>
        </w:rPr>
        <w:t xml:space="preserve"> </w:t>
      </w:r>
      <w:r>
        <w:t>be</w:t>
      </w:r>
      <w:r>
        <w:rPr>
          <w:spacing w:val="-4"/>
        </w:rPr>
        <w:t xml:space="preserve"> </w:t>
      </w:r>
      <w:r>
        <w:t>aware</w:t>
      </w:r>
      <w:r>
        <w:rPr>
          <w:spacing w:val="-3"/>
        </w:rPr>
        <w:t xml:space="preserve"> </w:t>
      </w:r>
      <w:r>
        <w:t>of</w:t>
      </w:r>
      <w:r>
        <w:rPr>
          <w:spacing w:val="-5"/>
        </w:rPr>
        <w:t xml:space="preserve"> </w:t>
      </w:r>
      <w:r>
        <w:t>the</w:t>
      </w:r>
      <w:r>
        <w:rPr>
          <w:spacing w:val="-4"/>
        </w:rPr>
        <w:t xml:space="preserve"> </w:t>
      </w:r>
      <w:r>
        <w:t>uncertainty,</w:t>
      </w:r>
      <w:r>
        <w:rPr>
          <w:spacing w:val="-6"/>
        </w:rPr>
        <w:t xml:space="preserve"> </w:t>
      </w:r>
      <w:r>
        <w:t>ambiguity</w:t>
      </w:r>
      <w:r>
        <w:rPr>
          <w:spacing w:val="-3"/>
        </w:rPr>
        <w:t xml:space="preserve"> </w:t>
      </w:r>
      <w:r>
        <w:t>and</w:t>
      </w:r>
      <w:r>
        <w:rPr>
          <w:spacing w:val="-4"/>
        </w:rPr>
        <w:t xml:space="preserve"> </w:t>
      </w:r>
      <w:r>
        <w:t>limits</w:t>
      </w:r>
      <w:r>
        <w:rPr>
          <w:spacing w:val="-5"/>
        </w:rPr>
        <w:t xml:space="preserve"> </w:t>
      </w:r>
      <w:r>
        <w:t>of</w:t>
      </w:r>
      <w:r>
        <w:rPr>
          <w:spacing w:val="-5"/>
        </w:rPr>
        <w:t xml:space="preserve"> </w:t>
      </w:r>
      <w:r>
        <w:t>knowledge. Your work must demonstrate the growing extent of your knowledge and systematic understanding of concepts and underlying principles associated with the subject area.</w:t>
      </w:r>
      <w:r>
        <w:rPr>
          <w:spacing w:val="40"/>
        </w:rPr>
        <w:t xml:space="preserve"> </w:t>
      </w:r>
      <w:r>
        <w:rPr>
          <w:rFonts w:ascii="Arial"/>
          <w:i/>
        </w:rPr>
        <w:t xml:space="preserve">Knowledge </w:t>
      </w:r>
      <w:r>
        <w:t>relates to the facts, information and skills you have acquired through your learning.</w:t>
      </w:r>
      <w:r>
        <w:rPr>
          <w:spacing w:val="40"/>
        </w:rPr>
        <w:t xml:space="preserve"> </w:t>
      </w:r>
      <w:r>
        <w:t xml:space="preserve">You demonstrate your </w:t>
      </w:r>
      <w:r>
        <w:rPr>
          <w:rFonts w:ascii="Arial"/>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1"/>
        </w:rPr>
        <w:t xml:space="preserve"> </w:t>
      </w:r>
      <w:r>
        <w:t>will also</w:t>
      </w:r>
      <w:r>
        <w:rPr>
          <w:spacing w:val="-2"/>
        </w:rPr>
        <w:t xml:space="preserve"> </w:t>
      </w:r>
      <w:r>
        <w:t>depend upon</w:t>
      </w:r>
      <w:r>
        <w:rPr>
          <w:spacing w:val="-2"/>
        </w:rPr>
        <w:t xml:space="preserve"> </w:t>
      </w:r>
      <w:r>
        <w:t>the</w:t>
      </w:r>
      <w:r>
        <w:rPr>
          <w:spacing w:val="-2"/>
        </w:rPr>
        <w:t xml:space="preserve"> </w:t>
      </w:r>
      <w:r>
        <w:rPr>
          <w:rFonts w:ascii="Arial"/>
          <w:i/>
        </w:rPr>
        <w:t xml:space="preserve">extent </w:t>
      </w:r>
      <w:r>
        <w:t>to</w:t>
      </w:r>
      <w:r>
        <w:rPr>
          <w:spacing w:val="-2"/>
        </w:rPr>
        <w:t xml:space="preserve"> </w:t>
      </w:r>
      <w:r>
        <w:t>which you</w:t>
      </w:r>
      <w:r>
        <w:rPr>
          <w:spacing w:val="-2"/>
        </w:rPr>
        <w:t xml:space="preserve"> </w:t>
      </w:r>
      <w:r>
        <w:t>demonstrate your</w:t>
      </w:r>
      <w:r>
        <w:rPr>
          <w:spacing w:val="-1"/>
        </w:rPr>
        <w:t xml:space="preserve"> </w:t>
      </w:r>
      <w:r>
        <w:t>knowledge and</w:t>
      </w:r>
      <w:r>
        <w:rPr>
          <w:spacing w:val="-2"/>
        </w:rPr>
        <w:t xml:space="preserve"> </w:t>
      </w:r>
      <w:r>
        <w:t>understanding; ideally each should be complete and detailed, with comprehensive coverage.</w:t>
      </w:r>
    </w:p>
    <w:p w14:paraId="70E17EB6" w14:textId="77777777" w:rsidR="00C670E8" w:rsidRDefault="00C670E8">
      <w:pPr>
        <w:pStyle w:val="BodyText"/>
      </w:pPr>
    </w:p>
    <w:p w14:paraId="15C7086D" w14:textId="72064D82" w:rsidR="00C670E8" w:rsidRPr="002B726D" w:rsidRDefault="00A41164" w:rsidP="002B726D">
      <w:pPr>
        <w:ind w:left="220"/>
        <w:jc w:val="both"/>
        <w:rPr>
          <w:rFonts w:ascii="Arial"/>
          <w:b/>
          <w:i/>
          <w:color w:val="FF0000"/>
        </w:rPr>
      </w:pPr>
      <w:r>
        <w:rPr>
          <w:rFonts w:ascii="Arial"/>
          <w:b/>
          <w:i/>
        </w:rPr>
        <w:t>Guidance</w:t>
      </w:r>
      <w:r>
        <w:rPr>
          <w:rFonts w:ascii="Arial"/>
          <w:b/>
          <w:i/>
          <w:spacing w:val="-5"/>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1"/>
        </w:rPr>
        <w:t xml:space="preserve"> </w:t>
      </w:r>
      <w:r>
        <w:rPr>
          <w:rFonts w:ascii="Arial"/>
          <w:b/>
          <w:i/>
          <w:spacing w:val="-2"/>
        </w:rPr>
        <w:t>assessment:</w:t>
      </w:r>
      <w:r w:rsidR="002F7E97">
        <w:rPr>
          <w:rFonts w:ascii="Arial"/>
          <w:b/>
          <w:i/>
          <w:spacing w:val="-2"/>
        </w:rPr>
        <w:t xml:space="preserve"> </w:t>
      </w:r>
      <w:r w:rsidR="002F7E97" w:rsidRPr="002B726D">
        <w:rPr>
          <w:i/>
          <w:color w:val="FF0000"/>
        </w:rPr>
        <w:t xml:space="preserve">You should demonstrate knowledge and understanding of the theories/models associated with strategic management within the SEM context, environmental scanning, </w:t>
      </w:r>
      <w:r w:rsidR="001222DA" w:rsidRPr="002B726D">
        <w:rPr>
          <w:i/>
          <w:color w:val="FF0000"/>
        </w:rPr>
        <w:t>and stakeholder</w:t>
      </w:r>
      <w:r w:rsidR="002F7E97" w:rsidRPr="002B726D">
        <w:rPr>
          <w:i/>
          <w:color w:val="FF0000"/>
        </w:rPr>
        <w:t xml:space="preserve"> analysis.</w:t>
      </w:r>
    </w:p>
    <w:p w14:paraId="0F9AFE44" w14:textId="77777777" w:rsidR="00C670E8" w:rsidRDefault="00C670E8">
      <w:pPr>
        <w:pStyle w:val="BodyText"/>
        <w:rPr>
          <w:rFonts w:ascii="Arial"/>
          <w:b/>
          <w:i/>
          <w:sz w:val="24"/>
        </w:rPr>
      </w:pPr>
    </w:p>
    <w:p w14:paraId="481920D0" w14:textId="77777777" w:rsidR="00C670E8" w:rsidRDefault="00C670E8">
      <w:pPr>
        <w:pStyle w:val="BodyText"/>
        <w:rPr>
          <w:rFonts w:ascii="Arial"/>
          <w:b/>
          <w:i/>
          <w:sz w:val="20"/>
        </w:rPr>
      </w:pPr>
    </w:p>
    <w:p w14:paraId="070CA88D" w14:textId="77777777" w:rsidR="00C670E8" w:rsidRDefault="00A41164">
      <w:pPr>
        <w:pStyle w:val="Heading2"/>
        <w:numPr>
          <w:ilvl w:val="0"/>
          <w:numId w:val="1"/>
        </w:numPr>
        <w:tabs>
          <w:tab w:val="left" w:pos="581"/>
        </w:tabs>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0BAAECA9" w14:textId="77777777" w:rsidR="00C670E8" w:rsidRDefault="00A41164">
      <w:pPr>
        <w:pStyle w:val="BodyText"/>
        <w:spacing w:before="1"/>
        <w:ind w:left="220" w:right="210"/>
        <w:jc w:val="both"/>
      </w:pPr>
      <w: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w:t>
      </w:r>
      <w:r>
        <w:rPr>
          <w:spacing w:val="40"/>
        </w:rPr>
        <w:t xml:space="preserve"> </w:t>
      </w:r>
      <w:r>
        <w:t>This means not just describing what! But also justifying: Why? How? When? Who? Where? At what cost? At all times, you must provide justification for your arguments and</w:t>
      </w:r>
      <w:r>
        <w:rPr>
          <w:spacing w:val="-1"/>
        </w:rPr>
        <w:t xml:space="preserve"> </w:t>
      </w:r>
      <w:r>
        <w:t>judgements.</w:t>
      </w:r>
      <w:r>
        <w:rPr>
          <w:spacing w:val="40"/>
        </w:rPr>
        <w:t xml:space="preserve"> </w:t>
      </w:r>
      <w:r>
        <w:t>Evidence that you</w:t>
      </w:r>
      <w:r>
        <w:rPr>
          <w:spacing w:val="-1"/>
        </w:rPr>
        <w:t xml:space="preserve"> </w:t>
      </w:r>
      <w:r>
        <w:t>have reflected</w:t>
      </w:r>
      <w:r>
        <w:rPr>
          <w:spacing w:val="-1"/>
        </w:rPr>
        <w:t xml:space="preserve"> </w:t>
      </w:r>
      <w:r>
        <w:t>upon</w:t>
      </w:r>
      <w:r>
        <w:rPr>
          <w:spacing w:val="-1"/>
        </w:rPr>
        <w:t xml:space="preserve"> </w:t>
      </w:r>
      <w:r>
        <w:t>the ideas</w:t>
      </w:r>
      <w:r>
        <w:rPr>
          <w:spacing w:val="-3"/>
        </w:rPr>
        <w:t xml:space="preserve"> </w:t>
      </w:r>
      <w:r>
        <w:t>of others within the subject area is crucial to you providing a reasoned and informed debate within your work. Furthermore, you should provide evidence that you are able to make sound judgements and convincing arguments</w:t>
      </w:r>
      <w:r>
        <w:rPr>
          <w:spacing w:val="-1"/>
        </w:rPr>
        <w:t xml:space="preserve"> </w:t>
      </w:r>
      <w:r>
        <w:t>using</w:t>
      </w:r>
      <w:r>
        <w:rPr>
          <w:spacing w:val="-2"/>
        </w:rPr>
        <w:t xml:space="preserve"> </w:t>
      </w:r>
      <w:r>
        <w:t>data</w:t>
      </w:r>
      <w:r>
        <w:rPr>
          <w:spacing w:val="-4"/>
        </w:rPr>
        <w:t xml:space="preserve"> </w:t>
      </w:r>
      <w:r>
        <w:t>and</w:t>
      </w:r>
      <w:r>
        <w:rPr>
          <w:spacing w:val="-1"/>
        </w:rPr>
        <w:t xml:space="preserve"> </w:t>
      </w:r>
      <w:r>
        <w:t>concepts.</w:t>
      </w:r>
      <w:r>
        <w:rPr>
          <w:spacing w:val="40"/>
        </w:rPr>
        <w:t xml:space="preserve"> </w:t>
      </w:r>
      <w:r>
        <w:t>Sound,</w:t>
      </w:r>
      <w:r>
        <w:rPr>
          <w:spacing w:val="-3"/>
        </w:rPr>
        <w:t xml:space="preserve"> </w:t>
      </w:r>
      <w:r>
        <w:t>valid</w:t>
      </w:r>
      <w:r>
        <w:rPr>
          <w:spacing w:val="-1"/>
        </w:rPr>
        <w:t xml:space="preserve"> </w:t>
      </w:r>
      <w:r>
        <w:t>conclusions</w:t>
      </w:r>
      <w:r>
        <w:rPr>
          <w:spacing w:val="-1"/>
        </w:rPr>
        <w:t xml:space="preserve"> </w:t>
      </w:r>
      <w:r>
        <w:t>are</w:t>
      </w:r>
      <w:r>
        <w:rPr>
          <w:spacing w:val="-1"/>
        </w:rPr>
        <w:t xml:space="preserve"> </w:t>
      </w:r>
      <w:r>
        <w:t>necessary and</w:t>
      </w:r>
      <w:r>
        <w:rPr>
          <w:spacing w:val="-6"/>
        </w:rPr>
        <w:t xml:space="preserve"> </w:t>
      </w:r>
      <w:r>
        <w:t>must</w:t>
      </w:r>
      <w:r>
        <w:rPr>
          <w:spacing w:val="-3"/>
        </w:rPr>
        <w:t xml:space="preserve"> </w:t>
      </w:r>
      <w:r>
        <w:t>be</w:t>
      </w:r>
      <w:r>
        <w:rPr>
          <w:spacing w:val="-4"/>
        </w:rPr>
        <w:t xml:space="preserve"> </w:t>
      </w:r>
      <w:r>
        <w:t>derived</w:t>
      </w:r>
      <w:r>
        <w:rPr>
          <w:spacing w:val="-1"/>
        </w:rPr>
        <w:t xml:space="preserve"> </w:t>
      </w:r>
      <w:r>
        <w:t>from</w:t>
      </w:r>
      <w:r>
        <w:rPr>
          <w:spacing w:val="-3"/>
        </w:rPr>
        <w:t xml:space="preserve"> </w:t>
      </w:r>
      <w:r>
        <w:t>the content of your work.</w:t>
      </w:r>
      <w:r>
        <w:rPr>
          <w:spacing w:val="80"/>
        </w:rPr>
        <w:t xml:space="preserve"> </w:t>
      </w:r>
      <w:r>
        <w:t>Where relevant, alternative solutions and recommendations may be proposed.</w:t>
      </w:r>
    </w:p>
    <w:p w14:paraId="3745D527" w14:textId="77777777" w:rsidR="00C670E8" w:rsidRDefault="00C670E8">
      <w:pPr>
        <w:pStyle w:val="BodyText"/>
      </w:pPr>
    </w:p>
    <w:p w14:paraId="0531E2E9" w14:textId="161BAB2A" w:rsidR="00A7244D" w:rsidRDefault="00A41164" w:rsidP="00A7244D">
      <w:pPr>
        <w:spacing w:before="1"/>
        <w:ind w:left="140" w:right="137"/>
        <w:jc w:val="both"/>
        <w:rPr>
          <w:i/>
        </w:rPr>
      </w:pPr>
      <w:r>
        <w:rPr>
          <w:rFonts w:ascii="Arial"/>
          <w:b/>
          <w:i/>
        </w:rPr>
        <w:t>Guidance</w:t>
      </w:r>
      <w:r>
        <w:rPr>
          <w:rFonts w:ascii="Arial"/>
          <w:b/>
          <w:i/>
          <w:spacing w:val="-5"/>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1"/>
        </w:rPr>
        <w:t xml:space="preserve"> </w:t>
      </w:r>
      <w:r>
        <w:rPr>
          <w:rFonts w:ascii="Arial"/>
          <w:b/>
          <w:i/>
          <w:spacing w:val="-2"/>
        </w:rPr>
        <w:t>assessment:</w:t>
      </w:r>
      <w:r w:rsidR="00A7244D">
        <w:rPr>
          <w:rFonts w:ascii="Arial"/>
          <w:b/>
          <w:i/>
          <w:spacing w:val="-2"/>
        </w:rPr>
        <w:t xml:space="preserve"> </w:t>
      </w:r>
      <w:r w:rsidR="00A7244D" w:rsidRPr="00A7244D">
        <w:rPr>
          <w:i/>
          <w:color w:val="FF0000"/>
        </w:rPr>
        <w:t>You should provide robust justification for your academic arguments</w:t>
      </w:r>
      <w:r w:rsidR="00A7244D">
        <w:rPr>
          <w:i/>
          <w:color w:val="FF0000"/>
        </w:rPr>
        <w:t>, judgements</w:t>
      </w:r>
      <w:r w:rsidR="00A7244D" w:rsidRPr="00A7244D">
        <w:rPr>
          <w:i/>
          <w:color w:val="FF0000"/>
        </w:rPr>
        <w:t xml:space="preserve"> and evidence of analytical thinking and drawing from appropriate models/theories.</w:t>
      </w:r>
      <w:r w:rsidR="006B2F83">
        <w:rPr>
          <w:i/>
          <w:color w:val="FF0000"/>
        </w:rPr>
        <w:t xml:space="preserve"> Evidence of robust interpretation of the key task(s) in the assignment brief will be assessed.</w:t>
      </w:r>
    </w:p>
    <w:p w14:paraId="0D0F1722" w14:textId="65DAB87E" w:rsidR="00C670E8" w:rsidRDefault="00C670E8">
      <w:pPr>
        <w:ind w:left="220"/>
        <w:rPr>
          <w:rFonts w:ascii="Arial"/>
          <w:b/>
          <w:i/>
        </w:rPr>
      </w:pPr>
    </w:p>
    <w:p w14:paraId="16F71E4A" w14:textId="77777777" w:rsidR="00C670E8" w:rsidRDefault="00C670E8">
      <w:pPr>
        <w:pStyle w:val="BodyText"/>
        <w:rPr>
          <w:rFonts w:ascii="Arial"/>
          <w:b/>
          <w:i/>
          <w:sz w:val="24"/>
        </w:rPr>
      </w:pPr>
    </w:p>
    <w:p w14:paraId="2151B36F" w14:textId="77777777" w:rsidR="00C670E8" w:rsidRDefault="00C670E8">
      <w:pPr>
        <w:pStyle w:val="BodyText"/>
        <w:spacing w:before="11"/>
        <w:rPr>
          <w:rFonts w:ascii="Arial"/>
          <w:b/>
          <w:i/>
          <w:sz w:val="19"/>
        </w:rPr>
      </w:pPr>
    </w:p>
    <w:p w14:paraId="565D65CA" w14:textId="77777777" w:rsidR="00C670E8" w:rsidRDefault="00A41164">
      <w:pPr>
        <w:pStyle w:val="Heading2"/>
        <w:numPr>
          <w:ilvl w:val="0"/>
          <w:numId w:val="1"/>
        </w:numPr>
        <w:tabs>
          <w:tab w:val="left" w:pos="581"/>
        </w:tabs>
      </w:pPr>
      <w:r>
        <w:t>Practical</w:t>
      </w:r>
      <w:r>
        <w:rPr>
          <w:spacing w:val="-7"/>
        </w:rPr>
        <w:t xml:space="preserve"> </w:t>
      </w:r>
      <w:r>
        <w:rPr>
          <w:spacing w:val="-2"/>
        </w:rPr>
        <w:t>Skills</w:t>
      </w:r>
    </w:p>
    <w:p w14:paraId="1B3CCBF0" w14:textId="35CAE1B8" w:rsidR="00C670E8" w:rsidRDefault="00A41164" w:rsidP="00A7244D">
      <w:pPr>
        <w:pStyle w:val="BodyText"/>
        <w:spacing w:before="1"/>
        <w:ind w:left="220" w:right="212"/>
        <w:jc w:val="both"/>
      </w:pPr>
      <w:r>
        <w:t>At level 6, you should be able to apply the methods and techniques that you have learned to review, consolidate,</w:t>
      </w:r>
      <w:r>
        <w:rPr>
          <w:spacing w:val="-5"/>
        </w:rPr>
        <w:t xml:space="preserve"> </w:t>
      </w:r>
      <w:r>
        <w:t>extend</w:t>
      </w:r>
      <w:r>
        <w:rPr>
          <w:spacing w:val="-6"/>
        </w:rPr>
        <w:t xml:space="preserve"> </w:t>
      </w:r>
      <w:r>
        <w:t>and</w:t>
      </w:r>
      <w:r>
        <w:rPr>
          <w:spacing w:val="-9"/>
        </w:rPr>
        <w:t xml:space="preserve"> </w:t>
      </w:r>
      <w:r>
        <w:t>apply</w:t>
      </w:r>
      <w:r>
        <w:rPr>
          <w:spacing w:val="-6"/>
        </w:rPr>
        <w:t xml:space="preserve"> </w:t>
      </w:r>
      <w:r>
        <w:t>your</w:t>
      </w:r>
      <w:r>
        <w:rPr>
          <w:spacing w:val="-5"/>
        </w:rPr>
        <w:t xml:space="preserve"> </w:t>
      </w:r>
      <w:r>
        <w:t>knowledge</w:t>
      </w:r>
      <w:r>
        <w:rPr>
          <w:spacing w:val="-7"/>
        </w:rPr>
        <w:t xml:space="preserve"> </w:t>
      </w:r>
      <w:r>
        <w:t>and</w:t>
      </w:r>
      <w:r>
        <w:rPr>
          <w:spacing w:val="-6"/>
        </w:rPr>
        <w:t xml:space="preserve"> </w:t>
      </w:r>
      <w:r>
        <w:t>understanding,</w:t>
      </w:r>
      <w:r>
        <w:rPr>
          <w:spacing w:val="-5"/>
        </w:rPr>
        <w:t xml:space="preserve"> </w:t>
      </w:r>
      <w:r>
        <w:t>and</w:t>
      </w:r>
      <w:r>
        <w:rPr>
          <w:spacing w:val="-8"/>
        </w:rPr>
        <w:t xml:space="preserve"> </w:t>
      </w:r>
      <w:r>
        <w:t>to</w:t>
      </w:r>
      <w:r>
        <w:rPr>
          <w:spacing w:val="-6"/>
        </w:rPr>
        <w:t xml:space="preserve"> </w:t>
      </w:r>
      <w:r>
        <w:t>initiate</w:t>
      </w:r>
      <w:r>
        <w:rPr>
          <w:spacing w:val="-6"/>
        </w:rPr>
        <w:t xml:space="preserve"> </w:t>
      </w:r>
      <w:r>
        <w:t>and</w:t>
      </w:r>
      <w:r>
        <w:rPr>
          <w:spacing w:val="-6"/>
        </w:rPr>
        <w:t xml:space="preserve"> </w:t>
      </w:r>
      <w:r>
        <w:t>carry</w:t>
      </w:r>
      <w:r>
        <w:rPr>
          <w:spacing w:val="-8"/>
        </w:rPr>
        <w:t xml:space="preserve"> </w:t>
      </w:r>
      <w:r>
        <w:t>out</w:t>
      </w:r>
      <w:r>
        <w:rPr>
          <w:spacing w:val="-7"/>
        </w:rPr>
        <w:t xml:space="preserve"> </w:t>
      </w:r>
      <w:r>
        <w:t>projects.</w:t>
      </w:r>
      <w:r>
        <w:rPr>
          <w:spacing w:val="-7"/>
        </w:rPr>
        <w:t xml:space="preserve"> </w:t>
      </w:r>
      <w:r>
        <w:t>Youwill deploy accurately established techniques of analysis and enquiry relevant to the discipline, and apply them</w:t>
      </w:r>
      <w:r>
        <w:rPr>
          <w:spacing w:val="-9"/>
        </w:rPr>
        <w:t xml:space="preserve"> </w:t>
      </w:r>
      <w:r>
        <w:t>in</w:t>
      </w:r>
      <w:r>
        <w:rPr>
          <w:spacing w:val="-9"/>
        </w:rPr>
        <w:t xml:space="preserve"> </w:t>
      </w:r>
      <w:r>
        <w:t>complex</w:t>
      </w:r>
      <w:r>
        <w:rPr>
          <w:spacing w:val="-9"/>
        </w:rPr>
        <w:t xml:space="preserve"> </w:t>
      </w:r>
      <w:r>
        <w:t>and</w:t>
      </w:r>
      <w:r>
        <w:rPr>
          <w:spacing w:val="-11"/>
        </w:rPr>
        <w:t xml:space="preserve"> </w:t>
      </w:r>
      <w:r>
        <w:t>unpredictable</w:t>
      </w:r>
      <w:r>
        <w:rPr>
          <w:spacing w:val="-8"/>
        </w:rPr>
        <w:t xml:space="preserve"> </w:t>
      </w:r>
      <w:r>
        <w:t>contexts,</w:t>
      </w:r>
      <w:r>
        <w:rPr>
          <w:spacing w:val="-10"/>
        </w:rPr>
        <w:t xml:space="preserve"> </w:t>
      </w:r>
      <w:r>
        <w:t>to</w:t>
      </w:r>
      <w:r>
        <w:rPr>
          <w:spacing w:val="-11"/>
        </w:rPr>
        <w:t xml:space="preserve"> </w:t>
      </w:r>
      <w:r>
        <w:t>devise</w:t>
      </w:r>
      <w:r>
        <w:rPr>
          <w:spacing w:val="-8"/>
        </w:rPr>
        <w:t xml:space="preserve"> </w:t>
      </w:r>
      <w:r>
        <w:t>and</w:t>
      </w:r>
      <w:r>
        <w:rPr>
          <w:spacing w:val="-9"/>
        </w:rPr>
        <w:t xml:space="preserve"> </w:t>
      </w:r>
      <w:r>
        <w:t>sustain</w:t>
      </w:r>
      <w:r>
        <w:rPr>
          <w:spacing w:val="-9"/>
        </w:rPr>
        <w:t xml:space="preserve"> </w:t>
      </w:r>
      <w:r>
        <w:t>arguments</w:t>
      </w:r>
      <w:r>
        <w:rPr>
          <w:spacing w:val="-6"/>
        </w:rPr>
        <w:t xml:space="preserve"> </w:t>
      </w:r>
      <w:r>
        <w:t>and/or</w:t>
      </w:r>
      <w:r>
        <w:rPr>
          <w:spacing w:val="-13"/>
        </w:rPr>
        <w:t xml:space="preserve"> </w:t>
      </w:r>
      <w:r>
        <w:t>to</w:t>
      </w:r>
      <w:r>
        <w:rPr>
          <w:spacing w:val="-9"/>
        </w:rPr>
        <w:t xml:space="preserve"> </w:t>
      </w:r>
      <w:r>
        <w:t>solve</w:t>
      </w:r>
      <w:r>
        <w:rPr>
          <w:spacing w:val="-11"/>
        </w:rPr>
        <w:t xml:space="preserve"> </w:t>
      </w:r>
      <w:r>
        <w:t>problems.</w:t>
      </w:r>
      <w:r>
        <w:rPr>
          <w:spacing w:val="-10"/>
        </w:rPr>
        <w:t xml:space="preserve"> </w:t>
      </w:r>
      <w:r>
        <w:t>You should be able to frame appropriate questions to achieve a solution - or identify a range of solutions. You should be able to 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w:t>
      </w:r>
      <w:r>
        <w:rPr>
          <w:spacing w:val="-2"/>
        </w:rPr>
        <w:t xml:space="preserve"> </w:t>
      </w:r>
      <w:r>
        <w:t>theories,</w:t>
      </w:r>
      <w:r>
        <w:rPr>
          <w:spacing w:val="-3"/>
        </w:rPr>
        <w:t xml:space="preserve"> </w:t>
      </w:r>
      <w:r>
        <w:t>in</w:t>
      </w:r>
      <w:r>
        <w:rPr>
          <w:spacing w:val="-2"/>
        </w:rPr>
        <w:t xml:space="preserve"> </w:t>
      </w:r>
      <w:r>
        <w:t>that</w:t>
      </w:r>
      <w:r>
        <w:rPr>
          <w:spacing w:val="-2"/>
        </w:rPr>
        <w:t xml:space="preserve"> </w:t>
      </w:r>
      <w:r>
        <w:t>context</w:t>
      </w:r>
      <w:r>
        <w:rPr>
          <w:spacing w:val="-2"/>
        </w:rPr>
        <w:t xml:space="preserve"> </w:t>
      </w:r>
      <w:r>
        <w:t>or</w:t>
      </w:r>
      <w:r>
        <w:rPr>
          <w:spacing w:val="-3"/>
        </w:rPr>
        <w:t xml:space="preserve"> </w:t>
      </w:r>
      <w:r>
        <w:t>circumstances,</w:t>
      </w:r>
      <w:r>
        <w:rPr>
          <w:spacing w:val="-3"/>
        </w:rPr>
        <w:t xml:space="preserve"> </w:t>
      </w:r>
      <w:r>
        <w:t>to</w:t>
      </w:r>
      <w:r>
        <w:rPr>
          <w:spacing w:val="-2"/>
        </w:rPr>
        <w:t xml:space="preserve"> </w:t>
      </w:r>
      <w:r>
        <w:t>assess</w:t>
      </w:r>
      <w:r>
        <w:rPr>
          <w:spacing w:val="-4"/>
        </w:rPr>
        <w:t xml:space="preserve"> </w:t>
      </w:r>
      <w:r>
        <w:t>current</w:t>
      </w:r>
      <w:r>
        <w:rPr>
          <w:spacing w:val="-3"/>
        </w:rPr>
        <w:t xml:space="preserve"> </w:t>
      </w:r>
      <w:r>
        <w:t>situations, perhaps</w:t>
      </w:r>
      <w:r>
        <w:rPr>
          <w:spacing w:val="-4"/>
        </w:rPr>
        <w:t xml:space="preserve"> </w:t>
      </w:r>
      <w:r>
        <w:t>to</w:t>
      </w:r>
      <w:r>
        <w:rPr>
          <w:spacing w:val="-4"/>
        </w:rPr>
        <w:t xml:space="preserve"> </w:t>
      </w:r>
      <w:r>
        <w:t>formulate</w:t>
      </w:r>
      <w:r>
        <w:rPr>
          <w:spacing w:val="-3"/>
        </w:rPr>
        <w:t xml:space="preserve"> </w:t>
      </w:r>
      <w:r>
        <w:t>plans</w:t>
      </w:r>
      <w:r>
        <w:rPr>
          <w:spacing w:val="-1"/>
        </w:rPr>
        <w:t xml:space="preserve"> </w:t>
      </w:r>
      <w:r>
        <w:t>or solutions to solve problems, or to create artefacts, some of which may be innovative and creative.</w:t>
      </w:r>
      <w:r>
        <w:rPr>
          <w:spacing w:val="40"/>
        </w:rPr>
        <w:t xml:space="preserve"> </w:t>
      </w:r>
      <w:r>
        <w:t>This is likely</w:t>
      </w:r>
      <w:r>
        <w:rPr>
          <w:spacing w:val="-2"/>
        </w:rPr>
        <w:t xml:space="preserve"> </w:t>
      </w:r>
      <w:r>
        <w:t>to</w:t>
      </w:r>
      <w:r>
        <w:rPr>
          <w:spacing w:val="-3"/>
        </w:rPr>
        <w:t xml:space="preserve"> </w:t>
      </w:r>
      <w:r>
        <w:t>involve,</w:t>
      </w:r>
      <w:r>
        <w:rPr>
          <w:spacing w:val="-7"/>
        </w:rPr>
        <w:t xml:space="preserve"> </w:t>
      </w:r>
      <w:r>
        <w:t>for</w:t>
      </w:r>
      <w:r>
        <w:rPr>
          <w:spacing w:val="-4"/>
        </w:rPr>
        <w:t xml:space="preserve"> </w:t>
      </w:r>
      <w:r>
        <w:t>instance,</w:t>
      </w:r>
      <w:r>
        <w:rPr>
          <w:spacing w:val="-3"/>
        </w:rPr>
        <w:t xml:space="preserve"> </w:t>
      </w:r>
      <w:r>
        <w:t>the</w:t>
      </w:r>
      <w:r>
        <w:rPr>
          <w:spacing w:val="-6"/>
        </w:rPr>
        <w:t xml:space="preserve"> </w:t>
      </w:r>
      <w:r>
        <w:t>use</w:t>
      </w:r>
      <w:r>
        <w:rPr>
          <w:spacing w:val="-6"/>
        </w:rPr>
        <w:t xml:space="preserve"> </w:t>
      </w:r>
      <w:r>
        <w:t>of</w:t>
      </w:r>
      <w:r>
        <w:rPr>
          <w:spacing w:val="-4"/>
        </w:rPr>
        <w:t xml:space="preserve"> </w:t>
      </w:r>
      <w:r>
        <w:t>real</w:t>
      </w:r>
      <w:r>
        <w:rPr>
          <w:spacing w:val="-6"/>
        </w:rPr>
        <w:t xml:space="preserve"> </w:t>
      </w:r>
      <w:r>
        <w:t>world</w:t>
      </w:r>
      <w:r>
        <w:rPr>
          <w:spacing w:val="-5"/>
        </w:rPr>
        <w:t xml:space="preserve"> </w:t>
      </w:r>
      <w:r>
        <w:t>artefacts,</w:t>
      </w:r>
      <w:r>
        <w:rPr>
          <w:spacing w:val="-1"/>
        </w:rPr>
        <w:t xml:space="preserve"> </w:t>
      </w:r>
      <w:r>
        <w:t>examples</w:t>
      </w:r>
      <w:r>
        <w:rPr>
          <w:spacing w:val="-5"/>
        </w:rPr>
        <w:t xml:space="preserve"> </w:t>
      </w:r>
      <w:r>
        <w:t>and</w:t>
      </w:r>
      <w:r>
        <w:rPr>
          <w:spacing w:val="-5"/>
        </w:rPr>
        <w:t xml:space="preserve"> </w:t>
      </w:r>
      <w:r>
        <w:t>cases,</w:t>
      </w:r>
      <w:r>
        <w:rPr>
          <w:spacing w:val="-4"/>
        </w:rPr>
        <w:t xml:space="preserve"> </w:t>
      </w:r>
      <w:r>
        <w:t>the</w:t>
      </w:r>
      <w:r>
        <w:rPr>
          <w:spacing w:val="-6"/>
        </w:rPr>
        <w:t xml:space="preserve"> </w:t>
      </w:r>
      <w:r>
        <w:t>application</w:t>
      </w:r>
      <w:r>
        <w:rPr>
          <w:spacing w:val="-3"/>
        </w:rPr>
        <w:t xml:space="preserve"> </w:t>
      </w:r>
      <w:r>
        <w:t>of</w:t>
      </w:r>
      <w:r>
        <w:rPr>
          <w:spacing w:val="-6"/>
        </w:rPr>
        <w:t xml:space="preserve"> </w:t>
      </w:r>
      <w:r>
        <w:t>a</w:t>
      </w:r>
      <w:r>
        <w:rPr>
          <w:spacing w:val="-3"/>
        </w:rPr>
        <w:t xml:space="preserve"> </w:t>
      </w:r>
      <w:r>
        <w:t>model within an organisation and/or benchmarking one theory or organisation against others based on stated criteria.</w:t>
      </w:r>
      <w:r>
        <w:rPr>
          <w:spacing w:val="40"/>
        </w:rPr>
        <w:t xml:space="preserve"> </w:t>
      </w:r>
      <w:r>
        <w:t xml:space="preserve">You should show awareness of the limitations of concepts and theories when applied in particular </w:t>
      </w:r>
      <w:r>
        <w:rPr>
          <w:spacing w:val="-2"/>
        </w:rPr>
        <w:t>contexts.</w:t>
      </w:r>
    </w:p>
    <w:p w14:paraId="06688158" w14:textId="77777777" w:rsidR="00C670E8" w:rsidRDefault="00C670E8">
      <w:pPr>
        <w:pStyle w:val="BodyText"/>
        <w:spacing w:before="1"/>
      </w:pPr>
    </w:p>
    <w:p w14:paraId="7236D310" w14:textId="2FF69414" w:rsidR="00C670E8" w:rsidRPr="003E1A86" w:rsidRDefault="00A41164" w:rsidP="001F378B">
      <w:pPr>
        <w:ind w:left="140" w:right="137"/>
        <w:jc w:val="both"/>
        <w:rPr>
          <w:rFonts w:ascii="Arial"/>
          <w:b/>
          <w:i/>
          <w:color w:val="FF0000"/>
        </w:rPr>
      </w:pPr>
      <w:r>
        <w:rPr>
          <w:rFonts w:ascii="Arial"/>
          <w:b/>
          <w:i/>
        </w:rPr>
        <w:t>Guidance</w:t>
      </w:r>
      <w:r>
        <w:rPr>
          <w:rFonts w:ascii="Arial"/>
          <w:b/>
          <w:i/>
          <w:spacing w:val="-5"/>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1"/>
        </w:rPr>
        <w:t xml:space="preserve"> </w:t>
      </w:r>
      <w:r>
        <w:rPr>
          <w:rFonts w:ascii="Arial"/>
          <w:b/>
          <w:i/>
          <w:spacing w:val="-2"/>
        </w:rPr>
        <w:t>assessment:</w:t>
      </w:r>
      <w:r w:rsidR="00371541">
        <w:rPr>
          <w:rFonts w:ascii="Arial"/>
          <w:b/>
          <w:i/>
          <w:spacing w:val="-2"/>
        </w:rPr>
        <w:t xml:space="preserve"> </w:t>
      </w:r>
      <w:r w:rsidR="00371541" w:rsidRPr="003E1A86">
        <w:rPr>
          <w:i/>
          <w:color w:val="FF0000"/>
        </w:rPr>
        <w:t xml:space="preserve">The work should include citing of relevant cases, demonstration of awareness and application of strategic management in SMEs contexts, </w:t>
      </w:r>
      <w:r w:rsidR="001F378B" w:rsidRPr="003E1A86">
        <w:rPr>
          <w:i/>
          <w:color w:val="FF0000"/>
        </w:rPr>
        <w:t>demonstrate practical examples of environmental scanning</w:t>
      </w:r>
      <w:r w:rsidR="00EA0A2B">
        <w:rPr>
          <w:i/>
          <w:color w:val="FF0000"/>
        </w:rPr>
        <w:t>, sustainability issues/opportunities/challenges</w:t>
      </w:r>
      <w:r w:rsidR="001F378B" w:rsidRPr="003E1A86">
        <w:rPr>
          <w:i/>
          <w:color w:val="FF0000"/>
        </w:rPr>
        <w:t xml:space="preserve"> at SME levels and limitations of theories in SMEs context.</w:t>
      </w:r>
    </w:p>
    <w:p w14:paraId="3C4BF6F3" w14:textId="77777777" w:rsidR="00C670E8" w:rsidRDefault="00C670E8">
      <w:pPr>
        <w:pStyle w:val="BodyText"/>
        <w:rPr>
          <w:rFonts w:ascii="Arial"/>
          <w:b/>
          <w:i/>
          <w:sz w:val="24"/>
        </w:rPr>
      </w:pPr>
    </w:p>
    <w:p w14:paraId="494D9A53" w14:textId="77777777" w:rsidR="00C670E8" w:rsidRDefault="00C670E8">
      <w:pPr>
        <w:pStyle w:val="BodyText"/>
        <w:spacing w:before="11"/>
        <w:rPr>
          <w:rFonts w:ascii="Arial"/>
          <w:b/>
          <w:i/>
          <w:sz w:val="19"/>
        </w:rPr>
      </w:pPr>
    </w:p>
    <w:p w14:paraId="41263805" w14:textId="77777777" w:rsidR="00C670E8" w:rsidRDefault="00A41164">
      <w:pPr>
        <w:pStyle w:val="Heading2"/>
        <w:numPr>
          <w:ilvl w:val="0"/>
          <w:numId w:val="1"/>
        </w:numPr>
        <w:tabs>
          <w:tab w:val="left" w:pos="581"/>
        </w:tabs>
      </w:pPr>
      <w:r>
        <w:t>Transferable</w:t>
      </w:r>
      <w:r>
        <w:rPr>
          <w:spacing w:val="-5"/>
        </w:rPr>
        <w:t xml:space="preserve"> </w:t>
      </w:r>
      <w:r>
        <w:t>Skills</w:t>
      </w:r>
      <w:r>
        <w:rPr>
          <w:spacing w:val="-8"/>
        </w:rPr>
        <w:t xml:space="preserve"> </w:t>
      </w:r>
      <w:r>
        <w:t>for</w:t>
      </w:r>
      <w:r>
        <w:rPr>
          <w:spacing w:val="-9"/>
        </w:rPr>
        <w:t xml:space="preserve"> </w:t>
      </w:r>
      <w:r>
        <w:t>Life</w:t>
      </w:r>
      <w:r>
        <w:rPr>
          <w:spacing w:val="-7"/>
        </w:rPr>
        <w:t xml:space="preserve"> </w:t>
      </w:r>
      <w:r>
        <w:t>and</w:t>
      </w:r>
      <w:r>
        <w:rPr>
          <w:spacing w:val="-6"/>
        </w:rPr>
        <w:t xml:space="preserve"> </w:t>
      </w:r>
      <w:r>
        <w:t>Professional</w:t>
      </w:r>
      <w:r>
        <w:rPr>
          <w:spacing w:val="-3"/>
        </w:rPr>
        <w:t xml:space="preserve"> </w:t>
      </w:r>
      <w:r>
        <w:rPr>
          <w:spacing w:val="-2"/>
        </w:rPr>
        <w:t>Practice</w:t>
      </w:r>
    </w:p>
    <w:p w14:paraId="723FF7CC" w14:textId="77777777" w:rsidR="00C670E8" w:rsidRDefault="00A41164">
      <w:pPr>
        <w:pStyle w:val="BodyText"/>
        <w:spacing w:before="1"/>
        <w:ind w:left="220" w:right="210"/>
        <w:jc w:val="both"/>
      </w:pPr>
      <w:r>
        <w:t>Your work must provide evidence of the qualities and transferable skills necessary for graduate-level employment requiring the exercise of initiative and personal responsibility and decision-making in complex and unpredictable circumstances.</w:t>
      </w:r>
      <w:r>
        <w:rPr>
          <w:spacing w:val="40"/>
        </w:rPr>
        <w:t xml:space="preserve"> </w:t>
      </w:r>
      <w:r>
        <w:t>This includes demonstrating: the learning ability for professional development</w:t>
      </w:r>
      <w:r>
        <w:rPr>
          <w:spacing w:val="-16"/>
        </w:rPr>
        <w:t xml:space="preserve"> </w:t>
      </w:r>
      <w:r>
        <w:t>to</w:t>
      </w:r>
      <w:r>
        <w:rPr>
          <w:spacing w:val="-15"/>
        </w:rPr>
        <w:t xml:space="preserve"> </w:t>
      </w:r>
      <w:r>
        <w:t>advance</w:t>
      </w:r>
      <w:r>
        <w:rPr>
          <w:spacing w:val="-15"/>
        </w:rPr>
        <w:t xml:space="preserve"> </w:t>
      </w:r>
      <w:r>
        <w:t>existing</w:t>
      </w:r>
      <w:r>
        <w:rPr>
          <w:spacing w:val="-16"/>
        </w:rPr>
        <w:t xml:space="preserve"> </w:t>
      </w:r>
      <w:r>
        <w:t>skills</w:t>
      </w:r>
      <w:r>
        <w:rPr>
          <w:spacing w:val="-15"/>
        </w:rPr>
        <w:t xml:space="preserve"> </w:t>
      </w:r>
      <w:r>
        <w:t>and</w:t>
      </w:r>
      <w:r>
        <w:rPr>
          <w:spacing w:val="-15"/>
        </w:rPr>
        <w:t xml:space="preserve"> </w:t>
      </w:r>
      <w:r>
        <w:t>acquire</w:t>
      </w:r>
      <w:r>
        <w:rPr>
          <w:spacing w:val="-15"/>
        </w:rPr>
        <w:t xml:space="preserve"> </w:t>
      </w:r>
      <w:r>
        <w:t>new</w:t>
      </w:r>
      <w:r>
        <w:rPr>
          <w:spacing w:val="-16"/>
        </w:rPr>
        <w:t xml:space="preserve"> </w:t>
      </w:r>
      <w:r>
        <w:t>competences</w:t>
      </w:r>
      <w:r>
        <w:rPr>
          <w:spacing w:val="-15"/>
        </w:rPr>
        <w:t xml:space="preserve"> </w:t>
      </w:r>
      <w:r>
        <w:t>of</w:t>
      </w:r>
      <w:r>
        <w:rPr>
          <w:spacing w:val="-15"/>
        </w:rPr>
        <w:t xml:space="preserve"> </w:t>
      </w:r>
      <w:r>
        <w:t>a</w:t>
      </w:r>
      <w:r>
        <w:rPr>
          <w:spacing w:val="-16"/>
        </w:rPr>
        <w:t xml:space="preserve"> </w:t>
      </w:r>
      <w:r>
        <w:t>professional</w:t>
      </w:r>
      <w:r>
        <w:rPr>
          <w:spacing w:val="-15"/>
        </w:rPr>
        <w:t xml:space="preserve"> </w:t>
      </w:r>
      <w:r>
        <w:t>nature</w:t>
      </w:r>
      <w:r>
        <w:rPr>
          <w:spacing w:val="-15"/>
        </w:rPr>
        <w:t xml:space="preserve"> </w:t>
      </w:r>
      <w:r>
        <w:t>that</w:t>
      </w:r>
      <w:r>
        <w:rPr>
          <w:spacing w:val="-15"/>
        </w:rPr>
        <w:t xml:space="preserve"> </w:t>
      </w:r>
      <w:r>
        <w:t>will</w:t>
      </w:r>
      <w:r>
        <w:rPr>
          <w:spacing w:val="-16"/>
        </w:rPr>
        <w:t xml:space="preserve"> </w:t>
      </w:r>
      <w:r>
        <w:t>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w:t>
      </w:r>
      <w:r>
        <w:rPr>
          <w:spacing w:val="-5"/>
        </w:rPr>
        <w:t xml:space="preserve"> </w:t>
      </w:r>
      <w:r>
        <w:t>fluency</w:t>
      </w:r>
      <w:r>
        <w:rPr>
          <w:spacing w:val="-6"/>
        </w:rPr>
        <w:t xml:space="preserve"> </w:t>
      </w:r>
      <w:r>
        <w:t>of</w:t>
      </w:r>
      <w:r>
        <w:rPr>
          <w:spacing w:val="-5"/>
        </w:rPr>
        <w:t xml:space="preserve"> </w:t>
      </w:r>
      <w:r>
        <w:t>expression;</w:t>
      </w:r>
      <w:r>
        <w:rPr>
          <w:spacing w:val="-4"/>
        </w:rPr>
        <w:t xml:space="preserve"> </w:t>
      </w:r>
      <w:r>
        <w:t>clarity</w:t>
      </w:r>
      <w:r>
        <w:rPr>
          <w:spacing w:val="-6"/>
        </w:rPr>
        <w:t xml:space="preserve"> </w:t>
      </w:r>
      <w:r>
        <w:t>and</w:t>
      </w:r>
      <w:r>
        <w:rPr>
          <w:spacing w:val="-6"/>
        </w:rPr>
        <w:t xml:space="preserve"> </w:t>
      </w:r>
      <w:r>
        <w:t>effectiveness</w:t>
      </w:r>
      <w:r>
        <w:rPr>
          <w:spacing w:val="-5"/>
        </w:rPr>
        <w:t xml:space="preserve"> </w:t>
      </w:r>
      <w:r>
        <w:t>in</w:t>
      </w:r>
      <w:r>
        <w:rPr>
          <w:spacing w:val="-6"/>
        </w:rPr>
        <w:t xml:space="preserve"> </w:t>
      </w:r>
      <w:r>
        <w:t>presentation</w:t>
      </w:r>
      <w:r>
        <w:rPr>
          <w:spacing w:val="-6"/>
        </w:rPr>
        <w:t xml:space="preserve"> </w:t>
      </w:r>
      <w:r>
        <w:t>and</w:t>
      </w:r>
      <w:r>
        <w:rPr>
          <w:spacing w:val="-6"/>
        </w:rPr>
        <w:t xml:space="preserve"> </w:t>
      </w:r>
      <w:r>
        <w:t>organisation.</w:t>
      </w:r>
      <w:r>
        <w:rPr>
          <w:spacing w:val="-7"/>
        </w:rPr>
        <w:t xml:space="preserve"> </w:t>
      </w:r>
      <w:r>
        <w:t>Work</w:t>
      </w:r>
      <w:r>
        <w:rPr>
          <w:spacing w:val="-8"/>
        </w:rPr>
        <w:t xml:space="preserve"> </w:t>
      </w:r>
      <w:r>
        <w:t>should</w:t>
      </w:r>
      <w:r>
        <w:rPr>
          <w:spacing w:val="-7"/>
        </w:rPr>
        <w:t xml:space="preserve"> </w:t>
      </w:r>
      <w:r>
        <w:t>be coherent and well-structured in presentation and organisation.</w:t>
      </w:r>
    </w:p>
    <w:p w14:paraId="1B12411A" w14:textId="77777777" w:rsidR="00C670E8" w:rsidRDefault="00C670E8">
      <w:pPr>
        <w:pStyle w:val="BodyText"/>
        <w:rPr>
          <w:sz w:val="24"/>
        </w:rPr>
      </w:pPr>
    </w:p>
    <w:p w14:paraId="26583CD1" w14:textId="77777777" w:rsidR="00C670E8" w:rsidRDefault="00C670E8">
      <w:pPr>
        <w:pStyle w:val="BodyText"/>
        <w:spacing w:before="11"/>
        <w:rPr>
          <w:sz w:val="19"/>
        </w:rPr>
      </w:pPr>
    </w:p>
    <w:p w14:paraId="074D475C" w14:textId="38D29DCD" w:rsidR="003E1A86" w:rsidRDefault="00A41164" w:rsidP="003E1A86">
      <w:pPr>
        <w:ind w:left="220"/>
        <w:jc w:val="both"/>
        <w:rPr>
          <w:i/>
        </w:rPr>
      </w:pPr>
      <w:r>
        <w:rPr>
          <w:rFonts w:ascii="Arial"/>
          <w:b/>
          <w:i/>
        </w:rPr>
        <w:t>Guidance</w:t>
      </w:r>
      <w:r>
        <w:rPr>
          <w:rFonts w:ascii="Arial"/>
          <w:b/>
          <w:i/>
          <w:spacing w:val="-5"/>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1"/>
        </w:rPr>
        <w:t xml:space="preserve"> </w:t>
      </w:r>
      <w:r>
        <w:rPr>
          <w:rFonts w:ascii="Arial"/>
          <w:b/>
          <w:i/>
          <w:spacing w:val="-2"/>
        </w:rPr>
        <w:t>assessment:</w:t>
      </w:r>
      <w:r w:rsidR="003E1A86">
        <w:rPr>
          <w:rFonts w:ascii="Arial"/>
          <w:b/>
          <w:i/>
          <w:spacing w:val="-2"/>
        </w:rPr>
        <w:t xml:space="preserve"> </w:t>
      </w:r>
      <w:r w:rsidR="003E1A86" w:rsidRPr="003E1A86">
        <w:rPr>
          <w:i/>
          <w:color w:val="FF0000"/>
        </w:rPr>
        <w:t>Your written report (use the Harvard referencing convention) should be presented clearly and coherently. The</w:t>
      </w:r>
      <w:r w:rsidR="003E1A86" w:rsidRPr="003E1A86">
        <w:rPr>
          <w:i/>
          <w:color w:val="FF0000"/>
          <w:spacing w:val="-2"/>
        </w:rPr>
        <w:t xml:space="preserve"> </w:t>
      </w:r>
      <w:r w:rsidR="003E1A86" w:rsidRPr="003E1A86">
        <w:rPr>
          <w:i/>
          <w:color w:val="FF0000"/>
        </w:rPr>
        <w:t>work</w:t>
      </w:r>
      <w:r w:rsidR="003E1A86" w:rsidRPr="003E1A86">
        <w:rPr>
          <w:i/>
          <w:color w:val="FF0000"/>
          <w:spacing w:val="-4"/>
        </w:rPr>
        <w:t xml:space="preserve"> </w:t>
      </w:r>
      <w:r w:rsidR="003E1A86" w:rsidRPr="003E1A86">
        <w:rPr>
          <w:i/>
          <w:color w:val="FF0000"/>
        </w:rPr>
        <w:t>must be</w:t>
      </w:r>
      <w:r w:rsidR="003E1A86" w:rsidRPr="003E1A86">
        <w:rPr>
          <w:i/>
          <w:color w:val="FF0000"/>
          <w:spacing w:val="-4"/>
        </w:rPr>
        <w:t xml:space="preserve"> </w:t>
      </w:r>
      <w:r w:rsidR="003E1A86" w:rsidRPr="003E1A86">
        <w:rPr>
          <w:i/>
          <w:color w:val="FF0000"/>
        </w:rPr>
        <w:t>your</w:t>
      </w:r>
      <w:r w:rsidR="003E1A86" w:rsidRPr="003E1A86">
        <w:rPr>
          <w:i/>
          <w:color w:val="FF0000"/>
          <w:spacing w:val="-1"/>
        </w:rPr>
        <w:t xml:space="preserve"> </w:t>
      </w:r>
      <w:r w:rsidR="003E1A86" w:rsidRPr="003E1A86">
        <w:rPr>
          <w:i/>
          <w:color w:val="FF0000"/>
        </w:rPr>
        <w:t>own</w:t>
      </w:r>
      <w:r w:rsidR="003E1A86" w:rsidRPr="003E1A86">
        <w:rPr>
          <w:i/>
          <w:color w:val="FF0000"/>
          <w:spacing w:val="-2"/>
        </w:rPr>
        <w:t xml:space="preserve"> </w:t>
      </w:r>
      <w:r w:rsidR="003E1A86" w:rsidRPr="003E1A86">
        <w:rPr>
          <w:i/>
          <w:color w:val="FF0000"/>
        </w:rPr>
        <w:t>and</w:t>
      </w:r>
      <w:r w:rsidR="003E1A86" w:rsidRPr="003E1A86">
        <w:rPr>
          <w:i/>
          <w:color w:val="FF0000"/>
          <w:spacing w:val="-2"/>
        </w:rPr>
        <w:t xml:space="preserve"> </w:t>
      </w:r>
      <w:r w:rsidR="003E1A86" w:rsidRPr="003E1A86">
        <w:rPr>
          <w:i/>
          <w:color w:val="FF0000"/>
        </w:rPr>
        <w:t>you</w:t>
      </w:r>
      <w:r w:rsidR="003E1A86" w:rsidRPr="003E1A86">
        <w:rPr>
          <w:i/>
          <w:color w:val="FF0000"/>
          <w:spacing w:val="-4"/>
        </w:rPr>
        <w:t xml:space="preserve"> </w:t>
      </w:r>
      <w:r w:rsidR="003E1A86" w:rsidRPr="003E1A86">
        <w:rPr>
          <w:i/>
          <w:color w:val="FF0000"/>
        </w:rPr>
        <w:t>should</w:t>
      </w:r>
      <w:r w:rsidR="003E1A86" w:rsidRPr="003E1A86">
        <w:rPr>
          <w:i/>
          <w:color w:val="FF0000"/>
          <w:spacing w:val="-2"/>
        </w:rPr>
        <w:t xml:space="preserve"> </w:t>
      </w:r>
      <w:r w:rsidR="003E1A86" w:rsidRPr="003E1A86">
        <w:rPr>
          <w:i/>
          <w:color w:val="FF0000"/>
        </w:rPr>
        <w:t>not work</w:t>
      </w:r>
      <w:r w:rsidR="003E1A86" w:rsidRPr="003E1A86">
        <w:rPr>
          <w:i/>
          <w:color w:val="FF0000"/>
          <w:spacing w:val="-1"/>
        </w:rPr>
        <w:t xml:space="preserve"> </w:t>
      </w:r>
      <w:r w:rsidR="003E1A86" w:rsidRPr="003E1A86">
        <w:rPr>
          <w:i/>
          <w:color w:val="FF0000"/>
        </w:rPr>
        <w:t>with</w:t>
      </w:r>
      <w:r w:rsidR="003E1A86" w:rsidRPr="003E1A86">
        <w:rPr>
          <w:i/>
          <w:color w:val="FF0000"/>
          <w:spacing w:val="-4"/>
        </w:rPr>
        <w:t xml:space="preserve"> </w:t>
      </w:r>
      <w:r w:rsidR="003E1A86" w:rsidRPr="003E1A86">
        <w:rPr>
          <w:i/>
          <w:color w:val="FF0000"/>
        </w:rPr>
        <w:t>others</w:t>
      </w:r>
      <w:r w:rsidR="003E1A86" w:rsidRPr="003E1A86">
        <w:rPr>
          <w:i/>
          <w:color w:val="FF0000"/>
          <w:spacing w:val="-4"/>
        </w:rPr>
        <w:t xml:space="preserve"> </w:t>
      </w:r>
      <w:r w:rsidR="003E1A86" w:rsidRPr="003E1A86">
        <w:rPr>
          <w:i/>
          <w:color w:val="FF0000"/>
        </w:rPr>
        <w:t>to</w:t>
      </w:r>
      <w:r w:rsidR="003E1A86" w:rsidRPr="003E1A86">
        <w:rPr>
          <w:i/>
          <w:color w:val="FF0000"/>
          <w:spacing w:val="-4"/>
        </w:rPr>
        <w:t xml:space="preserve"> </w:t>
      </w:r>
      <w:r w:rsidR="003E1A86" w:rsidRPr="003E1A86">
        <w:rPr>
          <w:i/>
          <w:color w:val="FF0000"/>
        </w:rPr>
        <w:t>prepare</w:t>
      </w:r>
      <w:r w:rsidR="003E1A86" w:rsidRPr="003E1A86">
        <w:rPr>
          <w:i/>
          <w:color w:val="FF0000"/>
          <w:spacing w:val="-2"/>
        </w:rPr>
        <w:t xml:space="preserve"> </w:t>
      </w:r>
      <w:r w:rsidR="003E1A86" w:rsidRPr="003E1A86">
        <w:rPr>
          <w:i/>
          <w:color w:val="FF0000"/>
        </w:rPr>
        <w:t>your</w:t>
      </w:r>
      <w:r w:rsidR="003E1A86" w:rsidRPr="003E1A86">
        <w:rPr>
          <w:i/>
          <w:color w:val="FF0000"/>
          <w:spacing w:val="-3"/>
        </w:rPr>
        <w:t xml:space="preserve"> </w:t>
      </w:r>
      <w:r w:rsidR="003E1A86" w:rsidRPr="003E1A86">
        <w:rPr>
          <w:i/>
          <w:color w:val="FF0000"/>
        </w:rPr>
        <w:t>report. Your spelling and grammar should be correct.</w:t>
      </w:r>
    </w:p>
    <w:p w14:paraId="09482D1E" w14:textId="77777777" w:rsidR="00C670E8" w:rsidRDefault="00C670E8">
      <w:pPr>
        <w:jc w:val="both"/>
        <w:rPr>
          <w:rFonts w:ascii="Arial"/>
        </w:rPr>
        <w:sectPr w:rsidR="00C670E8" w:rsidSect="00DF7DE3">
          <w:pgSz w:w="11900" w:h="16840"/>
          <w:pgMar w:top="640" w:right="500" w:bottom="840" w:left="500" w:header="0" w:footer="657" w:gutter="0"/>
          <w:cols w:space="720"/>
        </w:sectPr>
      </w:pPr>
    </w:p>
    <w:p w14:paraId="30F77BDE" w14:textId="495F0D68" w:rsidR="00C670E8" w:rsidRDefault="00883B38">
      <w:pPr>
        <w:pStyle w:val="BodyText"/>
        <w:ind w:left="219"/>
        <w:rPr>
          <w:rFonts w:ascii="Arial"/>
          <w:sz w:val="20"/>
        </w:rPr>
      </w:pPr>
      <w:r>
        <w:rPr>
          <w:rFonts w:ascii="Arial"/>
          <w:noProof/>
          <w:sz w:val="20"/>
        </w:rPr>
        <w:lastRenderedPageBreak/>
        <mc:AlternateContent>
          <mc:Choice Requires="wps">
            <w:drawing>
              <wp:inline distT="0" distB="0" distL="0" distR="0" wp14:anchorId="208AC379" wp14:editId="10CDFC91">
                <wp:extent cx="6634480" cy="299085"/>
                <wp:effectExtent l="8890" t="9525" r="5080" b="5715"/>
                <wp:docPr id="1086745847" name="Text Box 10867458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prstDash val="solid"/>
                          <a:miter lim="800000"/>
                          <a:headEnd/>
                          <a:tailEnd/>
                        </a:ln>
                      </wps:spPr>
                      <wps:txbx>
                        <w:txbxContent>
                          <w:p w14:paraId="65EB9475" w14:textId="77777777" w:rsidR="00C670E8" w:rsidRDefault="00A41164">
                            <w:pPr>
                              <w:spacing w:before="1" w:line="459" w:lineRule="exact"/>
                              <w:ind w:left="658"/>
                              <w:rPr>
                                <w:rFonts w:ascii="Arial"/>
                                <w:b/>
                                <w:color w:val="000000"/>
                                <w:sz w:val="40"/>
                              </w:rPr>
                            </w:pPr>
                            <w:r>
                              <w:rPr>
                                <w:rFonts w:ascii="Arial"/>
                                <w:b/>
                                <w:color w:val="000000"/>
                                <w:sz w:val="40"/>
                              </w:rPr>
                              <w:t>STUDENT</w:t>
                            </w:r>
                            <w:r>
                              <w:rPr>
                                <w:rFonts w:ascii="Arial"/>
                                <w:b/>
                                <w:color w:val="000000"/>
                                <w:spacing w:val="-5"/>
                                <w:sz w:val="40"/>
                              </w:rPr>
                              <w:t xml:space="preserve"> </w:t>
                            </w:r>
                            <w:r>
                              <w:rPr>
                                <w:rFonts w:ascii="Arial"/>
                                <w:b/>
                                <w:color w:val="000000"/>
                                <w:sz w:val="40"/>
                              </w:rPr>
                              <w:t>FEEDBACK</w:t>
                            </w:r>
                            <w:r>
                              <w:rPr>
                                <w:rFonts w:ascii="Arial"/>
                                <w:b/>
                                <w:color w:val="000000"/>
                                <w:spacing w:val="-4"/>
                                <w:sz w:val="40"/>
                              </w:rPr>
                              <w:t xml:space="preserve"> FORM</w:t>
                            </w:r>
                          </w:p>
                        </w:txbxContent>
                      </wps:txbx>
                      <wps:bodyPr rot="0" vert="horz" wrap="square" lIns="0" tIns="0" rIns="0" bIns="0" anchor="t" anchorCtr="0" upright="1">
                        <a:noAutofit/>
                      </wps:bodyPr>
                    </wps:wsp>
                  </a:graphicData>
                </a:graphic>
              </wp:inline>
            </w:drawing>
          </mc:Choice>
          <mc:Fallback>
            <w:pict>
              <v:shape w14:anchorId="208AC379" id="Text Box 1086745847"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" fillcolor="#bebebe" strokeweight=".16936mm">
                <v:textbox inset="0,0,0,0">
                  <w:txbxContent>
                    <w:p w14:paraId="65EB9475" w14:textId="77777777" w:rsidR="00C670E8" w:rsidRDefault="00A41164">
                      <w:pPr>
                        <w:spacing w:before="1" w:line="459" w:lineRule="exact"/>
                        <w:ind w:left="658"/>
                        <w:rPr>
                          <w:rFonts w:ascii="Arial"/>
                          <w:b/>
                          <w:color w:val="000000"/>
                          <w:sz w:val="40"/>
                        </w:rPr>
                      </w:pPr>
                      <w:r>
                        <w:rPr>
                          <w:rFonts w:ascii="Arial"/>
                          <w:b/>
                          <w:color w:val="000000"/>
                          <w:sz w:val="40"/>
                        </w:rPr>
                        <w:t>STUDENT</w:t>
                      </w:r>
                      <w:r>
                        <w:rPr>
                          <w:rFonts w:ascii="Arial"/>
                          <w:b/>
                          <w:color w:val="000000"/>
                          <w:spacing w:val="-5"/>
                          <w:sz w:val="40"/>
                        </w:rPr>
                        <w:t xml:space="preserve"> </w:t>
                      </w:r>
                      <w:r>
                        <w:rPr>
                          <w:rFonts w:ascii="Arial"/>
                          <w:b/>
                          <w:color w:val="000000"/>
                          <w:sz w:val="40"/>
                        </w:rPr>
                        <w:t>FEEDBACK</w:t>
                      </w:r>
                      <w:r>
                        <w:rPr>
                          <w:rFonts w:ascii="Arial"/>
                          <w:b/>
                          <w:color w:val="000000"/>
                          <w:spacing w:val="-4"/>
                          <w:sz w:val="40"/>
                        </w:rPr>
                        <w:t xml:space="preserve"> FORM</w:t>
                      </w:r>
                    </w:p>
                  </w:txbxContent>
                </v:textbox>
                <w10:anchorlock/>
              </v:shape>
            </w:pict>
          </mc:Fallback>
        </mc:AlternateContent>
      </w:r>
    </w:p>
    <w:p w14:paraId="2157AE52" w14:textId="77777777" w:rsidR="00C670E8" w:rsidRDefault="00C670E8">
      <w:pPr>
        <w:pStyle w:val="BodyText"/>
        <w:spacing w:before="3"/>
        <w:rPr>
          <w:rFonts w:ascii="Arial"/>
          <w:b/>
          <w:i/>
          <w:sz w:val="8"/>
        </w:rPr>
      </w:pPr>
    </w:p>
    <w:p w14:paraId="3BC73BE2" w14:textId="77777777" w:rsidR="00C670E8" w:rsidRDefault="00A41164">
      <w:pPr>
        <w:spacing w:before="93"/>
        <w:ind w:left="220" w:right="215"/>
        <w:jc w:val="both"/>
        <w:rPr>
          <w:sz w:val="20"/>
        </w:rPr>
      </w:pPr>
      <w:r>
        <w:rPr>
          <w:sz w:val="20"/>
        </w:rPr>
        <w:t>This</w:t>
      </w:r>
      <w:r>
        <w:rPr>
          <w:spacing w:val="-6"/>
          <w:sz w:val="20"/>
        </w:rPr>
        <w:t xml:space="preserve"> </w:t>
      </w:r>
      <w:r>
        <w:rPr>
          <w:sz w:val="20"/>
        </w:rPr>
        <w:t>section</w:t>
      </w:r>
      <w:r>
        <w:rPr>
          <w:spacing w:val="-5"/>
          <w:sz w:val="20"/>
        </w:rPr>
        <w:t xml:space="preserve"> </w:t>
      </w:r>
      <w:r>
        <w:rPr>
          <w:sz w:val="20"/>
        </w:rPr>
        <w:t>details</w:t>
      </w:r>
      <w:r>
        <w:rPr>
          <w:spacing w:val="-6"/>
          <w:sz w:val="20"/>
        </w:rPr>
        <w:t xml:space="preserve"> </w:t>
      </w:r>
      <w:r>
        <w:rPr>
          <w:sz w:val="20"/>
        </w:rPr>
        <w:t>the</w:t>
      </w:r>
      <w:r>
        <w:rPr>
          <w:spacing w:val="-8"/>
          <w:sz w:val="20"/>
        </w:rPr>
        <w:t xml:space="preserve"> </w:t>
      </w:r>
      <w:r>
        <w:rPr>
          <w:rFonts w:ascii="Arial"/>
          <w:i/>
          <w:sz w:val="20"/>
        </w:rPr>
        <w:t>extent</w:t>
      </w:r>
      <w:r>
        <w:rPr>
          <w:rFonts w:ascii="Arial"/>
          <w:i/>
          <w:spacing w:val="-7"/>
          <w:sz w:val="20"/>
        </w:rPr>
        <w:t xml:space="preserve"> </w:t>
      </w:r>
      <w:r>
        <w:rPr>
          <w:sz w:val="20"/>
        </w:rPr>
        <w:t>to</w:t>
      </w:r>
      <w:r>
        <w:rPr>
          <w:spacing w:val="-6"/>
          <w:sz w:val="20"/>
        </w:rPr>
        <w:t xml:space="preserve"> </w:t>
      </w:r>
      <w:r>
        <w:rPr>
          <w:sz w:val="20"/>
        </w:rPr>
        <w:t>which</w:t>
      </w:r>
      <w:r>
        <w:rPr>
          <w:spacing w:val="-5"/>
          <w:sz w:val="20"/>
        </w:rPr>
        <w:t xml:space="preserve"> </w:t>
      </w:r>
      <w:r>
        <w:rPr>
          <w:sz w:val="20"/>
        </w:rPr>
        <w:t>the</w:t>
      </w:r>
      <w:r>
        <w:rPr>
          <w:spacing w:val="-6"/>
          <w:sz w:val="20"/>
        </w:rPr>
        <w:t xml:space="preserve"> </w:t>
      </w:r>
      <w:r>
        <w:rPr>
          <w:sz w:val="20"/>
        </w:rPr>
        <w:t>assessment</w:t>
      </w:r>
      <w:r>
        <w:rPr>
          <w:spacing w:val="-3"/>
          <w:sz w:val="20"/>
        </w:rPr>
        <w:t xml:space="preserve"> </w:t>
      </w:r>
      <w:r>
        <w:rPr>
          <w:sz w:val="20"/>
        </w:rPr>
        <w:t>criteria</w:t>
      </w:r>
      <w:r>
        <w:rPr>
          <w:spacing w:val="-5"/>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8"/>
          <w:sz w:val="20"/>
        </w:rPr>
        <w:t xml:space="preserve"> </w:t>
      </w:r>
      <w:r>
        <w:rPr>
          <w:sz w:val="20"/>
        </w:rPr>
        <w:t>which</w:t>
      </w:r>
      <w:r>
        <w:rPr>
          <w:spacing w:val="-5"/>
          <w:sz w:val="20"/>
        </w:rPr>
        <w:t xml:space="preserve"> </w:t>
      </w:r>
      <w:r>
        <w:rPr>
          <w:sz w:val="20"/>
        </w:rPr>
        <w:t>in</w:t>
      </w:r>
      <w:r>
        <w:rPr>
          <w:spacing w:val="-6"/>
          <w:sz w:val="20"/>
        </w:rPr>
        <w:t xml:space="preserve"> </w:t>
      </w:r>
      <w:r>
        <w:rPr>
          <w:sz w:val="20"/>
        </w:rPr>
        <w:t>turn</w:t>
      </w:r>
      <w:r>
        <w:rPr>
          <w:spacing w:val="-8"/>
          <w:sz w:val="20"/>
        </w:rPr>
        <w:t xml:space="preserve"> </w:t>
      </w:r>
      <w:r>
        <w:rPr>
          <w:sz w:val="20"/>
        </w:rPr>
        <w:t>determines</w:t>
      </w:r>
      <w:r>
        <w:rPr>
          <w:spacing w:val="-5"/>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5511A80" w14:textId="77777777" w:rsidR="00C670E8" w:rsidRDefault="00C670E8">
      <w:pPr>
        <w:pStyle w:val="BodyText"/>
        <w:spacing w:before="1"/>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C670E8" w14:paraId="7B761C15" w14:textId="77777777">
        <w:trPr>
          <w:trHeight w:val="1002"/>
        </w:trPr>
        <w:tc>
          <w:tcPr>
            <w:tcW w:w="8709" w:type="dxa"/>
            <w:shd w:val="clear" w:color="auto" w:fill="BEBEBE"/>
          </w:tcPr>
          <w:p w14:paraId="737292B0" w14:textId="77777777" w:rsidR="00C670E8" w:rsidRDefault="00C670E8">
            <w:pPr>
              <w:pStyle w:val="TableParagraph"/>
              <w:spacing w:before="6"/>
              <w:ind w:left="0"/>
              <w:rPr>
                <w:sz w:val="32"/>
              </w:rPr>
            </w:pPr>
          </w:p>
          <w:p w14:paraId="0D726340" w14:textId="77777777" w:rsidR="00C670E8" w:rsidRDefault="00A41164">
            <w:pPr>
              <w:pStyle w:val="TableParagraph"/>
              <w:rPr>
                <w:rFonts w:ascii="Arial"/>
                <w:b/>
              </w:rPr>
            </w:pPr>
            <w:r>
              <w:rPr>
                <w:rFonts w:ascii="Arial"/>
                <w:b/>
              </w:rPr>
              <w:t>Generic</w:t>
            </w:r>
            <w:r>
              <w:rPr>
                <w:rFonts w:ascii="Arial"/>
                <w:b/>
                <w:spacing w:val="-9"/>
              </w:rPr>
              <w:t xml:space="preserve"> </w:t>
            </w:r>
            <w:r>
              <w:rPr>
                <w:rFonts w:ascii="Arial"/>
                <w:b/>
              </w:rPr>
              <w:t>Assessment</w:t>
            </w:r>
            <w:r>
              <w:rPr>
                <w:rFonts w:ascii="Arial"/>
                <w:b/>
                <w:spacing w:val="-8"/>
              </w:rPr>
              <w:t xml:space="preserve"> </w:t>
            </w:r>
            <w:r>
              <w:rPr>
                <w:rFonts w:ascii="Arial"/>
                <w:b/>
                <w:spacing w:val="-2"/>
              </w:rPr>
              <w:t>Criteria</w:t>
            </w:r>
          </w:p>
        </w:tc>
        <w:tc>
          <w:tcPr>
            <w:tcW w:w="871" w:type="dxa"/>
            <w:shd w:val="clear" w:color="auto" w:fill="BEBEBE"/>
            <w:textDirection w:val="btLr"/>
          </w:tcPr>
          <w:p w14:paraId="785644B8" w14:textId="77777777" w:rsidR="00C670E8" w:rsidRDefault="00A41164">
            <w:pPr>
              <w:pStyle w:val="TableParagraph"/>
              <w:spacing w:before="112" w:line="247" w:lineRule="auto"/>
              <w:ind w:left="78" w:right="131" w:firstLine="120"/>
              <w:rPr>
                <w:rFonts w:ascii="Arial"/>
                <w:b/>
                <w:sz w:val="18"/>
              </w:rPr>
            </w:pPr>
            <w:r>
              <w:rPr>
                <w:rFonts w:ascii="Arial"/>
                <w:b/>
                <w:spacing w:val="-2"/>
                <w:sz w:val="18"/>
              </w:rPr>
              <w:t>Marks available</w:t>
            </w:r>
          </w:p>
        </w:tc>
        <w:tc>
          <w:tcPr>
            <w:tcW w:w="866" w:type="dxa"/>
            <w:shd w:val="clear" w:color="auto" w:fill="BEBEBE"/>
            <w:textDirection w:val="btLr"/>
          </w:tcPr>
          <w:p w14:paraId="20974912" w14:textId="77777777" w:rsidR="00C670E8" w:rsidRDefault="00C670E8">
            <w:pPr>
              <w:pStyle w:val="TableParagraph"/>
              <w:spacing w:before="4"/>
              <w:ind w:left="0"/>
              <w:rPr>
                <w:sz w:val="19"/>
              </w:rPr>
            </w:pPr>
          </w:p>
          <w:p w14:paraId="66DB05B0" w14:textId="77777777" w:rsidR="00C670E8" w:rsidRDefault="00A41164">
            <w:pPr>
              <w:pStyle w:val="TableParagraph"/>
              <w:spacing w:line="247" w:lineRule="auto"/>
              <w:ind w:left="134" w:right="131" w:firstLine="105"/>
              <w:rPr>
                <w:rFonts w:ascii="Arial"/>
                <w:b/>
                <w:sz w:val="18"/>
              </w:rPr>
            </w:pPr>
            <w:r>
              <w:rPr>
                <w:rFonts w:ascii="Arial"/>
                <w:b/>
                <w:spacing w:val="-2"/>
                <w:sz w:val="18"/>
              </w:rPr>
              <w:t>Marks awarded</w:t>
            </w:r>
          </w:p>
        </w:tc>
      </w:tr>
      <w:tr w:rsidR="00C670E8" w14:paraId="79A92CB7" w14:textId="77777777">
        <w:trPr>
          <w:trHeight w:val="510"/>
        </w:trPr>
        <w:tc>
          <w:tcPr>
            <w:tcW w:w="8709" w:type="dxa"/>
            <w:shd w:val="clear" w:color="auto" w:fill="D9D9D9"/>
          </w:tcPr>
          <w:p w14:paraId="7D204816" w14:textId="77777777" w:rsidR="00C670E8" w:rsidRDefault="00A41164">
            <w:pPr>
              <w:pStyle w:val="TableParagraph"/>
              <w:spacing w:line="229" w:lineRule="exact"/>
              <w:rPr>
                <w:rFonts w:ascii="Arial"/>
                <w:b/>
                <w:sz w:val="20"/>
              </w:rPr>
            </w:pPr>
            <w:r>
              <w:rPr>
                <w:rFonts w:ascii="Arial"/>
                <w:b/>
                <w:sz w:val="20"/>
              </w:rPr>
              <w:t>1.</w:t>
            </w:r>
            <w:r>
              <w:rPr>
                <w:rFonts w:ascii="Arial"/>
                <w:b/>
                <w:spacing w:val="-10"/>
                <w:sz w:val="20"/>
              </w:rPr>
              <w:t xml:space="preserve"> </w:t>
            </w:r>
            <w:r>
              <w:rPr>
                <w:rFonts w:ascii="Arial"/>
                <w:b/>
                <w:sz w:val="20"/>
              </w:rPr>
              <w:t>Engagement</w:t>
            </w:r>
            <w:r>
              <w:rPr>
                <w:rFonts w:ascii="Arial"/>
                <w:b/>
                <w:spacing w:val="-8"/>
                <w:sz w:val="20"/>
              </w:rPr>
              <w:t xml:space="preserve"> </w:t>
            </w:r>
            <w:r>
              <w:rPr>
                <w:rFonts w:ascii="Arial"/>
                <w:b/>
                <w:sz w:val="20"/>
              </w:rPr>
              <w:t>with</w:t>
            </w:r>
            <w:r>
              <w:rPr>
                <w:rFonts w:ascii="Arial"/>
                <w:b/>
                <w:spacing w:val="-8"/>
                <w:sz w:val="20"/>
              </w:rPr>
              <w:t xml:space="preserve"> </w:t>
            </w:r>
            <w:r>
              <w:rPr>
                <w:rFonts w:ascii="Arial"/>
                <w:b/>
                <w:sz w:val="20"/>
              </w:rPr>
              <w:t>Literature</w:t>
            </w:r>
            <w:r>
              <w:rPr>
                <w:rFonts w:ascii="Arial"/>
                <w:b/>
                <w:spacing w:val="-6"/>
                <w:sz w:val="20"/>
              </w:rPr>
              <w:t xml:space="preserve"> </w:t>
            </w:r>
            <w:r>
              <w:rPr>
                <w:rFonts w:ascii="Arial"/>
                <w:b/>
                <w:spacing w:val="-2"/>
                <w:sz w:val="20"/>
              </w:rPr>
              <w:t>Skills</w:t>
            </w:r>
          </w:p>
          <w:p w14:paraId="5A7A7AF0" w14:textId="77777777" w:rsidR="00C670E8" w:rsidRDefault="00A41164">
            <w:pPr>
              <w:pStyle w:val="TableParagraph"/>
              <w:spacing w:before="1"/>
              <w:rPr>
                <w:sz w:val="14"/>
              </w:rPr>
            </w:pPr>
            <w:r>
              <w:rPr>
                <w:w w:val="99"/>
                <w:sz w:val="14"/>
              </w:rPr>
              <w:t>.</w:t>
            </w:r>
          </w:p>
        </w:tc>
        <w:tc>
          <w:tcPr>
            <w:tcW w:w="871" w:type="dxa"/>
            <w:shd w:val="clear" w:color="auto" w:fill="D9D9D9"/>
          </w:tcPr>
          <w:p w14:paraId="27CB2846" w14:textId="0A01EC5B" w:rsidR="00C670E8" w:rsidRDefault="002C3DAC">
            <w:pPr>
              <w:pStyle w:val="TableParagraph"/>
              <w:ind w:left="0"/>
              <w:rPr>
                <w:rFonts w:ascii="Times New Roman"/>
                <w:sz w:val="18"/>
              </w:rPr>
            </w:pPr>
            <w:r>
              <w:rPr>
                <w:rFonts w:ascii="Times New Roman"/>
                <w:sz w:val="18"/>
              </w:rPr>
              <w:t>15</w:t>
            </w:r>
          </w:p>
        </w:tc>
        <w:tc>
          <w:tcPr>
            <w:tcW w:w="866" w:type="dxa"/>
            <w:shd w:val="clear" w:color="auto" w:fill="D9D9D9"/>
          </w:tcPr>
          <w:p w14:paraId="37D4CC2A" w14:textId="77777777" w:rsidR="00C670E8" w:rsidRDefault="00C670E8">
            <w:pPr>
              <w:pStyle w:val="TableParagraph"/>
              <w:ind w:left="0"/>
              <w:rPr>
                <w:rFonts w:ascii="Times New Roman"/>
                <w:sz w:val="18"/>
              </w:rPr>
            </w:pPr>
          </w:p>
        </w:tc>
      </w:tr>
      <w:tr w:rsidR="00C670E8" w14:paraId="65FB8285" w14:textId="77777777">
        <w:trPr>
          <w:trHeight w:val="1685"/>
        </w:trPr>
        <w:tc>
          <w:tcPr>
            <w:tcW w:w="8709" w:type="dxa"/>
          </w:tcPr>
          <w:p w14:paraId="22381C74" w14:textId="570561B9" w:rsidR="00C670E8" w:rsidRPr="00D73548" w:rsidRDefault="0069617C">
            <w:pPr>
              <w:pStyle w:val="TableParagraph"/>
              <w:ind w:left="0"/>
              <w:rPr>
                <w:rFonts w:ascii="Times New Roman"/>
                <w:b/>
                <w:bCs/>
                <w:color w:val="FF0000"/>
                <w:sz w:val="20"/>
                <w:szCs w:val="20"/>
              </w:rPr>
            </w:pPr>
            <w:r w:rsidRPr="00D73548">
              <w:rPr>
                <w:rFonts w:ascii="Times New Roman"/>
                <w:b/>
                <w:bCs/>
                <w:color w:val="FF0000"/>
                <w:sz w:val="20"/>
                <w:szCs w:val="20"/>
              </w:rPr>
              <w:t>Task</w:t>
            </w:r>
            <w:r w:rsidR="00C913D4" w:rsidRPr="00D73548">
              <w:rPr>
                <w:rFonts w:ascii="Times New Roman"/>
                <w:b/>
                <w:bCs/>
                <w:color w:val="FF0000"/>
                <w:sz w:val="20"/>
                <w:szCs w:val="20"/>
              </w:rPr>
              <w:t xml:space="preserve"> </w:t>
            </w:r>
            <w:r w:rsidR="00DA3E52" w:rsidRPr="00D73548">
              <w:rPr>
                <w:rFonts w:ascii="Times New Roman"/>
                <w:b/>
                <w:bCs/>
                <w:color w:val="FF0000"/>
                <w:sz w:val="20"/>
                <w:szCs w:val="20"/>
              </w:rPr>
              <w:t>1</w:t>
            </w:r>
          </w:p>
          <w:p w14:paraId="6A2550EE" w14:textId="5CFDC4C3" w:rsidR="00DA3E52" w:rsidRPr="00D73548" w:rsidRDefault="0069617C">
            <w:pPr>
              <w:pStyle w:val="TableParagraph"/>
              <w:ind w:left="0"/>
              <w:rPr>
                <w:rFonts w:ascii="Times New Roman"/>
                <w:b/>
                <w:bCs/>
                <w:color w:val="FF0000"/>
                <w:sz w:val="20"/>
                <w:szCs w:val="20"/>
              </w:rPr>
            </w:pPr>
            <w:r w:rsidRPr="00D73548">
              <w:rPr>
                <w:rFonts w:ascii="Times New Roman"/>
                <w:b/>
                <w:bCs/>
                <w:color w:val="FF0000"/>
                <w:sz w:val="20"/>
                <w:szCs w:val="20"/>
              </w:rPr>
              <w:t xml:space="preserve">Task </w:t>
            </w:r>
            <w:r w:rsidR="00DA3E52" w:rsidRPr="00D73548">
              <w:rPr>
                <w:rFonts w:ascii="Times New Roman"/>
                <w:b/>
                <w:bCs/>
                <w:color w:val="FF0000"/>
                <w:sz w:val="20"/>
                <w:szCs w:val="20"/>
              </w:rPr>
              <w:t>2</w:t>
            </w:r>
          </w:p>
        </w:tc>
        <w:tc>
          <w:tcPr>
            <w:tcW w:w="871" w:type="dxa"/>
          </w:tcPr>
          <w:p w14:paraId="14DE2636" w14:textId="7B05816D" w:rsidR="00C670E8"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w:t>
            </w:r>
            <w:r w:rsidR="009E4192" w:rsidRPr="00D73548">
              <w:rPr>
                <w:rFonts w:ascii="Times New Roman"/>
                <w:b/>
                <w:bCs/>
                <w:color w:val="FF0000"/>
                <w:sz w:val="20"/>
                <w:szCs w:val="20"/>
              </w:rPr>
              <w:t>5</w:t>
            </w:r>
          </w:p>
          <w:p w14:paraId="349E9C65" w14:textId="296CA6E2" w:rsidR="00DA3E52"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0</w:t>
            </w:r>
          </w:p>
        </w:tc>
        <w:tc>
          <w:tcPr>
            <w:tcW w:w="866" w:type="dxa"/>
          </w:tcPr>
          <w:p w14:paraId="43E291AD" w14:textId="77777777" w:rsidR="00C670E8" w:rsidRPr="00D73548" w:rsidRDefault="00C670E8">
            <w:pPr>
              <w:pStyle w:val="TableParagraph"/>
              <w:ind w:left="0"/>
              <w:rPr>
                <w:rFonts w:ascii="Times New Roman"/>
                <w:b/>
                <w:bCs/>
                <w:color w:val="FF0000"/>
                <w:sz w:val="18"/>
              </w:rPr>
            </w:pPr>
          </w:p>
        </w:tc>
      </w:tr>
      <w:tr w:rsidR="00C670E8" w14:paraId="7C930450" w14:textId="77777777">
        <w:trPr>
          <w:trHeight w:val="510"/>
        </w:trPr>
        <w:tc>
          <w:tcPr>
            <w:tcW w:w="8709" w:type="dxa"/>
            <w:shd w:val="clear" w:color="auto" w:fill="D9D9D9"/>
          </w:tcPr>
          <w:p w14:paraId="7CCB1F00" w14:textId="77777777" w:rsidR="00C670E8" w:rsidRDefault="00A41164">
            <w:pPr>
              <w:pStyle w:val="TableParagraph"/>
              <w:spacing w:line="229" w:lineRule="exact"/>
              <w:rPr>
                <w:rFonts w:ascii="Arial"/>
                <w:b/>
                <w:sz w:val="20"/>
              </w:rPr>
            </w:pPr>
            <w:r>
              <w:rPr>
                <w:rFonts w:ascii="Arial"/>
                <w:b/>
                <w:sz w:val="20"/>
              </w:rPr>
              <w:t>2.</w:t>
            </w:r>
            <w:r>
              <w:rPr>
                <w:rFonts w:ascii="Arial"/>
                <w:b/>
                <w:spacing w:val="-12"/>
                <w:sz w:val="20"/>
              </w:rPr>
              <w:t xml:space="preserve"> </w:t>
            </w:r>
            <w:r>
              <w:rPr>
                <w:rFonts w:ascii="Arial"/>
                <w:b/>
                <w:sz w:val="20"/>
              </w:rPr>
              <w:t>Knowledge</w:t>
            </w:r>
            <w:r>
              <w:rPr>
                <w:rFonts w:ascii="Arial"/>
                <w:b/>
                <w:spacing w:val="-6"/>
                <w:sz w:val="20"/>
              </w:rPr>
              <w:t xml:space="preserve"> </w:t>
            </w:r>
            <w:r>
              <w:rPr>
                <w:rFonts w:ascii="Arial"/>
                <w:b/>
                <w:sz w:val="20"/>
              </w:rPr>
              <w:t>and</w:t>
            </w:r>
            <w:r>
              <w:rPr>
                <w:rFonts w:ascii="Arial"/>
                <w:b/>
                <w:spacing w:val="-9"/>
                <w:sz w:val="20"/>
              </w:rPr>
              <w:t xml:space="preserve"> </w:t>
            </w:r>
            <w:r>
              <w:rPr>
                <w:rFonts w:ascii="Arial"/>
                <w:b/>
                <w:sz w:val="20"/>
              </w:rPr>
              <w:t>Understanding</w:t>
            </w:r>
            <w:r>
              <w:rPr>
                <w:rFonts w:ascii="Arial"/>
                <w:b/>
                <w:spacing w:val="-5"/>
                <w:sz w:val="20"/>
              </w:rPr>
              <w:t xml:space="preserve"> </w:t>
            </w:r>
            <w:r>
              <w:rPr>
                <w:rFonts w:ascii="Arial"/>
                <w:b/>
                <w:spacing w:val="-2"/>
                <w:sz w:val="20"/>
              </w:rPr>
              <w:t>Skills</w:t>
            </w:r>
          </w:p>
        </w:tc>
        <w:tc>
          <w:tcPr>
            <w:tcW w:w="871" w:type="dxa"/>
            <w:shd w:val="clear" w:color="auto" w:fill="D9D9D9"/>
          </w:tcPr>
          <w:p w14:paraId="1771386A" w14:textId="3720DB57" w:rsidR="00C670E8" w:rsidRDefault="002C3DAC">
            <w:pPr>
              <w:pStyle w:val="TableParagraph"/>
              <w:ind w:left="0"/>
              <w:rPr>
                <w:rFonts w:ascii="Times New Roman"/>
                <w:sz w:val="18"/>
              </w:rPr>
            </w:pPr>
            <w:r>
              <w:rPr>
                <w:rFonts w:ascii="Times New Roman"/>
                <w:sz w:val="18"/>
              </w:rPr>
              <w:t>30</w:t>
            </w:r>
          </w:p>
        </w:tc>
        <w:tc>
          <w:tcPr>
            <w:tcW w:w="866" w:type="dxa"/>
            <w:shd w:val="clear" w:color="auto" w:fill="D9D9D9"/>
          </w:tcPr>
          <w:p w14:paraId="6D8E0642" w14:textId="77777777" w:rsidR="00C670E8" w:rsidRDefault="00C670E8">
            <w:pPr>
              <w:pStyle w:val="TableParagraph"/>
              <w:ind w:left="0"/>
              <w:rPr>
                <w:rFonts w:ascii="Times New Roman"/>
                <w:sz w:val="18"/>
              </w:rPr>
            </w:pPr>
          </w:p>
        </w:tc>
      </w:tr>
      <w:tr w:rsidR="00C670E8" w14:paraId="581A0F6F" w14:textId="77777777">
        <w:trPr>
          <w:trHeight w:val="1686"/>
        </w:trPr>
        <w:tc>
          <w:tcPr>
            <w:tcW w:w="8709" w:type="dxa"/>
          </w:tcPr>
          <w:p w14:paraId="653A4B75" w14:textId="77777777" w:rsidR="0069617C"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1</w:t>
            </w:r>
          </w:p>
          <w:p w14:paraId="2F197876" w14:textId="086DB38E" w:rsidR="00DA3E52"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2</w:t>
            </w:r>
          </w:p>
        </w:tc>
        <w:tc>
          <w:tcPr>
            <w:tcW w:w="871" w:type="dxa"/>
          </w:tcPr>
          <w:p w14:paraId="4B09B26F" w14:textId="77777777" w:rsidR="00C670E8"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15</w:t>
            </w:r>
          </w:p>
          <w:p w14:paraId="7F2F0308" w14:textId="36C1E4B9" w:rsidR="00DA3E52"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15</w:t>
            </w:r>
          </w:p>
        </w:tc>
        <w:tc>
          <w:tcPr>
            <w:tcW w:w="866" w:type="dxa"/>
          </w:tcPr>
          <w:p w14:paraId="499444A3" w14:textId="77777777" w:rsidR="00C670E8" w:rsidRDefault="00C670E8">
            <w:pPr>
              <w:pStyle w:val="TableParagraph"/>
              <w:ind w:left="0"/>
              <w:rPr>
                <w:rFonts w:ascii="Times New Roman"/>
                <w:sz w:val="18"/>
              </w:rPr>
            </w:pPr>
          </w:p>
        </w:tc>
      </w:tr>
      <w:tr w:rsidR="00C670E8" w14:paraId="45349B71" w14:textId="77777777">
        <w:trPr>
          <w:trHeight w:val="510"/>
        </w:trPr>
        <w:tc>
          <w:tcPr>
            <w:tcW w:w="8709" w:type="dxa"/>
            <w:shd w:val="clear" w:color="auto" w:fill="D9D9D9"/>
          </w:tcPr>
          <w:p w14:paraId="7ACEF694" w14:textId="77777777" w:rsidR="00C670E8" w:rsidRDefault="00A41164">
            <w:pPr>
              <w:pStyle w:val="TableParagraph"/>
              <w:spacing w:line="229" w:lineRule="exact"/>
              <w:rPr>
                <w:rFonts w:ascii="Arial"/>
                <w:b/>
                <w:sz w:val="20"/>
              </w:rPr>
            </w:pPr>
            <w:r>
              <w:rPr>
                <w:rFonts w:ascii="Arial"/>
                <w:b/>
                <w:sz w:val="20"/>
              </w:rPr>
              <w:t>3.</w:t>
            </w:r>
            <w:r>
              <w:rPr>
                <w:rFonts w:ascii="Arial"/>
                <w:b/>
                <w:spacing w:val="-8"/>
                <w:sz w:val="20"/>
              </w:rPr>
              <w:t xml:space="preserve"> </w:t>
            </w:r>
            <w:r>
              <w:rPr>
                <w:rFonts w:ascii="Arial"/>
                <w:b/>
                <w:sz w:val="20"/>
              </w:rPr>
              <w:t>Cognitive</w:t>
            </w:r>
            <w:r>
              <w:rPr>
                <w:rFonts w:ascii="Arial"/>
                <w:b/>
                <w:spacing w:val="-6"/>
                <w:sz w:val="20"/>
              </w:rPr>
              <w:t xml:space="preserve"> </w:t>
            </w:r>
            <w:r>
              <w:rPr>
                <w:rFonts w:ascii="Arial"/>
                <w:b/>
                <w:sz w:val="20"/>
              </w:rPr>
              <w:t>and</w:t>
            </w:r>
            <w:r>
              <w:rPr>
                <w:rFonts w:ascii="Arial"/>
                <w:b/>
                <w:spacing w:val="-7"/>
                <w:sz w:val="20"/>
              </w:rPr>
              <w:t xml:space="preserve"> </w:t>
            </w:r>
            <w:r>
              <w:rPr>
                <w:rFonts w:ascii="Arial"/>
                <w:b/>
                <w:sz w:val="20"/>
              </w:rPr>
              <w:t>Intellectual</w:t>
            </w:r>
            <w:r>
              <w:rPr>
                <w:rFonts w:ascii="Arial"/>
                <w:b/>
                <w:spacing w:val="-6"/>
                <w:sz w:val="20"/>
              </w:rPr>
              <w:t xml:space="preserve"> </w:t>
            </w:r>
            <w:r>
              <w:rPr>
                <w:rFonts w:ascii="Arial"/>
                <w:b/>
                <w:spacing w:val="-2"/>
                <w:sz w:val="20"/>
              </w:rPr>
              <w:t>Skills</w:t>
            </w:r>
          </w:p>
        </w:tc>
        <w:tc>
          <w:tcPr>
            <w:tcW w:w="871" w:type="dxa"/>
            <w:shd w:val="clear" w:color="auto" w:fill="D9D9D9"/>
          </w:tcPr>
          <w:p w14:paraId="70D68320" w14:textId="3B4E9E10" w:rsidR="00C670E8" w:rsidRDefault="002C3DAC">
            <w:pPr>
              <w:pStyle w:val="TableParagraph"/>
              <w:ind w:left="0"/>
              <w:rPr>
                <w:rFonts w:ascii="Times New Roman"/>
                <w:sz w:val="18"/>
              </w:rPr>
            </w:pPr>
            <w:r>
              <w:rPr>
                <w:rFonts w:ascii="Times New Roman"/>
                <w:sz w:val="18"/>
              </w:rPr>
              <w:t>15</w:t>
            </w:r>
          </w:p>
        </w:tc>
        <w:tc>
          <w:tcPr>
            <w:tcW w:w="866" w:type="dxa"/>
            <w:shd w:val="clear" w:color="auto" w:fill="D9D9D9"/>
          </w:tcPr>
          <w:p w14:paraId="70714A19" w14:textId="77777777" w:rsidR="00C670E8" w:rsidRDefault="00C670E8">
            <w:pPr>
              <w:pStyle w:val="TableParagraph"/>
              <w:ind w:left="0"/>
              <w:rPr>
                <w:rFonts w:ascii="Times New Roman"/>
                <w:sz w:val="18"/>
              </w:rPr>
            </w:pPr>
          </w:p>
        </w:tc>
      </w:tr>
      <w:tr w:rsidR="00C670E8" w14:paraId="711B0BB7" w14:textId="77777777">
        <w:trPr>
          <w:trHeight w:val="1687"/>
        </w:trPr>
        <w:tc>
          <w:tcPr>
            <w:tcW w:w="8709" w:type="dxa"/>
          </w:tcPr>
          <w:p w14:paraId="6CA72E4E" w14:textId="27A419A6" w:rsidR="0069617C"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1</w:t>
            </w:r>
          </w:p>
          <w:p w14:paraId="0E3C095B" w14:textId="64A84D23" w:rsidR="00C670E8"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2</w:t>
            </w:r>
          </w:p>
        </w:tc>
        <w:tc>
          <w:tcPr>
            <w:tcW w:w="871" w:type="dxa"/>
          </w:tcPr>
          <w:p w14:paraId="1593282C" w14:textId="77777777" w:rsidR="00C670E8"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15</w:t>
            </w:r>
          </w:p>
          <w:p w14:paraId="303FB097" w14:textId="4978E930" w:rsidR="00DA3E52"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0</w:t>
            </w:r>
          </w:p>
        </w:tc>
        <w:tc>
          <w:tcPr>
            <w:tcW w:w="866" w:type="dxa"/>
          </w:tcPr>
          <w:p w14:paraId="1666641B" w14:textId="77777777" w:rsidR="00C670E8" w:rsidRDefault="00C670E8">
            <w:pPr>
              <w:pStyle w:val="TableParagraph"/>
              <w:ind w:left="0"/>
              <w:rPr>
                <w:rFonts w:ascii="Times New Roman"/>
                <w:sz w:val="18"/>
              </w:rPr>
            </w:pPr>
          </w:p>
        </w:tc>
      </w:tr>
      <w:tr w:rsidR="00C670E8" w14:paraId="12A2DDEC" w14:textId="77777777">
        <w:trPr>
          <w:trHeight w:val="510"/>
        </w:trPr>
        <w:tc>
          <w:tcPr>
            <w:tcW w:w="8709" w:type="dxa"/>
            <w:shd w:val="clear" w:color="auto" w:fill="D9D9D9"/>
          </w:tcPr>
          <w:p w14:paraId="359D5641" w14:textId="77777777" w:rsidR="00C670E8" w:rsidRDefault="00A41164">
            <w:pPr>
              <w:pStyle w:val="TableParagraph"/>
              <w:spacing w:line="229" w:lineRule="exact"/>
              <w:rPr>
                <w:rFonts w:ascii="Arial"/>
                <w:b/>
                <w:sz w:val="20"/>
              </w:rPr>
            </w:pPr>
            <w:r>
              <w:rPr>
                <w:rFonts w:ascii="Arial"/>
                <w:b/>
                <w:sz w:val="20"/>
              </w:rPr>
              <w:t>4.</w:t>
            </w:r>
            <w:r>
              <w:rPr>
                <w:rFonts w:ascii="Arial"/>
                <w:b/>
                <w:spacing w:val="-9"/>
                <w:sz w:val="20"/>
              </w:rPr>
              <w:t xml:space="preserve"> </w:t>
            </w:r>
            <w:r>
              <w:rPr>
                <w:rFonts w:ascii="Arial"/>
                <w:b/>
                <w:sz w:val="20"/>
              </w:rPr>
              <w:t>Practical</w:t>
            </w:r>
            <w:r>
              <w:rPr>
                <w:rFonts w:ascii="Arial"/>
                <w:b/>
                <w:spacing w:val="-7"/>
                <w:sz w:val="20"/>
              </w:rPr>
              <w:t xml:space="preserve"> </w:t>
            </w:r>
            <w:r>
              <w:rPr>
                <w:rFonts w:ascii="Arial"/>
                <w:b/>
                <w:sz w:val="20"/>
              </w:rPr>
              <w:t>Application</w:t>
            </w:r>
            <w:r>
              <w:rPr>
                <w:rFonts w:ascii="Arial"/>
                <w:b/>
                <w:spacing w:val="-4"/>
                <w:sz w:val="20"/>
              </w:rPr>
              <w:t xml:space="preserve"> </w:t>
            </w:r>
            <w:r>
              <w:rPr>
                <w:rFonts w:ascii="Arial"/>
                <w:b/>
                <w:spacing w:val="-2"/>
                <w:sz w:val="20"/>
              </w:rPr>
              <w:t>Skills</w:t>
            </w:r>
          </w:p>
        </w:tc>
        <w:tc>
          <w:tcPr>
            <w:tcW w:w="871" w:type="dxa"/>
            <w:shd w:val="clear" w:color="auto" w:fill="D9D9D9"/>
          </w:tcPr>
          <w:p w14:paraId="7002CF4E" w14:textId="3163F518" w:rsidR="00C670E8" w:rsidRDefault="002C3DAC">
            <w:pPr>
              <w:pStyle w:val="TableParagraph"/>
              <w:ind w:left="0"/>
              <w:rPr>
                <w:rFonts w:ascii="Times New Roman"/>
                <w:sz w:val="18"/>
              </w:rPr>
            </w:pPr>
            <w:r>
              <w:rPr>
                <w:rFonts w:ascii="Times New Roman"/>
                <w:sz w:val="18"/>
              </w:rPr>
              <w:t>15</w:t>
            </w:r>
          </w:p>
        </w:tc>
        <w:tc>
          <w:tcPr>
            <w:tcW w:w="866" w:type="dxa"/>
            <w:shd w:val="clear" w:color="auto" w:fill="D9D9D9"/>
          </w:tcPr>
          <w:p w14:paraId="36D7DF6B" w14:textId="77777777" w:rsidR="00C670E8" w:rsidRDefault="00C670E8">
            <w:pPr>
              <w:pStyle w:val="TableParagraph"/>
              <w:ind w:left="0"/>
              <w:rPr>
                <w:rFonts w:ascii="Times New Roman"/>
                <w:sz w:val="18"/>
              </w:rPr>
            </w:pPr>
          </w:p>
        </w:tc>
      </w:tr>
      <w:tr w:rsidR="00C670E8" w14:paraId="522693E8" w14:textId="77777777">
        <w:trPr>
          <w:trHeight w:val="1684"/>
        </w:trPr>
        <w:tc>
          <w:tcPr>
            <w:tcW w:w="8709" w:type="dxa"/>
          </w:tcPr>
          <w:p w14:paraId="391D3D47" w14:textId="77777777" w:rsidR="0069617C"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1</w:t>
            </w:r>
          </w:p>
          <w:p w14:paraId="0D28563E" w14:textId="31C4A429" w:rsidR="00C670E8"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2</w:t>
            </w:r>
          </w:p>
        </w:tc>
        <w:tc>
          <w:tcPr>
            <w:tcW w:w="871" w:type="dxa"/>
          </w:tcPr>
          <w:p w14:paraId="563F3B8F" w14:textId="1401F641" w:rsidR="00C670E8"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w:t>
            </w:r>
            <w:r w:rsidR="009E4192" w:rsidRPr="00D73548">
              <w:rPr>
                <w:rFonts w:ascii="Times New Roman"/>
                <w:b/>
                <w:bCs/>
                <w:color w:val="FF0000"/>
                <w:sz w:val="20"/>
                <w:szCs w:val="20"/>
              </w:rPr>
              <w:t>5</w:t>
            </w:r>
          </w:p>
          <w:p w14:paraId="5F814224" w14:textId="4776636A" w:rsidR="00DA3E52"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0</w:t>
            </w:r>
          </w:p>
        </w:tc>
        <w:tc>
          <w:tcPr>
            <w:tcW w:w="866" w:type="dxa"/>
          </w:tcPr>
          <w:p w14:paraId="7CD35310" w14:textId="77777777" w:rsidR="00C670E8" w:rsidRDefault="00C670E8">
            <w:pPr>
              <w:pStyle w:val="TableParagraph"/>
              <w:ind w:left="0"/>
              <w:rPr>
                <w:rFonts w:ascii="Times New Roman"/>
                <w:sz w:val="18"/>
              </w:rPr>
            </w:pPr>
          </w:p>
        </w:tc>
      </w:tr>
      <w:tr w:rsidR="00C670E8" w14:paraId="1C23C11E" w14:textId="77777777">
        <w:trPr>
          <w:trHeight w:val="510"/>
        </w:trPr>
        <w:tc>
          <w:tcPr>
            <w:tcW w:w="8709" w:type="dxa"/>
            <w:shd w:val="clear" w:color="auto" w:fill="D9D9D9"/>
          </w:tcPr>
          <w:p w14:paraId="2D05184E" w14:textId="77777777" w:rsidR="00C670E8" w:rsidRDefault="00A41164">
            <w:pPr>
              <w:pStyle w:val="TableParagraph"/>
              <w:spacing w:line="229" w:lineRule="exact"/>
              <w:rPr>
                <w:rFonts w:ascii="Arial"/>
                <w:b/>
                <w:sz w:val="20"/>
              </w:rPr>
            </w:pPr>
            <w:r>
              <w:rPr>
                <w:rFonts w:ascii="Arial"/>
                <w:b/>
                <w:sz w:val="20"/>
              </w:rPr>
              <w:t>5.</w:t>
            </w:r>
            <w:r>
              <w:rPr>
                <w:rFonts w:ascii="Arial"/>
                <w:b/>
                <w:spacing w:val="-8"/>
                <w:sz w:val="20"/>
              </w:rPr>
              <w:t xml:space="preserve"> </w:t>
            </w:r>
            <w:r>
              <w:rPr>
                <w:rFonts w:ascii="Arial"/>
                <w:b/>
                <w:sz w:val="20"/>
              </w:rPr>
              <w:t>Transferable</w:t>
            </w:r>
            <w:r>
              <w:rPr>
                <w:rFonts w:ascii="Arial"/>
                <w:b/>
                <w:spacing w:val="-6"/>
                <w:sz w:val="20"/>
              </w:rPr>
              <w:t xml:space="preserve"> </w:t>
            </w:r>
            <w:r>
              <w:rPr>
                <w:rFonts w:ascii="Arial"/>
                <w:b/>
                <w:sz w:val="20"/>
              </w:rPr>
              <w:t>Skills</w:t>
            </w:r>
            <w:r>
              <w:rPr>
                <w:rFonts w:ascii="Arial"/>
                <w:b/>
                <w:spacing w:val="-8"/>
                <w:sz w:val="20"/>
              </w:rPr>
              <w:t xml:space="preserve"> </w:t>
            </w:r>
            <w:r>
              <w:rPr>
                <w:rFonts w:ascii="Arial"/>
                <w:b/>
                <w:sz w:val="20"/>
              </w:rPr>
              <w:t>for</w:t>
            </w:r>
            <w:r>
              <w:rPr>
                <w:rFonts w:ascii="Arial"/>
                <w:b/>
                <w:spacing w:val="-6"/>
                <w:sz w:val="20"/>
              </w:rPr>
              <w:t xml:space="preserve"> </w:t>
            </w:r>
            <w:r>
              <w:rPr>
                <w:rFonts w:ascii="Arial"/>
                <w:b/>
                <w:sz w:val="20"/>
              </w:rPr>
              <w:t>Life</w:t>
            </w:r>
            <w:r>
              <w:rPr>
                <w:rFonts w:ascii="Arial"/>
                <w:b/>
                <w:spacing w:val="-8"/>
                <w:sz w:val="20"/>
              </w:rPr>
              <w:t xml:space="preserve"> </w:t>
            </w:r>
            <w:r>
              <w:rPr>
                <w:rFonts w:ascii="Arial"/>
                <w:b/>
                <w:sz w:val="20"/>
              </w:rPr>
              <w:t>and</w:t>
            </w:r>
            <w:r>
              <w:rPr>
                <w:rFonts w:ascii="Arial"/>
                <w:b/>
                <w:spacing w:val="-7"/>
                <w:sz w:val="20"/>
              </w:rPr>
              <w:t xml:space="preserve"> </w:t>
            </w:r>
            <w:r>
              <w:rPr>
                <w:rFonts w:ascii="Arial"/>
                <w:b/>
                <w:sz w:val="20"/>
              </w:rPr>
              <w:t>Professional</w:t>
            </w:r>
            <w:r>
              <w:rPr>
                <w:rFonts w:ascii="Arial"/>
                <w:b/>
                <w:spacing w:val="-5"/>
                <w:sz w:val="20"/>
              </w:rPr>
              <w:t xml:space="preserve"> </w:t>
            </w:r>
            <w:r>
              <w:rPr>
                <w:rFonts w:ascii="Arial"/>
                <w:b/>
                <w:spacing w:val="-2"/>
                <w:sz w:val="20"/>
              </w:rPr>
              <w:t>Practice</w:t>
            </w:r>
          </w:p>
        </w:tc>
        <w:tc>
          <w:tcPr>
            <w:tcW w:w="871" w:type="dxa"/>
            <w:shd w:val="clear" w:color="auto" w:fill="D9D9D9"/>
          </w:tcPr>
          <w:p w14:paraId="378226D4" w14:textId="3BFA2DF0" w:rsidR="00C670E8" w:rsidRDefault="002C3DAC">
            <w:pPr>
              <w:pStyle w:val="TableParagraph"/>
              <w:ind w:left="0"/>
              <w:rPr>
                <w:rFonts w:ascii="Times New Roman"/>
                <w:sz w:val="18"/>
              </w:rPr>
            </w:pPr>
            <w:r>
              <w:rPr>
                <w:rFonts w:ascii="Times New Roman"/>
                <w:sz w:val="18"/>
              </w:rPr>
              <w:t>25</w:t>
            </w:r>
          </w:p>
        </w:tc>
        <w:tc>
          <w:tcPr>
            <w:tcW w:w="866" w:type="dxa"/>
            <w:shd w:val="clear" w:color="auto" w:fill="D9D9D9"/>
          </w:tcPr>
          <w:p w14:paraId="1718593A" w14:textId="77777777" w:rsidR="00C670E8" w:rsidRDefault="00C670E8">
            <w:pPr>
              <w:pStyle w:val="TableParagraph"/>
              <w:ind w:left="0"/>
              <w:rPr>
                <w:rFonts w:ascii="Times New Roman"/>
                <w:sz w:val="18"/>
              </w:rPr>
            </w:pPr>
          </w:p>
        </w:tc>
      </w:tr>
      <w:tr w:rsidR="00C670E8" w14:paraId="2E1B1657" w14:textId="77777777">
        <w:trPr>
          <w:trHeight w:val="1125"/>
        </w:trPr>
        <w:tc>
          <w:tcPr>
            <w:tcW w:w="8709" w:type="dxa"/>
          </w:tcPr>
          <w:p w14:paraId="30075926" w14:textId="77777777" w:rsidR="0069617C"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1</w:t>
            </w:r>
          </w:p>
          <w:p w14:paraId="22B45479" w14:textId="24F3E4B1" w:rsidR="00C670E8"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2</w:t>
            </w:r>
          </w:p>
        </w:tc>
        <w:tc>
          <w:tcPr>
            <w:tcW w:w="871" w:type="dxa"/>
          </w:tcPr>
          <w:p w14:paraId="508CF83B" w14:textId="364890EA" w:rsidR="00C670E8"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w:t>
            </w:r>
            <w:r w:rsidR="009E4192" w:rsidRPr="00D73548">
              <w:rPr>
                <w:rFonts w:ascii="Times New Roman"/>
                <w:b/>
                <w:bCs/>
                <w:color w:val="FF0000"/>
                <w:sz w:val="20"/>
                <w:szCs w:val="20"/>
              </w:rPr>
              <w:t>5</w:t>
            </w:r>
          </w:p>
          <w:p w14:paraId="7B195EC0" w14:textId="03E2D5A8" w:rsidR="00DA3E52"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10</w:t>
            </w:r>
          </w:p>
        </w:tc>
        <w:tc>
          <w:tcPr>
            <w:tcW w:w="866" w:type="dxa"/>
          </w:tcPr>
          <w:p w14:paraId="1754DFD1" w14:textId="77777777" w:rsidR="00C670E8" w:rsidRDefault="00C670E8">
            <w:pPr>
              <w:pStyle w:val="TableParagraph"/>
              <w:ind w:left="0"/>
              <w:rPr>
                <w:rFonts w:ascii="Times New Roman"/>
                <w:sz w:val="18"/>
              </w:rPr>
            </w:pPr>
          </w:p>
        </w:tc>
      </w:tr>
    </w:tbl>
    <w:p w14:paraId="6034D109" w14:textId="77777777" w:rsidR="00C670E8" w:rsidRDefault="00C670E8">
      <w:pPr>
        <w:pStyle w:val="BodyText"/>
        <w:spacing w:before="8"/>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C670E8" w14:paraId="01E13280" w14:textId="77777777">
        <w:trPr>
          <w:trHeight w:val="366"/>
        </w:trPr>
        <w:tc>
          <w:tcPr>
            <w:tcW w:w="6064" w:type="dxa"/>
            <w:vMerge w:val="restart"/>
            <w:shd w:val="clear" w:color="auto" w:fill="D9D9D9"/>
          </w:tcPr>
          <w:p w14:paraId="65442068" w14:textId="77777777" w:rsidR="00C670E8" w:rsidRDefault="00A41164">
            <w:pPr>
              <w:pStyle w:val="TableParagraph"/>
              <w:spacing w:before="67"/>
              <w:ind w:right="50"/>
              <w:rPr>
                <w:sz w:val="16"/>
              </w:rPr>
            </w:pPr>
            <w:r>
              <w:rPr>
                <w:rFonts w:ascii="Arial"/>
                <w:b/>
              </w:rPr>
              <w:t xml:space="preserve">Assessment Mark </w:t>
            </w:r>
            <w:r>
              <w:t>(</w:t>
            </w:r>
            <w:r>
              <w:rPr>
                <w:sz w:val="16"/>
              </w:rPr>
              <w:t>Assessment marks are subject to ratification at the Exam</w:t>
            </w:r>
            <w:r>
              <w:rPr>
                <w:spacing w:val="-3"/>
                <w:sz w:val="16"/>
              </w:rPr>
              <w:t xml:space="preserve"> </w:t>
            </w:r>
            <w:r>
              <w:rPr>
                <w:sz w:val="16"/>
              </w:rPr>
              <w:t>Board.</w:t>
            </w:r>
            <w:r>
              <w:rPr>
                <w:spacing w:val="40"/>
                <w:sz w:val="16"/>
              </w:rPr>
              <w:t xml:space="preserve"> </w:t>
            </w:r>
            <w:r>
              <w:rPr>
                <w:sz w:val="16"/>
              </w:rPr>
              <w:t>These</w:t>
            </w:r>
            <w:r>
              <w:rPr>
                <w:spacing w:val="-5"/>
                <w:sz w:val="16"/>
              </w:rPr>
              <w:t xml:space="preserve"> </w:t>
            </w:r>
            <w:r>
              <w:rPr>
                <w:sz w:val="16"/>
              </w:rPr>
              <w:t>comments</w:t>
            </w:r>
            <w:r>
              <w:rPr>
                <w:spacing w:val="-3"/>
                <w:sz w:val="16"/>
              </w:rPr>
              <w:t xml:space="preserve"> </w:t>
            </w:r>
            <w:r>
              <w:rPr>
                <w:sz w:val="16"/>
              </w:rPr>
              <w:t>and</w:t>
            </w:r>
            <w:r>
              <w:rPr>
                <w:spacing w:val="-2"/>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7"/>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shd w:val="clear" w:color="auto" w:fill="D9D9D9"/>
          </w:tcPr>
          <w:p w14:paraId="019C2355" w14:textId="77777777" w:rsidR="00C670E8" w:rsidRDefault="00A41164">
            <w:pPr>
              <w:pStyle w:val="TableParagraph"/>
              <w:spacing w:line="182" w:lineRule="exact"/>
              <w:ind w:right="34"/>
              <w:rPr>
                <w:rFonts w:ascii="Arial"/>
                <w:b/>
                <w:sz w:val="16"/>
              </w:rPr>
            </w:pPr>
            <w:r>
              <w:rPr>
                <w:rFonts w:ascii="Arial"/>
                <w:b/>
                <w:sz w:val="16"/>
              </w:rPr>
              <w:t>Late</w:t>
            </w:r>
            <w:r>
              <w:rPr>
                <w:rFonts w:ascii="Arial"/>
                <w:b/>
                <w:spacing w:val="-8"/>
                <w:sz w:val="16"/>
              </w:rPr>
              <w:t xml:space="preserve"> </w:t>
            </w:r>
            <w:r>
              <w:rPr>
                <w:rFonts w:ascii="Arial"/>
                <w:b/>
                <w:sz w:val="16"/>
              </w:rPr>
              <w:t>Submission</w:t>
            </w:r>
            <w:r>
              <w:rPr>
                <w:rFonts w:ascii="Arial"/>
                <w:b/>
                <w:spacing w:val="-9"/>
                <w:sz w:val="16"/>
              </w:rPr>
              <w:t xml:space="preserve"> </w:t>
            </w:r>
            <w:r>
              <w:rPr>
                <w:rFonts w:ascii="Arial"/>
                <w:b/>
                <w:sz w:val="16"/>
              </w:rPr>
              <w:t>Penalties</w:t>
            </w:r>
            <w:r>
              <w:rPr>
                <w:rFonts w:ascii="Arial"/>
                <w:b/>
                <w:spacing w:val="-10"/>
                <w:sz w:val="16"/>
              </w:rPr>
              <w:t xml:space="preserve"> </w:t>
            </w:r>
            <w:r>
              <w:rPr>
                <w:rFonts w:ascii="Arial"/>
                <w:b/>
                <w:sz w:val="16"/>
              </w:rPr>
              <w:t>(tick</w:t>
            </w:r>
            <w:r>
              <w:rPr>
                <w:rFonts w:ascii="Arial"/>
                <w:b/>
                <w:spacing w:val="-10"/>
                <w:sz w:val="16"/>
              </w:rPr>
              <w:t xml:space="preserve"> </w:t>
            </w:r>
            <w:r>
              <w:rPr>
                <w:rFonts w:ascii="Arial"/>
                <w:b/>
                <w:sz w:val="16"/>
              </w:rPr>
              <w:t xml:space="preserve">if </w:t>
            </w:r>
            <w:r>
              <w:rPr>
                <w:rFonts w:ascii="Arial"/>
                <w:b/>
                <w:spacing w:val="-2"/>
                <w:sz w:val="16"/>
              </w:rPr>
              <w:t>appropriate)</w:t>
            </w:r>
          </w:p>
        </w:tc>
        <w:tc>
          <w:tcPr>
            <w:tcW w:w="1059" w:type="dxa"/>
            <w:vMerge w:val="restart"/>
          </w:tcPr>
          <w:p w14:paraId="5E04166B" w14:textId="77777777" w:rsidR="00C670E8" w:rsidRDefault="00C670E8">
            <w:pPr>
              <w:pStyle w:val="TableParagraph"/>
              <w:spacing w:before="10"/>
              <w:ind w:left="0"/>
            </w:pPr>
          </w:p>
          <w:p w14:paraId="5DDCFCF5" w14:textId="2B764B4A" w:rsidR="00C670E8" w:rsidRDefault="009E4192">
            <w:pPr>
              <w:pStyle w:val="TableParagraph"/>
              <w:ind w:left="0" w:right="98"/>
              <w:jc w:val="right"/>
              <w:rPr>
                <w:rFonts w:ascii="Arial"/>
                <w:b/>
                <w:sz w:val="20"/>
              </w:rPr>
            </w:pPr>
            <w:r>
              <w:rPr>
                <w:rFonts w:ascii="Arial"/>
                <w:b/>
                <w:w w:val="99"/>
                <w:sz w:val="20"/>
              </w:rPr>
              <w:t>100%</w:t>
            </w:r>
          </w:p>
        </w:tc>
      </w:tr>
      <w:tr w:rsidR="00C670E8" w14:paraId="58A4CD5E" w14:textId="77777777">
        <w:trPr>
          <w:trHeight w:val="184"/>
        </w:trPr>
        <w:tc>
          <w:tcPr>
            <w:tcW w:w="6064" w:type="dxa"/>
            <w:vMerge/>
            <w:tcBorders>
              <w:top w:val="nil"/>
            </w:tcBorders>
            <w:shd w:val="clear" w:color="auto" w:fill="D9D9D9"/>
          </w:tcPr>
          <w:p w14:paraId="375B16C4" w14:textId="77777777" w:rsidR="00C670E8" w:rsidRDefault="00C670E8">
            <w:pPr>
              <w:rPr>
                <w:sz w:val="2"/>
                <w:szCs w:val="2"/>
              </w:rPr>
            </w:pPr>
          </w:p>
        </w:tc>
        <w:tc>
          <w:tcPr>
            <w:tcW w:w="2905" w:type="dxa"/>
          </w:tcPr>
          <w:p w14:paraId="3C8534DF" w14:textId="77777777" w:rsidR="00C670E8" w:rsidRDefault="00A41164">
            <w:pPr>
              <w:pStyle w:val="TableParagraph"/>
              <w:spacing w:before="1" w:line="163" w:lineRule="exact"/>
              <w:rPr>
                <w:sz w:val="12"/>
              </w:rPr>
            </w:pPr>
            <w:r>
              <w:rPr>
                <w:sz w:val="16"/>
              </w:rPr>
              <w:t>Up</w:t>
            </w:r>
            <w:r>
              <w:rPr>
                <w:spacing w:val="-2"/>
                <w:sz w:val="16"/>
              </w:rPr>
              <w:t xml:space="preserve"> </w:t>
            </w:r>
            <w:r>
              <w:rPr>
                <w:sz w:val="16"/>
              </w:rPr>
              <w:t>to</w:t>
            </w:r>
            <w:r>
              <w:rPr>
                <w:spacing w:val="-3"/>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2" w:type="dxa"/>
          </w:tcPr>
          <w:p w14:paraId="5D4A2D6B" w14:textId="77777777" w:rsidR="00C670E8" w:rsidRDefault="00C670E8">
            <w:pPr>
              <w:pStyle w:val="TableParagraph"/>
              <w:ind w:left="0"/>
              <w:rPr>
                <w:rFonts w:ascii="Times New Roman"/>
                <w:sz w:val="12"/>
              </w:rPr>
            </w:pPr>
          </w:p>
        </w:tc>
        <w:tc>
          <w:tcPr>
            <w:tcW w:w="1059" w:type="dxa"/>
            <w:vMerge/>
            <w:tcBorders>
              <w:top w:val="nil"/>
            </w:tcBorders>
          </w:tcPr>
          <w:p w14:paraId="01BD5CFB" w14:textId="77777777" w:rsidR="00C670E8" w:rsidRDefault="00C670E8">
            <w:pPr>
              <w:rPr>
                <w:sz w:val="2"/>
                <w:szCs w:val="2"/>
              </w:rPr>
            </w:pPr>
          </w:p>
        </w:tc>
      </w:tr>
      <w:tr w:rsidR="00C670E8" w14:paraId="11E12FDA" w14:textId="77777777">
        <w:trPr>
          <w:trHeight w:val="184"/>
        </w:trPr>
        <w:tc>
          <w:tcPr>
            <w:tcW w:w="6064" w:type="dxa"/>
            <w:vMerge/>
            <w:tcBorders>
              <w:top w:val="nil"/>
            </w:tcBorders>
            <w:shd w:val="clear" w:color="auto" w:fill="D9D9D9"/>
          </w:tcPr>
          <w:p w14:paraId="4567743B" w14:textId="77777777" w:rsidR="00C670E8" w:rsidRDefault="00C670E8">
            <w:pPr>
              <w:rPr>
                <w:sz w:val="2"/>
                <w:szCs w:val="2"/>
              </w:rPr>
            </w:pPr>
          </w:p>
        </w:tc>
        <w:tc>
          <w:tcPr>
            <w:tcW w:w="2905" w:type="dxa"/>
          </w:tcPr>
          <w:p w14:paraId="2CE2C730" w14:textId="77777777" w:rsidR="00C670E8" w:rsidRDefault="00A41164">
            <w:pPr>
              <w:pStyle w:val="TableParagraph"/>
              <w:spacing w:before="1" w:line="163" w:lineRule="exact"/>
              <w:rPr>
                <w:sz w:val="12"/>
              </w:rPr>
            </w:pPr>
            <w:r>
              <w:rPr>
                <w:sz w:val="16"/>
              </w:rPr>
              <w:t>Over</w:t>
            </w:r>
            <w:r>
              <w:rPr>
                <w:spacing w:val="-5"/>
                <w:sz w:val="16"/>
              </w:rPr>
              <w:t xml:space="preserve"> </w:t>
            </w:r>
            <w:r>
              <w:rPr>
                <w:sz w:val="16"/>
              </w:rPr>
              <w:t>1</w:t>
            </w:r>
            <w:r>
              <w:rPr>
                <w:spacing w:val="-3"/>
                <w:sz w:val="16"/>
              </w:rPr>
              <w:t xml:space="preserve"> </w:t>
            </w:r>
            <w:r>
              <w:rPr>
                <w:sz w:val="16"/>
              </w:rPr>
              <w:t>week late</w:t>
            </w:r>
            <w:r>
              <w:rPr>
                <w:spacing w:val="-2"/>
                <w:sz w:val="16"/>
              </w:rPr>
              <w:t xml:space="preserve"> </w:t>
            </w:r>
            <w:r>
              <w:rPr>
                <w:spacing w:val="-4"/>
                <w:sz w:val="16"/>
              </w:rPr>
              <w:t>(</w:t>
            </w:r>
            <w:r>
              <w:rPr>
                <w:spacing w:val="-4"/>
                <w:sz w:val="12"/>
              </w:rPr>
              <w:t>0%)</w:t>
            </w:r>
          </w:p>
        </w:tc>
        <w:tc>
          <w:tcPr>
            <w:tcW w:w="642" w:type="dxa"/>
          </w:tcPr>
          <w:p w14:paraId="1300486B" w14:textId="77777777" w:rsidR="00C670E8" w:rsidRDefault="00C670E8">
            <w:pPr>
              <w:pStyle w:val="TableParagraph"/>
              <w:ind w:left="0"/>
              <w:rPr>
                <w:rFonts w:ascii="Times New Roman"/>
                <w:sz w:val="12"/>
              </w:rPr>
            </w:pPr>
          </w:p>
        </w:tc>
        <w:tc>
          <w:tcPr>
            <w:tcW w:w="1059" w:type="dxa"/>
            <w:vMerge/>
            <w:tcBorders>
              <w:top w:val="nil"/>
            </w:tcBorders>
          </w:tcPr>
          <w:p w14:paraId="0CE6EB65" w14:textId="77777777" w:rsidR="00C670E8" w:rsidRDefault="00C670E8">
            <w:pPr>
              <w:rPr>
                <w:sz w:val="2"/>
                <w:szCs w:val="2"/>
              </w:rPr>
            </w:pPr>
          </w:p>
        </w:tc>
      </w:tr>
    </w:tbl>
    <w:p w14:paraId="06F56D7B" w14:textId="77777777" w:rsidR="00C670E8" w:rsidRDefault="00C670E8">
      <w:pPr>
        <w:rPr>
          <w:sz w:val="2"/>
          <w:szCs w:val="2"/>
        </w:rPr>
        <w:sectPr w:rsidR="00C670E8" w:rsidSect="00DF7DE3">
          <w:pgSz w:w="11900" w:h="16840"/>
          <w:pgMar w:top="960" w:right="500" w:bottom="840" w:left="500" w:header="0" w:footer="657" w:gutter="0"/>
          <w:cols w:space="720"/>
        </w:sectPr>
      </w:pPr>
    </w:p>
    <w:p w14:paraId="1075AC67" w14:textId="3B7DC8D1" w:rsidR="00C670E8" w:rsidRDefault="00883B38">
      <w:pPr>
        <w:pStyle w:val="BodyText"/>
        <w:ind w:left="99"/>
        <w:rPr>
          <w:sz w:val="20"/>
        </w:rPr>
      </w:pPr>
      <w:r>
        <w:rPr>
          <w:noProof/>
          <w:sz w:val="20"/>
        </w:rPr>
        <w:lastRenderedPageBreak/>
        <mc:AlternateContent>
          <mc:Choice Requires="wps">
            <w:drawing>
              <wp:inline distT="0" distB="0" distL="0" distR="0" wp14:anchorId="06B05ACA" wp14:editId="1985C25A">
                <wp:extent cx="8801100" cy="294640"/>
                <wp:effectExtent l="8890" t="12700" r="10160" b="6985"/>
                <wp:docPr id="720050901" name="Text Box 7200509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94640"/>
                        </a:xfrm>
                        <a:prstGeom prst="rect">
                          <a:avLst/>
                        </a:prstGeom>
                        <a:solidFill>
                          <a:srgbClr val="C2D59B"/>
                        </a:solidFill>
                        <a:ln w="6096">
                          <a:solidFill>
                            <a:srgbClr val="000000"/>
                          </a:solidFill>
                          <a:prstDash val="solid"/>
                          <a:miter lim="800000"/>
                          <a:headEnd/>
                          <a:tailEnd/>
                        </a:ln>
                      </wps:spPr>
                      <wps:txbx>
                        <w:txbxContent>
                          <w:p w14:paraId="5A547CD0" w14:textId="77777777" w:rsidR="00C670E8" w:rsidRDefault="00A41164">
                            <w:pPr>
                              <w:spacing w:before="101"/>
                              <w:ind w:left="103"/>
                              <w:rPr>
                                <w:rFonts w:ascii="Arial"/>
                                <w:b/>
                                <w:color w:val="000000"/>
                              </w:rPr>
                            </w:pPr>
                            <w:r>
                              <w:rPr>
                                <w:rFonts w:ascii="Arial"/>
                                <w:b/>
                                <w:color w:val="2F3A44"/>
                              </w:rPr>
                              <w:t>GENERIC</w:t>
                            </w:r>
                            <w:r>
                              <w:rPr>
                                <w:rFonts w:ascii="Arial"/>
                                <w:b/>
                                <w:color w:val="2F3A44"/>
                                <w:spacing w:val="-9"/>
                              </w:rPr>
                              <w:t xml:space="preserve"> </w:t>
                            </w:r>
                            <w:r>
                              <w:rPr>
                                <w:rFonts w:ascii="Arial"/>
                                <w:b/>
                                <w:color w:val="2F3A44"/>
                              </w:rPr>
                              <w:t>ASSESSMENT</w:t>
                            </w:r>
                            <w:r>
                              <w:rPr>
                                <w:rFonts w:ascii="Arial"/>
                                <w:b/>
                                <w:color w:val="2F3A44"/>
                                <w:spacing w:val="-5"/>
                              </w:rPr>
                              <w:t xml:space="preserve"> </w:t>
                            </w:r>
                            <w:r>
                              <w:rPr>
                                <w:rFonts w:ascii="Arial"/>
                                <w:b/>
                                <w:color w:val="2F3A44"/>
                                <w:spacing w:val="-2"/>
                              </w:rPr>
                              <w:t>CRITERIA</w:t>
                            </w:r>
                          </w:p>
                        </w:txbxContent>
                      </wps:txbx>
                      <wps:bodyPr rot="0" vert="horz" wrap="square" lIns="0" tIns="0" rIns="0" bIns="0" anchor="t" anchorCtr="0" upright="1">
                        <a:noAutofit/>
                      </wps:bodyPr>
                    </wps:wsp>
                  </a:graphicData>
                </a:graphic>
              </wp:inline>
            </w:drawing>
          </mc:Choice>
          <mc:Fallback>
            <w:pict>
              <v:shape w14:anchorId="06B05ACA" id="Text Box 720050901" o:spid="_x0000_s1030"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" fillcolor="#c2d59b" strokeweight=".48pt">
                <v:textbox inset="0,0,0,0">
                  <w:txbxContent>
                    <w:p w14:paraId="5A547CD0" w14:textId="77777777" w:rsidR="00C670E8" w:rsidRDefault="00A41164">
                      <w:pPr>
                        <w:spacing w:before="101"/>
                        <w:ind w:left="103"/>
                        <w:rPr>
                          <w:rFonts w:ascii="Arial"/>
                          <w:b/>
                          <w:color w:val="000000"/>
                        </w:rPr>
                      </w:pPr>
                      <w:r>
                        <w:rPr>
                          <w:rFonts w:ascii="Arial"/>
                          <w:b/>
                          <w:color w:val="2F3A44"/>
                        </w:rPr>
                        <w:t>GENERIC</w:t>
                      </w:r>
                      <w:r>
                        <w:rPr>
                          <w:rFonts w:ascii="Arial"/>
                          <w:b/>
                          <w:color w:val="2F3A44"/>
                          <w:spacing w:val="-9"/>
                        </w:rPr>
                        <w:t xml:space="preserve"> </w:t>
                      </w:r>
                      <w:r>
                        <w:rPr>
                          <w:rFonts w:ascii="Arial"/>
                          <w:b/>
                          <w:color w:val="2F3A44"/>
                        </w:rPr>
                        <w:t>ASSESSMENT</w:t>
                      </w:r>
                      <w:r>
                        <w:rPr>
                          <w:rFonts w:ascii="Arial"/>
                          <w:b/>
                          <w:color w:val="2F3A44"/>
                          <w:spacing w:val="-5"/>
                        </w:rPr>
                        <w:t xml:space="preserve"> </w:t>
                      </w:r>
                      <w:r>
                        <w:rPr>
                          <w:rFonts w:ascii="Arial"/>
                          <w:b/>
                          <w:color w:val="2F3A44"/>
                          <w:spacing w:val="-2"/>
                        </w:rPr>
                        <w:t>CRITERIA</w:t>
                      </w:r>
                    </w:p>
                  </w:txbxContent>
                </v:textbox>
                <w10:anchorlock/>
              </v:shape>
            </w:pict>
          </mc:Fallback>
        </mc:AlternateContent>
      </w:r>
    </w:p>
    <w:p w14:paraId="0D639F0C" w14:textId="77777777" w:rsidR="00C670E8" w:rsidRDefault="00C670E8">
      <w:pPr>
        <w:pStyle w:val="BodyText"/>
        <w:rPr>
          <w:sz w:val="20"/>
        </w:rPr>
      </w:pPr>
    </w:p>
    <w:p w14:paraId="41D9489B" w14:textId="77777777" w:rsidR="00C670E8" w:rsidRDefault="00C670E8">
      <w:pPr>
        <w:pStyle w:val="BodyText"/>
        <w:spacing w:before="6"/>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C670E8" w14:paraId="2699DE7B" w14:textId="77777777">
        <w:trPr>
          <w:trHeight w:val="230"/>
        </w:trPr>
        <w:tc>
          <w:tcPr>
            <w:tcW w:w="13951" w:type="dxa"/>
            <w:shd w:val="clear" w:color="auto" w:fill="C2D59B"/>
          </w:tcPr>
          <w:p w14:paraId="47C33375" w14:textId="77777777" w:rsidR="00C670E8" w:rsidRDefault="00A41164">
            <w:pPr>
              <w:pStyle w:val="TableParagraph"/>
              <w:spacing w:line="210" w:lineRule="exact"/>
              <w:rPr>
                <w:rFonts w:ascii="Arial"/>
                <w:b/>
                <w:sz w:val="20"/>
              </w:rPr>
            </w:pPr>
            <w:r>
              <w:rPr>
                <w:rFonts w:ascii="Arial"/>
                <w:b/>
                <w:sz w:val="20"/>
              </w:rPr>
              <w:t>Level</w:t>
            </w:r>
            <w:r>
              <w:rPr>
                <w:rFonts w:ascii="Arial"/>
                <w:b/>
                <w:spacing w:val="-8"/>
                <w:sz w:val="20"/>
              </w:rPr>
              <w:t xml:space="preserve"> </w:t>
            </w:r>
            <w:r>
              <w:rPr>
                <w:rFonts w:ascii="Arial"/>
                <w:b/>
                <w:spacing w:val="-10"/>
                <w:sz w:val="20"/>
              </w:rPr>
              <w:t>6</w:t>
            </w:r>
          </w:p>
        </w:tc>
      </w:tr>
      <w:tr w:rsidR="00C670E8" w14:paraId="6ACA1CEA" w14:textId="77777777">
        <w:trPr>
          <w:trHeight w:val="2299"/>
        </w:trPr>
        <w:tc>
          <w:tcPr>
            <w:tcW w:w="13951" w:type="dxa"/>
            <w:shd w:val="clear" w:color="auto" w:fill="EAF0DD"/>
          </w:tcPr>
          <w:p w14:paraId="77F8D964" w14:textId="77777777" w:rsidR="00C670E8" w:rsidRDefault="00A41164">
            <w:pPr>
              <w:pStyle w:val="TableParagraph"/>
              <w:ind w:right="20"/>
              <w:rPr>
                <w:sz w:val="20"/>
              </w:rPr>
            </w:pPr>
            <w:r>
              <w:rPr>
                <w:sz w:val="20"/>
              </w:rPr>
              <w:t>In</w:t>
            </w:r>
            <w:r>
              <w:rPr>
                <w:spacing w:val="-1"/>
                <w:sz w:val="20"/>
              </w:rPr>
              <w:t xml:space="preserve"> </w:t>
            </w:r>
            <w:r>
              <w:rPr>
                <w:sz w:val="20"/>
              </w:rPr>
              <w:t>accordance with</w:t>
            </w:r>
            <w:r>
              <w:rPr>
                <w:spacing w:val="-1"/>
                <w:sz w:val="20"/>
              </w:rPr>
              <w:t xml:space="preserve"> </w:t>
            </w:r>
            <w:r>
              <w:rPr>
                <w:sz w:val="20"/>
              </w:rPr>
              <w:t>the</w:t>
            </w:r>
            <w:r>
              <w:rPr>
                <w:spacing w:val="-4"/>
                <w:sz w:val="20"/>
              </w:rPr>
              <w:t xml:space="preserve"> </w:t>
            </w:r>
            <w:r>
              <w:rPr>
                <w:sz w:val="20"/>
              </w:rPr>
              <w:t>Framework for</w:t>
            </w:r>
            <w:r>
              <w:rPr>
                <w:spacing w:val="-2"/>
                <w:sz w:val="20"/>
              </w:rPr>
              <w:t xml:space="preserve"> </w:t>
            </w:r>
            <w:r>
              <w:rPr>
                <w:sz w:val="20"/>
              </w:rPr>
              <w:t>Higher</w:t>
            </w:r>
            <w:r>
              <w:rPr>
                <w:spacing w:val="-3"/>
                <w:sz w:val="20"/>
              </w:rPr>
              <w:t xml:space="preserve"> </w:t>
            </w:r>
            <w:r>
              <w:rPr>
                <w:sz w:val="20"/>
              </w:rPr>
              <w:t>Education Qualifications, at</w:t>
            </w:r>
            <w:r>
              <w:rPr>
                <w:spacing w:val="-1"/>
                <w:sz w:val="20"/>
              </w:rPr>
              <w:t xml:space="preserve"> </w:t>
            </w:r>
            <w:r>
              <w:rPr>
                <w:sz w:val="20"/>
              </w:rPr>
              <w:t>the</w:t>
            </w:r>
            <w:r>
              <w:rPr>
                <w:spacing w:val="-4"/>
                <w:sz w:val="20"/>
              </w:rPr>
              <w:t xml:space="preserve"> </w:t>
            </w:r>
            <w:r>
              <w:rPr>
                <w:sz w:val="20"/>
              </w:rPr>
              <w:t>end</w:t>
            </w:r>
            <w:r>
              <w:rPr>
                <w:spacing w:val="-4"/>
                <w:sz w:val="20"/>
              </w:rPr>
              <w:t xml:space="preserve"> </w:t>
            </w:r>
            <w:r>
              <w:rPr>
                <w:sz w:val="20"/>
              </w:rPr>
              <w:t>of</w:t>
            </w:r>
            <w:r>
              <w:rPr>
                <w:spacing w:val="-1"/>
                <w:sz w:val="20"/>
              </w:rPr>
              <w:t xml:space="preserve"> </w:t>
            </w:r>
            <w:r>
              <w:rPr>
                <w:sz w:val="20"/>
              </w:rPr>
              <w:t>Level</w:t>
            </w:r>
            <w:r>
              <w:rPr>
                <w:spacing w:val="-2"/>
                <w:sz w:val="20"/>
              </w:rPr>
              <w:t xml:space="preserve"> </w:t>
            </w:r>
            <w:r>
              <w:rPr>
                <w:sz w:val="20"/>
              </w:rPr>
              <w:t>6</w:t>
            </w:r>
            <w:r>
              <w:rPr>
                <w:spacing w:val="-3"/>
                <w:sz w:val="20"/>
              </w:rPr>
              <w:t xml:space="preserve"> </w:t>
            </w:r>
            <w:r>
              <w:rPr>
                <w:sz w:val="20"/>
              </w:rPr>
              <w:t>students</w:t>
            </w:r>
            <w:r>
              <w:rPr>
                <w:spacing w:val="-2"/>
                <w:sz w:val="20"/>
              </w:rPr>
              <w:t xml:space="preserve"> </w:t>
            </w:r>
            <w:r>
              <w:rPr>
                <w:sz w:val="20"/>
              </w:rPr>
              <w:t>should</w:t>
            </w:r>
            <w:r>
              <w:rPr>
                <w:spacing w:val="-3"/>
                <w:sz w:val="20"/>
              </w:rPr>
              <w:t xml:space="preserve"> </w:t>
            </w:r>
            <w:r>
              <w:rPr>
                <w:sz w:val="20"/>
              </w:rPr>
              <w:t>have</w:t>
            </w:r>
            <w:r>
              <w:rPr>
                <w:spacing w:val="-3"/>
                <w:sz w:val="20"/>
              </w:rPr>
              <w:t xml:space="preserve"> </w:t>
            </w:r>
            <w:r>
              <w:rPr>
                <w:sz w:val="20"/>
              </w:rPr>
              <w:t>coherent</w:t>
            </w:r>
            <w:r>
              <w:rPr>
                <w:spacing w:val="-3"/>
                <w:sz w:val="20"/>
              </w:rPr>
              <w:t xml:space="preserve"> </w:t>
            </w:r>
            <w:r>
              <w:rPr>
                <w:sz w:val="20"/>
              </w:rPr>
              <w:t>and</w:t>
            </w:r>
            <w:r>
              <w:rPr>
                <w:spacing w:val="-1"/>
                <w:sz w:val="20"/>
              </w:rPr>
              <w:t xml:space="preserve"> </w:t>
            </w:r>
            <w:r>
              <w:rPr>
                <w:sz w:val="20"/>
              </w:rPr>
              <w:t>detailed</w:t>
            </w:r>
            <w:r>
              <w:rPr>
                <w:spacing w:val="-6"/>
                <w:sz w:val="20"/>
              </w:rPr>
              <w:t xml:space="preserve"> </w:t>
            </w:r>
            <w:r>
              <w:rPr>
                <w:sz w:val="20"/>
              </w:rPr>
              <w:t>knowledge</w:t>
            </w:r>
            <w:r>
              <w:rPr>
                <w:spacing w:val="-4"/>
                <w:sz w:val="20"/>
              </w:rPr>
              <w:t xml:space="preserve"> </w:t>
            </w:r>
            <w:r>
              <w:rPr>
                <w:sz w:val="20"/>
              </w:rPr>
              <w:t>and</w:t>
            </w:r>
            <w:r>
              <w:rPr>
                <w:spacing w:val="-1"/>
                <w:sz w:val="20"/>
              </w:rPr>
              <w:t xml:space="preserve"> </w:t>
            </w:r>
            <w:r>
              <w:rPr>
                <w:sz w:val="20"/>
              </w:rPr>
              <w:t>a systematic</w:t>
            </w:r>
            <w:r>
              <w:rPr>
                <w:spacing w:val="-1"/>
                <w:sz w:val="20"/>
              </w:rPr>
              <w:t xml:space="preserve"> </w:t>
            </w:r>
            <w:r>
              <w:rPr>
                <w:sz w:val="20"/>
              </w:rPr>
              <w:t>understanding</w:t>
            </w:r>
            <w:r>
              <w:rPr>
                <w:spacing w:val="-3"/>
                <w:sz w:val="20"/>
              </w:rPr>
              <w:t xml:space="preserve"> </w:t>
            </w:r>
            <w:r>
              <w:rPr>
                <w:sz w:val="20"/>
              </w:rPr>
              <w:t>of</w:t>
            </w:r>
            <w:r>
              <w:rPr>
                <w:spacing w:val="-3"/>
                <w:sz w:val="20"/>
              </w:rPr>
              <w:t xml:space="preserve"> </w:t>
            </w:r>
            <w:r>
              <w:rPr>
                <w:sz w:val="20"/>
              </w:rPr>
              <w:t>their</w:t>
            </w:r>
            <w:r>
              <w:rPr>
                <w:spacing w:val="-5"/>
                <w:sz w:val="20"/>
              </w:rPr>
              <w:t xml:space="preserve"> </w:t>
            </w:r>
            <w:r>
              <w:rPr>
                <w:sz w:val="20"/>
              </w:rPr>
              <w:t>subject</w:t>
            </w:r>
            <w:r>
              <w:rPr>
                <w:spacing w:val="-3"/>
                <w:sz w:val="20"/>
              </w:rPr>
              <w:t xml:space="preserve"> </w:t>
            </w:r>
            <w:r>
              <w:rPr>
                <w:sz w:val="20"/>
              </w:rPr>
              <w:t>area,</w:t>
            </w:r>
            <w:r>
              <w:rPr>
                <w:spacing w:val="-3"/>
                <w:sz w:val="20"/>
              </w:rPr>
              <w:t xml:space="preserve"> </w:t>
            </w:r>
            <w:r>
              <w:rPr>
                <w:sz w:val="20"/>
              </w:rPr>
              <w:t>at</w:t>
            </w:r>
            <w:r>
              <w:rPr>
                <w:spacing w:val="-3"/>
                <w:sz w:val="20"/>
              </w:rPr>
              <w:t xml:space="preserve"> </w:t>
            </w:r>
            <w:r>
              <w:rPr>
                <w:sz w:val="20"/>
              </w:rPr>
              <w:t>least</w:t>
            </w:r>
            <w:r>
              <w:rPr>
                <w:spacing w:val="-5"/>
                <w:sz w:val="20"/>
              </w:rPr>
              <w:t xml:space="preserve"> </w:t>
            </w:r>
            <w:r>
              <w:rPr>
                <w:sz w:val="20"/>
              </w:rPr>
              <w:t>some</w:t>
            </w:r>
            <w:r>
              <w:rPr>
                <w:spacing w:val="-3"/>
                <w:sz w:val="20"/>
              </w:rPr>
              <w:t xml:space="preserve"> </w:t>
            </w:r>
            <w:r>
              <w:rPr>
                <w:sz w:val="20"/>
              </w:rPr>
              <w:t>of</w:t>
            </w:r>
            <w:r>
              <w:rPr>
                <w:spacing w:val="-5"/>
                <w:sz w:val="20"/>
              </w:rPr>
              <w:t xml:space="preserve"> </w:t>
            </w:r>
            <w:r>
              <w:rPr>
                <w:sz w:val="20"/>
              </w:rPr>
              <w:t>which</w:t>
            </w:r>
            <w:r>
              <w:rPr>
                <w:spacing w:val="-3"/>
                <w:sz w:val="20"/>
              </w:rPr>
              <w:t xml:space="preserve"> </w:t>
            </w:r>
            <w:r>
              <w:rPr>
                <w:sz w:val="20"/>
              </w:rPr>
              <w:t>is</w:t>
            </w:r>
            <w:r>
              <w:rPr>
                <w:spacing w:val="-2"/>
                <w:sz w:val="20"/>
              </w:rPr>
              <w:t xml:space="preserve"> </w:t>
            </w:r>
            <w:r>
              <w:rPr>
                <w:sz w:val="20"/>
              </w:rPr>
              <w:t>informed</w:t>
            </w:r>
            <w:r>
              <w:rPr>
                <w:spacing w:val="-3"/>
                <w:sz w:val="20"/>
              </w:rPr>
              <w:t xml:space="preserve"> </w:t>
            </w:r>
            <w:r>
              <w:rPr>
                <w:sz w:val="20"/>
              </w:rPr>
              <w:t>by</w:t>
            </w:r>
            <w:r>
              <w:rPr>
                <w:spacing w:val="-2"/>
                <w:sz w:val="20"/>
              </w:rPr>
              <w:t xml:space="preserve"> </w:t>
            </w:r>
            <w:r>
              <w:rPr>
                <w:sz w:val="20"/>
              </w:rPr>
              <w:t>the</w:t>
            </w:r>
            <w:r>
              <w:rPr>
                <w:spacing w:val="-6"/>
                <w:sz w:val="20"/>
              </w:rPr>
              <w:t xml:space="preserve"> </w:t>
            </w:r>
            <w:r>
              <w:rPr>
                <w:sz w:val="20"/>
              </w:rPr>
              <w:t>latest</w:t>
            </w:r>
            <w:r>
              <w:rPr>
                <w:spacing w:val="-5"/>
                <w:sz w:val="20"/>
              </w:rPr>
              <w:t xml:space="preserve"> </w:t>
            </w:r>
            <w:r>
              <w:rPr>
                <w:sz w:val="20"/>
              </w:rPr>
              <w:t>research</w:t>
            </w:r>
            <w:r>
              <w:rPr>
                <w:spacing w:val="-5"/>
                <w:sz w:val="20"/>
              </w:rPr>
              <w:t xml:space="preserve"> </w:t>
            </w:r>
            <w:r>
              <w:rPr>
                <w:sz w:val="20"/>
              </w:rPr>
              <w:t>and/or</w:t>
            </w:r>
            <w:r>
              <w:rPr>
                <w:spacing w:val="-4"/>
                <w:sz w:val="20"/>
              </w:rPr>
              <w:t xml:space="preserve"> </w:t>
            </w:r>
            <w:r>
              <w:rPr>
                <w:sz w:val="20"/>
              </w:rPr>
              <w:t>advanced</w:t>
            </w:r>
            <w:r>
              <w:rPr>
                <w:spacing w:val="-5"/>
                <w:sz w:val="20"/>
              </w:rPr>
              <w:t xml:space="preserve"> </w:t>
            </w:r>
            <w:r>
              <w:rPr>
                <w:sz w:val="20"/>
              </w:rPr>
              <w:t>scholarship</w:t>
            </w:r>
            <w:r>
              <w:rPr>
                <w:spacing w:val="-5"/>
                <w:sz w:val="20"/>
              </w:rPr>
              <w:t xml:space="preserve"> </w:t>
            </w:r>
            <w:r>
              <w:rPr>
                <w:sz w:val="20"/>
              </w:rPr>
              <w:t>within</w:t>
            </w:r>
            <w:r>
              <w:rPr>
                <w:spacing w:val="-3"/>
                <w:sz w:val="20"/>
              </w:rPr>
              <w:t xml:space="preserve"> </w:t>
            </w:r>
            <w:r>
              <w:rPr>
                <w:sz w:val="20"/>
              </w:rPr>
              <w:t>the</w:t>
            </w:r>
            <w:r>
              <w:rPr>
                <w:spacing w:val="-3"/>
                <w:sz w:val="20"/>
              </w:rPr>
              <w:t xml:space="preserve"> </w:t>
            </w:r>
            <w:r>
              <w:rPr>
                <w:sz w:val="20"/>
              </w:rPr>
              <w:t>discipline. They</w:t>
            </w:r>
            <w:r>
              <w:rPr>
                <w:spacing w:val="-4"/>
                <w:sz w:val="20"/>
              </w:rPr>
              <w:t xml:space="preserve"> </w:t>
            </w:r>
            <w:r>
              <w:rPr>
                <w:sz w:val="20"/>
              </w:rPr>
              <w:t>will</w:t>
            </w:r>
            <w:r>
              <w:rPr>
                <w:spacing w:val="-4"/>
                <w:sz w:val="20"/>
              </w:rPr>
              <w:t xml:space="preserve"> </w:t>
            </w:r>
            <w:r>
              <w:rPr>
                <w:sz w:val="20"/>
              </w:rPr>
              <w:t>be</w:t>
            </w:r>
            <w:r>
              <w:rPr>
                <w:spacing w:val="-3"/>
                <w:sz w:val="20"/>
              </w:rPr>
              <w:t xml:space="preserve"> </w:t>
            </w:r>
            <w:r>
              <w:rPr>
                <w:sz w:val="20"/>
              </w:rPr>
              <w:t>able</w:t>
            </w:r>
            <w:r>
              <w:rPr>
                <w:spacing w:val="-6"/>
                <w:sz w:val="20"/>
              </w:rPr>
              <w:t xml:space="preserve"> </w:t>
            </w:r>
            <w:r>
              <w:rPr>
                <w:sz w:val="20"/>
              </w:rPr>
              <w:t>to</w:t>
            </w:r>
            <w:r>
              <w:rPr>
                <w:spacing w:val="-3"/>
                <w:sz w:val="20"/>
              </w:rPr>
              <w:t xml:space="preserve"> </w:t>
            </w:r>
            <w:r>
              <w:rPr>
                <w:sz w:val="20"/>
              </w:rPr>
              <w:t>accurately</w:t>
            </w:r>
            <w:r>
              <w:rPr>
                <w:spacing w:val="-1"/>
                <w:sz w:val="20"/>
              </w:rPr>
              <w:t xml:space="preserve"> </w:t>
            </w:r>
            <w:r>
              <w:rPr>
                <w:sz w:val="20"/>
              </w:rPr>
              <w:t>deploy</w:t>
            </w:r>
            <w:r>
              <w:rPr>
                <w:spacing w:val="-2"/>
                <w:sz w:val="20"/>
              </w:rPr>
              <w:t xml:space="preserve"> </w:t>
            </w:r>
            <w:r>
              <w:rPr>
                <w:sz w:val="20"/>
              </w:rPr>
              <w:t>established</w:t>
            </w:r>
            <w:r>
              <w:rPr>
                <w:spacing w:val="-5"/>
                <w:sz w:val="20"/>
              </w:rPr>
              <w:t xml:space="preserve"> </w:t>
            </w:r>
            <w:r>
              <w:rPr>
                <w:sz w:val="20"/>
              </w:rPr>
              <w:t>techniques</w:t>
            </w:r>
            <w:r>
              <w:rPr>
                <w:spacing w:val="-1"/>
                <w:sz w:val="20"/>
              </w:rPr>
              <w:t xml:space="preserve"> </w:t>
            </w:r>
            <w:r>
              <w:rPr>
                <w:sz w:val="20"/>
              </w:rPr>
              <w:t>of</w:t>
            </w:r>
            <w:r>
              <w:rPr>
                <w:spacing w:val="-3"/>
                <w:sz w:val="20"/>
              </w:rPr>
              <w:t xml:space="preserve"> </w:t>
            </w:r>
            <w:r>
              <w:rPr>
                <w:sz w:val="20"/>
              </w:rPr>
              <w:t>analysis</w:t>
            </w:r>
            <w:r>
              <w:rPr>
                <w:spacing w:val="-1"/>
                <w:sz w:val="20"/>
              </w:rPr>
              <w:t xml:space="preserve"> </w:t>
            </w:r>
            <w:r>
              <w:rPr>
                <w:sz w:val="20"/>
              </w:rPr>
              <w:t>and</w:t>
            </w:r>
            <w:r>
              <w:rPr>
                <w:spacing w:val="-6"/>
                <w:sz w:val="20"/>
              </w:rPr>
              <w:t xml:space="preserve"> </w:t>
            </w:r>
            <w:r>
              <w:rPr>
                <w:sz w:val="20"/>
              </w:rPr>
              <w:t>enquiry</w:t>
            </w:r>
            <w:r>
              <w:rPr>
                <w:spacing w:val="-4"/>
                <w:sz w:val="20"/>
              </w:rPr>
              <w:t xml:space="preserve"> </w:t>
            </w:r>
            <w:r>
              <w:rPr>
                <w:sz w:val="20"/>
              </w:rPr>
              <w:t>within</w:t>
            </w:r>
            <w:r>
              <w:rPr>
                <w:spacing w:val="-3"/>
                <w:sz w:val="20"/>
              </w:rPr>
              <w:t xml:space="preserve"> </w:t>
            </w:r>
            <w:r>
              <w:rPr>
                <w:sz w:val="20"/>
              </w:rPr>
              <w:t>a</w:t>
            </w:r>
            <w:r>
              <w:rPr>
                <w:spacing w:val="-6"/>
                <w:sz w:val="20"/>
              </w:rPr>
              <w:t xml:space="preserve"> </w:t>
            </w:r>
            <w:r>
              <w:rPr>
                <w:sz w:val="20"/>
              </w:rPr>
              <w:t>discipline,</w:t>
            </w:r>
            <w:r>
              <w:rPr>
                <w:spacing w:val="-5"/>
                <w:sz w:val="20"/>
              </w:rPr>
              <w:t xml:space="preserve"> </w:t>
            </w:r>
            <w:r>
              <w:rPr>
                <w:sz w:val="20"/>
              </w:rPr>
              <w:t>using</w:t>
            </w:r>
            <w:r>
              <w:rPr>
                <w:spacing w:val="-8"/>
                <w:sz w:val="20"/>
              </w:rPr>
              <w:t xml:space="preserve"> </w:t>
            </w:r>
            <w:r>
              <w:rPr>
                <w:sz w:val="20"/>
              </w:rPr>
              <w:t>their</w:t>
            </w:r>
            <w:r>
              <w:rPr>
                <w:spacing w:val="-5"/>
                <w:sz w:val="20"/>
              </w:rPr>
              <w:t xml:space="preserve"> </w:t>
            </w:r>
            <w:r>
              <w:rPr>
                <w:sz w:val="20"/>
              </w:rPr>
              <w:t>conceptual</w:t>
            </w:r>
            <w:r>
              <w:rPr>
                <w:spacing w:val="-6"/>
                <w:sz w:val="20"/>
              </w:rPr>
              <w:t xml:space="preserve"> </w:t>
            </w:r>
            <w:r>
              <w:rPr>
                <w:sz w:val="20"/>
              </w:rPr>
              <w:t>understanding</w:t>
            </w:r>
            <w:r>
              <w:rPr>
                <w:spacing w:val="-2"/>
                <w:sz w:val="20"/>
              </w:rPr>
              <w:t xml:space="preserve"> </w:t>
            </w:r>
            <w:r>
              <w:rPr>
                <w:sz w:val="20"/>
              </w:rPr>
              <w:t>to</w:t>
            </w:r>
            <w:r>
              <w:rPr>
                <w:spacing w:val="-3"/>
                <w:sz w:val="20"/>
              </w:rPr>
              <w:t xml:space="preserve"> </w:t>
            </w:r>
            <w:r>
              <w:rPr>
                <w:sz w:val="20"/>
              </w:rPr>
              <w:t>devise</w:t>
            </w:r>
            <w:r>
              <w:rPr>
                <w:spacing w:val="-5"/>
                <w:sz w:val="20"/>
              </w:rPr>
              <w:t xml:space="preserve"> </w:t>
            </w:r>
            <w:r>
              <w:rPr>
                <w:sz w:val="20"/>
              </w:rPr>
              <w:t>and sustain</w:t>
            </w:r>
            <w:r>
              <w:rPr>
                <w:spacing w:val="-2"/>
                <w:sz w:val="20"/>
              </w:rPr>
              <w:t xml:space="preserve"> </w:t>
            </w:r>
            <w:r>
              <w:rPr>
                <w:sz w:val="20"/>
              </w:rPr>
              <w:t>arguments and/or</w:t>
            </w:r>
            <w:r>
              <w:rPr>
                <w:spacing w:val="-1"/>
                <w:sz w:val="20"/>
              </w:rPr>
              <w:t xml:space="preserve"> </w:t>
            </w:r>
            <w:r>
              <w:rPr>
                <w:sz w:val="20"/>
              </w:rPr>
              <w:t>to</w:t>
            </w:r>
            <w:r>
              <w:rPr>
                <w:spacing w:val="-5"/>
                <w:sz w:val="20"/>
              </w:rPr>
              <w:t xml:space="preserve"> </w:t>
            </w:r>
            <w:r>
              <w:rPr>
                <w:sz w:val="20"/>
              </w:rPr>
              <w:t>solve</w:t>
            </w:r>
            <w:r>
              <w:rPr>
                <w:spacing w:val="-2"/>
                <w:sz w:val="20"/>
              </w:rPr>
              <w:t xml:space="preserve"> </w:t>
            </w:r>
            <w:r>
              <w:rPr>
                <w:sz w:val="20"/>
              </w:rPr>
              <w:t>problems.</w:t>
            </w:r>
            <w:r>
              <w:rPr>
                <w:spacing w:val="-4"/>
                <w:sz w:val="20"/>
              </w:rPr>
              <w:t xml:space="preserve"> </w:t>
            </w:r>
            <w:r>
              <w:rPr>
                <w:sz w:val="20"/>
              </w:rPr>
              <w:t>They</w:t>
            </w:r>
            <w:r>
              <w:rPr>
                <w:spacing w:val="-2"/>
                <w:sz w:val="20"/>
              </w:rPr>
              <w:t xml:space="preserve"> </w:t>
            </w:r>
            <w:r>
              <w:rPr>
                <w:sz w:val="20"/>
              </w:rPr>
              <w:t>should</w:t>
            </w:r>
            <w:r>
              <w:rPr>
                <w:spacing w:val="-2"/>
                <w:sz w:val="20"/>
              </w:rPr>
              <w:t xml:space="preserve"> </w:t>
            </w:r>
            <w:r>
              <w:rPr>
                <w:sz w:val="20"/>
              </w:rPr>
              <w:t>be</w:t>
            </w:r>
            <w:r>
              <w:rPr>
                <w:spacing w:val="-2"/>
                <w:sz w:val="20"/>
              </w:rPr>
              <w:t xml:space="preserve"> </w:t>
            </w:r>
            <w:r>
              <w:rPr>
                <w:sz w:val="20"/>
              </w:rPr>
              <w:t>aware</w:t>
            </w:r>
            <w:r>
              <w:rPr>
                <w:spacing w:val="-2"/>
                <w:sz w:val="20"/>
              </w:rPr>
              <w:t xml:space="preserve"> </w:t>
            </w:r>
            <w:r>
              <w:rPr>
                <w:sz w:val="20"/>
              </w:rPr>
              <w:t>of</w:t>
            </w:r>
            <w:r>
              <w:rPr>
                <w:spacing w:val="-4"/>
                <w:sz w:val="20"/>
              </w:rPr>
              <w:t xml:space="preserve"> </w:t>
            </w:r>
            <w:r>
              <w:rPr>
                <w:sz w:val="20"/>
              </w:rPr>
              <w:t>the</w:t>
            </w:r>
            <w:r>
              <w:rPr>
                <w:spacing w:val="-2"/>
                <w:sz w:val="20"/>
              </w:rPr>
              <w:t xml:space="preserve"> </w:t>
            </w:r>
            <w:r>
              <w:rPr>
                <w:sz w:val="20"/>
              </w:rPr>
              <w:t>uncertainty,</w:t>
            </w:r>
            <w:r>
              <w:rPr>
                <w:spacing w:val="-4"/>
                <w:sz w:val="20"/>
              </w:rPr>
              <w:t xml:space="preserve"> </w:t>
            </w:r>
            <w:r>
              <w:rPr>
                <w:sz w:val="20"/>
              </w:rPr>
              <w:t>ambiguity and</w:t>
            </w:r>
            <w:r>
              <w:rPr>
                <w:spacing w:val="-2"/>
                <w:sz w:val="20"/>
              </w:rPr>
              <w:t xml:space="preserve"> </w:t>
            </w:r>
            <w:r>
              <w:rPr>
                <w:sz w:val="20"/>
              </w:rPr>
              <w:t>limits</w:t>
            </w:r>
            <w:r>
              <w:rPr>
                <w:spacing w:val="-1"/>
                <w:sz w:val="20"/>
              </w:rPr>
              <w:t xml:space="preserve"> </w:t>
            </w:r>
            <w:r>
              <w:rPr>
                <w:sz w:val="20"/>
              </w:rPr>
              <w:t>of</w:t>
            </w:r>
            <w:r>
              <w:rPr>
                <w:spacing w:val="-4"/>
                <w:sz w:val="20"/>
              </w:rPr>
              <w:t xml:space="preserve"> </w:t>
            </w:r>
            <w:r>
              <w:rPr>
                <w:sz w:val="20"/>
              </w:rPr>
              <w:t>knowledge.</w:t>
            </w:r>
            <w:r>
              <w:rPr>
                <w:spacing w:val="-4"/>
                <w:sz w:val="20"/>
              </w:rPr>
              <w:t xml:space="preserve"> </w:t>
            </w:r>
            <w:r>
              <w:rPr>
                <w:sz w:val="20"/>
              </w:rPr>
              <w:t>They</w:t>
            </w:r>
            <w:r>
              <w:rPr>
                <w:spacing w:val="-3"/>
                <w:sz w:val="20"/>
              </w:rPr>
              <w:t xml:space="preserve"> </w:t>
            </w:r>
            <w:r>
              <w:rPr>
                <w:sz w:val="20"/>
              </w:rPr>
              <w:t>should</w:t>
            </w:r>
            <w:r>
              <w:rPr>
                <w:spacing w:val="-2"/>
                <w:sz w:val="20"/>
              </w:rPr>
              <w:t xml:space="preserve"> </w:t>
            </w:r>
            <w:r>
              <w:rPr>
                <w:sz w:val="20"/>
              </w:rPr>
              <w:t>be</w:t>
            </w:r>
            <w:r>
              <w:rPr>
                <w:spacing w:val="-5"/>
                <w:sz w:val="20"/>
              </w:rPr>
              <w:t xml:space="preserve"> </w:t>
            </w:r>
            <w:r>
              <w:rPr>
                <w:sz w:val="20"/>
              </w:rPr>
              <w:t>able</w:t>
            </w:r>
            <w:r>
              <w:rPr>
                <w:spacing w:val="-2"/>
                <w:sz w:val="20"/>
              </w:rPr>
              <w:t xml:space="preserve"> </w:t>
            </w:r>
            <w:r>
              <w:rPr>
                <w:sz w:val="20"/>
              </w:rPr>
              <w:t>to</w:t>
            </w:r>
            <w:r>
              <w:rPr>
                <w:spacing w:val="-5"/>
                <w:sz w:val="20"/>
              </w:rPr>
              <w:t xml:space="preserve"> </w:t>
            </w:r>
            <w:r>
              <w:rPr>
                <w:sz w:val="20"/>
              </w:rPr>
              <w:t>critically evaluate</w:t>
            </w:r>
            <w:r>
              <w:rPr>
                <w:spacing w:val="-8"/>
                <w:sz w:val="20"/>
              </w:rPr>
              <w:t xml:space="preserve"> </w:t>
            </w:r>
            <w:r>
              <w:rPr>
                <w:sz w:val="20"/>
              </w:rPr>
              <w:t>evidence,</w:t>
            </w:r>
            <w:r>
              <w:rPr>
                <w:spacing w:val="-6"/>
                <w:sz w:val="20"/>
              </w:rPr>
              <w:t xml:space="preserve"> </w:t>
            </w:r>
            <w:r>
              <w:rPr>
                <w:sz w:val="20"/>
              </w:rPr>
              <w:t>arguments,</w:t>
            </w:r>
            <w:r>
              <w:rPr>
                <w:spacing w:val="-8"/>
                <w:sz w:val="20"/>
              </w:rPr>
              <w:t xml:space="preserve"> </w:t>
            </w:r>
            <w:r>
              <w:rPr>
                <w:sz w:val="20"/>
              </w:rPr>
              <w:t>assumptions,</w:t>
            </w:r>
            <w:r>
              <w:rPr>
                <w:spacing w:val="-6"/>
                <w:sz w:val="20"/>
              </w:rPr>
              <w:t xml:space="preserve"> </w:t>
            </w:r>
            <w:r>
              <w:rPr>
                <w:sz w:val="20"/>
              </w:rPr>
              <w:t>abstract</w:t>
            </w:r>
            <w:r>
              <w:rPr>
                <w:spacing w:val="-7"/>
                <w:sz w:val="20"/>
              </w:rPr>
              <w:t xml:space="preserve"> </w:t>
            </w:r>
            <w:r>
              <w:rPr>
                <w:sz w:val="20"/>
              </w:rPr>
              <w:t>concepts</w:t>
            </w:r>
            <w:r>
              <w:rPr>
                <w:spacing w:val="-5"/>
                <w:sz w:val="20"/>
              </w:rPr>
              <w:t xml:space="preserve"> </w:t>
            </w:r>
            <w:r>
              <w:rPr>
                <w:sz w:val="20"/>
              </w:rPr>
              <w:t>and</w:t>
            </w:r>
            <w:r>
              <w:rPr>
                <w:spacing w:val="-9"/>
                <w:sz w:val="20"/>
              </w:rPr>
              <w:t xml:space="preserve"> </w:t>
            </w:r>
            <w:r>
              <w:rPr>
                <w:sz w:val="20"/>
              </w:rPr>
              <w:t>data</w:t>
            </w:r>
            <w:r>
              <w:rPr>
                <w:spacing w:val="-8"/>
                <w:sz w:val="20"/>
              </w:rPr>
              <w:t xml:space="preserve"> </w:t>
            </w:r>
            <w:r>
              <w:rPr>
                <w:sz w:val="20"/>
              </w:rPr>
              <w:t>(that</w:t>
            </w:r>
            <w:r>
              <w:rPr>
                <w:spacing w:val="-6"/>
                <w:sz w:val="20"/>
              </w:rPr>
              <w:t xml:space="preserve"> </w:t>
            </w:r>
            <w:r>
              <w:rPr>
                <w:sz w:val="20"/>
              </w:rPr>
              <w:t>may</w:t>
            </w:r>
            <w:r>
              <w:rPr>
                <w:spacing w:val="-7"/>
                <w:sz w:val="20"/>
              </w:rPr>
              <w:t xml:space="preserve"> </w:t>
            </w:r>
            <w:r>
              <w:rPr>
                <w:sz w:val="20"/>
              </w:rPr>
              <w:t>be</w:t>
            </w:r>
            <w:r>
              <w:rPr>
                <w:spacing w:val="-6"/>
                <w:sz w:val="20"/>
              </w:rPr>
              <w:t xml:space="preserve"> </w:t>
            </w:r>
            <w:r>
              <w:rPr>
                <w:sz w:val="20"/>
              </w:rPr>
              <w:t>incomplete),</w:t>
            </w:r>
            <w:r>
              <w:rPr>
                <w:spacing w:val="-7"/>
                <w:sz w:val="20"/>
              </w:rPr>
              <w:t xml:space="preserve"> </w:t>
            </w:r>
            <w:r>
              <w:rPr>
                <w:sz w:val="20"/>
              </w:rPr>
              <w:t>to</w:t>
            </w:r>
            <w:r>
              <w:rPr>
                <w:spacing w:val="-6"/>
                <w:sz w:val="20"/>
              </w:rPr>
              <w:t xml:space="preserve"> </w:t>
            </w:r>
            <w:r>
              <w:rPr>
                <w:sz w:val="20"/>
              </w:rPr>
              <w:t>make</w:t>
            </w:r>
            <w:r>
              <w:rPr>
                <w:spacing w:val="-8"/>
                <w:sz w:val="20"/>
              </w:rPr>
              <w:t xml:space="preserve"> </w:t>
            </w:r>
            <w:r>
              <w:rPr>
                <w:sz w:val="20"/>
              </w:rPr>
              <w:t>judgements,</w:t>
            </w:r>
            <w:r>
              <w:rPr>
                <w:spacing w:val="-6"/>
                <w:sz w:val="20"/>
              </w:rPr>
              <w:t xml:space="preserve"> </w:t>
            </w:r>
            <w:r>
              <w:rPr>
                <w:sz w:val="20"/>
              </w:rPr>
              <w:t>and</w:t>
            </w:r>
            <w:r>
              <w:rPr>
                <w:spacing w:val="-9"/>
                <w:sz w:val="20"/>
              </w:rPr>
              <w:t xml:space="preserve"> </w:t>
            </w:r>
            <w:r>
              <w:rPr>
                <w:sz w:val="20"/>
              </w:rPr>
              <w:t>to</w:t>
            </w:r>
            <w:r>
              <w:rPr>
                <w:spacing w:val="-6"/>
                <w:sz w:val="20"/>
              </w:rPr>
              <w:t xml:space="preserve"> </w:t>
            </w:r>
            <w:r>
              <w:rPr>
                <w:sz w:val="20"/>
              </w:rPr>
              <w:t>frame</w:t>
            </w:r>
            <w:r>
              <w:rPr>
                <w:spacing w:val="-6"/>
                <w:sz w:val="20"/>
              </w:rPr>
              <w:t xml:space="preserve"> </w:t>
            </w:r>
            <w:r>
              <w:rPr>
                <w:sz w:val="20"/>
              </w:rPr>
              <w:t>appropriate</w:t>
            </w:r>
            <w:r>
              <w:rPr>
                <w:spacing w:val="-6"/>
                <w:sz w:val="20"/>
              </w:rPr>
              <w:t xml:space="preserve"> </w:t>
            </w:r>
            <w:r>
              <w:rPr>
                <w:sz w:val="20"/>
              </w:rPr>
              <w:t>questions to</w:t>
            </w:r>
            <w:r>
              <w:rPr>
                <w:spacing w:val="-4"/>
                <w:sz w:val="20"/>
              </w:rPr>
              <w:t xml:space="preserve"> </w:t>
            </w:r>
            <w:r>
              <w:rPr>
                <w:sz w:val="20"/>
              </w:rPr>
              <w:t>achieve</w:t>
            </w:r>
            <w:r>
              <w:rPr>
                <w:spacing w:val="-6"/>
                <w:sz w:val="20"/>
              </w:rPr>
              <w:t xml:space="preserve"> </w:t>
            </w:r>
            <w:r>
              <w:rPr>
                <w:sz w:val="20"/>
              </w:rPr>
              <w:t>a</w:t>
            </w:r>
            <w:r>
              <w:rPr>
                <w:spacing w:val="-7"/>
                <w:sz w:val="20"/>
              </w:rPr>
              <w:t xml:space="preserve"> </w:t>
            </w:r>
            <w:r>
              <w:rPr>
                <w:sz w:val="20"/>
              </w:rPr>
              <w:t>solution</w:t>
            </w:r>
            <w:r>
              <w:rPr>
                <w:spacing w:val="-7"/>
                <w:sz w:val="20"/>
              </w:rPr>
              <w:t xml:space="preserve"> </w:t>
            </w:r>
            <w:r>
              <w:rPr>
                <w:sz w:val="20"/>
              </w:rPr>
              <w:t>-</w:t>
            </w:r>
            <w:r>
              <w:rPr>
                <w:spacing w:val="-3"/>
                <w:sz w:val="20"/>
              </w:rPr>
              <w:t xml:space="preserve"> </w:t>
            </w:r>
            <w:r>
              <w:rPr>
                <w:sz w:val="20"/>
              </w:rPr>
              <w:t>or</w:t>
            </w:r>
            <w:r>
              <w:rPr>
                <w:spacing w:val="-3"/>
                <w:sz w:val="20"/>
              </w:rPr>
              <w:t xml:space="preserve"> </w:t>
            </w:r>
            <w:r>
              <w:rPr>
                <w:sz w:val="20"/>
              </w:rPr>
              <w:t>identify</w:t>
            </w:r>
            <w:r>
              <w:rPr>
                <w:spacing w:val="-5"/>
                <w:sz w:val="20"/>
              </w:rPr>
              <w:t xml:space="preserve"> </w:t>
            </w:r>
            <w:r>
              <w:rPr>
                <w:sz w:val="20"/>
              </w:rPr>
              <w:t>a</w:t>
            </w:r>
            <w:r>
              <w:rPr>
                <w:spacing w:val="-7"/>
                <w:sz w:val="20"/>
              </w:rPr>
              <w:t xml:space="preserve"> </w:t>
            </w:r>
            <w:r>
              <w:rPr>
                <w:sz w:val="20"/>
              </w:rPr>
              <w:t>range</w:t>
            </w:r>
            <w:r>
              <w:rPr>
                <w:spacing w:val="-4"/>
                <w:sz w:val="20"/>
              </w:rPr>
              <w:t xml:space="preserve"> </w:t>
            </w:r>
            <w:r>
              <w:rPr>
                <w:sz w:val="20"/>
              </w:rPr>
              <w:t>of</w:t>
            </w:r>
            <w:r>
              <w:rPr>
                <w:spacing w:val="-6"/>
                <w:sz w:val="20"/>
              </w:rPr>
              <w:t xml:space="preserve"> </w:t>
            </w:r>
            <w:r>
              <w:rPr>
                <w:sz w:val="20"/>
              </w:rPr>
              <w:t>solutions.</w:t>
            </w:r>
            <w:r>
              <w:rPr>
                <w:spacing w:val="-5"/>
                <w:sz w:val="20"/>
              </w:rPr>
              <w:t xml:space="preserve"> </w:t>
            </w:r>
            <w:r>
              <w:rPr>
                <w:sz w:val="20"/>
              </w:rPr>
              <w:t>They</w:t>
            </w:r>
            <w:r>
              <w:rPr>
                <w:spacing w:val="-5"/>
                <w:sz w:val="20"/>
              </w:rPr>
              <w:t xml:space="preserve"> </w:t>
            </w:r>
            <w:r>
              <w:rPr>
                <w:sz w:val="20"/>
              </w:rPr>
              <w:t>will</w:t>
            </w:r>
            <w:r>
              <w:rPr>
                <w:spacing w:val="-5"/>
                <w:sz w:val="20"/>
              </w:rPr>
              <w:t xml:space="preserve"> </w:t>
            </w:r>
            <w:r>
              <w:rPr>
                <w:sz w:val="20"/>
              </w:rPr>
              <w:t>apply</w:t>
            </w:r>
            <w:r>
              <w:rPr>
                <w:spacing w:val="-3"/>
                <w:sz w:val="20"/>
              </w:rPr>
              <w:t xml:space="preserve"> </w:t>
            </w:r>
            <w:r>
              <w:rPr>
                <w:sz w:val="20"/>
              </w:rPr>
              <w:t>the</w:t>
            </w:r>
            <w:r>
              <w:rPr>
                <w:spacing w:val="-7"/>
                <w:sz w:val="20"/>
              </w:rPr>
              <w:t xml:space="preserve"> </w:t>
            </w:r>
            <w:r>
              <w:rPr>
                <w:sz w:val="20"/>
              </w:rPr>
              <w:t>methods</w:t>
            </w:r>
            <w:r>
              <w:rPr>
                <w:spacing w:val="-5"/>
                <w:sz w:val="20"/>
              </w:rPr>
              <w:t xml:space="preserve"> </w:t>
            </w:r>
            <w:r>
              <w:rPr>
                <w:sz w:val="20"/>
              </w:rPr>
              <w:t>and</w:t>
            </w:r>
            <w:r>
              <w:rPr>
                <w:spacing w:val="-4"/>
                <w:sz w:val="20"/>
              </w:rPr>
              <w:t xml:space="preserve"> </w:t>
            </w:r>
            <w:r>
              <w:rPr>
                <w:sz w:val="20"/>
              </w:rPr>
              <w:t>techniques</w:t>
            </w:r>
            <w:r>
              <w:rPr>
                <w:spacing w:val="-2"/>
                <w:sz w:val="20"/>
              </w:rPr>
              <w:t xml:space="preserve"> </w:t>
            </w:r>
            <w:r>
              <w:rPr>
                <w:sz w:val="20"/>
              </w:rPr>
              <w:t>that</w:t>
            </w:r>
            <w:r>
              <w:rPr>
                <w:spacing w:val="-4"/>
                <w:sz w:val="20"/>
              </w:rPr>
              <w:t xml:space="preserve"> </w:t>
            </w:r>
            <w:r>
              <w:rPr>
                <w:sz w:val="20"/>
              </w:rPr>
              <w:t>they</w:t>
            </w:r>
            <w:r>
              <w:rPr>
                <w:spacing w:val="-3"/>
                <w:sz w:val="20"/>
              </w:rPr>
              <w:t xml:space="preserve"> </w:t>
            </w:r>
            <w:r>
              <w:rPr>
                <w:sz w:val="20"/>
              </w:rPr>
              <w:t>have</w:t>
            </w:r>
            <w:r>
              <w:rPr>
                <w:spacing w:val="-4"/>
                <w:sz w:val="20"/>
              </w:rPr>
              <w:t xml:space="preserve"> </w:t>
            </w:r>
            <w:r>
              <w:rPr>
                <w:sz w:val="20"/>
              </w:rPr>
              <w:t>learned</w:t>
            </w:r>
            <w:r>
              <w:rPr>
                <w:spacing w:val="-6"/>
                <w:sz w:val="20"/>
              </w:rPr>
              <w:t xml:space="preserve"> </w:t>
            </w:r>
            <w:r>
              <w:rPr>
                <w:sz w:val="20"/>
              </w:rPr>
              <w:t>to</w:t>
            </w:r>
            <w:r>
              <w:rPr>
                <w:spacing w:val="-7"/>
                <w:sz w:val="20"/>
              </w:rPr>
              <w:t xml:space="preserve"> </w:t>
            </w:r>
            <w:r>
              <w:rPr>
                <w:sz w:val="20"/>
              </w:rPr>
              <w:t>review,</w:t>
            </w:r>
            <w:r>
              <w:rPr>
                <w:spacing w:val="-6"/>
                <w:sz w:val="20"/>
              </w:rPr>
              <w:t xml:space="preserve"> </w:t>
            </w:r>
            <w:r>
              <w:rPr>
                <w:sz w:val="20"/>
              </w:rPr>
              <w:t>consolidate,</w:t>
            </w:r>
            <w:r>
              <w:rPr>
                <w:spacing w:val="-4"/>
                <w:sz w:val="20"/>
              </w:rPr>
              <w:t xml:space="preserve"> </w:t>
            </w:r>
            <w:r>
              <w:rPr>
                <w:sz w:val="20"/>
              </w:rPr>
              <w:t>extend</w:t>
            </w:r>
            <w:r>
              <w:rPr>
                <w:spacing w:val="-4"/>
                <w:sz w:val="20"/>
              </w:rPr>
              <w:t xml:space="preserve"> </w:t>
            </w:r>
            <w:r>
              <w:rPr>
                <w:sz w:val="20"/>
              </w:rPr>
              <w:t>and apply</w:t>
            </w:r>
            <w:r>
              <w:rPr>
                <w:spacing w:val="-2"/>
                <w:sz w:val="20"/>
              </w:rPr>
              <w:t xml:space="preserve"> </w:t>
            </w:r>
            <w:r>
              <w:rPr>
                <w:sz w:val="20"/>
              </w:rPr>
              <w:t>their</w:t>
            </w:r>
            <w:r>
              <w:rPr>
                <w:spacing w:val="-3"/>
                <w:sz w:val="20"/>
              </w:rPr>
              <w:t xml:space="preserve"> </w:t>
            </w:r>
            <w:r>
              <w:rPr>
                <w:sz w:val="20"/>
              </w:rPr>
              <w:t>knowledge</w:t>
            </w:r>
            <w:r>
              <w:rPr>
                <w:spacing w:val="-2"/>
                <w:sz w:val="20"/>
              </w:rPr>
              <w:t xml:space="preserve"> </w:t>
            </w:r>
            <w:r>
              <w:rPr>
                <w:sz w:val="20"/>
              </w:rPr>
              <w:t>and</w:t>
            </w:r>
            <w:r>
              <w:rPr>
                <w:spacing w:val="-5"/>
                <w:sz w:val="20"/>
              </w:rPr>
              <w:t xml:space="preserve"> </w:t>
            </w:r>
            <w:r>
              <w:rPr>
                <w:sz w:val="20"/>
              </w:rPr>
              <w:t>understanding,</w:t>
            </w:r>
            <w:r>
              <w:rPr>
                <w:spacing w:val="-4"/>
                <w:sz w:val="20"/>
              </w:rPr>
              <w:t xml:space="preserve"> </w:t>
            </w:r>
            <w:r>
              <w:rPr>
                <w:sz w:val="20"/>
              </w:rPr>
              <w:t>and</w:t>
            </w:r>
            <w:r>
              <w:rPr>
                <w:spacing w:val="-2"/>
                <w:sz w:val="20"/>
              </w:rPr>
              <w:t xml:space="preserve"> </w:t>
            </w:r>
            <w:r>
              <w:rPr>
                <w:sz w:val="20"/>
              </w:rPr>
              <w:t>to</w:t>
            </w:r>
            <w:r>
              <w:rPr>
                <w:spacing w:val="-2"/>
                <w:sz w:val="20"/>
              </w:rPr>
              <w:t xml:space="preserve"> </w:t>
            </w:r>
            <w:r>
              <w:rPr>
                <w:sz w:val="20"/>
              </w:rPr>
              <w:t>initiate</w:t>
            </w:r>
            <w:r>
              <w:rPr>
                <w:spacing w:val="-3"/>
                <w:sz w:val="20"/>
              </w:rPr>
              <w:t xml:space="preserve"> </w:t>
            </w:r>
            <w:r>
              <w:rPr>
                <w:sz w:val="20"/>
              </w:rPr>
              <w:t>and</w:t>
            </w:r>
            <w:r>
              <w:rPr>
                <w:spacing w:val="-5"/>
                <w:sz w:val="20"/>
              </w:rPr>
              <w:t xml:space="preserve"> </w:t>
            </w:r>
            <w:r>
              <w:rPr>
                <w:sz w:val="20"/>
              </w:rPr>
              <w:t>carry</w:t>
            </w:r>
            <w:r>
              <w:rPr>
                <w:spacing w:val="-1"/>
                <w:sz w:val="20"/>
              </w:rPr>
              <w:t xml:space="preserve"> </w:t>
            </w:r>
            <w:r>
              <w:rPr>
                <w:sz w:val="20"/>
              </w:rPr>
              <w:t>out</w:t>
            </w:r>
            <w:r>
              <w:rPr>
                <w:spacing w:val="-4"/>
                <w:sz w:val="20"/>
              </w:rPr>
              <w:t xml:space="preserve"> </w:t>
            </w:r>
            <w:r>
              <w:rPr>
                <w:sz w:val="20"/>
              </w:rPr>
              <w:t>projects.</w:t>
            </w:r>
            <w:r>
              <w:rPr>
                <w:spacing w:val="-4"/>
                <w:sz w:val="20"/>
              </w:rPr>
              <w:t xml:space="preserve"> </w:t>
            </w:r>
            <w:r>
              <w:rPr>
                <w:sz w:val="20"/>
              </w:rPr>
              <w:t>They</w:t>
            </w:r>
            <w:r>
              <w:rPr>
                <w:spacing w:val="-2"/>
                <w:sz w:val="20"/>
              </w:rPr>
              <w:t xml:space="preserve"> </w:t>
            </w:r>
            <w:r>
              <w:rPr>
                <w:sz w:val="20"/>
              </w:rPr>
              <w:t>will</w:t>
            </w:r>
            <w:r>
              <w:rPr>
                <w:spacing w:val="-3"/>
                <w:sz w:val="20"/>
              </w:rPr>
              <w:t xml:space="preserve"> </w:t>
            </w:r>
            <w:r>
              <w:rPr>
                <w:sz w:val="20"/>
              </w:rPr>
              <w:t>have</w:t>
            </w:r>
            <w:r>
              <w:rPr>
                <w:spacing w:val="-4"/>
                <w:sz w:val="20"/>
              </w:rPr>
              <w:t xml:space="preserve"> </w:t>
            </w:r>
            <w:r>
              <w:rPr>
                <w:sz w:val="20"/>
              </w:rPr>
              <w:t>the</w:t>
            </w:r>
            <w:r>
              <w:rPr>
                <w:spacing w:val="-2"/>
                <w:sz w:val="20"/>
              </w:rPr>
              <w:t xml:space="preserve"> </w:t>
            </w:r>
            <w:r>
              <w:rPr>
                <w:sz w:val="20"/>
              </w:rPr>
              <w:t>ability</w:t>
            </w:r>
            <w:r>
              <w:rPr>
                <w:spacing w:val="-3"/>
                <w:sz w:val="20"/>
              </w:rPr>
              <w:t xml:space="preserve"> </w:t>
            </w:r>
            <w:r>
              <w:rPr>
                <w:sz w:val="20"/>
              </w:rPr>
              <w:t>to</w:t>
            </w:r>
            <w:r>
              <w:rPr>
                <w:spacing w:val="-2"/>
                <w:sz w:val="20"/>
              </w:rPr>
              <w:t xml:space="preserve"> </w:t>
            </w:r>
            <w:r>
              <w:rPr>
                <w:sz w:val="20"/>
              </w:rPr>
              <w:t>manage</w:t>
            </w:r>
            <w:r>
              <w:rPr>
                <w:spacing w:val="-2"/>
                <w:sz w:val="20"/>
              </w:rPr>
              <w:t xml:space="preserve"> </w:t>
            </w:r>
            <w:r>
              <w:rPr>
                <w:sz w:val="20"/>
              </w:rPr>
              <w:t>their</w:t>
            </w:r>
            <w:r>
              <w:rPr>
                <w:spacing w:val="-2"/>
                <w:sz w:val="20"/>
              </w:rPr>
              <w:t xml:space="preserve"> </w:t>
            </w:r>
            <w:r>
              <w:rPr>
                <w:sz w:val="20"/>
              </w:rPr>
              <w:t>own</w:t>
            </w:r>
            <w:r>
              <w:rPr>
                <w:spacing w:val="-2"/>
                <w:sz w:val="20"/>
              </w:rPr>
              <w:t xml:space="preserve"> </w:t>
            </w:r>
            <w:r>
              <w:rPr>
                <w:sz w:val="20"/>
              </w:rPr>
              <w:t>learning,</w:t>
            </w:r>
            <w:r>
              <w:rPr>
                <w:spacing w:val="-2"/>
                <w:sz w:val="20"/>
              </w:rPr>
              <w:t xml:space="preserve"> </w:t>
            </w:r>
            <w:r>
              <w:rPr>
                <w:sz w:val="20"/>
              </w:rPr>
              <w:t>and</w:t>
            </w:r>
            <w:r>
              <w:rPr>
                <w:spacing w:val="-3"/>
                <w:sz w:val="20"/>
              </w:rPr>
              <w:t xml:space="preserve"> </w:t>
            </w:r>
            <w:r>
              <w:rPr>
                <w:sz w:val="20"/>
              </w:rPr>
              <w:t>to</w:t>
            </w:r>
            <w:r>
              <w:rPr>
                <w:spacing w:val="-2"/>
                <w:sz w:val="20"/>
              </w:rPr>
              <w:t xml:space="preserve"> </w:t>
            </w:r>
            <w:r>
              <w:rPr>
                <w:sz w:val="20"/>
              </w:rPr>
              <w:t>make</w:t>
            </w:r>
            <w:r>
              <w:rPr>
                <w:spacing w:val="-2"/>
                <w:sz w:val="20"/>
              </w:rPr>
              <w:t xml:space="preserve"> </w:t>
            </w:r>
            <w:r>
              <w:rPr>
                <w:sz w:val="20"/>
              </w:rPr>
              <w:t>use</w:t>
            </w:r>
            <w:r>
              <w:rPr>
                <w:spacing w:val="-3"/>
                <w:sz w:val="20"/>
              </w:rPr>
              <w:t xml:space="preserve"> </w:t>
            </w:r>
            <w:r>
              <w:rPr>
                <w:sz w:val="20"/>
              </w:rPr>
              <w:t>of scholarly</w:t>
            </w:r>
            <w:r>
              <w:rPr>
                <w:spacing w:val="-5"/>
                <w:sz w:val="20"/>
              </w:rPr>
              <w:t xml:space="preserve"> </w:t>
            </w:r>
            <w:r>
              <w:rPr>
                <w:sz w:val="20"/>
              </w:rPr>
              <w:t>reviews</w:t>
            </w:r>
            <w:r>
              <w:rPr>
                <w:spacing w:val="-2"/>
                <w:sz w:val="20"/>
              </w:rPr>
              <w:t xml:space="preserve"> </w:t>
            </w:r>
            <w:r>
              <w:rPr>
                <w:sz w:val="20"/>
              </w:rPr>
              <w:t>and</w:t>
            </w:r>
            <w:r>
              <w:rPr>
                <w:spacing w:val="-4"/>
                <w:sz w:val="20"/>
              </w:rPr>
              <w:t xml:space="preserve"> </w:t>
            </w:r>
            <w:r>
              <w:rPr>
                <w:sz w:val="20"/>
              </w:rPr>
              <w:t>primary</w:t>
            </w:r>
            <w:r>
              <w:rPr>
                <w:spacing w:val="-4"/>
                <w:sz w:val="20"/>
              </w:rPr>
              <w:t xml:space="preserve"> </w:t>
            </w:r>
            <w:r>
              <w:rPr>
                <w:sz w:val="20"/>
              </w:rPr>
              <w:t>sources</w:t>
            </w:r>
            <w:r>
              <w:rPr>
                <w:spacing w:val="-5"/>
                <w:sz w:val="20"/>
              </w:rPr>
              <w:t xml:space="preserve"> </w:t>
            </w:r>
            <w:r>
              <w:rPr>
                <w:sz w:val="20"/>
              </w:rPr>
              <w:t>(for</w:t>
            </w:r>
            <w:r>
              <w:rPr>
                <w:spacing w:val="-3"/>
                <w:sz w:val="20"/>
              </w:rPr>
              <w:t xml:space="preserve"> </w:t>
            </w:r>
            <w:r>
              <w:rPr>
                <w:sz w:val="20"/>
              </w:rPr>
              <w:t>example,</w:t>
            </w:r>
            <w:r>
              <w:rPr>
                <w:spacing w:val="-6"/>
                <w:sz w:val="20"/>
              </w:rPr>
              <w:t xml:space="preserve"> </w:t>
            </w:r>
            <w:r>
              <w:rPr>
                <w:sz w:val="20"/>
              </w:rPr>
              <w:t>refereed</w:t>
            </w:r>
            <w:r>
              <w:rPr>
                <w:spacing w:val="-6"/>
                <w:sz w:val="20"/>
              </w:rPr>
              <w:t xml:space="preserve"> </w:t>
            </w:r>
            <w:r>
              <w:rPr>
                <w:sz w:val="20"/>
              </w:rPr>
              <w:t>research</w:t>
            </w:r>
            <w:r>
              <w:rPr>
                <w:spacing w:val="-7"/>
                <w:sz w:val="20"/>
              </w:rPr>
              <w:t xml:space="preserve"> </w:t>
            </w:r>
            <w:r>
              <w:rPr>
                <w:sz w:val="20"/>
              </w:rPr>
              <w:t>articles</w:t>
            </w:r>
            <w:r>
              <w:rPr>
                <w:spacing w:val="-3"/>
                <w:sz w:val="20"/>
              </w:rPr>
              <w:t xml:space="preserve"> </w:t>
            </w:r>
            <w:r>
              <w:rPr>
                <w:sz w:val="20"/>
              </w:rPr>
              <w:t>and/or</w:t>
            </w:r>
            <w:r>
              <w:rPr>
                <w:spacing w:val="-3"/>
                <w:sz w:val="20"/>
              </w:rPr>
              <w:t xml:space="preserve"> </w:t>
            </w:r>
            <w:r>
              <w:rPr>
                <w:sz w:val="20"/>
              </w:rPr>
              <w:t>original</w:t>
            </w:r>
            <w:r>
              <w:rPr>
                <w:spacing w:val="-4"/>
                <w:sz w:val="20"/>
              </w:rPr>
              <w:t xml:space="preserve"> </w:t>
            </w:r>
            <w:r>
              <w:rPr>
                <w:sz w:val="20"/>
              </w:rPr>
              <w:t>materials</w:t>
            </w:r>
            <w:r>
              <w:rPr>
                <w:spacing w:val="-3"/>
                <w:sz w:val="20"/>
              </w:rPr>
              <w:t xml:space="preserve"> </w:t>
            </w:r>
            <w:r>
              <w:rPr>
                <w:sz w:val="20"/>
              </w:rPr>
              <w:t>appropriate</w:t>
            </w:r>
            <w:r>
              <w:rPr>
                <w:spacing w:val="-4"/>
                <w:sz w:val="20"/>
              </w:rPr>
              <w:t xml:space="preserve"> </w:t>
            </w:r>
            <w:r>
              <w:rPr>
                <w:sz w:val="20"/>
              </w:rPr>
              <w:t>to</w:t>
            </w:r>
            <w:r>
              <w:rPr>
                <w:spacing w:val="-4"/>
                <w:sz w:val="20"/>
              </w:rPr>
              <w:t xml:space="preserve"> </w:t>
            </w:r>
            <w:r>
              <w:rPr>
                <w:sz w:val="20"/>
              </w:rPr>
              <w:t>the</w:t>
            </w:r>
            <w:r>
              <w:rPr>
                <w:spacing w:val="-7"/>
                <w:sz w:val="20"/>
              </w:rPr>
              <w:t xml:space="preserve"> </w:t>
            </w:r>
            <w:r>
              <w:rPr>
                <w:sz w:val="20"/>
              </w:rPr>
              <w:t>discipline).</w:t>
            </w:r>
            <w:r>
              <w:rPr>
                <w:spacing w:val="-5"/>
                <w:sz w:val="20"/>
              </w:rPr>
              <w:t xml:space="preserve"> </w:t>
            </w:r>
            <w:r>
              <w:rPr>
                <w:sz w:val="20"/>
              </w:rPr>
              <w:t>They</w:t>
            </w:r>
            <w:r>
              <w:rPr>
                <w:spacing w:val="-5"/>
                <w:sz w:val="20"/>
              </w:rPr>
              <w:t xml:space="preserve"> </w:t>
            </w:r>
            <w:r>
              <w:rPr>
                <w:sz w:val="20"/>
              </w:rPr>
              <w:t>will</w:t>
            </w:r>
            <w:r>
              <w:rPr>
                <w:spacing w:val="-5"/>
                <w:sz w:val="20"/>
              </w:rPr>
              <w:t xml:space="preserve"> </w:t>
            </w:r>
            <w:r>
              <w:rPr>
                <w:sz w:val="20"/>
              </w:rPr>
              <w:t>demonstrate the</w:t>
            </w:r>
            <w:r>
              <w:rPr>
                <w:spacing w:val="-10"/>
                <w:sz w:val="20"/>
              </w:rPr>
              <w:t xml:space="preserve"> </w:t>
            </w:r>
            <w:r>
              <w:rPr>
                <w:sz w:val="20"/>
              </w:rPr>
              <w:t>qualities</w:t>
            </w:r>
            <w:r>
              <w:rPr>
                <w:spacing w:val="-8"/>
                <w:sz w:val="20"/>
              </w:rPr>
              <w:t xml:space="preserve"> </w:t>
            </w:r>
            <w:r>
              <w:rPr>
                <w:sz w:val="20"/>
              </w:rPr>
              <w:t>and</w:t>
            </w:r>
            <w:r>
              <w:rPr>
                <w:spacing w:val="-13"/>
                <w:sz w:val="20"/>
              </w:rPr>
              <w:t xml:space="preserve"> </w:t>
            </w:r>
            <w:r>
              <w:rPr>
                <w:sz w:val="20"/>
              </w:rPr>
              <w:t>transferable</w:t>
            </w:r>
            <w:r>
              <w:rPr>
                <w:spacing w:val="-10"/>
                <w:sz w:val="20"/>
              </w:rPr>
              <w:t xml:space="preserve"> </w:t>
            </w:r>
            <w:r>
              <w:rPr>
                <w:sz w:val="20"/>
              </w:rPr>
              <w:t>skills</w:t>
            </w:r>
            <w:r>
              <w:rPr>
                <w:spacing w:val="-11"/>
                <w:sz w:val="20"/>
              </w:rPr>
              <w:t xml:space="preserve"> </w:t>
            </w:r>
            <w:r>
              <w:rPr>
                <w:sz w:val="20"/>
              </w:rPr>
              <w:t>necessary</w:t>
            </w:r>
            <w:r>
              <w:rPr>
                <w:spacing w:val="-10"/>
                <w:sz w:val="20"/>
              </w:rPr>
              <w:t xml:space="preserve"> </w:t>
            </w:r>
            <w:r>
              <w:rPr>
                <w:sz w:val="20"/>
              </w:rPr>
              <w:t>for</w:t>
            </w:r>
            <w:r>
              <w:rPr>
                <w:spacing w:val="-9"/>
                <w:sz w:val="20"/>
              </w:rPr>
              <w:t xml:space="preserve"> </w:t>
            </w:r>
            <w:r>
              <w:rPr>
                <w:sz w:val="20"/>
              </w:rPr>
              <w:t>employment</w:t>
            </w:r>
            <w:r>
              <w:rPr>
                <w:spacing w:val="-12"/>
                <w:sz w:val="20"/>
              </w:rPr>
              <w:t xml:space="preserve"> </w:t>
            </w:r>
            <w:r>
              <w:rPr>
                <w:sz w:val="20"/>
              </w:rPr>
              <w:t>requiring:</w:t>
            </w:r>
            <w:r>
              <w:rPr>
                <w:spacing w:val="-12"/>
                <w:sz w:val="20"/>
              </w:rPr>
              <w:t xml:space="preserve"> </w:t>
            </w:r>
            <w:r>
              <w:rPr>
                <w:sz w:val="20"/>
              </w:rPr>
              <w:t>the</w:t>
            </w:r>
            <w:r>
              <w:rPr>
                <w:spacing w:val="-10"/>
                <w:sz w:val="20"/>
              </w:rPr>
              <w:t xml:space="preserve"> </w:t>
            </w:r>
            <w:r>
              <w:rPr>
                <w:sz w:val="20"/>
              </w:rPr>
              <w:t>exercise</w:t>
            </w:r>
            <w:r>
              <w:rPr>
                <w:spacing w:val="-10"/>
                <w:sz w:val="20"/>
              </w:rPr>
              <w:t xml:space="preserve"> </w:t>
            </w:r>
            <w:r>
              <w:rPr>
                <w:sz w:val="20"/>
              </w:rPr>
              <w:t>of</w:t>
            </w:r>
            <w:r>
              <w:rPr>
                <w:spacing w:val="-10"/>
                <w:sz w:val="20"/>
              </w:rPr>
              <w:t xml:space="preserve"> </w:t>
            </w:r>
            <w:r>
              <w:rPr>
                <w:sz w:val="20"/>
              </w:rPr>
              <w:t>initiative</w:t>
            </w:r>
            <w:r>
              <w:rPr>
                <w:spacing w:val="-10"/>
                <w:sz w:val="20"/>
              </w:rPr>
              <w:t xml:space="preserve"> </w:t>
            </w:r>
            <w:r>
              <w:rPr>
                <w:sz w:val="20"/>
              </w:rPr>
              <w:t>and</w:t>
            </w:r>
            <w:r>
              <w:rPr>
                <w:spacing w:val="-13"/>
                <w:sz w:val="20"/>
              </w:rPr>
              <w:t xml:space="preserve"> </w:t>
            </w:r>
            <w:r>
              <w:rPr>
                <w:sz w:val="20"/>
              </w:rPr>
              <w:t>personal</w:t>
            </w:r>
            <w:r>
              <w:rPr>
                <w:spacing w:val="-13"/>
                <w:sz w:val="20"/>
              </w:rPr>
              <w:t xml:space="preserve"> </w:t>
            </w:r>
            <w:r>
              <w:rPr>
                <w:sz w:val="20"/>
              </w:rPr>
              <w:t>responsibility;</w:t>
            </w:r>
            <w:r>
              <w:rPr>
                <w:spacing w:val="-9"/>
                <w:sz w:val="20"/>
              </w:rPr>
              <w:t xml:space="preserve"> </w:t>
            </w:r>
            <w:r>
              <w:rPr>
                <w:sz w:val="20"/>
              </w:rPr>
              <w:t>decision-making</w:t>
            </w:r>
            <w:r>
              <w:rPr>
                <w:spacing w:val="-10"/>
                <w:sz w:val="20"/>
              </w:rPr>
              <w:t xml:space="preserve"> </w:t>
            </w:r>
            <w:r>
              <w:rPr>
                <w:sz w:val="20"/>
              </w:rPr>
              <w:t>in</w:t>
            </w:r>
            <w:r>
              <w:rPr>
                <w:spacing w:val="-10"/>
                <w:sz w:val="20"/>
              </w:rPr>
              <w:t xml:space="preserve"> </w:t>
            </w:r>
            <w:r>
              <w:rPr>
                <w:sz w:val="20"/>
              </w:rPr>
              <w:t>complex</w:t>
            </w:r>
            <w:r>
              <w:rPr>
                <w:spacing w:val="-11"/>
                <w:sz w:val="20"/>
              </w:rPr>
              <w:t xml:space="preserve"> </w:t>
            </w:r>
            <w:r>
              <w:rPr>
                <w:sz w:val="20"/>
              </w:rPr>
              <w:t>and</w:t>
            </w:r>
          </w:p>
          <w:p w14:paraId="20B8C0D3" w14:textId="77777777" w:rsidR="00C670E8" w:rsidRDefault="00A41164">
            <w:pPr>
              <w:pStyle w:val="TableParagraph"/>
              <w:spacing w:line="210" w:lineRule="exact"/>
              <w:rPr>
                <w:sz w:val="20"/>
              </w:rPr>
            </w:pPr>
            <w:r>
              <w:rPr>
                <w:spacing w:val="-2"/>
                <w:sz w:val="20"/>
              </w:rPr>
              <w:t>unpredictable</w:t>
            </w:r>
            <w:r>
              <w:rPr>
                <w:spacing w:val="-3"/>
                <w:sz w:val="20"/>
              </w:rPr>
              <w:t xml:space="preserve"> </w:t>
            </w:r>
            <w:r>
              <w:rPr>
                <w:spacing w:val="-2"/>
                <w:sz w:val="20"/>
              </w:rPr>
              <w:t>contexts;</w:t>
            </w:r>
            <w:r>
              <w:rPr>
                <w:sz w:val="20"/>
              </w:rPr>
              <w:t xml:space="preserve"> </w:t>
            </w:r>
            <w:r>
              <w:rPr>
                <w:spacing w:val="-2"/>
                <w:sz w:val="20"/>
              </w:rPr>
              <w:t>the</w:t>
            </w:r>
            <w:r>
              <w:rPr>
                <w:spacing w:val="-4"/>
                <w:sz w:val="20"/>
              </w:rPr>
              <w:t xml:space="preserve"> </w:t>
            </w:r>
            <w:r>
              <w:rPr>
                <w:spacing w:val="-2"/>
                <w:sz w:val="20"/>
              </w:rPr>
              <w:t>learning</w:t>
            </w:r>
            <w:r>
              <w:rPr>
                <w:sz w:val="20"/>
              </w:rPr>
              <w:t xml:space="preserve"> </w:t>
            </w:r>
            <w:r>
              <w:rPr>
                <w:spacing w:val="-2"/>
                <w:sz w:val="20"/>
              </w:rPr>
              <w:t>ability</w:t>
            </w:r>
            <w:r>
              <w:rPr>
                <w:spacing w:val="1"/>
                <w:sz w:val="20"/>
              </w:rPr>
              <w:t xml:space="preserve"> </w:t>
            </w:r>
            <w:r>
              <w:rPr>
                <w:spacing w:val="-2"/>
                <w:sz w:val="20"/>
              </w:rPr>
              <w:t>needed</w:t>
            </w:r>
            <w:r>
              <w:rPr>
                <w:spacing w:val="-1"/>
                <w:sz w:val="20"/>
              </w:rPr>
              <w:t xml:space="preserve"> </w:t>
            </w:r>
            <w:r>
              <w:rPr>
                <w:spacing w:val="-2"/>
                <w:sz w:val="20"/>
              </w:rPr>
              <w:t>to</w:t>
            </w:r>
            <w:r>
              <w:rPr>
                <w:spacing w:val="-3"/>
                <w:sz w:val="20"/>
              </w:rPr>
              <w:t xml:space="preserve"> </w:t>
            </w:r>
            <w:r>
              <w:rPr>
                <w:spacing w:val="-2"/>
                <w:sz w:val="20"/>
              </w:rPr>
              <w:t>undertake</w:t>
            </w:r>
            <w:r>
              <w:rPr>
                <w:spacing w:val="-1"/>
                <w:sz w:val="20"/>
              </w:rPr>
              <w:t xml:space="preserve"> </w:t>
            </w:r>
            <w:r>
              <w:rPr>
                <w:spacing w:val="-2"/>
                <w:sz w:val="20"/>
              </w:rPr>
              <w:t>appropriate further training</w:t>
            </w:r>
            <w:r>
              <w:rPr>
                <w:spacing w:val="-3"/>
                <w:sz w:val="20"/>
              </w:rPr>
              <w:t xml:space="preserve"> </w:t>
            </w:r>
            <w:r>
              <w:rPr>
                <w:spacing w:val="-2"/>
                <w:sz w:val="20"/>
              </w:rPr>
              <w:t>of</w:t>
            </w:r>
            <w:r>
              <w:rPr>
                <w:sz w:val="20"/>
              </w:rPr>
              <w:t xml:space="preserve"> </w:t>
            </w:r>
            <w:r>
              <w:rPr>
                <w:spacing w:val="-2"/>
                <w:sz w:val="20"/>
              </w:rPr>
              <w:t>a</w:t>
            </w:r>
            <w:r>
              <w:rPr>
                <w:spacing w:val="-4"/>
                <w:sz w:val="20"/>
              </w:rPr>
              <w:t xml:space="preserve"> </w:t>
            </w:r>
            <w:r>
              <w:rPr>
                <w:spacing w:val="-2"/>
                <w:sz w:val="20"/>
              </w:rPr>
              <w:t>professional</w:t>
            </w:r>
            <w:r>
              <w:rPr>
                <w:spacing w:val="-1"/>
                <w:sz w:val="20"/>
              </w:rPr>
              <w:t xml:space="preserve"> </w:t>
            </w:r>
            <w:r>
              <w:rPr>
                <w:spacing w:val="-2"/>
                <w:sz w:val="20"/>
              </w:rPr>
              <w:t>or</w:t>
            </w:r>
            <w:r>
              <w:rPr>
                <w:spacing w:val="-1"/>
                <w:sz w:val="20"/>
              </w:rPr>
              <w:t xml:space="preserve"> </w:t>
            </w:r>
            <w:r>
              <w:rPr>
                <w:spacing w:val="-2"/>
                <w:sz w:val="20"/>
              </w:rPr>
              <w:t>equivalent</w:t>
            </w:r>
            <w:r>
              <w:rPr>
                <w:spacing w:val="-3"/>
                <w:sz w:val="20"/>
              </w:rPr>
              <w:t xml:space="preserve"> </w:t>
            </w:r>
            <w:r>
              <w:rPr>
                <w:spacing w:val="-2"/>
                <w:sz w:val="20"/>
              </w:rPr>
              <w:t>nature.</w:t>
            </w:r>
          </w:p>
        </w:tc>
      </w:tr>
    </w:tbl>
    <w:p w14:paraId="66C43B09" w14:textId="77777777" w:rsidR="00C670E8" w:rsidRDefault="00C670E8">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670E8" w14:paraId="78749887" w14:textId="77777777">
        <w:trPr>
          <w:trHeight w:val="414"/>
        </w:trPr>
        <w:tc>
          <w:tcPr>
            <w:tcW w:w="1736" w:type="dxa"/>
            <w:shd w:val="clear" w:color="auto" w:fill="C2D59B"/>
          </w:tcPr>
          <w:p w14:paraId="1119B631" w14:textId="77777777" w:rsidR="00C670E8" w:rsidRDefault="00A41164">
            <w:pPr>
              <w:pStyle w:val="TableParagraph"/>
              <w:spacing w:line="206" w:lineRule="exact"/>
              <w:rPr>
                <w:rFonts w:ascii="Arial"/>
                <w:b/>
                <w:sz w:val="18"/>
              </w:rPr>
            </w:pPr>
            <w:r>
              <w:rPr>
                <w:rFonts w:ascii="Arial"/>
                <w:b/>
                <w:sz w:val="18"/>
              </w:rPr>
              <w:t>Level</w:t>
            </w:r>
            <w:r>
              <w:rPr>
                <w:rFonts w:ascii="Arial"/>
                <w:b/>
                <w:spacing w:val="-2"/>
                <w:sz w:val="18"/>
              </w:rPr>
              <w:t xml:space="preserve"> </w:t>
            </w:r>
            <w:r>
              <w:rPr>
                <w:rFonts w:ascii="Arial"/>
                <w:b/>
                <w:spacing w:val="-12"/>
                <w:sz w:val="18"/>
              </w:rPr>
              <w:t>6</w:t>
            </w:r>
          </w:p>
        </w:tc>
        <w:tc>
          <w:tcPr>
            <w:tcW w:w="1736" w:type="dxa"/>
            <w:shd w:val="clear" w:color="auto" w:fill="C2D59B"/>
          </w:tcPr>
          <w:p w14:paraId="226F3B30" w14:textId="77777777" w:rsidR="00C670E8" w:rsidRDefault="00A41164">
            <w:pPr>
              <w:pStyle w:val="TableParagraph"/>
              <w:spacing w:before="102"/>
              <w:ind w:left="0" w:right="657"/>
              <w:jc w:val="right"/>
              <w:rPr>
                <w:rFonts w:ascii="Arial"/>
                <w:b/>
                <w:sz w:val="18"/>
              </w:rPr>
            </w:pPr>
            <w:r>
              <w:rPr>
                <w:rFonts w:ascii="Arial"/>
                <w:b/>
                <w:spacing w:val="-4"/>
                <w:sz w:val="18"/>
              </w:rPr>
              <w:t>FAIL</w:t>
            </w:r>
          </w:p>
        </w:tc>
        <w:tc>
          <w:tcPr>
            <w:tcW w:w="1739" w:type="dxa"/>
            <w:shd w:val="clear" w:color="auto" w:fill="C2D59B"/>
          </w:tcPr>
          <w:p w14:paraId="203E5B8F" w14:textId="77777777" w:rsidR="00C670E8" w:rsidRDefault="00A41164">
            <w:pPr>
              <w:pStyle w:val="TableParagraph"/>
              <w:spacing w:before="102"/>
              <w:ind w:left="145" w:right="145"/>
              <w:jc w:val="center"/>
              <w:rPr>
                <w:rFonts w:ascii="Arial"/>
                <w:b/>
                <w:sz w:val="18"/>
              </w:rPr>
            </w:pPr>
            <w:r>
              <w:rPr>
                <w:rFonts w:ascii="Arial"/>
                <w:b/>
                <w:sz w:val="18"/>
              </w:rPr>
              <w:t>MARGINAL</w:t>
            </w:r>
            <w:r>
              <w:rPr>
                <w:rFonts w:ascii="Arial"/>
                <w:b/>
                <w:spacing w:val="-5"/>
                <w:sz w:val="18"/>
              </w:rPr>
              <w:t xml:space="preserve"> </w:t>
            </w:r>
            <w:r>
              <w:rPr>
                <w:rFonts w:ascii="Arial"/>
                <w:b/>
                <w:spacing w:val="-4"/>
                <w:sz w:val="18"/>
              </w:rPr>
              <w:t>FAIL</w:t>
            </w:r>
          </w:p>
        </w:tc>
        <w:tc>
          <w:tcPr>
            <w:tcW w:w="1736" w:type="dxa"/>
            <w:shd w:val="clear" w:color="auto" w:fill="C2D59B"/>
          </w:tcPr>
          <w:p w14:paraId="134B3C7E" w14:textId="77777777" w:rsidR="00C670E8" w:rsidRDefault="00A41164">
            <w:pPr>
              <w:pStyle w:val="TableParagraph"/>
              <w:spacing w:line="204" w:lineRule="exact"/>
              <w:ind w:left="152" w:right="148"/>
              <w:jc w:val="center"/>
              <w:rPr>
                <w:rFonts w:ascii="Arial"/>
                <w:b/>
                <w:sz w:val="18"/>
              </w:rPr>
            </w:pPr>
            <w:r>
              <w:rPr>
                <w:rFonts w:ascii="Arial"/>
                <w:b/>
                <w:spacing w:val="-2"/>
                <w:sz w:val="18"/>
              </w:rPr>
              <w:t>SATISFACTORY</w:t>
            </w:r>
          </w:p>
          <w:p w14:paraId="485C6273" w14:textId="77777777" w:rsidR="00C670E8" w:rsidRDefault="00A41164">
            <w:pPr>
              <w:pStyle w:val="TableParagraph"/>
              <w:spacing w:line="191" w:lineRule="exact"/>
              <w:ind w:left="152" w:right="146"/>
              <w:jc w:val="center"/>
              <w:rPr>
                <w:rFonts w:ascii="Arial"/>
                <w:b/>
                <w:sz w:val="18"/>
              </w:rPr>
            </w:pPr>
            <w:r>
              <w:rPr>
                <w:rFonts w:ascii="Arial"/>
                <w:b/>
                <w:sz w:val="18"/>
              </w:rPr>
              <w:t>(3</w:t>
            </w:r>
            <w:r>
              <w:rPr>
                <w:rFonts w:ascii="Arial"/>
                <w:b/>
                <w:position w:val="6"/>
                <w:sz w:val="12"/>
              </w:rPr>
              <w:t>rd</w:t>
            </w:r>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6" w:type="dxa"/>
            <w:shd w:val="clear" w:color="auto" w:fill="C2D59B"/>
          </w:tcPr>
          <w:p w14:paraId="1B39A3DB" w14:textId="77777777" w:rsidR="00C670E8" w:rsidRDefault="00A41164">
            <w:pPr>
              <w:pStyle w:val="TableParagraph"/>
              <w:spacing w:line="206" w:lineRule="exact"/>
              <w:ind w:left="152" w:right="152"/>
              <w:jc w:val="center"/>
              <w:rPr>
                <w:rFonts w:ascii="Arial"/>
                <w:b/>
                <w:sz w:val="18"/>
              </w:rPr>
            </w:pPr>
            <w:r>
              <w:rPr>
                <w:rFonts w:ascii="Arial"/>
                <w:b/>
                <w:spacing w:val="-4"/>
                <w:sz w:val="18"/>
              </w:rPr>
              <w:t>GOOD</w:t>
            </w:r>
          </w:p>
          <w:p w14:paraId="0D4FC661" w14:textId="77777777" w:rsidR="00C670E8" w:rsidRDefault="00A41164">
            <w:pPr>
              <w:pStyle w:val="TableParagraph"/>
              <w:spacing w:line="189" w:lineRule="exact"/>
              <w:ind w:left="152" w:right="150"/>
              <w:jc w:val="center"/>
              <w:rPr>
                <w:rFonts w:ascii="Arial"/>
                <w:b/>
                <w:sz w:val="18"/>
              </w:rPr>
            </w:pPr>
            <w:r>
              <w:rPr>
                <w:rFonts w:ascii="Arial"/>
                <w:b/>
                <w:sz w:val="18"/>
              </w:rPr>
              <w:t>(2.2 /</w:t>
            </w:r>
            <w:r>
              <w:rPr>
                <w:rFonts w:ascii="Arial"/>
                <w:b/>
                <w:spacing w:val="-1"/>
                <w:sz w:val="18"/>
              </w:rPr>
              <w:t xml:space="preserve"> </w:t>
            </w:r>
            <w:r>
              <w:rPr>
                <w:rFonts w:ascii="Arial"/>
                <w:b/>
                <w:spacing w:val="-2"/>
                <w:sz w:val="18"/>
              </w:rPr>
              <w:t>Pass)</w:t>
            </w:r>
          </w:p>
        </w:tc>
        <w:tc>
          <w:tcPr>
            <w:tcW w:w="1738" w:type="dxa"/>
            <w:shd w:val="clear" w:color="auto" w:fill="C2D59B"/>
          </w:tcPr>
          <w:p w14:paraId="487A2518" w14:textId="77777777" w:rsidR="00C670E8" w:rsidRDefault="00A41164">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10EDE9DB" w14:textId="77777777" w:rsidR="00C670E8" w:rsidRDefault="00A41164">
            <w:pPr>
              <w:pStyle w:val="TableParagraph"/>
              <w:spacing w:line="189" w:lineRule="exact"/>
              <w:ind w:left="387"/>
              <w:rPr>
                <w:rFonts w:ascii="Arial"/>
                <w:b/>
                <w:sz w:val="18"/>
              </w:rPr>
            </w:pPr>
            <w:r>
              <w:rPr>
                <w:rFonts w:ascii="Arial"/>
                <w:b/>
                <w:sz w:val="18"/>
              </w:rPr>
              <w:t>(2.1 /</w:t>
            </w:r>
            <w:r>
              <w:rPr>
                <w:rFonts w:ascii="Arial"/>
                <w:b/>
                <w:spacing w:val="-3"/>
                <w:sz w:val="18"/>
              </w:rPr>
              <w:t xml:space="preserve"> </w:t>
            </w:r>
            <w:r>
              <w:rPr>
                <w:rFonts w:ascii="Arial"/>
                <w:b/>
                <w:spacing w:val="-2"/>
                <w:sz w:val="18"/>
              </w:rPr>
              <w:t>Merit)</w:t>
            </w:r>
          </w:p>
        </w:tc>
        <w:tc>
          <w:tcPr>
            <w:tcW w:w="1736" w:type="dxa"/>
            <w:shd w:val="clear" w:color="auto" w:fill="C2D59B"/>
          </w:tcPr>
          <w:p w14:paraId="12312BC3" w14:textId="77777777" w:rsidR="00C670E8" w:rsidRDefault="00A41164">
            <w:pPr>
              <w:pStyle w:val="TableParagraph"/>
              <w:spacing w:line="204" w:lineRule="exact"/>
              <w:ind w:left="152" w:right="152"/>
              <w:jc w:val="center"/>
              <w:rPr>
                <w:rFonts w:ascii="Arial"/>
                <w:b/>
                <w:sz w:val="18"/>
              </w:rPr>
            </w:pPr>
            <w:r>
              <w:rPr>
                <w:rFonts w:ascii="Arial"/>
                <w:b/>
                <w:spacing w:val="-2"/>
                <w:sz w:val="18"/>
              </w:rPr>
              <w:t>EXCELLENT</w:t>
            </w:r>
          </w:p>
          <w:p w14:paraId="036889F9" w14:textId="77777777" w:rsidR="00C670E8" w:rsidRDefault="00A41164">
            <w:pPr>
              <w:pStyle w:val="TableParagraph"/>
              <w:spacing w:line="191" w:lineRule="exact"/>
              <w:ind w:left="152" w:right="152"/>
              <w:jc w:val="center"/>
              <w:rPr>
                <w:rFonts w:ascii="Arial"/>
                <w:b/>
                <w:sz w:val="18"/>
              </w:rPr>
            </w:pPr>
            <w:r>
              <w:rPr>
                <w:rFonts w:ascii="Arial"/>
                <w:b/>
                <w:sz w:val="18"/>
              </w:rPr>
              <w:t>(1</w:t>
            </w:r>
            <w:r>
              <w:rPr>
                <w:rFonts w:ascii="Arial"/>
                <w:b/>
                <w:position w:val="6"/>
                <w:sz w:val="12"/>
              </w:rPr>
              <w:t>st</w:t>
            </w:r>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735" w:type="dxa"/>
            <w:shd w:val="clear" w:color="auto" w:fill="C2D59B"/>
          </w:tcPr>
          <w:p w14:paraId="5C81B66D" w14:textId="77777777" w:rsidR="00C670E8" w:rsidRDefault="00A41164">
            <w:pPr>
              <w:pStyle w:val="TableParagraph"/>
              <w:spacing w:line="204" w:lineRule="exact"/>
              <w:ind w:left="223"/>
              <w:rPr>
                <w:rFonts w:ascii="Arial"/>
                <w:b/>
                <w:sz w:val="18"/>
              </w:rPr>
            </w:pPr>
            <w:r>
              <w:rPr>
                <w:rFonts w:ascii="Arial"/>
                <w:b/>
                <w:spacing w:val="-2"/>
                <w:sz w:val="18"/>
              </w:rPr>
              <w:t>EXCEPTIONAL</w:t>
            </w:r>
          </w:p>
          <w:p w14:paraId="77404A70" w14:textId="77777777" w:rsidR="00C670E8" w:rsidRDefault="00A41164">
            <w:pPr>
              <w:pStyle w:val="TableParagraph"/>
              <w:spacing w:line="191" w:lineRule="exact"/>
              <w:ind w:left="159"/>
              <w:rPr>
                <w:rFonts w:ascii="Arial"/>
                <w:b/>
                <w:sz w:val="18"/>
              </w:rPr>
            </w:pPr>
            <w:r>
              <w:rPr>
                <w:rFonts w:ascii="Arial"/>
                <w:b/>
                <w:sz w:val="18"/>
              </w:rPr>
              <w:t>(1</w:t>
            </w:r>
            <w:r>
              <w:rPr>
                <w:rFonts w:ascii="Arial"/>
                <w:b/>
                <w:position w:val="6"/>
                <w:sz w:val="12"/>
              </w:rPr>
              <w:t>st</w:t>
            </w:r>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C670E8" w14:paraId="469473DC" w14:textId="77777777">
        <w:trPr>
          <w:trHeight w:val="230"/>
        </w:trPr>
        <w:tc>
          <w:tcPr>
            <w:tcW w:w="1736" w:type="dxa"/>
            <w:shd w:val="clear" w:color="auto" w:fill="C2D59B"/>
          </w:tcPr>
          <w:p w14:paraId="2C0C7E56" w14:textId="77777777" w:rsidR="00C670E8" w:rsidRDefault="00A41164">
            <w:pPr>
              <w:pStyle w:val="TableParagraph"/>
              <w:spacing w:line="210" w:lineRule="exact"/>
              <w:ind w:left="278"/>
              <w:rPr>
                <w:rFonts w:ascii="Arial"/>
                <w:b/>
                <w:sz w:val="20"/>
              </w:rPr>
            </w:pPr>
            <w:r>
              <w:rPr>
                <w:rFonts w:ascii="Arial"/>
                <w:b/>
                <w:spacing w:val="-2"/>
                <w:sz w:val="20"/>
              </w:rPr>
              <w:t>Category</w:t>
            </w:r>
          </w:p>
        </w:tc>
        <w:tc>
          <w:tcPr>
            <w:tcW w:w="1736" w:type="dxa"/>
            <w:shd w:val="clear" w:color="auto" w:fill="C2D59B"/>
          </w:tcPr>
          <w:p w14:paraId="7657767E" w14:textId="77777777" w:rsidR="00C670E8" w:rsidRDefault="00A41164">
            <w:pPr>
              <w:pStyle w:val="TableParagraph"/>
              <w:spacing w:before="20" w:line="190" w:lineRule="exact"/>
              <w:ind w:left="0" w:right="594"/>
              <w:jc w:val="right"/>
              <w:rPr>
                <w:rFonts w:ascii="Arial"/>
                <w:b/>
                <w:sz w:val="18"/>
              </w:rPr>
            </w:pPr>
            <w:r>
              <w:rPr>
                <w:rFonts w:ascii="Arial"/>
                <w:b/>
                <w:spacing w:val="-2"/>
                <w:sz w:val="18"/>
              </w:rPr>
              <w:t>0-</w:t>
            </w:r>
            <w:r>
              <w:rPr>
                <w:rFonts w:ascii="Arial"/>
                <w:b/>
                <w:spacing w:val="-5"/>
                <w:sz w:val="18"/>
              </w:rPr>
              <w:t>29%</w:t>
            </w:r>
          </w:p>
        </w:tc>
        <w:tc>
          <w:tcPr>
            <w:tcW w:w="1739" w:type="dxa"/>
            <w:shd w:val="clear" w:color="auto" w:fill="C2D59B"/>
          </w:tcPr>
          <w:p w14:paraId="1469A408" w14:textId="77777777" w:rsidR="00C670E8" w:rsidRDefault="00A41164">
            <w:pPr>
              <w:pStyle w:val="TableParagraph"/>
              <w:spacing w:before="20" w:line="190" w:lineRule="exact"/>
              <w:ind w:left="145" w:right="140"/>
              <w:jc w:val="center"/>
              <w:rPr>
                <w:rFonts w:ascii="Arial"/>
                <w:b/>
                <w:sz w:val="18"/>
              </w:rPr>
            </w:pPr>
            <w:r>
              <w:rPr>
                <w:rFonts w:ascii="Arial"/>
                <w:b/>
                <w:spacing w:val="-2"/>
                <w:sz w:val="18"/>
              </w:rPr>
              <w:t>30-</w:t>
            </w:r>
            <w:r>
              <w:rPr>
                <w:rFonts w:ascii="Arial"/>
                <w:b/>
                <w:spacing w:val="-5"/>
                <w:sz w:val="18"/>
              </w:rPr>
              <w:t>39%</w:t>
            </w:r>
          </w:p>
        </w:tc>
        <w:tc>
          <w:tcPr>
            <w:tcW w:w="1736" w:type="dxa"/>
            <w:shd w:val="clear" w:color="auto" w:fill="C2D59B"/>
          </w:tcPr>
          <w:p w14:paraId="33C67BE2" w14:textId="77777777" w:rsidR="00C670E8" w:rsidRDefault="00A41164">
            <w:pPr>
              <w:pStyle w:val="TableParagraph"/>
              <w:spacing w:before="20" w:line="190"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C2D59B"/>
          </w:tcPr>
          <w:p w14:paraId="608B50AF" w14:textId="77777777" w:rsidR="00C670E8" w:rsidRDefault="00A41164">
            <w:pPr>
              <w:pStyle w:val="TableParagraph"/>
              <w:spacing w:before="20" w:line="190" w:lineRule="exact"/>
              <w:ind w:left="553"/>
              <w:rPr>
                <w:rFonts w:ascii="Arial"/>
                <w:b/>
                <w:sz w:val="18"/>
              </w:rPr>
            </w:pPr>
            <w:r>
              <w:rPr>
                <w:rFonts w:ascii="Arial"/>
                <w:b/>
                <w:spacing w:val="-2"/>
                <w:sz w:val="18"/>
              </w:rPr>
              <w:t>50-</w:t>
            </w:r>
            <w:r>
              <w:rPr>
                <w:rFonts w:ascii="Arial"/>
                <w:b/>
                <w:spacing w:val="-5"/>
                <w:sz w:val="18"/>
              </w:rPr>
              <w:t>59%</w:t>
            </w:r>
          </w:p>
        </w:tc>
        <w:tc>
          <w:tcPr>
            <w:tcW w:w="1738" w:type="dxa"/>
            <w:shd w:val="clear" w:color="auto" w:fill="C2D59B"/>
          </w:tcPr>
          <w:p w14:paraId="5BA343A2" w14:textId="77777777" w:rsidR="00C670E8" w:rsidRDefault="00A41164">
            <w:pPr>
              <w:pStyle w:val="TableParagraph"/>
              <w:spacing w:before="20" w:line="190"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C2D59B"/>
          </w:tcPr>
          <w:p w14:paraId="21667392" w14:textId="77777777" w:rsidR="00C670E8" w:rsidRDefault="00A41164">
            <w:pPr>
              <w:pStyle w:val="TableParagraph"/>
              <w:spacing w:before="20" w:line="190" w:lineRule="exact"/>
              <w:ind w:left="552"/>
              <w:rPr>
                <w:rFonts w:ascii="Arial"/>
                <w:b/>
                <w:sz w:val="18"/>
              </w:rPr>
            </w:pPr>
            <w:r>
              <w:rPr>
                <w:rFonts w:ascii="Arial"/>
                <w:b/>
                <w:spacing w:val="-2"/>
                <w:sz w:val="18"/>
              </w:rPr>
              <w:t>70-</w:t>
            </w:r>
            <w:r>
              <w:rPr>
                <w:rFonts w:ascii="Arial"/>
                <w:b/>
                <w:spacing w:val="-5"/>
                <w:sz w:val="18"/>
              </w:rPr>
              <w:t>84%</w:t>
            </w:r>
          </w:p>
        </w:tc>
        <w:tc>
          <w:tcPr>
            <w:tcW w:w="1735" w:type="dxa"/>
            <w:shd w:val="clear" w:color="auto" w:fill="C2D59B"/>
          </w:tcPr>
          <w:p w14:paraId="726C7A15" w14:textId="77777777" w:rsidR="00C670E8" w:rsidRDefault="00A41164">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C670E8" w14:paraId="667ACEA2" w14:textId="77777777">
        <w:trPr>
          <w:trHeight w:val="4140"/>
        </w:trPr>
        <w:tc>
          <w:tcPr>
            <w:tcW w:w="1736" w:type="dxa"/>
            <w:shd w:val="clear" w:color="auto" w:fill="C2D59B"/>
          </w:tcPr>
          <w:p w14:paraId="482D9F0E" w14:textId="77777777" w:rsidR="00C670E8" w:rsidRDefault="00A41164">
            <w:pPr>
              <w:pStyle w:val="TableParagraph"/>
              <w:spacing w:before="33"/>
              <w:ind w:left="215" w:right="193"/>
              <w:rPr>
                <w:sz w:val="18"/>
              </w:rPr>
            </w:pPr>
            <w:r>
              <w:rPr>
                <w:rFonts w:ascii="Arial"/>
                <w:b/>
                <w:spacing w:val="-2"/>
                <w:sz w:val="20"/>
              </w:rPr>
              <w:t xml:space="preserve">Engagement </w:t>
            </w:r>
            <w:r>
              <w:rPr>
                <w:rFonts w:ascii="Arial"/>
                <w:b/>
                <w:sz w:val="20"/>
              </w:rPr>
              <w:t>with</w:t>
            </w:r>
            <w:r>
              <w:rPr>
                <w:rFonts w:ascii="Arial"/>
                <w:b/>
                <w:spacing w:val="-14"/>
                <w:sz w:val="20"/>
              </w:rPr>
              <w:t xml:space="preserve"> </w:t>
            </w:r>
            <w:r>
              <w:rPr>
                <w:rFonts w:ascii="Arial"/>
                <w:b/>
                <w:sz w:val="20"/>
              </w:rPr>
              <w:t xml:space="preserve">literature </w:t>
            </w:r>
            <w:r>
              <w:rPr>
                <w:spacing w:val="-2"/>
                <w:sz w:val="18"/>
              </w:rPr>
              <w:t>(including reading, referencing,</w:t>
            </w:r>
          </w:p>
          <w:p w14:paraId="193BB7A7" w14:textId="77777777" w:rsidR="00C670E8" w:rsidRDefault="00A41164">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230133CC" w14:textId="77777777" w:rsidR="00C670E8" w:rsidRDefault="00A41164">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002CE072" w14:textId="77777777" w:rsidR="00C670E8" w:rsidRDefault="00A41164">
            <w:pPr>
              <w:pStyle w:val="TableParagraph"/>
              <w:ind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54AB25E4" w14:textId="77777777" w:rsidR="00C670E8" w:rsidRDefault="00A41164">
            <w:pPr>
              <w:pStyle w:val="TableParagraph"/>
              <w:ind w:right="116"/>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44D989AD" w14:textId="77777777" w:rsidR="00C670E8" w:rsidRDefault="00A41164">
            <w:pPr>
              <w:pStyle w:val="TableParagraph"/>
              <w:ind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1"/>
                <w:sz w:val="20"/>
              </w:rPr>
              <w:t xml:space="preserve"> </w:t>
            </w:r>
            <w:r>
              <w:rPr>
                <w:spacing w:val="-2"/>
                <w:sz w:val="20"/>
              </w:rPr>
              <w:t>absent.</w:t>
            </w:r>
          </w:p>
        </w:tc>
        <w:tc>
          <w:tcPr>
            <w:tcW w:w="1739" w:type="dxa"/>
            <w:tcBorders>
              <w:left w:val="dashSmallGap" w:sz="4" w:space="0" w:color="000000"/>
              <w:right w:val="double" w:sz="4" w:space="0" w:color="000000"/>
            </w:tcBorders>
          </w:tcPr>
          <w:p w14:paraId="68837EA6" w14:textId="77777777" w:rsidR="00C670E8" w:rsidRDefault="00A41164">
            <w:pPr>
              <w:pStyle w:val="TableParagraph"/>
              <w:ind w:left="96" w:right="155"/>
              <w:rPr>
                <w:sz w:val="20"/>
              </w:rPr>
            </w:pPr>
            <w:r>
              <w:rPr>
                <w:spacing w:val="-4"/>
                <w:sz w:val="20"/>
              </w:rPr>
              <w:t xml:space="preserve">Poor </w:t>
            </w:r>
            <w:r>
              <w:rPr>
                <w:spacing w:val="-2"/>
                <w:sz w:val="20"/>
              </w:rPr>
              <w:t>engagement</w:t>
            </w:r>
            <w:r>
              <w:rPr>
                <w:spacing w:val="40"/>
                <w:sz w:val="20"/>
              </w:rPr>
              <w:t xml:space="preserve">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179E871D" w14:textId="77777777" w:rsidR="00C670E8" w:rsidRDefault="00A41164">
            <w:pPr>
              <w:pStyle w:val="TableParagraph"/>
              <w:spacing w:line="211" w:lineRule="exact"/>
              <w:ind w:left="96"/>
              <w:rPr>
                <w:sz w:val="20"/>
              </w:rPr>
            </w:pPr>
            <w:r>
              <w:rPr>
                <w:spacing w:val="-2"/>
                <w:sz w:val="20"/>
              </w:rPr>
              <w:t>referencing.</w:t>
            </w:r>
          </w:p>
        </w:tc>
        <w:tc>
          <w:tcPr>
            <w:tcW w:w="1736" w:type="dxa"/>
            <w:tcBorders>
              <w:left w:val="double" w:sz="4" w:space="0" w:color="000000"/>
              <w:right w:val="dashSmallGap" w:sz="4" w:space="0" w:color="000000"/>
            </w:tcBorders>
          </w:tcPr>
          <w:p w14:paraId="37B23116" w14:textId="77777777" w:rsidR="00C670E8" w:rsidRDefault="00A41164">
            <w:pPr>
              <w:pStyle w:val="TableParagraph"/>
              <w:ind w:left="95" w:right="9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4A11F2C2" w14:textId="77777777" w:rsidR="00C670E8" w:rsidRDefault="00A41164">
            <w:pPr>
              <w:pStyle w:val="TableParagraph"/>
              <w:ind w:left="95" w:right="99"/>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2D9AC72E" w14:textId="77777777" w:rsidR="00C670E8" w:rsidRDefault="00A41164">
            <w:pPr>
              <w:pStyle w:val="TableParagraph"/>
              <w:ind w:left="105" w:right="109"/>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25D80D39" w14:textId="77777777" w:rsidR="00C670E8" w:rsidRDefault="00A41164">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3"/>
                <w:sz w:val="20"/>
              </w:rPr>
              <w:t xml:space="preserve"> </w:t>
            </w:r>
            <w:r>
              <w:rPr>
                <w:sz w:val="20"/>
              </w:rPr>
              <w:t>of referencing, with no/very few inaccuracies or</w:t>
            </w:r>
          </w:p>
          <w:p w14:paraId="6C80118E" w14:textId="77777777" w:rsidR="00C670E8" w:rsidRDefault="00A41164">
            <w:pPr>
              <w:pStyle w:val="TableParagraph"/>
              <w:spacing w:line="211" w:lineRule="exact"/>
              <w:ind w:left="104"/>
              <w:rPr>
                <w:sz w:val="20"/>
              </w:rPr>
            </w:pPr>
            <w:r>
              <w:rPr>
                <w:spacing w:val="-2"/>
                <w:sz w:val="20"/>
              </w:rPr>
              <w:t>inconsistencies.</w:t>
            </w:r>
          </w:p>
        </w:tc>
        <w:tc>
          <w:tcPr>
            <w:tcW w:w="1736" w:type="dxa"/>
            <w:tcBorders>
              <w:left w:val="dashSmallGap" w:sz="4" w:space="0" w:color="000000"/>
              <w:right w:val="dashSmallGap" w:sz="4" w:space="0" w:color="000000"/>
            </w:tcBorders>
          </w:tcPr>
          <w:p w14:paraId="082E6A3A" w14:textId="77777777" w:rsidR="00C670E8" w:rsidRDefault="00A41164">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4"/>
                <w:sz w:val="20"/>
              </w:rPr>
              <w:t xml:space="preserve"> </w:t>
            </w:r>
            <w:r>
              <w:rPr>
                <w:sz w:val="20"/>
              </w:rPr>
              <w:t>by</w:t>
            </w:r>
            <w:r>
              <w:rPr>
                <w:spacing w:val="-5"/>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1735" w:type="dxa"/>
            <w:tcBorders>
              <w:left w:val="dashSmallGap" w:sz="4" w:space="0" w:color="000000"/>
            </w:tcBorders>
          </w:tcPr>
          <w:p w14:paraId="77ADED70" w14:textId="77777777" w:rsidR="00C670E8" w:rsidRDefault="00A41164">
            <w:pPr>
              <w:pStyle w:val="TableParagraph"/>
              <w:ind w:left="103" w:right="132"/>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 xml:space="preserve">High-level </w:t>
            </w:r>
            <w:r>
              <w:rPr>
                <w:sz w:val="20"/>
              </w:rPr>
              <w:t>referencing</w:t>
            </w:r>
            <w:r>
              <w:rPr>
                <w:spacing w:val="-14"/>
                <w:sz w:val="20"/>
              </w:rPr>
              <w:t xml:space="preserve"> </w:t>
            </w:r>
            <w:r>
              <w:rPr>
                <w:sz w:val="20"/>
              </w:rPr>
              <w:t xml:space="preserve">skills consistently and </w:t>
            </w:r>
            <w:r>
              <w:rPr>
                <w:spacing w:val="-2"/>
                <w:sz w:val="20"/>
              </w:rPr>
              <w:t>professionally applied.</w:t>
            </w:r>
          </w:p>
        </w:tc>
      </w:tr>
      <w:tr w:rsidR="00C670E8" w14:paraId="1BA48209" w14:textId="77777777">
        <w:trPr>
          <w:trHeight w:val="1149"/>
        </w:trPr>
        <w:tc>
          <w:tcPr>
            <w:tcW w:w="1736" w:type="dxa"/>
            <w:shd w:val="clear" w:color="auto" w:fill="C2D59B"/>
          </w:tcPr>
          <w:p w14:paraId="1055FAE4" w14:textId="77777777" w:rsidR="00C670E8" w:rsidRDefault="00A41164">
            <w:pPr>
              <w:pStyle w:val="TableParagraph"/>
              <w:spacing w:before="33"/>
              <w:ind w:left="215" w:right="123"/>
              <w:rPr>
                <w:rFonts w:ascii="Arial"/>
                <w:b/>
                <w:sz w:val="20"/>
              </w:rPr>
            </w:pPr>
            <w:r>
              <w:rPr>
                <w:rFonts w:ascii="Arial"/>
                <w:b/>
                <w:spacing w:val="-2"/>
                <w:sz w:val="20"/>
              </w:rPr>
              <w:t xml:space="preserve">Knowledge </w:t>
            </w:r>
            <w:r>
              <w:rPr>
                <w:rFonts w:ascii="Arial"/>
                <w:b/>
                <w:spacing w:val="-4"/>
                <w:sz w:val="20"/>
              </w:rPr>
              <w:t xml:space="preserve">and </w:t>
            </w:r>
            <w:r>
              <w:rPr>
                <w:rFonts w:ascii="Arial"/>
                <w:b/>
                <w:spacing w:val="-2"/>
                <w:sz w:val="20"/>
              </w:rPr>
              <w:t>understanding</w:t>
            </w:r>
          </w:p>
          <w:p w14:paraId="4D86AEBB" w14:textId="77777777" w:rsidR="00C670E8" w:rsidRDefault="00A41164">
            <w:pPr>
              <w:pStyle w:val="TableParagraph"/>
              <w:spacing w:line="208" w:lineRule="exact"/>
              <w:ind w:left="215"/>
              <w:rPr>
                <w:sz w:val="18"/>
              </w:rPr>
            </w:pPr>
            <w:r>
              <w:rPr>
                <w:sz w:val="18"/>
              </w:rPr>
              <w:t>(Coherent</w:t>
            </w:r>
            <w:r>
              <w:rPr>
                <w:spacing w:val="-13"/>
                <w:sz w:val="18"/>
              </w:rPr>
              <w:t xml:space="preserve"> </w:t>
            </w:r>
            <w:r>
              <w:rPr>
                <w:sz w:val="18"/>
              </w:rPr>
              <w:t xml:space="preserve">and </w:t>
            </w:r>
            <w:r>
              <w:rPr>
                <w:spacing w:val="-2"/>
                <w:sz w:val="18"/>
              </w:rPr>
              <w:t>detailed</w:t>
            </w:r>
          </w:p>
        </w:tc>
        <w:tc>
          <w:tcPr>
            <w:tcW w:w="1736" w:type="dxa"/>
            <w:tcBorders>
              <w:right w:val="dashSmallGap" w:sz="4" w:space="0" w:color="000000"/>
            </w:tcBorders>
          </w:tcPr>
          <w:p w14:paraId="42EA14B9" w14:textId="77777777" w:rsidR="00C670E8" w:rsidRDefault="00A41164">
            <w:pPr>
              <w:pStyle w:val="TableParagraph"/>
              <w:ind w:right="122"/>
              <w:rPr>
                <w:sz w:val="20"/>
              </w:rPr>
            </w:pPr>
            <w:r>
              <w:rPr>
                <w:sz w:val="20"/>
              </w:rPr>
              <w:t xml:space="preserve">Major gaps in knowledge and </w:t>
            </w:r>
            <w:r>
              <w:rPr>
                <w:spacing w:val="-2"/>
                <w:sz w:val="20"/>
              </w:rPr>
              <w:t xml:space="preserve">systematic </w:t>
            </w:r>
            <w:r>
              <w:rPr>
                <w:sz w:val="20"/>
              </w:rPr>
              <w:t>understanding</w:t>
            </w:r>
            <w:r>
              <w:rPr>
                <w:spacing w:val="-14"/>
                <w:sz w:val="20"/>
              </w:rPr>
              <w:t xml:space="preserve"> </w:t>
            </w:r>
            <w:r>
              <w:rPr>
                <w:sz w:val="20"/>
              </w:rPr>
              <w:t>of</w:t>
            </w:r>
          </w:p>
          <w:p w14:paraId="2929E06A" w14:textId="77777777" w:rsidR="00C670E8" w:rsidRDefault="00A41164">
            <w:pPr>
              <w:pStyle w:val="TableParagraph"/>
              <w:spacing w:line="210" w:lineRule="exact"/>
              <w:rPr>
                <w:sz w:val="20"/>
              </w:rPr>
            </w:pPr>
            <w:r>
              <w:rPr>
                <w:sz w:val="20"/>
              </w:rPr>
              <w:t>the</w:t>
            </w:r>
            <w:r>
              <w:rPr>
                <w:spacing w:val="-6"/>
                <w:sz w:val="20"/>
              </w:rPr>
              <w:t xml:space="preserve"> </w:t>
            </w:r>
            <w:r>
              <w:rPr>
                <w:spacing w:val="-2"/>
                <w:sz w:val="20"/>
              </w:rPr>
              <w:t>subject</w:t>
            </w:r>
          </w:p>
        </w:tc>
        <w:tc>
          <w:tcPr>
            <w:tcW w:w="1739" w:type="dxa"/>
            <w:tcBorders>
              <w:left w:val="dashSmallGap" w:sz="4" w:space="0" w:color="000000"/>
              <w:right w:val="double" w:sz="4" w:space="0" w:color="000000"/>
            </w:tcBorders>
          </w:tcPr>
          <w:p w14:paraId="469308DE" w14:textId="77777777" w:rsidR="00C670E8" w:rsidRDefault="00A41164">
            <w:pPr>
              <w:pStyle w:val="TableParagraph"/>
              <w:ind w:left="96"/>
              <w:rPr>
                <w:sz w:val="20"/>
              </w:rPr>
            </w:pPr>
            <w:r>
              <w:rPr>
                <w:sz w:val="20"/>
              </w:rPr>
              <w:t>Gaps in knowledge,</w:t>
            </w:r>
            <w:r>
              <w:rPr>
                <w:spacing w:val="-14"/>
                <w:sz w:val="20"/>
              </w:rPr>
              <w:t xml:space="preserve"> </w:t>
            </w:r>
            <w:r>
              <w:rPr>
                <w:sz w:val="20"/>
              </w:rPr>
              <w:t xml:space="preserve">with only superficial </w:t>
            </w:r>
            <w:r>
              <w:rPr>
                <w:spacing w:val="-2"/>
                <w:sz w:val="20"/>
              </w:rPr>
              <w:t>systematic</w:t>
            </w:r>
          </w:p>
          <w:p w14:paraId="11C7F5A2" w14:textId="77777777" w:rsidR="00C670E8" w:rsidRDefault="00A41164">
            <w:pPr>
              <w:pStyle w:val="TableParagraph"/>
              <w:spacing w:line="210" w:lineRule="exact"/>
              <w:ind w:left="96"/>
              <w:rPr>
                <w:sz w:val="20"/>
              </w:rPr>
            </w:pPr>
            <w:r>
              <w:rPr>
                <w:spacing w:val="-2"/>
                <w:sz w:val="20"/>
              </w:rPr>
              <w:t>understanding.</w:t>
            </w:r>
          </w:p>
        </w:tc>
        <w:tc>
          <w:tcPr>
            <w:tcW w:w="1736" w:type="dxa"/>
            <w:tcBorders>
              <w:left w:val="double" w:sz="4" w:space="0" w:color="000000"/>
              <w:right w:val="dashSmallGap" w:sz="4" w:space="0" w:color="000000"/>
            </w:tcBorders>
          </w:tcPr>
          <w:p w14:paraId="3F26F82E" w14:textId="77777777" w:rsidR="00C670E8" w:rsidRDefault="00A41164">
            <w:pPr>
              <w:pStyle w:val="TableParagraph"/>
              <w:ind w:left="95" w:right="99"/>
              <w:rPr>
                <w:sz w:val="20"/>
              </w:rPr>
            </w:pPr>
            <w:r>
              <w:rPr>
                <w:spacing w:val="-2"/>
                <w:sz w:val="20"/>
              </w:rPr>
              <w:t xml:space="preserve">Limited </w:t>
            </w:r>
            <w:r>
              <w:rPr>
                <w:sz w:val="20"/>
              </w:rPr>
              <w:t xml:space="preserve">knowledge and </w:t>
            </w:r>
            <w:r>
              <w:rPr>
                <w:spacing w:val="-2"/>
                <w:sz w:val="20"/>
              </w:rPr>
              <w:t xml:space="preserve">systematic </w:t>
            </w:r>
            <w:r>
              <w:rPr>
                <w:sz w:val="20"/>
              </w:rPr>
              <w:t>understanding</w:t>
            </w:r>
            <w:r>
              <w:rPr>
                <w:spacing w:val="-14"/>
                <w:sz w:val="20"/>
              </w:rPr>
              <w:t xml:space="preserve"> </w:t>
            </w:r>
            <w:r>
              <w:rPr>
                <w:sz w:val="20"/>
              </w:rPr>
              <w:t>of</w:t>
            </w:r>
          </w:p>
          <w:p w14:paraId="550BDC9E" w14:textId="77777777" w:rsidR="00C670E8" w:rsidRDefault="00A41164">
            <w:pPr>
              <w:pStyle w:val="TableParagraph"/>
              <w:spacing w:line="210" w:lineRule="exact"/>
              <w:ind w:left="95"/>
              <w:rPr>
                <w:sz w:val="20"/>
              </w:rPr>
            </w:pPr>
            <w:r>
              <w:rPr>
                <w:sz w:val="20"/>
              </w:rPr>
              <w:t>the</w:t>
            </w:r>
            <w:r>
              <w:rPr>
                <w:spacing w:val="-6"/>
                <w:sz w:val="20"/>
              </w:rPr>
              <w:t xml:space="preserve"> </w:t>
            </w:r>
            <w:r>
              <w:rPr>
                <w:spacing w:val="-2"/>
                <w:sz w:val="20"/>
              </w:rPr>
              <w:t>relevant</w:t>
            </w:r>
          </w:p>
        </w:tc>
        <w:tc>
          <w:tcPr>
            <w:tcW w:w="1736" w:type="dxa"/>
            <w:tcBorders>
              <w:left w:val="dashSmallGap" w:sz="4" w:space="0" w:color="000000"/>
              <w:right w:val="dashSmallGap" w:sz="4" w:space="0" w:color="000000"/>
            </w:tcBorders>
          </w:tcPr>
          <w:p w14:paraId="431B866B" w14:textId="77777777" w:rsidR="00C670E8" w:rsidRDefault="00A41164">
            <w:pPr>
              <w:pStyle w:val="TableParagraph"/>
              <w:ind w:left="105" w:right="193"/>
              <w:rPr>
                <w:sz w:val="20"/>
              </w:rPr>
            </w:pPr>
            <w:r>
              <w:rPr>
                <w:sz w:val="20"/>
              </w:rPr>
              <w:t xml:space="preserve">Knowledge is </w:t>
            </w:r>
            <w:r>
              <w:rPr>
                <w:spacing w:val="-2"/>
                <w:sz w:val="20"/>
              </w:rPr>
              <w:t xml:space="preserve">reasonably detailed, </w:t>
            </w:r>
            <w:r>
              <w:rPr>
                <w:sz w:val="20"/>
              </w:rPr>
              <w:t>accurate</w:t>
            </w:r>
            <w:r>
              <w:rPr>
                <w:spacing w:val="-14"/>
                <w:sz w:val="20"/>
              </w:rPr>
              <w:t xml:space="preserve"> </w:t>
            </w:r>
            <w:r>
              <w:rPr>
                <w:sz w:val="20"/>
              </w:rPr>
              <w:t>with</w:t>
            </w:r>
            <w:r>
              <w:rPr>
                <w:spacing w:val="-14"/>
                <w:sz w:val="20"/>
              </w:rPr>
              <w:t xml:space="preserve"> </w:t>
            </w:r>
            <w:r>
              <w:rPr>
                <w:sz w:val="20"/>
              </w:rPr>
              <w:t>a</w:t>
            </w:r>
          </w:p>
          <w:p w14:paraId="12009BBA" w14:textId="77777777" w:rsidR="00C670E8" w:rsidRDefault="00A41164">
            <w:pPr>
              <w:pStyle w:val="TableParagraph"/>
              <w:spacing w:line="210" w:lineRule="exact"/>
              <w:ind w:left="105"/>
              <w:rPr>
                <w:sz w:val="20"/>
              </w:rPr>
            </w:pPr>
            <w:r>
              <w:rPr>
                <w:sz w:val="20"/>
              </w:rPr>
              <w:t>good</w:t>
            </w:r>
            <w:r>
              <w:rPr>
                <w:spacing w:val="-7"/>
                <w:sz w:val="20"/>
              </w:rPr>
              <w:t xml:space="preserve"> </w:t>
            </w:r>
            <w:r>
              <w:rPr>
                <w:spacing w:val="-2"/>
                <w:sz w:val="20"/>
              </w:rPr>
              <w:t>systematic</w:t>
            </w:r>
          </w:p>
        </w:tc>
        <w:tc>
          <w:tcPr>
            <w:tcW w:w="1738" w:type="dxa"/>
            <w:tcBorders>
              <w:left w:val="dashSmallGap" w:sz="4" w:space="0" w:color="000000"/>
              <w:right w:val="dashSmallGap" w:sz="4" w:space="0" w:color="000000"/>
            </w:tcBorders>
          </w:tcPr>
          <w:p w14:paraId="3C62F4C7" w14:textId="77777777" w:rsidR="00C670E8" w:rsidRDefault="00A41164">
            <w:pPr>
              <w:pStyle w:val="TableParagraph"/>
              <w:ind w:left="104" w:right="428"/>
              <w:rPr>
                <w:sz w:val="20"/>
              </w:rPr>
            </w:pPr>
            <w:r>
              <w:rPr>
                <w:sz w:val="20"/>
              </w:rPr>
              <w:t>Knowledge</w:t>
            </w:r>
            <w:r>
              <w:rPr>
                <w:spacing w:val="-14"/>
                <w:sz w:val="20"/>
              </w:rPr>
              <w:t xml:space="preserve"> </w:t>
            </w:r>
            <w:r>
              <w:rPr>
                <w:sz w:val="20"/>
              </w:rPr>
              <w:t xml:space="preserve">is </w:t>
            </w:r>
            <w:r>
              <w:rPr>
                <w:spacing w:val="-2"/>
                <w:sz w:val="20"/>
              </w:rPr>
              <w:t xml:space="preserve">reasonably extensive </w:t>
            </w:r>
            <w:r>
              <w:rPr>
                <w:sz w:val="20"/>
              </w:rPr>
              <w:t>coherent</w:t>
            </w:r>
            <w:r>
              <w:rPr>
                <w:spacing w:val="-14"/>
                <w:sz w:val="20"/>
              </w:rPr>
              <w:t xml:space="preserve"> </w:t>
            </w:r>
            <w:r>
              <w:rPr>
                <w:sz w:val="20"/>
              </w:rPr>
              <w:t>and</w:t>
            </w:r>
          </w:p>
          <w:p w14:paraId="3B5557B3" w14:textId="77777777" w:rsidR="00C670E8" w:rsidRDefault="00A41164">
            <w:pPr>
              <w:pStyle w:val="TableParagraph"/>
              <w:spacing w:line="210" w:lineRule="exact"/>
              <w:ind w:left="104"/>
              <w:rPr>
                <w:sz w:val="20"/>
              </w:rPr>
            </w:pPr>
            <w:r>
              <w:rPr>
                <w:spacing w:val="-2"/>
                <w:sz w:val="20"/>
              </w:rPr>
              <w:t>detailed.</w:t>
            </w:r>
          </w:p>
        </w:tc>
        <w:tc>
          <w:tcPr>
            <w:tcW w:w="1736" w:type="dxa"/>
            <w:tcBorders>
              <w:left w:val="dashSmallGap" w:sz="4" w:space="0" w:color="000000"/>
              <w:right w:val="dashSmallGap" w:sz="4" w:space="0" w:color="000000"/>
            </w:tcBorders>
          </w:tcPr>
          <w:p w14:paraId="54124CF6" w14:textId="77777777" w:rsidR="00C670E8" w:rsidRDefault="00A41164">
            <w:pPr>
              <w:pStyle w:val="TableParagraph"/>
              <w:ind w:left="104" w:right="270"/>
              <w:rPr>
                <w:sz w:val="20"/>
              </w:rPr>
            </w:pPr>
            <w:r>
              <w:rPr>
                <w:spacing w:val="-2"/>
                <w:sz w:val="20"/>
              </w:rPr>
              <w:t xml:space="preserve">Excellent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5D1F5886" w14:textId="77777777" w:rsidR="00C670E8" w:rsidRDefault="00A41164">
            <w:pPr>
              <w:pStyle w:val="TableParagraph"/>
              <w:spacing w:line="210" w:lineRule="exact"/>
              <w:ind w:left="104"/>
              <w:rPr>
                <w:sz w:val="20"/>
              </w:rPr>
            </w:pPr>
            <w:r>
              <w:rPr>
                <w:spacing w:val="-2"/>
                <w:sz w:val="20"/>
              </w:rPr>
              <w:t>systematic</w:t>
            </w:r>
          </w:p>
        </w:tc>
        <w:tc>
          <w:tcPr>
            <w:tcW w:w="1735" w:type="dxa"/>
            <w:tcBorders>
              <w:left w:val="dashSmallGap" w:sz="4" w:space="0" w:color="000000"/>
            </w:tcBorders>
          </w:tcPr>
          <w:p w14:paraId="169400BF" w14:textId="77777777" w:rsidR="00C670E8" w:rsidRDefault="00A41164">
            <w:pPr>
              <w:pStyle w:val="TableParagraph"/>
              <w:ind w:left="103" w:right="270"/>
              <w:rPr>
                <w:sz w:val="20"/>
              </w:rPr>
            </w:pPr>
            <w:r>
              <w:rPr>
                <w:spacing w:val="-2"/>
                <w:sz w:val="20"/>
              </w:rPr>
              <w:t xml:space="preserve">Exceptionally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46ED60B9" w14:textId="77777777" w:rsidR="00C670E8" w:rsidRDefault="00A41164">
            <w:pPr>
              <w:pStyle w:val="TableParagraph"/>
              <w:spacing w:line="210" w:lineRule="exact"/>
              <w:ind w:left="103"/>
              <w:rPr>
                <w:sz w:val="20"/>
              </w:rPr>
            </w:pPr>
            <w:r>
              <w:rPr>
                <w:spacing w:val="-2"/>
                <w:sz w:val="20"/>
              </w:rPr>
              <w:t>systematic</w:t>
            </w:r>
          </w:p>
        </w:tc>
      </w:tr>
    </w:tbl>
    <w:p w14:paraId="111D4B2B" w14:textId="77777777" w:rsidR="00C670E8" w:rsidRDefault="00C670E8">
      <w:pPr>
        <w:spacing w:line="210" w:lineRule="exact"/>
        <w:rPr>
          <w:sz w:val="20"/>
        </w:rPr>
        <w:sectPr w:rsidR="00C670E8" w:rsidSect="00DF7DE3">
          <w:footerReference w:type="default" r:id="rId12"/>
          <w:pgSz w:w="16840" w:h="11900" w:orient="landscape"/>
          <w:pgMar w:top="1160" w:right="2040" w:bottom="280" w:left="620" w:header="0" w:footer="0" w:gutter="0"/>
          <w:cols w:space="720"/>
        </w:sectPr>
      </w:pPr>
    </w:p>
    <w:p w14:paraId="2BD9776E" w14:textId="77777777" w:rsidR="00C670E8" w:rsidRDefault="00C670E8">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670E8" w14:paraId="1C96DBAC" w14:textId="77777777">
        <w:trPr>
          <w:trHeight w:val="415"/>
        </w:trPr>
        <w:tc>
          <w:tcPr>
            <w:tcW w:w="1736" w:type="dxa"/>
            <w:shd w:val="clear" w:color="auto" w:fill="C2D59B"/>
          </w:tcPr>
          <w:p w14:paraId="50C78363" w14:textId="77777777" w:rsidR="00C670E8" w:rsidRDefault="00A41164">
            <w:pPr>
              <w:pStyle w:val="TableParagraph"/>
              <w:spacing w:line="206" w:lineRule="exact"/>
              <w:rPr>
                <w:rFonts w:ascii="Arial"/>
                <w:b/>
                <w:sz w:val="18"/>
              </w:rPr>
            </w:pPr>
            <w:r>
              <w:rPr>
                <w:rFonts w:ascii="Arial"/>
                <w:b/>
                <w:sz w:val="18"/>
              </w:rPr>
              <w:t>Level</w:t>
            </w:r>
            <w:r>
              <w:rPr>
                <w:rFonts w:ascii="Arial"/>
                <w:b/>
                <w:spacing w:val="-2"/>
                <w:sz w:val="18"/>
              </w:rPr>
              <w:t xml:space="preserve"> </w:t>
            </w:r>
            <w:r>
              <w:rPr>
                <w:rFonts w:ascii="Arial"/>
                <w:b/>
                <w:spacing w:val="-12"/>
                <w:sz w:val="18"/>
              </w:rPr>
              <w:t>6</w:t>
            </w:r>
          </w:p>
        </w:tc>
        <w:tc>
          <w:tcPr>
            <w:tcW w:w="1736" w:type="dxa"/>
            <w:shd w:val="clear" w:color="auto" w:fill="C2D59B"/>
          </w:tcPr>
          <w:p w14:paraId="1108514C" w14:textId="77777777" w:rsidR="00C670E8" w:rsidRDefault="00A41164">
            <w:pPr>
              <w:pStyle w:val="TableParagraph"/>
              <w:spacing w:before="102"/>
              <w:ind w:left="0" w:right="657"/>
              <w:jc w:val="right"/>
              <w:rPr>
                <w:rFonts w:ascii="Arial"/>
                <w:b/>
                <w:sz w:val="18"/>
              </w:rPr>
            </w:pPr>
            <w:r>
              <w:rPr>
                <w:rFonts w:ascii="Arial"/>
                <w:b/>
                <w:spacing w:val="-4"/>
                <w:sz w:val="18"/>
              </w:rPr>
              <w:t>FAIL</w:t>
            </w:r>
          </w:p>
        </w:tc>
        <w:tc>
          <w:tcPr>
            <w:tcW w:w="1739" w:type="dxa"/>
            <w:shd w:val="clear" w:color="auto" w:fill="C2D59B"/>
          </w:tcPr>
          <w:p w14:paraId="07238C68" w14:textId="77777777" w:rsidR="00C670E8" w:rsidRDefault="00A41164">
            <w:pPr>
              <w:pStyle w:val="TableParagraph"/>
              <w:spacing w:before="102"/>
              <w:ind w:left="145" w:right="145"/>
              <w:jc w:val="center"/>
              <w:rPr>
                <w:rFonts w:ascii="Arial"/>
                <w:b/>
                <w:sz w:val="18"/>
              </w:rPr>
            </w:pPr>
            <w:r>
              <w:rPr>
                <w:rFonts w:ascii="Arial"/>
                <w:b/>
                <w:sz w:val="18"/>
              </w:rPr>
              <w:t>MARGINAL</w:t>
            </w:r>
            <w:r>
              <w:rPr>
                <w:rFonts w:ascii="Arial"/>
                <w:b/>
                <w:spacing w:val="-5"/>
                <w:sz w:val="18"/>
              </w:rPr>
              <w:t xml:space="preserve"> </w:t>
            </w:r>
            <w:r>
              <w:rPr>
                <w:rFonts w:ascii="Arial"/>
                <w:b/>
                <w:spacing w:val="-4"/>
                <w:sz w:val="18"/>
              </w:rPr>
              <w:t>FAIL</w:t>
            </w:r>
          </w:p>
        </w:tc>
        <w:tc>
          <w:tcPr>
            <w:tcW w:w="1736" w:type="dxa"/>
            <w:shd w:val="clear" w:color="auto" w:fill="C2D59B"/>
          </w:tcPr>
          <w:p w14:paraId="79CE234E" w14:textId="77777777" w:rsidR="00C670E8" w:rsidRDefault="00A41164">
            <w:pPr>
              <w:pStyle w:val="TableParagraph"/>
              <w:spacing w:line="206" w:lineRule="exact"/>
              <w:ind w:left="152" w:right="148"/>
              <w:jc w:val="center"/>
              <w:rPr>
                <w:rFonts w:ascii="Arial"/>
                <w:b/>
                <w:sz w:val="18"/>
              </w:rPr>
            </w:pPr>
            <w:r>
              <w:rPr>
                <w:rFonts w:ascii="Arial"/>
                <w:b/>
                <w:spacing w:val="-2"/>
                <w:sz w:val="18"/>
              </w:rPr>
              <w:t>SATISFACTORY</w:t>
            </w:r>
          </w:p>
          <w:p w14:paraId="742D6A02" w14:textId="77777777" w:rsidR="00C670E8" w:rsidRDefault="00A41164">
            <w:pPr>
              <w:pStyle w:val="TableParagraph"/>
              <w:spacing w:line="189" w:lineRule="exact"/>
              <w:ind w:left="152" w:right="146"/>
              <w:jc w:val="center"/>
              <w:rPr>
                <w:rFonts w:ascii="Arial"/>
                <w:b/>
                <w:sz w:val="18"/>
              </w:rPr>
            </w:pPr>
            <w:r>
              <w:rPr>
                <w:rFonts w:ascii="Arial"/>
                <w:b/>
                <w:sz w:val="18"/>
              </w:rPr>
              <w:t>(3</w:t>
            </w:r>
            <w:r>
              <w:rPr>
                <w:rFonts w:ascii="Arial"/>
                <w:b/>
                <w:sz w:val="18"/>
                <w:vertAlign w:val="superscript"/>
              </w:rPr>
              <w:t>rd</w:t>
            </w:r>
            <w:r>
              <w:rPr>
                <w:rFonts w:ascii="Arial"/>
                <w:b/>
                <w:spacing w:val="-1"/>
                <w:sz w:val="18"/>
              </w:rPr>
              <w:t xml:space="preserve"> </w:t>
            </w:r>
            <w:r>
              <w:rPr>
                <w:rFonts w:ascii="Arial"/>
                <w:b/>
                <w:sz w:val="18"/>
              </w:rPr>
              <w:t>/</w:t>
            </w:r>
            <w:r>
              <w:rPr>
                <w:rFonts w:ascii="Arial"/>
                <w:b/>
                <w:spacing w:val="-2"/>
                <w:sz w:val="18"/>
              </w:rPr>
              <w:t xml:space="preserve"> Pass)</w:t>
            </w:r>
          </w:p>
        </w:tc>
        <w:tc>
          <w:tcPr>
            <w:tcW w:w="1736" w:type="dxa"/>
            <w:shd w:val="clear" w:color="auto" w:fill="C2D59B"/>
          </w:tcPr>
          <w:p w14:paraId="0D48C68A" w14:textId="77777777" w:rsidR="00C670E8" w:rsidRDefault="00A41164">
            <w:pPr>
              <w:pStyle w:val="TableParagraph"/>
              <w:spacing w:line="206" w:lineRule="exact"/>
              <w:ind w:left="152" w:right="152"/>
              <w:jc w:val="center"/>
              <w:rPr>
                <w:rFonts w:ascii="Arial"/>
                <w:b/>
                <w:sz w:val="18"/>
              </w:rPr>
            </w:pPr>
            <w:r>
              <w:rPr>
                <w:rFonts w:ascii="Arial"/>
                <w:b/>
                <w:spacing w:val="-4"/>
                <w:sz w:val="18"/>
              </w:rPr>
              <w:t>GOOD</w:t>
            </w:r>
          </w:p>
          <w:p w14:paraId="3BF560B1" w14:textId="77777777" w:rsidR="00C670E8" w:rsidRDefault="00A41164">
            <w:pPr>
              <w:pStyle w:val="TableParagraph"/>
              <w:spacing w:line="189" w:lineRule="exact"/>
              <w:ind w:left="152" w:right="150"/>
              <w:jc w:val="center"/>
              <w:rPr>
                <w:rFonts w:ascii="Arial"/>
                <w:b/>
                <w:sz w:val="18"/>
              </w:rPr>
            </w:pPr>
            <w:r>
              <w:rPr>
                <w:rFonts w:ascii="Arial"/>
                <w:b/>
                <w:sz w:val="18"/>
              </w:rPr>
              <w:t>(2.2 /</w:t>
            </w:r>
            <w:r>
              <w:rPr>
                <w:rFonts w:ascii="Arial"/>
                <w:b/>
                <w:spacing w:val="-1"/>
                <w:sz w:val="18"/>
              </w:rPr>
              <w:t xml:space="preserve"> </w:t>
            </w:r>
            <w:r>
              <w:rPr>
                <w:rFonts w:ascii="Arial"/>
                <w:b/>
                <w:spacing w:val="-2"/>
                <w:sz w:val="18"/>
              </w:rPr>
              <w:t>Pass)</w:t>
            </w:r>
          </w:p>
        </w:tc>
        <w:tc>
          <w:tcPr>
            <w:tcW w:w="1738" w:type="dxa"/>
            <w:shd w:val="clear" w:color="auto" w:fill="C2D59B"/>
          </w:tcPr>
          <w:p w14:paraId="4F8B47DB" w14:textId="77777777" w:rsidR="00C670E8" w:rsidRDefault="00A41164">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2D50896E" w14:textId="77777777" w:rsidR="00C670E8" w:rsidRDefault="00A41164">
            <w:pPr>
              <w:pStyle w:val="TableParagraph"/>
              <w:spacing w:line="189" w:lineRule="exact"/>
              <w:ind w:left="387"/>
              <w:rPr>
                <w:rFonts w:ascii="Arial"/>
                <w:b/>
                <w:sz w:val="18"/>
              </w:rPr>
            </w:pPr>
            <w:r>
              <w:rPr>
                <w:rFonts w:ascii="Arial"/>
                <w:b/>
                <w:sz w:val="18"/>
              </w:rPr>
              <w:t>(2.1 /</w:t>
            </w:r>
            <w:r>
              <w:rPr>
                <w:rFonts w:ascii="Arial"/>
                <w:b/>
                <w:spacing w:val="-3"/>
                <w:sz w:val="18"/>
              </w:rPr>
              <w:t xml:space="preserve"> </w:t>
            </w:r>
            <w:r>
              <w:rPr>
                <w:rFonts w:ascii="Arial"/>
                <w:b/>
                <w:spacing w:val="-2"/>
                <w:sz w:val="18"/>
              </w:rPr>
              <w:t>Merit)</w:t>
            </w:r>
          </w:p>
        </w:tc>
        <w:tc>
          <w:tcPr>
            <w:tcW w:w="1736" w:type="dxa"/>
            <w:shd w:val="clear" w:color="auto" w:fill="C2D59B"/>
          </w:tcPr>
          <w:p w14:paraId="05B517E2" w14:textId="77777777" w:rsidR="00C670E8" w:rsidRDefault="00A41164">
            <w:pPr>
              <w:pStyle w:val="TableParagraph"/>
              <w:spacing w:line="206" w:lineRule="exact"/>
              <w:ind w:left="152" w:right="152"/>
              <w:jc w:val="center"/>
              <w:rPr>
                <w:rFonts w:ascii="Arial"/>
                <w:b/>
                <w:sz w:val="18"/>
              </w:rPr>
            </w:pPr>
            <w:r>
              <w:rPr>
                <w:rFonts w:ascii="Arial"/>
                <w:b/>
                <w:spacing w:val="-2"/>
                <w:sz w:val="18"/>
              </w:rPr>
              <w:t>EXCELLENT</w:t>
            </w:r>
          </w:p>
          <w:p w14:paraId="0F61E131" w14:textId="77777777" w:rsidR="00C670E8" w:rsidRDefault="00A41164">
            <w:pPr>
              <w:pStyle w:val="TableParagraph"/>
              <w:spacing w:line="189" w:lineRule="exact"/>
              <w:ind w:left="152" w:right="152"/>
              <w:jc w:val="center"/>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c>
          <w:tcPr>
            <w:tcW w:w="1735" w:type="dxa"/>
            <w:shd w:val="clear" w:color="auto" w:fill="C2D59B"/>
          </w:tcPr>
          <w:p w14:paraId="3908CF19" w14:textId="77777777" w:rsidR="00C670E8" w:rsidRDefault="00A41164">
            <w:pPr>
              <w:pStyle w:val="TableParagraph"/>
              <w:spacing w:line="206" w:lineRule="exact"/>
              <w:ind w:left="223"/>
              <w:rPr>
                <w:rFonts w:ascii="Arial"/>
                <w:b/>
                <w:sz w:val="18"/>
              </w:rPr>
            </w:pPr>
            <w:r>
              <w:rPr>
                <w:rFonts w:ascii="Arial"/>
                <w:b/>
                <w:spacing w:val="-2"/>
                <w:sz w:val="18"/>
              </w:rPr>
              <w:t>EXCEPTIONAL</w:t>
            </w:r>
          </w:p>
          <w:p w14:paraId="21FDB1B3" w14:textId="77777777" w:rsidR="00C670E8" w:rsidRDefault="00A41164">
            <w:pPr>
              <w:pStyle w:val="TableParagraph"/>
              <w:spacing w:line="189" w:lineRule="exact"/>
              <w:ind w:left="159"/>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r>
      <w:tr w:rsidR="00C670E8" w14:paraId="4D1B9B66" w14:textId="77777777">
        <w:trPr>
          <w:trHeight w:val="230"/>
        </w:trPr>
        <w:tc>
          <w:tcPr>
            <w:tcW w:w="1736" w:type="dxa"/>
            <w:shd w:val="clear" w:color="auto" w:fill="C2D59B"/>
          </w:tcPr>
          <w:p w14:paraId="62761F70" w14:textId="77777777" w:rsidR="00C670E8" w:rsidRDefault="00A41164">
            <w:pPr>
              <w:pStyle w:val="TableParagraph"/>
              <w:spacing w:line="210" w:lineRule="exact"/>
              <w:ind w:left="278"/>
              <w:rPr>
                <w:rFonts w:ascii="Arial"/>
                <w:b/>
                <w:sz w:val="20"/>
              </w:rPr>
            </w:pPr>
            <w:r>
              <w:rPr>
                <w:rFonts w:ascii="Arial"/>
                <w:b/>
                <w:spacing w:val="-2"/>
                <w:sz w:val="20"/>
              </w:rPr>
              <w:t>Category</w:t>
            </w:r>
          </w:p>
        </w:tc>
        <w:tc>
          <w:tcPr>
            <w:tcW w:w="1736" w:type="dxa"/>
            <w:shd w:val="clear" w:color="auto" w:fill="C2D59B"/>
          </w:tcPr>
          <w:p w14:paraId="68A0F03D" w14:textId="77777777" w:rsidR="00C670E8" w:rsidRDefault="00A41164">
            <w:pPr>
              <w:pStyle w:val="TableParagraph"/>
              <w:spacing w:before="20" w:line="189" w:lineRule="exact"/>
              <w:ind w:left="0" w:right="594"/>
              <w:jc w:val="right"/>
              <w:rPr>
                <w:rFonts w:ascii="Arial"/>
                <w:b/>
                <w:sz w:val="18"/>
              </w:rPr>
            </w:pPr>
            <w:r>
              <w:rPr>
                <w:rFonts w:ascii="Arial"/>
                <w:b/>
                <w:spacing w:val="-2"/>
                <w:sz w:val="18"/>
              </w:rPr>
              <w:t>0-</w:t>
            </w:r>
            <w:r>
              <w:rPr>
                <w:rFonts w:ascii="Arial"/>
                <w:b/>
                <w:spacing w:val="-5"/>
                <w:sz w:val="18"/>
              </w:rPr>
              <w:t>29%</w:t>
            </w:r>
          </w:p>
        </w:tc>
        <w:tc>
          <w:tcPr>
            <w:tcW w:w="1739" w:type="dxa"/>
            <w:shd w:val="clear" w:color="auto" w:fill="C2D59B"/>
          </w:tcPr>
          <w:p w14:paraId="012D4B3A" w14:textId="77777777" w:rsidR="00C670E8" w:rsidRDefault="00A41164">
            <w:pPr>
              <w:pStyle w:val="TableParagraph"/>
              <w:spacing w:before="20" w:line="189" w:lineRule="exact"/>
              <w:ind w:left="145" w:right="140"/>
              <w:jc w:val="center"/>
              <w:rPr>
                <w:rFonts w:ascii="Arial"/>
                <w:b/>
                <w:sz w:val="18"/>
              </w:rPr>
            </w:pPr>
            <w:r>
              <w:rPr>
                <w:rFonts w:ascii="Arial"/>
                <w:b/>
                <w:spacing w:val="-2"/>
                <w:sz w:val="18"/>
              </w:rPr>
              <w:t>30-</w:t>
            </w:r>
            <w:r>
              <w:rPr>
                <w:rFonts w:ascii="Arial"/>
                <w:b/>
                <w:spacing w:val="-5"/>
                <w:sz w:val="18"/>
              </w:rPr>
              <w:t>39%</w:t>
            </w:r>
          </w:p>
        </w:tc>
        <w:tc>
          <w:tcPr>
            <w:tcW w:w="1736" w:type="dxa"/>
            <w:shd w:val="clear" w:color="auto" w:fill="C2D59B"/>
          </w:tcPr>
          <w:p w14:paraId="41AB953C" w14:textId="77777777" w:rsidR="00C670E8" w:rsidRDefault="00A41164">
            <w:pPr>
              <w:pStyle w:val="TableParagraph"/>
              <w:spacing w:before="20" w:line="189"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C2D59B"/>
          </w:tcPr>
          <w:p w14:paraId="6E88FC3B" w14:textId="77777777" w:rsidR="00C670E8" w:rsidRDefault="00A41164">
            <w:pPr>
              <w:pStyle w:val="TableParagraph"/>
              <w:spacing w:before="20" w:line="189" w:lineRule="exact"/>
              <w:ind w:left="553"/>
              <w:rPr>
                <w:rFonts w:ascii="Arial"/>
                <w:b/>
                <w:sz w:val="18"/>
              </w:rPr>
            </w:pPr>
            <w:r>
              <w:rPr>
                <w:rFonts w:ascii="Arial"/>
                <w:b/>
                <w:spacing w:val="-2"/>
                <w:sz w:val="18"/>
              </w:rPr>
              <w:t>50-</w:t>
            </w:r>
            <w:r>
              <w:rPr>
                <w:rFonts w:ascii="Arial"/>
                <w:b/>
                <w:spacing w:val="-5"/>
                <w:sz w:val="18"/>
              </w:rPr>
              <w:t>59%</w:t>
            </w:r>
          </w:p>
        </w:tc>
        <w:tc>
          <w:tcPr>
            <w:tcW w:w="1738" w:type="dxa"/>
            <w:shd w:val="clear" w:color="auto" w:fill="C2D59B"/>
          </w:tcPr>
          <w:p w14:paraId="18415C25" w14:textId="77777777" w:rsidR="00C670E8" w:rsidRDefault="00A41164">
            <w:pPr>
              <w:pStyle w:val="TableParagraph"/>
              <w:spacing w:before="20" w:line="189"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C2D59B"/>
          </w:tcPr>
          <w:p w14:paraId="1E78C2E6" w14:textId="77777777" w:rsidR="00C670E8" w:rsidRDefault="00A41164">
            <w:pPr>
              <w:pStyle w:val="TableParagraph"/>
              <w:spacing w:before="20" w:line="189" w:lineRule="exact"/>
              <w:ind w:left="552"/>
              <w:rPr>
                <w:rFonts w:ascii="Arial"/>
                <w:b/>
                <w:sz w:val="18"/>
              </w:rPr>
            </w:pPr>
            <w:r>
              <w:rPr>
                <w:rFonts w:ascii="Arial"/>
                <w:b/>
                <w:spacing w:val="-2"/>
                <w:sz w:val="18"/>
              </w:rPr>
              <w:t>70-</w:t>
            </w:r>
            <w:r>
              <w:rPr>
                <w:rFonts w:ascii="Arial"/>
                <w:b/>
                <w:spacing w:val="-5"/>
                <w:sz w:val="18"/>
              </w:rPr>
              <w:t>84%</w:t>
            </w:r>
          </w:p>
        </w:tc>
        <w:tc>
          <w:tcPr>
            <w:tcW w:w="1735" w:type="dxa"/>
            <w:shd w:val="clear" w:color="auto" w:fill="C2D59B"/>
          </w:tcPr>
          <w:p w14:paraId="19D9A1A9" w14:textId="77777777" w:rsidR="00C670E8" w:rsidRDefault="00A41164">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C670E8" w14:paraId="62BA6623" w14:textId="77777777">
        <w:trPr>
          <w:trHeight w:val="3338"/>
        </w:trPr>
        <w:tc>
          <w:tcPr>
            <w:tcW w:w="1736" w:type="dxa"/>
            <w:shd w:val="clear" w:color="auto" w:fill="C2D59B"/>
          </w:tcPr>
          <w:p w14:paraId="37256B13" w14:textId="77777777" w:rsidR="00C670E8" w:rsidRDefault="00A41164">
            <w:pPr>
              <w:pStyle w:val="TableParagraph"/>
              <w:ind w:left="215" w:right="83"/>
              <w:rPr>
                <w:sz w:val="18"/>
              </w:rPr>
            </w:pPr>
            <w:r>
              <w:rPr>
                <w:sz w:val="18"/>
              </w:rPr>
              <w:t xml:space="preserve">knowledge and </w:t>
            </w:r>
            <w:r>
              <w:rPr>
                <w:spacing w:val="-2"/>
                <w:sz w:val="18"/>
              </w:rPr>
              <w:t xml:space="preserve">systematic </w:t>
            </w:r>
            <w:r>
              <w:rPr>
                <w:sz w:val="18"/>
              </w:rPr>
              <w:t>understanding of the subject area, at least some of which</w:t>
            </w:r>
            <w:r>
              <w:rPr>
                <w:spacing w:val="-3"/>
                <w:sz w:val="18"/>
              </w:rPr>
              <w:t xml:space="preserve"> </w:t>
            </w:r>
            <w:r>
              <w:rPr>
                <w:sz w:val="18"/>
              </w:rPr>
              <w:t>is</w:t>
            </w:r>
            <w:r>
              <w:rPr>
                <w:spacing w:val="-2"/>
                <w:sz w:val="18"/>
              </w:rPr>
              <w:t xml:space="preserve"> </w:t>
            </w:r>
            <w:r>
              <w:rPr>
                <w:sz w:val="18"/>
              </w:rPr>
              <w:t xml:space="preserve">informed by the latest research and/or </w:t>
            </w:r>
            <w:r>
              <w:rPr>
                <w:spacing w:val="-2"/>
                <w:sz w:val="18"/>
              </w:rPr>
              <w:t xml:space="preserve">advanced </w:t>
            </w:r>
            <w:r>
              <w:rPr>
                <w:sz w:val="18"/>
              </w:rPr>
              <w:t>scholarship</w:t>
            </w:r>
            <w:r>
              <w:rPr>
                <w:spacing w:val="-13"/>
                <w:sz w:val="18"/>
              </w:rPr>
              <w:t xml:space="preserve"> </w:t>
            </w:r>
            <w:r>
              <w:rPr>
                <w:sz w:val="18"/>
              </w:rPr>
              <w:t>within the discipline.)</w:t>
            </w:r>
          </w:p>
        </w:tc>
        <w:tc>
          <w:tcPr>
            <w:tcW w:w="1736" w:type="dxa"/>
            <w:tcBorders>
              <w:right w:val="dashSmallGap" w:sz="4" w:space="0" w:color="000000"/>
            </w:tcBorders>
          </w:tcPr>
          <w:p w14:paraId="31899BA2" w14:textId="77777777" w:rsidR="00C670E8" w:rsidRDefault="00A41164">
            <w:pPr>
              <w:pStyle w:val="TableParagraph"/>
              <w:ind w:right="106"/>
              <w:rPr>
                <w:sz w:val="20"/>
              </w:rPr>
            </w:pPr>
            <w:r>
              <w:rPr>
                <w:spacing w:val="-2"/>
                <w:sz w:val="20"/>
              </w:rPr>
              <w:t xml:space="preserve">matter. Substantial </w:t>
            </w:r>
            <w:r>
              <w:rPr>
                <w:sz w:val="20"/>
              </w:rPr>
              <w:t>inaccuracies.</w:t>
            </w:r>
            <w:r>
              <w:rPr>
                <w:spacing w:val="-6"/>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9" w:type="dxa"/>
            <w:tcBorders>
              <w:left w:val="dashSmallGap" w:sz="4" w:space="0" w:color="000000"/>
              <w:right w:val="double" w:sz="4" w:space="0" w:color="000000"/>
            </w:tcBorders>
          </w:tcPr>
          <w:p w14:paraId="072466A1" w14:textId="77777777" w:rsidR="00C670E8" w:rsidRDefault="00A41164">
            <w:pPr>
              <w:pStyle w:val="TableParagraph"/>
              <w:ind w:left="96" w:right="102"/>
              <w:rPr>
                <w:sz w:val="20"/>
              </w:rPr>
            </w:pPr>
            <w:r>
              <w:rPr>
                <w:sz w:val="20"/>
              </w:rPr>
              <w:t xml:space="preserve">Some significant </w:t>
            </w:r>
            <w:r>
              <w:rPr>
                <w:spacing w:val="-2"/>
                <w:sz w:val="20"/>
              </w:rPr>
              <w:t xml:space="preserve">inaccuracies </w:t>
            </w:r>
            <w:r>
              <w:rPr>
                <w:sz w:val="20"/>
              </w:rPr>
              <w:t>and/or irrelevant material.</w:t>
            </w:r>
            <w:r>
              <w:rPr>
                <w:spacing w:val="40"/>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7"/>
                <w:sz w:val="20"/>
              </w:rPr>
              <w:t xml:space="preserve"> </w:t>
            </w:r>
            <w:r>
              <w:rPr>
                <w:sz w:val="20"/>
              </w:rPr>
              <w:t xml:space="preserve">advanced </w:t>
            </w:r>
            <w:r>
              <w:rPr>
                <w:spacing w:val="-2"/>
                <w:sz w:val="20"/>
              </w:rPr>
              <w:t>scholarship</w:t>
            </w:r>
            <w:r>
              <w:rPr>
                <w:spacing w:val="40"/>
                <w:sz w:val="20"/>
              </w:rPr>
              <w:t xml:space="preserve"> </w:t>
            </w:r>
            <w:r>
              <w:rPr>
                <w:sz w:val="20"/>
              </w:rPr>
              <w:t xml:space="preserve">within the </w:t>
            </w:r>
            <w:r>
              <w:rPr>
                <w:spacing w:val="-2"/>
                <w:sz w:val="20"/>
              </w:rPr>
              <w:t>discipline.</w:t>
            </w:r>
          </w:p>
        </w:tc>
        <w:tc>
          <w:tcPr>
            <w:tcW w:w="1736" w:type="dxa"/>
            <w:tcBorders>
              <w:left w:val="double" w:sz="4" w:space="0" w:color="000000"/>
              <w:right w:val="dashSmallGap" w:sz="4" w:space="0" w:color="000000"/>
            </w:tcBorders>
          </w:tcPr>
          <w:p w14:paraId="1A81DAA0" w14:textId="77777777" w:rsidR="00C670E8" w:rsidRDefault="00A41164">
            <w:pPr>
              <w:pStyle w:val="TableParagraph"/>
              <w:ind w:left="95" w:right="99"/>
              <w:rPr>
                <w:sz w:val="20"/>
              </w:rPr>
            </w:pPr>
            <w:r>
              <w:rPr>
                <w:sz w:val="20"/>
              </w:rPr>
              <w:t>concepts and principles within the subject area which to some limited</w:t>
            </w:r>
            <w:r>
              <w:rPr>
                <w:spacing w:val="-4"/>
                <w:sz w:val="20"/>
              </w:rPr>
              <w:t xml:space="preserve"> </w:t>
            </w:r>
            <w:r>
              <w:rPr>
                <w:sz w:val="20"/>
              </w:rPr>
              <w:t>extent,</w:t>
            </w:r>
            <w:r>
              <w:rPr>
                <w:spacing w:val="-3"/>
                <w:sz w:val="20"/>
              </w:rPr>
              <w:t xml:space="preserve"> </w:t>
            </w:r>
            <w:r>
              <w:rPr>
                <w:sz w:val="20"/>
              </w:rPr>
              <w:t>is informed by current</w:t>
            </w:r>
            <w:r>
              <w:rPr>
                <w:spacing w:val="-14"/>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02ACDF15" w14:textId="77777777" w:rsidR="00C670E8" w:rsidRDefault="00A41164">
            <w:pPr>
              <w:pStyle w:val="TableParagraph"/>
              <w:ind w:left="105" w:right="124"/>
              <w:rPr>
                <w:sz w:val="20"/>
              </w:rPr>
            </w:pPr>
            <w:r>
              <w:rPr>
                <w:sz w:val="20"/>
              </w:rPr>
              <w:t>understanding</w:t>
            </w:r>
            <w:r>
              <w:rPr>
                <w:spacing w:val="-14"/>
                <w:sz w:val="20"/>
              </w:rPr>
              <w:t xml:space="preserve"> </w:t>
            </w:r>
            <w:r>
              <w:rPr>
                <w:sz w:val="20"/>
              </w:rPr>
              <w:t>of the</w:t>
            </w:r>
            <w:r>
              <w:rPr>
                <w:spacing w:val="-2"/>
                <w:sz w:val="20"/>
              </w:rPr>
              <w:t xml:space="preserve"> </w:t>
            </w:r>
            <w:r>
              <w:rPr>
                <w:sz w:val="20"/>
              </w:rPr>
              <w:t>field</w:t>
            </w:r>
            <w:r>
              <w:rPr>
                <w:spacing w:val="-2"/>
                <w:sz w:val="20"/>
              </w:rPr>
              <w:t xml:space="preserve"> </w:t>
            </w:r>
            <w:r>
              <w:rPr>
                <w:sz w:val="20"/>
              </w:rPr>
              <w:t>of</w:t>
            </w:r>
            <w:r>
              <w:rPr>
                <w:spacing w:val="-2"/>
                <w:sz w:val="20"/>
              </w:rPr>
              <w:t xml:space="preserve"> </w:t>
            </w:r>
            <w:r>
              <w:rPr>
                <w:sz w:val="20"/>
              </w:rPr>
              <w:t xml:space="preserve">study and to some extent, current research and </w:t>
            </w:r>
            <w:r>
              <w:rPr>
                <w:spacing w:val="-2"/>
                <w:sz w:val="20"/>
              </w:rPr>
              <w:t>scholarship.</w:t>
            </w:r>
          </w:p>
        </w:tc>
        <w:tc>
          <w:tcPr>
            <w:tcW w:w="1738" w:type="dxa"/>
            <w:tcBorders>
              <w:left w:val="dashSmallGap" w:sz="4" w:space="0" w:color="000000"/>
              <w:right w:val="dashSmallGap" w:sz="4" w:space="0" w:color="000000"/>
            </w:tcBorders>
          </w:tcPr>
          <w:p w14:paraId="3CF6C986" w14:textId="77777777" w:rsidR="00C670E8" w:rsidRDefault="00A41164">
            <w:pPr>
              <w:pStyle w:val="TableParagraph"/>
              <w:ind w:left="104" w:right="127"/>
              <w:rPr>
                <w:sz w:val="20"/>
              </w:rPr>
            </w:pPr>
            <w:r>
              <w:rPr>
                <w:sz w:val="20"/>
              </w:rPr>
              <w:t xml:space="preserve">Exhibits very </w:t>
            </w:r>
            <w:r>
              <w:rPr>
                <w:spacing w:val="-4"/>
                <w:sz w:val="20"/>
              </w:rPr>
              <w:t xml:space="preserve">good </w:t>
            </w:r>
            <w:r>
              <w:rPr>
                <w:sz w:val="20"/>
              </w:rPr>
              <w:t>understanding</w:t>
            </w:r>
            <w:r>
              <w:rPr>
                <w:spacing w:val="-14"/>
                <w:sz w:val="20"/>
              </w:rPr>
              <w:t xml:space="preserve"> </w:t>
            </w:r>
            <w:r>
              <w:rPr>
                <w:sz w:val="20"/>
              </w:rPr>
              <w:t xml:space="preserve">of the breadth and depth of </w:t>
            </w:r>
            <w:r>
              <w:rPr>
                <w:spacing w:val="-2"/>
                <w:sz w:val="20"/>
              </w:rPr>
              <w:t xml:space="preserve">established </w:t>
            </w:r>
            <w:r>
              <w:rPr>
                <w:sz w:val="20"/>
              </w:rPr>
              <w:t>views, and the work is, at least in part, well- informed by current</w:t>
            </w:r>
            <w:r>
              <w:rPr>
                <w:spacing w:val="-6"/>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629DE98E" w14:textId="77777777" w:rsidR="00C670E8" w:rsidRDefault="00A41164">
            <w:pPr>
              <w:pStyle w:val="TableParagraph"/>
              <w:ind w:left="104" w:right="121"/>
              <w:rPr>
                <w:sz w:val="20"/>
              </w:rPr>
            </w:pPr>
            <w:r>
              <w:rPr>
                <w:sz w:val="20"/>
              </w:rPr>
              <w:t>understanding</w:t>
            </w:r>
            <w:r>
              <w:rPr>
                <w:spacing w:val="-14"/>
                <w:sz w:val="20"/>
              </w:rPr>
              <w:t xml:space="preserve"> </w:t>
            </w:r>
            <w:r>
              <w:rPr>
                <w:sz w:val="20"/>
              </w:rPr>
              <w:t>of the principles and theories of current research and scholarship. Clear</w:t>
            </w:r>
            <w:r>
              <w:rPr>
                <w:spacing w:val="-14"/>
                <w:sz w:val="20"/>
              </w:rPr>
              <w:t xml:space="preserve"> </w:t>
            </w:r>
            <w:r>
              <w:rPr>
                <w:sz w:val="20"/>
              </w:rPr>
              <w:t xml:space="preserve">awareness of challenges to </w:t>
            </w:r>
            <w:r>
              <w:rPr>
                <w:spacing w:val="-2"/>
                <w:sz w:val="20"/>
              </w:rPr>
              <w:t xml:space="preserve">established </w:t>
            </w:r>
            <w:r>
              <w:rPr>
                <w:sz w:val="20"/>
              </w:rPr>
              <w:t>views and the limitations of the knowledge</w:t>
            </w:r>
            <w:r>
              <w:rPr>
                <w:spacing w:val="-14"/>
                <w:sz w:val="20"/>
              </w:rPr>
              <w:t xml:space="preserve"> </w:t>
            </w:r>
            <w:r>
              <w:rPr>
                <w:sz w:val="20"/>
              </w:rPr>
              <w:t>base.</w:t>
            </w:r>
          </w:p>
        </w:tc>
        <w:tc>
          <w:tcPr>
            <w:tcW w:w="1735" w:type="dxa"/>
            <w:tcBorders>
              <w:left w:val="dashSmallGap" w:sz="4" w:space="0" w:color="000000"/>
            </w:tcBorders>
          </w:tcPr>
          <w:p w14:paraId="5F15CF31" w14:textId="77777777" w:rsidR="00C670E8" w:rsidRDefault="00A41164">
            <w:pPr>
              <w:pStyle w:val="TableParagraph"/>
              <w:ind w:left="103" w:right="125"/>
              <w:rPr>
                <w:sz w:val="20"/>
              </w:rPr>
            </w:pPr>
            <w:r>
              <w:rPr>
                <w:sz w:val="20"/>
              </w:rPr>
              <w:t>understanding</w:t>
            </w:r>
            <w:r>
              <w:rPr>
                <w:spacing w:val="-14"/>
                <w:sz w:val="20"/>
              </w:rPr>
              <w:t xml:space="preserve"> </w:t>
            </w:r>
            <w:r>
              <w:rPr>
                <w:sz w:val="20"/>
              </w:rPr>
              <w:t>of the principles and theories of the</w:t>
            </w:r>
            <w:r>
              <w:rPr>
                <w:spacing w:val="-14"/>
                <w:sz w:val="20"/>
              </w:rPr>
              <w:t xml:space="preserve"> </w:t>
            </w:r>
            <w:r>
              <w:rPr>
                <w:sz w:val="20"/>
              </w:rPr>
              <w:t>subject,</w:t>
            </w:r>
            <w:r>
              <w:rPr>
                <w:spacing w:val="-14"/>
                <w:sz w:val="20"/>
              </w:rPr>
              <w:t xml:space="preserve"> </w:t>
            </w:r>
            <w:r>
              <w:rPr>
                <w:sz w:val="20"/>
              </w:rPr>
              <w:t xml:space="preserve">well- informed by current research and scholarship. A critical, </w:t>
            </w:r>
            <w:r>
              <w:rPr>
                <w:spacing w:val="-2"/>
                <w:sz w:val="20"/>
              </w:rPr>
              <w:t>sophisticated</w:t>
            </w:r>
            <w:r>
              <w:rPr>
                <w:spacing w:val="40"/>
                <w:sz w:val="20"/>
              </w:rPr>
              <w:t xml:space="preserve"> </w:t>
            </w:r>
            <w:r>
              <w:rPr>
                <w:sz w:val="20"/>
              </w:rPr>
              <w:t>and nuanced awareness of</w:t>
            </w:r>
            <w:r>
              <w:rPr>
                <w:spacing w:val="40"/>
                <w:sz w:val="20"/>
              </w:rPr>
              <w:t xml:space="preserve"> </w:t>
            </w:r>
            <w:r>
              <w:rPr>
                <w:sz w:val="20"/>
              </w:rPr>
              <w:t>the ambiguities and</w:t>
            </w:r>
            <w:r>
              <w:rPr>
                <w:spacing w:val="-14"/>
                <w:sz w:val="20"/>
              </w:rPr>
              <w:t xml:space="preserve"> </w:t>
            </w:r>
            <w:r>
              <w:rPr>
                <w:sz w:val="20"/>
              </w:rPr>
              <w:t>limitations</w:t>
            </w:r>
            <w:r>
              <w:rPr>
                <w:spacing w:val="-14"/>
                <w:sz w:val="20"/>
              </w:rPr>
              <w:t xml:space="preserve"> </w:t>
            </w:r>
            <w:r>
              <w:rPr>
                <w:sz w:val="20"/>
              </w:rPr>
              <w:t xml:space="preserve">of </w:t>
            </w:r>
            <w:r>
              <w:rPr>
                <w:spacing w:val="-2"/>
                <w:sz w:val="20"/>
              </w:rPr>
              <w:t>knowledge.</w:t>
            </w:r>
          </w:p>
        </w:tc>
      </w:tr>
      <w:tr w:rsidR="00C670E8" w14:paraId="1CF95CC3" w14:textId="77777777">
        <w:trPr>
          <w:trHeight w:val="6212"/>
        </w:trPr>
        <w:tc>
          <w:tcPr>
            <w:tcW w:w="1736" w:type="dxa"/>
            <w:shd w:val="clear" w:color="auto" w:fill="C2D59B"/>
          </w:tcPr>
          <w:p w14:paraId="23ED36AA" w14:textId="77777777" w:rsidR="00C670E8" w:rsidRDefault="00A41164">
            <w:pPr>
              <w:pStyle w:val="TableParagraph"/>
              <w:spacing w:before="33"/>
              <w:ind w:left="215" w:right="182"/>
              <w:rPr>
                <w:rFonts w:ascii="Arial"/>
                <w:b/>
                <w:sz w:val="20"/>
              </w:rPr>
            </w:pPr>
            <w:r>
              <w:rPr>
                <w:rFonts w:ascii="Arial"/>
                <w:b/>
                <w:sz w:val="20"/>
              </w:rPr>
              <w:t>Cognitive</w:t>
            </w:r>
            <w:r>
              <w:rPr>
                <w:rFonts w:ascii="Arial"/>
                <w:b/>
                <w:spacing w:val="-14"/>
                <w:sz w:val="20"/>
              </w:rPr>
              <w:t xml:space="preserve"> </w:t>
            </w:r>
            <w:r>
              <w:rPr>
                <w:rFonts w:ascii="Arial"/>
                <w:b/>
                <w:sz w:val="20"/>
              </w:rPr>
              <w:t xml:space="preserve">and </w:t>
            </w:r>
            <w:r>
              <w:rPr>
                <w:rFonts w:ascii="Arial"/>
                <w:b/>
                <w:spacing w:val="-2"/>
                <w:sz w:val="20"/>
              </w:rPr>
              <w:t>intellectual skills</w:t>
            </w:r>
          </w:p>
          <w:p w14:paraId="5E56EB74" w14:textId="77777777" w:rsidR="00C670E8" w:rsidRDefault="00A41164">
            <w:pPr>
              <w:pStyle w:val="TableParagraph"/>
              <w:spacing w:before="32"/>
              <w:ind w:left="215" w:right="56"/>
              <w:rPr>
                <w:sz w:val="18"/>
              </w:rPr>
            </w:pPr>
            <w:r>
              <w:rPr>
                <w:sz w:val="18"/>
              </w:rPr>
              <w:t xml:space="preserve">(Conceptual and critical thinking, </w:t>
            </w:r>
            <w:r>
              <w:rPr>
                <w:spacing w:val="-2"/>
                <w:sz w:val="18"/>
              </w:rPr>
              <w:t>analysis,</w:t>
            </w:r>
            <w:r>
              <w:rPr>
                <w:spacing w:val="40"/>
                <w:sz w:val="18"/>
              </w:rPr>
              <w:t xml:space="preserve"> </w:t>
            </w:r>
            <w:r>
              <w:rPr>
                <w:sz w:val="18"/>
              </w:rPr>
              <w:t xml:space="preserve">synthesis and evaluation of </w:t>
            </w:r>
            <w:r>
              <w:rPr>
                <w:spacing w:val="-2"/>
                <w:sz w:val="18"/>
              </w:rPr>
              <w:t xml:space="preserve">research, assumptions, </w:t>
            </w:r>
            <w:r>
              <w:rPr>
                <w:sz w:val="18"/>
              </w:rPr>
              <w:t>abstract concepts and data (that may be incomplete);</w:t>
            </w:r>
            <w:r>
              <w:rPr>
                <w:spacing w:val="-13"/>
                <w:sz w:val="18"/>
              </w:rPr>
              <w:t xml:space="preserve"> </w:t>
            </w:r>
            <w:r>
              <w:rPr>
                <w:sz w:val="18"/>
              </w:rPr>
              <w:t xml:space="preserve">logic, argument and </w:t>
            </w:r>
            <w:r>
              <w:rPr>
                <w:spacing w:val="-2"/>
                <w:sz w:val="18"/>
              </w:rPr>
              <w:t>judgement.)</w:t>
            </w:r>
          </w:p>
        </w:tc>
        <w:tc>
          <w:tcPr>
            <w:tcW w:w="1736" w:type="dxa"/>
          </w:tcPr>
          <w:p w14:paraId="479396DC" w14:textId="77777777" w:rsidR="00C670E8" w:rsidRDefault="00A41164">
            <w:pPr>
              <w:pStyle w:val="TableParagraph"/>
              <w:ind w:right="12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r>
              <w:rPr>
                <w:sz w:val="20"/>
              </w:rPr>
              <w:t xml:space="preserve">synthesis or </w:t>
            </w:r>
            <w:r>
              <w:rPr>
                <w:spacing w:val="-2"/>
                <w:sz w:val="20"/>
              </w:rPr>
              <w:t>evaluation.</w:t>
            </w:r>
          </w:p>
          <w:p w14:paraId="040F47F9" w14:textId="77777777" w:rsidR="00C670E8" w:rsidRDefault="00A41164">
            <w:pPr>
              <w:pStyle w:val="TableParagraph"/>
              <w:ind w:right="107"/>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5948CAF6" w14:textId="77777777" w:rsidR="00C670E8" w:rsidRDefault="00A41164">
            <w:pPr>
              <w:pStyle w:val="TableParagraph"/>
              <w:spacing w:before="1"/>
              <w:ind w:right="147"/>
              <w:rPr>
                <w:sz w:val="20"/>
              </w:rPr>
            </w:pPr>
            <w:r>
              <w:rPr>
                <w:spacing w:val="-2"/>
                <w:sz w:val="20"/>
              </w:rPr>
              <w:t xml:space="preserve">Unsubstantiated generalisations, </w:t>
            </w:r>
            <w:r>
              <w:rPr>
                <w:sz w:val="20"/>
              </w:rPr>
              <w:t xml:space="preserve">made without use of any </w:t>
            </w:r>
            <w:r>
              <w:rPr>
                <w:spacing w:val="-2"/>
                <w:sz w:val="20"/>
              </w:rPr>
              <w:t>credible evidence.</w:t>
            </w:r>
          </w:p>
        </w:tc>
        <w:tc>
          <w:tcPr>
            <w:tcW w:w="1739" w:type="dxa"/>
          </w:tcPr>
          <w:p w14:paraId="589F1F59" w14:textId="77777777" w:rsidR="00C670E8" w:rsidRDefault="00A41164">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 xml:space="preserve">work, with superficial use of critical </w:t>
            </w:r>
            <w:r>
              <w:rPr>
                <w:spacing w:val="-2"/>
                <w:sz w:val="20"/>
              </w:rPr>
              <w:t>evaluation.</w:t>
            </w:r>
          </w:p>
          <w:p w14:paraId="6B828D52" w14:textId="77777777" w:rsidR="00C670E8" w:rsidRDefault="00A41164">
            <w:pPr>
              <w:pStyle w:val="TableParagraph"/>
              <w:ind w:left="106" w:right="249"/>
              <w:rPr>
                <w:sz w:val="20"/>
              </w:rPr>
            </w:pPr>
            <w:r>
              <w:rPr>
                <w:spacing w:val="-4"/>
                <w:sz w:val="20"/>
              </w:rPr>
              <w:t xml:space="preserve">Weak </w:t>
            </w:r>
            <w:r>
              <w:rPr>
                <w:sz w:val="20"/>
              </w:rPr>
              <w:t>development</w:t>
            </w:r>
            <w:r>
              <w:rPr>
                <w:spacing w:val="-14"/>
                <w:sz w:val="20"/>
              </w:rPr>
              <w:t xml:space="preserve"> </w:t>
            </w:r>
            <w:r>
              <w:rPr>
                <w:sz w:val="20"/>
              </w:rPr>
              <w:t>of arguments</w:t>
            </w:r>
            <w:r>
              <w:rPr>
                <w:spacing w:val="-6"/>
                <w:sz w:val="20"/>
              </w:rPr>
              <w:t xml:space="preserve"> </w:t>
            </w:r>
            <w:r>
              <w:rPr>
                <w:sz w:val="20"/>
              </w:rPr>
              <w:t xml:space="preserve">and </w:t>
            </w:r>
            <w:r>
              <w:rPr>
                <w:spacing w:val="-2"/>
                <w:sz w:val="20"/>
              </w:rPr>
              <w:t>judgements.</w:t>
            </w:r>
          </w:p>
          <w:p w14:paraId="0A746386" w14:textId="77777777" w:rsidR="00C670E8" w:rsidRDefault="00A41164">
            <w:pPr>
              <w:pStyle w:val="TableParagraph"/>
              <w:spacing w:before="1"/>
              <w:ind w:left="106" w:right="154"/>
              <w:rPr>
                <w:sz w:val="20"/>
              </w:rPr>
            </w:pPr>
            <w:r>
              <w:rPr>
                <w:spacing w:val="-2"/>
                <w:sz w:val="20"/>
              </w:rPr>
              <w:t xml:space="preserve">Information accepted </w:t>
            </w:r>
            <w:r>
              <w:rPr>
                <w:sz w:val="20"/>
              </w:rPr>
              <w:t>uncritically,</w:t>
            </w:r>
            <w:r>
              <w:rPr>
                <w:spacing w:val="-14"/>
                <w:sz w:val="20"/>
              </w:rPr>
              <w:t xml:space="preserve"> </w:t>
            </w:r>
            <w:r>
              <w:rPr>
                <w:sz w:val="20"/>
              </w:rPr>
              <w:t xml:space="preserve">uses </w:t>
            </w:r>
            <w:r>
              <w:rPr>
                <w:spacing w:val="-2"/>
                <w:sz w:val="20"/>
              </w:rPr>
              <w:t xml:space="preserve">generalised statements </w:t>
            </w:r>
            <w:r>
              <w:rPr>
                <w:sz w:val="20"/>
              </w:rPr>
              <w:t>made</w:t>
            </w:r>
            <w:r>
              <w:rPr>
                <w:spacing w:val="-8"/>
                <w:sz w:val="20"/>
              </w:rPr>
              <w:t xml:space="preserve"> </w:t>
            </w:r>
            <w:r>
              <w:rPr>
                <w:sz w:val="20"/>
              </w:rPr>
              <w:t>with</w:t>
            </w:r>
            <w:r>
              <w:rPr>
                <w:spacing w:val="-9"/>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2E1AD257" w14:textId="77777777" w:rsidR="00C670E8" w:rsidRDefault="00A41164">
            <w:pPr>
              <w:pStyle w:val="TableParagraph"/>
              <w:ind w:left="105" w:right="202"/>
              <w:rPr>
                <w:sz w:val="20"/>
              </w:rPr>
            </w:pPr>
            <w:r>
              <w:rPr>
                <w:sz w:val="20"/>
              </w:rPr>
              <w:t xml:space="preserve">Limited attempt at critical </w:t>
            </w:r>
            <w:r>
              <w:rPr>
                <w:spacing w:val="-2"/>
                <w:sz w:val="20"/>
              </w:rPr>
              <w:t xml:space="preserve">thinking, analysis, </w:t>
            </w:r>
            <w:r>
              <w:rPr>
                <w:sz w:val="20"/>
              </w:rPr>
              <w:t xml:space="preserve">synthesis and </w:t>
            </w:r>
            <w:r>
              <w:rPr>
                <w:spacing w:val="-2"/>
                <w:sz w:val="20"/>
              </w:rPr>
              <w:t xml:space="preserve">evaluation, </w:t>
            </w:r>
            <w:r>
              <w:rPr>
                <w:sz w:val="20"/>
              </w:rPr>
              <w:t>tending</w:t>
            </w:r>
            <w:r>
              <w:rPr>
                <w:spacing w:val="-14"/>
                <w:sz w:val="20"/>
              </w:rPr>
              <w:t xml:space="preserve"> </w:t>
            </w:r>
            <w:r>
              <w:rPr>
                <w:sz w:val="20"/>
              </w:rPr>
              <w:t xml:space="preserve">towards </w:t>
            </w:r>
            <w:r>
              <w:rPr>
                <w:spacing w:val="-2"/>
                <w:sz w:val="20"/>
              </w:rPr>
              <w:t>description.</w:t>
            </w:r>
          </w:p>
          <w:p w14:paraId="56041218" w14:textId="77777777" w:rsidR="00C670E8" w:rsidRDefault="00A41164">
            <w:pPr>
              <w:pStyle w:val="TableParagraph"/>
              <w:ind w:left="105" w:right="186"/>
              <w:rPr>
                <w:sz w:val="20"/>
              </w:rPr>
            </w:pPr>
            <w:r>
              <w:rPr>
                <w:sz w:val="20"/>
              </w:rPr>
              <w:t xml:space="preserve">Some evidence to support </w:t>
            </w:r>
            <w:r>
              <w:rPr>
                <w:spacing w:val="-2"/>
                <w:sz w:val="20"/>
              </w:rPr>
              <w:t xml:space="preserve">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p w14:paraId="75370F49" w14:textId="77777777" w:rsidR="00C670E8" w:rsidRDefault="00A41164">
            <w:pPr>
              <w:pStyle w:val="TableParagraph"/>
              <w:spacing w:before="1"/>
              <w:ind w:left="105" w:right="375"/>
              <w:jc w:val="both"/>
              <w:rPr>
                <w:sz w:val="20"/>
              </w:rPr>
            </w:pPr>
            <w:r>
              <w:rPr>
                <w:sz w:val="20"/>
              </w:rPr>
              <w:t>Asserts</w:t>
            </w:r>
            <w:r>
              <w:rPr>
                <w:spacing w:val="-14"/>
                <w:sz w:val="20"/>
              </w:rPr>
              <w:t xml:space="preserve"> </w:t>
            </w:r>
            <w:r>
              <w:rPr>
                <w:sz w:val="20"/>
              </w:rPr>
              <w:t>rather than</w:t>
            </w:r>
            <w:r>
              <w:rPr>
                <w:spacing w:val="-9"/>
                <w:sz w:val="20"/>
              </w:rPr>
              <w:t xml:space="preserve"> </w:t>
            </w:r>
            <w:r>
              <w:rPr>
                <w:sz w:val="20"/>
              </w:rPr>
              <w:t>argues</w:t>
            </w:r>
            <w:r>
              <w:rPr>
                <w:spacing w:val="-10"/>
                <w:sz w:val="20"/>
              </w:rPr>
              <w:t xml:space="preserve"> </w:t>
            </w:r>
            <w:r>
              <w:rPr>
                <w:sz w:val="20"/>
              </w:rPr>
              <w:t xml:space="preserve">a </w:t>
            </w:r>
            <w:r>
              <w:rPr>
                <w:spacing w:val="-2"/>
                <w:sz w:val="20"/>
              </w:rPr>
              <w:t>case.</w:t>
            </w:r>
          </w:p>
        </w:tc>
        <w:tc>
          <w:tcPr>
            <w:tcW w:w="1736" w:type="dxa"/>
          </w:tcPr>
          <w:p w14:paraId="5C526B4A" w14:textId="77777777" w:rsidR="00C670E8" w:rsidRDefault="00A41164">
            <w:pPr>
              <w:pStyle w:val="TableParagraph"/>
              <w:ind w:left="105" w:right="225"/>
              <w:rPr>
                <w:sz w:val="20"/>
              </w:rPr>
            </w:pPr>
            <w:r>
              <w:rPr>
                <w:sz w:val="20"/>
              </w:rPr>
              <w:t xml:space="preserve">Some critical </w:t>
            </w:r>
            <w:r>
              <w:rPr>
                <w:spacing w:val="-2"/>
                <w:sz w:val="20"/>
              </w:rPr>
              <w:t xml:space="preserve">thinking, analysis, </w:t>
            </w:r>
            <w:r>
              <w:rPr>
                <w:sz w:val="20"/>
              </w:rPr>
              <w:t>synthesis and evaluation.</w:t>
            </w:r>
            <w:r>
              <w:rPr>
                <w:spacing w:val="-14"/>
                <w:sz w:val="20"/>
              </w:rPr>
              <w:t xml:space="preserve"> </w:t>
            </w:r>
            <w:r>
              <w:rPr>
                <w:sz w:val="20"/>
              </w:rPr>
              <w:t xml:space="preserve">Can analyse new and/or abstract concepts and data without </w:t>
            </w:r>
            <w:r>
              <w:rPr>
                <w:spacing w:val="-2"/>
                <w:sz w:val="20"/>
              </w:rPr>
              <w:t>guidance.</w:t>
            </w:r>
          </w:p>
          <w:p w14:paraId="60EAD4D1" w14:textId="77777777" w:rsidR="00C670E8" w:rsidRDefault="00A41164">
            <w:pPr>
              <w:pStyle w:val="TableParagraph"/>
              <w:spacing w:before="1"/>
              <w:ind w:left="105" w:right="116"/>
              <w:rPr>
                <w:sz w:val="20"/>
              </w:rPr>
            </w:pPr>
            <w:r>
              <w:rPr>
                <w:sz w:val="20"/>
              </w:rPr>
              <w:t>An emerging awareness of different</w:t>
            </w:r>
            <w:r>
              <w:rPr>
                <w:spacing w:val="-7"/>
                <w:sz w:val="20"/>
              </w:rPr>
              <w:t xml:space="preserve"> </w:t>
            </w:r>
            <w:r>
              <w:rPr>
                <w:sz w:val="20"/>
              </w:rPr>
              <w:t>stances and</w:t>
            </w:r>
            <w:r>
              <w:rPr>
                <w:spacing w:val="-14"/>
                <w:sz w:val="20"/>
              </w:rPr>
              <w:t xml:space="preserve"> </w:t>
            </w:r>
            <w:r>
              <w:rPr>
                <w:sz w:val="20"/>
              </w:rPr>
              <w:t>ability</w:t>
            </w:r>
            <w:r>
              <w:rPr>
                <w:spacing w:val="-13"/>
                <w:sz w:val="20"/>
              </w:rPr>
              <w:t xml:space="preserve"> </w:t>
            </w:r>
            <w:r>
              <w:rPr>
                <w:sz w:val="20"/>
              </w:rPr>
              <w:t>to</w:t>
            </w:r>
            <w:r>
              <w:rPr>
                <w:spacing w:val="-14"/>
                <w:sz w:val="20"/>
              </w:rPr>
              <w:t xml:space="preserve"> </w:t>
            </w:r>
            <w:r>
              <w:rPr>
                <w:sz w:val="20"/>
              </w:rPr>
              <w:t xml:space="preserve">use evidence (that may be incomplete) to support the </w:t>
            </w:r>
            <w:r>
              <w:rPr>
                <w:spacing w:val="-2"/>
                <w:sz w:val="20"/>
              </w:rPr>
              <w:t>argument.</w:t>
            </w:r>
          </w:p>
          <w:p w14:paraId="2BF33516" w14:textId="77777777" w:rsidR="00C670E8" w:rsidRDefault="00A41164">
            <w:pPr>
              <w:pStyle w:val="TableParagraph"/>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p w14:paraId="2C485AB2" w14:textId="77777777" w:rsidR="00C670E8" w:rsidRDefault="00A41164">
            <w:pPr>
              <w:pStyle w:val="TableParagraph"/>
              <w:spacing w:line="230" w:lineRule="exact"/>
              <w:ind w:left="105" w:right="225"/>
              <w:rPr>
                <w:sz w:val="20"/>
              </w:rPr>
            </w:pPr>
            <w:r>
              <w:rPr>
                <w:sz w:val="20"/>
              </w:rPr>
              <w:t>Some</w:t>
            </w:r>
            <w:r>
              <w:rPr>
                <w:spacing w:val="-14"/>
                <w:sz w:val="20"/>
              </w:rPr>
              <w:t xml:space="preserve"> </w:t>
            </w:r>
            <w:r>
              <w:rPr>
                <w:sz w:val="20"/>
              </w:rPr>
              <w:t>tendency to assert/state opinion rather than argue on</w:t>
            </w:r>
          </w:p>
        </w:tc>
        <w:tc>
          <w:tcPr>
            <w:tcW w:w="1738" w:type="dxa"/>
          </w:tcPr>
          <w:p w14:paraId="6ECC2000" w14:textId="77777777" w:rsidR="00C670E8" w:rsidRDefault="00A41164">
            <w:pPr>
              <w:pStyle w:val="TableParagraph"/>
              <w:ind w:left="104" w:right="123"/>
              <w:rPr>
                <w:sz w:val="20"/>
              </w:rPr>
            </w:pPr>
            <w:r>
              <w:rPr>
                <w:sz w:val="20"/>
              </w:rPr>
              <w:t xml:space="preserve">Sound critical </w:t>
            </w:r>
            <w:r>
              <w:rPr>
                <w:spacing w:val="-2"/>
                <w:sz w:val="20"/>
              </w:rPr>
              <w:t>thinking,</w:t>
            </w:r>
            <w:r>
              <w:rPr>
                <w:sz w:val="20"/>
              </w:rPr>
              <w:t xml:space="preserve"> </w:t>
            </w:r>
            <w:r>
              <w:rPr>
                <w:spacing w:val="-2"/>
                <w:sz w:val="20"/>
              </w:rPr>
              <w:t xml:space="preserve">analysis, </w:t>
            </w:r>
            <w:r>
              <w:rPr>
                <w:sz w:val="20"/>
              </w:rPr>
              <w:t xml:space="preserve">synthesis and </w:t>
            </w:r>
            <w:r>
              <w:rPr>
                <w:spacing w:val="-2"/>
                <w:sz w:val="20"/>
              </w:rPr>
              <w:t xml:space="preserve">evaluation </w:t>
            </w:r>
            <w:r>
              <w:rPr>
                <w:rFonts w:ascii="Times New Roman"/>
                <w:spacing w:val="-2"/>
                <w:sz w:val="20"/>
              </w:rPr>
              <w:t xml:space="preserve">demonstrating </w:t>
            </w:r>
            <w:r>
              <w:rPr>
                <w:sz w:val="20"/>
              </w:rPr>
              <w:t xml:space="preserve">critical thinking. Ability to devise and sustain </w:t>
            </w:r>
            <w:r>
              <w:rPr>
                <w:spacing w:val="-2"/>
                <w:sz w:val="20"/>
              </w:rPr>
              <w:t xml:space="preserve">persuasive </w:t>
            </w:r>
            <w:r>
              <w:rPr>
                <w:sz w:val="20"/>
              </w:rPr>
              <w:t>arguments, and to review the reliability,</w:t>
            </w:r>
            <w:r>
              <w:rPr>
                <w:spacing w:val="-14"/>
                <w:sz w:val="20"/>
              </w:rPr>
              <w:t xml:space="preserve"> </w:t>
            </w:r>
            <w:r>
              <w:rPr>
                <w:sz w:val="20"/>
              </w:rPr>
              <w:t>validity and significance of</w:t>
            </w:r>
            <w:r>
              <w:rPr>
                <w:spacing w:val="-10"/>
                <w:sz w:val="20"/>
              </w:rPr>
              <w:t xml:space="preserve"> </w:t>
            </w:r>
            <w:r>
              <w:rPr>
                <w:sz w:val="20"/>
              </w:rPr>
              <w:t>evidence</w:t>
            </w:r>
            <w:r>
              <w:rPr>
                <w:spacing w:val="-9"/>
                <w:sz w:val="20"/>
              </w:rPr>
              <w:t xml:space="preserve"> </w:t>
            </w:r>
            <w:r>
              <w:rPr>
                <w:sz w:val="20"/>
              </w:rPr>
              <w:t xml:space="preserve">(that may be incomplete) to make mostly appropriate and </w:t>
            </w:r>
            <w:r>
              <w:rPr>
                <w:spacing w:val="-2"/>
                <w:sz w:val="20"/>
              </w:rPr>
              <w:t>valid</w:t>
            </w:r>
            <w:r>
              <w:rPr>
                <w:spacing w:val="40"/>
                <w:sz w:val="20"/>
              </w:rPr>
              <w:t xml:space="preserve"> </w:t>
            </w:r>
            <w:r>
              <w:rPr>
                <w:spacing w:val="-2"/>
                <w:sz w:val="20"/>
              </w:rPr>
              <w:t>judgements.</w:t>
            </w:r>
          </w:p>
        </w:tc>
        <w:tc>
          <w:tcPr>
            <w:tcW w:w="1736" w:type="dxa"/>
          </w:tcPr>
          <w:p w14:paraId="27F488D4" w14:textId="77777777" w:rsidR="00C670E8" w:rsidRDefault="00A41164">
            <w:pPr>
              <w:pStyle w:val="TableParagraph"/>
              <w:ind w:left="104" w:right="182"/>
              <w:rPr>
                <w:sz w:val="20"/>
              </w:rPr>
            </w:pPr>
            <w:r>
              <w:rPr>
                <w:sz w:val="20"/>
              </w:rPr>
              <w:t>Excellent</w:t>
            </w:r>
            <w:r>
              <w:rPr>
                <w:spacing w:val="-14"/>
                <w:sz w:val="20"/>
              </w:rPr>
              <w:t xml:space="preserve"> </w:t>
            </w:r>
            <w:r>
              <w:rPr>
                <w:sz w:val="20"/>
              </w:rPr>
              <w:t xml:space="preserve">critical </w:t>
            </w:r>
            <w:r>
              <w:rPr>
                <w:spacing w:val="-2"/>
                <w:sz w:val="20"/>
              </w:rPr>
              <w:t xml:space="preserve">thinking, analysis, </w:t>
            </w:r>
            <w:r>
              <w:rPr>
                <w:sz w:val="20"/>
              </w:rPr>
              <w:t xml:space="preserve">synthesis and </w:t>
            </w:r>
            <w:r>
              <w:rPr>
                <w:spacing w:val="-2"/>
                <w:sz w:val="20"/>
              </w:rPr>
              <w:t>evaluation.</w:t>
            </w:r>
          </w:p>
          <w:p w14:paraId="6B31E4FC" w14:textId="77777777" w:rsidR="00C670E8" w:rsidRDefault="00A41164">
            <w:pPr>
              <w:pStyle w:val="TableParagraph"/>
              <w:ind w:left="104"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judgements.</w:t>
            </w:r>
          </w:p>
          <w:p w14:paraId="742A8BAF" w14:textId="77777777" w:rsidR="00C670E8" w:rsidRDefault="00A41164">
            <w:pPr>
              <w:pStyle w:val="TableParagraph"/>
              <w:spacing w:before="2"/>
              <w:ind w:left="104" w:right="116"/>
              <w:rPr>
                <w:sz w:val="20"/>
              </w:rPr>
            </w:pPr>
            <w:r>
              <w:rPr>
                <w:sz w:val="20"/>
              </w:rPr>
              <w:t xml:space="preserve">Some evidence of independent thought and ability to ‘see beyond the </w:t>
            </w:r>
            <w:r>
              <w:rPr>
                <w:spacing w:val="-2"/>
                <w:sz w:val="20"/>
              </w:rPr>
              <w:t xml:space="preserve">question’, </w:t>
            </w:r>
            <w:r>
              <w:rPr>
                <w:sz w:val="20"/>
              </w:rPr>
              <w:t>suggesting a grasp of the broader</w:t>
            </w:r>
            <w:r>
              <w:rPr>
                <w:spacing w:val="-14"/>
                <w:sz w:val="20"/>
              </w:rPr>
              <w:t xml:space="preserve"> </w:t>
            </w:r>
            <w:r>
              <w:rPr>
                <w:sz w:val="20"/>
              </w:rPr>
              <w:t>field</w:t>
            </w:r>
            <w:r>
              <w:rPr>
                <w:spacing w:val="-14"/>
                <w:sz w:val="20"/>
              </w:rPr>
              <w:t xml:space="preserve"> </w:t>
            </w:r>
            <w:r>
              <w:rPr>
                <w:sz w:val="20"/>
              </w:rPr>
              <w:t>and wider concepts.</w:t>
            </w:r>
          </w:p>
        </w:tc>
        <w:tc>
          <w:tcPr>
            <w:tcW w:w="1735" w:type="dxa"/>
          </w:tcPr>
          <w:p w14:paraId="1F3DA765" w14:textId="77777777" w:rsidR="00C670E8" w:rsidRDefault="00A41164">
            <w:pPr>
              <w:pStyle w:val="TableParagraph"/>
              <w:ind w:left="103" w:right="103"/>
              <w:rPr>
                <w:sz w:val="20"/>
              </w:rPr>
            </w:pPr>
            <w:r>
              <w:rPr>
                <w:spacing w:val="-2"/>
                <w:sz w:val="20"/>
              </w:rPr>
              <w:t xml:space="preserve">Exceptional </w:t>
            </w:r>
            <w:r>
              <w:rPr>
                <w:sz w:val="20"/>
              </w:rPr>
              <w:t xml:space="preserve">critical thinking, </w:t>
            </w:r>
            <w:r>
              <w:rPr>
                <w:spacing w:val="-2"/>
                <w:sz w:val="20"/>
              </w:rPr>
              <w:t xml:space="preserve">analysis, </w:t>
            </w:r>
            <w:r>
              <w:rPr>
                <w:sz w:val="20"/>
              </w:rPr>
              <w:t>synthesis and evaluation</w:t>
            </w:r>
            <w:r>
              <w:rPr>
                <w:spacing w:val="-14"/>
                <w:sz w:val="20"/>
              </w:rPr>
              <w:t xml:space="preserve"> </w:t>
            </w:r>
            <w:r>
              <w:rPr>
                <w:sz w:val="20"/>
              </w:rPr>
              <w:t xml:space="preserve">based on judiciously </w:t>
            </w:r>
            <w:r>
              <w:rPr>
                <w:spacing w:val="-2"/>
                <w:sz w:val="20"/>
              </w:rPr>
              <w:t>selected evidence.</w:t>
            </w:r>
          </w:p>
          <w:p w14:paraId="1B4B9A0C" w14:textId="77777777" w:rsidR="00C670E8" w:rsidRDefault="00A41164">
            <w:pPr>
              <w:pStyle w:val="TableParagraph"/>
              <w:ind w:left="103"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14:paraId="3E61755B" w14:textId="77777777" w:rsidR="00C670E8" w:rsidRDefault="00A41164">
            <w:pPr>
              <w:pStyle w:val="TableParagraph"/>
              <w:spacing w:before="1"/>
              <w:ind w:left="103" w:right="370"/>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an</w:t>
            </w:r>
          </w:p>
          <w:p w14:paraId="3BE00A56" w14:textId="77777777" w:rsidR="00C670E8" w:rsidRDefault="00A41164">
            <w:pPr>
              <w:pStyle w:val="TableParagraph"/>
              <w:spacing w:before="1" w:line="211" w:lineRule="exact"/>
              <w:ind w:left="103"/>
              <w:rPr>
                <w:sz w:val="20"/>
              </w:rPr>
            </w:pPr>
            <w:r>
              <w:rPr>
                <w:spacing w:val="-2"/>
                <w:sz w:val="20"/>
              </w:rPr>
              <w:t>outstanding</w:t>
            </w:r>
          </w:p>
        </w:tc>
      </w:tr>
    </w:tbl>
    <w:p w14:paraId="25685E50" w14:textId="77777777" w:rsidR="00C670E8" w:rsidRDefault="00C670E8">
      <w:pPr>
        <w:spacing w:line="211" w:lineRule="exact"/>
        <w:rPr>
          <w:sz w:val="20"/>
        </w:rPr>
        <w:sectPr w:rsidR="00C670E8" w:rsidSect="00DF7DE3">
          <w:footerReference w:type="default" r:id="rId13"/>
          <w:pgSz w:w="16840" w:h="11900" w:orient="landscape"/>
          <w:pgMar w:top="680" w:right="2040" w:bottom="280" w:left="620" w:header="0" w:footer="0" w:gutter="0"/>
          <w:cols w:space="720"/>
        </w:sectPr>
      </w:pPr>
    </w:p>
    <w:p w14:paraId="2FF6E2C1" w14:textId="77777777" w:rsidR="00C670E8" w:rsidRDefault="00C670E8">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670E8" w14:paraId="541227F1" w14:textId="77777777">
        <w:trPr>
          <w:trHeight w:val="415"/>
        </w:trPr>
        <w:tc>
          <w:tcPr>
            <w:tcW w:w="1736" w:type="dxa"/>
            <w:shd w:val="clear" w:color="auto" w:fill="C2D59B"/>
          </w:tcPr>
          <w:p w14:paraId="2D65C8BA" w14:textId="77777777" w:rsidR="00C670E8" w:rsidRDefault="00A41164">
            <w:pPr>
              <w:pStyle w:val="TableParagraph"/>
              <w:spacing w:line="206" w:lineRule="exact"/>
              <w:rPr>
                <w:rFonts w:ascii="Arial"/>
                <w:b/>
                <w:sz w:val="18"/>
              </w:rPr>
            </w:pPr>
            <w:r>
              <w:rPr>
                <w:rFonts w:ascii="Arial"/>
                <w:b/>
                <w:sz w:val="18"/>
              </w:rPr>
              <w:t>Level</w:t>
            </w:r>
            <w:r>
              <w:rPr>
                <w:rFonts w:ascii="Arial"/>
                <w:b/>
                <w:spacing w:val="-2"/>
                <w:sz w:val="18"/>
              </w:rPr>
              <w:t xml:space="preserve"> </w:t>
            </w:r>
            <w:r>
              <w:rPr>
                <w:rFonts w:ascii="Arial"/>
                <w:b/>
                <w:spacing w:val="-12"/>
                <w:sz w:val="18"/>
              </w:rPr>
              <w:t>6</w:t>
            </w:r>
          </w:p>
        </w:tc>
        <w:tc>
          <w:tcPr>
            <w:tcW w:w="1736" w:type="dxa"/>
            <w:shd w:val="clear" w:color="auto" w:fill="C2D59B"/>
          </w:tcPr>
          <w:p w14:paraId="34D24D68" w14:textId="77777777" w:rsidR="00C670E8" w:rsidRDefault="00A41164">
            <w:pPr>
              <w:pStyle w:val="TableParagraph"/>
              <w:spacing w:before="102"/>
              <w:ind w:left="0" w:right="657"/>
              <w:jc w:val="right"/>
              <w:rPr>
                <w:rFonts w:ascii="Arial"/>
                <w:b/>
                <w:sz w:val="18"/>
              </w:rPr>
            </w:pPr>
            <w:r>
              <w:rPr>
                <w:rFonts w:ascii="Arial"/>
                <w:b/>
                <w:spacing w:val="-4"/>
                <w:sz w:val="18"/>
              </w:rPr>
              <w:t>FAIL</w:t>
            </w:r>
          </w:p>
        </w:tc>
        <w:tc>
          <w:tcPr>
            <w:tcW w:w="1739" w:type="dxa"/>
            <w:shd w:val="clear" w:color="auto" w:fill="C2D59B"/>
          </w:tcPr>
          <w:p w14:paraId="02F04D5A" w14:textId="77777777" w:rsidR="00C670E8" w:rsidRDefault="00A41164">
            <w:pPr>
              <w:pStyle w:val="TableParagraph"/>
              <w:spacing w:before="102"/>
              <w:ind w:left="145" w:right="145"/>
              <w:jc w:val="center"/>
              <w:rPr>
                <w:rFonts w:ascii="Arial"/>
                <w:b/>
                <w:sz w:val="18"/>
              </w:rPr>
            </w:pPr>
            <w:r>
              <w:rPr>
                <w:rFonts w:ascii="Arial"/>
                <w:b/>
                <w:sz w:val="18"/>
              </w:rPr>
              <w:t>MARGINAL</w:t>
            </w:r>
            <w:r>
              <w:rPr>
                <w:rFonts w:ascii="Arial"/>
                <w:b/>
                <w:spacing w:val="-5"/>
                <w:sz w:val="18"/>
              </w:rPr>
              <w:t xml:space="preserve"> </w:t>
            </w:r>
            <w:r>
              <w:rPr>
                <w:rFonts w:ascii="Arial"/>
                <w:b/>
                <w:spacing w:val="-4"/>
                <w:sz w:val="18"/>
              </w:rPr>
              <w:t>FAIL</w:t>
            </w:r>
          </w:p>
        </w:tc>
        <w:tc>
          <w:tcPr>
            <w:tcW w:w="1736" w:type="dxa"/>
            <w:shd w:val="clear" w:color="auto" w:fill="C2D59B"/>
          </w:tcPr>
          <w:p w14:paraId="57D41C82" w14:textId="77777777" w:rsidR="00C670E8" w:rsidRDefault="00A41164">
            <w:pPr>
              <w:pStyle w:val="TableParagraph"/>
              <w:spacing w:line="206" w:lineRule="exact"/>
              <w:ind w:left="152" w:right="148"/>
              <w:jc w:val="center"/>
              <w:rPr>
                <w:rFonts w:ascii="Arial"/>
                <w:b/>
                <w:sz w:val="18"/>
              </w:rPr>
            </w:pPr>
            <w:r>
              <w:rPr>
                <w:rFonts w:ascii="Arial"/>
                <w:b/>
                <w:spacing w:val="-2"/>
                <w:sz w:val="18"/>
              </w:rPr>
              <w:t>SATISFACTORY</w:t>
            </w:r>
          </w:p>
          <w:p w14:paraId="7F568483" w14:textId="77777777" w:rsidR="00C670E8" w:rsidRDefault="00A41164">
            <w:pPr>
              <w:pStyle w:val="TableParagraph"/>
              <w:spacing w:line="189" w:lineRule="exact"/>
              <w:ind w:left="152" w:right="146"/>
              <w:jc w:val="center"/>
              <w:rPr>
                <w:rFonts w:ascii="Arial"/>
                <w:b/>
                <w:sz w:val="18"/>
              </w:rPr>
            </w:pPr>
            <w:r>
              <w:rPr>
                <w:rFonts w:ascii="Arial"/>
                <w:b/>
                <w:sz w:val="18"/>
              </w:rPr>
              <w:t>(3</w:t>
            </w:r>
            <w:r>
              <w:rPr>
                <w:rFonts w:ascii="Arial"/>
                <w:b/>
                <w:sz w:val="18"/>
                <w:vertAlign w:val="superscript"/>
              </w:rPr>
              <w:t>rd</w:t>
            </w:r>
            <w:r>
              <w:rPr>
                <w:rFonts w:ascii="Arial"/>
                <w:b/>
                <w:spacing w:val="-1"/>
                <w:sz w:val="18"/>
              </w:rPr>
              <w:t xml:space="preserve"> </w:t>
            </w:r>
            <w:r>
              <w:rPr>
                <w:rFonts w:ascii="Arial"/>
                <w:b/>
                <w:sz w:val="18"/>
              </w:rPr>
              <w:t>/</w:t>
            </w:r>
            <w:r>
              <w:rPr>
                <w:rFonts w:ascii="Arial"/>
                <w:b/>
                <w:spacing w:val="-2"/>
                <w:sz w:val="18"/>
              </w:rPr>
              <w:t xml:space="preserve"> Pass)</w:t>
            </w:r>
          </w:p>
        </w:tc>
        <w:tc>
          <w:tcPr>
            <w:tcW w:w="1736" w:type="dxa"/>
            <w:shd w:val="clear" w:color="auto" w:fill="C2D59B"/>
          </w:tcPr>
          <w:p w14:paraId="35268BE7" w14:textId="77777777" w:rsidR="00C670E8" w:rsidRDefault="00A41164">
            <w:pPr>
              <w:pStyle w:val="TableParagraph"/>
              <w:spacing w:line="206" w:lineRule="exact"/>
              <w:ind w:left="152" w:right="152"/>
              <w:jc w:val="center"/>
              <w:rPr>
                <w:rFonts w:ascii="Arial"/>
                <w:b/>
                <w:sz w:val="18"/>
              </w:rPr>
            </w:pPr>
            <w:r>
              <w:rPr>
                <w:rFonts w:ascii="Arial"/>
                <w:b/>
                <w:spacing w:val="-4"/>
                <w:sz w:val="18"/>
              </w:rPr>
              <w:t>GOOD</w:t>
            </w:r>
          </w:p>
          <w:p w14:paraId="22D1EF91" w14:textId="77777777" w:rsidR="00C670E8" w:rsidRDefault="00A41164">
            <w:pPr>
              <w:pStyle w:val="TableParagraph"/>
              <w:spacing w:line="189" w:lineRule="exact"/>
              <w:ind w:left="152" w:right="150"/>
              <w:jc w:val="center"/>
              <w:rPr>
                <w:rFonts w:ascii="Arial"/>
                <w:b/>
                <w:sz w:val="18"/>
              </w:rPr>
            </w:pPr>
            <w:r>
              <w:rPr>
                <w:rFonts w:ascii="Arial"/>
                <w:b/>
                <w:sz w:val="18"/>
              </w:rPr>
              <w:t>(2.2 /</w:t>
            </w:r>
            <w:r>
              <w:rPr>
                <w:rFonts w:ascii="Arial"/>
                <w:b/>
                <w:spacing w:val="-1"/>
                <w:sz w:val="18"/>
              </w:rPr>
              <w:t xml:space="preserve"> </w:t>
            </w:r>
            <w:r>
              <w:rPr>
                <w:rFonts w:ascii="Arial"/>
                <w:b/>
                <w:spacing w:val="-2"/>
                <w:sz w:val="18"/>
              </w:rPr>
              <w:t>Pass)</w:t>
            </w:r>
          </w:p>
        </w:tc>
        <w:tc>
          <w:tcPr>
            <w:tcW w:w="1738" w:type="dxa"/>
            <w:shd w:val="clear" w:color="auto" w:fill="C2D59B"/>
          </w:tcPr>
          <w:p w14:paraId="6AE04E90" w14:textId="77777777" w:rsidR="00C670E8" w:rsidRDefault="00A41164">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3A32CFB1" w14:textId="77777777" w:rsidR="00C670E8" w:rsidRDefault="00A41164">
            <w:pPr>
              <w:pStyle w:val="TableParagraph"/>
              <w:spacing w:line="189" w:lineRule="exact"/>
              <w:ind w:left="387"/>
              <w:rPr>
                <w:rFonts w:ascii="Arial"/>
                <w:b/>
                <w:sz w:val="18"/>
              </w:rPr>
            </w:pPr>
            <w:r>
              <w:rPr>
                <w:rFonts w:ascii="Arial"/>
                <w:b/>
                <w:sz w:val="18"/>
              </w:rPr>
              <w:t>(2.1 /</w:t>
            </w:r>
            <w:r>
              <w:rPr>
                <w:rFonts w:ascii="Arial"/>
                <w:b/>
                <w:spacing w:val="-3"/>
                <w:sz w:val="18"/>
              </w:rPr>
              <w:t xml:space="preserve"> </w:t>
            </w:r>
            <w:r>
              <w:rPr>
                <w:rFonts w:ascii="Arial"/>
                <w:b/>
                <w:spacing w:val="-2"/>
                <w:sz w:val="18"/>
              </w:rPr>
              <w:t>Merit)</w:t>
            </w:r>
          </w:p>
        </w:tc>
        <w:tc>
          <w:tcPr>
            <w:tcW w:w="1736" w:type="dxa"/>
            <w:shd w:val="clear" w:color="auto" w:fill="C2D59B"/>
          </w:tcPr>
          <w:p w14:paraId="4A568A00" w14:textId="77777777" w:rsidR="00C670E8" w:rsidRDefault="00A41164">
            <w:pPr>
              <w:pStyle w:val="TableParagraph"/>
              <w:spacing w:line="206" w:lineRule="exact"/>
              <w:ind w:left="152" w:right="152"/>
              <w:jc w:val="center"/>
              <w:rPr>
                <w:rFonts w:ascii="Arial"/>
                <w:b/>
                <w:sz w:val="18"/>
              </w:rPr>
            </w:pPr>
            <w:r>
              <w:rPr>
                <w:rFonts w:ascii="Arial"/>
                <w:b/>
                <w:spacing w:val="-2"/>
                <w:sz w:val="18"/>
              </w:rPr>
              <w:t>EXCELLENT</w:t>
            </w:r>
          </w:p>
          <w:p w14:paraId="74F8ED86" w14:textId="77777777" w:rsidR="00C670E8" w:rsidRDefault="00A41164">
            <w:pPr>
              <w:pStyle w:val="TableParagraph"/>
              <w:spacing w:line="189" w:lineRule="exact"/>
              <w:ind w:left="152" w:right="152"/>
              <w:jc w:val="center"/>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c>
          <w:tcPr>
            <w:tcW w:w="1735" w:type="dxa"/>
            <w:shd w:val="clear" w:color="auto" w:fill="C2D59B"/>
          </w:tcPr>
          <w:p w14:paraId="0CBD317B" w14:textId="77777777" w:rsidR="00C670E8" w:rsidRDefault="00A41164">
            <w:pPr>
              <w:pStyle w:val="TableParagraph"/>
              <w:spacing w:line="206" w:lineRule="exact"/>
              <w:ind w:left="223"/>
              <w:rPr>
                <w:rFonts w:ascii="Arial"/>
                <w:b/>
                <w:sz w:val="18"/>
              </w:rPr>
            </w:pPr>
            <w:r>
              <w:rPr>
                <w:rFonts w:ascii="Arial"/>
                <w:b/>
                <w:spacing w:val="-2"/>
                <w:sz w:val="18"/>
              </w:rPr>
              <w:t>EXCEPTIONAL</w:t>
            </w:r>
          </w:p>
          <w:p w14:paraId="512002A4" w14:textId="77777777" w:rsidR="00C670E8" w:rsidRDefault="00A41164">
            <w:pPr>
              <w:pStyle w:val="TableParagraph"/>
              <w:spacing w:line="189" w:lineRule="exact"/>
              <w:ind w:left="159"/>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r>
      <w:tr w:rsidR="00C670E8" w14:paraId="123EB341" w14:textId="77777777">
        <w:trPr>
          <w:trHeight w:val="230"/>
        </w:trPr>
        <w:tc>
          <w:tcPr>
            <w:tcW w:w="1736" w:type="dxa"/>
            <w:shd w:val="clear" w:color="auto" w:fill="C2D59B"/>
          </w:tcPr>
          <w:p w14:paraId="579324A3" w14:textId="77777777" w:rsidR="00C670E8" w:rsidRDefault="00A41164">
            <w:pPr>
              <w:pStyle w:val="TableParagraph"/>
              <w:spacing w:line="210" w:lineRule="exact"/>
              <w:ind w:left="278"/>
              <w:rPr>
                <w:rFonts w:ascii="Arial"/>
                <w:b/>
                <w:sz w:val="20"/>
              </w:rPr>
            </w:pPr>
            <w:r>
              <w:rPr>
                <w:rFonts w:ascii="Arial"/>
                <w:b/>
                <w:spacing w:val="-2"/>
                <w:sz w:val="20"/>
              </w:rPr>
              <w:t>Category</w:t>
            </w:r>
          </w:p>
        </w:tc>
        <w:tc>
          <w:tcPr>
            <w:tcW w:w="1736" w:type="dxa"/>
            <w:shd w:val="clear" w:color="auto" w:fill="C2D59B"/>
          </w:tcPr>
          <w:p w14:paraId="42F1641F" w14:textId="77777777" w:rsidR="00C670E8" w:rsidRDefault="00A41164">
            <w:pPr>
              <w:pStyle w:val="TableParagraph"/>
              <w:spacing w:before="20" w:line="189" w:lineRule="exact"/>
              <w:ind w:left="0" w:right="594"/>
              <w:jc w:val="right"/>
              <w:rPr>
                <w:rFonts w:ascii="Arial"/>
                <w:b/>
                <w:sz w:val="18"/>
              </w:rPr>
            </w:pPr>
            <w:r>
              <w:rPr>
                <w:rFonts w:ascii="Arial"/>
                <w:b/>
                <w:spacing w:val="-2"/>
                <w:sz w:val="18"/>
              </w:rPr>
              <w:t>0-</w:t>
            </w:r>
            <w:r>
              <w:rPr>
                <w:rFonts w:ascii="Arial"/>
                <w:b/>
                <w:spacing w:val="-5"/>
                <w:sz w:val="18"/>
              </w:rPr>
              <w:t>29%</w:t>
            </w:r>
          </w:p>
        </w:tc>
        <w:tc>
          <w:tcPr>
            <w:tcW w:w="1739" w:type="dxa"/>
            <w:shd w:val="clear" w:color="auto" w:fill="C2D59B"/>
          </w:tcPr>
          <w:p w14:paraId="419ACA1C" w14:textId="77777777" w:rsidR="00C670E8" w:rsidRDefault="00A41164">
            <w:pPr>
              <w:pStyle w:val="TableParagraph"/>
              <w:spacing w:before="20" w:line="189" w:lineRule="exact"/>
              <w:ind w:left="145" w:right="140"/>
              <w:jc w:val="center"/>
              <w:rPr>
                <w:rFonts w:ascii="Arial"/>
                <w:b/>
                <w:sz w:val="18"/>
              </w:rPr>
            </w:pPr>
            <w:r>
              <w:rPr>
                <w:rFonts w:ascii="Arial"/>
                <w:b/>
                <w:spacing w:val="-2"/>
                <w:sz w:val="18"/>
              </w:rPr>
              <w:t>30-</w:t>
            </w:r>
            <w:r>
              <w:rPr>
                <w:rFonts w:ascii="Arial"/>
                <w:b/>
                <w:spacing w:val="-5"/>
                <w:sz w:val="18"/>
              </w:rPr>
              <w:t>39%</w:t>
            </w:r>
          </w:p>
        </w:tc>
        <w:tc>
          <w:tcPr>
            <w:tcW w:w="1736" w:type="dxa"/>
            <w:shd w:val="clear" w:color="auto" w:fill="C2D59B"/>
          </w:tcPr>
          <w:p w14:paraId="6A486DA2" w14:textId="77777777" w:rsidR="00C670E8" w:rsidRDefault="00A41164">
            <w:pPr>
              <w:pStyle w:val="TableParagraph"/>
              <w:spacing w:before="20" w:line="189"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C2D59B"/>
          </w:tcPr>
          <w:p w14:paraId="77A2DB68" w14:textId="77777777" w:rsidR="00C670E8" w:rsidRDefault="00A41164">
            <w:pPr>
              <w:pStyle w:val="TableParagraph"/>
              <w:spacing w:before="20" w:line="189" w:lineRule="exact"/>
              <w:ind w:left="553"/>
              <w:rPr>
                <w:rFonts w:ascii="Arial"/>
                <w:b/>
                <w:sz w:val="18"/>
              </w:rPr>
            </w:pPr>
            <w:r>
              <w:rPr>
                <w:rFonts w:ascii="Arial"/>
                <w:b/>
                <w:spacing w:val="-2"/>
                <w:sz w:val="18"/>
              </w:rPr>
              <w:t>50-</w:t>
            </w:r>
            <w:r>
              <w:rPr>
                <w:rFonts w:ascii="Arial"/>
                <w:b/>
                <w:spacing w:val="-5"/>
                <w:sz w:val="18"/>
              </w:rPr>
              <w:t>59%</w:t>
            </w:r>
          </w:p>
        </w:tc>
        <w:tc>
          <w:tcPr>
            <w:tcW w:w="1738" w:type="dxa"/>
            <w:shd w:val="clear" w:color="auto" w:fill="C2D59B"/>
          </w:tcPr>
          <w:p w14:paraId="3DC812C7" w14:textId="77777777" w:rsidR="00C670E8" w:rsidRDefault="00A41164">
            <w:pPr>
              <w:pStyle w:val="TableParagraph"/>
              <w:spacing w:before="20" w:line="189"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C2D59B"/>
          </w:tcPr>
          <w:p w14:paraId="3F8528A5" w14:textId="77777777" w:rsidR="00C670E8" w:rsidRDefault="00A41164">
            <w:pPr>
              <w:pStyle w:val="TableParagraph"/>
              <w:spacing w:before="20" w:line="189" w:lineRule="exact"/>
              <w:ind w:left="552"/>
              <w:rPr>
                <w:rFonts w:ascii="Arial"/>
                <w:b/>
                <w:sz w:val="18"/>
              </w:rPr>
            </w:pPr>
            <w:r>
              <w:rPr>
                <w:rFonts w:ascii="Arial"/>
                <w:b/>
                <w:spacing w:val="-2"/>
                <w:sz w:val="18"/>
              </w:rPr>
              <w:t>70-</w:t>
            </w:r>
            <w:r>
              <w:rPr>
                <w:rFonts w:ascii="Arial"/>
                <w:b/>
                <w:spacing w:val="-5"/>
                <w:sz w:val="18"/>
              </w:rPr>
              <w:t>84%</w:t>
            </w:r>
          </w:p>
        </w:tc>
        <w:tc>
          <w:tcPr>
            <w:tcW w:w="1735" w:type="dxa"/>
            <w:shd w:val="clear" w:color="auto" w:fill="C2D59B"/>
          </w:tcPr>
          <w:p w14:paraId="72751F4D" w14:textId="77777777" w:rsidR="00C670E8" w:rsidRDefault="00A41164">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C670E8" w14:paraId="49EFE2AF" w14:textId="77777777">
        <w:trPr>
          <w:trHeight w:val="688"/>
        </w:trPr>
        <w:tc>
          <w:tcPr>
            <w:tcW w:w="1736" w:type="dxa"/>
            <w:shd w:val="clear" w:color="auto" w:fill="C2D59B"/>
          </w:tcPr>
          <w:p w14:paraId="0A6F75D8" w14:textId="77777777" w:rsidR="00C670E8" w:rsidRDefault="00C670E8">
            <w:pPr>
              <w:pStyle w:val="TableParagraph"/>
              <w:ind w:left="0"/>
              <w:rPr>
                <w:rFonts w:ascii="Times New Roman"/>
                <w:sz w:val="18"/>
              </w:rPr>
            </w:pPr>
          </w:p>
        </w:tc>
        <w:tc>
          <w:tcPr>
            <w:tcW w:w="1736" w:type="dxa"/>
          </w:tcPr>
          <w:p w14:paraId="71089FE8" w14:textId="77777777" w:rsidR="00C670E8" w:rsidRDefault="00C670E8">
            <w:pPr>
              <w:pStyle w:val="TableParagraph"/>
              <w:ind w:left="0"/>
              <w:rPr>
                <w:rFonts w:ascii="Times New Roman"/>
                <w:sz w:val="18"/>
              </w:rPr>
            </w:pPr>
          </w:p>
        </w:tc>
        <w:tc>
          <w:tcPr>
            <w:tcW w:w="1739" w:type="dxa"/>
          </w:tcPr>
          <w:p w14:paraId="72EB6936" w14:textId="77777777" w:rsidR="00C670E8" w:rsidRDefault="00C670E8">
            <w:pPr>
              <w:pStyle w:val="TableParagraph"/>
              <w:ind w:left="0"/>
              <w:rPr>
                <w:rFonts w:ascii="Times New Roman"/>
                <w:sz w:val="18"/>
              </w:rPr>
            </w:pPr>
          </w:p>
        </w:tc>
        <w:tc>
          <w:tcPr>
            <w:tcW w:w="1736" w:type="dxa"/>
          </w:tcPr>
          <w:p w14:paraId="4C30260A" w14:textId="77777777" w:rsidR="00C670E8" w:rsidRDefault="00C670E8">
            <w:pPr>
              <w:pStyle w:val="TableParagraph"/>
              <w:ind w:left="0"/>
              <w:rPr>
                <w:rFonts w:ascii="Times New Roman"/>
                <w:sz w:val="18"/>
              </w:rPr>
            </w:pPr>
          </w:p>
        </w:tc>
        <w:tc>
          <w:tcPr>
            <w:tcW w:w="1736" w:type="dxa"/>
          </w:tcPr>
          <w:p w14:paraId="6E303D59" w14:textId="77777777" w:rsidR="00C670E8" w:rsidRDefault="00A41164">
            <w:pPr>
              <w:pStyle w:val="TableParagraph"/>
              <w:ind w:left="105" w:right="193"/>
              <w:rPr>
                <w:sz w:val="20"/>
              </w:rPr>
            </w:pPr>
            <w:r>
              <w:rPr>
                <w:sz w:val="20"/>
              </w:rPr>
              <w:t>the</w:t>
            </w:r>
            <w:r>
              <w:rPr>
                <w:spacing w:val="-14"/>
                <w:sz w:val="20"/>
              </w:rPr>
              <w:t xml:space="preserve"> </w:t>
            </w:r>
            <w:r>
              <w:rPr>
                <w:sz w:val="20"/>
              </w:rPr>
              <w:t>basis</w:t>
            </w:r>
            <w:r>
              <w:rPr>
                <w:spacing w:val="-14"/>
                <w:sz w:val="20"/>
              </w:rPr>
              <w:t xml:space="preserve"> </w:t>
            </w:r>
            <w:r>
              <w:rPr>
                <w:sz w:val="20"/>
              </w:rPr>
              <w:t>of reason</w:t>
            </w:r>
            <w:r>
              <w:rPr>
                <w:spacing w:val="-10"/>
                <w:sz w:val="20"/>
              </w:rPr>
              <w:t xml:space="preserve"> </w:t>
            </w:r>
            <w:r>
              <w:rPr>
                <w:spacing w:val="-5"/>
                <w:sz w:val="20"/>
              </w:rPr>
              <w:t>and</w:t>
            </w:r>
          </w:p>
          <w:p w14:paraId="4BAE78DE" w14:textId="77777777" w:rsidR="00C670E8" w:rsidRDefault="00A41164">
            <w:pPr>
              <w:pStyle w:val="TableParagraph"/>
              <w:spacing w:line="209" w:lineRule="exact"/>
              <w:ind w:left="105"/>
              <w:rPr>
                <w:sz w:val="20"/>
              </w:rPr>
            </w:pPr>
            <w:r>
              <w:rPr>
                <w:spacing w:val="-2"/>
                <w:sz w:val="20"/>
              </w:rPr>
              <w:t>evidence.</w:t>
            </w:r>
          </w:p>
        </w:tc>
        <w:tc>
          <w:tcPr>
            <w:tcW w:w="1738" w:type="dxa"/>
          </w:tcPr>
          <w:p w14:paraId="7F5FA819" w14:textId="77777777" w:rsidR="00C670E8" w:rsidRDefault="00C670E8">
            <w:pPr>
              <w:pStyle w:val="TableParagraph"/>
              <w:ind w:left="0"/>
              <w:rPr>
                <w:rFonts w:ascii="Times New Roman"/>
                <w:sz w:val="18"/>
              </w:rPr>
            </w:pPr>
          </w:p>
        </w:tc>
        <w:tc>
          <w:tcPr>
            <w:tcW w:w="1736" w:type="dxa"/>
          </w:tcPr>
          <w:p w14:paraId="13C0C3EA" w14:textId="77777777" w:rsidR="00C670E8" w:rsidRDefault="00C670E8">
            <w:pPr>
              <w:pStyle w:val="TableParagraph"/>
              <w:ind w:left="0"/>
              <w:rPr>
                <w:rFonts w:ascii="Times New Roman"/>
                <w:sz w:val="18"/>
              </w:rPr>
            </w:pPr>
          </w:p>
        </w:tc>
        <w:tc>
          <w:tcPr>
            <w:tcW w:w="1735" w:type="dxa"/>
          </w:tcPr>
          <w:p w14:paraId="6528B329" w14:textId="77777777" w:rsidR="00C670E8" w:rsidRDefault="00A41164">
            <w:pPr>
              <w:pStyle w:val="TableParagraph"/>
              <w:ind w:left="103"/>
              <w:rPr>
                <w:sz w:val="20"/>
              </w:rPr>
            </w:pPr>
            <w:r>
              <w:rPr>
                <w:sz w:val="20"/>
              </w:rPr>
              <w:t>grasp of the broader</w:t>
            </w:r>
            <w:r>
              <w:rPr>
                <w:spacing w:val="-14"/>
                <w:sz w:val="20"/>
              </w:rPr>
              <w:t xml:space="preserve"> </w:t>
            </w:r>
            <w:r>
              <w:rPr>
                <w:sz w:val="20"/>
              </w:rPr>
              <w:t>field</w:t>
            </w:r>
            <w:r>
              <w:rPr>
                <w:spacing w:val="-14"/>
                <w:sz w:val="20"/>
              </w:rPr>
              <w:t xml:space="preserve"> </w:t>
            </w:r>
            <w:r>
              <w:rPr>
                <w:sz w:val="20"/>
              </w:rPr>
              <w:t>and</w:t>
            </w:r>
          </w:p>
          <w:p w14:paraId="656E0CDA" w14:textId="77777777" w:rsidR="00C670E8" w:rsidRDefault="00A41164">
            <w:pPr>
              <w:pStyle w:val="TableParagraph"/>
              <w:spacing w:line="209" w:lineRule="exact"/>
              <w:ind w:left="103"/>
              <w:rPr>
                <w:sz w:val="20"/>
              </w:rPr>
            </w:pPr>
            <w:r>
              <w:rPr>
                <w:sz w:val="20"/>
              </w:rPr>
              <w:t>wider</w:t>
            </w:r>
            <w:r>
              <w:rPr>
                <w:spacing w:val="-9"/>
                <w:sz w:val="20"/>
              </w:rPr>
              <w:t xml:space="preserve"> </w:t>
            </w:r>
            <w:r>
              <w:rPr>
                <w:spacing w:val="-2"/>
                <w:sz w:val="20"/>
              </w:rPr>
              <w:t>concepts.</w:t>
            </w:r>
          </w:p>
        </w:tc>
      </w:tr>
      <w:tr w:rsidR="00C670E8" w14:paraId="1F7FA847" w14:textId="77777777">
        <w:trPr>
          <w:trHeight w:val="7131"/>
        </w:trPr>
        <w:tc>
          <w:tcPr>
            <w:tcW w:w="1736" w:type="dxa"/>
            <w:shd w:val="clear" w:color="auto" w:fill="C2D59B"/>
          </w:tcPr>
          <w:p w14:paraId="12D82519" w14:textId="77777777" w:rsidR="00C670E8" w:rsidRDefault="00A41164">
            <w:pPr>
              <w:pStyle w:val="TableParagraph"/>
              <w:spacing w:before="33" w:line="252" w:lineRule="auto"/>
              <w:ind w:left="215" w:right="115"/>
              <w:rPr>
                <w:sz w:val="18"/>
              </w:rPr>
            </w:pPr>
            <w:r>
              <w:rPr>
                <w:rFonts w:ascii="Arial"/>
                <w:b/>
                <w:sz w:val="20"/>
              </w:rPr>
              <w:t>Practical</w:t>
            </w:r>
            <w:r>
              <w:rPr>
                <w:rFonts w:ascii="Arial"/>
                <w:b/>
                <w:spacing w:val="-14"/>
                <w:sz w:val="20"/>
              </w:rPr>
              <w:t xml:space="preserve"> </w:t>
            </w:r>
            <w:r>
              <w:rPr>
                <w:rFonts w:ascii="Arial"/>
                <w:b/>
                <w:sz w:val="20"/>
              </w:rPr>
              <w:t xml:space="preserve">skills </w:t>
            </w:r>
            <w:r>
              <w:rPr>
                <w:spacing w:val="-2"/>
                <w:sz w:val="18"/>
              </w:rPr>
              <w:t xml:space="preserve">(Apply/deploy accurately </w:t>
            </w:r>
            <w:r>
              <w:rPr>
                <w:sz w:val="18"/>
              </w:rPr>
              <w:t>established tools</w:t>
            </w:r>
          </w:p>
          <w:p w14:paraId="0913FB8A" w14:textId="77777777" w:rsidR="00C670E8" w:rsidRDefault="00A41164">
            <w:pPr>
              <w:pStyle w:val="TableParagraph"/>
              <w:ind w:left="215" w:right="116"/>
              <w:rPr>
                <w:sz w:val="18"/>
              </w:rPr>
            </w:pPr>
            <w:r>
              <w:rPr>
                <w:sz w:val="18"/>
              </w:rPr>
              <w:t xml:space="preserve">and techniques; initiate and carry out projects; </w:t>
            </w:r>
            <w:r>
              <w:rPr>
                <w:spacing w:val="-2"/>
                <w:sz w:val="18"/>
              </w:rPr>
              <w:t xml:space="preserve">formulate </w:t>
            </w:r>
            <w:r>
              <w:rPr>
                <w:sz w:val="18"/>
              </w:rPr>
              <w:t>solutions</w:t>
            </w:r>
            <w:r>
              <w:rPr>
                <w:spacing w:val="-15"/>
                <w:sz w:val="18"/>
              </w:rPr>
              <w:t xml:space="preserve"> </w:t>
            </w:r>
            <w:r>
              <w:rPr>
                <w:sz w:val="18"/>
              </w:rPr>
              <w:t>to</w:t>
            </w:r>
            <w:r>
              <w:rPr>
                <w:spacing w:val="-12"/>
                <w:sz w:val="18"/>
              </w:rPr>
              <w:t xml:space="preserve"> </w:t>
            </w:r>
            <w:r>
              <w:rPr>
                <w:sz w:val="18"/>
              </w:rPr>
              <w:t xml:space="preserve">solve problems in complex and </w:t>
            </w:r>
            <w:r>
              <w:rPr>
                <w:spacing w:val="-2"/>
                <w:sz w:val="18"/>
              </w:rPr>
              <w:t>unpredictable contexts.)</w:t>
            </w:r>
          </w:p>
        </w:tc>
        <w:tc>
          <w:tcPr>
            <w:tcW w:w="1736" w:type="dxa"/>
          </w:tcPr>
          <w:p w14:paraId="5EA58D3C" w14:textId="77777777" w:rsidR="00C670E8" w:rsidRDefault="00A41164">
            <w:pPr>
              <w:pStyle w:val="TableParagraph"/>
              <w:ind w:right="193"/>
              <w:rPr>
                <w:sz w:val="20"/>
              </w:rPr>
            </w:pPr>
            <w:r>
              <w:rPr>
                <w:sz w:val="20"/>
              </w:rPr>
              <w:t>Limited or no use</w:t>
            </w:r>
            <w:r>
              <w:rPr>
                <w:spacing w:val="-14"/>
                <w:sz w:val="20"/>
              </w:rPr>
              <w:t xml:space="preserve"> </w:t>
            </w:r>
            <w:r>
              <w:rPr>
                <w:sz w:val="20"/>
              </w:rPr>
              <w:t>of</w:t>
            </w:r>
            <w:r>
              <w:rPr>
                <w:spacing w:val="-14"/>
                <w:sz w:val="20"/>
              </w:rPr>
              <w:t xml:space="preserve"> </w:t>
            </w:r>
            <w:r>
              <w:rPr>
                <w:sz w:val="20"/>
              </w:rPr>
              <w:t xml:space="preserve">methods, materials, tools </w:t>
            </w:r>
            <w:r>
              <w:rPr>
                <w:spacing w:val="-2"/>
                <w:sz w:val="20"/>
              </w:rPr>
              <w:t>and/or techniques.</w:t>
            </w:r>
          </w:p>
          <w:p w14:paraId="1028282B" w14:textId="77777777" w:rsidR="00C670E8" w:rsidRDefault="00A41164">
            <w:pPr>
              <w:pStyle w:val="TableParagraph"/>
              <w:ind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in complex </w:t>
            </w:r>
            <w:r>
              <w:rPr>
                <w:spacing w:val="-4"/>
                <w:sz w:val="20"/>
              </w:rPr>
              <w:t>and</w:t>
            </w:r>
            <w:r>
              <w:rPr>
                <w:spacing w:val="40"/>
                <w:sz w:val="20"/>
              </w:rPr>
              <w:t xml:space="preserve"> </w:t>
            </w:r>
            <w:r>
              <w:rPr>
                <w:spacing w:val="-2"/>
                <w:sz w:val="20"/>
              </w:rPr>
              <w:t>unpredictable contexts.</w:t>
            </w:r>
          </w:p>
        </w:tc>
        <w:tc>
          <w:tcPr>
            <w:tcW w:w="1739" w:type="dxa"/>
          </w:tcPr>
          <w:p w14:paraId="6F99A647" w14:textId="77777777" w:rsidR="00C670E8" w:rsidRDefault="00A41164">
            <w:pPr>
              <w:pStyle w:val="TableParagraph"/>
              <w:ind w:left="106" w:right="272"/>
              <w:rPr>
                <w:sz w:val="20"/>
              </w:rPr>
            </w:pPr>
            <w:r>
              <w:rPr>
                <w:spacing w:val="-2"/>
                <w:sz w:val="20"/>
              </w:rPr>
              <w:t xml:space="preserve">Rudimentary </w:t>
            </w:r>
            <w:r>
              <w:rPr>
                <w:sz w:val="20"/>
              </w:rPr>
              <w:t xml:space="preserve">application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14:paraId="748CD585" w14:textId="77777777" w:rsidR="00C670E8" w:rsidRDefault="00A41164">
            <w:pPr>
              <w:pStyle w:val="TableParagraph"/>
              <w:spacing w:before="1"/>
              <w:ind w:left="106" w:right="110"/>
              <w:rPr>
                <w:sz w:val="20"/>
              </w:rPr>
            </w:pPr>
            <w:r>
              <w:rPr>
                <w:spacing w:val="-2"/>
                <w:sz w:val="20"/>
              </w:rPr>
              <w:t xml:space="preserve">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in complex and </w:t>
            </w:r>
            <w:r>
              <w:rPr>
                <w:spacing w:val="-2"/>
                <w:sz w:val="20"/>
              </w:rPr>
              <w:t>unpredictable contexts.</w:t>
            </w:r>
          </w:p>
        </w:tc>
        <w:tc>
          <w:tcPr>
            <w:tcW w:w="1736" w:type="dxa"/>
          </w:tcPr>
          <w:p w14:paraId="59E84687" w14:textId="77777777" w:rsidR="00C670E8" w:rsidRDefault="00A41164">
            <w:pPr>
              <w:pStyle w:val="TableParagraph"/>
              <w:ind w:left="105" w:right="197"/>
              <w:rPr>
                <w:sz w:val="20"/>
              </w:rPr>
            </w:pPr>
            <w:r>
              <w:rPr>
                <w:sz w:val="20"/>
              </w:rPr>
              <w:t xml:space="preserve">An adequate awareness and </w:t>
            </w:r>
            <w:r>
              <w:rPr>
                <w:spacing w:val="-2"/>
                <w:sz w:val="20"/>
              </w:rPr>
              <w:t xml:space="preserve">mostly appropriate </w:t>
            </w:r>
            <w:r>
              <w:rPr>
                <w:sz w:val="20"/>
              </w:rPr>
              <w:t xml:space="preserve">application of </w:t>
            </w:r>
            <w:r>
              <w:rPr>
                <w:spacing w:val="-2"/>
                <w:sz w:val="20"/>
              </w:rPr>
              <w:t xml:space="preserve">well-established methods, </w:t>
            </w:r>
            <w:r>
              <w:rPr>
                <w:sz w:val="20"/>
              </w:rPr>
              <w:t xml:space="preserve">materials, tools </w:t>
            </w:r>
            <w:r>
              <w:rPr>
                <w:spacing w:val="-2"/>
                <w:sz w:val="20"/>
              </w:rPr>
              <w:t>and/or techniques.</w:t>
            </w:r>
          </w:p>
          <w:p w14:paraId="3EE68295" w14:textId="77777777" w:rsidR="00C670E8" w:rsidRDefault="00A41164">
            <w:pPr>
              <w:pStyle w:val="TableParagraph"/>
              <w:spacing w:before="1"/>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 xml:space="preserve">two. Can identify problems and propose basic solutions in complex and </w:t>
            </w:r>
            <w:r>
              <w:rPr>
                <w:spacing w:val="-2"/>
                <w:sz w:val="20"/>
              </w:rPr>
              <w:t xml:space="preserve">unpredictable </w:t>
            </w:r>
            <w:r>
              <w:rPr>
                <w:sz w:val="20"/>
              </w:rPr>
              <w:t>contexts without fully</w:t>
            </w:r>
            <w:r>
              <w:rPr>
                <w:spacing w:val="-14"/>
                <w:sz w:val="20"/>
              </w:rPr>
              <w:t xml:space="preserve"> </w:t>
            </w:r>
            <w:r>
              <w:rPr>
                <w:sz w:val="20"/>
              </w:rPr>
              <w:t>appreciating</w:t>
            </w:r>
          </w:p>
          <w:p w14:paraId="2C2C6A4B" w14:textId="77777777" w:rsidR="00C670E8" w:rsidRDefault="00A41164">
            <w:pPr>
              <w:pStyle w:val="TableParagraph"/>
              <w:spacing w:line="210" w:lineRule="exact"/>
              <w:ind w:left="105"/>
              <w:rPr>
                <w:sz w:val="20"/>
              </w:rPr>
            </w:pPr>
            <w:r>
              <w:rPr>
                <w:sz w:val="20"/>
              </w:rPr>
              <w:t>the</w:t>
            </w:r>
            <w:r>
              <w:rPr>
                <w:spacing w:val="-6"/>
                <w:sz w:val="20"/>
              </w:rPr>
              <w:t xml:space="preserve"> </w:t>
            </w:r>
            <w:r>
              <w:rPr>
                <w:spacing w:val="-2"/>
                <w:sz w:val="20"/>
              </w:rPr>
              <w:t>complexity.</w:t>
            </w:r>
          </w:p>
        </w:tc>
        <w:tc>
          <w:tcPr>
            <w:tcW w:w="1736" w:type="dxa"/>
          </w:tcPr>
          <w:p w14:paraId="3EF682C2" w14:textId="77777777" w:rsidR="00C670E8" w:rsidRDefault="00A41164">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standard methods, </w:t>
            </w:r>
            <w:r>
              <w:rPr>
                <w:sz w:val="20"/>
              </w:rPr>
              <w:t>materials,</w:t>
            </w:r>
            <w:r>
              <w:rPr>
                <w:spacing w:val="-14"/>
                <w:sz w:val="20"/>
              </w:rPr>
              <w:t xml:space="preserve"> </w:t>
            </w:r>
            <w:r>
              <w:rPr>
                <w:sz w:val="20"/>
              </w:rPr>
              <w:t xml:space="preserve">tools </w:t>
            </w:r>
            <w:r>
              <w:rPr>
                <w:spacing w:val="-2"/>
                <w:sz w:val="20"/>
              </w:rPr>
              <w:t>and/or techniques.</w:t>
            </w:r>
          </w:p>
          <w:p w14:paraId="12031935" w14:textId="77777777" w:rsidR="00C670E8" w:rsidRDefault="00A41164">
            <w:pPr>
              <w:pStyle w:val="TableParagraph"/>
              <w:spacing w:before="1"/>
              <w:ind w:left="105" w:right="147"/>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making appropriate</w:t>
            </w:r>
            <w:r>
              <w:rPr>
                <w:spacing w:val="-14"/>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738" w:type="dxa"/>
          </w:tcPr>
          <w:p w14:paraId="1BEAB9BB" w14:textId="77777777" w:rsidR="00C670E8" w:rsidRDefault="00A41164">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16E40C9C" w14:textId="77777777" w:rsidR="00C670E8" w:rsidRDefault="00A41164">
            <w:pPr>
              <w:pStyle w:val="TableParagraph"/>
              <w:ind w:left="104" w:right="113"/>
              <w:rPr>
                <w:sz w:val="20"/>
              </w:rPr>
            </w:pPr>
            <w:r>
              <w:rPr>
                <w:sz w:val="20"/>
              </w:rPr>
              <w:t>Very good consideration of the context of</w:t>
            </w:r>
            <w:r>
              <w:rPr>
                <w:spacing w:val="40"/>
                <w:sz w:val="20"/>
              </w:rPr>
              <w:t xml:space="preserve"> </w:t>
            </w:r>
            <w:r>
              <w:rPr>
                <w:sz w:val="20"/>
              </w:rPr>
              <w:t>the application, with perceptive insights. Can identify</w:t>
            </w:r>
            <w:r>
              <w:rPr>
                <w:spacing w:val="-14"/>
                <w:sz w:val="20"/>
              </w:rPr>
              <w:t xml:space="preserve"> </w:t>
            </w:r>
            <w:r>
              <w:rPr>
                <w:sz w:val="20"/>
              </w:rPr>
              <w:t xml:space="preserve">problems and propose </w:t>
            </w:r>
            <w:r>
              <w:rPr>
                <w:spacing w:val="-2"/>
                <w:sz w:val="20"/>
              </w:rPr>
              <w:t xml:space="preserve">appropriate </w:t>
            </w:r>
            <w:r>
              <w:rPr>
                <w:sz w:val="20"/>
              </w:rPr>
              <w:t xml:space="preserve">solutions in complex and </w:t>
            </w:r>
            <w:r>
              <w:rPr>
                <w:spacing w:val="-2"/>
                <w:sz w:val="20"/>
              </w:rPr>
              <w:t>unpredictable contexts.</w:t>
            </w:r>
          </w:p>
          <w:p w14:paraId="45C46FB3" w14:textId="77777777" w:rsidR="00C670E8" w:rsidRDefault="00A41164">
            <w:pPr>
              <w:pStyle w:val="TableParagraph"/>
              <w:spacing w:before="1"/>
              <w:ind w:left="104" w:right="161"/>
              <w:rPr>
                <w:sz w:val="20"/>
              </w:rPr>
            </w:pPr>
            <w:r>
              <w:rPr>
                <w:sz w:val="20"/>
              </w:rPr>
              <w:t>Evidence of some</w:t>
            </w:r>
            <w:r>
              <w:rPr>
                <w:spacing w:val="-14"/>
                <w:sz w:val="20"/>
              </w:rPr>
              <w:t xml:space="preserve"> </w:t>
            </w:r>
            <w:r>
              <w:rPr>
                <w:sz w:val="20"/>
              </w:rPr>
              <w:t>innovation and creativity.</w:t>
            </w:r>
          </w:p>
        </w:tc>
        <w:tc>
          <w:tcPr>
            <w:tcW w:w="1736" w:type="dxa"/>
          </w:tcPr>
          <w:p w14:paraId="1BFDF441" w14:textId="77777777" w:rsidR="00C670E8" w:rsidRDefault="00A41164">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78902D5D" w14:textId="77777777" w:rsidR="00C670E8" w:rsidRDefault="00A41164">
            <w:pPr>
              <w:pStyle w:val="TableParagraph"/>
              <w:ind w:left="104" w:right="116"/>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4E293B20" w14:textId="77777777" w:rsidR="00C670E8" w:rsidRDefault="00A41164">
            <w:pPr>
              <w:pStyle w:val="TableParagraph"/>
              <w:ind w:left="104" w:right="248"/>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14:paraId="1ECE1BA9" w14:textId="77777777" w:rsidR="00C670E8" w:rsidRDefault="00A41164">
            <w:pPr>
              <w:pStyle w:val="TableParagraph"/>
              <w:ind w:left="104" w:right="404"/>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14:paraId="6407DE7C" w14:textId="77777777" w:rsidR="00C670E8" w:rsidRDefault="00A41164">
            <w:pPr>
              <w:pStyle w:val="TableParagraph"/>
              <w:ind w:left="104" w:right="303"/>
              <w:rPr>
                <w:sz w:val="20"/>
              </w:rPr>
            </w:pPr>
            <w:r>
              <w:rPr>
                <w:sz w:val="20"/>
              </w:rPr>
              <w:t>Innovation</w:t>
            </w:r>
            <w:r>
              <w:rPr>
                <w:spacing w:val="-14"/>
                <w:sz w:val="20"/>
              </w:rPr>
              <w:t xml:space="preserve"> </w:t>
            </w:r>
            <w:r>
              <w:rPr>
                <w:sz w:val="20"/>
              </w:rPr>
              <w:t xml:space="preserve">and </w:t>
            </w:r>
            <w:r>
              <w:rPr>
                <w:spacing w:val="-2"/>
                <w:sz w:val="20"/>
              </w:rPr>
              <w:t>creativity evident.</w:t>
            </w:r>
          </w:p>
        </w:tc>
        <w:tc>
          <w:tcPr>
            <w:tcW w:w="1735" w:type="dxa"/>
          </w:tcPr>
          <w:p w14:paraId="1CEF2ED0" w14:textId="77777777" w:rsidR="00C670E8" w:rsidRDefault="00A41164">
            <w:pPr>
              <w:pStyle w:val="TableParagraph"/>
              <w:ind w:left="103" w:right="215"/>
              <w:rPr>
                <w:sz w:val="20"/>
              </w:rPr>
            </w:pPr>
            <w:r>
              <w:rPr>
                <w:spacing w:val="-2"/>
                <w:sz w:val="20"/>
              </w:rPr>
              <w:t xml:space="preserve">Exceptional </w:t>
            </w:r>
            <w:r>
              <w:rPr>
                <w:sz w:val="20"/>
              </w:rPr>
              <w:t xml:space="preserve">levels of application and </w:t>
            </w:r>
            <w:r>
              <w:rPr>
                <w:spacing w:val="-2"/>
                <w:sz w:val="20"/>
              </w:rPr>
              <w:t xml:space="preserve">deployment </w:t>
            </w:r>
            <w:r>
              <w:rPr>
                <w:sz w:val="20"/>
              </w:rPr>
              <w:t xml:space="preserve">skills in </w:t>
            </w:r>
            <w:r>
              <w:rPr>
                <w:spacing w:val="-2"/>
                <w:sz w:val="20"/>
              </w:rPr>
              <w:t xml:space="preserve">unpredictable, practical contexts, </w:t>
            </w:r>
            <w:r>
              <w:rPr>
                <w:sz w:val="20"/>
              </w:rPr>
              <w:t>drawing</w:t>
            </w:r>
            <w:r>
              <w:rPr>
                <w:spacing w:val="-14"/>
                <w:sz w:val="20"/>
              </w:rPr>
              <w:t xml:space="preserve"> </w:t>
            </w:r>
            <w:r>
              <w:rPr>
                <w:sz w:val="20"/>
              </w:rPr>
              <w:t xml:space="preserve">skilfully on the latest research within the discipline. Can identify </w:t>
            </w:r>
            <w:r>
              <w:rPr>
                <w:spacing w:val="-2"/>
                <w:sz w:val="20"/>
              </w:rPr>
              <w:t xml:space="preserve">complex </w:t>
            </w:r>
            <w:r>
              <w:rPr>
                <w:sz w:val="20"/>
              </w:rPr>
              <w:t xml:space="preserve">problems and </w:t>
            </w:r>
            <w:r>
              <w:rPr>
                <w:spacing w:val="-2"/>
                <w:sz w:val="20"/>
              </w:rPr>
              <w:t>propose sophisticated solutions.</w:t>
            </w:r>
          </w:p>
          <w:p w14:paraId="1EE3AD64" w14:textId="77777777" w:rsidR="00C670E8" w:rsidRDefault="00A41164">
            <w:pPr>
              <w:pStyle w:val="TableParagraph"/>
              <w:ind w:left="103" w:right="159"/>
              <w:rPr>
                <w:sz w:val="20"/>
              </w:rPr>
            </w:pPr>
            <w:r>
              <w:rPr>
                <w:sz w:val="20"/>
              </w:rPr>
              <w:t>Assimilation</w:t>
            </w:r>
            <w:r>
              <w:rPr>
                <w:spacing w:val="-14"/>
                <w:sz w:val="20"/>
              </w:rPr>
              <w:t xml:space="preserve"> </w:t>
            </w:r>
            <w:r>
              <w:rPr>
                <w:sz w:val="20"/>
              </w:rPr>
              <w:t xml:space="preserve">and development of cutting edge processes and </w:t>
            </w:r>
            <w:r>
              <w:rPr>
                <w:spacing w:val="-2"/>
                <w:sz w:val="20"/>
              </w:rPr>
              <w:t>techniques.</w:t>
            </w:r>
          </w:p>
        </w:tc>
      </w:tr>
      <w:tr w:rsidR="00C670E8" w14:paraId="252616FE" w14:textId="77777777">
        <w:trPr>
          <w:trHeight w:val="1627"/>
        </w:trPr>
        <w:tc>
          <w:tcPr>
            <w:tcW w:w="1736" w:type="dxa"/>
            <w:shd w:val="clear" w:color="auto" w:fill="C2D59B"/>
          </w:tcPr>
          <w:p w14:paraId="7F676230" w14:textId="77777777" w:rsidR="00C670E8" w:rsidRDefault="00A41164">
            <w:pPr>
              <w:pStyle w:val="TableParagraph"/>
              <w:spacing w:before="33"/>
              <w:ind w:left="215" w:right="193"/>
              <w:rPr>
                <w:rFonts w:ascii="Arial"/>
                <w:b/>
                <w:sz w:val="20"/>
              </w:rPr>
            </w:pPr>
            <w:r>
              <w:rPr>
                <w:rFonts w:ascii="Arial"/>
                <w:b/>
                <w:spacing w:val="-2"/>
                <w:sz w:val="20"/>
              </w:rPr>
              <w:t xml:space="preserve">Transferable </w:t>
            </w:r>
            <w:r>
              <w:rPr>
                <w:rFonts w:ascii="Arial"/>
                <w:b/>
                <w:sz w:val="20"/>
              </w:rPr>
              <w:t>skills</w:t>
            </w:r>
            <w:r>
              <w:rPr>
                <w:rFonts w:ascii="Arial"/>
                <w:b/>
                <w:spacing w:val="-4"/>
                <w:sz w:val="20"/>
              </w:rPr>
              <w:t xml:space="preserve"> </w:t>
            </w:r>
            <w:r>
              <w:rPr>
                <w:rFonts w:ascii="Arial"/>
                <w:b/>
                <w:sz w:val="20"/>
              </w:rPr>
              <w:t>for</w:t>
            </w:r>
            <w:r>
              <w:rPr>
                <w:rFonts w:ascii="Arial"/>
                <w:b/>
                <w:spacing w:val="-4"/>
                <w:sz w:val="20"/>
              </w:rPr>
              <w:t xml:space="preserve"> </w:t>
            </w:r>
            <w:r>
              <w:rPr>
                <w:rFonts w:ascii="Arial"/>
                <w:b/>
                <w:sz w:val="20"/>
              </w:rPr>
              <w:t xml:space="preserve">life </w:t>
            </w:r>
            <w:r>
              <w:rPr>
                <w:rFonts w:ascii="Arial"/>
                <w:b/>
                <w:spacing w:val="-4"/>
                <w:sz w:val="20"/>
              </w:rPr>
              <w:t xml:space="preserve">and </w:t>
            </w:r>
            <w:r>
              <w:rPr>
                <w:rFonts w:ascii="Arial"/>
                <w:b/>
                <w:spacing w:val="-2"/>
                <w:sz w:val="20"/>
              </w:rPr>
              <w:t>professional practice</w:t>
            </w:r>
          </w:p>
          <w:p w14:paraId="3C2EC6B2" w14:textId="77777777" w:rsidR="00C670E8" w:rsidRDefault="00A41164">
            <w:pPr>
              <w:pStyle w:val="TableParagraph"/>
              <w:spacing w:before="12" w:line="206" w:lineRule="exact"/>
              <w:ind w:left="215"/>
              <w:rPr>
                <w:sz w:val="18"/>
              </w:rPr>
            </w:pPr>
            <w:r>
              <w:rPr>
                <w:sz w:val="18"/>
              </w:rPr>
              <w:t>(Exercise of initiative</w:t>
            </w:r>
            <w:r>
              <w:rPr>
                <w:spacing w:val="-11"/>
                <w:sz w:val="18"/>
              </w:rPr>
              <w:t xml:space="preserve"> </w:t>
            </w:r>
            <w:r>
              <w:rPr>
                <w:spacing w:val="-5"/>
                <w:sz w:val="18"/>
              </w:rPr>
              <w:t>and</w:t>
            </w:r>
          </w:p>
        </w:tc>
        <w:tc>
          <w:tcPr>
            <w:tcW w:w="1736" w:type="dxa"/>
            <w:tcBorders>
              <w:right w:val="dashSmallGap" w:sz="4" w:space="0" w:color="000000"/>
            </w:tcBorders>
          </w:tcPr>
          <w:p w14:paraId="69896CDC" w14:textId="77777777" w:rsidR="00C670E8" w:rsidRDefault="00A41164">
            <w:pPr>
              <w:pStyle w:val="TableParagraph"/>
              <w:ind w:right="212"/>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14:paraId="582217BA" w14:textId="77777777" w:rsidR="00C670E8" w:rsidRDefault="00A41164">
            <w:pPr>
              <w:pStyle w:val="TableParagraph"/>
              <w:spacing w:line="230" w:lineRule="exact"/>
              <w:rPr>
                <w:sz w:val="20"/>
              </w:rPr>
            </w:pPr>
            <w:r>
              <w:rPr>
                <w:sz w:val="20"/>
              </w:rPr>
              <w:t>Work</w:t>
            </w:r>
            <w:r>
              <w:rPr>
                <w:spacing w:val="-14"/>
                <w:sz w:val="20"/>
              </w:rPr>
              <w:t xml:space="preserve"> </w:t>
            </w:r>
            <w:r>
              <w:rPr>
                <w:sz w:val="20"/>
              </w:rPr>
              <w:t>is</w:t>
            </w:r>
            <w:r>
              <w:rPr>
                <w:spacing w:val="-14"/>
                <w:sz w:val="20"/>
              </w:rPr>
              <w:t xml:space="preserve"> </w:t>
            </w:r>
            <w:r>
              <w:rPr>
                <w:sz w:val="20"/>
              </w:rPr>
              <w:t xml:space="preserve">poorly </w:t>
            </w:r>
            <w:r>
              <w:rPr>
                <w:spacing w:val="-2"/>
                <w:sz w:val="20"/>
              </w:rPr>
              <w:t>structured, disorganised</w:t>
            </w:r>
          </w:p>
        </w:tc>
        <w:tc>
          <w:tcPr>
            <w:tcW w:w="1739" w:type="dxa"/>
            <w:tcBorders>
              <w:left w:val="dashSmallGap" w:sz="4" w:space="0" w:color="000000"/>
              <w:right w:val="double" w:sz="4" w:space="0" w:color="000000"/>
            </w:tcBorders>
          </w:tcPr>
          <w:p w14:paraId="2EF51250" w14:textId="77777777" w:rsidR="00C670E8" w:rsidRDefault="00A41164">
            <w:pPr>
              <w:pStyle w:val="TableParagraph"/>
              <w:ind w:left="96" w:right="53"/>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14:paraId="0ACC5571" w14:textId="77777777" w:rsidR="00C670E8" w:rsidRDefault="00A41164">
            <w:pPr>
              <w:pStyle w:val="TableParagraph"/>
              <w:spacing w:line="230" w:lineRule="exact"/>
              <w:ind w:left="96"/>
              <w:rPr>
                <w:sz w:val="20"/>
              </w:rPr>
            </w:pPr>
            <w:r>
              <w:rPr>
                <w:sz w:val="20"/>
              </w:rPr>
              <w:t>Work</w:t>
            </w:r>
            <w:r>
              <w:rPr>
                <w:spacing w:val="-14"/>
                <w:sz w:val="20"/>
              </w:rPr>
              <w:t xml:space="preserve"> </w:t>
            </w:r>
            <w:r>
              <w:rPr>
                <w:sz w:val="20"/>
              </w:rPr>
              <w:t>is</w:t>
            </w:r>
            <w:r>
              <w:rPr>
                <w:spacing w:val="-14"/>
                <w:sz w:val="20"/>
              </w:rPr>
              <w:t xml:space="preserve"> </w:t>
            </w:r>
            <w:r>
              <w:rPr>
                <w:sz w:val="20"/>
              </w:rPr>
              <w:t>poorly presented</w:t>
            </w:r>
            <w:r>
              <w:rPr>
                <w:spacing w:val="-7"/>
                <w:sz w:val="20"/>
              </w:rPr>
              <w:t xml:space="preserve"> </w:t>
            </w:r>
            <w:r>
              <w:rPr>
                <w:sz w:val="20"/>
              </w:rPr>
              <w:t>in</w:t>
            </w:r>
            <w:r>
              <w:rPr>
                <w:spacing w:val="-7"/>
                <w:sz w:val="20"/>
              </w:rPr>
              <w:t xml:space="preserve"> </w:t>
            </w:r>
            <w:r>
              <w:rPr>
                <w:spacing w:val="-10"/>
                <w:sz w:val="20"/>
              </w:rPr>
              <w:t>a</w:t>
            </w:r>
          </w:p>
        </w:tc>
        <w:tc>
          <w:tcPr>
            <w:tcW w:w="1736" w:type="dxa"/>
            <w:tcBorders>
              <w:left w:val="double" w:sz="4" w:space="0" w:color="000000"/>
              <w:right w:val="dashSmallGap" w:sz="4" w:space="0" w:color="000000"/>
            </w:tcBorders>
          </w:tcPr>
          <w:p w14:paraId="5BF68360" w14:textId="77777777" w:rsidR="00C670E8" w:rsidRDefault="00A41164">
            <w:pPr>
              <w:pStyle w:val="TableParagraph"/>
              <w:ind w:left="95" w:right="129"/>
              <w:rPr>
                <w:sz w:val="20"/>
              </w:rPr>
            </w:pPr>
            <w:r>
              <w:rPr>
                <w:spacing w:val="-4"/>
                <w:sz w:val="20"/>
              </w:rPr>
              <w:t xml:space="preserve">Can </w:t>
            </w:r>
            <w:r>
              <w:rPr>
                <w:sz w:val="20"/>
              </w:rPr>
              <w:t>communicate in a suitable medium</w:t>
            </w:r>
            <w:r>
              <w:rPr>
                <w:spacing w:val="-14"/>
                <w:sz w:val="20"/>
              </w:rPr>
              <w:t xml:space="preserve"> </w:t>
            </w:r>
            <w:r>
              <w:rPr>
                <w:sz w:val="20"/>
              </w:rPr>
              <w:t>but</w:t>
            </w:r>
            <w:r>
              <w:rPr>
                <w:spacing w:val="-14"/>
                <w:sz w:val="20"/>
              </w:rPr>
              <w:t xml:space="preserve"> </w:t>
            </w:r>
            <w:r>
              <w:rPr>
                <w:sz w:val="20"/>
              </w:rPr>
              <w:t xml:space="preserve">with some room for </w:t>
            </w:r>
            <w:r>
              <w:rPr>
                <w:spacing w:val="-2"/>
                <w:sz w:val="20"/>
              </w:rPr>
              <w:t>improvement.</w:t>
            </w:r>
          </w:p>
        </w:tc>
        <w:tc>
          <w:tcPr>
            <w:tcW w:w="1736" w:type="dxa"/>
            <w:tcBorders>
              <w:left w:val="dashSmallGap" w:sz="4" w:space="0" w:color="000000"/>
              <w:right w:val="dashSmallGap" w:sz="4" w:space="0" w:color="000000"/>
            </w:tcBorders>
          </w:tcPr>
          <w:p w14:paraId="1B1AE3FA" w14:textId="77777777" w:rsidR="00C670E8" w:rsidRDefault="00A41164">
            <w:pPr>
              <w:pStyle w:val="TableParagraph"/>
              <w:ind w:left="105" w:right="247"/>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r>
              <w:rPr>
                <w:sz w:val="20"/>
              </w:rPr>
              <w:t>format, but may have minor errors.</w:t>
            </w:r>
          </w:p>
        </w:tc>
        <w:tc>
          <w:tcPr>
            <w:tcW w:w="1738" w:type="dxa"/>
            <w:tcBorders>
              <w:left w:val="dashSmallGap" w:sz="4" w:space="0" w:color="000000"/>
              <w:right w:val="dashSmallGap" w:sz="4" w:space="0" w:color="000000"/>
            </w:tcBorders>
          </w:tcPr>
          <w:p w14:paraId="71A8A916" w14:textId="77777777" w:rsidR="00C670E8" w:rsidRDefault="00A41164">
            <w:pPr>
              <w:pStyle w:val="TableParagraph"/>
              <w:ind w:left="104" w:right="183"/>
              <w:rPr>
                <w:sz w:val="20"/>
              </w:rPr>
            </w:pPr>
            <w:r>
              <w:rPr>
                <w:spacing w:val="-4"/>
                <w:sz w:val="20"/>
              </w:rPr>
              <w:t xml:space="preserve">Can </w:t>
            </w:r>
            <w:r>
              <w:rPr>
                <w:spacing w:val="-2"/>
                <w:sz w:val="20"/>
              </w:rPr>
              <w:t xml:space="preserve">communicate </w:t>
            </w: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w:t>
            </w:r>
            <w:r>
              <w:rPr>
                <w:spacing w:val="-2"/>
                <w:sz w:val="20"/>
              </w:rPr>
              <w:t>format.</w:t>
            </w:r>
          </w:p>
        </w:tc>
        <w:tc>
          <w:tcPr>
            <w:tcW w:w="1736" w:type="dxa"/>
            <w:tcBorders>
              <w:left w:val="dashSmallGap" w:sz="4" w:space="0" w:color="000000"/>
              <w:right w:val="dashSmallGap" w:sz="4" w:space="0" w:color="000000"/>
            </w:tcBorders>
          </w:tcPr>
          <w:p w14:paraId="6E6BA4D4" w14:textId="77777777" w:rsidR="00C670E8" w:rsidRDefault="00A41164">
            <w:pPr>
              <w:pStyle w:val="TableParagraph"/>
              <w:ind w:left="104" w:right="193"/>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a suitable format.</w:t>
            </w:r>
          </w:p>
        </w:tc>
        <w:tc>
          <w:tcPr>
            <w:tcW w:w="1735" w:type="dxa"/>
            <w:tcBorders>
              <w:left w:val="dashSmallGap" w:sz="4" w:space="0" w:color="000000"/>
            </w:tcBorders>
          </w:tcPr>
          <w:p w14:paraId="329F5253" w14:textId="77777777" w:rsidR="00C670E8" w:rsidRDefault="00A41164">
            <w:pPr>
              <w:pStyle w:val="TableParagraph"/>
              <w:ind w:left="103" w:right="159"/>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sz w:val="20"/>
              </w:rPr>
              <w:t>professionalism.</w:t>
            </w:r>
          </w:p>
        </w:tc>
      </w:tr>
    </w:tbl>
    <w:p w14:paraId="414CC3C6" w14:textId="77777777" w:rsidR="00C670E8" w:rsidRDefault="00C670E8">
      <w:pPr>
        <w:rPr>
          <w:sz w:val="20"/>
        </w:rPr>
        <w:sectPr w:rsidR="00C670E8" w:rsidSect="00DF7DE3">
          <w:footerReference w:type="default" r:id="rId14"/>
          <w:pgSz w:w="16840" w:h="11900" w:orient="landscape"/>
          <w:pgMar w:top="680" w:right="2040" w:bottom="280" w:left="620" w:header="0" w:footer="0" w:gutter="0"/>
          <w:cols w:space="720"/>
        </w:sectPr>
      </w:pPr>
    </w:p>
    <w:p w14:paraId="38FF50EE" w14:textId="77777777" w:rsidR="00C670E8" w:rsidRDefault="00C670E8">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670E8" w14:paraId="2CA45C40" w14:textId="77777777">
        <w:trPr>
          <w:trHeight w:val="415"/>
        </w:trPr>
        <w:tc>
          <w:tcPr>
            <w:tcW w:w="1736" w:type="dxa"/>
            <w:shd w:val="clear" w:color="auto" w:fill="C2D59B"/>
          </w:tcPr>
          <w:p w14:paraId="35D097AC" w14:textId="77777777" w:rsidR="00C670E8" w:rsidRDefault="00A41164">
            <w:pPr>
              <w:pStyle w:val="TableParagraph"/>
              <w:spacing w:line="206" w:lineRule="exact"/>
              <w:rPr>
                <w:rFonts w:ascii="Arial"/>
                <w:b/>
                <w:sz w:val="18"/>
              </w:rPr>
            </w:pPr>
            <w:r>
              <w:rPr>
                <w:rFonts w:ascii="Arial"/>
                <w:b/>
                <w:sz w:val="18"/>
              </w:rPr>
              <w:t>Level</w:t>
            </w:r>
            <w:r>
              <w:rPr>
                <w:rFonts w:ascii="Arial"/>
                <w:b/>
                <w:spacing w:val="-2"/>
                <w:sz w:val="18"/>
              </w:rPr>
              <w:t xml:space="preserve"> </w:t>
            </w:r>
            <w:r>
              <w:rPr>
                <w:rFonts w:ascii="Arial"/>
                <w:b/>
                <w:spacing w:val="-12"/>
                <w:sz w:val="18"/>
              </w:rPr>
              <w:t>6</w:t>
            </w:r>
          </w:p>
        </w:tc>
        <w:tc>
          <w:tcPr>
            <w:tcW w:w="1736" w:type="dxa"/>
            <w:shd w:val="clear" w:color="auto" w:fill="C2D59B"/>
          </w:tcPr>
          <w:p w14:paraId="1E5779D4" w14:textId="77777777" w:rsidR="00C670E8" w:rsidRDefault="00A41164">
            <w:pPr>
              <w:pStyle w:val="TableParagraph"/>
              <w:spacing w:before="102"/>
              <w:ind w:left="0" w:right="657"/>
              <w:jc w:val="right"/>
              <w:rPr>
                <w:rFonts w:ascii="Arial"/>
                <w:b/>
                <w:sz w:val="18"/>
              </w:rPr>
            </w:pPr>
            <w:r>
              <w:rPr>
                <w:rFonts w:ascii="Arial"/>
                <w:b/>
                <w:spacing w:val="-4"/>
                <w:sz w:val="18"/>
              </w:rPr>
              <w:t>FAIL</w:t>
            </w:r>
          </w:p>
        </w:tc>
        <w:tc>
          <w:tcPr>
            <w:tcW w:w="1739" w:type="dxa"/>
            <w:shd w:val="clear" w:color="auto" w:fill="C2D59B"/>
          </w:tcPr>
          <w:p w14:paraId="1CE9736A" w14:textId="77777777" w:rsidR="00C670E8" w:rsidRDefault="00A41164">
            <w:pPr>
              <w:pStyle w:val="TableParagraph"/>
              <w:spacing w:before="102"/>
              <w:ind w:left="145" w:right="145"/>
              <w:jc w:val="center"/>
              <w:rPr>
                <w:rFonts w:ascii="Arial"/>
                <w:b/>
                <w:sz w:val="18"/>
              </w:rPr>
            </w:pPr>
            <w:r>
              <w:rPr>
                <w:rFonts w:ascii="Arial"/>
                <w:b/>
                <w:sz w:val="18"/>
              </w:rPr>
              <w:t>MARGINAL</w:t>
            </w:r>
            <w:r>
              <w:rPr>
                <w:rFonts w:ascii="Arial"/>
                <w:b/>
                <w:spacing w:val="-5"/>
                <w:sz w:val="18"/>
              </w:rPr>
              <w:t xml:space="preserve"> </w:t>
            </w:r>
            <w:r>
              <w:rPr>
                <w:rFonts w:ascii="Arial"/>
                <w:b/>
                <w:spacing w:val="-4"/>
                <w:sz w:val="18"/>
              </w:rPr>
              <w:t>FAIL</w:t>
            </w:r>
          </w:p>
        </w:tc>
        <w:tc>
          <w:tcPr>
            <w:tcW w:w="1736" w:type="dxa"/>
            <w:shd w:val="clear" w:color="auto" w:fill="C2D59B"/>
          </w:tcPr>
          <w:p w14:paraId="42FD623B" w14:textId="77777777" w:rsidR="00C670E8" w:rsidRDefault="00A41164">
            <w:pPr>
              <w:pStyle w:val="TableParagraph"/>
              <w:spacing w:line="206" w:lineRule="exact"/>
              <w:ind w:left="152" w:right="148"/>
              <w:jc w:val="center"/>
              <w:rPr>
                <w:rFonts w:ascii="Arial"/>
                <w:b/>
                <w:sz w:val="18"/>
              </w:rPr>
            </w:pPr>
            <w:r>
              <w:rPr>
                <w:rFonts w:ascii="Arial"/>
                <w:b/>
                <w:spacing w:val="-2"/>
                <w:sz w:val="18"/>
              </w:rPr>
              <w:t>SATISFACTORY</w:t>
            </w:r>
          </w:p>
          <w:p w14:paraId="0DAE382B" w14:textId="77777777" w:rsidR="00C670E8" w:rsidRDefault="00A41164">
            <w:pPr>
              <w:pStyle w:val="TableParagraph"/>
              <w:spacing w:line="189" w:lineRule="exact"/>
              <w:ind w:left="152" w:right="146"/>
              <w:jc w:val="center"/>
              <w:rPr>
                <w:rFonts w:ascii="Arial"/>
                <w:b/>
                <w:sz w:val="18"/>
              </w:rPr>
            </w:pPr>
            <w:r>
              <w:rPr>
                <w:rFonts w:ascii="Arial"/>
                <w:b/>
                <w:sz w:val="18"/>
              </w:rPr>
              <w:t>(3</w:t>
            </w:r>
            <w:r>
              <w:rPr>
                <w:rFonts w:ascii="Arial"/>
                <w:b/>
                <w:sz w:val="18"/>
                <w:vertAlign w:val="superscript"/>
              </w:rPr>
              <w:t>rd</w:t>
            </w:r>
            <w:r>
              <w:rPr>
                <w:rFonts w:ascii="Arial"/>
                <w:b/>
                <w:spacing w:val="-1"/>
                <w:sz w:val="18"/>
              </w:rPr>
              <w:t xml:space="preserve"> </w:t>
            </w:r>
            <w:r>
              <w:rPr>
                <w:rFonts w:ascii="Arial"/>
                <w:b/>
                <w:sz w:val="18"/>
              </w:rPr>
              <w:t>/</w:t>
            </w:r>
            <w:r>
              <w:rPr>
                <w:rFonts w:ascii="Arial"/>
                <w:b/>
                <w:spacing w:val="-2"/>
                <w:sz w:val="18"/>
              </w:rPr>
              <w:t xml:space="preserve"> Pass)</w:t>
            </w:r>
          </w:p>
        </w:tc>
        <w:tc>
          <w:tcPr>
            <w:tcW w:w="1736" w:type="dxa"/>
            <w:shd w:val="clear" w:color="auto" w:fill="C2D59B"/>
          </w:tcPr>
          <w:p w14:paraId="6FAD8F14" w14:textId="77777777" w:rsidR="00C670E8" w:rsidRDefault="00A41164">
            <w:pPr>
              <w:pStyle w:val="TableParagraph"/>
              <w:spacing w:line="206" w:lineRule="exact"/>
              <w:ind w:left="152" w:right="152"/>
              <w:jc w:val="center"/>
              <w:rPr>
                <w:rFonts w:ascii="Arial"/>
                <w:b/>
                <w:sz w:val="18"/>
              </w:rPr>
            </w:pPr>
            <w:r>
              <w:rPr>
                <w:rFonts w:ascii="Arial"/>
                <w:b/>
                <w:spacing w:val="-4"/>
                <w:sz w:val="18"/>
              </w:rPr>
              <w:t>GOOD</w:t>
            </w:r>
          </w:p>
          <w:p w14:paraId="7056DAB7" w14:textId="77777777" w:rsidR="00C670E8" w:rsidRDefault="00A41164">
            <w:pPr>
              <w:pStyle w:val="TableParagraph"/>
              <w:spacing w:line="189" w:lineRule="exact"/>
              <w:ind w:left="152" w:right="150"/>
              <w:jc w:val="center"/>
              <w:rPr>
                <w:rFonts w:ascii="Arial"/>
                <w:b/>
                <w:sz w:val="18"/>
              </w:rPr>
            </w:pPr>
            <w:r>
              <w:rPr>
                <w:rFonts w:ascii="Arial"/>
                <w:b/>
                <w:sz w:val="18"/>
              </w:rPr>
              <w:t>(2.2 /</w:t>
            </w:r>
            <w:r>
              <w:rPr>
                <w:rFonts w:ascii="Arial"/>
                <w:b/>
                <w:spacing w:val="-1"/>
                <w:sz w:val="18"/>
              </w:rPr>
              <w:t xml:space="preserve"> </w:t>
            </w:r>
            <w:r>
              <w:rPr>
                <w:rFonts w:ascii="Arial"/>
                <w:b/>
                <w:spacing w:val="-2"/>
                <w:sz w:val="18"/>
              </w:rPr>
              <w:t>Pass)</w:t>
            </w:r>
          </w:p>
        </w:tc>
        <w:tc>
          <w:tcPr>
            <w:tcW w:w="1738" w:type="dxa"/>
            <w:shd w:val="clear" w:color="auto" w:fill="C2D59B"/>
          </w:tcPr>
          <w:p w14:paraId="4F118069" w14:textId="77777777" w:rsidR="00C670E8" w:rsidRDefault="00A41164">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6D782591" w14:textId="77777777" w:rsidR="00C670E8" w:rsidRDefault="00A41164">
            <w:pPr>
              <w:pStyle w:val="TableParagraph"/>
              <w:spacing w:line="189" w:lineRule="exact"/>
              <w:ind w:left="387"/>
              <w:rPr>
                <w:rFonts w:ascii="Arial"/>
                <w:b/>
                <w:sz w:val="18"/>
              </w:rPr>
            </w:pPr>
            <w:r>
              <w:rPr>
                <w:rFonts w:ascii="Arial"/>
                <w:b/>
                <w:sz w:val="18"/>
              </w:rPr>
              <w:t>(2.1 /</w:t>
            </w:r>
            <w:r>
              <w:rPr>
                <w:rFonts w:ascii="Arial"/>
                <w:b/>
                <w:spacing w:val="-3"/>
                <w:sz w:val="18"/>
              </w:rPr>
              <w:t xml:space="preserve"> </w:t>
            </w:r>
            <w:r>
              <w:rPr>
                <w:rFonts w:ascii="Arial"/>
                <w:b/>
                <w:spacing w:val="-2"/>
                <w:sz w:val="18"/>
              </w:rPr>
              <w:t>Merit)</w:t>
            </w:r>
          </w:p>
        </w:tc>
        <w:tc>
          <w:tcPr>
            <w:tcW w:w="1736" w:type="dxa"/>
            <w:shd w:val="clear" w:color="auto" w:fill="C2D59B"/>
          </w:tcPr>
          <w:p w14:paraId="35461B52" w14:textId="77777777" w:rsidR="00C670E8" w:rsidRDefault="00A41164">
            <w:pPr>
              <w:pStyle w:val="TableParagraph"/>
              <w:spacing w:line="206" w:lineRule="exact"/>
              <w:ind w:left="152" w:right="152"/>
              <w:jc w:val="center"/>
              <w:rPr>
                <w:rFonts w:ascii="Arial"/>
                <w:b/>
                <w:sz w:val="18"/>
              </w:rPr>
            </w:pPr>
            <w:r>
              <w:rPr>
                <w:rFonts w:ascii="Arial"/>
                <w:b/>
                <w:spacing w:val="-2"/>
                <w:sz w:val="18"/>
              </w:rPr>
              <w:t>EXCELLENT</w:t>
            </w:r>
          </w:p>
          <w:p w14:paraId="5D92E524" w14:textId="77777777" w:rsidR="00C670E8" w:rsidRDefault="00A41164">
            <w:pPr>
              <w:pStyle w:val="TableParagraph"/>
              <w:spacing w:line="189" w:lineRule="exact"/>
              <w:ind w:left="152" w:right="152"/>
              <w:jc w:val="center"/>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c>
          <w:tcPr>
            <w:tcW w:w="1735" w:type="dxa"/>
            <w:shd w:val="clear" w:color="auto" w:fill="C2D59B"/>
          </w:tcPr>
          <w:p w14:paraId="676D7370" w14:textId="77777777" w:rsidR="00C670E8" w:rsidRDefault="00A41164">
            <w:pPr>
              <w:pStyle w:val="TableParagraph"/>
              <w:spacing w:line="206" w:lineRule="exact"/>
              <w:ind w:left="223"/>
              <w:rPr>
                <w:rFonts w:ascii="Arial"/>
                <w:b/>
                <w:sz w:val="18"/>
              </w:rPr>
            </w:pPr>
            <w:r>
              <w:rPr>
                <w:rFonts w:ascii="Arial"/>
                <w:b/>
                <w:spacing w:val="-2"/>
                <w:sz w:val="18"/>
              </w:rPr>
              <w:t>EXCEPTIONAL</w:t>
            </w:r>
          </w:p>
          <w:p w14:paraId="6CF275F6" w14:textId="77777777" w:rsidR="00C670E8" w:rsidRDefault="00A41164">
            <w:pPr>
              <w:pStyle w:val="TableParagraph"/>
              <w:spacing w:line="189" w:lineRule="exact"/>
              <w:ind w:left="159"/>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r>
      <w:tr w:rsidR="00C670E8" w14:paraId="173C4303" w14:textId="77777777">
        <w:trPr>
          <w:trHeight w:val="230"/>
        </w:trPr>
        <w:tc>
          <w:tcPr>
            <w:tcW w:w="1736" w:type="dxa"/>
            <w:shd w:val="clear" w:color="auto" w:fill="C2D59B"/>
          </w:tcPr>
          <w:p w14:paraId="3873BCB9" w14:textId="77777777" w:rsidR="00C670E8" w:rsidRDefault="00A41164">
            <w:pPr>
              <w:pStyle w:val="TableParagraph"/>
              <w:spacing w:line="210" w:lineRule="exact"/>
              <w:ind w:left="278"/>
              <w:rPr>
                <w:rFonts w:ascii="Arial"/>
                <w:b/>
                <w:sz w:val="20"/>
              </w:rPr>
            </w:pPr>
            <w:r>
              <w:rPr>
                <w:rFonts w:ascii="Arial"/>
                <w:b/>
                <w:spacing w:val="-2"/>
                <w:sz w:val="20"/>
              </w:rPr>
              <w:t>Category</w:t>
            </w:r>
          </w:p>
        </w:tc>
        <w:tc>
          <w:tcPr>
            <w:tcW w:w="1736" w:type="dxa"/>
            <w:shd w:val="clear" w:color="auto" w:fill="C2D59B"/>
          </w:tcPr>
          <w:p w14:paraId="4B1BC4E5" w14:textId="77777777" w:rsidR="00C670E8" w:rsidRDefault="00A41164">
            <w:pPr>
              <w:pStyle w:val="TableParagraph"/>
              <w:spacing w:before="20" w:line="189" w:lineRule="exact"/>
              <w:ind w:left="0" w:right="594"/>
              <w:jc w:val="right"/>
              <w:rPr>
                <w:rFonts w:ascii="Arial"/>
                <w:b/>
                <w:sz w:val="18"/>
              </w:rPr>
            </w:pPr>
            <w:r>
              <w:rPr>
                <w:rFonts w:ascii="Arial"/>
                <w:b/>
                <w:spacing w:val="-2"/>
                <w:sz w:val="18"/>
              </w:rPr>
              <w:t>0-</w:t>
            </w:r>
            <w:r>
              <w:rPr>
                <w:rFonts w:ascii="Arial"/>
                <w:b/>
                <w:spacing w:val="-5"/>
                <w:sz w:val="18"/>
              </w:rPr>
              <w:t>29%</w:t>
            </w:r>
          </w:p>
        </w:tc>
        <w:tc>
          <w:tcPr>
            <w:tcW w:w="1739" w:type="dxa"/>
            <w:shd w:val="clear" w:color="auto" w:fill="C2D59B"/>
          </w:tcPr>
          <w:p w14:paraId="035D6E2C" w14:textId="77777777" w:rsidR="00C670E8" w:rsidRDefault="00A41164">
            <w:pPr>
              <w:pStyle w:val="TableParagraph"/>
              <w:spacing w:before="20" w:line="189" w:lineRule="exact"/>
              <w:ind w:left="145" w:right="140"/>
              <w:jc w:val="center"/>
              <w:rPr>
                <w:rFonts w:ascii="Arial"/>
                <w:b/>
                <w:sz w:val="18"/>
              </w:rPr>
            </w:pPr>
            <w:r>
              <w:rPr>
                <w:rFonts w:ascii="Arial"/>
                <w:b/>
                <w:spacing w:val="-2"/>
                <w:sz w:val="18"/>
              </w:rPr>
              <w:t>30-</w:t>
            </w:r>
            <w:r>
              <w:rPr>
                <w:rFonts w:ascii="Arial"/>
                <w:b/>
                <w:spacing w:val="-5"/>
                <w:sz w:val="18"/>
              </w:rPr>
              <w:t>39%</w:t>
            </w:r>
          </w:p>
        </w:tc>
        <w:tc>
          <w:tcPr>
            <w:tcW w:w="1736" w:type="dxa"/>
            <w:shd w:val="clear" w:color="auto" w:fill="C2D59B"/>
          </w:tcPr>
          <w:p w14:paraId="32582D75" w14:textId="77777777" w:rsidR="00C670E8" w:rsidRDefault="00A41164">
            <w:pPr>
              <w:pStyle w:val="TableParagraph"/>
              <w:spacing w:before="20" w:line="189"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C2D59B"/>
          </w:tcPr>
          <w:p w14:paraId="7BD4A011" w14:textId="77777777" w:rsidR="00C670E8" w:rsidRDefault="00A41164">
            <w:pPr>
              <w:pStyle w:val="TableParagraph"/>
              <w:spacing w:before="20" w:line="189" w:lineRule="exact"/>
              <w:ind w:left="553"/>
              <w:rPr>
                <w:rFonts w:ascii="Arial"/>
                <w:b/>
                <w:sz w:val="18"/>
              </w:rPr>
            </w:pPr>
            <w:r>
              <w:rPr>
                <w:rFonts w:ascii="Arial"/>
                <w:b/>
                <w:spacing w:val="-2"/>
                <w:sz w:val="18"/>
              </w:rPr>
              <w:t>50-</w:t>
            </w:r>
            <w:r>
              <w:rPr>
                <w:rFonts w:ascii="Arial"/>
                <w:b/>
                <w:spacing w:val="-5"/>
                <w:sz w:val="18"/>
              </w:rPr>
              <w:t>59%</w:t>
            </w:r>
          </w:p>
        </w:tc>
        <w:tc>
          <w:tcPr>
            <w:tcW w:w="1738" w:type="dxa"/>
            <w:shd w:val="clear" w:color="auto" w:fill="C2D59B"/>
          </w:tcPr>
          <w:p w14:paraId="270D9FB8" w14:textId="77777777" w:rsidR="00C670E8" w:rsidRDefault="00A41164">
            <w:pPr>
              <w:pStyle w:val="TableParagraph"/>
              <w:spacing w:before="20" w:line="189"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C2D59B"/>
          </w:tcPr>
          <w:p w14:paraId="50B50CEA" w14:textId="77777777" w:rsidR="00C670E8" w:rsidRDefault="00A41164">
            <w:pPr>
              <w:pStyle w:val="TableParagraph"/>
              <w:spacing w:before="20" w:line="189" w:lineRule="exact"/>
              <w:ind w:left="552"/>
              <w:rPr>
                <w:rFonts w:ascii="Arial"/>
                <w:b/>
                <w:sz w:val="18"/>
              </w:rPr>
            </w:pPr>
            <w:r>
              <w:rPr>
                <w:rFonts w:ascii="Arial"/>
                <w:b/>
                <w:spacing w:val="-2"/>
                <w:sz w:val="18"/>
              </w:rPr>
              <w:t>70-</w:t>
            </w:r>
            <w:r>
              <w:rPr>
                <w:rFonts w:ascii="Arial"/>
                <w:b/>
                <w:spacing w:val="-5"/>
                <w:sz w:val="18"/>
              </w:rPr>
              <w:t>84%</w:t>
            </w:r>
          </w:p>
        </w:tc>
        <w:tc>
          <w:tcPr>
            <w:tcW w:w="1735" w:type="dxa"/>
            <w:shd w:val="clear" w:color="auto" w:fill="C2D59B"/>
          </w:tcPr>
          <w:p w14:paraId="4CBD5A41" w14:textId="77777777" w:rsidR="00C670E8" w:rsidRDefault="00A41164">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C670E8" w14:paraId="1EE52F78" w14:textId="77777777">
        <w:trPr>
          <w:trHeight w:val="6209"/>
        </w:trPr>
        <w:tc>
          <w:tcPr>
            <w:tcW w:w="1736" w:type="dxa"/>
            <w:shd w:val="clear" w:color="auto" w:fill="C2D59B"/>
          </w:tcPr>
          <w:p w14:paraId="7DE383EE" w14:textId="77777777" w:rsidR="00C670E8" w:rsidRDefault="00A41164">
            <w:pPr>
              <w:pStyle w:val="TableParagraph"/>
              <w:ind w:left="215" w:right="66"/>
              <w:rPr>
                <w:sz w:val="18"/>
              </w:rPr>
            </w:pPr>
            <w:r>
              <w:rPr>
                <w:spacing w:val="-2"/>
                <w:sz w:val="18"/>
              </w:rPr>
              <w:t xml:space="preserve">personal responsibility; professional development; </w:t>
            </w:r>
            <w:r>
              <w:rPr>
                <w:sz w:val="18"/>
              </w:rPr>
              <w:t>initiate and complete tasks and procedures: individually</w:t>
            </w:r>
            <w:r>
              <w:rPr>
                <w:spacing w:val="-13"/>
                <w:sz w:val="18"/>
              </w:rPr>
              <w:t xml:space="preserve"> </w:t>
            </w:r>
            <w:r>
              <w:rPr>
                <w:sz w:val="18"/>
              </w:rPr>
              <w:t xml:space="preserve">and/or </w:t>
            </w:r>
            <w:r>
              <w:rPr>
                <w:spacing w:val="-2"/>
                <w:sz w:val="18"/>
              </w:rPr>
              <w:t xml:space="preserve">collaboratively; </w:t>
            </w:r>
            <w:r>
              <w:rPr>
                <w:sz w:val="18"/>
              </w:rPr>
              <w:t xml:space="preserve">use appropriate media to </w:t>
            </w:r>
            <w:r>
              <w:rPr>
                <w:spacing w:val="-2"/>
                <w:sz w:val="18"/>
              </w:rPr>
              <w:t>communicate effectively;</w:t>
            </w:r>
            <w:r>
              <w:rPr>
                <w:spacing w:val="40"/>
                <w:sz w:val="18"/>
              </w:rPr>
              <w:t xml:space="preserve"> </w:t>
            </w:r>
            <w:r>
              <w:rPr>
                <w:sz w:val="18"/>
              </w:rPr>
              <w:t>fluency of expression;</w:t>
            </w:r>
            <w:r>
              <w:rPr>
                <w:spacing w:val="-13"/>
                <w:sz w:val="18"/>
              </w:rPr>
              <w:t xml:space="preserve"> </w:t>
            </w:r>
            <w:r>
              <w:rPr>
                <w:sz w:val="18"/>
              </w:rPr>
              <w:t>clarity and effectiveness in presentation and</w:t>
            </w:r>
            <w:r>
              <w:rPr>
                <w:spacing w:val="-13"/>
                <w:sz w:val="18"/>
              </w:rPr>
              <w:t xml:space="preserve"> </w:t>
            </w:r>
            <w:r>
              <w:rPr>
                <w:sz w:val="18"/>
              </w:rPr>
              <w:t>organisation.)</w:t>
            </w:r>
          </w:p>
        </w:tc>
        <w:tc>
          <w:tcPr>
            <w:tcW w:w="1736" w:type="dxa"/>
            <w:tcBorders>
              <w:right w:val="dashSmallGap" w:sz="4" w:space="0" w:color="000000"/>
            </w:tcBorders>
          </w:tcPr>
          <w:p w14:paraId="1C494A5C" w14:textId="77777777" w:rsidR="00C670E8" w:rsidRDefault="00A41164">
            <w:pPr>
              <w:pStyle w:val="TableParagraph"/>
              <w:ind w:right="107"/>
              <w:rPr>
                <w:sz w:val="20"/>
              </w:rPr>
            </w:pP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Little 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4"/>
                <w:sz w:val="20"/>
              </w:rPr>
              <w:t xml:space="preserve"> </w:t>
            </w:r>
            <w:r>
              <w:rPr>
                <w:sz w:val="20"/>
              </w:rPr>
              <w:t xml:space="preserve">completion of tasks. Little or no evidence of the skills required in </w:t>
            </w:r>
            <w:r>
              <w:rPr>
                <w:spacing w:val="-2"/>
                <w:sz w:val="20"/>
              </w:rPr>
              <w:t>graduate employment.</w:t>
            </w:r>
          </w:p>
        </w:tc>
        <w:tc>
          <w:tcPr>
            <w:tcW w:w="1739" w:type="dxa"/>
            <w:tcBorders>
              <w:left w:val="dashSmallGap" w:sz="4" w:space="0" w:color="000000"/>
              <w:right w:val="double" w:sz="4" w:space="0" w:color="000000"/>
            </w:tcBorders>
          </w:tcPr>
          <w:p w14:paraId="42B65981" w14:textId="77777777" w:rsidR="00C670E8" w:rsidRDefault="00A41164">
            <w:pPr>
              <w:pStyle w:val="TableParagraph"/>
              <w:ind w:left="96" w:right="151"/>
              <w:rPr>
                <w:sz w:val="20"/>
              </w:rPr>
            </w:pP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8"/>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68947889" w14:textId="77777777" w:rsidR="00C670E8" w:rsidRDefault="00A41164">
            <w:pPr>
              <w:pStyle w:val="TableParagraph"/>
              <w:ind w:left="96" w:right="53"/>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Weak </w:t>
            </w:r>
            <w:r>
              <w:rPr>
                <w:spacing w:val="-2"/>
                <w:sz w:val="20"/>
              </w:rPr>
              <w:t xml:space="preserve">independent </w:t>
            </w:r>
            <w:r>
              <w:rPr>
                <w:sz w:val="20"/>
              </w:rPr>
              <w:t xml:space="preserve">initiative (or collaboration, if </w:t>
            </w:r>
            <w:r>
              <w:rPr>
                <w:spacing w:val="-2"/>
                <w:sz w:val="20"/>
              </w:rPr>
              <w:t>relevant).</w:t>
            </w:r>
          </w:p>
          <w:p w14:paraId="22E11556" w14:textId="77777777" w:rsidR="00C670E8" w:rsidRDefault="00A41164">
            <w:pPr>
              <w:pStyle w:val="TableParagraph"/>
              <w:ind w:left="96"/>
              <w:rPr>
                <w:sz w:val="20"/>
              </w:rPr>
            </w:pPr>
            <w:r>
              <w:rPr>
                <w:sz w:val="20"/>
              </w:rPr>
              <w:t>Limited</w:t>
            </w:r>
            <w:r>
              <w:rPr>
                <w:spacing w:val="-14"/>
                <w:sz w:val="20"/>
              </w:rPr>
              <w:t xml:space="preserve"> </w:t>
            </w:r>
            <w:r>
              <w:rPr>
                <w:sz w:val="20"/>
              </w:rPr>
              <w:t xml:space="preserve">evidence of the skills required in </w:t>
            </w:r>
            <w:r>
              <w:rPr>
                <w:spacing w:val="-2"/>
                <w:sz w:val="20"/>
              </w:rPr>
              <w:t>graduate employment.</w:t>
            </w:r>
          </w:p>
        </w:tc>
        <w:tc>
          <w:tcPr>
            <w:tcW w:w="1736" w:type="dxa"/>
            <w:tcBorders>
              <w:left w:val="double" w:sz="4" w:space="0" w:color="000000"/>
              <w:right w:val="dashSmallGap" w:sz="4" w:space="0" w:color="000000"/>
            </w:tcBorders>
          </w:tcPr>
          <w:p w14:paraId="2FFC377F" w14:textId="77777777" w:rsidR="00C670E8" w:rsidRDefault="00A41164">
            <w:pPr>
              <w:pStyle w:val="TableParagraph"/>
              <w:ind w:left="95" w:right="114"/>
              <w:rPr>
                <w:sz w:val="20"/>
              </w:rPr>
            </w:pPr>
            <w:r>
              <w:rPr>
                <w:sz w:val="20"/>
              </w:rPr>
              <w:t>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1"/>
                <w:sz w:val="20"/>
              </w:rPr>
              <w:t xml:space="preserve"> </w:t>
            </w:r>
            <w:r>
              <w:rPr>
                <w:sz w:val="20"/>
              </w:rPr>
              <w:t>as</w:t>
            </w:r>
            <w:r>
              <w:rPr>
                <w:spacing w:val="-2"/>
                <w:sz w:val="20"/>
              </w:rPr>
              <w:t xml:space="preserve"> </w:t>
            </w:r>
            <w:r>
              <w:rPr>
                <w:sz w:val="20"/>
              </w:rPr>
              <w:t>part</w:t>
            </w:r>
            <w:r>
              <w:rPr>
                <w:spacing w:val="-3"/>
                <w:sz w:val="20"/>
              </w:rPr>
              <w:t xml:space="preserve"> </w:t>
            </w:r>
            <w:r>
              <w:rPr>
                <w:sz w:val="20"/>
              </w:rPr>
              <w:t>of</w:t>
            </w:r>
            <w:r>
              <w:rPr>
                <w:spacing w:val="-3"/>
                <w:sz w:val="20"/>
              </w:rPr>
              <w:t xml:space="preserve"> </w:t>
            </w:r>
            <w:r>
              <w:rPr>
                <w:sz w:val="20"/>
              </w:rPr>
              <w:t xml:space="preserve">a team, but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required in </w:t>
            </w:r>
            <w:r>
              <w:rPr>
                <w:spacing w:val="-2"/>
                <w:sz w:val="20"/>
              </w:rPr>
              <w:t>graduate employment,</w:t>
            </w:r>
            <w:r>
              <w:rPr>
                <w:spacing w:val="40"/>
                <w:sz w:val="20"/>
              </w:rPr>
              <w:t xml:space="preserve"> </w:t>
            </w:r>
            <w:r>
              <w:rPr>
                <w:sz w:val="20"/>
              </w:rPr>
              <w:t xml:space="preserve">with some areas of minor </w:t>
            </w:r>
            <w:r>
              <w:rPr>
                <w:spacing w:val="-2"/>
                <w:sz w:val="20"/>
              </w:rPr>
              <w:t>weakness.</w:t>
            </w:r>
          </w:p>
        </w:tc>
        <w:tc>
          <w:tcPr>
            <w:tcW w:w="1736" w:type="dxa"/>
            <w:tcBorders>
              <w:left w:val="dashSmallGap" w:sz="4" w:space="0" w:color="000000"/>
              <w:right w:val="dashSmallGap" w:sz="4" w:space="0" w:color="000000"/>
            </w:tcBorders>
          </w:tcPr>
          <w:p w14:paraId="79E9BFE6" w14:textId="77777777" w:rsidR="00C670E8" w:rsidRDefault="00A41164">
            <w:pPr>
              <w:pStyle w:val="TableParagraph"/>
              <w:ind w:left="105" w:right="154"/>
              <w:rPr>
                <w:sz w:val="20"/>
              </w:rPr>
            </w:pPr>
            <w:r>
              <w:rPr>
                <w:sz w:val="20"/>
              </w:rPr>
              <w:t>Mostly</w:t>
            </w:r>
            <w:r>
              <w:rPr>
                <w:spacing w:val="-14"/>
                <w:sz w:val="20"/>
              </w:rPr>
              <w:t xml:space="preserve"> </w:t>
            </w:r>
            <w:r>
              <w:rPr>
                <w:sz w:val="20"/>
              </w:rPr>
              <w:t>coherent, organised work, in a suitable structure and is for</w:t>
            </w:r>
            <w:r>
              <w:rPr>
                <w:spacing w:val="-11"/>
                <w:sz w:val="20"/>
              </w:rPr>
              <w:t xml:space="preserve"> </w:t>
            </w:r>
            <w:r>
              <w:rPr>
                <w:sz w:val="20"/>
              </w:rPr>
              <w:t>the</w:t>
            </w:r>
            <w:r>
              <w:rPr>
                <w:spacing w:val="-10"/>
                <w:sz w:val="20"/>
              </w:rPr>
              <w:t xml:space="preserve"> </w:t>
            </w:r>
            <w:r>
              <w:rPr>
                <w:sz w:val="20"/>
              </w:rPr>
              <w:t>most</w:t>
            </w:r>
            <w:r>
              <w:rPr>
                <w:spacing w:val="-9"/>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1"/>
                <w:sz w:val="20"/>
              </w:rPr>
              <w:t xml:space="preserve"> </w:t>
            </w:r>
            <w:r>
              <w:rPr>
                <w:sz w:val="20"/>
              </w:rPr>
              <w:t>part</w:t>
            </w:r>
            <w:r>
              <w:rPr>
                <w:spacing w:val="-9"/>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738" w:type="dxa"/>
            <w:tcBorders>
              <w:left w:val="dashSmallGap" w:sz="4" w:space="0" w:color="000000"/>
              <w:right w:val="dashSmallGap" w:sz="4" w:space="0" w:color="000000"/>
            </w:tcBorders>
          </w:tcPr>
          <w:p w14:paraId="1773E6AC" w14:textId="77777777" w:rsidR="00C670E8" w:rsidRDefault="00A41164">
            <w:pPr>
              <w:pStyle w:val="TableParagraph"/>
              <w:ind w:left="104" w:right="113"/>
              <w:rPr>
                <w:sz w:val="20"/>
              </w:rPr>
            </w:pPr>
            <w:r>
              <w:rPr>
                <w:sz w:val="20"/>
              </w:rPr>
              <w:t xml:space="preserve">Work is coherent, fluent, </w:t>
            </w:r>
            <w:r>
              <w:rPr>
                <w:spacing w:val="-2"/>
                <w:sz w:val="20"/>
              </w:rPr>
              <w:t xml:space="preserve">well-structured </w:t>
            </w:r>
            <w:r>
              <w:rPr>
                <w:sz w:val="20"/>
              </w:rPr>
              <w:t xml:space="preserve">and organised.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w:t>
            </w:r>
            <w:r>
              <w:rPr>
                <w:spacing w:val="-2"/>
                <w:sz w:val="20"/>
              </w:rPr>
              <w:t xml:space="preserve">graduate employment </w:t>
            </w:r>
            <w:r>
              <w:rPr>
                <w:sz w:val="20"/>
              </w:rPr>
              <w:t>skills, with 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546521BC" w14:textId="77777777" w:rsidR="00C670E8" w:rsidRDefault="00A41164">
            <w:pPr>
              <w:pStyle w:val="TableParagraph"/>
              <w:ind w:left="104" w:right="204"/>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w:t>
            </w:r>
            <w:r>
              <w:rPr>
                <w:spacing w:val="-2"/>
                <w:sz w:val="20"/>
              </w:rPr>
              <w:t xml:space="preserve">managing </w:t>
            </w:r>
            <w:r>
              <w:rPr>
                <w:sz w:val="20"/>
              </w:rPr>
              <w:t xml:space="preserve">conflict and </w:t>
            </w:r>
            <w:r>
              <w:rPr>
                <w:spacing w:val="-2"/>
                <w:sz w:val="20"/>
              </w:rPr>
              <w:t>meeting obligations.</w:t>
            </w:r>
          </w:p>
          <w:p w14:paraId="46CC0D8D" w14:textId="77777777" w:rsidR="00C670E8" w:rsidRDefault="00A41164">
            <w:pPr>
              <w:pStyle w:val="TableParagraph"/>
              <w:ind w:left="104" w:right="193"/>
              <w:rPr>
                <w:sz w:val="20"/>
              </w:rPr>
            </w:pPr>
            <w:r>
              <w:rPr>
                <w:spacing w:val="-2"/>
                <w:sz w:val="20"/>
              </w:rPr>
              <w:t xml:space="preserve">Demonstrates excellent graduate employment </w:t>
            </w:r>
            <w:r>
              <w:rPr>
                <w:sz w:val="20"/>
              </w:rPr>
              <w:t>skills and an appetite for</w:t>
            </w:r>
          </w:p>
          <w:p w14:paraId="1D30B56A" w14:textId="77777777" w:rsidR="00C670E8" w:rsidRDefault="00A41164">
            <w:pPr>
              <w:pStyle w:val="TableParagraph"/>
              <w:spacing w:line="230" w:lineRule="exact"/>
              <w:ind w:left="104"/>
              <w:rPr>
                <w:sz w:val="20"/>
              </w:rPr>
            </w:pPr>
            <w:r>
              <w:rPr>
                <w:spacing w:val="-2"/>
                <w:sz w:val="20"/>
              </w:rPr>
              <w:t>further development.</w:t>
            </w:r>
          </w:p>
        </w:tc>
        <w:tc>
          <w:tcPr>
            <w:tcW w:w="1735" w:type="dxa"/>
            <w:tcBorders>
              <w:left w:val="dashSmallGap" w:sz="4" w:space="0" w:color="000000"/>
            </w:tcBorders>
          </w:tcPr>
          <w:p w14:paraId="70AC5927" w14:textId="77777777" w:rsidR="00C670E8" w:rsidRDefault="00A41164">
            <w:pPr>
              <w:pStyle w:val="TableParagraph"/>
              <w:ind w:left="103" w:right="148"/>
              <w:rPr>
                <w:sz w:val="20"/>
              </w:rPr>
            </w:pPr>
            <w:r>
              <w:rPr>
                <w:sz w:val="20"/>
              </w:rPr>
              <w:t xml:space="preserve">Work is </w:t>
            </w:r>
            <w:r>
              <w:rPr>
                <w:spacing w:val="-2"/>
                <w:sz w:val="20"/>
              </w:rPr>
              <w:t xml:space="preserve">exceptionally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 xml:space="preserve">skills. </w:t>
            </w:r>
            <w:r>
              <w:rPr>
                <w:spacing w:val="-2"/>
                <w:sz w:val="20"/>
              </w:rPr>
              <w:t xml:space="preserve">Demonstrates exceptional graduate employment </w:t>
            </w:r>
            <w:r>
              <w:rPr>
                <w:sz w:val="20"/>
              </w:rPr>
              <w:t xml:space="preserve">skills and an appetite for </w:t>
            </w:r>
            <w:r>
              <w:rPr>
                <w:spacing w:val="-2"/>
                <w:sz w:val="20"/>
              </w:rPr>
              <w:t>further development.</w:t>
            </w:r>
          </w:p>
        </w:tc>
      </w:tr>
    </w:tbl>
    <w:p w14:paraId="595AE3A3" w14:textId="77777777" w:rsidR="00C670E8" w:rsidRDefault="00C670E8">
      <w:pPr>
        <w:pStyle w:val="BodyText"/>
        <w:rPr>
          <w:sz w:val="20"/>
        </w:rPr>
      </w:pPr>
    </w:p>
    <w:p w14:paraId="0EDBC447" w14:textId="77777777" w:rsidR="00C670E8" w:rsidRDefault="00C670E8">
      <w:pPr>
        <w:pStyle w:val="BodyText"/>
        <w:rPr>
          <w:sz w:val="20"/>
        </w:rPr>
      </w:pPr>
    </w:p>
    <w:p w14:paraId="20058607" w14:textId="77777777" w:rsidR="00C670E8" w:rsidRDefault="00C670E8">
      <w:pPr>
        <w:pStyle w:val="BodyText"/>
        <w:rPr>
          <w:sz w:val="20"/>
        </w:rPr>
      </w:pPr>
    </w:p>
    <w:p w14:paraId="0EF370CB" w14:textId="77777777" w:rsidR="00C670E8" w:rsidRDefault="00C670E8">
      <w:pPr>
        <w:pStyle w:val="BodyText"/>
        <w:rPr>
          <w:sz w:val="20"/>
        </w:rPr>
      </w:pPr>
    </w:p>
    <w:p w14:paraId="2C3AE2B4" w14:textId="77777777" w:rsidR="00C670E8" w:rsidRDefault="00C670E8">
      <w:pPr>
        <w:pStyle w:val="BodyText"/>
        <w:rPr>
          <w:sz w:val="20"/>
        </w:rPr>
      </w:pPr>
    </w:p>
    <w:p w14:paraId="6A17EDC0" w14:textId="77777777" w:rsidR="00C670E8" w:rsidRDefault="00C670E8">
      <w:pPr>
        <w:pStyle w:val="BodyText"/>
        <w:rPr>
          <w:sz w:val="20"/>
        </w:rPr>
      </w:pPr>
    </w:p>
    <w:p w14:paraId="3308E134" w14:textId="77777777" w:rsidR="00C670E8" w:rsidRDefault="00C670E8">
      <w:pPr>
        <w:pStyle w:val="BodyText"/>
        <w:rPr>
          <w:sz w:val="20"/>
        </w:rPr>
      </w:pPr>
    </w:p>
    <w:p w14:paraId="76B4446E" w14:textId="77777777" w:rsidR="00C670E8" w:rsidRDefault="00C670E8">
      <w:pPr>
        <w:pStyle w:val="BodyText"/>
        <w:rPr>
          <w:sz w:val="20"/>
        </w:rPr>
      </w:pPr>
    </w:p>
    <w:p w14:paraId="7CB2272B" w14:textId="77777777" w:rsidR="00C670E8" w:rsidRDefault="00C670E8">
      <w:pPr>
        <w:pStyle w:val="BodyText"/>
        <w:rPr>
          <w:sz w:val="20"/>
        </w:rPr>
      </w:pPr>
    </w:p>
    <w:p w14:paraId="59959C86" w14:textId="77777777" w:rsidR="00C670E8" w:rsidRDefault="00C670E8">
      <w:pPr>
        <w:pStyle w:val="BodyText"/>
        <w:rPr>
          <w:sz w:val="20"/>
        </w:rPr>
      </w:pPr>
    </w:p>
    <w:p w14:paraId="5BA29CEA" w14:textId="77777777" w:rsidR="00C670E8" w:rsidRDefault="00C670E8">
      <w:pPr>
        <w:pStyle w:val="BodyText"/>
        <w:spacing w:before="7"/>
        <w:rPr>
          <w:sz w:val="23"/>
        </w:rPr>
      </w:pPr>
    </w:p>
    <w:p w14:paraId="086AADDB" w14:textId="77777777" w:rsidR="00C670E8" w:rsidRDefault="00A41164">
      <w:pPr>
        <w:ind w:left="100"/>
        <w:rPr>
          <w:rFonts w:ascii="Arial"/>
          <w:b/>
          <w:sz w:val="20"/>
        </w:rPr>
      </w:pPr>
      <w:r>
        <w:rPr>
          <w:rFonts w:ascii="Arial"/>
          <w:b/>
          <w:sz w:val="20"/>
        </w:rPr>
        <w:t>THIS</w:t>
      </w:r>
      <w:r>
        <w:rPr>
          <w:rFonts w:ascii="Arial"/>
          <w:b/>
          <w:spacing w:val="-7"/>
          <w:sz w:val="20"/>
        </w:rPr>
        <w:t xml:space="preserve"> </w:t>
      </w:r>
      <w:r>
        <w:rPr>
          <w:rFonts w:ascii="Arial"/>
          <w:b/>
          <w:sz w:val="20"/>
        </w:rPr>
        <w:t>DOCUMENT</w:t>
      </w:r>
      <w:r>
        <w:rPr>
          <w:rFonts w:ascii="Arial"/>
          <w:b/>
          <w:spacing w:val="-4"/>
          <w:sz w:val="20"/>
        </w:rPr>
        <w:t xml:space="preserve"> </w:t>
      </w:r>
      <w:r>
        <w:rPr>
          <w:rFonts w:ascii="Arial"/>
          <w:b/>
          <w:sz w:val="20"/>
        </w:rPr>
        <w:t>IS</w:t>
      </w:r>
      <w:r>
        <w:rPr>
          <w:rFonts w:ascii="Arial"/>
          <w:b/>
          <w:spacing w:val="-4"/>
          <w:sz w:val="20"/>
        </w:rPr>
        <w:t xml:space="preserve"> </w:t>
      </w:r>
      <w:r>
        <w:rPr>
          <w:rFonts w:ascii="Arial"/>
          <w:b/>
          <w:sz w:val="20"/>
        </w:rPr>
        <w:t>ALSO</w:t>
      </w:r>
      <w:r>
        <w:rPr>
          <w:rFonts w:ascii="Arial"/>
          <w:b/>
          <w:spacing w:val="-5"/>
          <w:sz w:val="20"/>
        </w:rPr>
        <w:t xml:space="preserve"> </w:t>
      </w:r>
      <w:r>
        <w:rPr>
          <w:rFonts w:ascii="Arial"/>
          <w:b/>
          <w:sz w:val="20"/>
        </w:rPr>
        <w:t>AVAILABLE</w:t>
      </w:r>
      <w:r>
        <w:rPr>
          <w:rFonts w:ascii="Arial"/>
          <w:b/>
          <w:spacing w:val="-6"/>
          <w:sz w:val="20"/>
        </w:rPr>
        <w:t xml:space="preserve"> </w:t>
      </w:r>
      <w:r>
        <w:rPr>
          <w:rFonts w:ascii="Arial"/>
          <w:b/>
          <w:sz w:val="20"/>
        </w:rPr>
        <w:t>IN</w:t>
      </w:r>
      <w:r>
        <w:rPr>
          <w:rFonts w:ascii="Arial"/>
          <w:b/>
          <w:spacing w:val="-3"/>
          <w:sz w:val="20"/>
        </w:rPr>
        <w:t xml:space="preserve"> </w:t>
      </w:r>
      <w:r>
        <w:rPr>
          <w:rFonts w:ascii="Arial"/>
          <w:b/>
          <w:spacing w:val="-4"/>
          <w:sz w:val="20"/>
        </w:rPr>
        <w:t>WELSH</w:t>
      </w:r>
    </w:p>
    <w:sectPr w:rsidR="00C670E8">
      <w:footerReference w:type="default" r:id="rId15"/>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9201F" w14:textId="77777777" w:rsidR="009C0EF9" w:rsidRDefault="009C0EF9">
      <w:r>
        <w:separator/>
      </w:r>
    </w:p>
  </w:endnote>
  <w:endnote w:type="continuationSeparator" w:id="0">
    <w:p w14:paraId="65D1DB14" w14:textId="77777777" w:rsidR="009C0EF9" w:rsidRDefault="009C0EF9">
      <w:r>
        <w:continuationSeparator/>
      </w:r>
    </w:p>
  </w:endnote>
  <w:endnote w:type="continuationNotice" w:id="1">
    <w:p w14:paraId="10AD57C6" w14:textId="77777777" w:rsidR="009C0EF9" w:rsidRDefault="009C0E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81561" w14:textId="78039108" w:rsidR="00C670E8" w:rsidRDefault="00883B38">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24634B42" wp14:editId="793B6E4E">
              <wp:simplePos x="0" y="0"/>
              <wp:positionH relativeFrom="page">
                <wp:posOffset>3444875</wp:posOffset>
              </wp:positionH>
              <wp:positionV relativeFrom="page">
                <wp:posOffset>10132695</wp:posOffset>
              </wp:positionV>
              <wp:extent cx="665480" cy="165735"/>
              <wp:effectExtent l="0" t="0" r="0" b="0"/>
              <wp:wrapNone/>
              <wp:docPr id="673396048" name="Text Box 673396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66A4A1" w14:textId="77777777" w:rsidR="00C670E8" w:rsidRDefault="00A41164">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634B42" id="_x0000_t202" coordsize="21600,21600" o:spt="202" path="m,l,21600r21600,l21600,xe">
              <v:stroke joinstyle="miter"/>
              <v:path gradientshapeok="t" o:connecttype="rect"/>
            </v:shapetype>
            <v:shape id="Text Box 673396048" o:spid="_x0000_s1031" type="#_x0000_t202" style="position:absolute;margin-left:271.25pt;margin-top:797.85pt;width:52.4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" filled="f" stroked="f">
              <v:textbox inset="0,0,0,0">
                <w:txbxContent>
                  <w:p w14:paraId="5566A4A1" w14:textId="77777777" w:rsidR="00C670E8" w:rsidRDefault="00A41164">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F3DB2" w14:textId="77777777" w:rsidR="00C670E8" w:rsidRDefault="00C670E8">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7B59" w14:textId="77777777" w:rsidR="00C670E8" w:rsidRDefault="00C670E8">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A0E49" w14:textId="77777777" w:rsidR="00C670E8" w:rsidRDefault="00C670E8">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D82BD" w14:textId="77777777" w:rsidR="00C670E8" w:rsidRDefault="00C670E8">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9645B" w14:textId="77777777" w:rsidR="009C0EF9" w:rsidRDefault="009C0EF9">
      <w:r>
        <w:separator/>
      </w:r>
    </w:p>
  </w:footnote>
  <w:footnote w:type="continuationSeparator" w:id="0">
    <w:p w14:paraId="59A6F51A" w14:textId="77777777" w:rsidR="009C0EF9" w:rsidRDefault="009C0EF9">
      <w:r>
        <w:continuationSeparator/>
      </w:r>
    </w:p>
  </w:footnote>
  <w:footnote w:type="continuationNotice" w:id="1">
    <w:p w14:paraId="62A8F236" w14:textId="77777777" w:rsidR="009C0EF9" w:rsidRDefault="009C0EF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C7760"/>
    <w:multiLevelType w:val="hybridMultilevel"/>
    <w:tmpl w:val="FF4CC654"/>
    <w:lvl w:ilvl="0" w:tplc="072224F8">
      <w:numFmt w:val="bullet"/>
      <w:lvlText w:val=""/>
      <w:lvlJc w:val="left"/>
      <w:pPr>
        <w:ind w:left="827" w:hanging="360"/>
      </w:pPr>
      <w:rPr>
        <w:rFonts w:ascii="Symbol" w:eastAsia="Symbol" w:hAnsi="Symbol" w:cs="Symbol" w:hint="default"/>
        <w:b w:val="0"/>
        <w:bCs w:val="0"/>
        <w:i w:val="0"/>
        <w:iCs w:val="0"/>
        <w:w w:val="100"/>
        <w:sz w:val="22"/>
        <w:szCs w:val="22"/>
        <w:lang w:val="en-US" w:eastAsia="en-US" w:bidi="ar-SA"/>
      </w:rPr>
    </w:lvl>
    <w:lvl w:ilvl="1" w:tplc="9BC6744A">
      <w:numFmt w:val="bullet"/>
      <w:lvlText w:val="•"/>
      <w:lvlJc w:val="left"/>
      <w:pPr>
        <w:ind w:left="1712" w:hanging="360"/>
      </w:pPr>
      <w:rPr>
        <w:rFonts w:hint="default"/>
        <w:lang w:val="en-US" w:eastAsia="en-US" w:bidi="ar-SA"/>
      </w:rPr>
    </w:lvl>
    <w:lvl w:ilvl="2" w:tplc="BA70F00C">
      <w:numFmt w:val="bullet"/>
      <w:lvlText w:val="•"/>
      <w:lvlJc w:val="left"/>
      <w:pPr>
        <w:ind w:left="2604" w:hanging="360"/>
      </w:pPr>
      <w:rPr>
        <w:rFonts w:hint="default"/>
        <w:lang w:val="en-US" w:eastAsia="en-US" w:bidi="ar-SA"/>
      </w:rPr>
    </w:lvl>
    <w:lvl w:ilvl="3" w:tplc="8B9AFC92">
      <w:numFmt w:val="bullet"/>
      <w:lvlText w:val="•"/>
      <w:lvlJc w:val="left"/>
      <w:pPr>
        <w:ind w:left="3496" w:hanging="360"/>
      </w:pPr>
      <w:rPr>
        <w:rFonts w:hint="default"/>
        <w:lang w:val="en-US" w:eastAsia="en-US" w:bidi="ar-SA"/>
      </w:rPr>
    </w:lvl>
    <w:lvl w:ilvl="4" w:tplc="F754FCFA">
      <w:numFmt w:val="bullet"/>
      <w:lvlText w:val="•"/>
      <w:lvlJc w:val="left"/>
      <w:pPr>
        <w:ind w:left="4388" w:hanging="360"/>
      </w:pPr>
      <w:rPr>
        <w:rFonts w:hint="default"/>
        <w:lang w:val="en-US" w:eastAsia="en-US" w:bidi="ar-SA"/>
      </w:rPr>
    </w:lvl>
    <w:lvl w:ilvl="5" w:tplc="87569362">
      <w:numFmt w:val="bullet"/>
      <w:lvlText w:val="•"/>
      <w:lvlJc w:val="left"/>
      <w:pPr>
        <w:ind w:left="5280" w:hanging="360"/>
      </w:pPr>
      <w:rPr>
        <w:rFonts w:hint="default"/>
        <w:lang w:val="en-US" w:eastAsia="en-US" w:bidi="ar-SA"/>
      </w:rPr>
    </w:lvl>
    <w:lvl w:ilvl="6" w:tplc="B0729F10">
      <w:numFmt w:val="bullet"/>
      <w:lvlText w:val="•"/>
      <w:lvlJc w:val="left"/>
      <w:pPr>
        <w:ind w:left="6172" w:hanging="360"/>
      </w:pPr>
      <w:rPr>
        <w:rFonts w:hint="default"/>
        <w:lang w:val="en-US" w:eastAsia="en-US" w:bidi="ar-SA"/>
      </w:rPr>
    </w:lvl>
    <w:lvl w:ilvl="7" w:tplc="95DC9B50">
      <w:numFmt w:val="bullet"/>
      <w:lvlText w:val="•"/>
      <w:lvlJc w:val="left"/>
      <w:pPr>
        <w:ind w:left="7064" w:hanging="360"/>
      </w:pPr>
      <w:rPr>
        <w:rFonts w:hint="default"/>
        <w:lang w:val="en-US" w:eastAsia="en-US" w:bidi="ar-SA"/>
      </w:rPr>
    </w:lvl>
    <w:lvl w:ilvl="8" w:tplc="C31C7D3A">
      <w:numFmt w:val="bullet"/>
      <w:lvlText w:val="•"/>
      <w:lvlJc w:val="left"/>
      <w:pPr>
        <w:ind w:left="7956" w:hanging="360"/>
      </w:pPr>
      <w:rPr>
        <w:rFonts w:hint="default"/>
        <w:lang w:val="en-US" w:eastAsia="en-US" w:bidi="ar-SA"/>
      </w:rPr>
    </w:lvl>
  </w:abstractNum>
  <w:abstractNum w:abstractNumId="1" w15:restartNumberingAfterBreak="0">
    <w:nsid w:val="17387FB8"/>
    <w:multiLevelType w:val="hybridMultilevel"/>
    <w:tmpl w:val="0CFA5122"/>
    <w:lvl w:ilvl="0" w:tplc="0E88DD02">
      <w:start w:val="1"/>
      <w:numFmt w:val="decimal"/>
      <w:lvlText w:val="%1."/>
      <w:lvlJc w:val="left"/>
      <w:pPr>
        <w:ind w:left="580" w:hanging="361"/>
      </w:pPr>
      <w:rPr>
        <w:rFonts w:ascii="Arial" w:eastAsia="Arial" w:hAnsi="Arial" w:cs="Arial" w:hint="default"/>
        <w:b/>
        <w:bCs/>
        <w:i w:val="0"/>
        <w:iCs w:val="0"/>
        <w:spacing w:val="-1"/>
        <w:w w:val="100"/>
        <w:sz w:val="22"/>
        <w:szCs w:val="22"/>
        <w:lang w:val="en-US" w:eastAsia="en-US" w:bidi="ar-SA"/>
      </w:rPr>
    </w:lvl>
    <w:lvl w:ilvl="1" w:tplc="26BEA4B8">
      <w:numFmt w:val="bullet"/>
      <w:lvlText w:val="•"/>
      <w:lvlJc w:val="left"/>
      <w:pPr>
        <w:ind w:left="1611" w:hanging="361"/>
      </w:pPr>
      <w:rPr>
        <w:rFonts w:hint="default"/>
        <w:lang w:val="en-US" w:eastAsia="en-US" w:bidi="ar-SA"/>
      </w:rPr>
    </w:lvl>
    <w:lvl w:ilvl="2" w:tplc="A5123190">
      <w:numFmt w:val="bullet"/>
      <w:lvlText w:val="•"/>
      <w:lvlJc w:val="left"/>
      <w:pPr>
        <w:ind w:left="2642" w:hanging="361"/>
      </w:pPr>
      <w:rPr>
        <w:rFonts w:hint="default"/>
        <w:lang w:val="en-US" w:eastAsia="en-US" w:bidi="ar-SA"/>
      </w:rPr>
    </w:lvl>
    <w:lvl w:ilvl="3" w:tplc="B3E4AABE">
      <w:numFmt w:val="bullet"/>
      <w:lvlText w:val="•"/>
      <w:lvlJc w:val="left"/>
      <w:pPr>
        <w:ind w:left="3674" w:hanging="361"/>
      </w:pPr>
      <w:rPr>
        <w:rFonts w:hint="default"/>
        <w:lang w:val="en-US" w:eastAsia="en-US" w:bidi="ar-SA"/>
      </w:rPr>
    </w:lvl>
    <w:lvl w:ilvl="4" w:tplc="A9444976">
      <w:numFmt w:val="bullet"/>
      <w:lvlText w:val="•"/>
      <w:lvlJc w:val="left"/>
      <w:pPr>
        <w:ind w:left="4705" w:hanging="361"/>
      </w:pPr>
      <w:rPr>
        <w:rFonts w:hint="default"/>
        <w:lang w:val="en-US" w:eastAsia="en-US" w:bidi="ar-SA"/>
      </w:rPr>
    </w:lvl>
    <w:lvl w:ilvl="5" w:tplc="8954CB0C">
      <w:numFmt w:val="bullet"/>
      <w:lvlText w:val="•"/>
      <w:lvlJc w:val="left"/>
      <w:pPr>
        <w:ind w:left="5737" w:hanging="361"/>
      </w:pPr>
      <w:rPr>
        <w:rFonts w:hint="default"/>
        <w:lang w:val="en-US" w:eastAsia="en-US" w:bidi="ar-SA"/>
      </w:rPr>
    </w:lvl>
    <w:lvl w:ilvl="6" w:tplc="386CEED2">
      <w:numFmt w:val="bullet"/>
      <w:lvlText w:val="•"/>
      <w:lvlJc w:val="left"/>
      <w:pPr>
        <w:ind w:left="6768" w:hanging="361"/>
      </w:pPr>
      <w:rPr>
        <w:rFonts w:hint="default"/>
        <w:lang w:val="en-US" w:eastAsia="en-US" w:bidi="ar-SA"/>
      </w:rPr>
    </w:lvl>
    <w:lvl w:ilvl="7" w:tplc="B5AE61C6">
      <w:numFmt w:val="bullet"/>
      <w:lvlText w:val="•"/>
      <w:lvlJc w:val="left"/>
      <w:pPr>
        <w:ind w:left="7800" w:hanging="361"/>
      </w:pPr>
      <w:rPr>
        <w:rFonts w:hint="default"/>
        <w:lang w:val="en-US" w:eastAsia="en-US" w:bidi="ar-SA"/>
      </w:rPr>
    </w:lvl>
    <w:lvl w:ilvl="8" w:tplc="79F8A5B6">
      <w:numFmt w:val="bullet"/>
      <w:lvlText w:val="•"/>
      <w:lvlJc w:val="left"/>
      <w:pPr>
        <w:ind w:left="8831" w:hanging="361"/>
      </w:pPr>
      <w:rPr>
        <w:rFonts w:hint="default"/>
        <w:lang w:val="en-US" w:eastAsia="en-US" w:bidi="ar-SA"/>
      </w:rPr>
    </w:lvl>
  </w:abstractNum>
  <w:abstractNum w:abstractNumId="2" w15:restartNumberingAfterBreak="0">
    <w:nsid w:val="50BF79F2"/>
    <w:multiLevelType w:val="hybridMultilevel"/>
    <w:tmpl w:val="FCCA72CA"/>
    <w:lvl w:ilvl="0" w:tplc="4A32D3C8">
      <w:start w:val="1"/>
      <w:numFmt w:val="decimal"/>
      <w:lvlText w:val="%1."/>
      <w:lvlJc w:val="left"/>
      <w:pPr>
        <w:ind w:left="940" w:hanging="360"/>
      </w:pPr>
      <w:rPr>
        <w:rFonts w:ascii="Arial MT" w:eastAsia="Arial MT" w:hAnsi="Arial MT" w:cs="Arial MT" w:hint="default"/>
        <w:b w:val="0"/>
        <w:bCs w:val="0"/>
        <w:i w:val="0"/>
        <w:iCs w:val="0"/>
        <w:w w:val="100"/>
        <w:sz w:val="24"/>
        <w:szCs w:val="24"/>
        <w:lang w:val="en-US" w:eastAsia="en-US" w:bidi="ar-SA"/>
      </w:rPr>
    </w:lvl>
    <w:lvl w:ilvl="1" w:tplc="1C985BBC">
      <w:numFmt w:val="bullet"/>
      <w:lvlText w:val="•"/>
      <w:lvlJc w:val="left"/>
      <w:pPr>
        <w:ind w:left="1935" w:hanging="360"/>
      </w:pPr>
      <w:rPr>
        <w:rFonts w:hint="default"/>
        <w:lang w:val="en-US" w:eastAsia="en-US" w:bidi="ar-SA"/>
      </w:rPr>
    </w:lvl>
    <w:lvl w:ilvl="2" w:tplc="C804F950">
      <w:numFmt w:val="bullet"/>
      <w:lvlText w:val="•"/>
      <w:lvlJc w:val="left"/>
      <w:pPr>
        <w:ind w:left="2930" w:hanging="360"/>
      </w:pPr>
      <w:rPr>
        <w:rFonts w:hint="default"/>
        <w:lang w:val="en-US" w:eastAsia="en-US" w:bidi="ar-SA"/>
      </w:rPr>
    </w:lvl>
    <w:lvl w:ilvl="3" w:tplc="21AACF42">
      <w:numFmt w:val="bullet"/>
      <w:lvlText w:val="•"/>
      <w:lvlJc w:val="left"/>
      <w:pPr>
        <w:ind w:left="3926" w:hanging="360"/>
      </w:pPr>
      <w:rPr>
        <w:rFonts w:hint="default"/>
        <w:lang w:val="en-US" w:eastAsia="en-US" w:bidi="ar-SA"/>
      </w:rPr>
    </w:lvl>
    <w:lvl w:ilvl="4" w:tplc="92E6F006">
      <w:numFmt w:val="bullet"/>
      <w:lvlText w:val="•"/>
      <w:lvlJc w:val="left"/>
      <w:pPr>
        <w:ind w:left="4921" w:hanging="360"/>
      </w:pPr>
      <w:rPr>
        <w:rFonts w:hint="default"/>
        <w:lang w:val="en-US" w:eastAsia="en-US" w:bidi="ar-SA"/>
      </w:rPr>
    </w:lvl>
    <w:lvl w:ilvl="5" w:tplc="98F8D7FA">
      <w:numFmt w:val="bullet"/>
      <w:lvlText w:val="•"/>
      <w:lvlJc w:val="left"/>
      <w:pPr>
        <w:ind w:left="5917" w:hanging="360"/>
      </w:pPr>
      <w:rPr>
        <w:rFonts w:hint="default"/>
        <w:lang w:val="en-US" w:eastAsia="en-US" w:bidi="ar-SA"/>
      </w:rPr>
    </w:lvl>
    <w:lvl w:ilvl="6" w:tplc="35E61DB0">
      <w:numFmt w:val="bullet"/>
      <w:lvlText w:val="•"/>
      <w:lvlJc w:val="left"/>
      <w:pPr>
        <w:ind w:left="6912" w:hanging="360"/>
      </w:pPr>
      <w:rPr>
        <w:rFonts w:hint="default"/>
        <w:lang w:val="en-US" w:eastAsia="en-US" w:bidi="ar-SA"/>
      </w:rPr>
    </w:lvl>
    <w:lvl w:ilvl="7" w:tplc="5FD01798">
      <w:numFmt w:val="bullet"/>
      <w:lvlText w:val="•"/>
      <w:lvlJc w:val="left"/>
      <w:pPr>
        <w:ind w:left="7908" w:hanging="360"/>
      </w:pPr>
      <w:rPr>
        <w:rFonts w:hint="default"/>
        <w:lang w:val="en-US" w:eastAsia="en-US" w:bidi="ar-SA"/>
      </w:rPr>
    </w:lvl>
    <w:lvl w:ilvl="8" w:tplc="9AAC437C">
      <w:numFmt w:val="bullet"/>
      <w:lvlText w:val="•"/>
      <w:lvlJc w:val="left"/>
      <w:pPr>
        <w:ind w:left="8903" w:hanging="360"/>
      </w:pPr>
      <w:rPr>
        <w:rFonts w:hint="default"/>
        <w:lang w:val="en-US" w:eastAsia="en-US" w:bidi="ar-SA"/>
      </w:rPr>
    </w:lvl>
  </w:abstractNum>
  <w:abstractNum w:abstractNumId="3" w15:restartNumberingAfterBreak="0">
    <w:nsid w:val="7C023063"/>
    <w:multiLevelType w:val="hybridMultilevel"/>
    <w:tmpl w:val="FCCA72CA"/>
    <w:lvl w:ilvl="0" w:tplc="FFFFFFFF">
      <w:start w:val="1"/>
      <w:numFmt w:val="decimal"/>
      <w:lvlText w:val="%1."/>
      <w:lvlJc w:val="left"/>
      <w:pPr>
        <w:ind w:left="940" w:hanging="360"/>
      </w:pPr>
      <w:rPr>
        <w:rFonts w:ascii="Arial MT" w:eastAsia="Arial MT" w:hAnsi="Arial MT" w:cs="Arial MT" w:hint="default"/>
        <w:b w:val="0"/>
        <w:bCs w:val="0"/>
        <w:i w:val="0"/>
        <w:iCs w:val="0"/>
        <w:w w:val="100"/>
        <w:sz w:val="24"/>
        <w:szCs w:val="24"/>
        <w:lang w:val="en-US" w:eastAsia="en-US" w:bidi="ar-SA"/>
      </w:rPr>
    </w:lvl>
    <w:lvl w:ilvl="1" w:tplc="FFFFFFFF">
      <w:numFmt w:val="bullet"/>
      <w:lvlText w:val="•"/>
      <w:lvlJc w:val="left"/>
      <w:pPr>
        <w:ind w:left="1935" w:hanging="360"/>
      </w:pPr>
      <w:rPr>
        <w:rFonts w:hint="default"/>
        <w:lang w:val="en-US" w:eastAsia="en-US" w:bidi="ar-SA"/>
      </w:rPr>
    </w:lvl>
    <w:lvl w:ilvl="2" w:tplc="FFFFFFFF">
      <w:numFmt w:val="bullet"/>
      <w:lvlText w:val="•"/>
      <w:lvlJc w:val="left"/>
      <w:pPr>
        <w:ind w:left="2930" w:hanging="360"/>
      </w:pPr>
      <w:rPr>
        <w:rFonts w:hint="default"/>
        <w:lang w:val="en-US" w:eastAsia="en-US" w:bidi="ar-SA"/>
      </w:rPr>
    </w:lvl>
    <w:lvl w:ilvl="3" w:tplc="FFFFFFFF">
      <w:numFmt w:val="bullet"/>
      <w:lvlText w:val="•"/>
      <w:lvlJc w:val="left"/>
      <w:pPr>
        <w:ind w:left="3926" w:hanging="360"/>
      </w:pPr>
      <w:rPr>
        <w:rFonts w:hint="default"/>
        <w:lang w:val="en-US" w:eastAsia="en-US" w:bidi="ar-SA"/>
      </w:rPr>
    </w:lvl>
    <w:lvl w:ilvl="4" w:tplc="FFFFFFFF">
      <w:numFmt w:val="bullet"/>
      <w:lvlText w:val="•"/>
      <w:lvlJc w:val="left"/>
      <w:pPr>
        <w:ind w:left="4921" w:hanging="360"/>
      </w:pPr>
      <w:rPr>
        <w:rFonts w:hint="default"/>
        <w:lang w:val="en-US" w:eastAsia="en-US" w:bidi="ar-SA"/>
      </w:rPr>
    </w:lvl>
    <w:lvl w:ilvl="5" w:tplc="FFFFFFFF">
      <w:numFmt w:val="bullet"/>
      <w:lvlText w:val="•"/>
      <w:lvlJc w:val="left"/>
      <w:pPr>
        <w:ind w:left="5917" w:hanging="360"/>
      </w:pPr>
      <w:rPr>
        <w:rFonts w:hint="default"/>
        <w:lang w:val="en-US" w:eastAsia="en-US" w:bidi="ar-SA"/>
      </w:rPr>
    </w:lvl>
    <w:lvl w:ilvl="6" w:tplc="FFFFFFFF">
      <w:numFmt w:val="bullet"/>
      <w:lvlText w:val="•"/>
      <w:lvlJc w:val="left"/>
      <w:pPr>
        <w:ind w:left="6912" w:hanging="360"/>
      </w:pPr>
      <w:rPr>
        <w:rFonts w:hint="default"/>
        <w:lang w:val="en-US" w:eastAsia="en-US" w:bidi="ar-SA"/>
      </w:rPr>
    </w:lvl>
    <w:lvl w:ilvl="7" w:tplc="FFFFFFFF">
      <w:numFmt w:val="bullet"/>
      <w:lvlText w:val="•"/>
      <w:lvlJc w:val="left"/>
      <w:pPr>
        <w:ind w:left="7908" w:hanging="360"/>
      </w:pPr>
      <w:rPr>
        <w:rFonts w:hint="default"/>
        <w:lang w:val="en-US" w:eastAsia="en-US" w:bidi="ar-SA"/>
      </w:rPr>
    </w:lvl>
    <w:lvl w:ilvl="8" w:tplc="FFFFFFFF">
      <w:numFmt w:val="bullet"/>
      <w:lvlText w:val="•"/>
      <w:lvlJc w:val="left"/>
      <w:pPr>
        <w:ind w:left="8903" w:hanging="360"/>
      </w:pPr>
      <w:rPr>
        <w:rFonts w:hint="default"/>
        <w:lang w:val="en-US" w:eastAsia="en-US" w:bidi="ar-SA"/>
      </w:rPr>
    </w:lvl>
  </w:abstractNum>
  <w:num w:numId="1" w16cid:durableId="55058301">
    <w:abstractNumId w:val="1"/>
  </w:num>
  <w:num w:numId="2" w16cid:durableId="751970896">
    <w:abstractNumId w:val="2"/>
  </w:num>
  <w:num w:numId="3" w16cid:durableId="2005936421">
    <w:abstractNumId w:val="0"/>
  </w:num>
  <w:num w:numId="4" w16cid:durableId="62535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0E8"/>
    <w:rsid w:val="00054FFC"/>
    <w:rsid w:val="000B07FC"/>
    <w:rsid w:val="000C03A4"/>
    <w:rsid w:val="001222DA"/>
    <w:rsid w:val="001333BD"/>
    <w:rsid w:val="00165F69"/>
    <w:rsid w:val="0019293D"/>
    <w:rsid w:val="001C4DF2"/>
    <w:rsid w:val="001F34F5"/>
    <w:rsid w:val="001F378B"/>
    <w:rsid w:val="00204BE5"/>
    <w:rsid w:val="00230AF9"/>
    <w:rsid w:val="00251A0D"/>
    <w:rsid w:val="00267AF9"/>
    <w:rsid w:val="00277D4C"/>
    <w:rsid w:val="00290D1E"/>
    <w:rsid w:val="002B3E50"/>
    <w:rsid w:val="002B726D"/>
    <w:rsid w:val="002C3DAC"/>
    <w:rsid w:val="002D62A4"/>
    <w:rsid w:val="002F4879"/>
    <w:rsid w:val="002F7E97"/>
    <w:rsid w:val="0032560C"/>
    <w:rsid w:val="003266D9"/>
    <w:rsid w:val="003463EB"/>
    <w:rsid w:val="00356B03"/>
    <w:rsid w:val="00364E4A"/>
    <w:rsid w:val="00371541"/>
    <w:rsid w:val="0038751E"/>
    <w:rsid w:val="003D3254"/>
    <w:rsid w:val="003E1A86"/>
    <w:rsid w:val="003E3808"/>
    <w:rsid w:val="003E468D"/>
    <w:rsid w:val="0041330E"/>
    <w:rsid w:val="00461606"/>
    <w:rsid w:val="00466933"/>
    <w:rsid w:val="004728B6"/>
    <w:rsid w:val="004D33A0"/>
    <w:rsid w:val="004D5274"/>
    <w:rsid w:val="00507037"/>
    <w:rsid w:val="00544BE7"/>
    <w:rsid w:val="00547D3A"/>
    <w:rsid w:val="0057119E"/>
    <w:rsid w:val="00573BC1"/>
    <w:rsid w:val="005E7E83"/>
    <w:rsid w:val="00600FC0"/>
    <w:rsid w:val="00622EE2"/>
    <w:rsid w:val="00652359"/>
    <w:rsid w:val="00682398"/>
    <w:rsid w:val="00684D8B"/>
    <w:rsid w:val="00692A26"/>
    <w:rsid w:val="0069617C"/>
    <w:rsid w:val="006B2F83"/>
    <w:rsid w:val="006B5078"/>
    <w:rsid w:val="006F798C"/>
    <w:rsid w:val="00732534"/>
    <w:rsid w:val="007919FB"/>
    <w:rsid w:val="007B1465"/>
    <w:rsid w:val="007B39B5"/>
    <w:rsid w:val="007D0F2A"/>
    <w:rsid w:val="00826F27"/>
    <w:rsid w:val="008363E2"/>
    <w:rsid w:val="00857D72"/>
    <w:rsid w:val="00883B38"/>
    <w:rsid w:val="008D685D"/>
    <w:rsid w:val="00914033"/>
    <w:rsid w:val="0091418C"/>
    <w:rsid w:val="0092245E"/>
    <w:rsid w:val="009751DB"/>
    <w:rsid w:val="00997AF0"/>
    <w:rsid w:val="009C0EF9"/>
    <w:rsid w:val="009D713E"/>
    <w:rsid w:val="009E4192"/>
    <w:rsid w:val="009E6241"/>
    <w:rsid w:val="009F4183"/>
    <w:rsid w:val="00A12F83"/>
    <w:rsid w:val="00A203EA"/>
    <w:rsid w:val="00A41164"/>
    <w:rsid w:val="00A418E7"/>
    <w:rsid w:val="00A7244D"/>
    <w:rsid w:val="00A7759B"/>
    <w:rsid w:val="00A81312"/>
    <w:rsid w:val="00A93070"/>
    <w:rsid w:val="00AD2EE0"/>
    <w:rsid w:val="00AF065B"/>
    <w:rsid w:val="00B33396"/>
    <w:rsid w:val="00B55F07"/>
    <w:rsid w:val="00B611D6"/>
    <w:rsid w:val="00B8046B"/>
    <w:rsid w:val="00BC5B1A"/>
    <w:rsid w:val="00BF7340"/>
    <w:rsid w:val="00C670E8"/>
    <w:rsid w:val="00C913D4"/>
    <w:rsid w:val="00CC7AD6"/>
    <w:rsid w:val="00CD559D"/>
    <w:rsid w:val="00D1696B"/>
    <w:rsid w:val="00D6222F"/>
    <w:rsid w:val="00D73548"/>
    <w:rsid w:val="00DA3E52"/>
    <w:rsid w:val="00DF4DCA"/>
    <w:rsid w:val="00DF7DE3"/>
    <w:rsid w:val="00E40BC5"/>
    <w:rsid w:val="00E467AB"/>
    <w:rsid w:val="00E57FFE"/>
    <w:rsid w:val="00EA0A2B"/>
    <w:rsid w:val="00EF4771"/>
    <w:rsid w:val="00F420A4"/>
    <w:rsid w:val="00F755CD"/>
    <w:rsid w:val="00FD7CBC"/>
    <w:rsid w:val="00FE3A82"/>
    <w:rsid w:val="00FF04B0"/>
    <w:rsid w:val="038C60A2"/>
    <w:rsid w:val="06AEFD4F"/>
    <w:rsid w:val="0DC86D7F"/>
    <w:rsid w:val="28BEA681"/>
    <w:rsid w:val="29DE8B1E"/>
    <w:rsid w:val="32DB31CC"/>
    <w:rsid w:val="3AB158C8"/>
    <w:rsid w:val="46718EC1"/>
    <w:rsid w:val="4B4563A8"/>
    <w:rsid w:val="4D82142F"/>
    <w:rsid w:val="6B7B5B33"/>
    <w:rsid w:val="6C9DD734"/>
    <w:rsid w:val="7354277B"/>
    <w:rsid w:val="79B988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DBFAF"/>
  <w15:docId w15:val="{9A8C5202-DF0D-4EB3-92B7-C8E534D47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220"/>
      <w:outlineLvl w:val="0"/>
    </w:pPr>
    <w:rPr>
      <w:rFonts w:ascii="Arial" w:eastAsia="Arial" w:hAnsi="Arial" w:cs="Arial"/>
      <w:b/>
      <w:bCs/>
      <w:sz w:val="24"/>
      <w:szCs w:val="24"/>
    </w:rPr>
  </w:style>
  <w:style w:type="paragraph" w:styleId="Heading2">
    <w:name w:val="heading 2"/>
    <w:basedOn w:val="Normal"/>
    <w:uiPriority w:val="9"/>
    <w:unhideWhenUsed/>
    <w:qFormat/>
    <w:pPr>
      <w:ind w:left="580" w:hanging="361"/>
      <w:outlineLvl w:val="1"/>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DF4DCA"/>
    <w:pPr>
      <w:tabs>
        <w:tab w:val="center" w:pos="4680"/>
        <w:tab w:val="right" w:pos="9360"/>
      </w:tabs>
    </w:pPr>
  </w:style>
  <w:style w:type="character" w:customStyle="1" w:styleId="HeaderChar">
    <w:name w:val="Header Char"/>
    <w:basedOn w:val="DefaultParagraphFont"/>
    <w:link w:val="Header"/>
    <w:uiPriority w:val="99"/>
    <w:rsid w:val="00054FFC"/>
    <w:rPr>
      <w:rFonts w:ascii="Arial MT" w:eastAsia="Arial MT" w:hAnsi="Arial MT" w:cs="Arial MT"/>
    </w:rPr>
  </w:style>
  <w:style w:type="paragraph" w:styleId="Footer">
    <w:name w:val="footer"/>
    <w:basedOn w:val="Normal"/>
    <w:link w:val="FooterChar"/>
    <w:uiPriority w:val="99"/>
    <w:unhideWhenUsed/>
    <w:rsid w:val="00DF4DCA"/>
    <w:pPr>
      <w:tabs>
        <w:tab w:val="center" w:pos="4680"/>
        <w:tab w:val="right" w:pos="9360"/>
      </w:tabs>
    </w:pPr>
  </w:style>
  <w:style w:type="character" w:customStyle="1" w:styleId="FooterChar">
    <w:name w:val="Footer Char"/>
    <w:basedOn w:val="DefaultParagraphFont"/>
    <w:link w:val="Footer"/>
    <w:uiPriority w:val="99"/>
    <w:rsid w:val="00054FFC"/>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595446-5873-445B-9D2A-0D08332146A5}">
  <ds:schemaRefs>
    <ds:schemaRef ds:uri="http://schemas.microsoft.com/sharepoint/v3/contenttype/forms"/>
  </ds:schemaRefs>
</ds:datastoreItem>
</file>

<file path=customXml/itemProps2.xml><?xml version="1.0" encoding="utf-8"?>
<ds:datastoreItem xmlns:ds="http://schemas.openxmlformats.org/officeDocument/2006/customXml" ds:itemID="{0D5AEAD7-3A45-4494-B44B-CB9E739F346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1D7E91B-EA59-4DBF-B2D3-DB15C0F14E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3713</Words>
  <Characters>21170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
  <LinksUpToDate>false</LinksUpToDate>
  <CharactersWithSpaces>24834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cp:lastModifiedBy>Jakub Ceglarz</cp:lastModifiedBy>
  <cp:revision>4</cp:revision>
  <dcterms:created xsi:type="dcterms:W3CDTF">2024-05-03T10:17:00Z</dcterms:created>
  <dcterms:modified xsi:type="dcterms:W3CDTF">2024-05-29T14:36:00Z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2020-09-16T00:00:00Z</vt:filetime>
  </property>
  <property fmtid="{D5CDD505-2E9C-101B-9397-08002B2CF9AE}" pid="3" name="Creator">
    <vt:lpwstr>Microsoft® Word for Microsoft 365</vt:lpwstr>
  </property>
  <property fmtid="{D5CDD505-2E9C-101B-9397-08002B2CF9AE}" pid="4" name="LastSaved">
    <vt:filetime>2023-08-13T00:00:00Z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ies>
</file>