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3E03" w:rsidRPr="009F10B9" w:rsidRDefault="001F0AF7">
      <w:pPr>
        <w:rPr>
          <w:rFonts w:ascii="Times New Roman" w:hAnsi="Times New Roman" w:cs="Times New Roman"/>
          <w:b/>
          <w:sz w:val="24"/>
          <w:szCs w:val="24"/>
          <w:u w:val="single"/>
        </w:rPr>
      </w:pPr>
      <w:r w:rsidRPr="009F10B9">
        <w:rPr>
          <w:rFonts w:ascii="Times New Roman" w:hAnsi="Times New Roman" w:cs="Times New Roman"/>
          <w:b/>
          <w:i/>
          <w:sz w:val="24"/>
          <w:szCs w:val="24"/>
          <w:u w:val="single"/>
        </w:rPr>
        <w:t>Metamorphoses</w:t>
      </w:r>
      <w:r w:rsidRPr="009F10B9">
        <w:rPr>
          <w:rFonts w:ascii="Times New Roman" w:hAnsi="Times New Roman" w:cs="Times New Roman"/>
          <w:b/>
          <w:sz w:val="24"/>
          <w:szCs w:val="24"/>
          <w:u w:val="single"/>
        </w:rPr>
        <w:t xml:space="preserve"> 8: Select Passages</w:t>
      </w:r>
    </w:p>
    <w:p w:rsidR="00F84E96" w:rsidRPr="009F10B9" w:rsidRDefault="00F84E96">
      <w:pPr>
        <w:rPr>
          <w:rFonts w:ascii="Times New Roman" w:hAnsi="Times New Roman" w:cs="Times New Roman"/>
          <w:sz w:val="24"/>
          <w:szCs w:val="24"/>
        </w:rPr>
      </w:pPr>
      <w:proofErr w:type="spellStart"/>
      <w:r w:rsidRPr="009F10B9">
        <w:rPr>
          <w:rFonts w:ascii="Times New Roman" w:hAnsi="Times New Roman" w:cs="Times New Roman"/>
          <w:b/>
          <w:sz w:val="24"/>
          <w:szCs w:val="24"/>
        </w:rPr>
        <w:t>Calydonian</w:t>
      </w:r>
      <w:proofErr w:type="spellEnd"/>
      <w:r w:rsidRPr="009F10B9">
        <w:rPr>
          <w:rFonts w:ascii="Times New Roman" w:hAnsi="Times New Roman" w:cs="Times New Roman"/>
          <w:b/>
          <w:sz w:val="24"/>
          <w:szCs w:val="24"/>
        </w:rPr>
        <w:t xml:space="preserve"> Boar hunt (</w:t>
      </w:r>
      <w:r w:rsidRPr="009F10B9">
        <w:rPr>
          <w:rFonts w:ascii="Times New Roman" w:hAnsi="Times New Roman" w:cs="Times New Roman"/>
          <w:sz w:val="24"/>
          <w:szCs w:val="24"/>
        </w:rPr>
        <w:t>8.267-444) (think about heroism and humour)</w:t>
      </w:r>
    </w:p>
    <w:p w:rsidR="00F84E96" w:rsidRPr="009F10B9" w:rsidRDefault="00F84E96" w:rsidP="009F10B9">
      <w:pPr>
        <w:pStyle w:val="noindent"/>
        <w:spacing w:before="240" w:beforeAutospacing="0"/>
      </w:pPr>
      <w:r w:rsidRPr="009F10B9">
        <w:t>“</w:t>
      </w:r>
      <w:r w:rsidRPr="009F10B9">
        <w:t xml:space="preserve">Quick-flying fame had spread the name of Theseus through all the towns of Greece, and all the peoples of rich Achaia prayed his help in their own great perils. Suppliant Calydon sought his help with anxious prayers, although she had her </w:t>
      </w:r>
      <w:proofErr w:type="spellStart"/>
      <w:r w:rsidRPr="009F10B9">
        <w:t>Meleager</w:t>
      </w:r>
      <w:proofErr w:type="spellEnd"/>
      <w:r w:rsidRPr="009F10B9">
        <w:t xml:space="preserve">. The cause of seeking was a monster boar, the servant and avenger of outraged Diana. For they say that </w:t>
      </w:r>
      <w:proofErr w:type="spellStart"/>
      <w:r w:rsidRPr="009F10B9">
        <w:t>Oeneus</w:t>
      </w:r>
      <w:proofErr w:type="spellEnd"/>
      <w:r w:rsidRPr="009F10B9">
        <w:t>, king of Calydon, in thanksgiving for a bounteous harvest-time, paid the first-fruits of the grain to Ceres, paid his wine to Bacchus, and her own flowing oil to golden-haired Minerva. Beginning with the rural deities, the honour they craved was paid to all the gods of heaven; only Diana’s altar was passed by (they say) and left without its incense. Anger also can move the gods. “But we shall not bear this without vengeance,” she said; “and though unhonoured, it shall not be said that we are unavenged.” And the scorned goddess sent over the fields of Aetolia an avenging boar, as great as</w:t>
      </w:r>
      <w:r w:rsidRPr="009F10B9">
        <w:t xml:space="preserve"> </w:t>
      </w:r>
      <w:r w:rsidRPr="009F10B9">
        <w:t xml:space="preserve">the bulls which feed on grassy Epirus, and greater than those of Sicily. His eyes glowed with blood and fire; his neck was stiff and bristly; his bristles stood up like lines of stiff spear-shafts; amidst deep, hoarse grunts the hot foam flecked his broad shoulders; his tusks were long as the Indian elephant’s, lightning flashed from his mouth, the herbage shrivelled beneath his breath. Now he trampled down the young corn in the blade, and now he laid waste the full-grown crops of some farmer who was doomed to mourn, and cut off the ripe grain in the ear. In vain the threshing-floor, in vain the granary awaited the promised harvests. The heavy bunches of grapes with their trailing vines were cast down, and berry and branch of the olive whose leaf never withers. He vents his rage on the cattle, too. Neither herdsmen nor dogs can protect them, nor can the fierce bulls defend their herds. The people flee in all directions, nor do they count themselves safe until protected by a city’s walls. Then at last </w:t>
      </w:r>
      <w:proofErr w:type="spellStart"/>
      <w:r w:rsidRPr="009F10B9">
        <w:t>Meleager</w:t>
      </w:r>
      <w:proofErr w:type="spellEnd"/>
      <w:r w:rsidRPr="009F10B9">
        <w:t xml:space="preserve"> and a picked band of youths assembled, fired with the love of glory: the twin sons of Leda, wife of </w:t>
      </w:r>
      <w:proofErr w:type="spellStart"/>
      <w:r w:rsidRPr="009F10B9">
        <w:t>Tyndarus</w:t>
      </w:r>
      <w:proofErr w:type="spellEnd"/>
      <w:r w:rsidRPr="009F10B9">
        <w:t xml:space="preserve">, one famous for boxing, the other for horsemanship; Jason, the first ship’s builder; Theseus and </w:t>
      </w:r>
      <w:proofErr w:type="spellStart"/>
      <w:r w:rsidRPr="009F10B9">
        <w:t>Pirithoüs</w:t>
      </w:r>
      <w:proofErr w:type="spellEnd"/>
      <w:r w:rsidRPr="009F10B9">
        <w:t>, inseparable friends; the two sons of Thestius;</w:t>
      </w:r>
      <w:hyperlink r:id="rId5" w:anchor="note_LCL042_427_1" w:history="1">
        <w:r w:rsidRPr="009F10B9">
          <w:rPr>
            <w:rStyle w:val="Hyperlink"/>
            <w:color w:val="777777"/>
            <w:vertAlign w:val="superscript"/>
          </w:rPr>
          <w:t>1</w:t>
        </w:r>
      </w:hyperlink>
      <w:r w:rsidRPr="009F10B9">
        <w:t> </w:t>
      </w:r>
      <w:proofErr w:type="spellStart"/>
      <w:r w:rsidRPr="009F10B9">
        <w:t>Lynceus</w:t>
      </w:r>
      <w:proofErr w:type="spellEnd"/>
      <w:r w:rsidRPr="009F10B9">
        <w:t xml:space="preserve"> and swift-footed </w:t>
      </w:r>
      <w:proofErr w:type="spellStart"/>
      <w:r w:rsidRPr="009F10B9">
        <w:t>Idas</w:t>
      </w:r>
      <w:proofErr w:type="spellEnd"/>
      <w:r w:rsidRPr="009F10B9">
        <w:t xml:space="preserve">, sons of </w:t>
      </w:r>
      <w:proofErr w:type="spellStart"/>
      <w:r w:rsidRPr="009F10B9">
        <w:t>Aphareus</w:t>
      </w:r>
      <w:proofErr w:type="spellEnd"/>
      <w:r w:rsidRPr="009F10B9">
        <w:t>; Caeneus,</w:t>
      </w:r>
      <w:hyperlink r:id="rId6" w:anchor="note_LCL042_427_2" w:history="1">
        <w:r w:rsidRPr="009F10B9">
          <w:rPr>
            <w:rStyle w:val="Hyperlink"/>
            <w:color w:val="777777"/>
            <w:vertAlign w:val="superscript"/>
          </w:rPr>
          <w:t>2</w:t>
        </w:r>
      </w:hyperlink>
      <w:r w:rsidRPr="009F10B9">
        <w:t xml:space="preserve"> no longer a woman; warlike Leucippus and </w:t>
      </w:r>
      <w:proofErr w:type="spellStart"/>
      <w:r w:rsidRPr="009F10B9">
        <w:t>Acastus</w:t>
      </w:r>
      <w:proofErr w:type="spellEnd"/>
      <w:r w:rsidRPr="009F10B9">
        <w:t xml:space="preserve">, famed for his javelin; </w:t>
      </w:r>
      <w:proofErr w:type="spellStart"/>
      <w:r w:rsidRPr="009F10B9">
        <w:t>Hippothoüs</w:t>
      </w:r>
      <w:proofErr w:type="spellEnd"/>
      <w:r w:rsidRPr="009F10B9">
        <w:t xml:space="preserve"> and Dryas; Phoenix, the son of </w:t>
      </w:r>
      <w:proofErr w:type="spellStart"/>
      <w:r w:rsidRPr="009F10B9">
        <w:t>Amyntor</w:t>
      </w:r>
      <w:proofErr w:type="spellEnd"/>
      <w:r w:rsidRPr="009F10B9">
        <w:t>; Actor’s two sons</w:t>
      </w:r>
      <w:hyperlink r:id="rId7" w:anchor="note_LCL042_427_3" w:history="1">
        <w:r w:rsidRPr="009F10B9">
          <w:rPr>
            <w:rStyle w:val="Hyperlink"/>
            <w:color w:val="777777"/>
            <w:vertAlign w:val="superscript"/>
          </w:rPr>
          <w:t>3</w:t>
        </w:r>
      </w:hyperlink>
      <w:r w:rsidRPr="009F10B9">
        <w:t xml:space="preserve"> and </w:t>
      </w:r>
      <w:proofErr w:type="spellStart"/>
      <w:r w:rsidRPr="009F10B9">
        <w:t>Elean</w:t>
      </w:r>
      <w:proofErr w:type="spellEnd"/>
      <w:r w:rsidRPr="009F10B9">
        <w:t xml:space="preserve"> </w:t>
      </w:r>
      <w:proofErr w:type="spellStart"/>
      <w:r w:rsidRPr="009F10B9">
        <w:t>Phyleus</w:t>
      </w:r>
      <w:proofErr w:type="spellEnd"/>
      <w:r w:rsidRPr="009F10B9">
        <w:t xml:space="preserve">. </w:t>
      </w:r>
      <w:proofErr w:type="spellStart"/>
      <w:r w:rsidRPr="009F10B9">
        <w:t>Telamon</w:t>
      </w:r>
      <w:proofErr w:type="spellEnd"/>
      <w:r w:rsidRPr="009F10B9">
        <w:t xml:space="preserve"> was also there, and the father of great Achilles; and, along with the son of Pheres</w:t>
      </w:r>
      <w:hyperlink r:id="rId8" w:anchor="note_LCL042_427_4" w:history="1">
        <w:r w:rsidRPr="009F10B9">
          <w:rPr>
            <w:rStyle w:val="Hyperlink"/>
            <w:color w:val="777777"/>
            <w:vertAlign w:val="superscript"/>
          </w:rPr>
          <w:t>4</w:t>
        </w:r>
      </w:hyperlink>
      <w:r w:rsidRPr="009F10B9">
        <w:t xml:space="preserve"> and Boeotian </w:t>
      </w:r>
      <w:proofErr w:type="spellStart"/>
      <w:r w:rsidRPr="009F10B9">
        <w:t>Iolaüs</w:t>
      </w:r>
      <w:proofErr w:type="spellEnd"/>
      <w:r w:rsidRPr="009F10B9">
        <w:t>,</w:t>
      </w:r>
      <w:r w:rsidRPr="009F10B9">
        <w:t xml:space="preserve"> </w:t>
      </w:r>
      <w:r w:rsidRPr="009F10B9">
        <w:t xml:space="preserve">were </w:t>
      </w:r>
      <w:proofErr w:type="spellStart"/>
      <w:r w:rsidRPr="009F10B9">
        <w:t>Eurytion</w:t>
      </w:r>
      <w:proofErr w:type="spellEnd"/>
      <w:r w:rsidRPr="009F10B9">
        <w:t xml:space="preserve">, quick in action, and </w:t>
      </w:r>
      <w:proofErr w:type="spellStart"/>
      <w:r w:rsidRPr="009F10B9">
        <w:t>Echion</w:t>
      </w:r>
      <w:proofErr w:type="spellEnd"/>
      <w:r w:rsidRPr="009F10B9">
        <w:t xml:space="preserve">, of unconquered speed; Locrian </w:t>
      </w:r>
      <w:proofErr w:type="spellStart"/>
      <w:r w:rsidRPr="009F10B9">
        <w:t>Lelex</w:t>
      </w:r>
      <w:proofErr w:type="spellEnd"/>
      <w:r w:rsidRPr="009F10B9">
        <w:t xml:space="preserve">, </w:t>
      </w:r>
      <w:proofErr w:type="spellStart"/>
      <w:r w:rsidRPr="009F10B9">
        <w:t>Panopeus</w:t>
      </w:r>
      <w:proofErr w:type="spellEnd"/>
      <w:r w:rsidRPr="009F10B9">
        <w:t xml:space="preserve">, </w:t>
      </w:r>
      <w:proofErr w:type="spellStart"/>
      <w:r w:rsidRPr="009F10B9">
        <w:t>Hyleus</w:t>
      </w:r>
      <w:proofErr w:type="spellEnd"/>
      <w:r w:rsidRPr="009F10B9">
        <w:t xml:space="preserve"> and </w:t>
      </w:r>
      <w:proofErr w:type="spellStart"/>
      <w:r w:rsidRPr="009F10B9">
        <w:t>Hippasus</w:t>
      </w:r>
      <w:proofErr w:type="spellEnd"/>
      <w:r w:rsidRPr="009F10B9">
        <w:t xml:space="preserve">, keen for the fray; Nestor, then in the prime of his years; and those whom </w:t>
      </w:r>
      <w:proofErr w:type="spellStart"/>
      <w:r w:rsidRPr="009F10B9">
        <w:t>Hippocoön</w:t>
      </w:r>
      <w:proofErr w:type="spellEnd"/>
      <w:r w:rsidRPr="009F10B9">
        <w:t xml:space="preserve"> sent from ancient </w:t>
      </w:r>
      <w:proofErr w:type="spellStart"/>
      <w:r w:rsidRPr="009F10B9">
        <w:t>Amyclae</w:t>
      </w:r>
      <w:proofErr w:type="spellEnd"/>
      <w:r w:rsidRPr="009F10B9">
        <w:t>; the father-in-law of Penelope,</w:t>
      </w:r>
      <w:hyperlink r:id="rId9" w:anchor="note_LCL042_429_1" w:history="1">
        <w:r w:rsidRPr="009F10B9">
          <w:rPr>
            <w:rStyle w:val="Hyperlink"/>
            <w:color w:val="777777"/>
            <w:vertAlign w:val="superscript"/>
          </w:rPr>
          <w:t>1</w:t>
        </w:r>
      </w:hyperlink>
      <w:r w:rsidRPr="009F10B9">
        <w:t xml:space="preserve"> and Arcadian </w:t>
      </w:r>
      <w:proofErr w:type="spellStart"/>
      <w:r w:rsidRPr="009F10B9">
        <w:t>Ancaeus</w:t>
      </w:r>
      <w:proofErr w:type="spellEnd"/>
      <w:r w:rsidRPr="009F10B9">
        <w:t xml:space="preserve">; </w:t>
      </w:r>
      <w:proofErr w:type="spellStart"/>
      <w:r w:rsidRPr="009F10B9">
        <w:t>Ampycus</w:t>
      </w:r>
      <w:proofErr w:type="spellEnd"/>
      <w:r w:rsidRPr="009F10B9">
        <w:t>’ prophetic son,</w:t>
      </w:r>
      <w:hyperlink r:id="rId10" w:anchor="note_LCL042_429_2" w:history="1">
        <w:r w:rsidRPr="009F10B9">
          <w:rPr>
            <w:rStyle w:val="Hyperlink"/>
            <w:color w:val="777777"/>
            <w:vertAlign w:val="superscript"/>
          </w:rPr>
          <w:t>2</w:t>
        </w:r>
      </w:hyperlink>
      <w:r w:rsidRPr="009F10B9">
        <w:t> and the son</w:t>
      </w:r>
      <w:hyperlink r:id="rId11" w:anchor="note_LCL042_429_3" w:history="1">
        <w:r w:rsidRPr="009F10B9">
          <w:rPr>
            <w:rStyle w:val="Hyperlink"/>
            <w:color w:val="777777"/>
            <w:vertAlign w:val="superscript"/>
          </w:rPr>
          <w:t>3</w:t>
        </w:r>
      </w:hyperlink>
      <w:r w:rsidRPr="009F10B9">
        <w:t xml:space="preserve"> of </w:t>
      </w:r>
      <w:proofErr w:type="spellStart"/>
      <w:r w:rsidRPr="009F10B9">
        <w:t>Oecleus</w:t>
      </w:r>
      <w:proofErr w:type="spellEnd"/>
      <w:r w:rsidRPr="009F10B9">
        <w:t xml:space="preserve">, who had not yet been ruined by his wife; and </w:t>
      </w:r>
      <w:proofErr w:type="spellStart"/>
      <w:r w:rsidRPr="009F10B9">
        <w:t>Atalanta</w:t>
      </w:r>
      <w:proofErr w:type="spellEnd"/>
      <w:r w:rsidRPr="009F10B9">
        <w:t xml:space="preserve"> of </w:t>
      </w:r>
      <w:proofErr w:type="spellStart"/>
      <w:r w:rsidRPr="009F10B9">
        <w:t>Tegea</w:t>
      </w:r>
      <w:proofErr w:type="spellEnd"/>
      <w:r w:rsidRPr="009F10B9">
        <w:t xml:space="preserve">, the pride of the Arcadian woods. A polished buckle clasped her robe at the neck; her hair, plainly dressed, was caught up in one knot. From her left shoulder hung an ivory quiver, resounding as she moved, with its shafts, and her left hand held a bow. Such was she in dress. As for her face, it was one which you could truly say was maidenly for a boy or boyish for a maiden. As soon as his eyes fell on her, the </w:t>
      </w:r>
      <w:proofErr w:type="spellStart"/>
      <w:r w:rsidRPr="009F10B9">
        <w:t>Calydonian</w:t>
      </w:r>
      <w:proofErr w:type="spellEnd"/>
      <w:r w:rsidRPr="009F10B9">
        <w:t xml:space="preserve"> hero straightway longed for her (but God forbade); he felt the flames of love steal through his heart; and “O happy man,” he said, “if ever that maiden shall deem any man worthy to be hers.” Neither the occasion nor his own modesty permitted him more words; the greater task of the mighty conflict urged him to action.</w:t>
      </w:r>
    </w:p>
    <w:p w:rsidR="00F84E96" w:rsidRPr="009F10B9" w:rsidRDefault="00F84E96" w:rsidP="00F84E96">
      <w:pPr>
        <w:pStyle w:val="noindent"/>
        <w:spacing w:before="240" w:beforeAutospacing="0"/>
      </w:pPr>
      <w:r w:rsidRPr="009F10B9">
        <w:t xml:space="preserve">There was a dense </w:t>
      </w:r>
      <w:proofErr w:type="gramStart"/>
      <w:r w:rsidRPr="009F10B9">
        <w:t>forest, that</w:t>
      </w:r>
      <w:proofErr w:type="gramEnd"/>
      <w:r w:rsidRPr="009F10B9">
        <w:t xml:space="preserve"> past ages had never touched with the axe, rising from the plain and looking out on the downward-sloping fields. When the heroes came to this, some stretched the hunting-nets, some slipped the leashes from the dogs, </w:t>
      </w:r>
      <w:proofErr w:type="gramStart"/>
      <w:r w:rsidRPr="009F10B9">
        <w:t>some</w:t>
      </w:r>
      <w:proofErr w:type="gramEnd"/>
      <w:r w:rsidRPr="009F10B9">
        <w:t xml:space="preserve"> followed the well-marked trail as they longed to come at their dangerous enemy. There was a deep dell, where </w:t>
      </w:r>
      <w:r w:rsidRPr="009F10B9">
        <w:lastRenderedPageBreak/>
        <w:t>the rain-water from above drained down; the lowest part of this marshy spot was covered with a growth of pliant willows, sedge-grass and swamp-rushes, osiers and tall bulrushes, with an undergrowth</w:t>
      </w:r>
      <w:r w:rsidRPr="009F10B9">
        <w:t xml:space="preserve"> </w:t>
      </w:r>
      <w:r w:rsidRPr="009F10B9">
        <w:t xml:space="preserve">growth of small reeds. From this covert the boar was roused and launched himself with a mad rush against his foes, like lightning struck out from the clashing clouds. The grove is laid low by his onrush, and the trees crash as he knocks against them. The heroes raise a halloo and with unflinching hands hold their spears poised with the broad iron heads well forward. The boar comes rushing on, scatters the dogs one after another as they strive to stop his mad rush, and thrusts off the baying pack with his deadly sidelong stroke. The first spear, thrown by </w:t>
      </w:r>
      <w:proofErr w:type="spellStart"/>
      <w:r w:rsidRPr="009F10B9">
        <w:t>Echion’s</w:t>
      </w:r>
      <w:proofErr w:type="spellEnd"/>
      <w:r w:rsidRPr="009F10B9">
        <w:t xml:space="preserve"> arm, missed its aim and struck glancing on the trunk of a maple-tree. The next, if it had not been thrown with too much force, seemed sure of transfixing the back where it was aimed. It went too far. Jason of </w:t>
      </w:r>
      <w:proofErr w:type="spellStart"/>
      <w:r w:rsidRPr="009F10B9">
        <w:t>Pagasae</w:t>
      </w:r>
      <w:proofErr w:type="spellEnd"/>
      <w:r w:rsidRPr="009F10B9">
        <w:t xml:space="preserve"> was the marksman. Then </w:t>
      </w:r>
      <w:proofErr w:type="spellStart"/>
      <w:r w:rsidRPr="009F10B9">
        <w:t>Mopsus</w:t>
      </w:r>
      <w:proofErr w:type="spellEnd"/>
      <w:r w:rsidRPr="009F10B9">
        <w:t xml:space="preserve"> cried: “O Phoebus, if I have ever worshipped and do still worship thee, grant me with unerring spear to reach my mark.” So far as possible the god heard his prayer. His spear did strike the boar, but with-out injury; for Diana had wrenched the iron point from the javelin as it sped, and pointless the wooden shaft struck home. But the beast’s savage anger was roused, and it burned hotter than the lightning. Fire gleamed from his eyes, seemed to breathe from his throat. And, as a huge rock, shot from a catapult sling, flies through the air against walls or turrets filled with soldiery; so with irresistible and death-dealing force the beast rushed on the youths, and overbore </w:t>
      </w:r>
      <w:proofErr w:type="spellStart"/>
      <w:r w:rsidRPr="009F10B9">
        <w:t>Hippalmus</w:t>
      </w:r>
      <w:proofErr w:type="spellEnd"/>
      <w:r w:rsidRPr="009F10B9">
        <w:t xml:space="preserve"> and </w:t>
      </w:r>
      <w:proofErr w:type="spellStart"/>
      <w:r w:rsidRPr="009F10B9">
        <w:t>Pelagon</w:t>
      </w:r>
      <w:proofErr w:type="spellEnd"/>
      <w:r w:rsidRPr="009F10B9">
        <w:t xml:space="preserve">, who were stationed on the extreme right. Their comrades caught them up as they lay. But </w:t>
      </w:r>
      <w:proofErr w:type="spellStart"/>
      <w:r w:rsidRPr="009F10B9">
        <w:t>Enaesimus</w:t>
      </w:r>
      <w:proofErr w:type="spellEnd"/>
      <w:r w:rsidRPr="009F10B9">
        <w:t xml:space="preserve">, the son of </w:t>
      </w:r>
      <w:proofErr w:type="spellStart"/>
      <w:r w:rsidRPr="009F10B9">
        <w:t>Hippocoön</w:t>
      </w:r>
      <w:proofErr w:type="spellEnd"/>
      <w:r w:rsidRPr="009F10B9">
        <w:t xml:space="preserve">, did not escape the boar’s fatal stroke. As he in fear was just turning to run he was hamstrung and his muscles gave way beneath him. </w:t>
      </w:r>
      <w:proofErr w:type="spellStart"/>
      <w:r w:rsidRPr="009F10B9">
        <w:t>Pylian</w:t>
      </w:r>
      <w:proofErr w:type="spellEnd"/>
      <w:r w:rsidRPr="009F10B9">
        <w:t xml:space="preserve"> </w:t>
      </w:r>
      <w:r w:rsidRPr="009F10B9">
        <w:t xml:space="preserve">Nestor came near perishing before he ever went to the Trojan War; but, putting forth all his strength, he leaped by his spear-pole into the branches of a tree which stood </w:t>
      </w:r>
      <w:proofErr w:type="spellStart"/>
      <w:r w:rsidRPr="009F10B9">
        <w:t>near by</w:t>
      </w:r>
      <w:proofErr w:type="spellEnd"/>
      <w:r w:rsidRPr="009F10B9">
        <w:t xml:space="preserve">, and from this place of safety he looked down upon the foe he had escaped. The raging beast whetted his tusks on an oak-tree’s trunk; and, threatening destruction and emboldened by his freshly sharpened tusks, ripped up the thigh of the mighty </w:t>
      </w:r>
      <w:proofErr w:type="spellStart"/>
      <w:r w:rsidRPr="009F10B9">
        <w:t>Hippasus</w:t>
      </w:r>
      <w:proofErr w:type="spellEnd"/>
      <w:r w:rsidRPr="009F10B9">
        <w:t xml:space="preserve"> with one sweeping blow. But now the twin brothers,</w:t>
      </w:r>
      <w:hyperlink r:id="rId12" w:anchor="note_LCL042_433_1" w:history="1">
        <w:r w:rsidRPr="009F10B9">
          <w:rPr>
            <w:rStyle w:val="Hyperlink"/>
            <w:color w:val="777777"/>
            <w:vertAlign w:val="superscript"/>
          </w:rPr>
          <w:t>1</w:t>
        </w:r>
      </w:hyperlink>
      <w:r w:rsidRPr="009F10B9">
        <w:t xml:space="preserve"> not yet set in the starry heavens, came riding up, both conspicuous among the rest, both on horses whiter than snow, both poising their spears, which they threw quivering through the air. And they would have struck the boar had not the bristly monster taken refuge in the dense woods, whither neither spear nor horse could follow him. </w:t>
      </w:r>
      <w:proofErr w:type="spellStart"/>
      <w:r w:rsidRPr="009F10B9">
        <w:t>Telamon</w:t>
      </w:r>
      <w:proofErr w:type="spellEnd"/>
      <w:r w:rsidRPr="009F10B9">
        <w:t xml:space="preserve"> did attempt to follow, and in his eagerness, careless where he went, he fell prone on the ground, caught by a projecting root. While Peleus was helping him to rise, </w:t>
      </w:r>
      <w:proofErr w:type="spellStart"/>
      <w:r w:rsidRPr="009F10B9">
        <w:t>Atalanta</w:t>
      </w:r>
      <w:proofErr w:type="spellEnd"/>
      <w:r w:rsidRPr="009F10B9">
        <w:t xml:space="preserve"> notched a swift arrow on the cord and sent it speeding from her bent bow. The arrow just grazed the top of the boar’s back and remained stuck beneath his ear, staining the bristles with a trickle of blood. Nor did she show more joy over the success of her own stroke than </w:t>
      </w:r>
      <w:proofErr w:type="spellStart"/>
      <w:r w:rsidRPr="009F10B9">
        <w:t>Meleager</w:t>
      </w:r>
      <w:proofErr w:type="spellEnd"/>
      <w:r w:rsidRPr="009F10B9">
        <w:t xml:space="preserve">. He was the first to see the blood, the first to point it out to his companions, and to say: “Due honour shall your brave deed receive.” The men, flushed with shame, spurred each other on, gaining courage as they cried out, hurling their spears in disorder. The mass of missiles made them of no effect, and kept them from striking as they were meant to do. Then </w:t>
      </w:r>
      <w:proofErr w:type="spellStart"/>
      <w:r w:rsidRPr="009F10B9">
        <w:t>Ancaeus</w:t>
      </w:r>
      <w:proofErr w:type="spellEnd"/>
      <w:r w:rsidRPr="009F10B9">
        <w:t>, the Arcadian, armed with a two-headed axe raging to meet his fate, cried out:</w:t>
      </w:r>
    </w:p>
    <w:p w:rsidR="00F84E96" w:rsidRPr="009F10B9" w:rsidRDefault="00F84E96" w:rsidP="00F84E96">
      <w:pPr>
        <w:pStyle w:val="noindent"/>
        <w:spacing w:before="240" w:beforeAutospacing="0"/>
      </w:pPr>
      <w:r w:rsidRPr="009F10B9">
        <w:t xml:space="preserve">“Learn now, O youths, how far a man’s weapons surpass a girl’s; and leave this task to me. Though </w:t>
      </w:r>
      <w:proofErr w:type="spellStart"/>
      <w:r w:rsidRPr="009F10B9">
        <w:t>Latona’s</w:t>
      </w:r>
      <w:proofErr w:type="spellEnd"/>
      <w:r w:rsidRPr="009F10B9">
        <w:t xml:space="preserve"> daughter herself shield this boar with her own arrows, in spite of Diana shall my good right arm destroy </w:t>
      </w:r>
      <w:proofErr w:type="gramStart"/>
      <w:r w:rsidRPr="009F10B9">
        <w:t>him.</w:t>
      </w:r>
      <w:proofErr w:type="gramEnd"/>
      <w:r w:rsidRPr="009F10B9">
        <w:t xml:space="preserve">” So, swollen with pride and with boastful lips, he spoke: and, lifting in both hands his two-edged axe, he stood on tiptoe, poised for a downward blow. The boar anticipated his bold enemy, and, as the nearest point for death, he fiercely struck at the upper part of the groins with his two tusks. </w:t>
      </w:r>
      <w:proofErr w:type="spellStart"/>
      <w:r w:rsidRPr="009F10B9">
        <w:t>Ancaeus</w:t>
      </w:r>
      <w:proofErr w:type="spellEnd"/>
      <w:r w:rsidRPr="009F10B9">
        <w:t xml:space="preserve"> fell; his entrails poured out amid streams of blood and the ground was soaked with gore. Then Ixion’s son, </w:t>
      </w:r>
      <w:proofErr w:type="spellStart"/>
      <w:r w:rsidRPr="009F10B9">
        <w:t>Pirithoüs</w:t>
      </w:r>
      <w:proofErr w:type="spellEnd"/>
      <w:r w:rsidRPr="009F10B9">
        <w:t xml:space="preserve">, advanced against the foe, brandishing a hunting-spear in his strong right hand. To </w:t>
      </w:r>
      <w:r w:rsidRPr="009F10B9">
        <w:lastRenderedPageBreak/>
        <w:t xml:space="preserve">him Theseus cried out in alarm: “Keep away, O dearer to me than my own self, my soul’s other half; it is no shame for brave men to fight at long range. </w:t>
      </w:r>
      <w:proofErr w:type="spellStart"/>
      <w:r w:rsidRPr="009F10B9">
        <w:t>Ancaeus</w:t>
      </w:r>
      <w:proofErr w:type="spellEnd"/>
      <w:r w:rsidRPr="009F10B9">
        <w:t xml:space="preserve">’ rash valour has proved his bane.” He spoke and hurled his own heavy shaft with its sharp bronze point. Though this was well aimed and seemed sure to reach the mark, a leafy branch of an oak-tree turned it aside. Then the son of </w:t>
      </w:r>
      <w:proofErr w:type="spellStart"/>
      <w:r w:rsidRPr="009F10B9">
        <w:t>Aeson</w:t>
      </w:r>
      <w:proofErr w:type="spellEnd"/>
      <w:r w:rsidRPr="009F10B9">
        <w:t xml:space="preserve"> hurled his javelin, which chance caused to swerve from its aim and fatally wound an innocent dog, passing clear through his flanks and pinning him to the ground. But the hand of </w:t>
      </w:r>
      <w:proofErr w:type="spellStart"/>
      <w:r w:rsidRPr="009F10B9">
        <w:t>Meleager</w:t>
      </w:r>
      <w:proofErr w:type="spellEnd"/>
      <w:r w:rsidRPr="009F10B9">
        <w:t xml:space="preserve"> had a different fortune: he threw two spears, the first of which stood in the earth, but the second stuck squarely in the middle of the creature’s back. Straightway, while the boar rages and whirls round and round, spouting forth foam and fresh blood in a hissing stream, the giver of the wound presses his advantage, pricks his enemy on to madness, and at last plunges his gleaming hunting-spear right through the shoulder. The others vent their joy by wild</w:t>
      </w:r>
      <w:r w:rsidR="009F10B9">
        <w:t xml:space="preserve"> </w:t>
      </w:r>
      <w:r w:rsidRPr="009F10B9">
        <w:t>shouts of applause and crowd around to press the victor’s hand. They gaze in wonder at the huge beast lying stretched out over so much ground, and still think it hardly safe to touch him. But each dips his spear in the blood.</w:t>
      </w:r>
    </w:p>
    <w:p w:rsidR="001F0AF7" w:rsidRPr="009F10B9" w:rsidRDefault="00F84E96" w:rsidP="00F84E96">
      <w:pPr>
        <w:pStyle w:val="NormalWeb"/>
        <w:spacing w:line="384" w:lineRule="atLeast"/>
        <w:ind w:firstLine="360"/>
      </w:pPr>
      <w:r w:rsidRPr="009F10B9">
        <w:t xml:space="preserve">Then </w:t>
      </w:r>
      <w:proofErr w:type="spellStart"/>
      <w:r w:rsidRPr="009F10B9">
        <w:t>Meleager</w:t>
      </w:r>
      <w:proofErr w:type="spellEnd"/>
      <w:r w:rsidRPr="009F10B9">
        <w:t xml:space="preserve">, standing with his foot upon that death-dealing head, spoke thus to </w:t>
      </w:r>
      <w:proofErr w:type="spellStart"/>
      <w:r w:rsidRPr="009F10B9">
        <w:t>Atalanta</w:t>
      </w:r>
      <w:proofErr w:type="spellEnd"/>
      <w:r w:rsidRPr="009F10B9">
        <w:t xml:space="preserve">: “Take thou the prize that is of my right, O fair Arcadian, and let my glory be shared with thee.” And therewith he presented her with the spoils: the skin with its bristling spikes, and the head remarkable for its huge tusks. She rejoiced in the gift and no less in the giver; but the others begrudged it, and an angry murmur rose through the whole company. Then two, the sons of </w:t>
      </w:r>
      <w:proofErr w:type="spellStart"/>
      <w:r w:rsidRPr="009F10B9">
        <w:t>Thestius</w:t>
      </w:r>
      <w:proofErr w:type="spellEnd"/>
      <w:r w:rsidRPr="009F10B9">
        <w:t xml:space="preserve">, stretching out their arms, cried with a loud voice: “Let be, girl, and do not usurp our honours. And be not deceived by trusting in your beauty, lest this lovesick giver be far from helping you.” And they took from her the gift, and from him the right of giving. This was more than that son of Mars could bear, and, gnashing his teeth with rage, he cried: “Learn then, you that plunder another’s rights, the difference between deeds and threats,” and plunged his impious steel deep in </w:t>
      </w:r>
      <w:proofErr w:type="spellStart"/>
      <w:r w:rsidRPr="009F10B9">
        <w:t>Plexippus</w:t>
      </w:r>
      <w:proofErr w:type="spellEnd"/>
      <w:r w:rsidRPr="009F10B9">
        <w:t xml:space="preserve">’ heart, who was taken off his guard. Then, as </w:t>
      </w:r>
      <w:proofErr w:type="spellStart"/>
      <w:r w:rsidRPr="009F10B9">
        <w:t>Toxeus</w:t>
      </w:r>
      <w:proofErr w:type="spellEnd"/>
      <w:r w:rsidRPr="009F10B9">
        <w:t xml:space="preserve"> stood hesitating what to do, wishing to avenge his brother, but at the same time fearing to share his brother’s fate, </w:t>
      </w:r>
      <w:proofErr w:type="spellStart"/>
      <w:r w:rsidRPr="009F10B9">
        <w:t>Meleager</w:t>
      </w:r>
      <w:proofErr w:type="spellEnd"/>
      <w:r w:rsidRPr="009F10B9">
        <w:t xml:space="preserve"> gave him scant time to hesitate, but, while his spear was still warm with its first victim’s slaughter, he warmed it again in his comrade’s blood.</w:t>
      </w:r>
      <w:r w:rsidRPr="009F10B9">
        <w:t>” (&gt; mother Althaea takes vengeance)</w:t>
      </w:r>
    </w:p>
    <w:p w:rsidR="009F10B9" w:rsidRDefault="001F0AF7" w:rsidP="009F10B9">
      <w:pPr>
        <w:rPr>
          <w:rFonts w:ascii="Times New Roman" w:hAnsi="Times New Roman" w:cs="Times New Roman"/>
          <w:b/>
          <w:sz w:val="24"/>
          <w:szCs w:val="24"/>
          <w:u w:val="single"/>
        </w:rPr>
      </w:pPr>
      <w:r w:rsidRPr="009F10B9">
        <w:rPr>
          <w:rFonts w:ascii="Times New Roman" w:hAnsi="Times New Roman" w:cs="Times New Roman"/>
          <w:b/>
          <w:sz w:val="24"/>
          <w:szCs w:val="24"/>
          <w:u w:val="single"/>
        </w:rPr>
        <w:t>Achelous hosting guests, including Theseus</w:t>
      </w:r>
      <w:r w:rsidR="00F84E96" w:rsidRPr="009F10B9">
        <w:rPr>
          <w:rFonts w:ascii="Times New Roman" w:hAnsi="Times New Roman" w:cs="Times New Roman"/>
          <w:b/>
          <w:sz w:val="24"/>
          <w:szCs w:val="24"/>
          <w:u w:val="single"/>
        </w:rPr>
        <w:t xml:space="preserve"> (Met. 8.5470 (think about narrative/audience and genre</w:t>
      </w:r>
      <w:proofErr w:type="gramStart"/>
      <w:r w:rsidR="00F84E96" w:rsidRPr="009F10B9">
        <w:rPr>
          <w:rFonts w:ascii="Times New Roman" w:hAnsi="Times New Roman" w:cs="Times New Roman"/>
          <w:b/>
          <w:sz w:val="24"/>
          <w:szCs w:val="24"/>
          <w:u w:val="single"/>
        </w:rPr>
        <w:t>)</w:t>
      </w:r>
      <w:r w:rsidR="009F10B9">
        <w:rPr>
          <w:rFonts w:ascii="Times New Roman" w:hAnsi="Times New Roman" w:cs="Times New Roman"/>
          <w:b/>
          <w:sz w:val="24"/>
          <w:szCs w:val="24"/>
          <w:u w:val="single"/>
        </w:rPr>
        <w:t>:</w:t>
      </w:r>
      <w:proofErr w:type="gramEnd"/>
    </w:p>
    <w:p w:rsidR="009F10B9" w:rsidRDefault="009F10B9" w:rsidP="009F10B9">
      <w:pPr>
        <w:rPr>
          <w:rFonts w:ascii="Times New Roman" w:hAnsi="Times New Roman" w:cs="Times New Roman"/>
          <w:sz w:val="24"/>
          <w:szCs w:val="24"/>
        </w:rPr>
      </w:pPr>
      <w:r>
        <w:t>“</w:t>
      </w:r>
      <w:r w:rsidR="00F84E96" w:rsidRPr="009F10B9">
        <w:rPr>
          <w:rFonts w:ascii="Times New Roman" w:hAnsi="Times New Roman" w:cs="Times New Roman"/>
          <w:sz w:val="24"/>
          <w:szCs w:val="24"/>
        </w:rPr>
        <w:t xml:space="preserve">Meanwhile Theseus, having done his part in the confederate task, was on his way back to </w:t>
      </w:r>
      <w:proofErr w:type="spellStart"/>
      <w:r w:rsidR="00F84E96" w:rsidRPr="009F10B9">
        <w:rPr>
          <w:rFonts w:ascii="Times New Roman" w:hAnsi="Times New Roman" w:cs="Times New Roman"/>
          <w:sz w:val="24"/>
          <w:szCs w:val="24"/>
        </w:rPr>
        <w:t>Tritonia’s</w:t>
      </w:r>
      <w:proofErr w:type="spellEnd"/>
      <w:r w:rsidR="00F84E96" w:rsidRPr="009F10B9">
        <w:rPr>
          <w:rFonts w:ascii="Times New Roman" w:hAnsi="Times New Roman" w:cs="Times New Roman"/>
          <w:sz w:val="24"/>
          <w:szCs w:val="24"/>
        </w:rPr>
        <w:t xml:space="preserve"> city where </w:t>
      </w:r>
      <w:proofErr w:type="spellStart"/>
      <w:r w:rsidR="00F84E96" w:rsidRPr="009F10B9">
        <w:rPr>
          <w:rFonts w:ascii="Times New Roman" w:hAnsi="Times New Roman" w:cs="Times New Roman"/>
          <w:sz w:val="24"/>
          <w:szCs w:val="24"/>
        </w:rPr>
        <w:t>Erechtheus</w:t>
      </w:r>
      <w:proofErr w:type="spellEnd"/>
      <w:r w:rsidR="00F84E96" w:rsidRPr="009F10B9">
        <w:rPr>
          <w:rFonts w:ascii="Times New Roman" w:hAnsi="Times New Roman" w:cs="Times New Roman"/>
          <w:sz w:val="24"/>
          <w:szCs w:val="24"/>
        </w:rPr>
        <w:t xml:space="preserve"> ruled. But </w:t>
      </w:r>
      <w:proofErr w:type="spellStart"/>
      <w:r w:rsidR="00F84E96" w:rsidRPr="009F10B9">
        <w:rPr>
          <w:rFonts w:ascii="Times New Roman" w:hAnsi="Times New Roman" w:cs="Times New Roman"/>
          <w:sz w:val="24"/>
          <w:szCs w:val="24"/>
        </w:rPr>
        <w:t>Acheloüs</w:t>
      </w:r>
      <w:proofErr w:type="spellEnd"/>
      <w:r w:rsidR="00F84E96" w:rsidRPr="009F10B9">
        <w:rPr>
          <w:rFonts w:ascii="Times New Roman" w:hAnsi="Times New Roman" w:cs="Times New Roman"/>
          <w:sz w:val="24"/>
          <w:szCs w:val="24"/>
        </w:rPr>
        <w:t xml:space="preserve">, swollen with rain, blocked his way and delayed his journey. “Enter my house, illustrious hero of Athens,” said the river-god, “and do not entrust yourself to my greedy waters. The current is wont to sweep down solid trunks of trees and huge boulders in zigzag course with crash and roar. I have seen great stables that stood near by the bank swept away, cattle and all, and in that current neither strength availed the ox nor speed the horse. Many a strong man also has been overwhelmed in its whirling pools when swollen by melting snows from the mountain-sides. It is safer for you to rest until the waters shall run within their accustomed bounds, until its own bed shall hold the slender stream.” The son of Aegeus replied: “I will use both your house, </w:t>
      </w:r>
      <w:proofErr w:type="spellStart"/>
      <w:r w:rsidR="00F84E96" w:rsidRPr="009F10B9">
        <w:rPr>
          <w:rFonts w:ascii="Times New Roman" w:hAnsi="Times New Roman" w:cs="Times New Roman"/>
          <w:sz w:val="24"/>
          <w:szCs w:val="24"/>
        </w:rPr>
        <w:t>Acheloüs</w:t>
      </w:r>
      <w:proofErr w:type="spellEnd"/>
      <w:r w:rsidR="00F84E96" w:rsidRPr="009F10B9">
        <w:rPr>
          <w:rFonts w:ascii="Times New Roman" w:hAnsi="Times New Roman" w:cs="Times New Roman"/>
          <w:sz w:val="24"/>
          <w:szCs w:val="24"/>
        </w:rPr>
        <w:t xml:space="preserve">, and your advice.” </w:t>
      </w:r>
      <w:r w:rsidR="00F84E96" w:rsidRPr="009F10B9">
        <w:rPr>
          <w:rFonts w:ascii="Times New Roman" w:hAnsi="Times New Roman" w:cs="Times New Roman"/>
          <w:sz w:val="24"/>
          <w:szCs w:val="24"/>
        </w:rPr>
        <w:lastRenderedPageBreak/>
        <w:t>And he did use them both. He entered the river-god’s dark dwelling, built of porous pumice and rough tufa; the floor was damp with soft</w:t>
      </w:r>
      <w:r w:rsidRPr="009F10B9">
        <w:rPr>
          <w:rFonts w:ascii="Times New Roman" w:hAnsi="Times New Roman" w:cs="Times New Roman"/>
          <w:sz w:val="24"/>
          <w:szCs w:val="24"/>
        </w:rPr>
        <w:t xml:space="preserve"> </w:t>
      </w:r>
      <w:r w:rsidR="00F84E96" w:rsidRPr="009F10B9">
        <w:rPr>
          <w:rFonts w:ascii="Times New Roman" w:hAnsi="Times New Roman" w:cs="Times New Roman"/>
          <w:sz w:val="24"/>
          <w:szCs w:val="24"/>
        </w:rPr>
        <w:t xml:space="preserve">moss, conchs and purple-shells panelled the ceiling. Now had the blazing sun traversed two-thirds of his daily course, when Theseus and his comrades of the chase disposed themselves upon the </w:t>
      </w:r>
      <w:proofErr w:type="gramStart"/>
      <w:r w:rsidR="00F84E96" w:rsidRPr="009F10B9">
        <w:rPr>
          <w:rFonts w:ascii="Times New Roman" w:hAnsi="Times New Roman" w:cs="Times New Roman"/>
          <w:sz w:val="24"/>
          <w:szCs w:val="24"/>
        </w:rPr>
        <w:t>couches.</w:t>
      </w:r>
      <w:proofErr w:type="gramEnd"/>
      <w:r w:rsidR="00F84E96" w:rsidRPr="009F10B9">
        <w:rPr>
          <w:rFonts w:ascii="Times New Roman" w:hAnsi="Times New Roman" w:cs="Times New Roman"/>
          <w:sz w:val="24"/>
          <w:szCs w:val="24"/>
        </w:rPr>
        <w:t xml:space="preserve"> Ixion’s son</w:t>
      </w:r>
      <w:hyperlink r:id="rId13" w:anchor="note_LCL042_447_1" w:history="1">
        <w:r w:rsidR="00F84E96" w:rsidRPr="009F10B9">
          <w:rPr>
            <w:rStyle w:val="Hyperlink"/>
            <w:rFonts w:ascii="Times New Roman" w:hAnsi="Times New Roman" w:cs="Times New Roman"/>
            <w:color w:val="777777"/>
            <w:sz w:val="24"/>
            <w:szCs w:val="24"/>
            <w:vertAlign w:val="superscript"/>
          </w:rPr>
          <w:t>1</w:t>
        </w:r>
      </w:hyperlink>
      <w:r w:rsidR="00F84E96" w:rsidRPr="009F10B9">
        <w:rPr>
          <w:rFonts w:ascii="Times New Roman" w:hAnsi="Times New Roman" w:cs="Times New Roman"/>
          <w:sz w:val="24"/>
          <w:szCs w:val="24"/>
        </w:rPr>
        <w:t xml:space="preserve"> lay here, and there </w:t>
      </w:r>
      <w:proofErr w:type="spellStart"/>
      <w:r w:rsidR="00F84E96" w:rsidRPr="009F10B9">
        <w:rPr>
          <w:rFonts w:ascii="Times New Roman" w:hAnsi="Times New Roman" w:cs="Times New Roman"/>
          <w:sz w:val="24"/>
          <w:szCs w:val="24"/>
        </w:rPr>
        <w:t>Lelex</w:t>
      </w:r>
      <w:proofErr w:type="spellEnd"/>
      <w:r w:rsidR="00F84E96" w:rsidRPr="009F10B9">
        <w:rPr>
          <w:rFonts w:ascii="Times New Roman" w:hAnsi="Times New Roman" w:cs="Times New Roman"/>
          <w:sz w:val="24"/>
          <w:szCs w:val="24"/>
        </w:rPr>
        <w:t xml:space="preserve">, the hero of </w:t>
      </w:r>
      <w:proofErr w:type="spellStart"/>
      <w:r w:rsidR="00F84E96" w:rsidRPr="009F10B9">
        <w:rPr>
          <w:rFonts w:ascii="Times New Roman" w:hAnsi="Times New Roman" w:cs="Times New Roman"/>
          <w:sz w:val="24"/>
          <w:szCs w:val="24"/>
        </w:rPr>
        <w:t>Troezen</w:t>
      </w:r>
      <w:proofErr w:type="spellEnd"/>
      <w:r w:rsidR="00F84E96" w:rsidRPr="009F10B9">
        <w:rPr>
          <w:rFonts w:ascii="Times New Roman" w:hAnsi="Times New Roman" w:cs="Times New Roman"/>
          <w:sz w:val="24"/>
          <w:szCs w:val="24"/>
        </w:rPr>
        <w:t xml:space="preserve">, took his place, his temples already sprinkled with grey; and others who had been deemed worthy of equal honour by the </w:t>
      </w:r>
      <w:proofErr w:type="spellStart"/>
      <w:r w:rsidR="00F84E96" w:rsidRPr="009F10B9">
        <w:rPr>
          <w:rFonts w:ascii="Times New Roman" w:hAnsi="Times New Roman" w:cs="Times New Roman"/>
          <w:sz w:val="24"/>
          <w:szCs w:val="24"/>
        </w:rPr>
        <w:t>Acarnanian</w:t>
      </w:r>
      <w:proofErr w:type="spellEnd"/>
      <w:r w:rsidR="00F84E96" w:rsidRPr="009F10B9">
        <w:rPr>
          <w:rFonts w:ascii="Times New Roman" w:hAnsi="Times New Roman" w:cs="Times New Roman"/>
          <w:sz w:val="24"/>
          <w:szCs w:val="24"/>
        </w:rPr>
        <w:t xml:space="preserve"> river-god, who was filled with joy in his noble guest. Without delay barefoot nymphs set the feast upon the tables, and then when the food had been removed, they set out the wine in jewelled cups. Then the noble hero, looking forth upon the wide water spread before his eyes, pointed with his finger and said: “What place is that? Tell me the name which that island bears. And yet it seems not to be one island.” </w:t>
      </w:r>
    </w:p>
    <w:p w:rsidR="009F10B9" w:rsidRPr="009F10B9" w:rsidRDefault="00F84E96" w:rsidP="009F10B9">
      <w:pPr>
        <w:rPr>
          <w:rFonts w:ascii="Times New Roman" w:hAnsi="Times New Roman" w:cs="Times New Roman"/>
          <w:sz w:val="24"/>
          <w:szCs w:val="24"/>
        </w:rPr>
      </w:pPr>
      <w:r w:rsidRPr="009F10B9">
        <w:rPr>
          <w:rFonts w:ascii="Times New Roman" w:hAnsi="Times New Roman" w:cs="Times New Roman"/>
          <w:sz w:val="24"/>
          <w:szCs w:val="24"/>
        </w:rPr>
        <w:t xml:space="preserve">The river-god replied: “No, what you see is not one island. There are five islands lying there together; but the distance hides their divisions. And, that you may wonder the less at what Diana did when she was slighted, those islands once were nymphs, who, when they had slaughtered ten bullocks and had invited all the other rural gods to their sacred feast, forgot me as they led the festal dance. I swelled with rage, as full as when my flood flows at the fullest; and so, terrible in wrath, terrible in flood, I tore forests from forests, fields from fields; and with the place they stood on, I swept the nymphs away, who at last remembered me then, into the sea. There my flood and the sea, united, cleft the undivided ground into as many parts as now you see the </w:t>
      </w:r>
      <w:proofErr w:type="spellStart"/>
      <w:r w:rsidRPr="009F10B9">
        <w:rPr>
          <w:rFonts w:ascii="Times New Roman" w:hAnsi="Times New Roman" w:cs="Times New Roman"/>
          <w:sz w:val="24"/>
          <w:szCs w:val="24"/>
        </w:rPr>
        <w:t>Echinades</w:t>
      </w:r>
      <w:proofErr w:type="spellEnd"/>
      <w:r w:rsidRPr="009F10B9">
        <w:rPr>
          <w:rFonts w:ascii="Times New Roman" w:hAnsi="Times New Roman" w:cs="Times New Roman"/>
          <w:sz w:val="24"/>
          <w:szCs w:val="24"/>
        </w:rPr>
        <w:t xml:space="preserve"> yonder amid the waves. But, as you yourself see, away, look, far away beyond the others is one island that I love: the sailors call it </w:t>
      </w:r>
      <w:proofErr w:type="spellStart"/>
      <w:r w:rsidRPr="009F10B9">
        <w:rPr>
          <w:rFonts w:ascii="Times New Roman" w:hAnsi="Times New Roman" w:cs="Times New Roman"/>
          <w:sz w:val="24"/>
          <w:szCs w:val="24"/>
        </w:rPr>
        <w:t>Perimele.</w:t>
      </w:r>
      <w:proofErr w:type="spellEnd"/>
    </w:p>
    <w:p w:rsidR="009F10B9" w:rsidRPr="009F10B9" w:rsidRDefault="009F10B9" w:rsidP="009F10B9">
      <w:pPr>
        <w:rPr>
          <w:rFonts w:ascii="Times New Roman" w:hAnsi="Times New Roman" w:cs="Times New Roman"/>
          <w:b/>
          <w:sz w:val="24"/>
          <w:szCs w:val="24"/>
          <w:u w:val="single"/>
        </w:rPr>
      </w:pPr>
      <w:r w:rsidRPr="009F10B9">
        <w:rPr>
          <w:rFonts w:ascii="Times New Roman" w:hAnsi="Times New Roman" w:cs="Times New Roman"/>
          <w:color w:val="333333"/>
          <w:spacing w:val="-2"/>
          <w:sz w:val="24"/>
          <w:szCs w:val="24"/>
        </w:rPr>
        <w:t xml:space="preserve">She was beloved by me, and from her I took the name of maiden. Her father, </w:t>
      </w:r>
      <w:proofErr w:type="spellStart"/>
      <w:r w:rsidRPr="009F10B9">
        <w:rPr>
          <w:rFonts w:ascii="Times New Roman" w:hAnsi="Times New Roman" w:cs="Times New Roman"/>
          <w:color w:val="333333"/>
          <w:spacing w:val="-2"/>
          <w:sz w:val="24"/>
          <w:szCs w:val="24"/>
        </w:rPr>
        <w:t>Hippodamas</w:t>
      </w:r>
      <w:proofErr w:type="spellEnd"/>
      <w:r w:rsidRPr="009F10B9">
        <w:rPr>
          <w:rFonts w:ascii="Times New Roman" w:hAnsi="Times New Roman" w:cs="Times New Roman"/>
          <w:color w:val="333333"/>
          <w:spacing w:val="-2"/>
          <w:sz w:val="24"/>
          <w:szCs w:val="24"/>
        </w:rPr>
        <w:t>, was enraged with this, and he hurled his daughter to her death down from a high cliff into the deep. I caught her, and supporting her as she swam, I cried: ‘O thou god of the trident, to whom the lot gave the kingdom next to the world, even the wandering waves, bring aid, and to one drowned by a father’s cruelty, I pray, give a place, O Neptune, or else let her become a place herself.’ While I prayed a new land embraced her floating form and a solid island grew from her transformed shape.”</w:t>
      </w:r>
    </w:p>
    <w:p w:rsidR="009F10B9" w:rsidRPr="009F10B9" w:rsidRDefault="009F10B9" w:rsidP="009F10B9">
      <w:pPr>
        <w:pStyle w:val="noindent"/>
        <w:shd w:val="clear" w:color="auto" w:fill="FFFFFF"/>
        <w:spacing w:before="240" w:beforeAutospacing="0"/>
        <w:rPr>
          <w:color w:val="333333"/>
          <w:spacing w:val="-2"/>
        </w:rPr>
      </w:pPr>
      <w:r w:rsidRPr="009F10B9">
        <w:rPr>
          <w:color w:val="333333"/>
          <w:spacing w:val="-2"/>
        </w:rPr>
        <w:t xml:space="preserve">With these words the river was silent. The story of the miracle had moved the hearts of all. But one mocked at their credulity, a scoffer at the gods, one reckless in spirit, Ixion’s son, </w:t>
      </w:r>
      <w:proofErr w:type="spellStart"/>
      <w:r w:rsidRPr="009F10B9">
        <w:rPr>
          <w:color w:val="333333"/>
          <w:spacing w:val="-2"/>
        </w:rPr>
        <w:t>Pirithoüs</w:t>
      </w:r>
      <w:proofErr w:type="spellEnd"/>
      <w:r w:rsidRPr="009F10B9">
        <w:rPr>
          <w:color w:val="333333"/>
          <w:spacing w:val="-2"/>
        </w:rPr>
        <w:t>…. [</w:t>
      </w:r>
      <w:proofErr w:type="gramStart"/>
      <w:r w:rsidRPr="009F10B9">
        <w:rPr>
          <w:color w:val="333333"/>
          <w:spacing w:val="-2"/>
        </w:rPr>
        <w:t>he</w:t>
      </w:r>
      <w:proofErr w:type="gramEnd"/>
      <w:r w:rsidRPr="009F10B9">
        <w:rPr>
          <w:color w:val="333333"/>
          <w:spacing w:val="-2"/>
        </w:rPr>
        <w:t xml:space="preserve"> tells story of </w:t>
      </w:r>
      <w:proofErr w:type="spellStart"/>
      <w:r w:rsidRPr="009F10B9">
        <w:rPr>
          <w:color w:val="333333"/>
          <w:spacing w:val="-2"/>
        </w:rPr>
        <w:t>Baucis</w:t>
      </w:r>
      <w:proofErr w:type="spellEnd"/>
      <w:r w:rsidRPr="009F10B9">
        <w:rPr>
          <w:color w:val="333333"/>
          <w:spacing w:val="-2"/>
        </w:rPr>
        <w:t xml:space="preserve"> and Philemon]”</w:t>
      </w:r>
    </w:p>
    <w:p w:rsidR="009F10B9" w:rsidRPr="009F10B9" w:rsidRDefault="009F10B9" w:rsidP="009F10B9">
      <w:pPr>
        <w:pStyle w:val="noindent"/>
        <w:shd w:val="clear" w:color="auto" w:fill="FFFFFF"/>
        <w:spacing w:before="240" w:beforeAutospacing="0"/>
        <w:rPr>
          <w:color w:val="333333"/>
          <w:spacing w:val="-2"/>
        </w:rPr>
      </w:pPr>
      <w:proofErr w:type="spellStart"/>
      <w:r w:rsidRPr="009F10B9">
        <w:rPr>
          <w:color w:val="333333"/>
          <w:spacing w:val="-2"/>
        </w:rPr>
        <w:t>Lelex</w:t>
      </w:r>
      <w:proofErr w:type="spellEnd"/>
      <w:r w:rsidRPr="009F10B9">
        <w:rPr>
          <w:color w:val="333333"/>
          <w:spacing w:val="-2"/>
        </w:rPr>
        <w:t xml:space="preserve"> made an end: both the tale and the teller had moved them all; Theseus especially. When he would hear more of the wonderful doings of the gods, the </w:t>
      </w:r>
      <w:proofErr w:type="spellStart"/>
      <w:r w:rsidRPr="009F10B9">
        <w:rPr>
          <w:color w:val="333333"/>
          <w:spacing w:val="-2"/>
        </w:rPr>
        <w:t>Calydonian</w:t>
      </w:r>
      <w:proofErr w:type="spellEnd"/>
      <w:r w:rsidRPr="009F10B9">
        <w:rPr>
          <w:color w:val="333333"/>
          <w:spacing w:val="-2"/>
        </w:rPr>
        <w:t xml:space="preserve"> river-god, propped upon his elbow, thus addressed him” (&gt; story of </w:t>
      </w:r>
      <w:proofErr w:type="spellStart"/>
      <w:r w:rsidRPr="009F10B9">
        <w:rPr>
          <w:color w:val="333333"/>
          <w:spacing w:val="-2"/>
        </w:rPr>
        <w:t>Erysicthon</w:t>
      </w:r>
      <w:proofErr w:type="spellEnd"/>
      <w:r w:rsidRPr="009F10B9">
        <w:rPr>
          <w:color w:val="333333"/>
          <w:spacing w:val="-2"/>
        </w:rPr>
        <w:t>)</w:t>
      </w:r>
      <w:r w:rsidRPr="009F10B9">
        <w:rPr>
          <w:color w:val="333333"/>
          <w:spacing w:val="-2"/>
        </w:rPr>
        <w:tab/>
      </w:r>
      <w:bookmarkStart w:id="0" w:name="_GoBack"/>
      <w:bookmarkEnd w:id="0"/>
    </w:p>
    <w:sectPr w:rsidR="009F10B9" w:rsidRPr="009F1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C16B54"/>
    <w:multiLevelType w:val="multilevel"/>
    <w:tmpl w:val="76F07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0AF7"/>
    <w:rsid w:val="00035358"/>
    <w:rsid w:val="00066028"/>
    <w:rsid w:val="000A77CB"/>
    <w:rsid w:val="000D1EB3"/>
    <w:rsid w:val="000D4892"/>
    <w:rsid w:val="000D4BB4"/>
    <w:rsid w:val="001025F3"/>
    <w:rsid w:val="001157B4"/>
    <w:rsid w:val="00134663"/>
    <w:rsid w:val="001406A6"/>
    <w:rsid w:val="00190CB1"/>
    <w:rsid w:val="001D498B"/>
    <w:rsid w:val="001D4EB2"/>
    <w:rsid w:val="001F0AF7"/>
    <w:rsid w:val="001F5C59"/>
    <w:rsid w:val="002103A5"/>
    <w:rsid w:val="00211F7C"/>
    <w:rsid w:val="00216E61"/>
    <w:rsid w:val="00233177"/>
    <w:rsid w:val="00242698"/>
    <w:rsid w:val="00242841"/>
    <w:rsid w:val="00261CEA"/>
    <w:rsid w:val="00263C20"/>
    <w:rsid w:val="0026682D"/>
    <w:rsid w:val="0029214E"/>
    <w:rsid w:val="00293DF3"/>
    <w:rsid w:val="002B0D9A"/>
    <w:rsid w:val="002C1619"/>
    <w:rsid w:val="0035190D"/>
    <w:rsid w:val="003A16E4"/>
    <w:rsid w:val="003A69CC"/>
    <w:rsid w:val="003E7304"/>
    <w:rsid w:val="003F66A6"/>
    <w:rsid w:val="004138F6"/>
    <w:rsid w:val="00431C84"/>
    <w:rsid w:val="004413EA"/>
    <w:rsid w:val="004417E6"/>
    <w:rsid w:val="00461F1B"/>
    <w:rsid w:val="00465DAD"/>
    <w:rsid w:val="00465E31"/>
    <w:rsid w:val="00486144"/>
    <w:rsid w:val="004A4916"/>
    <w:rsid w:val="004B6E14"/>
    <w:rsid w:val="004E3027"/>
    <w:rsid w:val="00525287"/>
    <w:rsid w:val="00532F54"/>
    <w:rsid w:val="00552000"/>
    <w:rsid w:val="005559B1"/>
    <w:rsid w:val="00566A6C"/>
    <w:rsid w:val="00572F1E"/>
    <w:rsid w:val="005B009F"/>
    <w:rsid w:val="005B67D6"/>
    <w:rsid w:val="005C0DF6"/>
    <w:rsid w:val="00604399"/>
    <w:rsid w:val="00657419"/>
    <w:rsid w:val="006720A7"/>
    <w:rsid w:val="00680A22"/>
    <w:rsid w:val="006A61EA"/>
    <w:rsid w:val="006B5911"/>
    <w:rsid w:val="006C3E87"/>
    <w:rsid w:val="006D3E03"/>
    <w:rsid w:val="006F4787"/>
    <w:rsid w:val="00710C3D"/>
    <w:rsid w:val="00712176"/>
    <w:rsid w:val="0072409D"/>
    <w:rsid w:val="0072421F"/>
    <w:rsid w:val="00735E5F"/>
    <w:rsid w:val="00770E89"/>
    <w:rsid w:val="00775A6E"/>
    <w:rsid w:val="00793352"/>
    <w:rsid w:val="0079527E"/>
    <w:rsid w:val="007A7CD9"/>
    <w:rsid w:val="007C4DF2"/>
    <w:rsid w:val="00802CBB"/>
    <w:rsid w:val="00834E23"/>
    <w:rsid w:val="00856CA0"/>
    <w:rsid w:val="00857B3E"/>
    <w:rsid w:val="00863D26"/>
    <w:rsid w:val="00864379"/>
    <w:rsid w:val="00872A41"/>
    <w:rsid w:val="008A03A3"/>
    <w:rsid w:val="008A43D4"/>
    <w:rsid w:val="008B3858"/>
    <w:rsid w:val="008B3AE9"/>
    <w:rsid w:val="008D0054"/>
    <w:rsid w:val="008D4887"/>
    <w:rsid w:val="008E4C81"/>
    <w:rsid w:val="00926D67"/>
    <w:rsid w:val="0093076D"/>
    <w:rsid w:val="00942DB8"/>
    <w:rsid w:val="00976FA1"/>
    <w:rsid w:val="00996EFE"/>
    <w:rsid w:val="009A5EAB"/>
    <w:rsid w:val="009C1AD2"/>
    <w:rsid w:val="009F10B9"/>
    <w:rsid w:val="00A1171D"/>
    <w:rsid w:val="00A2034A"/>
    <w:rsid w:val="00A42A3D"/>
    <w:rsid w:val="00A477A7"/>
    <w:rsid w:val="00A5028C"/>
    <w:rsid w:val="00A74113"/>
    <w:rsid w:val="00A77A54"/>
    <w:rsid w:val="00AC2F9C"/>
    <w:rsid w:val="00AD1FD6"/>
    <w:rsid w:val="00AF714F"/>
    <w:rsid w:val="00B0163D"/>
    <w:rsid w:val="00B03431"/>
    <w:rsid w:val="00B30E9B"/>
    <w:rsid w:val="00B53B36"/>
    <w:rsid w:val="00B54517"/>
    <w:rsid w:val="00B638A6"/>
    <w:rsid w:val="00B63D0C"/>
    <w:rsid w:val="00B659E7"/>
    <w:rsid w:val="00B670CF"/>
    <w:rsid w:val="00B76342"/>
    <w:rsid w:val="00B86AE5"/>
    <w:rsid w:val="00B873FB"/>
    <w:rsid w:val="00BA23DE"/>
    <w:rsid w:val="00BA3261"/>
    <w:rsid w:val="00BB32C0"/>
    <w:rsid w:val="00BC3D3A"/>
    <w:rsid w:val="00BD0AE7"/>
    <w:rsid w:val="00BD43EB"/>
    <w:rsid w:val="00BE017F"/>
    <w:rsid w:val="00BF26F2"/>
    <w:rsid w:val="00C24E42"/>
    <w:rsid w:val="00C64ED6"/>
    <w:rsid w:val="00C87200"/>
    <w:rsid w:val="00CA641D"/>
    <w:rsid w:val="00CB6FE1"/>
    <w:rsid w:val="00CE642A"/>
    <w:rsid w:val="00CF2C3B"/>
    <w:rsid w:val="00D246DD"/>
    <w:rsid w:val="00D47461"/>
    <w:rsid w:val="00D53FE3"/>
    <w:rsid w:val="00D71048"/>
    <w:rsid w:val="00D71400"/>
    <w:rsid w:val="00DA39BD"/>
    <w:rsid w:val="00DA579A"/>
    <w:rsid w:val="00DB3DBB"/>
    <w:rsid w:val="00DB4557"/>
    <w:rsid w:val="00DD6126"/>
    <w:rsid w:val="00E21BF9"/>
    <w:rsid w:val="00E7431B"/>
    <w:rsid w:val="00E75331"/>
    <w:rsid w:val="00E967E1"/>
    <w:rsid w:val="00E97435"/>
    <w:rsid w:val="00EA1F31"/>
    <w:rsid w:val="00EE4373"/>
    <w:rsid w:val="00EE629F"/>
    <w:rsid w:val="00EF2B02"/>
    <w:rsid w:val="00F32F69"/>
    <w:rsid w:val="00F45594"/>
    <w:rsid w:val="00F47C48"/>
    <w:rsid w:val="00F84E96"/>
    <w:rsid w:val="00FA429C"/>
    <w:rsid w:val="00FD0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99E034-719A-4260-92E6-57136A977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9F10B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4E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indent">
    <w:name w:val="noindent"/>
    <w:basedOn w:val="Normal"/>
    <w:rsid w:val="00F84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84E96"/>
    <w:rPr>
      <w:color w:val="0000FF"/>
      <w:u w:val="single"/>
    </w:rPr>
  </w:style>
  <w:style w:type="character" w:customStyle="1" w:styleId="Heading2Char">
    <w:name w:val="Heading 2 Char"/>
    <w:basedOn w:val="DefaultParagraphFont"/>
    <w:link w:val="Heading2"/>
    <w:uiPriority w:val="9"/>
    <w:rsid w:val="009F10B9"/>
    <w:rPr>
      <w:rFonts w:ascii="Times New Roman" w:eastAsia="Times New Roman" w:hAnsi="Times New Roman" w:cs="Times New Roman"/>
      <w:b/>
      <w:bCs/>
      <w:sz w:val="36"/>
      <w:szCs w:val="36"/>
      <w:lang w:eastAsia="en-GB"/>
    </w:rPr>
  </w:style>
  <w:style w:type="character" w:customStyle="1" w:styleId="pagenumber">
    <w:name w:val="pagenumber"/>
    <w:basedOn w:val="DefaultParagraphFont"/>
    <w:rsid w:val="009F1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521284">
      <w:bodyDiv w:val="1"/>
      <w:marLeft w:val="0"/>
      <w:marRight w:val="0"/>
      <w:marTop w:val="0"/>
      <w:marBottom w:val="0"/>
      <w:divBdr>
        <w:top w:val="none" w:sz="0" w:space="0" w:color="auto"/>
        <w:left w:val="none" w:sz="0" w:space="0" w:color="auto"/>
        <w:bottom w:val="none" w:sz="0" w:space="0" w:color="auto"/>
        <w:right w:val="none" w:sz="0" w:space="0" w:color="auto"/>
      </w:divBdr>
    </w:div>
    <w:div w:id="136067403">
      <w:bodyDiv w:val="1"/>
      <w:marLeft w:val="0"/>
      <w:marRight w:val="0"/>
      <w:marTop w:val="0"/>
      <w:marBottom w:val="0"/>
      <w:divBdr>
        <w:top w:val="none" w:sz="0" w:space="0" w:color="auto"/>
        <w:left w:val="none" w:sz="0" w:space="0" w:color="auto"/>
        <w:bottom w:val="none" w:sz="0" w:space="0" w:color="auto"/>
        <w:right w:val="none" w:sz="0" w:space="0" w:color="auto"/>
      </w:divBdr>
    </w:div>
    <w:div w:id="240451843">
      <w:bodyDiv w:val="1"/>
      <w:marLeft w:val="0"/>
      <w:marRight w:val="0"/>
      <w:marTop w:val="0"/>
      <w:marBottom w:val="0"/>
      <w:divBdr>
        <w:top w:val="none" w:sz="0" w:space="0" w:color="auto"/>
        <w:left w:val="none" w:sz="0" w:space="0" w:color="auto"/>
        <w:bottom w:val="none" w:sz="0" w:space="0" w:color="auto"/>
        <w:right w:val="none" w:sz="0" w:space="0" w:color="auto"/>
      </w:divBdr>
    </w:div>
    <w:div w:id="395520582">
      <w:bodyDiv w:val="1"/>
      <w:marLeft w:val="0"/>
      <w:marRight w:val="0"/>
      <w:marTop w:val="0"/>
      <w:marBottom w:val="0"/>
      <w:divBdr>
        <w:top w:val="none" w:sz="0" w:space="0" w:color="auto"/>
        <w:left w:val="none" w:sz="0" w:space="0" w:color="auto"/>
        <w:bottom w:val="none" w:sz="0" w:space="0" w:color="auto"/>
        <w:right w:val="none" w:sz="0" w:space="0" w:color="auto"/>
      </w:divBdr>
    </w:div>
    <w:div w:id="648705032">
      <w:bodyDiv w:val="1"/>
      <w:marLeft w:val="0"/>
      <w:marRight w:val="0"/>
      <w:marTop w:val="0"/>
      <w:marBottom w:val="0"/>
      <w:divBdr>
        <w:top w:val="none" w:sz="0" w:space="0" w:color="auto"/>
        <w:left w:val="none" w:sz="0" w:space="0" w:color="auto"/>
        <w:bottom w:val="none" w:sz="0" w:space="0" w:color="auto"/>
        <w:right w:val="none" w:sz="0" w:space="0" w:color="auto"/>
      </w:divBdr>
      <w:divsChild>
        <w:div w:id="241914291">
          <w:marLeft w:val="0"/>
          <w:marRight w:val="0"/>
          <w:marTop w:val="0"/>
          <w:marBottom w:val="240"/>
          <w:divBdr>
            <w:top w:val="single" w:sz="6" w:space="0" w:color="FF0000"/>
            <w:left w:val="single" w:sz="48" w:space="0" w:color="FF0000"/>
            <w:bottom w:val="single" w:sz="6" w:space="0" w:color="FF0000"/>
            <w:right w:val="single" w:sz="48" w:space="0" w:color="FF0000"/>
          </w:divBdr>
          <w:divsChild>
            <w:div w:id="1844053511">
              <w:marLeft w:val="0"/>
              <w:marRight w:val="0"/>
              <w:marTop w:val="0"/>
              <w:marBottom w:val="0"/>
              <w:divBdr>
                <w:top w:val="none" w:sz="0" w:space="0" w:color="auto"/>
                <w:left w:val="none" w:sz="0" w:space="0" w:color="auto"/>
                <w:bottom w:val="none" w:sz="0" w:space="0" w:color="auto"/>
                <w:right w:val="none" w:sz="0" w:space="0" w:color="auto"/>
              </w:divBdr>
              <w:divsChild>
                <w:div w:id="1963340860">
                  <w:marLeft w:val="0"/>
                  <w:marRight w:val="0"/>
                  <w:marTop w:val="0"/>
                  <w:marBottom w:val="0"/>
                  <w:divBdr>
                    <w:top w:val="single" w:sz="2" w:space="0" w:color="DDDDDD"/>
                    <w:left w:val="single" w:sz="2" w:space="0" w:color="DDDDDD"/>
                    <w:bottom w:val="single" w:sz="2" w:space="0" w:color="DDDDDD"/>
                    <w:right w:val="single" w:sz="2" w:space="0" w:color="DDDDDD"/>
                  </w:divBdr>
                  <w:divsChild>
                    <w:div w:id="157131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121468">
          <w:marLeft w:val="0"/>
          <w:marRight w:val="0"/>
          <w:marTop w:val="0"/>
          <w:marBottom w:val="240"/>
          <w:divBdr>
            <w:top w:val="none" w:sz="0" w:space="0" w:color="auto"/>
            <w:left w:val="none" w:sz="0" w:space="0" w:color="auto"/>
            <w:bottom w:val="none" w:sz="0" w:space="0" w:color="auto"/>
            <w:right w:val="none" w:sz="0" w:space="0" w:color="auto"/>
          </w:divBdr>
          <w:divsChild>
            <w:div w:id="150543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418574">
      <w:bodyDiv w:val="1"/>
      <w:marLeft w:val="0"/>
      <w:marRight w:val="0"/>
      <w:marTop w:val="0"/>
      <w:marBottom w:val="0"/>
      <w:divBdr>
        <w:top w:val="none" w:sz="0" w:space="0" w:color="auto"/>
        <w:left w:val="none" w:sz="0" w:space="0" w:color="auto"/>
        <w:bottom w:val="none" w:sz="0" w:space="0" w:color="auto"/>
        <w:right w:val="none" w:sz="0" w:space="0" w:color="auto"/>
      </w:divBdr>
    </w:div>
    <w:div w:id="765542549">
      <w:bodyDiv w:val="1"/>
      <w:marLeft w:val="0"/>
      <w:marRight w:val="0"/>
      <w:marTop w:val="0"/>
      <w:marBottom w:val="0"/>
      <w:divBdr>
        <w:top w:val="none" w:sz="0" w:space="0" w:color="auto"/>
        <w:left w:val="none" w:sz="0" w:space="0" w:color="auto"/>
        <w:bottom w:val="none" w:sz="0" w:space="0" w:color="auto"/>
        <w:right w:val="none" w:sz="0" w:space="0" w:color="auto"/>
      </w:divBdr>
    </w:div>
    <w:div w:id="817769370">
      <w:bodyDiv w:val="1"/>
      <w:marLeft w:val="0"/>
      <w:marRight w:val="0"/>
      <w:marTop w:val="0"/>
      <w:marBottom w:val="0"/>
      <w:divBdr>
        <w:top w:val="none" w:sz="0" w:space="0" w:color="auto"/>
        <w:left w:val="none" w:sz="0" w:space="0" w:color="auto"/>
        <w:bottom w:val="none" w:sz="0" w:space="0" w:color="auto"/>
        <w:right w:val="none" w:sz="0" w:space="0" w:color="auto"/>
      </w:divBdr>
    </w:div>
    <w:div w:id="1177236189">
      <w:bodyDiv w:val="1"/>
      <w:marLeft w:val="0"/>
      <w:marRight w:val="0"/>
      <w:marTop w:val="0"/>
      <w:marBottom w:val="0"/>
      <w:divBdr>
        <w:top w:val="none" w:sz="0" w:space="0" w:color="auto"/>
        <w:left w:val="none" w:sz="0" w:space="0" w:color="auto"/>
        <w:bottom w:val="none" w:sz="0" w:space="0" w:color="auto"/>
        <w:right w:val="none" w:sz="0" w:space="0" w:color="auto"/>
      </w:divBdr>
    </w:div>
    <w:div w:id="1454013945">
      <w:bodyDiv w:val="1"/>
      <w:marLeft w:val="0"/>
      <w:marRight w:val="0"/>
      <w:marTop w:val="0"/>
      <w:marBottom w:val="0"/>
      <w:divBdr>
        <w:top w:val="none" w:sz="0" w:space="0" w:color="auto"/>
        <w:left w:val="none" w:sz="0" w:space="0" w:color="auto"/>
        <w:bottom w:val="none" w:sz="0" w:space="0" w:color="auto"/>
        <w:right w:val="none" w:sz="0" w:space="0" w:color="auto"/>
      </w:divBdr>
    </w:div>
    <w:div w:id="1663510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ovid-metamorphoses/1916/pb_LCL042.427.xml" TargetMode="External"/><Relationship Id="rId13" Type="http://schemas.openxmlformats.org/officeDocument/2006/relationships/hyperlink" Target="https://www-loebclassics-com.ezproxy.uwtsd.ac.uk/view/ovid-metamorphoses/1916/pb_LCL042.447.xml" TargetMode="External"/><Relationship Id="rId3" Type="http://schemas.openxmlformats.org/officeDocument/2006/relationships/settings" Target="settings.xml"/><Relationship Id="rId7" Type="http://schemas.openxmlformats.org/officeDocument/2006/relationships/hyperlink" Target="https://www-loebclassics-com.ezproxy.uwtsd.ac.uk/view/ovid-metamorphoses/1916/pb_LCL042.427.xml" TargetMode="External"/><Relationship Id="rId12" Type="http://schemas.openxmlformats.org/officeDocument/2006/relationships/hyperlink" Target="https://www-loebclassics-com.ezproxy.uwtsd.ac.uk/view/ovid-metamorphoses/1916/pb_LCL042.433.x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ebclassics-com.ezproxy.uwtsd.ac.uk/view/ovid-metamorphoses/1916/pb_LCL042.427.xml" TargetMode="External"/><Relationship Id="rId11" Type="http://schemas.openxmlformats.org/officeDocument/2006/relationships/hyperlink" Target="https://www-loebclassics-com.ezproxy.uwtsd.ac.uk/view/ovid-metamorphoses/1916/pb_LCL042.429.xml" TargetMode="External"/><Relationship Id="rId5" Type="http://schemas.openxmlformats.org/officeDocument/2006/relationships/hyperlink" Target="https://www-loebclassics-com.ezproxy.uwtsd.ac.uk/view/ovid-metamorphoses/1916/pb_LCL042.427.xml" TargetMode="External"/><Relationship Id="rId15" Type="http://schemas.openxmlformats.org/officeDocument/2006/relationships/theme" Target="theme/theme1.xml"/><Relationship Id="rId10" Type="http://schemas.openxmlformats.org/officeDocument/2006/relationships/hyperlink" Target="https://www-loebclassics-com.ezproxy.uwtsd.ac.uk/view/ovid-metamorphoses/1916/pb_LCL042.429.xml" TargetMode="External"/><Relationship Id="rId4" Type="http://schemas.openxmlformats.org/officeDocument/2006/relationships/webSettings" Target="webSettings.xml"/><Relationship Id="rId9" Type="http://schemas.openxmlformats.org/officeDocument/2006/relationships/hyperlink" Target="https://www-loebclassics-com.ezproxy.uwtsd.ac.uk/view/ovid-metamorphoses/1916/pb_LCL042.429.x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2445</Words>
  <Characters>13939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Parkes</dc:creator>
  <cp:keywords/>
  <dc:description/>
  <cp:lastModifiedBy>Ruth Parkes</cp:lastModifiedBy>
  <cp:revision>2</cp:revision>
  <dcterms:created xsi:type="dcterms:W3CDTF">2017-11-27T19:07:00Z</dcterms:created>
  <dcterms:modified xsi:type="dcterms:W3CDTF">2017-11-27T19:24:00Z</dcterms:modified>
</cp:coreProperties>
</file>