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421F2" w:rsidP="003C154B" w:rsidRDefault="003449A1" w14:paraId="02986D64" w14:textId="77777777">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rsidR="002421F2" w:rsidP="003C154B" w:rsidRDefault="002421F2" w14:paraId="2CA95970" w14:textId="77777777">
      <w:pPr>
        <w:pStyle w:val="SMUARIAL14BOLD"/>
        <w:spacing w:before="0"/>
        <w:jc w:val="center"/>
      </w:pPr>
    </w:p>
    <w:p w:rsidRPr="000542B1" w:rsidR="002421F2" w:rsidP="00945CEC" w:rsidRDefault="002421F2" w14:paraId="77D8FBCC" w14:textId="77777777">
      <w:pPr>
        <w:spacing w:line="276" w:lineRule="auto"/>
        <w:jc w:val="center"/>
        <w:rPr>
          <w:rFonts w:ascii="Arial" w:hAnsi="Arial" w:cs="Arial"/>
          <w:b/>
        </w:rPr>
      </w:pPr>
      <w:r w:rsidRPr="000542B1">
        <w:rPr>
          <w:rFonts w:ascii="Arial" w:hAnsi="Arial" w:cs="Arial"/>
          <w:b/>
        </w:rPr>
        <w:t>ECPS6001: Psychology Empirical Project</w:t>
      </w:r>
    </w:p>
    <w:p w:rsidRPr="000542B1" w:rsidR="00945CEC" w:rsidP="00945CEC" w:rsidRDefault="00945CEC" w14:paraId="5A40B758" w14:textId="77777777">
      <w:pPr>
        <w:spacing w:line="276" w:lineRule="auto"/>
        <w:jc w:val="center"/>
        <w:rPr>
          <w:rFonts w:ascii="Arial" w:hAnsi="Arial" w:cs="Arial"/>
          <w:b/>
        </w:rPr>
      </w:pPr>
      <w:r w:rsidRPr="000542B1">
        <w:rPr>
          <w:rFonts w:ascii="Arial" w:hAnsi="Arial" w:cs="Arial"/>
          <w:b/>
        </w:rPr>
        <w:t>Research Proposal</w:t>
      </w:r>
    </w:p>
    <w:p w:rsidRPr="000542B1" w:rsidR="00945CEC" w:rsidP="00945CEC" w:rsidRDefault="00945CEC" w14:paraId="7FC69D15" w14:textId="77777777">
      <w:pPr>
        <w:spacing w:line="276" w:lineRule="auto"/>
        <w:jc w:val="center"/>
        <w:rPr>
          <w:rFonts w:ascii="Arial" w:hAnsi="Arial" w:cs="Arial"/>
          <w:b/>
        </w:rPr>
      </w:pPr>
    </w:p>
    <w:p w:rsidRPr="000542B1" w:rsidR="00945CEC" w:rsidP="00945CEC" w:rsidRDefault="00945CEC" w14:paraId="018520F9" w14:textId="77777777">
      <w:pPr>
        <w:spacing w:line="276" w:lineRule="auto"/>
        <w:rPr>
          <w:rFonts w:ascii="Arial" w:hAnsi="Arial" w:cs="Arial"/>
        </w:rPr>
      </w:pPr>
      <w:r w:rsidRPr="000542B1">
        <w:rPr>
          <w:rFonts w:ascii="Arial" w:hAnsi="Arial" w:cs="Arial"/>
        </w:rPr>
        <w:t>Assessment Component 1: Research proposal (1,000 words) worth 10% of the overall module mark for the Psychology Empirical Project.</w:t>
      </w:r>
      <w:r w:rsidRPr="000542B1" w:rsidR="0060533C">
        <w:rPr>
          <w:rFonts w:ascii="Arial" w:hAnsi="Arial" w:cs="Arial"/>
        </w:rPr>
        <w:t xml:space="preserve"> The proposal form will be marked in line with the Level Six Grading Rubric. The boxes below will expand as you type.</w:t>
      </w:r>
      <w:r w:rsidRPr="000542B1">
        <w:rPr>
          <w:rFonts w:ascii="Arial" w:hAnsi="Arial" w:cs="Arial"/>
        </w:rPr>
        <w:t xml:space="preserve">  </w:t>
      </w:r>
    </w:p>
    <w:tbl>
      <w:tblPr>
        <w:tblpPr w:leftFromText="180" w:rightFromText="180" w:vertAnchor="text" w:horzAnchor="margin" w:tblpY="175"/>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08"/>
        <w:gridCol w:w="7860"/>
      </w:tblGrid>
      <w:tr w:rsidRPr="000542B1" w:rsidR="003C154B" w:rsidTr="1C190148" w14:paraId="7A537791" w14:textId="77777777">
        <w:trPr>
          <w:trHeight w:val="567"/>
        </w:trPr>
        <w:tc>
          <w:tcPr>
            <w:tcW w:w="2508" w:type="dxa"/>
            <w:shd w:val="clear" w:color="auto" w:fill="E0E0E0"/>
            <w:tcMar/>
          </w:tcPr>
          <w:p w:rsidRPr="000542B1" w:rsidR="003C154B" w:rsidP="00945CEC" w:rsidRDefault="003C154B" w14:paraId="6B4EAB20" w14:textId="77777777">
            <w:pPr>
              <w:rPr>
                <w:rFonts w:ascii="Arial" w:hAnsi="Arial" w:cs="Arial"/>
              </w:rPr>
            </w:pPr>
            <w:r w:rsidRPr="000542B1">
              <w:rPr>
                <w:rFonts w:ascii="Arial" w:hAnsi="Arial" w:cs="Arial"/>
              </w:rPr>
              <w:t>Student Name</w:t>
            </w:r>
            <w:r w:rsidRPr="000542B1" w:rsidR="00086D4F">
              <w:rPr>
                <w:rFonts w:ascii="Arial" w:hAnsi="Arial" w:cs="Arial"/>
              </w:rPr>
              <w:t xml:space="preserve"> and </w:t>
            </w:r>
            <w:r w:rsidRPr="000542B1" w:rsidR="0060533C">
              <w:rPr>
                <w:rFonts w:ascii="Arial" w:hAnsi="Arial" w:cs="Arial"/>
              </w:rPr>
              <w:t xml:space="preserve">University </w:t>
            </w:r>
            <w:r w:rsidRPr="000542B1" w:rsidR="00086D4F">
              <w:rPr>
                <w:rFonts w:ascii="Arial" w:hAnsi="Arial" w:cs="Arial"/>
              </w:rPr>
              <w:t>ID number:</w:t>
            </w:r>
          </w:p>
        </w:tc>
        <w:tc>
          <w:tcPr>
            <w:tcW w:w="7860" w:type="dxa"/>
            <w:tcMar/>
          </w:tcPr>
          <w:p w:rsidRPr="000542B1" w:rsidR="003C154B" w:rsidP="00945CEC" w:rsidRDefault="00981E3D" w14:paraId="4407CD15" w14:textId="0D46ED44">
            <w:r w:rsidR="65B33815">
              <w:rPr/>
              <w:t>Katie Wagstaffe 210339</w:t>
            </w:r>
            <w:r w:rsidR="51A98C58">
              <w:rPr/>
              <w:t>8</w:t>
            </w:r>
          </w:p>
        </w:tc>
      </w:tr>
      <w:tr w:rsidRPr="000542B1" w:rsidR="003C154B" w:rsidTr="1C190148" w14:paraId="2BF78BE4" w14:textId="77777777">
        <w:trPr>
          <w:trHeight w:val="567"/>
        </w:trPr>
        <w:tc>
          <w:tcPr>
            <w:tcW w:w="2508" w:type="dxa"/>
            <w:shd w:val="clear" w:color="auto" w:fill="E0E0E0"/>
            <w:tcMar/>
          </w:tcPr>
          <w:p w:rsidRPr="000542B1" w:rsidR="008944B8" w:rsidP="00086D4F" w:rsidRDefault="00086D4F" w14:paraId="6F1EE6D1" w14:textId="77777777">
            <w:pPr>
              <w:rPr>
                <w:rFonts w:ascii="Arial" w:hAnsi="Arial" w:cs="Arial"/>
              </w:rPr>
            </w:pPr>
            <w:r w:rsidRPr="000542B1">
              <w:rPr>
                <w:rFonts w:ascii="Arial" w:hAnsi="Arial" w:cs="Arial"/>
              </w:rPr>
              <w:t xml:space="preserve">Proposed </w:t>
            </w:r>
            <w:r w:rsidRPr="000542B1" w:rsidR="003C154B">
              <w:rPr>
                <w:rFonts w:ascii="Arial" w:hAnsi="Arial" w:cs="Arial"/>
              </w:rPr>
              <w:t>Supervisor</w:t>
            </w:r>
            <w:r w:rsidRPr="000542B1">
              <w:rPr>
                <w:rFonts w:ascii="Arial" w:hAnsi="Arial" w:cs="Arial"/>
              </w:rPr>
              <w:t>’s name:</w:t>
            </w:r>
          </w:p>
        </w:tc>
        <w:tc>
          <w:tcPr>
            <w:tcW w:w="7860" w:type="dxa"/>
            <w:tcMar/>
          </w:tcPr>
          <w:p w:rsidRPr="000542B1" w:rsidR="003C154B" w:rsidP="00945CEC" w:rsidRDefault="00C46A0A" w14:paraId="0F89C48F" w14:textId="1C0170E5">
            <w:pPr>
              <w:rPr>
                <w:i/>
              </w:rPr>
            </w:pPr>
            <w:r w:rsidRPr="000542B1">
              <w:rPr>
                <w:i/>
              </w:rPr>
              <w:t xml:space="preserve">Only complete this if you have already been in contact with a potential supervisor who has agreed to </w:t>
            </w:r>
            <w:r w:rsidRPr="000542B1" w:rsidR="009648D6">
              <w:rPr>
                <w:i/>
              </w:rPr>
              <w:t xml:space="preserve">supervise you in principle. </w:t>
            </w:r>
          </w:p>
          <w:p w:rsidR="00BF58C8" w:rsidP="00945CEC" w:rsidRDefault="00BF58C8" w14:paraId="415B46E4" w14:textId="77777777">
            <w:pPr>
              <w:rPr>
                <w:i/>
              </w:rPr>
            </w:pPr>
          </w:p>
          <w:p w:rsidRPr="000542B1" w:rsidR="003C154B" w:rsidP="00945CEC" w:rsidRDefault="00981E3D" w14:paraId="33465354" w14:textId="31083DF9">
            <w:pPr>
              <w:rPr>
                <w:i/>
              </w:rPr>
            </w:pPr>
            <w:r w:rsidRPr="000542B1">
              <w:rPr>
                <w:i/>
              </w:rPr>
              <w:t>Katie Sullivan</w:t>
            </w:r>
          </w:p>
        </w:tc>
      </w:tr>
    </w:tbl>
    <w:p w:rsidRPr="000542B1" w:rsidR="009648D6" w:rsidP="008C4B50" w:rsidRDefault="009648D6" w14:paraId="5FA09E11" w14:textId="18A802DF">
      <w:pPr>
        <w:pStyle w:val="SMUARIAL14BOLD"/>
        <w:spacing w:before="0"/>
        <w:rPr>
          <w:b w:val="0"/>
          <w:sz w:val="24"/>
          <w:szCs w:val="24"/>
        </w:rPr>
      </w:pPr>
    </w:p>
    <w:p w:rsidRPr="000542B1" w:rsidR="009648D6" w:rsidP="009648D6" w:rsidRDefault="009648D6" w14:paraId="369DF934" w14:textId="38EB56A0">
      <w:pPr>
        <w:rPr>
          <w:rFonts w:ascii="Arial" w:hAnsi="Arial" w:cs="Arial"/>
          <w:b/>
          <w:bCs/>
        </w:rPr>
      </w:pPr>
      <w:r w:rsidRPr="000542B1">
        <w:rPr>
          <w:rFonts w:ascii="Arial" w:hAnsi="Arial" w:cs="Arial"/>
          <w:b/>
          <w:bCs/>
        </w:rPr>
        <w:t xml:space="preserve">Psychology </w:t>
      </w:r>
      <w:r w:rsidRPr="000542B1" w:rsidR="00232FD9">
        <w:rPr>
          <w:rFonts w:ascii="Arial" w:hAnsi="Arial" w:cs="Arial"/>
          <w:b/>
          <w:bCs/>
        </w:rPr>
        <w:t>R</w:t>
      </w:r>
      <w:r w:rsidRPr="000542B1">
        <w:rPr>
          <w:rFonts w:ascii="Arial" w:hAnsi="Arial" w:cs="Arial"/>
          <w:b/>
          <w:bCs/>
        </w:rPr>
        <w:t xml:space="preserve">esearch </w:t>
      </w:r>
      <w:r w:rsidRPr="000542B1" w:rsidR="00232FD9">
        <w:rPr>
          <w:rFonts w:ascii="Arial" w:hAnsi="Arial" w:cs="Arial"/>
          <w:b/>
          <w:bCs/>
        </w:rPr>
        <w:t>A</w:t>
      </w:r>
      <w:r w:rsidRPr="000542B1">
        <w:rPr>
          <w:rFonts w:ascii="Arial" w:hAnsi="Arial" w:cs="Arial"/>
          <w:b/>
          <w:bCs/>
        </w:rPr>
        <w:t xml:space="preserve">rea (tick all that apply) </w:t>
      </w:r>
    </w:p>
    <w:p w:rsidRPr="000542B1" w:rsidR="009648D6" w:rsidP="009648D6" w:rsidRDefault="009648D6" w14:paraId="656E1768" w14:textId="77777777">
      <w:pPr>
        <w:rPr>
          <w:rFonts w:ascii="Arial" w:hAnsi="Arial" w:cs="Arial"/>
          <w:b/>
          <w:bCs/>
        </w:rPr>
      </w:pPr>
    </w:p>
    <w:p w:rsidRPr="000542B1" w:rsidR="009648D6" w:rsidP="009648D6" w:rsidRDefault="009648D6" w14:paraId="4B84D09D" w14:textId="77777777">
      <w:pPr>
        <w:rPr>
          <w:rFonts w:ascii="Arial" w:hAnsi="Arial" w:cs="Arial"/>
          <w:b/>
          <w:bCs/>
        </w:rPr>
      </w:pPr>
    </w:p>
    <w:tbl>
      <w:tblPr>
        <w:tblStyle w:val="TableGrid"/>
        <w:tblW w:w="0" w:type="auto"/>
        <w:tblLook w:val="04A0" w:firstRow="1" w:lastRow="0" w:firstColumn="1" w:lastColumn="0" w:noHBand="0" w:noVBand="1"/>
      </w:tblPr>
      <w:tblGrid>
        <w:gridCol w:w="2577"/>
        <w:gridCol w:w="2577"/>
        <w:gridCol w:w="2577"/>
        <w:gridCol w:w="2577"/>
      </w:tblGrid>
      <w:tr w:rsidRPr="000542B1" w:rsidR="009648D6" w:rsidTr="00C15547" w14:paraId="41C1E74D" w14:textId="77777777">
        <w:tc>
          <w:tcPr>
            <w:tcW w:w="2577" w:type="dxa"/>
          </w:tcPr>
          <w:p w:rsidRPr="000542B1" w:rsidR="00E24A0F" w:rsidP="00C15547" w:rsidRDefault="00E24A0F" w14:paraId="0BDB43AC" w14:textId="77777777">
            <w:pPr>
              <w:rPr>
                <w:rFonts w:ascii="Arial" w:hAnsi="Arial" w:cs="Arial"/>
              </w:rPr>
            </w:pPr>
            <w:r w:rsidRPr="000542B1">
              <w:rPr>
                <w:rFonts w:ascii="Arial" w:hAnsi="Arial" w:cs="Arial"/>
              </w:rPr>
              <w:t xml:space="preserve">Social Psychology </w:t>
            </w:r>
          </w:p>
          <w:p w:rsidRPr="000542B1" w:rsidR="00F80900" w:rsidP="00C15547" w:rsidRDefault="00981E3D" w14:paraId="68511DF7" w14:textId="561FD8AE">
            <w:pPr>
              <w:rPr>
                <w:rFonts w:ascii="Arial" w:hAnsi="Arial" w:cs="Arial"/>
              </w:rPr>
            </w:pPr>
            <w:r w:rsidRPr="000542B1">
              <w:rPr>
                <w:rFonts w:ascii="Arial" w:hAnsi="Arial" w:cs="Arial"/>
              </w:rPr>
              <w:t>x</w:t>
            </w:r>
          </w:p>
        </w:tc>
        <w:tc>
          <w:tcPr>
            <w:tcW w:w="2577" w:type="dxa"/>
          </w:tcPr>
          <w:p w:rsidRPr="000542B1" w:rsidR="009648D6" w:rsidP="00C15547" w:rsidRDefault="00F80900" w14:paraId="3DA8EF5B" w14:textId="77777777">
            <w:pPr>
              <w:rPr>
                <w:rFonts w:ascii="Arial" w:hAnsi="Arial" w:cs="Arial"/>
              </w:rPr>
            </w:pPr>
            <w:r w:rsidRPr="000542B1">
              <w:rPr>
                <w:rFonts w:ascii="Arial" w:hAnsi="Arial" w:cs="Arial"/>
              </w:rPr>
              <w:t xml:space="preserve">Developmental Psychology </w:t>
            </w:r>
          </w:p>
          <w:p w:rsidRPr="000542B1" w:rsidR="00EE1217" w:rsidP="00C15547" w:rsidRDefault="00EE1217" w14:paraId="0AF778EE" w14:textId="6A32E5DB">
            <w:pPr>
              <w:rPr>
                <w:rFonts w:ascii="Arial" w:hAnsi="Arial" w:cs="Arial"/>
              </w:rPr>
            </w:pPr>
          </w:p>
        </w:tc>
        <w:tc>
          <w:tcPr>
            <w:tcW w:w="2577" w:type="dxa"/>
          </w:tcPr>
          <w:p w:rsidRPr="000542B1" w:rsidR="009648D6" w:rsidP="00C15547" w:rsidRDefault="00EE1217" w14:paraId="031F36B9" w14:textId="2C9BA5C3">
            <w:pPr>
              <w:rPr>
                <w:rFonts w:ascii="Arial" w:hAnsi="Arial" w:cs="Arial"/>
              </w:rPr>
            </w:pPr>
            <w:r w:rsidRPr="000542B1">
              <w:rPr>
                <w:rFonts w:ascii="Arial" w:hAnsi="Arial" w:cs="Arial"/>
              </w:rPr>
              <w:t xml:space="preserve">Biological Psychology </w:t>
            </w:r>
          </w:p>
        </w:tc>
        <w:tc>
          <w:tcPr>
            <w:tcW w:w="2577" w:type="dxa"/>
          </w:tcPr>
          <w:p w:rsidRPr="000542B1" w:rsidR="009648D6" w:rsidP="00C15547" w:rsidRDefault="00EE1217" w14:paraId="5F830E21" w14:textId="21B88C30">
            <w:pPr>
              <w:rPr>
                <w:rFonts w:ascii="Arial" w:hAnsi="Arial" w:cs="Arial"/>
              </w:rPr>
            </w:pPr>
            <w:r w:rsidRPr="000542B1">
              <w:rPr>
                <w:rFonts w:ascii="Arial" w:hAnsi="Arial" w:cs="Arial"/>
              </w:rPr>
              <w:t xml:space="preserve">Forensic Psychology </w:t>
            </w:r>
          </w:p>
        </w:tc>
      </w:tr>
      <w:tr w:rsidRPr="000542B1" w:rsidR="009648D6" w:rsidTr="00C15547" w14:paraId="20105BE8" w14:textId="77777777">
        <w:tc>
          <w:tcPr>
            <w:tcW w:w="2577" w:type="dxa"/>
          </w:tcPr>
          <w:p w:rsidRPr="000542B1" w:rsidR="009648D6" w:rsidP="00C15547" w:rsidRDefault="00E24A0F" w14:paraId="5B6137CC" w14:textId="77777777">
            <w:pPr>
              <w:rPr>
                <w:rFonts w:ascii="Arial" w:hAnsi="Arial" w:cs="Arial"/>
              </w:rPr>
            </w:pPr>
            <w:r w:rsidRPr="000542B1">
              <w:rPr>
                <w:rFonts w:ascii="Arial" w:hAnsi="Arial" w:cs="Arial"/>
              </w:rPr>
              <w:t xml:space="preserve">Health Psychology </w:t>
            </w:r>
          </w:p>
          <w:p w:rsidRPr="000542B1" w:rsidR="00F80900" w:rsidP="00C15547" w:rsidRDefault="00F80900" w14:paraId="317B0AA5" w14:textId="75BFD527">
            <w:pPr>
              <w:rPr>
                <w:rFonts w:ascii="Arial" w:hAnsi="Arial" w:cs="Arial"/>
              </w:rPr>
            </w:pPr>
          </w:p>
        </w:tc>
        <w:tc>
          <w:tcPr>
            <w:tcW w:w="2577" w:type="dxa"/>
          </w:tcPr>
          <w:p w:rsidRPr="000542B1" w:rsidR="009648D6" w:rsidP="00C15547" w:rsidRDefault="00F80900" w14:paraId="29834B48" w14:textId="77777777">
            <w:pPr>
              <w:rPr>
                <w:rFonts w:ascii="Arial" w:hAnsi="Arial" w:cs="Arial"/>
              </w:rPr>
            </w:pPr>
            <w:r w:rsidRPr="000542B1">
              <w:rPr>
                <w:rFonts w:ascii="Arial" w:hAnsi="Arial" w:cs="Arial"/>
              </w:rPr>
              <w:t xml:space="preserve">Individual Differences </w:t>
            </w:r>
          </w:p>
          <w:p w:rsidRPr="000542B1" w:rsidR="00232FD9" w:rsidP="00C15547" w:rsidRDefault="00232FD9" w14:paraId="09D510BA" w14:textId="634D5A05">
            <w:pPr>
              <w:rPr>
                <w:rFonts w:ascii="Arial" w:hAnsi="Arial" w:cs="Arial"/>
              </w:rPr>
            </w:pPr>
          </w:p>
        </w:tc>
        <w:tc>
          <w:tcPr>
            <w:tcW w:w="2577" w:type="dxa"/>
          </w:tcPr>
          <w:p w:rsidRPr="000542B1" w:rsidR="009648D6" w:rsidP="00C15547" w:rsidRDefault="00EE1217" w14:paraId="4DEF5D80" w14:textId="1FA55172">
            <w:pPr>
              <w:rPr>
                <w:rFonts w:ascii="Arial" w:hAnsi="Arial" w:cs="Arial"/>
              </w:rPr>
            </w:pPr>
            <w:r w:rsidRPr="000542B1">
              <w:rPr>
                <w:rFonts w:ascii="Arial" w:hAnsi="Arial" w:cs="Arial"/>
              </w:rPr>
              <w:t xml:space="preserve">Educational Psychology </w:t>
            </w:r>
          </w:p>
        </w:tc>
        <w:tc>
          <w:tcPr>
            <w:tcW w:w="2577" w:type="dxa"/>
          </w:tcPr>
          <w:p w:rsidRPr="000542B1" w:rsidR="009648D6" w:rsidP="00C15547" w:rsidRDefault="00FF750B" w14:paraId="04829164" w14:textId="77BA5E85">
            <w:pPr>
              <w:rPr>
                <w:rFonts w:ascii="Arial" w:hAnsi="Arial" w:cs="Arial"/>
              </w:rPr>
            </w:pPr>
            <w:r w:rsidRPr="000542B1">
              <w:rPr>
                <w:rFonts w:ascii="Arial" w:hAnsi="Arial" w:cs="Arial"/>
              </w:rPr>
              <w:t xml:space="preserve">Political Psychology </w:t>
            </w:r>
          </w:p>
        </w:tc>
      </w:tr>
      <w:tr w:rsidRPr="000542B1" w:rsidR="009648D6" w:rsidTr="00C15547" w14:paraId="54425F8E" w14:textId="77777777">
        <w:tc>
          <w:tcPr>
            <w:tcW w:w="2577" w:type="dxa"/>
          </w:tcPr>
          <w:p w:rsidRPr="000542B1" w:rsidR="009648D6" w:rsidP="00C15547" w:rsidRDefault="00F80900" w14:paraId="75CDA401" w14:textId="77777777">
            <w:pPr>
              <w:rPr>
                <w:rFonts w:ascii="Arial" w:hAnsi="Arial" w:cs="Arial"/>
              </w:rPr>
            </w:pPr>
            <w:r w:rsidRPr="000542B1">
              <w:rPr>
                <w:rFonts w:ascii="Arial" w:hAnsi="Arial" w:cs="Arial"/>
              </w:rPr>
              <w:t xml:space="preserve">Cognitive Psychology </w:t>
            </w:r>
          </w:p>
          <w:p w:rsidRPr="000542B1" w:rsidR="00F80900" w:rsidP="00C15547" w:rsidRDefault="00F80900" w14:paraId="2F9689EE" w14:textId="5380230E">
            <w:pPr>
              <w:rPr>
                <w:rFonts w:ascii="Arial" w:hAnsi="Arial" w:cs="Arial"/>
              </w:rPr>
            </w:pPr>
          </w:p>
        </w:tc>
        <w:tc>
          <w:tcPr>
            <w:tcW w:w="2577" w:type="dxa"/>
          </w:tcPr>
          <w:p w:rsidRPr="000542B1" w:rsidR="009648D6" w:rsidP="00C15547" w:rsidRDefault="00F80900" w14:paraId="3D363931" w14:textId="0913E95C">
            <w:pPr>
              <w:rPr>
                <w:rFonts w:ascii="Arial" w:hAnsi="Arial" w:cs="Arial"/>
              </w:rPr>
            </w:pPr>
            <w:r w:rsidRPr="000542B1">
              <w:rPr>
                <w:rFonts w:ascii="Arial" w:hAnsi="Arial" w:cs="Arial"/>
              </w:rPr>
              <w:t xml:space="preserve">Clinical Psychology </w:t>
            </w:r>
          </w:p>
        </w:tc>
        <w:tc>
          <w:tcPr>
            <w:tcW w:w="2577" w:type="dxa"/>
          </w:tcPr>
          <w:p w:rsidRPr="000542B1" w:rsidR="009648D6" w:rsidP="00C15547" w:rsidRDefault="00EE1217" w14:paraId="682F413A" w14:textId="316A5A3C">
            <w:pPr>
              <w:rPr>
                <w:rFonts w:ascii="Arial" w:hAnsi="Arial" w:cs="Arial"/>
              </w:rPr>
            </w:pPr>
            <w:r w:rsidRPr="000542B1">
              <w:rPr>
                <w:rFonts w:ascii="Arial" w:hAnsi="Arial" w:cs="Arial"/>
              </w:rPr>
              <w:t xml:space="preserve">Counselling Psychology </w:t>
            </w:r>
          </w:p>
        </w:tc>
        <w:tc>
          <w:tcPr>
            <w:tcW w:w="2577" w:type="dxa"/>
          </w:tcPr>
          <w:p w:rsidRPr="000542B1" w:rsidR="009648D6" w:rsidP="00C15547" w:rsidRDefault="00FF750B" w14:paraId="77E62C67" w14:textId="7C30F104">
            <w:pPr>
              <w:rPr>
                <w:rFonts w:ascii="Arial" w:hAnsi="Arial" w:cs="Arial"/>
              </w:rPr>
            </w:pPr>
            <w:r w:rsidRPr="000542B1">
              <w:rPr>
                <w:rFonts w:ascii="Arial" w:hAnsi="Arial" w:cs="Arial"/>
              </w:rPr>
              <w:t xml:space="preserve">Occupational Psychology </w:t>
            </w:r>
          </w:p>
        </w:tc>
      </w:tr>
      <w:tr w:rsidRPr="000542B1" w:rsidR="00FF750B" w:rsidTr="00EE4C3C" w14:paraId="27DDFB04" w14:textId="77777777">
        <w:tc>
          <w:tcPr>
            <w:tcW w:w="10308" w:type="dxa"/>
            <w:gridSpan w:val="4"/>
          </w:tcPr>
          <w:p w:rsidRPr="000542B1" w:rsidR="00FF750B" w:rsidP="00C15547" w:rsidRDefault="00FF750B" w14:paraId="65986FD0" w14:textId="22C88E27">
            <w:pPr>
              <w:rPr>
                <w:rFonts w:ascii="Arial" w:hAnsi="Arial" w:cs="Arial"/>
                <w:i/>
                <w:iCs/>
              </w:rPr>
            </w:pPr>
            <w:r w:rsidRPr="000542B1">
              <w:rPr>
                <w:rFonts w:ascii="Arial" w:hAnsi="Arial" w:cs="Arial"/>
                <w:i/>
                <w:iCs/>
              </w:rPr>
              <w:t>Other:  indicate briefly (not included in word count)</w:t>
            </w:r>
          </w:p>
          <w:p w:rsidRPr="000542B1" w:rsidR="00FF750B" w:rsidP="00C15547" w:rsidRDefault="00FF750B" w14:paraId="24067C5E" w14:textId="77777777">
            <w:pPr>
              <w:rPr>
                <w:rFonts w:ascii="Arial" w:hAnsi="Arial" w:cs="Arial"/>
              </w:rPr>
            </w:pPr>
          </w:p>
        </w:tc>
      </w:tr>
    </w:tbl>
    <w:p w:rsidRPr="000542B1" w:rsidR="009648D6" w:rsidP="00F73A03" w:rsidRDefault="009648D6" w14:paraId="41479DB6" w14:textId="77777777"/>
    <w:p w:rsidRPr="000542B1" w:rsidR="0031057E" w:rsidP="00F73A03" w:rsidRDefault="00232FD9" w14:paraId="6ABA7A76" w14:textId="7AB30B28">
      <w:pPr>
        <w:rPr>
          <w:rFonts w:ascii="Arial" w:hAnsi="Arial" w:cs="Arial"/>
          <w:b/>
          <w:bCs/>
        </w:rPr>
      </w:pPr>
      <w:r w:rsidRPr="000542B1">
        <w:rPr>
          <w:rFonts w:ascii="Arial" w:hAnsi="Arial" w:cs="Arial"/>
          <w:b/>
          <w:bCs/>
        </w:rPr>
        <w:t xml:space="preserve">Proposed </w:t>
      </w:r>
      <w:r w:rsidRPr="000542B1" w:rsidR="0031057E">
        <w:rPr>
          <w:rFonts w:ascii="Arial" w:hAnsi="Arial" w:cs="Arial"/>
          <w:b/>
          <w:bCs/>
        </w:rPr>
        <w:t xml:space="preserve">Study </w:t>
      </w:r>
      <w:r w:rsidRPr="000542B1">
        <w:rPr>
          <w:rFonts w:ascii="Arial" w:hAnsi="Arial" w:cs="Arial"/>
          <w:b/>
          <w:bCs/>
        </w:rPr>
        <w:t>D</w:t>
      </w:r>
      <w:r w:rsidRPr="000542B1" w:rsidR="0031057E">
        <w:rPr>
          <w:rFonts w:ascii="Arial" w:hAnsi="Arial" w:cs="Arial"/>
          <w:b/>
          <w:bCs/>
        </w:rPr>
        <w:t xml:space="preserve">esign (tick all that apply) </w:t>
      </w:r>
    </w:p>
    <w:p w:rsidRPr="000542B1" w:rsidR="00DA7F18" w:rsidP="00F73A03" w:rsidRDefault="00DA7F18" w14:paraId="6026AB53" w14:textId="77777777">
      <w:pPr>
        <w:rPr>
          <w:rFonts w:ascii="Arial" w:hAnsi="Arial" w:cs="Arial"/>
          <w:b/>
          <w:bCs/>
        </w:rPr>
      </w:pPr>
    </w:p>
    <w:p w:rsidRPr="000542B1" w:rsidR="002F3741" w:rsidP="00F73A03" w:rsidRDefault="002F3741" w14:paraId="22B6A973" w14:textId="77777777">
      <w:pPr>
        <w:rPr>
          <w:rFonts w:ascii="Arial" w:hAnsi="Arial" w:cs="Arial"/>
          <w:b/>
          <w:bCs/>
        </w:rPr>
      </w:pPr>
    </w:p>
    <w:tbl>
      <w:tblPr>
        <w:tblStyle w:val="TableGrid"/>
        <w:tblW w:w="0" w:type="auto"/>
        <w:tblLook w:val="04A0" w:firstRow="1" w:lastRow="0" w:firstColumn="1" w:lastColumn="0" w:noHBand="0" w:noVBand="1"/>
      </w:tblPr>
      <w:tblGrid>
        <w:gridCol w:w="2577"/>
        <w:gridCol w:w="2577"/>
        <w:gridCol w:w="2577"/>
        <w:gridCol w:w="2577"/>
      </w:tblGrid>
      <w:tr w:rsidRPr="000542B1" w:rsidR="0031057E" w:rsidTr="0031057E" w14:paraId="2DED96B2" w14:textId="77777777">
        <w:tc>
          <w:tcPr>
            <w:tcW w:w="2577" w:type="dxa"/>
          </w:tcPr>
          <w:p w:rsidRPr="000542B1" w:rsidR="0031057E" w:rsidP="00F73A03" w:rsidRDefault="002F3741" w14:paraId="721F43CA" w14:textId="77777777">
            <w:pPr>
              <w:rPr>
                <w:rFonts w:ascii="Arial" w:hAnsi="Arial" w:cs="Arial"/>
              </w:rPr>
            </w:pPr>
            <w:r w:rsidRPr="000542B1">
              <w:rPr>
                <w:rFonts w:ascii="Arial" w:hAnsi="Arial" w:cs="Arial"/>
              </w:rPr>
              <w:t xml:space="preserve">Quantitative </w:t>
            </w:r>
          </w:p>
          <w:p w:rsidRPr="000542B1" w:rsidR="002F3741" w:rsidP="00F73A03" w:rsidRDefault="00981E3D" w14:paraId="1E91FAEB" w14:textId="1EC86E58">
            <w:pPr>
              <w:rPr>
                <w:rFonts w:ascii="Arial" w:hAnsi="Arial" w:cs="Arial"/>
              </w:rPr>
            </w:pPr>
            <w:r w:rsidRPr="000542B1">
              <w:rPr>
                <w:rFonts w:ascii="Arial" w:hAnsi="Arial" w:cs="Arial"/>
              </w:rPr>
              <w:t>x</w:t>
            </w:r>
          </w:p>
        </w:tc>
        <w:tc>
          <w:tcPr>
            <w:tcW w:w="2577" w:type="dxa"/>
          </w:tcPr>
          <w:p w:rsidRPr="000542B1" w:rsidR="0031057E" w:rsidP="00F73A03" w:rsidRDefault="00A05E89" w14:paraId="6153C3D0" w14:textId="3325B92B">
            <w:pPr>
              <w:rPr>
                <w:rFonts w:ascii="Arial" w:hAnsi="Arial" w:cs="Arial"/>
              </w:rPr>
            </w:pPr>
            <w:r w:rsidRPr="000542B1">
              <w:rPr>
                <w:rFonts w:ascii="Arial" w:hAnsi="Arial" w:cs="Arial"/>
              </w:rPr>
              <w:t xml:space="preserve">Experimental </w:t>
            </w:r>
          </w:p>
        </w:tc>
        <w:tc>
          <w:tcPr>
            <w:tcW w:w="2577" w:type="dxa"/>
          </w:tcPr>
          <w:p w:rsidRPr="000542B1" w:rsidR="0031057E" w:rsidP="00F73A03" w:rsidRDefault="00A05E89" w14:paraId="1E7B0F67" w14:textId="77777777">
            <w:pPr>
              <w:rPr>
                <w:rFonts w:ascii="Arial" w:hAnsi="Arial" w:cs="Arial"/>
              </w:rPr>
            </w:pPr>
            <w:r w:rsidRPr="000542B1">
              <w:rPr>
                <w:rFonts w:ascii="Arial" w:hAnsi="Arial" w:cs="Arial"/>
              </w:rPr>
              <w:t xml:space="preserve">Applied (with UWTSD students </w:t>
            </w:r>
          </w:p>
          <w:p w:rsidRPr="000542B1" w:rsidR="00A05E89" w:rsidP="00F73A03" w:rsidRDefault="00A05E89" w14:paraId="658BF679" w14:textId="022D49F6">
            <w:pPr>
              <w:rPr>
                <w:rFonts w:ascii="Arial" w:hAnsi="Arial" w:cs="Arial"/>
              </w:rPr>
            </w:pPr>
          </w:p>
        </w:tc>
        <w:tc>
          <w:tcPr>
            <w:tcW w:w="2577" w:type="dxa"/>
          </w:tcPr>
          <w:p w:rsidRPr="000542B1" w:rsidR="0031057E" w:rsidP="00F73A03" w:rsidRDefault="00DA7F18" w14:paraId="789F5B10" w14:textId="77777777">
            <w:pPr>
              <w:rPr>
                <w:rFonts w:ascii="Arial" w:hAnsi="Arial" w:cs="Arial"/>
              </w:rPr>
            </w:pPr>
            <w:r w:rsidRPr="000542B1">
              <w:rPr>
                <w:rFonts w:ascii="Arial" w:hAnsi="Arial" w:cs="Arial"/>
              </w:rPr>
              <w:t>Online Q</w:t>
            </w:r>
            <w:r w:rsidRPr="000542B1" w:rsidR="00B24417">
              <w:rPr>
                <w:rFonts w:ascii="Arial" w:hAnsi="Arial" w:cs="Arial"/>
              </w:rPr>
              <w:t>uestionnaire</w:t>
            </w:r>
            <w:r w:rsidRPr="000542B1">
              <w:rPr>
                <w:rFonts w:ascii="Arial" w:hAnsi="Arial" w:cs="Arial"/>
              </w:rPr>
              <w:t xml:space="preserve"> Survey </w:t>
            </w:r>
          </w:p>
          <w:p w:rsidRPr="000542B1" w:rsidR="00981E3D" w:rsidP="00F73A03" w:rsidRDefault="00981E3D" w14:paraId="457B8016" w14:textId="14757684">
            <w:pPr>
              <w:rPr>
                <w:rFonts w:ascii="Arial" w:hAnsi="Arial" w:cs="Arial"/>
              </w:rPr>
            </w:pPr>
            <w:r w:rsidRPr="000542B1">
              <w:rPr>
                <w:rFonts w:ascii="Arial" w:hAnsi="Arial" w:cs="Arial"/>
              </w:rPr>
              <w:t>x</w:t>
            </w:r>
          </w:p>
        </w:tc>
      </w:tr>
      <w:tr w:rsidRPr="000542B1" w:rsidR="0031057E" w:rsidTr="0031057E" w14:paraId="133C1C2C" w14:textId="77777777">
        <w:tc>
          <w:tcPr>
            <w:tcW w:w="2577" w:type="dxa"/>
          </w:tcPr>
          <w:p w:rsidRPr="000542B1" w:rsidR="0031057E" w:rsidP="00F73A03" w:rsidRDefault="002F3741" w14:paraId="0E4AA437" w14:textId="77777777">
            <w:pPr>
              <w:rPr>
                <w:rFonts w:ascii="Arial" w:hAnsi="Arial" w:cs="Arial"/>
              </w:rPr>
            </w:pPr>
            <w:r w:rsidRPr="000542B1">
              <w:rPr>
                <w:rFonts w:ascii="Arial" w:hAnsi="Arial" w:cs="Arial"/>
              </w:rPr>
              <w:t xml:space="preserve">Qualitative </w:t>
            </w:r>
          </w:p>
          <w:p w:rsidRPr="000542B1" w:rsidR="002F3741" w:rsidP="00F73A03" w:rsidRDefault="002F3741" w14:paraId="0EBB082E" w14:textId="3478831C">
            <w:pPr>
              <w:rPr>
                <w:rFonts w:ascii="Arial" w:hAnsi="Arial" w:cs="Arial"/>
              </w:rPr>
            </w:pPr>
          </w:p>
        </w:tc>
        <w:tc>
          <w:tcPr>
            <w:tcW w:w="2577" w:type="dxa"/>
          </w:tcPr>
          <w:p w:rsidRPr="000542B1" w:rsidR="0031057E" w:rsidP="00F73A03" w:rsidRDefault="00A05E89" w14:paraId="1C19AFE0" w14:textId="77777777">
            <w:pPr>
              <w:rPr>
                <w:rFonts w:ascii="Arial" w:hAnsi="Arial" w:cs="Arial"/>
              </w:rPr>
            </w:pPr>
            <w:r w:rsidRPr="000542B1">
              <w:rPr>
                <w:rFonts w:ascii="Arial" w:hAnsi="Arial" w:cs="Arial"/>
              </w:rPr>
              <w:t xml:space="preserve">Quasi Experimental </w:t>
            </w:r>
          </w:p>
          <w:p w:rsidRPr="000542B1" w:rsidR="00A05E89" w:rsidP="00F73A03" w:rsidRDefault="00A05E89" w14:paraId="74096E7B" w14:textId="77777777">
            <w:pPr>
              <w:rPr>
                <w:rFonts w:ascii="Arial" w:hAnsi="Arial" w:cs="Arial"/>
              </w:rPr>
            </w:pPr>
          </w:p>
          <w:p w:rsidRPr="000542B1" w:rsidR="00A05E89" w:rsidP="00F73A03" w:rsidRDefault="00A05E89" w14:paraId="38357433" w14:textId="207CEFD4">
            <w:pPr>
              <w:rPr>
                <w:rFonts w:ascii="Arial" w:hAnsi="Arial" w:cs="Arial"/>
              </w:rPr>
            </w:pPr>
          </w:p>
        </w:tc>
        <w:tc>
          <w:tcPr>
            <w:tcW w:w="2577" w:type="dxa"/>
          </w:tcPr>
          <w:p w:rsidRPr="000542B1" w:rsidR="0031057E" w:rsidP="00F73A03" w:rsidRDefault="00DA7F18" w14:paraId="75B797CC" w14:textId="4A6E5BEC">
            <w:pPr>
              <w:rPr>
                <w:rFonts w:ascii="Arial" w:hAnsi="Arial" w:cs="Arial"/>
              </w:rPr>
            </w:pPr>
            <w:r w:rsidRPr="000542B1">
              <w:rPr>
                <w:rFonts w:ascii="Arial" w:hAnsi="Arial" w:cs="Arial"/>
              </w:rPr>
              <w:t>Focus Groups</w:t>
            </w:r>
          </w:p>
        </w:tc>
        <w:tc>
          <w:tcPr>
            <w:tcW w:w="2577" w:type="dxa"/>
          </w:tcPr>
          <w:p w:rsidRPr="000542B1" w:rsidR="0031057E" w:rsidP="00F73A03" w:rsidRDefault="00DA7F18" w14:paraId="50595777" w14:textId="4318EBB4">
            <w:pPr>
              <w:rPr>
                <w:rFonts w:ascii="Arial" w:hAnsi="Arial" w:cs="Arial"/>
              </w:rPr>
            </w:pPr>
            <w:r w:rsidRPr="000542B1">
              <w:rPr>
                <w:rFonts w:ascii="Arial" w:hAnsi="Arial" w:cs="Arial"/>
              </w:rPr>
              <w:t xml:space="preserve">Online  </w:t>
            </w:r>
          </w:p>
          <w:p w:rsidRPr="000542B1" w:rsidR="00DA7F18" w:rsidP="00F73A03" w:rsidRDefault="00981E3D" w14:paraId="1F47740F" w14:textId="7950699C">
            <w:pPr>
              <w:rPr>
                <w:rFonts w:ascii="Arial" w:hAnsi="Arial" w:cs="Arial"/>
              </w:rPr>
            </w:pPr>
            <w:r w:rsidRPr="000542B1">
              <w:rPr>
                <w:rFonts w:ascii="Arial" w:hAnsi="Arial" w:cs="Arial"/>
              </w:rPr>
              <w:t>x</w:t>
            </w:r>
          </w:p>
        </w:tc>
      </w:tr>
      <w:tr w:rsidRPr="000542B1" w:rsidR="0031057E" w:rsidTr="0031057E" w14:paraId="5ADF85DD" w14:textId="77777777">
        <w:tc>
          <w:tcPr>
            <w:tcW w:w="2577" w:type="dxa"/>
          </w:tcPr>
          <w:p w:rsidRPr="000542B1" w:rsidR="0031057E" w:rsidP="00F73A03" w:rsidRDefault="002F3741" w14:paraId="3B6B5F7B" w14:textId="77777777">
            <w:pPr>
              <w:rPr>
                <w:rFonts w:ascii="Arial" w:hAnsi="Arial" w:cs="Arial"/>
              </w:rPr>
            </w:pPr>
            <w:r w:rsidRPr="000542B1">
              <w:rPr>
                <w:rFonts w:ascii="Arial" w:hAnsi="Arial" w:cs="Arial"/>
              </w:rPr>
              <w:t xml:space="preserve">Mixed Methods </w:t>
            </w:r>
          </w:p>
          <w:p w:rsidRPr="000542B1" w:rsidR="002F3741" w:rsidP="00F73A03" w:rsidRDefault="002F3741" w14:paraId="04118AB8" w14:textId="608A79B1">
            <w:pPr>
              <w:rPr>
                <w:rFonts w:ascii="Arial" w:hAnsi="Arial" w:cs="Arial"/>
              </w:rPr>
            </w:pPr>
          </w:p>
        </w:tc>
        <w:tc>
          <w:tcPr>
            <w:tcW w:w="2577" w:type="dxa"/>
          </w:tcPr>
          <w:p w:rsidRPr="000542B1" w:rsidR="0031057E" w:rsidP="00F73A03" w:rsidRDefault="00A05E89" w14:paraId="30037A4E" w14:textId="41280143">
            <w:pPr>
              <w:rPr>
                <w:rFonts w:ascii="Arial" w:hAnsi="Arial" w:cs="Arial"/>
              </w:rPr>
            </w:pPr>
            <w:r w:rsidRPr="000542B1">
              <w:rPr>
                <w:rFonts w:ascii="Arial" w:hAnsi="Arial" w:cs="Arial"/>
              </w:rPr>
              <w:t xml:space="preserve">Applied (with external organisation) </w:t>
            </w:r>
          </w:p>
        </w:tc>
        <w:tc>
          <w:tcPr>
            <w:tcW w:w="2577" w:type="dxa"/>
          </w:tcPr>
          <w:p w:rsidRPr="000542B1" w:rsidR="0031057E" w:rsidP="00F73A03" w:rsidRDefault="00DA7F18" w14:paraId="78026109" w14:textId="77777777">
            <w:pPr>
              <w:rPr>
                <w:rFonts w:ascii="Arial" w:hAnsi="Arial" w:cs="Arial"/>
              </w:rPr>
            </w:pPr>
            <w:r w:rsidRPr="000542B1">
              <w:rPr>
                <w:rFonts w:ascii="Arial" w:hAnsi="Arial" w:cs="Arial"/>
              </w:rPr>
              <w:t xml:space="preserve">Interviews </w:t>
            </w:r>
          </w:p>
          <w:p w:rsidRPr="000542B1" w:rsidR="00DA7F18" w:rsidP="00F73A03" w:rsidRDefault="00DA7F18" w14:paraId="69404623" w14:textId="77777777">
            <w:pPr>
              <w:rPr>
                <w:rFonts w:ascii="Arial" w:hAnsi="Arial" w:cs="Arial"/>
              </w:rPr>
            </w:pPr>
          </w:p>
          <w:p w:rsidRPr="000542B1" w:rsidR="00DA7F18" w:rsidP="00F73A03" w:rsidRDefault="00DA7F18" w14:paraId="1077C46D" w14:textId="61CF8C06">
            <w:pPr>
              <w:rPr>
                <w:rFonts w:ascii="Arial" w:hAnsi="Arial" w:cs="Arial"/>
              </w:rPr>
            </w:pPr>
          </w:p>
        </w:tc>
        <w:tc>
          <w:tcPr>
            <w:tcW w:w="2577" w:type="dxa"/>
          </w:tcPr>
          <w:p w:rsidRPr="000542B1" w:rsidR="0031057E" w:rsidP="00F73A03" w:rsidRDefault="00DA7F18" w14:paraId="5DB74504" w14:textId="3065C7D9">
            <w:pPr>
              <w:rPr>
                <w:rFonts w:ascii="Arial" w:hAnsi="Arial" w:cs="Arial"/>
              </w:rPr>
            </w:pPr>
            <w:r w:rsidRPr="000542B1">
              <w:rPr>
                <w:rFonts w:ascii="Arial" w:hAnsi="Arial" w:cs="Arial"/>
              </w:rPr>
              <w:t xml:space="preserve">Lab-based study </w:t>
            </w:r>
          </w:p>
        </w:tc>
      </w:tr>
      <w:tr w:rsidRPr="000542B1" w:rsidR="001704C8" w:rsidTr="001D112F" w14:paraId="66BEF3DC" w14:textId="77777777">
        <w:tc>
          <w:tcPr>
            <w:tcW w:w="5154" w:type="dxa"/>
            <w:gridSpan w:val="2"/>
          </w:tcPr>
          <w:p w:rsidRPr="000542B1" w:rsidR="001704C8" w:rsidP="00F73A03" w:rsidRDefault="001704C8" w14:paraId="54006A1A" w14:textId="4FECA65E">
            <w:pPr>
              <w:rPr>
                <w:rFonts w:ascii="Arial" w:hAnsi="Arial" w:cs="Arial"/>
                <w:i/>
                <w:iCs/>
              </w:rPr>
            </w:pPr>
            <w:r w:rsidRPr="000542B1">
              <w:rPr>
                <w:rFonts w:ascii="Arial" w:hAnsi="Arial" w:cs="Arial"/>
                <w:i/>
                <w:iCs/>
              </w:rPr>
              <w:t xml:space="preserve">If </w:t>
            </w:r>
            <w:r w:rsidRPr="000542B1" w:rsidR="00B24417">
              <w:rPr>
                <w:rFonts w:ascii="Arial" w:hAnsi="Arial" w:cs="Arial"/>
                <w:i/>
                <w:iCs/>
              </w:rPr>
              <w:t>Applied,</w:t>
            </w:r>
            <w:r w:rsidRPr="000542B1">
              <w:rPr>
                <w:rFonts w:ascii="Arial" w:hAnsi="Arial" w:cs="Arial"/>
                <w:i/>
                <w:iCs/>
              </w:rPr>
              <w:t xml:space="preserve"> and involving an external organisation</w:t>
            </w:r>
            <w:r w:rsidRPr="000542B1" w:rsidR="00B24417">
              <w:rPr>
                <w:rFonts w:ascii="Arial" w:hAnsi="Arial" w:cs="Arial"/>
                <w:i/>
                <w:iCs/>
              </w:rPr>
              <w:t>,</w:t>
            </w:r>
            <w:r w:rsidRPr="000542B1">
              <w:rPr>
                <w:rFonts w:ascii="Arial" w:hAnsi="Arial" w:cs="Arial"/>
                <w:i/>
                <w:iCs/>
              </w:rPr>
              <w:t xml:space="preserve"> please indicate your plans for gaining appropriate approvals from the organisation: (not included in the word count)</w:t>
            </w:r>
          </w:p>
          <w:p w:rsidRPr="000542B1" w:rsidR="001704C8" w:rsidP="00F73A03" w:rsidRDefault="001704C8" w14:paraId="665AA3ED" w14:textId="3E4FA9C4">
            <w:pPr>
              <w:rPr>
                <w:rFonts w:ascii="Arial" w:hAnsi="Arial" w:cs="Arial"/>
                <w:i/>
                <w:iCs/>
              </w:rPr>
            </w:pPr>
          </w:p>
          <w:p w:rsidRPr="000542B1" w:rsidR="001704C8" w:rsidP="00F73A03" w:rsidRDefault="001704C8" w14:paraId="1130A8E9" w14:textId="12CCAAEB">
            <w:pPr>
              <w:rPr>
                <w:rFonts w:ascii="Arial" w:hAnsi="Arial" w:cs="Arial"/>
                <w:i/>
                <w:iCs/>
              </w:rPr>
            </w:pPr>
          </w:p>
          <w:p w:rsidRPr="000542B1" w:rsidR="001704C8" w:rsidP="00F73A03" w:rsidRDefault="001704C8" w14:paraId="50C5BCA8" w14:textId="4CE35737">
            <w:pPr>
              <w:rPr>
                <w:rFonts w:ascii="Arial" w:hAnsi="Arial" w:cs="Arial"/>
                <w:i/>
                <w:iCs/>
              </w:rPr>
            </w:pPr>
          </w:p>
          <w:p w:rsidRPr="000542B1" w:rsidR="001704C8" w:rsidP="00F73A03" w:rsidRDefault="001704C8" w14:paraId="4895BF2F" w14:textId="33D43EA0">
            <w:pPr>
              <w:rPr>
                <w:rFonts w:ascii="Arial" w:hAnsi="Arial" w:cs="Arial"/>
                <w:i/>
                <w:iCs/>
              </w:rPr>
            </w:pPr>
          </w:p>
          <w:p w:rsidRPr="000542B1" w:rsidR="001704C8" w:rsidP="00F73A03" w:rsidRDefault="001704C8" w14:paraId="70733DB7" w14:textId="77777777">
            <w:pPr>
              <w:rPr>
                <w:rFonts w:ascii="Arial" w:hAnsi="Arial" w:cs="Arial"/>
                <w:i/>
                <w:iCs/>
              </w:rPr>
            </w:pPr>
          </w:p>
          <w:p w:rsidRPr="000542B1" w:rsidR="001704C8" w:rsidP="00F73A03" w:rsidRDefault="001704C8" w14:paraId="5E462A05" w14:textId="77777777">
            <w:pPr>
              <w:rPr>
                <w:rFonts w:ascii="Arial" w:hAnsi="Arial" w:cs="Arial"/>
              </w:rPr>
            </w:pPr>
          </w:p>
        </w:tc>
        <w:tc>
          <w:tcPr>
            <w:tcW w:w="5154" w:type="dxa"/>
            <w:gridSpan w:val="2"/>
          </w:tcPr>
          <w:p w:rsidRPr="000542B1" w:rsidR="001704C8" w:rsidP="00F73A03" w:rsidRDefault="001704C8" w14:paraId="0BCD6768" w14:textId="44B73752">
            <w:pPr>
              <w:rPr>
                <w:rFonts w:ascii="Arial" w:hAnsi="Arial" w:cs="Arial"/>
                <w:i/>
                <w:iCs/>
              </w:rPr>
            </w:pPr>
            <w:r w:rsidRPr="000542B1">
              <w:rPr>
                <w:rFonts w:ascii="Arial" w:hAnsi="Arial" w:cs="Arial"/>
                <w:i/>
                <w:iCs/>
              </w:rPr>
              <w:t>Other study design: indicate briefly (not included in word count)</w:t>
            </w:r>
          </w:p>
          <w:p w:rsidRPr="000542B1" w:rsidR="001704C8" w:rsidP="00F73A03" w:rsidRDefault="001704C8" w14:paraId="04A27068" w14:textId="0ED9C8FE">
            <w:pPr>
              <w:rPr>
                <w:rFonts w:ascii="Arial" w:hAnsi="Arial" w:cs="Arial"/>
              </w:rPr>
            </w:pPr>
          </w:p>
        </w:tc>
      </w:tr>
    </w:tbl>
    <w:p w:rsidRPr="000542B1" w:rsidR="0031057E" w:rsidP="00F73A03" w:rsidRDefault="0031057E" w14:paraId="79F0B80D" w14:textId="22D1BCB1"/>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Pr="000542B1" w:rsidR="00A5268F" w:rsidTr="1C190148" w14:paraId="19B6AE65" w14:textId="77777777">
        <w:tc>
          <w:tcPr>
            <w:tcW w:w="10368" w:type="dxa"/>
            <w:tcMar/>
          </w:tcPr>
          <w:p w:rsidRPr="000542B1" w:rsidR="00A5268F" w:rsidP="00C15547" w:rsidRDefault="00A5268F" w14:paraId="7BAE46FC" w14:textId="77777777">
            <w:pPr>
              <w:rPr>
                <w:rFonts w:ascii="Arial" w:hAnsi="Arial" w:cs="Arial"/>
              </w:rPr>
            </w:pPr>
            <w:r w:rsidRPr="000542B1">
              <w:rPr>
                <w:rFonts w:ascii="Arial" w:hAnsi="Arial" w:cs="Arial"/>
                <w:b/>
              </w:rPr>
              <w:lastRenderedPageBreak/>
              <w:t xml:space="preserve">Suggested Research Title/Area: </w:t>
            </w:r>
            <w:r w:rsidRPr="000542B1">
              <w:rPr>
                <w:rFonts w:ascii="Arial" w:hAnsi="Arial" w:cs="Arial"/>
              </w:rPr>
              <w:t>(between 10-15 words and must reflect the essence of your proposed research question, study design and study population and should be more specific than a broad topic area).</w:t>
            </w:r>
          </w:p>
          <w:p w:rsidRPr="000542B1" w:rsidR="00A5268F" w:rsidP="00C15547" w:rsidRDefault="00A5268F" w14:paraId="67E62010" w14:textId="77777777">
            <w:pPr>
              <w:rPr>
                <w:rFonts w:ascii="Arial" w:hAnsi="Arial" w:cs="Arial"/>
              </w:rPr>
            </w:pPr>
          </w:p>
          <w:p w:rsidRPr="00A967C2" w:rsidR="00A5268F" w:rsidP="00A967C2" w:rsidRDefault="00021DF4" w14:paraId="11A59E4D" w14:textId="5EB3EFB4">
            <w:pPr>
              <w:spacing w:line="360" w:lineRule="auto"/>
              <w:rPr>
                <w:rFonts w:ascii="Arial" w:hAnsi="Arial" w:cs="Arial"/>
              </w:rPr>
            </w:pPr>
            <w:r w:rsidRPr="1C190148" w:rsidR="1E5B36C1">
              <w:rPr>
                <w:rFonts w:ascii="Arial" w:hAnsi="Arial" w:cs="Arial"/>
              </w:rPr>
              <w:t>Investigating the link between sexual consent and relationship satisfaction</w:t>
            </w:r>
            <w:r w:rsidRPr="1C190148" w:rsidR="25C4AD33">
              <w:rPr>
                <w:rFonts w:ascii="Arial" w:hAnsi="Arial" w:cs="Arial"/>
              </w:rPr>
              <w:t xml:space="preserve"> in monogamous couples</w:t>
            </w:r>
            <w:r w:rsidRPr="1C190148" w:rsidR="1E5B36C1">
              <w:rPr>
                <w:rFonts w:ascii="Arial" w:hAnsi="Arial" w:cs="Arial"/>
              </w:rPr>
              <w:t xml:space="preserve">: </w:t>
            </w:r>
            <w:r w:rsidRPr="1C190148" w:rsidR="34ADBD0A">
              <w:rPr>
                <w:rFonts w:ascii="Arial" w:hAnsi="Arial" w:cs="Arial"/>
              </w:rPr>
              <w:t>A</w:t>
            </w:r>
            <w:r w:rsidRPr="1C190148" w:rsidR="1E5B36C1">
              <w:rPr>
                <w:rFonts w:ascii="Arial" w:hAnsi="Arial" w:cs="Arial"/>
              </w:rPr>
              <w:t xml:space="preserve"> quantitative approach.</w:t>
            </w:r>
          </w:p>
        </w:tc>
      </w:tr>
    </w:tbl>
    <w:p w:rsidRPr="000542B1" w:rsidR="00A5268F" w:rsidP="00F73A03" w:rsidRDefault="00A5268F" w14:paraId="4EE3A6EA" w14:textId="0E87309C"/>
    <w:p w:rsidRPr="000542B1" w:rsidR="00A5268F" w:rsidP="00F73A03" w:rsidRDefault="00A5268F" w14:paraId="73607CBA" w14:textId="77777777"/>
    <w:p w:rsidRPr="000542B1" w:rsidR="00AA52E9" w:rsidP="00F73A03" w:rsidRDefault="00AA52E9" w14:paraId="3178BBA1" w14:textId="77777777">
      <w:pPr>
        <w:rPr>
          <w:rFonts w:ascii="Arial" w:hAnsi="Arial" w:cs="Arial"/>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Pr="000542B1" w:rsidR="00992264" w:rsidTr="1C190148" w14:paraId="38DBD886" w14:textId="77777777">
        <w:tc>
          <w:tcPr>
            <w:tcW w:w="10368" w:type="dxa"/>
            <w:tcMar/>
          </w:tcPr>
          <w:p w:rsidRPr="000542B1" w:rsidR="00812DC7" w:rsidP="00360E4B" w:rsidRDefault="006E6E6E" w14:paraId="5406337D" w14:textId="77777777">
            <w:pPr>
              <w:rPr>
                <w:rFonts w:ascii="Arial" w:hAnsi="Arial" w:cs="Arial"/>
                <w:b/>
              </w:rPr>
            </w:pPr>
            <w:r w:rsidRPr="000542B1">
              <w:rPr>
                <w:rFonts w:ascii="Arial" w:hAnsi="Arial" w:cs="Arial"/>
                <w:b/>
              </w:rPr>
              <w:t>Background:</w:t>
            </w:r>
            <w:r w:rsidRPr="000542B1" w:rsidR="00812DC7">
              <w:rPr>
                <w:rFonts w:ascii="Arial" w:hAnsi="Arial" w:cs="Arial"/>
                <w:b/>
              </w:rPr>
              <w:t xml:space="preserve"> 250 words </w:t>
            </w:r>
          </w:p>
          <w:p w:rsidRPr="000542B1" w:rsidR="00992264" w:rsidP="00360E4B" w:rsidRDefault="006E6E6E" w14:paraId="2DA6A42B" w14:textId="3D7BAB09">
            <w:pPr>
              <w:rPr>
                <w:rFonts w:ascii="Arial" w:hAnsi="Arial" w:cs="Arial"/>
                <w:b/>
              </w:rPr>
            </w:pPr>
            <w:r w:rsidRPr="000542B1">
              <w:rPr>
                <w:rFonts w:ascii="Arial" w:hAnsi="Arial" w:cs="Arial"/>
                <w:b/>
              </w:rPr>
              <w:t xml:space="preserve">Why is your study important? </w:t>
            </w:r>
            <w:r w:rsidRPr="000542B1" w:rsidR="004E2539">
              <w:rPr>
                <w:rFonts w:ascii="Arial" w:hAnsi="Arial" w:cs="Arial"/>
                <w:b/>
              </w:rPr>
              <w:t xml:space="preserve">What </w:t>
            </w:r>
            <w:r w:rsidRPr="000542B1" w:rsidR="00DB4F0B">
              <w:rPr>
                <w:rFonts w:ascii="Arial" w:hAnsi="Arial" w:cs="Arial"/>
                <w:b/>
              </w:rPr>
              <w:t xml:space="preserve">theory and </w:t>
            </w:r>
            <w:r w:rsidRPr="000542B1" w:rsidR="00992264">
              <w:rPr>
                <w:rFonts w:ascii="Arial" w:hAnsi="Arial" w:cs="Arial"/>
                <w:b/>
              </w:rPr>
              <w:t xml:space="preserve">empirical </w:t>
            </w:r>
            <w:r w:rsidRPr="000542B1" w:rsidR="00DB4F0B">
              <w:rPr>
                <w:rFonts w:ascii="Arial" w:hAnsi="Arial" w:cs="Arial"/>
                <w:b/>
              </w:rPr>
              <w:t xml:space="preserve">research </w:t>
            </w:r>
            <w:r w:rsidRPr="000542B1" w:rsidR="00992264">
              <w:rPr>
                <w:rFonts w:ascii="Arial" w:hAnsi="Arial" w:cs="Arial"/>
                <w:b/>
              </w:rPr>
              <w:t xml:space="preserve">evidence supports your research question? </w:t>
            </w:r>
            <w:r w:rsidRPr="000542B1" w:rsidR="00992264">
              <w:rPr>
                <w:rFonts w:ascii="Arial" w:hAnsi="Arial" w:cs="Arial"/>
              </w:rPr>
              <w:t xml:space="preserve">(Please provide </w:t>
            </w:r>
            <w:r w:rsidRPr="000542B1" w:rsidR="003C154B">
              <w:rPr>
                <w:rFonts w:ascii="Arial" w:hAnsi="Arial" w:cs="Arial"/>
              </w:rPr>
              <w:t xml:space="preserve">a </w:t>
            </w:r>
            <w:r w:rsidRPr="000542B1" w:rsidR="00B41577">
              <w:rPr>
                <w:rFonts w:ascii="Arial" w:hAnsi="Arial" w:cs="Arial"/>
              </w:rPr>
              <w:t xml:space="preserve">rationale for your study including a </w:t>
            </w:r>
            <w:r w:rsidRPr="000542B1" w:rsidR="004E2539">
              <w:rPr>
                <w:rFonts w:ascii="Arial" w:hAnsi="Arial" w:cs="Arial"/>
              </w:rPr>
              <w:t>brief</w:t>
            </w:r>
            <w:r w:rsidRPr="000542B1" w:rsidR="006C752F">
              <w:rPr>
                <w:rFonts w:ascii="Arial" w:hAnsi="Arial" w:cs="Arial"/>
              </w:rPr>
              <w:t xml:space="preserve"> </w:t>
            </w:r>
            <w:r w:rsidRPr="000542B1" w:rsidR="003C154B">
              <w:rPr>
                <w:rFonts w:ascii="Arial" w:hAnsi="Arial" w:cs="Arial"/>
              </w:rPr>
              <w:t xml:space="preserve">review of </w:t>
            </w:r>
            <w:r w:rsidRPr="000542B1" w:rsidR="006C752F">
              <w:rPr>
                <w:rFonts w:ascii="Arial" w:hAnsi="Arial" w:cs="Arial"/>
              </w:rPr>
              <w:t>relevant p</w:t>
            </w:r>
            <w:r w:rsidRPr="000542B1" w:rsidR="00992264">
              <w:rPr>
                <w:rFonts w:ascii="Arial" w:hAnsi="Arial" w:cs="Arial"/>
              </w:rPr>
              <w:t>sychological literature</w:t>
            </w:r>
            <w:r w:rsidRPr="000542B1" w:rsidR="00237A84">
              <w:rPr>
                <w:rFonts w:ascii="Arial" w:hAnsi="Arial" w:cs="Arial"/>
              </w:rPr>
              <w:t xml:space="preserve"> and theory</w:t>
            </w:r>
            <w:r w:rsidRPr="000542B1" w:rsidR="00992264">
              <w:rPr>
                <w:rFonts w:ascii="Arial" w:hAnsi="Arial" w:cs="Arial"/>
              </w:rPr>
              <w:t xml:space="preserve"> and </w:t>
            </w:r>
            <w:r w:rsidRPr="000542B1" w:rsidR="003C154B">
              <w:rPr>
                <w:rFonts w:ascii="Arial" w:hAnsi="Arial" w:cs="Arial"/>
              </w:rPr>
              <w:t xml:space="preserve">a minimum of </w:t>
            </w:r>
            <w:r w:rsidRPr="000542B1">
              <w:rPr>
                <w:rFonts w:ascii="Arial" w:hAnsi="Arial" w:cs="Arial"/>
              </w:rPr>
              <w:t xml:space="preserve">five </w:t>
            </w:r>
            <w:r w:rsidRPr="000542B1" w:rsidR="00992264">
              <w:rPr>
                <w:rFonts w:ascii="Arial" w:hAnsi="Arial" w:cs="Arial"/>
              </w:rPr>
              <w:t>references).</w:t>
            </w:r>
            <w:r w:rsidRPr="000542B1" w:rsidR="003B5F80">
              <w:rPr>
                <w:rFonts w:ascii="Arial" w:hAnsi="Arial" w:cs="Arial"/>
              </w:rPr>
              <w:t xml:space="preserve"> </w:t>
            </w:r>
          </w:p>
          <w:p w:rsidRPr="000542B1" w:rsidR="00992264" w:rsidP="00360E4B" w:rsidRDefault="00992264" w14:paraId="6CF4C981" w14:textId="77777777">
            <w:pPr>
              <w:rPr>
                <w:rFonts w:ascii="Arial" w:hAnsi="Arial" w:cs="Arial"/>
                <w:b/>
              </w:rPr>
            </w:pPr>
          </w:p>
          <w:p w:rsidRPr="00665674" w:rsidR="00992264" w:rsidP="1C190148" w:rsidRDefault="00765C2B" w14:paraId="7B84ECA1" w14:textId="01CE10E0">
            <w:pPr>
              <w:spacing w:line="360" w:lineRule="auto"/>
              <w:rPr>
                <w:rFonts w:ascii="Arial" w:hAnsi="Arial" w:cs="Arial"/>
                <w:b w:val="1"/>
                <w:bCs w:val="1"/>
              </w:rPr>
            </w:pPr>
            <w:r w:rsidRPr="1C190148" w:rsidR="0E87D170">
              <w:rPr>
                <w:rFonts w:ascii="Arial" w:hAnsi="Arial" w:cs="Arial"/>
              </w:rPr>
              <w:t>Willis et al. (2021)</w:t>
            </w:r>
            <w:r w:rsidRPr="1C190148" w:rsidR="2A36791B">
              <w:rPr>
                <w:rFonts w:ascii="Arial" w:hAnsi="Arial" w:cs="Arial"/>
              </w:rPr>
              <w:t xml:space="preserve">, </w:t>
            </w:r>
            <w:r w:rsidRPr="1C190148" w:rsidR="13A80111">
              <w:rPr>
                <w:rFonts w:ascii="Arial" w:hAnsi="Arial" w:cs="Arial"/>
              </w:rPr>
              <w:t xml:space="preserve">discovered </w:t>
            </w:r>
            <w:r w:rsidRPr="1C190148" w:rsidR="0E87D170">
              <w:rPr>
                <w:rFonts w:ascii="Arial" w:hAnsi="Arial" w:cs="Arial"/>
              </w:rPr>
              <w:t xml:space="preserve">that </w:t>
            </w:r>
            <w:r w:rsidRPr="1C190148" w:rsidR="100BB805">
              <w:rPr>
                <w:rFonts w:ascii="Arial" w:hAnsi="Arial" w:cs="Arial"/>
              </w:rPr>
              <w:t xml:space="preserve">87.5% of participants in a relationship for less than a year used more nonverbal </w:t>
            </w:r>
            <w:r w:rsidRPr="1C190148" w:rsidR="4017344F">
              <w:rPr>
                <w:rFonts w:ascii="Arial" w:hAnsi="Arial" w:cs="Arial"/>
              </w:rPr>
              <w:t>cues for consent</w:t>
            </w:r>
            <w:r w:rsidRPr="1C190148" w:rsidR="35586429">
              <w:rPr>
                <w:rFonts w:ascii="Arial" w:hAnsi="Arial" w:cs="Arial"/>
              </w:rPr>
              <w:t xml:space="preserve">, </w:t>
            </w:r>
            <w:r w:rsidRPr="1C190148" w:rsidR="71B50294">
              <w:rPr>
                <w:rFonts w:ascii="Arial" w:hAnsi="Arial" w:cs="Arial"/>
              </w:rPr>
              <w:t>compared</w:t>
            </w:r>
            <w:r w:rsidRPr="1C190148" w:rsidR="35586429">
              <w:rPr>
                <w:rFonts w:ascii="Arial" w:hAnsi="Arial" w:cs="Arial"/>
              </w:rPr>
              <w:t xml:space="preserve"> to only 50%</w:t>
            </w:r>
            <w:r w:rsidRPr="1C190148" w:rsidR="44382377">
              <w:rPr>
                <w:rFonts w:ascii="Arial" w:hAnsi="Arial" w:cs="Arial"/>
              </w:rPr>
              <w:t xml:space="preserve"> of</w:t>
            </w:r>
            <w:r w:rsidRPr="1C190148" w:rsidR="4017344F">
              <w:rPr>
                <w:rFonts w:ascii="Arial" w:hAnsi="Arial" w:cs="Arial"/>
              </w:rPr>
              <w:t xml:space="preserve"> those who had been in a relationship for </w:t>
            </w:r>
            <w:r w:rsidRPr="1C190148" w:rsidR="0E600390">
              <w:rPr>
                <w:rFonts w:ascii="Arial" w:hAnsi="Arial" w:cs="Arial"/>
              </w:rPr>
              <w:t>five years.</w:t>
            </w:r>
            <w:r w:rsidRPr="1C190148" w:rsidR="0A064958">
              <w:rPr>
                <w:rFonts w:ascii="Arial" w:hAnsi="Arial" w:cs="Arial"/>
              </w:rPr>
              <w:t xml:space="preserve"> </w:t>
            </w:r>
            <w:r w:rsidRPr="1C190148" w:rsidR="529E95D1">
              <w:rPr>
                <w:rFonts w:ascii="Arial" w:hAnsi="Arial" w:cs="Arial"/>
              </w:rPr>
              <w:t>Newstrom</w:t>
            </w:r>
            <w:r w:rsidRPr="1C190148" w:rsidR="529E95D1">
              <w:rPr>
                <w:rFonts w:ascii="Arial" w:hAnsi="Arial" w:cs="Arial"/>
              </w:rPr>
              <w:t xml:space="preserve"> et al. (202</w:t>
            </w:r>
            <w:r w:rsidRPr="1C190148" w:rsidR="3E1B2723">
              <w:rPr>
                <w:rFonts w:ascii="Arial" w:hAnsi="Arial" w:cs="Arial"/>
              </w:rPr>
              <w:t>1</w:t>
            </w:r>
            <w:r w:rsidRPr="1C190148" w:rsidR="529E95D1">
              <w:rPr>
                <w:rFonts w:ascii="Arial" w:hAnsi="Arial" w:cs="Arial"/>
              </w:rPr>
              <w:t xml:space="preserve">) suggests that men are </w:t>
            </w:r>
            <w:r w:rsidRPr="1C190148" w:rsidR="51C93EE6">
              <w:rPr>
                <w:rFonts w:ascii="Arial" w:hAnsi="Arial" w:cs="Arial"/>
              </w:rPr>
              <w:t>socialised</w:t>
            </w:r>
            <w:r w:rsidRPr="1C190148" w:rsidR="529E95D1">
              <w:rPr>
                <w:rFonts w:ascii="Arial" w:hAnsi="Arial" w:cs="Arial"/>
              </w:rPr>
              <w:t xml:space="preserve"> to be more dominant</w:t>
            </w:r>
            <w:r w:rsidRPr="1C190148" w:rsidR="270F56CA">
              <w:rPr>
                <w:rFonts w:ascii="Arial" w:hAnsi="Arial" w:cs="Arial"/>
              </w:rPr>
              <w:t>,</w:t>
            </w:r>
            <w:r w:rsidRPr="1C190148" w:rsidR="529E95D1">
              <w:rPr>
                <w:rFonts w:ascii="Arial" w:hAnsi="Arial" w:cs="Arial"/>
              </w:rPr>
              <w:t xml:space="preserve"> </w:t>
            </w:r>
            <w:r w:rsidRPr="1C190148" w:rsidR="51C93EE6">
              <w:rPr>
                <w:rFonts w:ascii="Arial" w:hAnsi="Arial" w:cs="Arial"/>
              </w:rPr>
              <w:t>while women are socialised to use nonverbal cues to be more passive</w:t>
            </w:r>
            <w:r w:rsidRPr="1C190148" w:rsidR="4F4D9E8C">
              <w:rPr>
                <w:rFonts w:ascii="Arial" w:hAnsi="Arial" w:cs="Arial"/>
              </w:rPr>
              <w:t>.</w:t>
            </w:r>
            <w:r w:rsidRPr="1C190148" w:rsidR="1074BB6F">
              <w:rPr>
                <w:rFonts w:ascii="Arial" w:hAnsi="Arial" w:cs="Arial"/>
              </w:rPr>
              <w:t xml:space="preserve"> This is known as sexual script theory (</w:t>
            </w:r>
            <w:r w:rsidRPr="1C190148" w:rsidR="1074BB6F">
              <w:rPr>
                <w:rFonts w:ascii="Arial" w:hAnsi="Arial" w:cs="Arial"/>
              </w:rPr>
              <w:t>Gangon</w:t>
            </w:r>
            <w:r w:rsidRPr="1C190148" w:rsidR="1074BB6F">
              <w:rPr>
                <w:rFonts w:ascii="Arial" w:hAnsi="Arial" w:cs="Arial"/>
              </w:rPr>
              <w:t xml:space="preserve"> &amp; Simon, 1973)</w:t>
            </w:r>
            <w:r w:rsidRPr="1C190148" w:rsidR="7985A458">
              <w:rPr>
                <w:rFonts w:ascii="Arial" w:hAnsi="Arial" w:cs="Arial"/>
              </w:rPr>
              <w:t xml:space="preserve">. </w:t>
            </w:r>
            <w:r w:rsidRPr="1C190148" w:rsidR="55AE1CDC">
              <w:rPr>
                <w:rFonts w:ascii="Arial" w:hAnsi="Arial" w:cs="Arial"/>
              </w:rPr>
              <w:t xml:space="preserve">Furthermore, </w:t>
            </w:r>
            <w:r w:rsidRPr="1C190148" w:rsidR="7216CAD8">
              <w:rPr>
                <w:rFonts w:ascii="Arial" w:hAnsi="Arial" w:cs="Arial"/>
              </w:rPr>
              <w:t>asking for sex</w:t>
            </w:r>
            <w:r w:rsidRPr="1C190148" w:rsidR="488DCDD1">
              <w:rPr>
                <w:rFonts w:ascii="Arial" w:hAnsi="Arial" w:cs="Arial"/>
              </w:rPr>
              <w:t>ual consent</w:t>
            </w:r>
            <w:r w:rsidRPr="1C190148" w:rsidR="7216CAD8">
              <w:rPr>
                <w:rFonts w:ascii="Arial" w:hAnsi="Arial" w:cs="Arial"/>
              </w:rPr>
              <w:t xml:space="preserve"> has potential disadvantages for couples</w:t>
            </w:r>
            <w:r w:rsidRPr="1C190148" w:rsidR="26B240D6">
              <w:rPr>
                <w:rFonts w:ascii="Arial" w:hAnsi="Arial" w:cs="Arial"/>
              </w:rPr>
              <w:t xml:space="preserve">. Some participants revealed </w:t>
            </w:r>
            <w:r w:rsidRPr="1C190148" w:rsidR="3FF9F9B9">
              <w:rPr>
                <w:rFonts w:ascii="Arial" w:hAnsi="Arial" w:cs="Arial"/>
              </w:rPr>
              <w:t>possible</w:t>
            </w:r>
            <w:r w:rsidRPr="1C190148" w:rsidR="75B179E6">
              <w:rPr>
                <w:rFonts w:ascii="Arial" w:hAnsi="Arial" w:cs="Arial"/>
              </w:rPr>
              <w:t xml:space="preserve"> difficult</w:t>
            </w:r>
            <w:r w:rsidRPr="1C190148" w:rsidR="097D28EC">
              <w:rPr>
                <w:rFonts w:ascii="Arial" w:hAnsi="Arial" w:cs="Arial"/>
              </w:rPr>
              <w:t>ies</w:t>
            </w:r>
            <w:r w:rsidRPr="1C190148" w:rsidR="75B179E6">
              <w:rPr>
                <w:rFonts w:ascii="Arial" w:hAnsi="Arial" w:cs="Arial"/>
              </w:rPr>
              <w:t xml:space="preserve"> </w:t>
            </w:r>
            <w:r w:rsidRPr="1C190148" w:rsidR="22DC3C76">
              <w:rPr>
                <w:rFonts w:ascii="Arial" w:hAnsi="Arial" w:cs="Arial"/>
              </w:rPr>
              <w:t xml:space="preserve">in </w:t>
            </w:r>
            <w:r w:rsidRPr="1C190148" w:rsidR="75B179E6">
              <w:rPr>
                <w:rFonts w:ascii="Arial" w:hAnsi="Arial" w:cs="Arial"/>
              </w:rPr>
              <w:t>ask</w:t>
            </w:r>
            <w:r w:rsidRPr="1C190148" w:rsidR="18498532">
              <w:rPr>
                <w:rFonts w:ascii="Arial" w:hAnsi="Arial" w:cs="Arial"/>
              </w:rPr>
              <w:t>ing</w:t>
            </w:r>
            <w:r w:rsidRPr="1C190148" w:rsidR="75B179E6">
              <w:rPr>
                <w:rFonts w:ascii="Arial" w:hAnsi="Arial" w:cs="Arial"/>
              </w:rPr>
              <w:t xml:space="preserve"> for consent</w:t>
            </w:r>
            <w:r w:rsidRPr="1C190148" w:rsidR="3E2C8DDC">
              <w:rPr>
                <w:rFonts w:ascii="Arial" w:hAnsi="Arial" w:cs="Arial"/>
              </w:rPr>
              <w:t xml:space="preserve"> and understand cues, </w:t>
            </w:r>
            <w:r w:rsidRPr="1C190148" w:rsidR="6158CF9D">
              <w:rPr>
                <w:rFonts w:ascii="Arial" w:hAnsi="Arial" w:cs="Arial"/>
              </w:rPr>
              <w:t>which</w:t>
            </w:r>
            <w:r w:rsidRPr="1C190148" w:rsidR="3E2C8DDC">
              <w:rPr>
                <w:rFonts w:ascii="Arial" w:hAnsi="Arial" w:cs="Arial"/>
              </w:rPr>
              <w:t xml:space="preserve"> can lead to unnecessary conflict in relationships and cause </w:t>
            </w:r>
            <w:r w:rsidRPr="1C190148" w:rsidR="38E455AE">
              <w:rPr>
                <w:rFonts w:ascii="Arial" w:hAnsi="Arial" w:cs="Arial"/>
              </w:rPr>
              <w:t>unpleasant emotions (</w:t>
            </w:r>
            <w:r w:rsidRPr="1C190148" w:rsidR="047FED5B">
              <w:rPr>
                <w:rFonts w:ascii="Arial" w:hAnsi="Arial" w:cs="Arial"/>
              </w:rPr>
              <w:t>Edwards et al., 2022)</w:t>
            </w:r>
            <w:r w:rsidRPr="1C190148" w:rsidR="2D23F309">
              <w:rPr>
                <w:rFonts w:ascii="Arial" w:hAnsi="Arial" w:cs="Arial"/>
              </w:rPr>
              <w:t>.</w:t>
            </w:r>
            <w:r w:rsidRPr="1C190148" w:rsidR="16B06591">
              <w:rPr>
                <w:rFonts w:ascii="Arial" w:hAnsi="Arial" w:cs="Arial"/>
              </w:rPr>
              <w:t xml:space="preserve"> </w:t>
            </w:r>
            <w:r w:rsidRPr="1C190148" w:rsidR="4C020C77">
              <w:rPr>
                <w:rFonts w:ascii="Arial" w:hAnsi="Arial" w:cs="Arial"/>
              </w:rPr>
              <w:t>However, r</w:t>
            </w:r>
            <w:r w:rsidRPr="1C190148" w:rsidR="15E2A4D9">
              <w:rPr>
                <w:rFonts w:ascii="Arial" w:hAnsi="Arial" w:cs="Arial"/>
              </w:rPr>
              <w:t xml:space="preserve">esearchers </w:t>
            </w:r>
            <w:r w:rsidRPr="1C190148" w:rsidR="4D013DE3">
              <w:rPr>
                <w:rFonts w:ascii="Arial" w:hAnsi="Arial" w:cs="Arial"/>
              </w:rPr>
              <w:t xml:space="preserve">found that </w:t>
            </w:r>
            <w:r w:rsidRPr="1C190148" w:rsidR="2F8E69B9">
              <w:rPr>
                <w:rFonts w:ascii="Arial" w:hAnsi="Arial" w:cs="Arial"/>
              </w:rPr>
              <w:t xml:space="preserve">poor communication </w:t>
            </w:r>
            <w:r w:rsidRPr="1C190148" w:rsidR="20AA52B3">
              <w:rPr>
                <w:rFonts w:ascii="Arial" w:hAnsi="Arial" w:cs="Arial"/>
              </w:rPr>
              <w:t>causes more negative emotions</w:t>
            </w:r>
            <w:r w:rsidRPr="1C190148" w:rsidR="07998886">
              <w:rPr>
                <w:rFonts w:ascii="Arial" w:hAnsi="Arial" w:cs="Arial"/>
              </w:rPr>
              <w:t xml:space="preserve">, </w:t>
            </w:r>
            <w:r w:rsidRPr="1C190148" w:rsidR="5312092A">
              <w:rPr>
                <w:rFonts w:ascii="Arial" w:hAnsi="Arial" w:cs="Arial"/>
              </w:rPr>
              <w:t xml:space="preserve">negative self-esteem, and rejection leading to </w:t>
            </w:r>
            <w:r w:rsidRPr="1C190148" w:rsidR="2A9D2616">
              <w:rPr>
                <w:rFonts w:ascii="Arial" w:hAnsi="Arial" w:cs="Arial"/>
              </w:rPr>
              <w:t>relationship dissatisfaction</w:t>
            </w:r>
            <w:r w:rsidRPr="1C190148" w:rsidR="35ECC653">
              <w:rPr>
                <w:rFonts w:ascii="Arial" w:hAnsi="Arial" w:cs="Arial"/>
              </w:rPr>
              <w:t xml:space="preserve"> (Zimmer, 1983; </w:t>
            </w:r>
            <w:r w:rsidRPr="1C190148" w:rsidR="518CF4DC">
              <w:rPr>
                <w:rFonts w:ascii="Arial" w:hAnsi="Arial" w:cs="Arial"/>
              </w:rPr>
              <w:t>Christensen &amp; Shenk 1991)</w:t>
            </w:r>
            <w:r w:rsidRPr="1C190148" w:rsidR="2A9D2616">
              <w:rPr>
                <w:rFonts w:ascii="Arial" w:hAnsi="Arial" w:cs="Arial"/>
              </w:rPr>
              <w:t xml:space="preserve">. </w:t>
            </w:r>
            <w:r w:rsidRPr="1C190148" w:rsidR="1DECFD89">
              <w:rPr>
                <w:rFonts w:ascii="Arial" w:hAnsi="Arial" w:cs="Arial"/>
              </w:rPr>
              <w:t xml:space="preserve">In terms of age, </w:t>
            </w:r>
            <w:r w:rsidRPr="1C190148" w:rsidR="392E7611">
              <w:rPr>
                <w:rFonts w:ascii="Arial" w:hAnsi="Arial" w:cs="Arial"/>
              </w:rPr>
              <w:t>Jozkowski</w:t>
            </w:r>
            <w:r w:rsidRPr="1C190148" w:rsidR="392E7611">
              <w:rPr>
                <w:rFonts w:ascii="Arial" w:hAnsi="Arial" w:cs="Arial"/>
              </w:rPr>
              <w:t xml:space="preserve"> et al. (2018)</w:t>
            </w:r>
            <w:r w:rsidRPr="1C190148" w:rsidR="29B09D44">
              <w:rPr>
                <w:rFonts w:ascii="Arial" w:hAnsi="Arial" w:cs="Arial"/>
              </w:rPr>
              <w:t xml:space="preserve"> </w:t>
            </w:r>
            <w:r w:rsidRPr="1C190148" w:rsidR="49720723">
              <w:rPr>
                <w:rFonts w:ascii="Arial" w:hAnsi="Arial" w:cs="Arial"/>
              </w:rPr>
              <w:t>found that female college students viewed gaining sexual consent as a process, in co</w:t>
            </w:r>
            <w:r w:rsidRPr="1C190148" w:rsidR="654CAEEA">
              <w:rPr>
                <w:rFonts w:ascii="Arial" w:hAnsi="Arial" w:cs="Arial"/>
              </w:rPr>
              <w:t xml:space="preserve">mparison with males who viewed it as a one-time occurrence </w:t>
            </w:r>
            <w:r w:rsidRPr="1C190148" w:rsidR="0860D1FF">
              <w:rPr>
                <w:rFonts w:ascii="Arial" w:hAnsi="Arial" w:cs="Arial"/>
              </w:rPr>
              <w:t xml:space="preserve">which takes place </w:t>
            </w:r>
            <w:r w:rsidRPr="1C190148" w:rsidR="654CAEEA">
              <w:rPr>
                <w:rFonts w:ascii="Arial" w:hAnsi="Arial" w:cs="Arial"/>
              </w:rPr>
              <w:t xml:space="preserve">in external </w:t>
            </w:r>
            <w:r w:rsidRPr="1C190148" w:rsidR="654CAEEA">
              <w:rPr>
                <w:rFonts w:ascii="Arial" w:hAnsi="Arial" w:cs="Arial"/>
              </w:rPr>
              <w:t>settings.</w:t>
            </w:r>
            <w:r w:rsidRPr="1C190148" w:rsidR="6B812A1D">
              <w:rPr>
                <w:rFonts w:ascii="Arial" w:hAnsi="Arial" w:cs="Arial"/>
              </w:rPr>
              <w:t xml:space="preserve"> T</w:t>
            </w:r>
            <w:r w:rsidRPr="1C190148" w:rsidR="16B06591">
              <w:rPr>
                <w:rFonts w:ascii="Arial" w:hAnsi="Arial" w:cs="Arial"/>
              </w:rPr>
              <w:t xml:space="preserve">here has been </w:t>
            </w:r>
            <w:r w:rsidRPr="1C190148" w:rsidR="6436D41C">
              <w:rPr>
                <w:rFonts w:ascii="Arial" w:hAnsi="Arial" w:cs="Arial"/>
              </w:rPr>
              <w:t>a</w:t>
            </w:r>
            <w:r w:rsidRPr="1C190148" w:rsidR="16B06591">
              <w:rPr>
                <w:rFonts w:ascii="Arial" w:hAnsi="Arial" w:cs="Arial"/>
              </w:rPr>
              <w:t xml:space="preserve"> lack of research conducted on the link between sexual consent and relationship satisfaction (</w:t>
            </w:r>
            <w:r w:rsidRPr="1C190148" w:rsidR="16B06591">
              <w:rPr>
                <w:rFonts w:ascii="Arial" w:hAnsi="Arial" w:cs="Arial"/>
              </w:rPr>
              <w:t>Montesi</w:t>
            </w:r>
            <w:r w:rsidRPr="1C190148" w:rsidR="16B06591">
              <w:rPr>
                <w:rFonts w:ascii="Arial" w:hAnsi="Arial" w:cs="Arial"/>
              </w:rPr>
              <w:t xml:space="preserve"> et al., 2011; Marcantonio et al., 2020)</w:t>
            </w:r>
            <w:r w:rsidRPr="1C190148" w:rsidR="16B06591">
              <w:rPr>
                <w:rFonts w:ascii="Arial" w:hAnsi="Arial" w:cs="Arial"/>
              </w:rPr>
              <w:t xml:space="preserve"> and so this study </w:t>
            </w:r>
            <w:r w:rsidRPr="1C190148" w:rsidR="16B06591">
              <w:rPr>
                <w:rFonts w:ascii="Arial" w:hAnsi="Arial" w:cs="Arial"/>
              </w:rPr>
              <w:t>provides</w:t>
            </w:r>
            <w:r w:rsidRPr="1C190148" w:rsidR="16B06591">
              <w:rPr>
                <w:rFonts w:ascii="Arial" w:hAnsi="Arial" w:cs="Arial"/>
              </w:rPr>
              <w:t xml:space="preserve"> a way of filling that gap </w:t>
            </w:r>
            <w:r w:rsidRPr="1C190148" w:rsidR="0BC8F548">
              <w:rPr>
                <w:rFonts w:ascii="Arial" w:hAnsi="Arial" w:cs="Arial"/>
              </w:rPr>
              <w:t>in psychological research.</w:t>
            </w:r>
            <w:r w:rsidRPr="1C190148" w:rsidR="033A154C">
              <w:rPr>
                <w:rFonts w:ascii="Arial" w:hAnsi="Arial" w:cs="Arial"/>
              </w:rPr>
              <w:t xml:space="preserve"> </w:t>
            </w:r>
          </w:p>
          <w:p w:rsidRPr="000542B1" w:rsidR="003C154B" w:rsidP="00360E4B" w:rsidRDefault="003C154B" w14:paraId="3576DD5E" w14:textId="77777777"/>
          <w:p w:rsidRPr="000542B1" w:rsidR="00B91B51" w:rsidP="00360E4B" w:rsidRDefault="00803244" w14:paraId="2C1722CF" w14:textId="226AEDA0">
            <w:pPr>
              <w:rPr>
                <w:rFonts w:ascii="Arial" w:hAnsi="Arial" w:cs="Arial"/>
                <w:b/>
                <w:bCs/>
                <w:u w:val="single"/>
              </w:rPr>
            </w:pPr>
            <w:r w:rsidRPr="000542B1">
              <w:rPr>
                <w:rFonts w:ascii="Arial" w:hAnsi="Arial" w:cs="Arial"/>
                <w:b/>
                <w:bCs/>
                <w:u w:val="single"/>
              </w:rPr>
              <w:t>References</w:t>
            </w:r>
          </w:p>
          <w:p w:rsidRPr="00C54591" w:rsidR="00C54591" w:rsidP="008B4A62" w:rsidRDefault="00C54591" w14:paraId="11F3197D" w14:textId="2D3396CA">
            <w:pPr>
              <w:autoSpaceDE w:val="0"/>
              <w:autoSpaceDN w:val="0"/>
              <w:adjustRightInd w:val="0"/>
              <w:spacing w:line="360" w:lineRule="auto"/>
              <w:ind w:left="720" w:hanging="720"/>
              <w:rPr>
                <w:rFonts w:ascii="Arial" w:hAnsi="Arial" w:cs="Arial"/>
                <w:color w:val="222222"/>
                <w:shd w:val="clear" w:color="auto" w:fill="FFFFFF"/>
              </w:rPr>
            </w:pPr>
            <w:r w:rsidRPr="00C54591">
              <w:rPr>
                <w:rFonts w:ascii="Arial" w:hAnsi="Arial" w:cs="Arial"/>
              </w:rPr>
              <w:t xml:space="preserve">Christensen, A., &amp; Shenk, J. L. (1991). Communication, conflict, and psychological distance in </w:t>
            </w:r>
            <w:proofErr w:type="spellStart"/>
            <w:r w:rsidRPr="00C54591">
              <w:rPr>
                <w:rFonts w:ascii="Arial" w:hAnsi="Arial" w:cs="Arial"/>
              </w:rPr>
              <w:t>nondistressed</w:t>
            </w:r>
            <w:proofErr w:type="spellEnd"/>
            <w:r w:rsidRPr="00C54591">
              <w:rPr>
                <w:rFonts w:ascii="Arial" w:hAnsi="Arial" w:cs="Arial"/>
              </w:rPr>
              <w:t xml:space="preserve">, clinic, and divorcing couples. </w:t>
            </w:r>
            <w:r w:rsidRPr="00C54591">
              <w:rPr>
                <w:rFonts w:ascii="Arial" w:hAnsi="Arial" w:cs="Arial"/>
                <w:i/>
                <w:iCs/>
              </w:rPr>
              <w:t>Journal of Consulting and Clinical Psychology</w:t>
            </w:r>
            <w:r w:rsidRPr="00C54591">
              <w:rPr>
                <w:rFonts w:ascii="Arial" w:hAnsi="Arial" w:cs="Arial"/>
              </w:rPr>
              <w:t>, 59, 458–463.</w:t>
            </w:r>
          </w:p>
          <w:p w:rsidRPr="00B43696" w:rsidR="00B43696" w:rsidP="008B4A62" w:rsidRDefault="00B43696" w14:paraId="4457CBFA" w14:textId="2163EFCC">
            <w:pPr>
              <w:autoSpaceDE w:val="0"/>
              <w:autoSpaceDN w:val="0"/>
              <w:adjustRightInd w:val="0"/>
              <w:spacing w:line="360" w:lineRule="auto"/>
              <w:ind w:left="720" w:hanging="720"/>
              <w:rPr>
                <w:rFonts w:ascii="Arial" w:hAnsi="Arial" w:cs="Arial"/>
                <w:color w:val="222222"/>
                <w:shd w:val="clear" w:color="auto" w:fill="FFFFFF"/>
              </w:rPr>
            </w:pPr>
            <w:r w:rsidRPr="00B43696">
              <w:rPr>
                <w:rFonts w:ascii="Arial" w:hAnsi="Arial" w:cs="Arial"/>
                <w:color w:val="222222"/>
                <w:shd w:val="clear" w:color="auto" w:fill="FFFFFF"/>
              </w:rPr>
              <w:t xml:space="preserve">Edwards, J., Rehman, U. S., &amp; Byers, E. S. (2022). </w:t>
            </w:r>
            <w:r w:rsidRPr="00B43696">
              <w:rPr>
                <w:rFonts w:ascii="Arial" w:hAnsi="Arial" w:cs="Arial"/>
                <w:i/>
                <w:iCs/>
                <w:color w:val="222222"/>
                <w:shd w:val="clear" w:color="auto" w:fill="FFFFFF"/>
              </w:rPr>
              <w:t>Perceived barriers and rewards to sexual consent communication</w:t>
            </w:r>
            <w:r w:rsidRPr="00B43696">
              <w:rPr>
                <w:rFonts w:ascii="Arial" w:hAnsi="Arial" w:cs="Arial"/>
                <w:color w:val="222222"/>
                <w:shd w:val="clear" w:color="auto" w:fill="FFFFFF"/>
              </w:rPr>
              <w:t>: A qualitative analysis. </w:t>
            </w:r>
            <w:r w:rsidRPr="00B43696">
              <w:rPr>
                <w:rFonts w:ascii="Arial" w:hAnsi="Arial" w:cs="Arial"/>
                <w:i/>
                <w:iCs/>
                <w:color w:val="222222"/>
                <w:shd w:val="clear" w:color="auto" w:fill="FFFFFF"/>
              </w:rPr>
              <w:t>Journal of Social and Personal Relationships</w:t>
            </w:r>
            <w:r w:rsidRPr="00B43696">
              <w:rPr>
                <w:rFonts w:ascii="Arial" w:hAnsi="Arial" w:cs="Arial"/>
                <w:color w:val="222222"/>
                <w:shd w:val="clear" w:color="auto" w:fill="FFFFFF"/>
              </w:rPr>
              <w:t>, </w:t>
            </w:r>
            <w:r w:rsidRPr="00B43696">
              <w:rPr>
                <w:rFonts w:ascii="Arial" w:hAnsi="Arial" w:cs="Arial"/>
                <w:i/>
                <w:iCs/>
                <w:color w:val="222222"/>
                <w:shd w:val="clear" w:color="auto" w:fill="FFFFFF"/>
              </w:rPr>
              <w:t>39</w:t>
            </w:r>
            <w:r w:rsidRPr="00B43696">
              <w:rPr>
                <w:rFonts w:ascii="Arial" w:hAnsi="Arial" w:cs="Arial"/>
                <w:color w:val="222222"/>
                <w:shd w:val="clear" w:color="auto" w:fill="FFFFFF"/>
              </w:rPr>
              <w:t>(8), 2408-2434.</w:t>
            </w:r>
          </w:p>
          <w:p w:rsidRPr="000542B1" w:rsidR="00EF5396" w:rsidP="008B4A62" w:rsidRDefault="00EF5396" w14:paraId="169F621B" w14:textId="294B2F06">
            <w:pPr>
              <w:autoSpaceDE w:val="0"/>
              <w:autoSpaceDN w:val="0"/>
              <w:adjustRightInd w:val="0"/>
              <w:spacing w:line="360" w:lineRule="auto"/>
              <w:ind w:left="720" w:hanging="720"/>
              <w:rPr>
                <w:rFonts w:ascii="Arial" w:hAnsi="Arial" w:cs="Arial"/>
                <w:color w:val="131413"/>
              </w:rPr>
            </w:pPr>
            <w:r w:rsidRPr="1C190148" w:rsidR="2C446BE8">
              <w:rPr>
                <w:rFonts w:ascii="Arial" w:hAnsi="Arial" w:cs="Arial"/>
                <w:color w:val="131413"/>
              </w:rPr>
              <w:t xml:space="preserve">Gagnon, J., &amp; Simon, W. (1973). </w:t>
            </w:r>
            <w:r w:rsidRPr="1C190148" w:rsidR="2C446BE8">
              <w:rPr>
                <w:rFonts w:ascii="Arial" w:hAnsi="Arial" w:cs="Arial"/>
                <w:i w:val="1"/>
                <w:iCs w:val="1"/>
                <w:color w:val="131413"/>
              </w:rPr>
              <w:t>Sexual conduct</w:t>
            </w:r>
            <w:r w:rsidRPr="1C190148" w:rsidR="2C446BE8">
              <w:rPr>
                <w:rFonts w:ascii="Arial" w:hAnsi="Arial" w:cs="Arial"/>
                <w:color w:val="131413"/>
              </w:rPr>
              <w:t>: The social sources of human sexuality. Aldine Books.</w:t>
            </w:r>
          </w:p>
          <w:p w:rsidR="5D36DF61" w:rsidP="1C190148" w:rsidRDefault="5D36DF61" w14:paraId="7F2C2DBF" w14:textId="3D2B2E93">
            <w:pPr>
              <w:pStyle w:val="Normal"/>
              <w:spacing w:line="360" w:lineRule="auto"/>
              <w:ind w:left="720" w:hanging="720"/>
              <w:rPr>
                <w:rFonts w:ascii="Arial" w:hAnsi="Arial" w:eastAsia="Arial" w:cs="Arial"/>
                <w:i w:val="0"/>
                <w:iCs w:val="0"/>
                <w:noProof w:val="0"/>
                <w:color w:val="auto"/>
                <w:sz w:val="24"/>
                <w:szCs w:val="24"/>
                <w:lang w:val="en-GB"/>
              </w:rPr>
            </w:pPr>
            <w:r w:rsidRPr="1C190148" w:rsidR="5D36DF61">
              <w:rPr>
                <w:rFonts w:ascii="Arial" w:hAnsi="Arial" w:eastAsia="Arial" w:cs="Arial"/>
                <w:b w:val="0"/>
                <w:bCs w:val="0"/>
                <w:i w:val="0"/>
                <w:iCs w:val="0"/>
                <w:caps w:val="0"/>
                <w:smallCaps w:val="0"/>
                <w:noProof w:val="0"/>
                <w:color w:val="auto"/>
                <w:sz w:val="24"/>
                <w:szCs w:val="24"/>
                <w:lang w:val="en-GB"/>
              </w:rPr>
              <w:t>Jozkowski</w:t>
            </w:r>
            <w:r w:rsidRPr="1C190148" w:rsidR="5D36DF61">
              <w:rPr>
                <w:rFonts w:ascii="Arial" w:hAnsi="Arial" w:eastAsia="Arial" w:cs="Arial"/>
                <w:b w:val="0"/>
                <w:bCs w:val="0"/>
                <w:i w:val="0"/>
                <w:iCs w:val="0"/>
                <w:caps w:val="0"/>
                <w:smallCaps w:val="0"/>
                <w:noProof w:val="0"/>
                <w:color w:val="auto"/>
                <w:sz w:val="24"/>
                <w:szCs w:val="24"/>
                <w:lang w:val="en-GB"/>
              </w:rPr>
              <w:t xml:space="preserve">, K. N., Manning, J., &amp; Hunt, M. (2018). </w:t>
            </w:r>
            <w:r w:rsidRPr="1C190148" w:rsidR="5D36DF61">
              <w:rPr>
                <w:rFonts w:ascii="Arial" w:hAnsi="Arial" w:eastAsia="Arial" w:cs="Arial"/>
                <w:b w:val="0"/>
                <w:bCs w:val="0"/>
                <w:i w:val="1"/>
                <w:iCs w:val="1"/>
                <w:caps w:val="0"/>
                <w:smallCaps w:val="0"/>
                <w:noProof w:val="0"/>
                <w:color w:val="auto"/>
                <w:sz w:val="24"/>
                <w:szCs w:val="24"/>
                <w:lang w:val="en-GB"/>
              </w:rPr>
              <w:t>Sexual consent in and out of the bedroom</w:t>
            </w:r>
            <w:r w:rsidRPr="1C190148" w:rsidR="5D36DF61">
              <w:rPr>
                <w:rFonts w:ascii="Arial" w:hAnsi="Arial" w:eastAsia="Arial" w:cs="Arial"/>
                <w:b w:val="0"/>
                <w:bCs w:val="0"/>
                <w:i w:val="0"/>
                <w:iCs w:val="0"/>
                <w:caps w:val="0"/>
                <w:smallCaps w:val="0"/>
                <w:noProof w:val="0"/>
                <w:color w:val="auto"/>
                <w:sz w:val="24"/>
                <w:szCs w:val="24"/>
                <w:lang w:val="en-GB"/>
              </w:rPr>
              <w:t>: Disjunctive views of heterosexual college students.</w:t>
            </w:r>
            <w:r w:rsidRPr="1C190148" w:rsidR="5D36DF61">
              <w:rPr>
                <w:rFonts w:ascii="Arial" w:hAnsi="Arial" w:eastAsia="Arial" w:cs="Arial"/>
                <w:b w:val="0"/>
                <w:bCs w:val="0"/>
                <w:i w:val="0"/>
                <w:iCs w:val="0"/>
                <w:caps w:val="0"/>
                <w:smallCaps w:val="0"/>
                <w:noProof w:val="0"/>
                <w:color w:val="auto"/>
                <w:sz w:val="24"/>
                <w:szCs w:val="24"/>
                <w:lang w:val="en-GB"/>
              </w:rPr>
              <w:t xml:space="preserve"> </w:t>
            </w:r>
            <w:r w:rsidRPr="1C190148" w:rsidR="5D36DF61">
              <w:rPr>
                <w:rFonts w:ascii="Arial" w:hAnsi="Arial" w:eastAsia="Arial" w:cs="Arial"/>
                <w:b w:val="0"/>
                <w:bCs w:val="0"/>
                <w:i w:val="1"/>
                <w:iCs w:val="1"/>
                <w:caps w:val="0"/>
                <w:smallCaps w:val="0"/>
                <w:noProof w:val="0"/>
                <w:color w:val="auto"/>
                <w:sz w:val="24"/>
                <w:szCs w:val="24"/>
                <w:lang w:val="en-GB"/>
              </w:rPr>
              <w:t>Women's Studies in Communication</w:t>
            </w:r>
            <w:r w:rsidRPr="1C190148" w:rsidR="5D36DF61">
              <w:rPr>
                <w:rFonts w:ascii="Arial" w:hAnsi="Arial" w:eastAsia="Arial" w:cs="Arial"/>
                <w:b w:val="0"/>
                <w:bCs w:val="0"/>
                <w:i w:val="0"/>
                <w:iCs w:val="0"/>
                <w:caps w:val="0"/>
                <w:smallCaps w:val="0"/>
                <w:noProof w:val="0"/>
                <w:color w:val="auto"/>
                <w:sz w:val="24"/>
                <w:szCs w:val="24"/>
                <w:lang w:val="en-GB"/>
              </w:rPr>
              <w:t>,</w:t>
            </w:r>
            <w:r w:rsidRPr="1C190148" w:rsidR="5D36DF61">
              <w:rPr>
                <w:rFonts w:ascii="Arial" w:hAnsi="Arial" w:eastAsia="Arial" w:cs="Arial"/>
                <w:b w:val="0"/>
                <w:bCs w:val="0"/>
                <w:i w:val="0"/>
                <w:iCs w:val="0"/>
                <w:caps w:val="0"/>
                <w:smallCaps w:val="0"/>
                <w:noProof w:val="0"/>
                <w:color w:val="auto"/>
                <w:sz w:val="24"/>
                <w:szCs w:val="24"/>
                <w:lang w:val="en-GB"/>
              </w:rPr>
              <w:t xml:space="preserve"> </w:t>
            </w:r>
            <w:r w:rsidRPr="1C190148" w:rsidR="5D36DF61">
              <w:rPr>
                <w:rFonts w:ascii="Arial" w:hAnsi="Arial" w:eastAsia="Arial" w:cs="Arial"/>
                <w:b w:val="0"/>
                <w:bCs w:val="0"/>
                <w:i w:val="1"/>
                <w:iCs w:val="1"/>
                <w:caps w:val="0"/>
                <w:smallCaps w:val="0"/>
                <w:noProof w:val="0"/>
                <w:color w:val="auto"/>
                <w:sz w:val="24"/>
                <w:szCs w:val="24"/>
                <w:lang w:val="en-GB"/>
              </w:rPr>
              <w:t>41</w:t>
            </w:r>
            <w:r w:rsidRPr="1C190148" w:rsidR="5D36DF61">
              <w:rPr>
                <w:rFonts w:ascii="Arial" w:hAnsi="Arial" w:eastAsia="Arial" w:cs="Arial"/>
                <w:b w:val="0"/>
                <w:bCs w:val="0"/>
                <w:i w:val="0"/>
                <w:iCs w:val="0"/>
                <w:caps w:val="0"/>
                <w:smallCaps w:val="0"/>
                <w:noProof w:val="0"/>
                <w:color w:val="auto"/>
                <w:sz w:val="24"/>
                <w:szCs w:val="24"/>
                <w:lang w:val="en-GB"/>
              </w:rPr>
              <w:t>(</w:t>
            </w:r>
            <w:r w:rsidRPr="1C190148" w:rsidR="5D36DF61">
              <w:rPr>
                <w:rFonts w:ascii="Arial" w:hAnsi="Arial" w:eastAsia="Arial" w:cs="Arial"/>
                <w:b w:val="0"/>
                <w:bCs w:val="0"/>
                <w:i w:val="0"/>
                <w:iCs w:val="0"/>
                <w:caps w:val="0"/>
                <w:smallCaps w:val="0"/>
                <w:noProof w:val="0"/>
                <w:color w:val="auto"/>
                <w:sz w:val="24"/>
                <w:szCs w:val="24"/>
                <w:lang w:val="en-GB"/>
              </w:rPr>
              <w:t>2), 117-139.</w:t>
            </w:r>
          </w:p>
          <w:p w:rsidRPr="002D7C9A" w:rsidR="002D7C9A" w:rsidP="008B4A62" w:rsidRDefault="002D7C9A" w14:paraId="6D2C8D25" w14:textId="77777777">
            <w:pPr>
              <w:autoSpaceDE w:val="0"/>
              <w:autoSpaceDN w:val="0"/>
              <w:adjustRightInd w:val="0"/>
              <w:spacing w:line="360" w:lineRule="auto"/>
              <w:ind w:left="720" w:hanging="720"/>
              <w:rPr>
                <w:rFonts w:ascii="Arial" w:hAnsi="Arial" w:cs="Arial"/>
                <w:color w:val="222222"/>
                <w:shd w:val="clear" w:color="auto" w:fill="FFFFFF"/>
              </w:rPr>
            </w:pPr>
            <w:r w:rsidRPr="002D7C9A">
              <w:rPr>
                <w:rFonts w:ascii="Arial" w:hAnsi="Arial" w:cs="Arial"/>
                <w:color w:val="222222"/>
                <w:shd w:val="clear" w:color="auto" w:fill="FFFFFF"/>
              </w:rPr>
              <w:t xml:space="preserve">Marcantonio, T. L., Willis, M., &amp; </w:t>
            </w:r>
            <w:proofErr w:type="spellStart"/>
            <w:r w:rsidRPr="002D7C9A">
              <w:rPr>
                <w:rFonts w:ascii="Arial" w:hAnsi="Arial" w:cs="Arial"/>
                <w:color w:val="222222"/>
                <w:shd w:val="clear" w:color="auto" w:fill="FFFFFF"/>
              </w:rPr>
              <w:t>Jozkowski</w:t>
            </w:r>
            <w:proofErr w:type="spellEnd"/>
            <w:r w:rsidRPr="002D7C9A">
              <w:rPr>
                <w:rFonts w:ascii="Arial" w:hAnsi="Arial" w:cs="Arial"/>
                <w:color w:val="222222"/>
                <w:shd w:val="clear" w:color="auto" w:fill="FFFFFF"/>
              </w:rPr>
              <w:t xml:space="preserve">, K. N. (2020). </w:t>
            </w:r>
            <w:r w:rsidRPr="002D7C9A">
              <w:rPr>
                <w:rFonts w:ascii="Arial" w:hAnsi="Arial" w:cs="Arial"/>
                <w:i/>
                <w:iCs/>
                <w:color w:val="222222"/>
                <w:shd w:val="clear" w:color="auto" w:fill="FFFFFF"/>
              </w:rPr>
              <w:t>Women’s sexual consent</w:t>
            </w:r>
            <w:r w:rsidRPr="002D7C9A">
              <w:rPr>
                <w:rFonts w:ascii="Arial" w:hAnsi="Arial" w:cs="Arial"/>
                <w:color w:val="222222"/>
                <w:shd w:val="clear" w:color="auto" w:fill="FFFFFF"/>
              </w:rPr>
              <w:t xml:space="preserve">: Potential implications for sexual satisfaction. </w:t>
            </w:r>
            <w:r w:rsidRPr="002D7C9A">
              <w:rPr>
                <w:rFonts w:ascii="Arial" w:hAnsi="Arial" w:cs="Arial"/>
                <w:i/>
                <w:iCs/>
                <w:color w:val="222222"/>
                <w:shd w:val="clear" w:color="auto" w:fill="FFFFFF"/>
              </w:rPr>
              <w:t>Current Sexual Health Reports</w:t>
            </w:r>
            <w:r w:rsidRPr="002D7C9A">
              <w:rPr>
                <w:rFonts w:ascii="Arial" w:hAnsi="Arial" w:cs="Arial"/>
                <w:color w:val="222222"/>
                <w:shd w:val="clear" w:color="auto" w:fill="FFFFFF"/>
              </w:rPr>
              <w:t>, 12, 120-126.</w:t>
            </w:r>
          </w:p>
          <w:p w:rsidR="002D7C9A" w:rsidP="008B4A62" w:rsidRDefault="002D7C9A" w14:paraId="612FB535" w14:textId="77777777">
            <w:pPr>
              <w:autoSpaceDE w:val="0"/>
              <w:autoSpaceDN w:val="0"/>
              <w:adjustRightInd w:val="0"/>
              <w:spacing w:line="360" w:lineRule="auto"/>
              <w:ind w:left="720" w:hanging="720"/>
              <w:rPr>
                <w:rFonts w:ascii="Arial" w:hAnsi="Arial" w:cs="Arial"/>
                <w:color w:val="222222"/>
                <w:shd w:val="clear" w:color="auto" w:fill="FFFFFF"/>
              </w:rPr>
            </w:pPr>
            <w:proofErr w:type="spellStart"/>
            <w:r w:rsidRPr="002D7C9A">
              <w:rPr>
                <w:rFonts w:ascii="Arial" w:hAnsi="Arial" w:cs="Arial"/>
                <w:color w:val="222222"/>
                <w:shd w:val="clear" w:color="auto" w:fill="FFFFFF"/>
              </w:rPr>
              <w:t>Montesi</w:t>
            </w:r>
            <w:proofErr w:type="spellEnd"/>
            <w:r w:rsidRPr="002D7C9A">
              <w:rPr>
                <w:rFonts w:ascii="Arial" w:hAnsi="Arial" w:cs="Arial"/>
                <w:color w:val="222222"/>
                <w:shd w:val="clear" w:color="auto" w:fill="FFFFFF"/>
              </w:rPr>
              <w:t xml:space="preserve">, J., </w:t>
            </w:r>
            <w:proofErr w:type="spellStart"/>
            <w:r w:rsidRPr="002D7C9A">
              <w:rPr>
                <w:rFonts w:ascii="Arial" w:hAnsi="Arial" w:cs="Arial"/>
                <w:color w:val="222222"/>
                <w:shd w:val="clear" w:color="auto" w:fill="FFFFFF"/>
              </w:rPr>
              <w:t>Fauber</w:t>
            </w:r>
            <w:proofErr w:type="spellEnd"/>
            <w:r w:rsidRPr="002D7C9A">
              <w:rPr>
                <w:rFonts w:ascii="Arial" w:hAnsi="Arial" w:cs="Arial"/>
                <w:color w:val="222222"/>
                <w:shd w:val="clear" w:color="auto" w:fill="FFFFFF"/>
              </w:rPr>
              <w:t xml:space="preserve">, R., Gordon, E., &amp; Heimberg, R. (2011). The specific importance of communicating about sex to couples’ sexual and overall relationship satisfaction. </w:t>
            </w:r>
            <w:r w:rsidRPr="002D7C9A">
              <w:rPr>
                <w:rFonts w:ascii="Arial" w:hAnsi="Arial" w:cs="Arial"/>
                <w:i/>
                <w:iCs/>
                <w:color w:val="222222"/>
                <w:shd w:val="clear" w:color="auto" w:fill="FFFFFF"/>
              </w:rPr>
              <w:t>Journal of Social and Personal Relationships</w:t>
            </w:r>
            <w:r w:rsidRPr="002D7C9A">
              <w:rPr>
                <w:rFonts w:ascii="Arial" w:hAnsi="Arial" w:cs="Arial"/>
                <w:color w:val="222222"/>
                <w:shd w:val="clear" w:color="auto" w:fill="FFFFFF"/>
              </w:rPr>
              <w:t>. 28. 591-609. 10.1177/0265407510386833.</w:t>
            </w:r>
          </w:p>
          <w:p w:rsidRPr="000542B1" w:rsidR="00B91B51" w:rsidP="008B4A62" w:rsidRDefault="00A150E1" w14:paraId="6CD39BDD" w14:textId="77777777">
            <w:pPr>
              <w:spacing w:line="360" w:lineRule="auto"/>
              <w:ind w:left="720" w:hanging="720"/>
              <w:rPr>
                <w:rFonts w:ascii="Arial" w:hAnsi="Arial" w:cs="Arial"/>
                <w:color w:val="222222"/>
                <w:shd w:val="clear" w:color="auto" w:fill="FFFFFF"/>
              </w:rPr>
            </w:pPr>
            <w:r w:rsidRPr="000542B1" w:rsidR="3E1B2723">
              <w:rPr>
                <w:rFonts w:ascii="Arial" w:hAnsi="Arial" w:cs="Arial"/>
                <w:color w:val="222222"/>
                <w:shd w:val="clear" w:color="auto" w:fill="FFFFFF"/>
              </w:rPr>
              <w:t>Newstrom</w:t>
            </w:r>
            <w:r w:rsidRPr="000542B1" w:rsidR="3E1B2723">
              <w:rPr>
                <w:rFonts w:ascii="Arial" w:hAnsi="Arial" w:cs="Arial"/>
                <w:color w:val="222222"/>
                <w:shd w:val="clear" w:color="auto" w:fill="FFFFFF"/>
              </w:rPr>
              <w:t xml:space="preserve">, N. P., Harris, S. M., &amp; Miner, M. H. (2021). </w:t>
            </w:r>
            <w:r w:rsidRPr="1C190148" w:rsidR="3E1B2723">
              <w:rPr>
                <w:rFonts w:ascii="Arial" w:hAnsi="Arial" w:cs="Arial"/>
                <w:i w:val="1"/>
                <w:iCs w:val="1"/>
                <w:color w:val="222222"/>
                <w:shd w:val="clear" w:color="auto" w:fill="FFFFFF"/>
              </w:rPr>
              <w:t>Sexual consent</w:t>
            </w:r>
            <w:r w:rsidRPr="000542B1" w:rsidR="3E1B2723">
              <w:rPr>
                <w:rFonts w:ascii="Arial" w:hAnsi="Arial" w:cs="Arial"/>
                <w:color w:val="222222"/>
                <w:shd w:val="clear" w:color="auto" w:fill="FFFFFF"/>
              </w:rPr>
              <w:t xml:space="preserve">: How relationships, gender, and sexual self-disclosure affect </w:t>
            </w:r>
            <w:r w:rsidRPr="000542B1" w:rsidR="3E1B2723">
              <w:rPr>
                <w:rFonts w:ascii="Arial" w:hAnsi="Arial" w:cs="Arial"/>
                <w:color w:val="222222"/>
                <w:shd w:val="clear" w:color="auto" w:fill="FFFFFF"/>
              </w:rPr>
              <w:t>signaling</w:t>
            </w:r>
            <w:r w:rsidRPr="000542B1" w:rsidR="3E1B2723">
              <w:rPr>
                <w:rFonts w:ascii="Arial" w:hAnsi="Arial" w:cs="Arial"/>
                <w:color w:val="222222"/>
                <w:shd w:val="clear" w:color="auto" w:fill="FFFFFF"/>
              </w:rPr>
              <w:t xml:space="preserve"> and interpreting cues for sexual consent in a hypothetical heterosexual sexual situation.</w:t>
            </w:r>
            <w:r w:rsidRPr="1C190148" w:rsidR="3E1B2723">
              <w:rPr>
                <w:rFonts w:ascii="Arial" w:hAnsi="Arial" w:cs="Arial"/>
                <w:i w:val="1"/>
                <w:iCs w:val="1"/>
                <w:color w:val="222222"/>
                <w:shd w:val="clear" w:color="auto" w:fill="FFFFFF"/>
              </w:rPr>
              <w:t xml:space="preserve"> </w:t>
            </w:r>
            <w:r w:rsidRPr="1C190148" w:rsidR="3E1B2723">
              <w:rPr>
                <w:rFonts w:ascii="Arial" w:hAnsi="Arial" w:cs="Arial"/>
                <w:i w:val="1"/>
                <w:iCs w:val="1"/>
                <w:color w:val="222222"/>
                <w:shd w:val="clear" w:color="auto" w:fill="FFFFFF"/>
              </w:rPr>
              <w:t>Sex Roles</w:t>
            </w:r>
            <w:r w:rsidRPr="000542B1" w:rsidR="3E1B2723">
              <w:rPr>
                <w:rFonts w:ascii="Arial" w:hAnsi="Arial" w:cs="Arial"/>
                <w:color w:val="222222"/>
                <w:shd w:val="clear" w:color="auto" w:fill="FFFFFF"/>
              </w:rPr>
              <w:t>, </w:t>
            </w:r>
            <w:r w:rsidRPr="1C190148" w:rsidR="3E1B2723">
              <w:rPr>
                <w:rFonts w:ascii="Arial" w:hAnsi="Arial" w:cs="Arial"/>
                <w:i w:val="1"/>
                <w:iCs w:val="1"/>
                <w:color w:val="222222"/>
                <w:shd w:val="clear" w:color="auto" w:fill="FFFFFF"/>
              </w:rPr>
              <w:t>84</w:t>
            </w:r>
            <w:r w:rsidRPr="000542B1" w:rsidR="3E1B2723">
              <w:rPr>
                <w:rFonts w:ascii="Arial" w:hAnsi="Arial" w:cs="Arial"/>
                <w:color w:val="222222"/>
                <w:shd w:val="clear" w:color="auto" w:fill="FFFFFF"/>
              </w:rPr>
              <w:t>, 454-464.</w:t>
            </w:r>
          </w:p>
          <w:p w:rsidR="00803244" w:rsidP="008B4A62" w:rsidRDefault="004111B8" w14:paraId="2A51B943" w14:textId="77777777">
            <w:pPr>
              <w:autoSpaceDE w:val="0"/>
              <w:autoSpaceDN w:val="0"/>
              <w:adjustRightInd w:val="0"/>
              <w:spacing w:line="360" w:lineRule="auto"/>
              <w:ind w:left="720" w:hanging="720"/>
              <w:rPr>
                <w:rFonts w:ascii="Arial" w:hAnsi="Arial" w:cs="Arial"/>
                <w:color w:val="222222"/>
                <w:shd w:val="clear" w:color="auto" w:fill="FFFFFF"/>
              </w:rPr>
            </w:pPr>
            <w:r w:rsidRPr="004111B8">
              <w:rPr>
                <w:rFonts w:ascii="Arial" w:hAnsi="Arial" w:cs="Arial"/>
                <w:color w:val="222222"/>
                <w:shd w:val="clear" w:color="auto" w:fill="FFFFFF"/>
              </w:rPr>
              <w:t xml:space="preserve">Willis, M., Murray, K. N., &amp; </w:t>
            </w:r>
            <w:proofErr w:type="spellStart"/>
            <w:r w:rsidRPr="004111B8">
              <w:rPr>
                <w:rFonts w:ascii="Arial" w:hAnsi="Arial" w:cs="Arial"/>
                <w:color w:val="222222"/>
                <w:shd w:val="clear" w:color="auto" w:fill="FFFFFF"/>
              </w:rPr>
              <w:t>Jozkowski</w:t>
            </w:r>
            <w:proofErr w:type="spellEnd"/>
            <w:r w:rsidRPr="004111B8">
              <w:rPr>
                <w:rFonts w:ascii="Arial" w:hAnsi="Arial" w:cs="Arial"/>
                <w:color w:val="222222"/>
                <w:shd w:val="clear" w:color="auto" w:fill="FFFFFF"/>
              </w:rPr>
              <w:t xml:space="preserve">, K. N. (2021). </w:t>
            </w:r>
            <w:r w:rsidRPr="004111B8">
              <w:rPr>
                <w:rFonts w:ascii="Arial" w:hAnsi="Arial" w:cs="Arial"/>
                <w:i/>
                <w:iCs/>
                <w:color w:val="222222"/>
                <w:shd w:val="clear" w:color="auto" w:fill="FFFFFF"/>
              </w:rPr>
              <w:t>Sexual consent in committed relationships</w:t>
            </w:r>
            <w:r w:rsidRPr="004111B8">
              <w:rPr>
                <w:rFonts w:ascii="Arial" w:hAnsi="Arial" w:cs="Arial"/>
                <w:color w:val="222222"/>
                <w:shd w:val="clear" w:color="auto" w:fill="FFFFFF"/>
              </w:rPr>
              <w:t>: A dyadic study. </w:t>
            </w:r>
            <w:r w:rsidRPr="004111B8">
              <w:rPr>
                <w:rFonts w:ascii="Arial" w:hAnsi="Arial" w:cs="Arial"/>
                <w:i/>
                <w:iCs/>
                <w:color w:val="222222"/>
                <w:shd w:val="clear" w:color="auto" w:fill="FFFFFF"/>
              </w:rPr>
              <w:t xml:space="preserve">Journal of </w:t>
            </w:r>
            <w:r>
              <w:rPr>
                <w:rFonts w:ascii="Arial" w:hAnsi="Arial" w:cs="Arial"/>
                <w:i/>
                <w:iCs/>
                <w:color w:val="222222"/>
                <w:shd w:val="clear" w:color="auto" w:fill="FFFFFF"/>
              </w:rPr>
              <w:t>S</w:t>
            </w:r>
            <w:r w:rsidRPr="004111B8">
              <w:rPr>
                <w:rFonts w:ascii="Arial" w:hAnsi="Arial" w:cs="Arial"/>
                <w:i/>
                <w:iCs/>
                <w:color w:val="222222"/>
                <w:shd w:val="clear" w:color="auto" w:fill="FFFFFF"/>
              </w:rPr>
              <w:t xml:space="preserve">ex </w:t>
            </w:r>
            <w:r>
              <w:rPr>
                <w:rFonts w:ascii="Arial" w:hAnsi="Arial" w:cs="Arial"/>
                <w:i/>
                <w:iCs/>
                <w:color w:val="222222"/>
                <w:shd w:val="clear" w:color="auto" w:fill="FFFFFF"/>
              </w:rPr>
              <w:t>and</w:t>
            </w:r>
            <w:r w:rsidRPr="004111B8">
              <w:rPr>
                <w:rFonts w:ascii="Arial" w:hAnsi="Arial" w:cs="Arial"/>
                <w:i/>
                <w:iCs/>
                <w:color w:val="222222"/>
                <w:shd w:val="clear" w:color="auto" w:fill="FFFFFF"/>
              </w:rPr>
              <w:t xml:space="preserve"> </w:t>
            </w:r>
            <w:r>
              <w:rPr>
                <w:rFonts w:ascii="Arial" w:hAnsi="Arial" w:cs="Arial"/>
                <w:i/>
                <w:iCs/>
                <w:color w:val="222222"/>
                <w:shd w:val="clear" w:color="auto" w:fill="FFFFFF"/>
              </w:rPr>
              <w:t>M</w:t>
            </w:r>
            <w:r w:rsidRPr="004111B8">
              <w:rPr>
                <w:rFonts w:ascii="Arial" w:hAnsi="Arial" w:cs="Arial"/>
                <w:i/>
                <w:iCs/>
                <w:color w:val="222222"/>
                <w:shd w:val="clear" w:color="auto" w:fill="FFFFFF"/>
              </w:rPr>
              <w:t xml:space="preserve">arital </w:t>
            </w:r>
            <w:r>
              <w:rPr>
                <w:rFonts w:ascii="Arial" w:hAnsi="Arial" w:cs="Arial"/>
                <w:i/>
                <w:iCs/>
                <w:color w:val="222222"/>
                <w:shd w:val="clear" w:color="auto" w:fill="FFFFFF"/>
              </w:rPr>
              <w:t>T</w:t>
            </w:r>
            <w:r w:rsidRPr="004111B8">
              <w:rPr>
                <w:rFonts w:ascii="Arial" w:hAnsi="Arial" w:cs="Arial"/>
                <w:i/>
                <w:iCs/>
                <w:color w:val="222222"/>
                <w:shd w:val="clear" w:color="auto" w:fill="FFFFFF"/>
              </w:rPr>
              <w:t>herapy</w:t>
            </w:r>
            <w:r w:rsidRPr="004111B8">
              <w:rPr>
                <w:rFonts w:ascii="Arial" w:hAnsi="Arial" w:cs="Arial"/>
                <w:color w:val="222222"/>
                <w:shd w:val="clear" w:color="auto" w:fill="FFFFFF"/>
              </w:rPr>
              <w:t>, </w:t>
            </w:r>
            <w:r w:rsidRPr="004111B8">
              <w:rPr>
                <w:rFonts w:ascii="Arial" w:hAnsi="Arial" w:cs="Arial"/>
                <w:i/>
                <w:iCs/>
                <w:color w:val="222222"/>
                <w:shd w:val="clear" w:color="auto" w:fill="FFFFFF"/>
              </w:rPr>
              <w:t>47</w:t>
            </w:r>
            <w:r w:rsidRPr="004111B8">
              <w:rPr>
                <w:rFonts w:ascii="Arial" w:hAnsi="Arial" w:cs="Arial"/>
                <w:color w:val="222222"/>
                <w:shd w:val="clear" w:color="auto" w:fill="FFFFFF"/>
              </w:rPr>
              <w:t>(7), 669-686.</w:t>
            </w:r>
          </w:p>
          <w:p w:rsidRPr="008010DE" w:rsidR="008010DE" w:rsidP="008B4A62" w:rsidRDefault="008010DE" w14:paraId="5192809C" w14:textId="77C983DF" w14:noSpellErr="1">
            <w:pPr>
              <w:autoSpaceDE w:val="0"/>
              <w:autoSpaceDN w:val="0"/>
              <w:adjustRightInd w:val="0"/>
              <w:spacing w:line="360" w:lineRule="auto"/>
              <w:ind w:left="720" w:hanging="720"/>
              <w:rPr>
                <w:rFonts w:ascii="Arial" w:hAnsi="Arial" w:cs="Arial"/>
                <w:color w:val="222222"/>
                <w:shd w:val="clear" w:color="auto" w:fill="FFFFFF"/>
              </w:rPr>
            </w:pPr>
            <w:r w:rsidRPr="1C190148" w:rsidR="0DFB7C34">
              <w:rPr>
                <w:rFonts w:ascii="Arial" w:hAnsi="Arial" w:cs="Arial"/>
              </w:rPr>
              <w:t xml:space="preserve">Zimmer, D. (1983). </w:t>
            </w:r>
            <w:r w:rsidRPr="1C190148" w:rsidR="0DFB7C34">
              <w:rPr>
                <w:rFonts w:ascii="Arial" w:hAnsi="Arial" w:cs="Arial"/>
                <w:i w:val="1"/>
                <w:iCs w:val="1"/>
              </w:rPr>
              <w:t>Interaction patterns and communication skills in sexually distressed, maritally distressed, and normal couples</w:t>
            </w:r>
            <w:r w:rsidRPr="1C190148" w:rsidR="0DFB7C34">
              <w:rPr>
                <w:rFonts w:ascii="Arial" w:hAnsi="Arial" w:cs="Arial"/>
              </w:rPr>
              <w:t xml:space="preserve">: Two experimental studies. </w:t>
            </w:r>
            <w:r w:rsidRPr="1C190148" w:rsidR="0DFB7C34">
              <w:rPr>
                <w:rFonts w:ascii="Arial" w:hAnsi="Arial" w:cs="Arial"/>
                <w:i w:val="1"/>
                <w:iCs w:val="1"/>
              </w:rPr>
              <w:t>Journal of Sex and Marital Therapy</w:t>
            </w:r>
            <w:r w:rsidRPr="1C190148" w:rsidR="0DFB7C34">
              <w:rPr>
                <w:rFonts w:ascii="Arial" w:hAnsi="Arial" w:cs="Arial"/>
              </w:rPr>
              <w:t>, 9, 251–265.</w:t>
            </w:r>
          </w:p>
          <w:p w:rsidRPr="000542B1" w:rsidR="00B43696" w:rsidP="002D7C9A" w:rsidRDefault="00B43696" w14:paraId="5E6737FD" w14:textId="003E53CC">
            <w:pPr>
              <w:autoSpaceDE w:val="0"/>
              <w:autoSpaceDN w:val="0"/>
              <w:adjustRightInd w:val="0"/>
              <w:ind w:left="720" w:hanging="720"/>
              <w:rPr>
                <w:rFonts w:ascii="SzmypsAdvTT50a2f13e.I" w:hAnsi="SzmypsAdvTT50a2f13e.I" w:cs="SzmypsAdvTT50a2f13e.I"/>
                <w:color w:val="131413"/>
              </w:rPr>
            </w:pPr>
          </w:p>
        </w:tc>
      </w:tr>
    </w:tbl>
    <w:p w:rsidRPr="000542B1" w:rsidR="00310104" w:rsidP="00992264" w:rsidRDefault="00310104" w14:paraId="650E70EF" w14:textId="77777777">
      <w:pPr>
        <w:rPr>
          <w:rFonts w:ascii="Arial" w:hAnsi="Arial" w:cs="Arial"/>
        </w:rPr>
      </w:pPr>
    </w:p>
    <w:tbl>
      <w:tblPr>
        <w:tblpPr w:leftFromText="180" w:rightFromText="180" w:vertAnchor="text" w:horzAnchor="margin" w:tblpY="1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Pr="000542B1" w:rsidR="00B24417" w:rsidTr="1C190148" w14:paraId="6799C8A9" w14:textId="77777777">
        <w:tc>
          <w:tcPr>
            <w:tcW w:w="10308" w:type="dxa"/>
            <w:tcMar/>
          </w:tcPr>
          <w:p w:rsidRPr="000542B1" w:rsidR="00B24417" w:rsidP="00B24417" w:rsidRDefault="00B24417" w14:paraId="5F2EA41C" w14:textId="77777777">
            <w:pPr>
              <w:rPr>
                <w:rFonts w:ascii="Arial" w:hAnsi="Arial" w:cs="Arial"/>
                <w:b/>
              </w:rPr>
            </w:pPr>
            <w:r w:rsidRPr="000542B1">
              <w:rPr>
                <w:rFonts w:ascii="Arial" w:hAnsi="Arial" w:cs="Arial"/>
                <w:b/>
              </w:rPr>
              <w:t>Please state the main research question(s) or hypotheses(s): (100 words max)</w:t>
            </w:r>
          </w:p>
          <w:p w:rsidRPr="000542B1" w:rsidR="00B24417" w:rsidP="00B24417" w:rsidRDefault="00B24417" w14:paraId="018244B1" w14:textId="77777777">
            <w:pPr>
              <w:rPr>
                <w:rFonts w:ascii="Arial" w:hAnsi="Arial" w:cs="Arial"/>
                <w:b/>
              </w:rPr>
            </w:pPr>
          </w:p>
          <w:p w:rsidRPr="000542B1" w:rsidR="00B24417" w:rsidP="1C190148" w:rsidRDefault="00905E1F" w14:paraId="4E35B7B0" w14:textId="78491610">
            <w:pPr>
              <w:spacing w:line="360" w:lineRule="auto"/>
              <w:rPr>
                <w:rFonts w:ascii="Arial" w:hAnsi="Arial" w:cs="Arial"/>
              </w:rPr>
            </w:pPr>
            <w:r w:rsidRPr="1C190148" w:rsidR="4E8DD7B6">
              <w:rPr>
                <w:rFonts w:ascii="Arial" w:hAnsi="Arial" w:cs="Arial"/>
              </w:rPr>
              <w:t>H</w:t>
            </w:r>
            <w:r w:rsidRPr="1C190148" w:rsidR="3484FF34">
              <w:rPr>
                <w:rFonts w:ascii="Arial" w:hAnsi="Arial" w:cs="Arial"/>
              </w:rPr>
              <w:t>1)</w:t>
            </w:r>
            <w:r w:rsidRPr="1C190148" w:rsidR="0A2AD825">
              <w:rPr>
                <w:rFonts w:ascii="Arial" w:hAnsi="Arial" w:cs="Arial"/>
              </w:rPr>
              <w:t xml:space="preserve"> </w:t>
            </w:r>
            <w:r w:rsidRPr="1C190148" w:rsidR="6D2F7B8E">
              <w:rPr>
                <w:rFonts w:ascii="Arial" w:hAnsi="Arial" w:cs="Arial"/>
              </w:rPr>
              <w:t xml:space="preserve">Participants who </w:t>
            </w:r>
            <w:r w:rsidRPr="1C190148" w:rsidR="27CDAF1D">
              <w:rPr>
                <w:rFonts w:ascii="Arial" w:hAnsi="Arial" w:cs="Arial"/>
              </w:rPr>
              <w:t>demonstrate a</w:t>
            </w:r>
            <w:r w:rsidRPr="1C190148" w:rsidR="772BD64C">
              <w:rPr>
                <w:rFonts w:ascii="Arial" w:hAnsi="Arial" w:cs="Arial"/>
              </w:rPr>
              <w:t xml:space="preserve"> </w:t>
            </w:r>
            <w:r w:rsidRPr="1C190148" w:rsidR="27CDAF1D">
              <w:rPr>
                <w:rFonts w:ascii="Arial" w:hAnsi="Arial" w:cs="Arial"/>
              </w:rPr>
              <w:t>l</w:t>
            </w:r>
            <w:r w:rsidRPr="1C190148" w:rsidR="772BD64C">
              <w:rPr>
                <w:rFonts w:ascii="Arial" w:hAnsi="Arial" w:cs="Arial"/>
              </w:rPr>
              <w:t>ack of perceived behavioural control</w:t>
            </w:r>
            <w:r w:rsidRPr="1C190148" w:rsidR="27CDAF1D">
              <w:rPr>
                <w:rFonts w:ascii="Arial" w:hAnsi="Arial" w:cs="Arial"/>
              </w:rPr>
              <w:t>, more negative</w:t>
            </w:r>
            <w:r w:rsidRPr="1C190148" w:rsidR="772BD64C">
              <w:rPr>
                <w:rFonts w:ascii="Arial" w:hAnsi="Arial" w:cs="Arial"/>
              </w:rPr>
              <w:t xml:space="preserve"> attitude</w:t>
            </w:r>
            <w:r w:rsidRPr="1C190148" w:rsidR="27CDAF1D">
              <w:rPr>
                <w:rFonts w:ascii="Arial" w:hAnsi="Arial" w:cs="Arial"/>
              </w:rPr>
              <w:t>s</w:t>
            </w:r>
            <w:r w:rsidRPr="1C190148" w:rsidR="772BD64C">
              <w:rPr>
                <w:rFonts w:ascii="Arial" w:hAnsi="Arial" w:cs="Arial"/>
              </w:rPr>
              <w:t xml:space="preserve"> towards establishing consent</w:t>
            </w:r>
            <w:r w:rsidRPr="1C190148" w:rsidR="105C32F7">
              <w:rPr>
                <w:rFonts w:ascii="Arial" w:hAnsi="Arial" w:cs="Arial"/>
              </w:rPr>
              <w:t>, more indirect behavioural approaches</w:t>
            </w:r>
            <w:r w:rsidRPr="1C190148" w:rsidR="0B53CDC9">
              <w:rPr>
                <w:rFonts w:ascii="Arial" w:hAnsi="Arial" w:cs="Arial"/>
              </w:rPr>
              <w:t>, more negative norms</w:t>
            </w:r>
            <w:r w:rsidRPr="1C190148" w:rsidR="09E01635">
              <w:rPr>
                <w:rFonts w:ascii="Arial" w:hAnsi="Arial" w:cs="Arial"/>
              </w:rPr>
              <w:t xml:space="preserve">, and a lack of awareness and discussion surrounding sexual consent </w:t>
            </w:r>
            <w:r w:rsidRPr="1C190148" w:rsidR="5CE2564E">
              <w:rPr>
                <w:rFonts w:ascii="Arial" w:hAnsi="Arial" w:cs="Arial"/>
              </w:rPr>
              <w:t>on the Sexual Consent Scale Revised</w:t>
            </w:r>
            <w:r w:rsidRPr="1C190148" w:rsidR="3BEE3040">
              <w:rPr>
                <w:rFonts w:ascii="Arial" w:hAnsi="Arial" w:cs="Arial"/>
              </w:rPr>
              <w:t xml:space="preserve"> (SCSR)</w:t>
            </w:r>
            <w:r w:rsidRPr="1C190148" w:rsidR="5CE2564E">
              <w:rPr>
                <w:rFonts w:ascii="Arial" w:hAnsi="Arial" w:cs="Arial"/>
              </w:rPr>
              <w:t xml:space="preserve"> </w:t>
            </w:r>
            <w:r w:rsidRPr="1C190148" w:rsidR="72191AAB">
              <w:rPr>
                <w:rFonts w:ascii="Arial" w:hAnsi="Arial" w:cs="Arial"/>
              </w:rPr>
              <w:t xml:space="preserve">(Humphreys &amp; Brousseau, 2010) </w:t>
            </w:r>
            <w:r w:rsidRPr="1C190148" w:rsidR="09E01635">
              <w:rPr>
                <w:rFonts w:ascii="Arial" w:hAnsi="Arial" w:cs="Arial"/>
              </w:rPr>
              <w:t xml:space="preserve">will </w:t>
            </w:r>
            <w:r w:rsidRPr="1C190148" w:rsidR="3BE69A0D">
              <w:rPr>
                <w:rFonts w:ascii="Arial" w:hAnsi="Arial" w:cs="Arial"/>
              </w:rPr>
              <w:t xml:space="preserve">demonstrate </w:t>
            </w:r>
            <w:r w:rsidRPr="1C190148" w:rsidR="5A0E18E6">
              <w:rPr>
                <w:rFonts w:ascii="Arial" w:hAnsi="Arial" w:cs="Arial"/>
              </w:rPr>
              <w:t>a higher level of relationship dissatisfaction</w:t>
            </w:r>
            <w:r w:rsidRPr="1C190148" w:rsidR="1FBF34D3">
              <w:rPr>
                <w:rFonts w:ascii="Arial" w:hAnsi="Arial" w:cs="Arial"/>
              </w:rPr>
              <w:t xml:space="preserve"> </w:t>
            </w:r>
            <w:r w:rsidRPr="1C190148" w:rsidR="6FCA68BB">
              <w:rPr>
                <w:rFonts w:ascii="Arial" w:hAnsi="Arial" w:cs="Arial"/>
              </w:rPr>
              <w:t>on the Couple Satisfaction Index</w:t>
            </w:r>
            <w:r w:rsidRPr="1C190148" w:rsidR="71EC1BD2">
              <w:rPr>
                <w:rFonts w:ascii="Arial" w:hAnsi="Arial" w:cs="Arial"/>
              </w:rPr>
              <w:t xml:space="preserve"> (CSI)</w:t>
            </w:r>
            <w:r w:rsidRPr="1C190148" w:rsidR="6FCA68BB">
              <w:rPr>
                <w:rFonts w:ascii="Arial" w:hAnsi="Arial" w:cs="Arial"/>
              </w:rPr>
              <w:t xml:space="preserve"> </w:t>
            </w:r>
            <w:r w:rsidRPr="1C190148" w:rsidR="029C13B2">
              <w:rPr>
                <w:rFonts w:ascii="Arial" w:hAnsi="Arial" w:cs="Arial"/>
              </w:rPr>
              <w:t xml:space="preserve">(Funk &amp; Rogge, 2017) </w:t>
            </w:r>
            <w:r w:rsidRPr="1C190148" w:rsidR="4779A4C2">
              <w:rPr>
                <w:rFonts w:ascii="Arial" w:hAnsi="Arial" w:cs="Arial"/>
              </w:rPr>
              <w:t xml:space="preserve">compared with those who give </w:t>
            </w:r>
            <w:r w:rsidRPr="1C190148" w:rsidR="12A1077E">
              <w:rPr>
                <w:rFonts w:ascii="Arial" w:hAnsi="Arial" w:cs="Arial"/>
              </w:rPr>
              <w:t>more positive</w:t>
            </w:r>
            <w:r w:rsidRPr="1C190148" w:rsidR="4779A4C2">
              <w:rPr>
                <w:rFonts w:ascii="Arial" w:hAnsi="Arial" w:cs="Arial"/>
              </w:rPr>
              <w:t xml:space="preserve"> </w:t>
            </w:r>
            <w:r w:rsidRPr="1C190148" w:rsidR="55254BF9">
              <w:rPr>
                <w:rFonts w:ascii="Arial" w:hAnsi="Arial" w:cs="Arial"/>
              </w:rPr>
              <w:t>responses</w:t>
            </w:r>
            <w:r w:rsidRPr="1C190148" w:rsidR="4779A4C2">
              <w:rPr>
                <w:rFonts w:ascii="Arial" w:hAnsi="Arial" w:cs="Arial"/>
              </w:rPr>
              <w:t xml:space="preserve"> on the </w:t>
            </w:r>
            <w:r w:rsidRPr="1C190148" w:rsidR="220CFC30">
              <w:rPr>
                <w:rFonts w:ascii="Arial" w:hAnsi="Arial" w:cs="Arial"/>
              </w:rPr>
              <w:t>SCSR subscales</w:t>
            </w:r>
            <w:r w:rsidRPr="1C190148" w:rsidR="4779A4C2">
              <w:rPr>
                <w:rFonts w:ascii="Arial" w:hAnsi="Arial" w:cs="Arial"/>
              </w:rPr>
              <w:t>.</w:t>
            </w:r>
          </w:p>
          <w:p w:rsidRPr="000542B1" w:rsidR="00B24417" w:rsidP="1C190148" w:rsidRDefault="00905E1F" w14:paraId="674315D5" w14:textId="168FB13B">
            <w:pPr>
              <w:spacing w:line="360" w:lineRule="auto"/>
              <w:rPr>
                <w:rFonts w:ascii="Arial" w:hAnsi="Arial" w:cs="Arial"/>
              </w:rPr>
            </w:pPr>
          </w:p>
          <w:p w:rsidRPr="000542B1" w:rsidR="00B24417" w:rsidP="1C190148" w:rsidRDefault="00905E1F" w14:paraId="2162D533" w14:textId="61493DB2">
            <w:pPr>
              <w:spacing w:line="360" w:lineRule="auto"/>
              <w:rPr>
                <w:rFonts w:ascii="Arial" w:hAnsi="Arial" w:cs="Arial"/>
              </w:rPr>
            </w:pPr>
            <w:r w:rsidRPr="1C190148" w:rsidR="3C8303D5">
              <w:rPr>
                <w:rFonts w:ascii="Arial" w:hAnsi="Arial" w:cs="Arial"/>
              </w:rPr>
              <w:t>H</w:t>
            </w:r>
            <w:r w:rsidRPr="1C190148" w:rsidR="5FCC8BA7">
              <w:rPr>
                <w:rFonts w:ascii="Arial" w:hAnsi="Arial" w:cs="Arial"/>
              </w:rPr>
              <w:t>2) There</w:t>
            </w:r>
            <w:r w:rsidRPr="1C190148" w:rsidR="596A3552">
              <w:rPr>
                <w:rFonts w:ascii="Arial" w:hAnsi="Arial" w:cs="Arial"/>
              </w:rPr>
              <w:t xml:space="preserve"> will be differences in </w:t>
            </w:r>
            <w:r w:rsidRPr="1C190148" w:rsidR="32FCD647">
              <w:rPr>
                <w:rFonts w:ascii="Arial" w:hAnsi="Arial" w:cs="Arial"/>
              </w:rPr>
              <w:t>how</w:t>
            </w:r>
            <w:r w:rsidRPr="1C190148" w:rsidR="596A3552">
              <w:rPr>
                <w:rFonts w:ascii="Arial" w:hAnsi="Arial" w:cs="Arial"/>
              </w:rPr>
              <w:t xml:space="preserve"> e</w:t>
            </w:r>
            <w:r w:rsidRPr="1C190148" w:rsidR="35CBBBDD">
              <w:rPr>
                <w:rFonts w:ascii="Arial" w:hAnsi="Arial" w:cs="Arial"/>
              </w:rPr>
              <w:t>merging adults, young adults and middle a</w:t>
            </w:r>
            <w:r w:rsidRPr="1C190148" w:rsidR="75D7A57F">
              <w:rPr>
                <w:rFonts w:ascii="Arial" w:hAnsi="Arial" w:cs="Arial"/>
              </w:rPr>
              <w:t>dults</w:t>
            </w:r>
            <w:r w:rsidRPr="1C190148" w:rsidR="1FBF34D3">
              <w:rPr>
                <w:rFonts w:ascii="Arial" w:hAnsi="Arial" w:cs="Arial"/>
              </w:rPr>
              <w:t xml:space="preserve"> </w:t>
            </w:r>
            <w:r w:rsidRPr="1C190148" w:rsidR="54AD8191">
              <w:rPr>
                <w:rFonts w:ascii="Arial" w:hAnsi="Arial" w:cs="Arial"/>
              </w:rPr>
              <w:t>respond o</w:t>
            </w:r>
            <w:r w:rsidRPr="1C190148" w:rsidR="78B6F812">
              <w:rPr>
                <w:rFonts w:ascii="Arial" w:hAnsi="Arial" w:cs="Arial"/>
              </w:rPr>
              <w:t>n the</w:t>
            </w:r>
            <w:r w:rsidRPr="1C190148" w:rsidR="29E9DDBD">
              <w:rPr>
                <w:rFonts w:ascii="Arial" w:hAnsi="Arial" w:cs="Arial"/>
              </w:rPr>
              <w:t xml:space="preserve"> </w:t>
            </w:r>
            <w:r w:rsidRPr="1C190148" w:rsidR="6A6BF9A8">
              <w:rPr>
                <w:rFonts w:ascii="Arial" w:hAnsi="Arial" w:cs="Arial"/>
              </w:rPr>
              <w:t>SCSR</w:t>
            </w:r>
            <w:r w:rsidRPr="1C190148" w:rsidR="6ECB2D15">
              <w:rPr>
                <w:rFonts w:ascii="Arial" w:hAnsi="Arial" w:cs="Arial"/>
              </w:rPr>
              <w:t>.</w:t>
            </w:r>
          </w:p>
        </w:tc>
      </w:tr>
    </w:tbl>
    <w:p w:rsidRPr="000542B1" w:rsidR="00B91B51" w:rsidP="00F73A03" w:rsidRDefault="00B91B51" w14:paraId="4649BB1A" w14:textId="77777777">
      <w:pPr>
        <w:rPr>
          <w:rFonts w:ascii="Arial" w:hAnsi="Arial" w:cs="Arial"/>
          <w:b/>
        </w:rPr>
      </w:pPr>
    </w:p>
    <w:p w:rsidRPr="000542B1" w:rsidR="00B91B51" w:rsidP="00B91B51" w:rsidRDefault="00B91B51" w14:paraId="159BB063" w14:textId="25E3B22E">
      <w:pPr>
        <w:rPr>
          <w:rFonts w:ascii="Arial" w:hAnsi="Arial" w:cs="Arial"/>
          <w:b/>
          <w:u w:val="single"/>
        </w:rPr>
      </w:pPr>
      <w:r w:rsidRPr="000542B1">
        <w:rPr>
          <w:rFonts w:ascii="Arial" w:hAnsi="Arial" w:cs="Arial"/>
          <w:b/>
          <w:u w:val="single"/>
        </w:rPr>
        <w:t>Methodological Details</w:t>
      </w:r>
      <w:r w:rsidRPr="000542B1" w:rsidR="00253DD0">
        <w:rPr>
          <w:rFonts w:ascii="Arial" w:hAnsi="Arial" w:cs="Arial"/>
          <w:b/>
          <w:u w:val="single"/>
        </w:rPr>
        <w:t xml:space="preserve"> (500 words) </w:t>
      </w:r>
    </w:p>
    <w:p w:rsidRPr="000542B1" w:rsidR="00B91B51" w:rsidP="00F73A03" w:rsidRDefault="00B91B51" w14:paraId="10CA7493" w14:textId="77777777">
      <w:pPr>
        <w:rPr>
          <w:rFonts w:ascii="Arial" w:hAnsi="Arial" w:cs="Arial"/>
          <w:b/>
        </w:rPr>
      </w:pPr>
    </w:p>
    <w:tbl>
      <w:tblPr>
        <w:tblW w:w="0" w:type="auto"/>
        <w:tblLook w:val="01E0" w:firstRow="1" w:lastRow="1" w:firstColumn="1" w:lastColumn="1" w:noHBand="0" w:noVBand="0"/>
      </w:tblPr>
      <w:tblGrid>
        <w:gridCol w:w="10308"/>
      </w:tblGrid>
      <w:tr w:rsidRPr="000542B1" w:rsidR="00E24E04" w:rsidTr="1C190148" w14:paraId="0B8B23A3" w14:textId="77777777">
        <w:tc>
          <w:tcPr>
            <w:tcW w:w="10368" w:type="dxa"/>
            <w:tcBorders>
              <w:top w:val="single" w:color="auto" w:sz="4" w:space="0"/>
              <w:left w:val="single" w:color="auto" w:sz="4" w:space="0"/>
              <w:bottom w:val="single" w:color="auto" w:sz="4" w:space="0"/>
              <w:right w:val="single" w:color="auto" w:sz="4" w:space="0"/>
            </w:tcBorders>
            <w:tcMar/>
          </w:tcPr>
          <w:p w:rsidRPr="000542B1" w:rsidR="00AD2A3F" w:rsidP="00441243" w:rsidRDefault="00AD2A3F" w14:paraId="6790B7B7" w14:textId="21E46390">
            <w:pPr>
              <w:rPr>
                <w:rFonts w:ascii="Arial" w:hAnsi="Arial" w:cs="Arial"/>
                <w:b/>
                <w:i/>
                <w:iCs/>
              </w:rPr>
            </w:pPr>
            <w:r w:rsidRPr="000542B1">
              <w:rPr>
                <w:rFonts w:ascii="Arial" w:hAnsi="Arial" w:cs="Arial"/>
                <w:b/>
                <w:i/>
                <w:iCs/>
              </w:rPr>
              <w:t>Please summarise the key methodological approach</w:t>
            </w:r>
            <w:r w:rsidRPr="000542B1" w:rsidR="00D7426D">
              <w:rPr>
                <w:rFonts w:ascii="Arial" w:hAnsi="Arial" w:cs="Arial"/>
                <w:b/>
                <w:i/>
                <w:iCs/>
              </w:rPr>
              <w:t xml:space="preserve">: </w:t>
            </w:r>
            <w:r w:rsidRPr="000542B1" w:rsidR="005F279E">
              <w:rPr>
                <w:rFonts w:ascii="Arial" w:hAnsi="Arial" w:cs="Arial"/>
                <w:b/>
                <w:i/>
                <w:iCs/>
              </w:rPr>
              <w:t xml:space="preserve">(you can include copies of proposed study materials </w:t>
            </w:r>
            <w:r w:rsidRPr="000542B1" w:rsidR="009C0B5A">
              <w:rPr>
                <w:rFonts w:ascii="Arial" w:hAnsi="Arial" w:cs="Arial"/>
                <w:b/>
                <w:i/>
                <w:iCs/>
              </w:rPr>
              <w:t>as appendices</w:t>
            </w:r>
            <w:r w:rsidRPr="000542B1" w:rsidR="005F279E">
              <w:rPr>
                <w:rFonts w:ascii="Arial" w:hAnsi="Arial" w:cs="Arial"/>
                <w:b/>
                <w:i/>
                <w:iCs/>
              </w:rPr>
              <w:t xml:space="preserve"> if you wish)</w:t>
            </w:r>
            <w:r w:rsidRPr="000542B1" w:rsidR="00B24417">
              <w:rPr>
                <w:rFonts w:ascii="Arial" w:hAnsi="Arial" w:cs="Arial"/>
                <w:b/>
                <w:i/>
                <w:iCs/>
              </w:rPr>
              <w:t>. You must include details of the following:</w:t>
            </w:r>
          </w:p>
          <w:p w:rsidRPr="000542B1" w:rsidR="00B24417" w:rsidP="1C190148" w:rsidRDefault="00812DC7" w14:paraId="6F0D3752" w14:textId="5D627171" w14:noSpellErr="1">
            <w:pPr>
              <w:pStyle w:val="ListParagraph"/>
              <w:numPr>
                <w:ilvl w:val="0"/>
                <w:numId w:val="4"/>
              </w:numPr>
              <w:rPr>
                <w:rFonts w:ascii="Arial" w:hAnsi="Arial" w:cs="Arial"/>
                <w:b w:val="0"/>
                <w:bCs w:val="0"/>
                <w:i w:val="1"/>
                <w:iCs w:val="1"/>
              </w:rPr>
            </w:pPr>
            <w:r w:rsidRPr="1C190148" w:rsidR="07E728A5">
              <w:rPr>
                <w:rFonts w:ascii="Arial" w:hAnsi="Arial" w:cs="Arial"/>
                <w:b w:val="0"/>
                <w:bCs w:val="0"/>
                <w:i w:val="1"/>
                <w:iCs w:val="1"/>
              </w:rPr>
              <w:t xml:space="preserve">Participants: </w:t>
            </w:r>
            <w:r w:rsidRPr="1C190148" w:rsidR="7E73662C">
              <w:rPr>
                <w:rFonts w:ascii="Arial" w:hAnsi="Arial" w:cs="Arial"/>
                <w:b w:val="0"/>
                <w:bCs w:val="0"/>
                <w:i w:val="1"/>
                <w:iCs w:val="1"/>
              </w:rPr>
              <w:t xml:space="preserve">Who will your participants be, how will you access and recruit them, and how many </w:t>
            </w:r>
            <w:r w:rsidRPr="1C190148" w:rsidR="7B096A84">
              <w:rPr>
                <w:rFonts w:ascii="Arial" w:hAnsi="Arial" w:cs="Arial"/>
                <w:b w:val="0"/>
                <w:bCs w:val="0"/>
                <w:i w:val="1"/>
                <w:iCs w:val="1"/>
              </w:rPr>
              <w:t>are</w:t>
            </w:r>
            <w:r w:rsidRPr="1C190148" w:rsidR="7E73662C">
              <w:rPr>
                <w:rFonts w:ascii="Arial" w:hAnsi="Arial" w:cs="Arial"/>
                <w:b w:val="0"/>
                <w:bCs w:val="0"/>
                <w:i w:val="1"/>
                <w:iCs w:val="1"/>
              </w:rPr>
              <w:t xml:space="preserve"> need</w:t>
            </w:r>
            <w:r w:rsidRPr="1C190148" w:rsidR="7B096A84">
              <w:rPr>
                <w:rFonts w:ascii="Arial" w:hAnsi="Arial" w:cs="Arial"/>
                <w:b w:val="0"/>
                <w:bCs w:val="0"/>
                <w:i w:val="1"/>
                <w:iCs w:val="1"/>
              </w:rPr>
              <w:t>ed</w:t>
            </w:r>
            <w:r w:rsidRPr="1C190148" w:rsidR="7E73662C">
              <w:rPr>
                <w:rFonts w:ascii="Arial" w:hAnsi="Arial" w:cs="Arial"/>
                <w:b w:val="0"/>
                <w:bCs w:val="0"/>
                <w:i w:val="1"/>
                <w:iCs w:val="1"/>
              </w:rPr>
              <w:t xml:space="preserve">? </w:t>
            </w:r>
          </w:p>
          <w:p w:rsidRPr="000542B1" w:rsidR="00B24417" w:rsidP="1C190148" w:rsidRDefault="00812DC7" w14:paraId="1DBCFFBB" w14:textId="364EFB4C">
            <w:pPr>
              <w:pStyle w:val="ListParagraph"/>
              <w:numPr>
                <w:ilvl w:val="0"/>
                <w:numId w:val="4"/>
              </w:numPr>
              <w:rPr>
                <w:rFonts w:ascii="Arial" w:hAnsi="Arial" w:cs="Arial"/>
                <w:b w:val="0"/>
                <w:bCs w:val="0"/>
                <w:i w:val="1"/>
                <w:iCs w:val="1"/>
              </w:rPr>
            </w:pPr>
            <w:r w:rsidRPr="1C190148" w:rsidR="07E728A5">
              <w:rPr>
                <w:rFonts w:ascii="Arial" w:hAnsi="Arial" w:cs="Arial"/>
                <w:b w:val="0"/>
                <w:bCs w:val="0"/>
                <w:i w:val="1"/>
                <w:iCs w:val="1"/>
              </w:rPr>
              <w:t xml:space="preserve">Design: </w:t>
            </w:r>
            <w:r w:rsidRPr="1C190148" w:rsidR="7B096A84">
              <w:rPr>
                <w:rFonts w:ascii="Arial" w:hAnsi="Arial" w:cs="Arial"/>
                <w:b w:val="0"/>
                <w:bCs w:val="0"/>
                <w:i w:val="1"/>
                <w:iCs w:val="1"/>
              </w:rPr>
              <w:t>U</w:t>
            </w:r>
            <w:r w:rsidRPr="1C190148" w:rsidR="167F7A8E">
              <w:rPr>
                <w:rFonts w:ascii="Arial" w:hAnsi="Arial" w:cs="Arial"/>
                <w:b w:val="0"/>
                <w:bCs w:val="0"/>
                <w:i w:val="1"/>
                <w:iCs w:val="1"/>
              </w:rPr>
              <w:t xml:space="preserve">sing </w:t>
            </w:r>
            <w:r w:rsidRPr="1C190148" w:rsidR="167F7A8E">
              <w:rPr>
                <w:rFonts w:ascii="Arial" w:hAnsi="Arial" w:cs="Arial"/>
                <w:b w:val="0"/>
                <w:bCs w:val="0"/>
                <w:i w:val="1"/>
                <w:iCs w:val="1"/>
              </w:rPr>
              <w:t>appropriate terminology</w:t>
            </w:r>
            <w:r w:rsidRPr="1C190148" w:rsidR="167F7A8E">
              <w:rPr>
                <w:rFonts w:ascii="Arial" w:hAnsi="Arial" w:cs="Arial"/>
                <w:b w:val="0"/>
                <w:bCs w:val="0"/>
                <w:i w:val="1"/>
                <w:iCs w:val="1"/>
              </w:rPr>
              <w:t xml:space="preserve"> clearly </w:t>
            </w:r>
            <w:r w:rsidRPr="1C190148" w:rsidR="1A6A0CF7">
              <w:rPr>
                <w:rFonts w:ascii="Arial" w:hAnsi="Arial" w:cs="Arial"/>
                <w:b w:val="0"/>
                <w:bCs w:val="0"/>
                <w:i w:val="1"/>
                <w:iCs w:val="1"/>
              </w:rPr>
              <w:t xml:space="preserve">define </w:t>
            </w:r>
            <w:r w:rsidRPr="1C190148" w:rsidR="2B445A0D">
              <w:rPr>
                <w:rFonts w:ascii="Arial" w:hAnsi="Arial" w:cs="Arial"/>
                <w:b w:val="0"/>
                <w:bCs w:val="0"/>
                <w:i w:val="1"/>
                <w:iCs w:val="1"/>
              </w:rPr>
              <w:t xml:space="preserve">key elements of your design (IVs, DVs, Qual approach, </w:t>
            </w:r>
            <w:r w:rsidRPr="1C190148" w:rsidR="33714FC9">
              <w:rPr>
                <w:rFonts w:ascii="Arial" w:hAnsi="Arial" w:cs="Arial"/>
                <w:b w:val="0"/>
                <w:bCs w:val="0"/>
                <w:i w:val="1"/>
                <w:iCs w:val="1"/>
              </w:rPr>
              <w:t>expt</w:t>
            </w:r>
            <w:r w:rsidRPr="1C190148" w:rsidR="7B096A84">
              <w:rPr>
                <w:rFonts w:ascii="Arial" w:hAnsi="Arial" w:cs="Arial"/>
                <w:b w:val="0"/>
                <w:bCs w:val="0"/>
                <w:i w:val="1"/>
                <w:iCs w:val="1"/>
              </w:rPr>
              <w:t>.</w:t>
            </w:r>
            <w:r w:rsidRPr="1C190148" w:rsidR="33714FC9">
              <w:rPr>
                <w:rFonts w:ascii="Arial" w:hAnsi="Arial" w:cs="Arial"/>
                <w:b w:val="0"/>
                <w:bCs w:val="0"/>
                <w:i w:val="1"/>
                <w:iCs w:val="1"/>
              </w:rPr>
              <w:t xml:space="preserve"> manipulations etc)</w:t>
            </w:r>
            <w:r w:rsidRPr="1C190148" w:rsidR="2590935C">
              <w:rPr>
                <w:rFonts w:ascii="Arial" w:hAnsi="Arial" w:cs="Arial"/>
                <w:b w:val="0"/>
                <w:bCs w:val="0"/>
                <w:i w:val="1"/>
                <w:iCs w:val="1"/>
              </w:rPr>
              <w:t xml:space="preserve">. </w:t>
            </w:r>
            <w:r w:rsidRPr="1C190148" w:rsidR="2590935C">
              <w:rPr>
                <w:rFonts w:ascii="Arial" w:hAnsi="Arial" w:cs="Arial"/>
                <w:b w:val="0"/>
                <w:bCs w:val="0"/>
                <w:i w:val="1"/>
                <w:iCs w:val="1"/>
              </w:rPr>
              <w:t xml:space="preserve">How do you plan to analyse your main data? </w:t>
            </w:r>
          </w:p>
          <w:p w:rsidRPr="000542B1" w:rsidR="00B24417" w:rsidP="1C190148" w:rsidRDefault="007D673A" w14:paraId="40D9D1B7" w14:textId="03DEE06D" w14:noSpellErr="1">
            <w:pPr>
              <w:pStyle w:val="ListParagraph"/>
              <w:numPr>
                <w:ilvl w:val="0"/>
                <w:numId w:val="4"/>
              </w:numPr>
              <w:rPr>
                <w:rFonts w:ascii="Arial" w:hAnsi="Arial" w:cs="Arial"/>
                <w:b w:val="0"/>
                <w:bCs w:val="0"/>
                <w:i w:val="1"/>
                <w:iCs w:val="1"/>
              </w:rPr>
            </w:pPr>
            <w:r w:rsidRPr="1C190148" w:rsidR="46392713">
              <w:rPr>
                <w:rFonts w:ascii="Arial" w:hAnsi="Arial" w:cs="Arial"/>
                <w:b w:val="0"/>
                <w:bCs w:val="0"/>
                <w:i w:val="1"/>
                <w:iCs w:val="1"/>
              </w:rPr>
              <w:t xml:space="preserve">Materials: </w:t>
            </w:r>
            <w:r w:rsidRPr="1C190148" w:rsidR="7B096A84">
              <w:rPr>
                <w:rFonts w:ascii="Arial" w:hAnsi="Arial" w:cs="Arial"/>
                <w:b w:val="0"/>
                <w:bCs w:val="0"/>
                <w:i w:val="1"/>
                <w:iCs w:val="1"/>
              </w:rPr>
              <w:t>W</w:t>
            </w:r>
            <w:r w:rsidRPr="1C190148" w:rsidR="46392713">
              <w:rPr>
                <w:rFonts w:ascii="Arial" w:hAnsi="Arial" w:cs="Arial"/>
                <w:b w:val="0"/>
                <w:bCs w:val="0"/>
                <w:i w:val="1"/>
                <w:iCs w:val="1"/>
              </w:rPr>
              <w:t>hat are the main measures</w:t>
            </w:r>
            <w:r w:rsidRPr="1C190148" w:rsidR="140CE754">
              <w:rPr>
                <w:rFonts w:ascii="Arial" w:hAnsi="Arial" w:cs="Arial"/>
                <w:b w:val="0"/>
                <w:bCs w:val="0"/>
                <w:i w:val="1"/>
                <w:iCs w:val="1"/>
              </w:rPr>
              <w:t xml:space="preserve">, </w:t>
            </w:r>
            <w:r w:rsidRPr="1C190148" w:rsidR="33714FC9">
              <w:rPr>
                <w:rFonts w:ascii="Arial" w:hAnsi="Arial" w:cs="Arial"/>
                <w:b w:val="0"/>
                <w:bCs w:val="0"/>
                <w:i w:val="1"/>
                <w:iCs w:val="1"/>
              </w:rPr>
              <w:t xml:space="preserve">scales, </w:t>
            </w:r>
            <w:r w:rsidRPr="1C190148" w:rsidR="140CE754">
              <w:rPr>
                <w:rFonts w:ascii="Arial" w:hAnsi="Arial" w:cs="Arial"/>
                <w:b w:val="0"/>
                <w:bCs w:val="0"/>
                <w:i w:val="1"/>
                <w:iCs w:val="1"/>
              </w:rPr>
              <w:t xml:space="preserve">experimental </w:t>
            </w:r>
            <w:r w:rsidRPr="1C190148" w:rsidR="140CE754">
              <w:rPr>
                <w:rFonts w:ascii="Arial" w:hAnsi="Arial" w:cs="Arial"/>
                <w:b w:val="0"/>
                <w:bCs w:val="0"/>
                <w:i w:val="1"/>
                <w:iCs w:val="1"/>
              </w:rPr>
              <w:t>tools</w:t>
            </w:r>
            <w:r w:rsidRPr="1C190148" w:rsidR="140CE754">
              <w:rPr>
                <w:rFonts w:ascii="Arial" w:hAnsi="Arial" w:cs="Arial"/>
                <w:b w:val="0"/>
                <w:bCs w:val="0"/>
                <w:i w:val="1"/>
                <w:iCs w:val="1"/>
              </w:rPr>
              <w:t xml:space="preserve"> or other materials </w:t>
            </w:r>
            <w:r w:rsidRPr="1C190148" w:rsidR="140CE754">
              <w:rPr>
                <w:rFonts w:ascii="Arial" w:hAnsi="Arial" w:cs="Arial"/>
                <w:b w:val="0"/>
                <w:bCs w:val="0"/>
                <w:i w:val="1"/>
                <w:iCs w:val="1"/>
              </w:rPr>
              <w:t>required</w:t>
            </w:r>
            <w:r w:rsidRPr="1C190148" w:rsidR="140CE754">
              <w:rPr>
                <w:rFonts w:ascii="Arial" w:hAnsi="Arial" w:cs="Arial"/>
                <w:b w:val="0"/>
                <w:bCs w:val="0"/>
                <w:i w:val="1"/>
                <w:iCs w:val="1"/>
              </w:rPr>
              <w:t xml:space="preserve"> for your study? </w:t>
            </w:r>
          </w:p>
          <w:p w:rsidRPr="000542B1" w:rsidR="007A30FE" w:rsidP="1C190148" w:rsidRDefault="007A30FE" w14:paraId="270E753F" w14:textId="185467A7" w14:noSpellErr="1">
            <w:pPr>
              <w:pStyle w:val="ListParagraph"/>
              <w:numPr>
                <w:ilvl w:val="0"/>
                <w:numId w:val="4"/>
              </w:numPr>
              <w:rPr>
                <w:rFonts w:ascii="Arial" w:hAnsi="Arial" w:cs="Arial"/>
                <w:b w:val="0"/>
                <w:bCs w:val="0"/>
                <w:i w:val="1"/>
                <w:iCs w:val="1"/>
              </w:rPr>
            </w:pPr>
            <w:r w:rsidRPr="1C190148" w:rsidR="140CE754">
              <w:rPr>
                <w:rFonts w:ascii="Arial" w:hAnsi="Arial" w:cs="Arial"/>
                <w:b w:val="0"/>
                <w:bCs w:val="0"/>
                <w:i w:val="1"/>
                <w:iCs w:val="1"/>
              </w:rPr>
              <w:t xml:space="preserve">Procedure: </w:t>
            </w:r>
            <w:r w:rsidRPr="1C190148" w:rsidR="5C4C1FC2">
              <w:rPr>
                <w:rFonts w:ascii="Arial" w:hAnsi="Arial" w:cs="Arial"/>
                <w:b w:val="0"/>
                <w:bCs w:val="0"/>
                <w:i w:val="1"/>
                <w:iCs w:val="1"/>
              </w:rPr>
              <w:t>How will you carry out the study – define briefly what will happen to a participant in your study from the point of consent to the study debrief.</w:t>
            </w:r>
          </w:p>
          <w:p w:rsidRPr="000542B1" w:rsidR="00E00F78" w:rsidP="00360E4B" w:rsidRDefault="00E00F78" w14:paraId="1F232610" w14:textId="2277E438">
            <w:pPr>
              <w:rPr>
                <w:rFonts w:ascii="Arial" w:hAnsi="Arial" w:cs="Arial"/>
                <w:b/>
              </w:rPr>
            </w:pPr>
          </w:p>
          <w:p w:rsidRPr="000542B1" w:rsidR="00E00F78" w:rsidP="1C190148" w:rsidRDefault="00021DF4" w14:paraId="6C7AF8DB" w14:textId="370A1DA5">
            <w:pPr>
              <w:pStyle w:val="Normal"/>
              <w:spacing w:line="360" w:lineRule="auto"/>
              <w:rPr>
                <w:rFonts w:ascii="Arial" w:hAnsi="Arial" w:cs="Arial"/>
              </w:rPr>
            </w:pPr>
            <w:r w:rsidRPr="1C190148" w:rsidR="6DC26D03">
              <w:rPr>
                <w:rFonts w:ascii="Arial" w:hAnsi="Arial" w:cs="Arial"/>
              </w:rPr>
              <w:t>Participants will</w:t>
            </w:r>
            <w:r w:rsidRPr="1C190148" w:rsidR="5758EC77">
              <w:rPr>
                <w:rFonts w:ascii="Arial" w:hAnsi="Arial" w:cs="Arial"/>
              </w:rPr>
              <w:t xml:space="preserve"> be recruited </w:t>
            </w:r>
            <w:r w:rsidRPr="1C190148" w:rsidR="296614DD">
              <w:rPr>
                <w:rFonts w:ascii="Arial" w:hAnsi="Arial" w:cs="Arial"/>
              </w:rPr>
              <w:t xml:space="preserve">via </w:t>
            </w:r>
            <w:r w:rsidRPr="1C190148" w:rsidR="2E52B918">
              <w:rPr>
                <w:rFonts w:ascii="Arial" w:hAnsi="Arial" w:cs="Arial"/>
              </w:rPr>
              <w:t>EMS</w:t>
            </w:r>
            <w:r w:rsidRPr="1C190148" w:rsidR="4BC1F54A">
              <w:rPr>
                <w:rFonts w:ascii="Arial" w:hAnsi="Arial" w:cs="Arial"/>
              </w:rPr>
              <w:t xml:space="preserve"> </w:t>
            </w:r>
            <w:r w:rsidRPr="1C190148" w:rsidR="4BC1F54A">
              <w:rPr>
                <w:rFonts w:ascii="Arial" w:hAnsi="Arial" w:cs="Arial"/>
              </w:rPr>
              <w:t>which will</w:t>
            </w:r>
            <w:r w:rsidRPr="1C190148" w:rsidR="4BC1F54A">
              <w:rPr>
                <w:rFonts w:ascii="Arial" w:hAnsi="Arial" w:cs="Arial"/>
              </w:rPr>
              <w:t xml:space="preserve"> consist</w:t>
            </w:r>
            <w:r w:rsidRPr="1C190148" w:rsidR="4BC1F54A">
              <w:rPr>
                <w:rFonts w:ascii="Arial" w:hAnsi="Arial" w:cs="Arial"/>
              </w:rPr>
              <w:t xml:space="preserve"> of undergraduate psychology students</w:t>
            </w:r>
            <w:r w:rsidRPr="1C190148" w:rsidR="746C6B60">
              <w:rPr>
                <w:rFonts w:ascii="Arial" w:hAnsi="Arial" w:cs="Arial"/>
              </w:rPr>
              <w:t xml:space="preserve">, recruitment will also </w:t>
            </w:r>
            <w:r w:rsidRPr="1C190148" w:rsidR="746C6B60">
              <w:rPr>
                <w:rFonts w:ascii="Arial" w:hAnsi="Arial" w:cs="Arial"/>
              </w:rPr>
              <w:t>take place</w:t>
            </w:r>
            <w:r w:rsidRPr="1C190148" w:rsidR="19DCD975">
              <w:rPr>
                <w:rFonts w:ascii="Arial" w:hAnsi="Arial" w:cs="Arial"/>
              </w:rPr>
              <w:t xml:space="preserve"> on </w:t>
            </w:r>
            <w:r w:rsidRPr="1C190148" w:rsidR="296614DD">
              <w:rPr>
                <w:rFonts w:ascii="Arial" w:hAnsi="Arial" w:cs="Arial"/>
              </w:rPr>
              <w:t xml:space="preserve">social media for access to a </w:t>
            </w:r>
            <w:r w:rsidRPr="1C190148" w:rsidR="19DCD975">
              <w:rPr>
                <w:rFonts w:ascii="Arial" w:hAnsi="Arial" w:cs="Arial"/>
              </w:rPr>
              <w:t>broader</w:t>
            </w:r>
            <w:r w:rsidRPr="1C190148" w:rsidR="296614DD">
              <w:rPr>
                <w:rFonts w:ascii="Arial" w:hAnsi="Arial" w:cs="Arial"/>
              </w:rPr>
              <w:t xml:space="preserve"> </w:t>
            </w:r>
            <w:r w:rsidRPr="1C190148" w:rsidR="009E019A">
              <w:rPr>
                <w:rFonts w:ascii="Arial" w:hAnsi="Arial" w:cs="Arial"/>
              </w:rPr>
              <w:t>sample.</w:t>
            </w:r>
            <w:r w:rsidRPr="1C190148" w:rsidR="64CAC725">
              <w:rPr>
                <w:rFonts w:ascii="Arial" w:hAnsi="Arial" w:cs="Arial"/>
              </w:rPr>
              <w:t xml:space="preserve"> </w:t>
            </w:r>
            <w:r w:rsidRPr="1C190148" w:rsidR="4A95D7E3">
              <w:rPr>
                <w:rFonts w:ascii="Arial" w:hAnsi="Arial" w:cs="Arial"/>
              </w:rPr>
              <w:t xml:space="preserve">At </w:t>
            </w:r>
            <w:r w:rsidRPr="1C190148" w:rsidR="38D6303A">
              <w:rPr>
                <w:rFonts w:ascii="Arial" w:hAnsi="Arial" w:cs="Arial"/>
              </w:rPr>
              <w:t xml:space="preserve">least 40 participants are needed </w:t>
            </w:r>
            <w:r w:rsidRPr="1C190148" w:rsidR="2C80DB86">
              <w:rPr>
                <w:rFonts w:ascii="Arial" w:hAnsi="Arial" w:cs="Arial"/>
              </w:rPr>
              <w:t>to conduct a t-test (</w:t>
            </w:r>
            <w:r w:rsidRPr="1C190148" w:rsidR="2C80DB86">
              <w:rPr>
                <w:rFonts w:ascii="Arial" w:hAnsi="Arial" w:cs="Arial"/>
              </w:rPr>
              <w:t>Skaik</w:t>
            </w:r>
            <w:r w:rsidRPr="1C190148" w:rsidR="2C80DB86">
              <w:rPr>
                <w:rFonts w:ascii="Arial" w:hAnsi="Arial" w:cs="Arial"/>
              </w:rPr>
              <w:t>, 2015)</w:t>
            </w:r>
            <w:r w:rsidRPr="1C190148" w:rsidR="7801FB5E">
              <w:rPr>
                <w:rFonts w:ascii="Arial" w:hAnsi="Arial" w:cs="Arial"/>
              </w:rPr>
              <w:t xml:space="preserve"> and at least 5 participants per two-way ANOVA (Coolican, 201</w:t>
            </w:r>
            <w:r w:rsidRPr="1C190148" w:rsidR="2A5E4C7D">
              <w:rPr>
                <w:rFonts w:ascii="Arial" w:hAnsi="Arial" w:cs="Arial"/>
              </w:rPr>
              <w:t>4</w:t>
            </w:r>
            <w:r w:rsidRPr="1C190148" w:rsidR="7801FB5E">
              <w:rPr>
                <w:rFonts w:ascii="Arial" w:hAnsi="Arial" w:cs="Arial"/>
              </w:rPr>
              <w:t>)</w:t>
            </w:r>
            <w:r w:rsidRPr="1C190148" w:rsidR="13C5463C">
              <w:rPr>
                <w:rFonts w:ascii="Arial" w:hAnsi="Arial" w:cs="Arial"/>
              </w:rPr>
              <w:t>. Prerequisites</w:t>
            </w:r>
            <w:r w:rsidRPr="1C190148" w:rsidR="74D0D8D5">
              <w:rPr>
                <w:rFonts w:ascii="Arial" w:hAnsi="Arial" w:cs="Arial"/>
              </w:rPr>
              <w:t xml:space="preserve"> to partaking</w:t>
            </w:r>
            <w:r w:rsidRPr="1C190148" w:rsidR="41601A6F">
              <w:rPr>
                <w:rFonts w:ascii="Arial" w:hAnsi="Arial" w:cs="Arial"/>
              </w:rPr>
              <w:t xml:space="preserve"> in</w:t>
            </w:r>
            <w:r w:rsidRPr="1C190148" w:rsidR="74D0D8D5">
              <w:rPr>
                <w:rFonts w:ascii="Arial" w:hAnsi="Arial" w:cs="Arial"/>
              </w:rPr>
              <w:t xml:space="preserve"> the study </w:t>
            </w:r>
            <w:r w:rsidRPr="1C190148" w:rsidR="1A848D77">
              <w:rPr>
                <w:rFonts w:ascii="Arial" w:hAnsi="Arial" w:cs="Arial"/>
              </w:rPr>
              <w:t xml:space="preserve">are that students must be 18 years of age and older </w:t>
            </w:r>
            <w:r w:rsidRPr="1C190148" w:rsidR="36A64C37">
              <w:rPr>
                <w:rFonts w:ascii="Arial" w:hAnsi="Arial" w:cs="Arial"/>
              </w:rPr>
              <w:t>due to the intimate nature of the questions</w:t>
            </w:r>
            <w:r w:rsidRPr="1C190148" w:rsidR="11291E22">
              <w:rPr>
                <w:rFonts w:ascii="Arial" w:hAnsi="Arial" w:cs="Arial"/>
              </w:rPr>
              <w:t xml:space="preserve"> </w:t>
            </w:r>
            <w:r w:rsidRPr="1C190148" w:rsidR="32F87891">
              <w:rPr>
                <w:rFonts w:ascii="Arial" w:hAnsi="Arial" w:cs="Arial"/>
              </w:rPr>
              <w:t xml:space="preserve">asked </w:t>
            </w:r>
            <w:r w:rsidRPr="1C190148" w:rsidR="11291E22">
              <w:rPr>
                <w:rFonts w:ascii="Arial" w:hAnsi="Arial" w:cs="Arial"/>
              </w:rPr>
              <w:t>and</w:t>
            </w:r>
            <w:r w:rsidRPr="1C190148" w:rsidR="36A64C37">
              <w:rPr>
                <w:rFonts w:ascii="Arial" w:hAnsi="Arial" w:cs="Arial"/>
              </w:rPr>
              <w:t xml:space="preserve"> </w:t>
            </w:r>
            <w:r w:rsidRPr="1C190148" w:rsidR="11291E22">
              <w:rPr>
                <w:rFonts w:ascii="Arial" w:hAnsi="Arial" w:cs="Arial"/>
              </w:rPr>
              <w:t xml:space="preserve">participants </w:t>
            </w:r>
            <w:r w:rsidRPr="1C190148" w:rsidR="1A848D77">
              <w:rPr>
                <w:rFonts w:ascii="Arial" w:hAnsi="Arial" w:cs="Arial"/>
              </w:rPr>
              <w:t>must</w:t>
            </w:r>
            <w:r w:rsidRPr="1C190148" w:rsidR="11291E22">
              <w:rPr>
                <w:rFonts w:ascii="Arial" w:hAnsi="Arial" w:cs="Arial"/>
              </w:rPr>
              <w:t xml:space="preserve"> identify as being</w:t>
            </w:r>
            <w:r w:rsidRPr="1C190148" w:rsidR="51823697">
              <w:rPr>
                <w:rFonts w:ascii="Arial" w:hAnsi="Arial" w:cs="Arial"/>
              </w:rPr>
              <w:t xml:space="preserve"> involved in a </w:t>
            </w:r>
            <w:r w:rsidRPr="1C190148" w:rsidR="034DED96">
              <w:rPr>
                <w:rFonts w:ascii="Arial" w:hAnsi="Arial" w:cs="Arial"/>
              </w:rPr>
              <w:t>sexual</w:t>
            </w:r>
            <w:r w:rsidRPr="1C190148" w:rsidR="034DED96">
              <w:rPr>
                <w:rFonts w:ascii="Arial" w:hAnsi="Arial" w:cs="Arial"/>
              </w:rPr>
              <w:t xml:space="preserve"> </w:t>
            </w:r>
            <w:r w:rsidRPr="1C190148" w:rsidR="51823697">
              <w:rPr>
                <w:rFonts w:ascii="Arial" w:hAnsi="Arial" w:cs="Arial"/>
              </w:rPr>
              <w:t>monogamous relationship</w:t>
            </w:r>
            <w:r w:rsidRPr="1C190148" w:rsidR="33FF7168">
              <w:rPr>
                <w:rFonts w:ascii="Arial" w:hAnsi="Arial" w:cs="Arial"/>
              </w:rPr>
              <w:t xml:space="preserve">, </w:t>
            </w:r>
            <w:r w:rsidRPr="1C190148" w:rsidR="5B9AB2B9">
              <w:rPr>
                <w:rFonts w:ascii="Arial" w:hAnsi="Arial" w:cs="Arial"/>
              </w:rPr>
              <w:t>defined as</w:t>
            </w:r>
            <w:r w:rsidRPr="1C190148" w:rsidR="24B5CA4E">
              <w:rPr>
                <w:rFonts w:ascii="Arial" w:hAnsi="Arial" w:cs="Arial"/>
              </w:rPr>
              <w:t xml:space="preserve"> two people who mutually agree to only have sexual relations with each other </w:t>
            </w:r>
            <w:r w:rsidRPr="1C190148" w:rsidR="594AEE2D">
              <w:rPr>
                <w:rFonts w:ascii="Arial" w:hAnsi="Arial" w:cs="Arial"/>
              </w:rPr>
              <w:t>(CDC, 2023)</w:t>
            </w:r>
            <w:r w:rsidRPr="1C190148" w:rsidR="57820EDB">
              <w:rPr>
                <w:rFonts w:ascii="Arial" w:hAnsi="Arial" w:cs="Arial"/>
              </w:rPr>
              <w:t>.</w:t>
            </w:r>
          </w:p>
          <w:p w:rsidRPr="000542B1" w:rsidR="008252D6" w:rsidP="009253AF" w:rsidRDefault="008252D6" w14:paraId="7E604C5F" w14:textId="77777777">
            <w:pPr>
              <w:spacing w:line="360" w:lineRule="auto"/>
              <w:rPr>
                <w:rFonts w:ascii="Arial" w:hAnsi="Arial" w:cs="Arial"/>
                <w:bCs/>
              </w:rPr>
            </w:pPr>
          </w:p>
          <w:p w:rsidRPr="000542B1" w:rsidR="008252D6" w:rsidP="1C190148" w:rsidRDefault="003A4C6C" w14:paraId="0384AF04" w14:textId="1040F573">
            <w:pPr>
              <w:spacing w:line="360" w:lineRule="auto"/>
              <w:rPr>
                <w:rFonts w:ascii="Arial" w:hAnsi="Arial" w:cs="Arial"/>
              </w:rPr>
            </w:pPr>
            <w:r w:rsidRPr="1C190148" w:rsidR="5757B9A4">
              <w:rPr>
                <w:rFonts w:ascii="Arial" w:hAnsi="Arial" w:cs="Arial"/>
              </w:rPr>
              <w:t xml:space="preserve">The study will be a quantitative </w:t>
            </w:r>
            <w:r w:rsidRPr="1C190148" w:rsidR="140854F9">
              <w:rPr>
                <w:rFonts w:ascii="Arial" w:hAnsi="Arial" w:cs="Arial"/>
              </w:rPr>
              <w:t>between-subjects design,</w:t>
            </w:r>
            <w:r w:rsidRPr="1C190148" w:rsidR="5757B9A4">
              <w:rPr>
                <w:rFonts w:ascii="Arial" w:hAnsi="Arial" w:cs="Arial"/>
              </w:rPr>
              <w:t xml:space="preserve"> using questionnaires.</w:t>
            </w:r>
            <w:r w:rsidRPr="1C190148" w:rsidR="6D107421">
              <w:rPr>
                <w:rFonts w:ascii="Arial" w:hAnsi="Arial" w:cs="Arial"/>
              </w:rPr>
              <w:t xml:space="preserve"> T</w:t>
            </w:r>
            <w:r w:rsidRPr="1C190148" w:rsidR="0EEC24E6">
              <w:rPr>
                <w:rFonts w:ascii="Arial" w:hAnsi="Arial" w:cs="Arial"/>
              </w:rPr>
              <w:t>he</w:t>
            </w:r>
            <w:r w:rsidRPr="1C190148" w:rsidR="0EEC24E6">
              <w:rPr>
                <w:rFonts w:ascii="Arial" w:hAnsi="Arial" w:cs="Arial"/>
              </w:rPr>
              <w:t xml:space="preserve"> </w:t>
            </w:r>
            <w:r w:rsidRPr="1C190148" w:rsidR="0E0014DC">
              <w:rPr>
                <w:rFonts w:ascii="Arial" w:hAnsi="Arial" w:cs="Arial"/>
              </w:rPr>
              <w:t xml:space="preserve">first </w:t>
            </w:r>
            <w:r w:rsidRPr="1C190148" w:rsidR="0EEC24E6">
              <w:rPr>
                <w:rFonts w:ascii="Arial" w:hAnsi="Arial" w:cs="Arial"/>
              </w:rPr>
              <w:t>independent variable</w:t>
            </w:r>
            <w:r w:rsidRPr="1C190148" w:rsidR="0EEC24E6">
              <w:rPr>
                <w:rFonts w:ascii="Arial" w:hAnsi="Arial" w:cs="Arial"/>
              </w:rPr>
              <w:t xml:space="preserve"> will be participants’ </w:t>
            </w:r>
            <w:r w:rsidRPr="1C190148" w:rsidR="6036E412">
              <w:rPr>
                <w:rFonts w:ascii="Arial" w:hAnsi="Arial" w:cs="Arial"/>
              </w:rPr>
              <w:t>age</w:t>
            </w:r>
            <w:r w:rsidRPr="1C190148" w:rsidR="720A1EA3">
              <w:rPr>
                <w:rFonts w:ascii="Arial" w:hAnsi="Arial" w:cs="Arial"/>
              </w:rPr>
              <w:t xml:space="preserve"> which will be </w:t>
            </w:r>
            <w:r w:rsidRPr="1C190148" w:rsidR="021148DB">
              <w:rPr>
                <w:rFonts w:ascii="Arial" w:hAnsi="Arial" w:cs="Arial"/>
              </w:rPr>
              <w:t>categorised into emerging adult</w:t>
            </w:r>
            <w:r w:rsidRPr="1C190148" w:rsidR="0996C16A">
              <w:rPr>
                <w:rFonts w:ascii="Arial" w:hAnsi="Arial" w:cs="Arial"/>
              </w:rPr>
              <w:t>s</w:t>
            </w:r>
            <w:r w:rsidRPr="1C190148" w:rsidR="077902C5">
              <w:rPr>
                <w:rFonts w:ascii="Arial" w:hAnsi="Arial" w:cs="Arial"/>
              </w:rPr>
              <w:t xml:space="preserve"> (Arnett</w:t>
            </w:r>
            <w:r w:rsidRPr="1C190148" w:rsidR="021148DB">
              <w:rPr>
                <w:rFonts w:ascii="Arial" w:hAnsi="Arial" w:cs="Arial"/>
              </w:rPr>
              <w:t xml:space="preserve">, </w:t>
            </w:r>
            <w:r w:rsidRPr="1C190148" w:rsidR="2A15B035">
              <w:rPr>
                <w:rFonts w:ascii="Arial" w:hAnsi="Arial" w:cs="Arial"/>
              </w:rPr>
              <w:t>2000)</w:t>
            </w:r>
            <w:r w:rsidRPr="1C190148" w:rsidR="60411630">
              <w:rPr>
                <w:rFonts w:ascii="Arial" w:hAnsi="Arial" w:cs="Arial"/>
              </w:rPr>
              <w:t>,</w:t>
            </w:r>
            <w:r w:rsidRPr="1C190148" w:rsidR="2A15B035">
              <w:rPr>
                <w:rFonts w:ascii="Arial" w:hAnsi="Arial" w:cs="Arial"/>
              </w:rPr>
              <w:t xml:space="preserve"> </w:t>
            </w:r>
            <w:r w:rsidRPr="1C190148" w:rsidR="021148DB">
              <w:rPr>
                <w:rFonts w:ascii="Arial" w:hAnsi="Arial" w:cs="Arial"/>
              </w:rPr>
              <w:t>young adult</w:t>
            </w:r>
            <w:r w:rsidRPr="1C190148" w:rsidR="5EDA1E9D">
              <w:rPr>
                <w:rFonts w:ascii="Arial" w:hAnsi="Arial" w:cs="Arial"/>
              </w:rPr>
              <w:t>s</w:t>
            </w:r>
            <w:r w:rsidRPr="1C190148" w:rsidR="294BDC23">
              <w:rPr>
                <w:rFonts w:ascii="Arial" w:hAnsi="Arial" w:cs="Arial"/>
              </w:rPr>
              <w:t xml:space="preserve"> (Boyd &amp; Bee, 2019)</w:t>
            </w:r>
            <w:r w:rsidRPr="1C190148" w:rsidR="05A13283">
              <w:rPr>
                <w:rFonts w:ascii="Arial" w:hAnsi="Arial" w:cs="Arial"/>
              </w:rPr>
              <w:t>,</w:t>
            </w:r>
            <w:r w:rsidRPr="1C190148" w:rsidR="021148DB">
              <w:rPr>
                <w:rFonts w:ascii="Arial" w:hAnsi="Arial" w:cs="Arial"/>
              </w:rPr>
              <w:t xml:space="preserve"> and middle adult</w:t>
            </w:r>
            <w:r w:rsidRPr="1C190148" w:rsidR="24355532">
              <w:rPr>
                <w:rFonts w:ascii="Arial" w:hAnsi="Arial" w:cs="Arial"/>
              </w:rPr>
              <w:t>s (Erikson</w:t>
            </w:r>
            <w:r w:rsidRPr="1C190148" w:rsidR="4F10F86A">
              <w:rPr>
                <w:rFonts w:ascii="Arial" w:hAnsi="Arial" w:cs="Arial"/>
              </w:rPr>
              <w:t>, 1963)</w:t>
            </w:r>
            <w:r w:rsidRPr="1C190148" w:rsidR="51F28AA6">
              <w:rPr>
                <w:rFonts w:ascii="Arial" w:hAnsi="Arial" w:cs="Arial"/>
              </w:rPr>
              <w:t>,</w:t>
            </w:r>
            <w:r w:rsidRPr="1C190148" w:rsidR="6036E412">
              <w:rPr>
                <w:rFonts w:ascii="Arial" w:hAnsi="Arial" w:cs="Arial"/>
              </w:rPr>
              <w:t xml:space="preserve"> </w:t>
            </w:r>
            <w:r w:rsidRPr="1C190148" w:rsidR="6036E412">
              <w:rPr>
                <w:rFonts w:ascii="Arial" w:hAnsi="Arial" w:cs="Arial"/>
              </w:rPr>
              <w:t>and</w:t>
            </w:r>
            <w:r w:rsidRPr="1C190148" w:rsidR="03076F26">
              <w:rPr>
                <w:rFonts w:ascii="Arial" w:hAnsi="Arial" w:cs="Arial"/>
              </w:rPr>
              <w:t xml:space="preserve"> the second independent variable will be</w:t>
            </w:r>
            <w:r w:rsidRPr="1C190148" w:rsidR="6036E412">
              <w:rPr>
                <w:rFonts w:ascii="Arial" w:hAnsi="Arial" w:cs="Arial"/>
              </w:rPr>
              <w:t xml:space="preserve"> relationship satisfaction</w:t>
            </w:r>
            <w:r w:rsidRPr="1C190148" w:rsidR="6C212E10">
              <w:rPr>
                <w:rFonts w:ascii="Arial" w:hAnsi="Arial" w:cs="Arial"/>
              </w:rPr>
              <w:t xml:space="preserve"> scores which will be categorised into high and low levels of satisfaction</w:t>
            </w:r>
            <w:r w:rsidRPr="1C190148" w:rsidR="06A4C6BB">
              <w:rPr>
                <w:rFonts w:ascii="Arial" w:hAnsi="Arial" w:cs="Arial"/>
              </w:rPr>
              <w:t>.</w:t>
            </w:r>
            <w:r w:rsidRPr="1C190148" w:rsidR="0EEC24E6">
              <w:rPr>
                <w:rFonts w:ascii="Arial" w:hAnsi="Arial" w:cs="Arial"/>
              </w:rPr>
              <w:t xml:space="preserve"> </w:t>
            </w:r>
            <w:r w:rsidRPr="1C190148" w:rsidR="36738137">
              <w:rPr>
                <w:rFonts w:ascii="Arial" w:hAnsi="Arial" w:cs="Arial"/>
              </w:rPr>
              <w:t>T</w:t>
            </w:r>
            <w:r w:rsidRPr="1C190148" w:rsidR="0EEC24E6">
              <w:rPr>
                <w:rFonts w:ascii="Arial" w:hAnsi="Arial" w:cs="Arial"/>
              </w:rPr>
              <w:t xml:space="preserve">he dependent variable will be </w:t>
            </w:r>
            <w:r w:rsidRPr="1C190148" w:rsidR="72113559">
              <w:rPr>
                <w:rFonts w:ascii="Arial" w:hAnsi="Arial" w:cs="Arial"/>
              </w:rPr>
              <w:t>participants’ responses to the S</w:t>
            </w:r>
            <w:r w:rsidRPr="1C190148" w:rsidR="0B0C05E5">
              <w:rPr>
                <w:rFonts w:ascii="Arial" w:hAnsi="Arial" w:cs="Arial"/>
              </w:rPr>
              <w:t xml:space="preserve">exual Consent Scale </w:t>
            </w:r>
            <w:r w:rsidRPr="1C190148" w:rsidR="72113559">
              <w:rPr>
                <w:rFonts w:ascii="Arial" w:hAnsi="Arial" w:cs="Arial"/>
              </w:rPr>
              <w:t>R</w:t>
            </w:r>
            <w:r w:rsidRPr="1C190148" w:rsidR="0F92DADC">
              <w:rPr>
                <w:rFonts w:ascii="Arial" w:hAnsi="Arial" w:cs="Arial"/>
              </w:rPr>
              <w:t>evised (SCSR) (Humphreys &amp; Brousseau, 2010)</w:t>
            </w:r>
            <w:r w:rsidRPr="1C190148" w:rsidR="72113559">
              <w:rPr>
                <w:rFonts w:ascii="Arial" w:hAnsi="Arial" w:cs="Arial"/>
              </w:rPr>
              <w:t xml:space="preserve"> subscales</w:t>
            </w:r>
            <w:r w:rsidRPr="1C190148" w:rsidR="0EEC24E6">
              <w:rPr>
                <w:rFonts w:ascii="Arial" w:hAnsi="Arial" w:cs="Arial"/>
              </w:rPr>
              <w:t>.</w:t>
            </w:r>
            <w:r w:rsidRPr="1C190148" w:rsidR="0EEC24E6">
              <w:rPr>
                <w:rFonts w:ascii="Arial" w:hAnsi="Arial" w:cs="Arial"/>
              </w:rPr>
              <w:t xml:space="preserve"> </w:t>
            </w:r>
            <w:r w:rsidRPr="1C190148" w:rsidR="02E3C932">
              <w:rPr>
                <w:rFonts w:ascii="Arial" w:hAnsi="Arial" w:cs="Arial"/>
              </w:rPr>
              <w:t xml:space="preserve">Five separate t-tests will be conducted to </w:t>
            </w:r>
            <w:r w:rsidRPr="1C190148" w:rsidR="2953A731">
              <w:rPr>
                <w:rFonts w:ascii="Arial" w:hAnsi="Arial" w:cs="Arial"/>
              </w:rPr>
              <w:t xml:space="preserve">analyse the responses from each of the five </w:t>
            </w:r>
            <w:r w:rsidRPr="1C190148" w:rsidR="1C40366C">
              <w:rPr>
                <w:rFonts w:ascii="Arial" w:hAnsi="Arial" w:cs="Arial"/>
              </w:rPr>
              <w:t>sub</w:t>
            </w:r>
            <w:r w:rsidRPr="1C190148" w:rsidR="2953A731">
              <w:rPr>
                <w:rFonts w:ascii="Arial" w:hAnsi="Arial" w:cs="Arial"/>
              </w:rPr>
              <w:t xml:space="preserve">sections </w:t>
            </w:r>
            <w:r w:rsidRPr="1C190148" w:rsidR="540AFEE1">
              <w:rPr>
                <w:rFonts w:ascii="Arial" w:hAnsi="Arial" w:cs="Arial"/>
              </w:rPr>
              <w:t>of the S</w:t>
            </w:r>
            <w:r w:rsidRPr="1C190148" w:rsidR="7566A374">
              <w:rPr>
                <w:rFonts w:ascii="Arial" w:hAnsi="Arial" w:cs="Arial"/>
              </w:rPr>
              <w:t>CSR</w:t>
            </w:r>
            <w:r w:rsidRPr="1C190148" w:rsidR="540AFEE1">
              <w:rPr>
                <w:rFonts w:ascii="Arial" w:hAnsi="Arial" w:cs="Arial"/>
              </w:rPr>
              <w:t xml:space="preserve"> (</w:t>
            </w:r>
            <w:r w:rsidRPr="1C190148" w:rsidR="52B8065E">
              <w:rPr>
                <w:rFonts w:ascii="Arial" w:hAnsi="Arial" w:cs="Arial"/>
              </w:rPr>
              <w:t>Humphreys &amp; Brousseau, 2010)</w:t>
            </w:r>
            <w:r w:rsidRPr="1C190148" w:rsidR="270C2AFC">
              <w:rPr>
                <w:rFonts w:ascii="Arial" w:hAnsi="Arial" w:cs="Arial"/>
              </w:rPr>
              <w:t xml:space="preserve"> and </w:t>
            </w:r>
            <w:r w:rsidRPr="1C190148" w:rsidR="1B217D33">
              <w:rPr>
                <w:rFonts w:ascii="Arial" w:hAnsi="Arial" w:cs="Arial"/>
              </w:rPr>
              <w:t>multiple two</w:t>
            </w:r>
            <w:r w:rsidRPr="1C190148" w:rsidR="270C2AFC">
              <w:rPr>
                <w:rFonts w:ascii="Arial" w:hAnsi="Arial" w:cs="Arial"/>
              </w:rPr>
              <w:t>-way ANOVA</w:t>
            </w:r>
            <w:r w:rsidRPr="1C190148" w:rsidR="270C2AFC">
              <w:rPr>
                <w:rFonts w:ascii="Arial" w:hAnsi="Arial" w:cs="Arial"/>
              </w:rPr>
              <w:t xml:space="preserve"> will be conducted </w:t>
            </w:r>
            <w:r w:rsidRPr="1C190148" w:rsidR="425ACA99">
              <w:rPr>
                <w:rFonts w:ascii="Arial" w:hAnsi="Arial" w:cs="Arial"/>
              </w:rPr>
              <w:t>to analys</w:t>
            </w:r>
            <w:r w:rsidRPr="1C190148" w:rsidR="294647F5">
              <w:rPr>
                <w:rFonts w:ascii="Arial" w:hAnsi="Arial" w:cs="Arial"/>
              </w:rPr>
              <w:t>e</w:t>
            </w:r>
            <w:r w:rsidRPr="1C190148" w:rsidR="50C2722C">
              <w:rPr>
                <w:rFonts w:ascii="Arial" w:hAnsi="Arial" w:cs="Arial"/>
              </w:rPr>
              <w:t xml:space="preserve"> </w:t>
            </w:r>
            <w:r w:rsidRPr="1C190148" w:rsidR="5D8563C1">
              <w:rPr>
                <w:rFonts w:ascii="Arial" w:hAnsi="Arial" w:cs="Arial"/>
              </w:rPr>
              <w:t xml:space="preserve">how relationship satisfaction is affected by </w:t>
            </w:r>
            <w:r w:rsidRPr="1C190148" w:rsidR="29EA0B54">
              <w:rPr>
                <w:rFonts w:ascii="Arial" w:hAnsi="Arial" w:cs="Arial"/>
              </w:rPr>
              <w:t xml:space="preserve">three </w:t>
            </w:r>
            <w:r w:rsidRPr="1C190148" w:rsidR="1E80C6AA">
              <w:rPr>
                <w:rFonts w:ascii="Arial" w:hAnsi="Arial" w:cs="Arial"/>
              </w:rPr>
              <w:t xml:space="preserve">different </w:t>
            </w:r>
            <w:r w:rsidRPr="1C190148" w:rsidR="17CB174C">
              <w:rPr>
                <w:rFonts w:ascii="Arial" w:hAnsi="Arial" w:cs="Arial"/>
              </w:rPr>
              <w:t>age groups</w:t>
            </w:r>
            <w:r w:rsidRPr="1C190148" w:rsidR="38542DD9">
              <w:rPr>
                <w:rFonts w:ascii="Arial" w:hAnsi="Arial" w:cs="Arial"/>
              </w:rPr>
              <w:t xml:space="preserve">; </w:t>
            </w:r>
            <w:r w:rsidRPr="1C190148" w:rsidR="11B3FD61">
              <w:rPr>
                <w:rFonts w:ascii="Arial" w:hAnsi="Arial" w:cs="Arial"/>
              </w:rPr>
              <w:t>18-2</w:t>
            </w:r>
            <w:r w:rsidRPr="1C190148" w:rsidR="6B3A176B">
              <w:rPr>
                <w:rFonts w:ascii="Arial" w:hAnsi="Arial" w:cs="Arial"/>
              </w:rPr>
              <w:t>9</w:t>
            </w:r>
            <w:r w:rsidRPr="1C190148" w:rsidR="39E717AA">
              <w:rPr>
                <w:rFonts w:ascii="Arial" w:hAnsi="Arial" w:cs="Arial"/>
              </w:rPr>
              <w:t xml:space="preserve"> (Arnett, 2000)</w:t>
            </w:r>
            <w:r w:rsidRPr="1C190148" w:rsidR="11B3FD61">
              <w:rPr>
                <w:rFonts w:ascii="Arial" w:hAnsi="Arial" w:cs="Arial"/>
              </w:rPr>
              <w:t xml:space="preserve">, </w:t>
            </w:r>
            <w:r w:rsidRPr="1C190148" w:rsidR="706EDD41">
              <w:rPr>
                <w:rFonts w:ascii="Arial" w:hAnsi="Arial" w:cs="Arial"/>
              </w:rPr>
              <w:t>30</w:t>
            </w:r>
            <w:r w:rsidRPr="1C190148" w:rsidR="56653606">
              <w:rPr>
                <w:rFonts w:ascii="Arial" w:hAnsi="Arial" w:cs="Arial"/>
              </w:rPr>
              <w:t>-3</w:t>
            </w:r>
            <w:r w:rsidRPr="1C190148" w:rsidR="324EFF84">
              <w:rPr>
                <w:rFonts w:ascii="Arial" w:hAnsi="Arial" w:cs="Arial"/>
              </w:rPr>
              <w:t>9</w:t>
            </w:r>
            <w:r w:rsidRPr="1C190148" w:rsidR="09AC9C6E">
              <w:rPr>
                <w:rFonts w:ascii="Arial" w:hAnsi="Arial" w:cs="Arial"/>
              </w:rPr>
              <w:t xml:space="preserve"> (Boyd &amp; Bee</w:t>
            </w:r>
            <w:r w:rsidRPr="1C190148" w:rsidR="324EFF84">
              <w:rPr>
                <w:rFonts w:ascii="Arial" w:hAnsi="Arial" w:cs="Arial"/>
              </w:rPr>
              <w:t>,</w:t>
            </w:r>
            <w:r w:rsidRPr="1C190148" w:rsidR="4BE10414">
              <w:rPr>
                <w:rFonts w:ascii="Arial" w:hAnsi="Arial" w:cs="Arial"/>
              </w:rPr>
              <w:t xml:space="preserve"> 2019),</w:t>
            </w:r>
            <w:r w:rsidRPr="1C190148" w:rsidR="324EFF84">
              <w:rPr>
                <w:rFonts w:ascii="Arial" w:hAnsi="Arial" w:cs="Arial"/>
              </w:rPr>
              <w:t xml:space="preserve"> </w:t>
            </w:r>
            <w:r w:rsidRPr="1C190148" w:rsidR="5F189863">
              <w:rPr>
                <w:rFonts w:ascii="Arial" w:hAnsi="Arial" w:cs="Arial"/>
              </w:rPr>
              <w:t>and 40-65 (</w:t>
            </w:r>
            <w:r w:rsidRPr="1C190148" w:rsidR="64EE78FD">
              <w:rPr>
                <w:rFonts w:ascii="Arial" w:hAnsi="Arial" w:cs="Arial"/>
              </w:rPr>
              <w:t>Erikson, 1963)</w:t>
            </w:r>
            <w:r w:rsidRPr="1C190148" w:rsidR="09A82813">
              <w:rPr>
                <w:rFonts w:ascii="Arial" w:hAnsi="Arial" w:cs="Arial"/>
              </w:rPr>
              <w:t>.</w:t>
            </w:r>
            <w:r w:rsidRPr="1C190148" w:rsidR="21AE5B28">
              <w:rPr>
                <w:rFonts w:ascii="Arial" w:hAnsi="Arial" w:cs="Arial"/>
              </w:rPr>
              <w:t xml:space="preserve"> The a</w:t>
            </w:r>
            <w:r w:rsidRPr="1C190148" w:rsidR="6D29C01C">
              <w:rPr>
                <w:rFonts w:ascii="Arial" w:hAnsi="Arial" w:cs="Arial"/>
              </w:rPr>
              <w:t xml:space="preserve">nalyses </w:t>
            </w:r>
            <w:r w:rsidRPr="1C190148" w:rsidR="50DD4820">
              <w:rPr>
                <w:rFonts w:ascii="Arial" w:hAnsi="Arial" w:cs="Arial"/>
              </w:rPr>
              <w:t>will be conducted via SPSS.</w:t>
            </w:r>
            <w:r w:rsidRPr="1C190148" w:rsidR="20E4386D">
              <w:rPr>
                <w:rFonts w:ascii="Arial" w:hAnsi="Arial" w:cs="Arial"/>
              </w:rPr>
              <w:t xml:space="preserve"> </w:t>
            </w:r>
          </w:p>
          <w:p w:rsidRPr="000542B1" w:rsidR="008252D6" w:rsidP="009253AF" w:rsidRDefault="008252D6" w14:paraId="35145B8F" w14:textId="77777777">
            <w:pPr>
              <w:spacing w:line="360" w:lineRule="auto"/>
              <w:rPr>
                <w:rFonts w:ascii="Arial" w:hAnsi="Arial" w:cs="Arial"/>
                <w:bCs/>
              </w:rPr>
            </w:pPr>
          </w:p>
          <w:p w:rsidRPr="000542B1" w:rsidR="008252D6" w:rsidP="1C190148" w:rsidRDefault="001468A3" w14:paraId="442DD8D7" w14:textId="0BA6292B">
            <w:pPr>
              <w:pStyle w:val="Normal"/>
              <w:spacing w:line="360" w:lineRule="auto"/>
              <w:rPr>
                <w:rFonts w:ascii="Arial" w:hAnsi="Arial" w:cs="Arial"/>
              </w:rPr>
            </w:pPr>
            <w:r w:rsidRPr="1C190148" w:rsidR="21F71F9F">
              <w:rPr>
                <w:rFonts w:ascii="Arial" w:hAnsi="Arial" w:cs="Arial"/>
              </w:rPr>
              <w:t>T</w:t>
            </w:r>
            <w:r w:rsidRPr="1C190148" w:rsidR="6D2F7B8E">
              <w:rPr>
                <w:rFonts w:ascii="Arial" w:hAnsi="Arial" w:cs="Arial"/>
              </w:rPr>
              <w:t>he S</w:t>
            </w:r>
            <w:r w:rsidRPr="1C190148" w:rsidR="62046E3C">
              <w:rPr>
                <w:rFonts w:ascii="Arial" w:hAnsi="Arial" w:cs="Arial"/>
              </w:rPr>
              <w:t>CSR</w:t>
            </w:r>
            <w:r w:rsidRPr="1C190148" w:rsidR="6D2F7B8E">
              <w:rPr>
                <w:rFonts w:ascii="Arial" w:hAnsi="Arial" w:cs="Arial"/>
              </w:rPr>
              <w:t xml:space="preserve"> </w:t>
            </w:r>
            <w:r w:rsidRPr="1C190148" w:rsidR="7F594A09">
              <w:rPr>
                <w:rFonts w:ascii="Arial" w:hAnsi="Arial" w:cs="Arial"/>
              </w:rPr>
              <w:t>(</w:t>
            </w:r>
            <w:r w:rsidRPr="1C190148" w:rsidR="7F594A09">
              <w:rPr>
                <w:rFonts w:ascii="Arial" w:hAnsi="Arial" w:cs="Arial"/>
              </w:rPr>
              <w:t>Humpheys</w:t>
            </w:r>
            <w:r w:rsidRPr="1C190148" w:rsidR="7F594A09">
              <w:rPr>
                <w:rFonts w:ascii="Arial" w:hAnsi="Arial" w:cs="Arial"/>
              </w:rPr>
              <w:t xml:space="preserve"> &amp; Brousseau, 2010) </w:t>
            </w:r>
            <w:r w:rsidRPr="1C190148" w:rsidR="21F71F9F">
              <w:rPr>
                <w:rFonts w:ascii="Arial" w:hAnsi="Arial" w:cs="Arial"/>
              </w:rPr>
              <w:t>will be used t</w:t>
            </w:r>
            <w:r w:rsidRPr="1C190148" w:rsidR="0B1C4BAA">
              <w:rPr>
                <w:rFonts w:ascii="Arial" w:hAnsi="Arial" w:cs="Arial"/>
              </w:rPr>
              <w:t>o</w:t>
            </w:r>
            <w:r w:rsidRPr="1C190148" w:rsidR="36E33CE1">
              <w:rPr>
                <w:rFonts w:ascii="Arial" w:hAnsi="Arial" w:cs="Arial"/>
              </w:rPr>
              <w:t xml:space="preserve"> </w:t>
            </w:r>
            <w:r w:rsidRPr="1C190148" w:rsidR="55C9E837">
              <w:rPr>
                <w:rFonts w:ascii="Arial" w:hAnsi="Arial" w:cs="Arial"/>
              </w:rPr>
              <w:t xml:space="preserve">measure </w:t>
            </w:r>
            <w:r w:rsidRPr="1C190148" w:rsidR="2E0649F9">
              <w:rPr>
                <w:rFonts w:ascii="Arial" w:hAnsi="Arial" w:cs="Arial"/>
              </w:rPr>
              <w:t xml:space="preserve">participants’ </w:t>
            </w:r>
            <w:r w:rsidRPr="1C190148" w:rsidR="14301DF5">
              <w:rPr>
                <w:rFonts w:ascii="Arial" w:hAnsi="Arial" w:cs="Arial"/>
              </w:rPr>
              <w:t>perceptions</w:t>
            </w:r>
            <w:r w:rsidRPr="1C190148" w:rsidR="14301DF5">
              <w:rPr>
                <w:rFonts w:ascii="Arial" w:hAnsi="Arial" w:cs="Arial"/>
              </w:rPr>
              <w:t xml:space="preserve">, attitudes, norms, </w:t>
            </w:r>
            <w:r w:rsidRPr="1C190148" w:rsidR="34C0FC66">
              <w:rPr>
                <w:rFonts w:ascii="Arial" w:hAnsi="Arial" w:cs="Arial"/>
              </w:rPr>
              <w:t xml:space="preserve">indirect behavioural </w:t>
            </w:r>
            <w:r w:rsidRPr="1C190148" w:rsidR="03098539">
              <w:rPr>
                <w:rFonts w:ascii="Arial" w:hAnsi="Arial" w:cs="Arial"/>
              </w:rPr>
              <w:t>approaches,</w:t>
            </w:r>
            <w:r w:rsidRPr="1C190148" w:rsidR="34C0FC66">
              <w:rPr>
                <w:rFonts w:ascii="Arial" w:hAnsi="Arial" w:cs="Arial"/>
              </w:rPr>
              <w:t xml:space="preserve"> and </w:t>
            </w:r>
            <w:r w:rsidRPr="1C190148" w:rsidR="2E0649F9">
              <w:rPr>
                <w:rFonts w:ascii="Arial" w:hAnsi="Arial" w:cs="Arial"/>
              </w:rPr>
              <w:t>awareness of sexual consent</w:t>
            </w:r>
            <w:r w:rsidRPr="1C190148" w:rsidR="451F98FD">
              <w:rPr>
                <w:rFonts w:ascii="Arial" w:hAnsi="Arial" w:cs="Arial"/>
              </w:rPr>
              <w:t>.</w:t>
            </w:r>
            <w:r w:rsidRPr="1C190148" w:rsidR="1C7F5404">
              <w:rPr>
                <w:rFonts w:ascii="Arial" w:hAnsi="Arial" w:cs="Arial"/>
              </w:rPr>
              <w:t xml:space="preserve"> This involves </w:t>
            </w:r>
            <w:r w:rsidRPr="1C190148" w:rsidR="0005942E">
              <w:rPr>
                <w:rFonts w:ascii="Arial" w:hAnsi="Arial" w:cs="Arial"/>
              </w:rPr>
              <w:t xml:space="preserve">39 items divided </w:t>
            </w:r>
            <w:r w:rsidRPr="1C190148" w:rsidR="34DEC056">
              <w:rPr>
                <w:rFonts w:ascii="Arial" w:hAnsi="Arial" w:cs="Arial"/>
              </w:rPr>
              <w:t>into five sections</w:t>
            </w:r>
            <w:r w:rsidRPr="1C190148" w:rsidR="46AFF170">
              <w:rPr>
                <w:rFonts w:ascii="Arial" w:hAnsi="Arial" w:cs="Arial"/>
              </w:rPr>
              <w:t xml:space="preserve"> mentioned above. </w:t>
            </w:r>
            <w:r w:rsidRPr="1C190148" w:rsidR="2526ED16">
              <w:rPr>
                <w:rFonts w:ascii="Arial" w:hAnsi="Arial" w:cs="Arial"/>
              </w:rPr>
              <w:t xml:space="preserve">Questions are rated on a </w:t>
            </w:r>
            <w:r w:rsidRPr="1C190148" w:rsidR="3371C3FC">
              <w:rPr>
                <w:rFonts w:ascii="Arial" w:hAnsi="Arial" w:cs="Arial"/>
              </w:rPr>
              <w:t>five-point</w:t>
            </w:r>
            <w:r w:rsidRPr="1C190148" w:rsidR="2526ED16">
              <w:rPr>
                <w:rFonts w:ascii="Arial" w:hAnsi="Arial" w:cs="Arial"/>
              </w:rPr>
              <w:t xml:space="preserve"> Likert scale (1=</w:t>
            </w:r>
            <w:r w:rsidRPr="1C190148" w:rsidR="6B3C57D9">
              <w:rPr>
                <w:rFonts w:ascii="Arial" w:hAnsi="Arial" w:cs="Arial"/>
              </w:rPr>
              <w:t xml:space="preserve"> </w:t>
            </w:r>
            <w:r w:rsidRPr="1C190148" w:rsidR="33CD0037">
              <w:rPr>
                <w:rFonts w:ascii="Arial" w:hAnsi="Arial" w:cs="Arial"/>
              </w:rPr>
              <w:t>“</w:t>
            </w:r>
            <w:r w:rsidRPr="1C190148" w:rsidR="2526ED16">
              <w:rPr>
                <w:rFonts w:ascii="Arial" w:hAnsi="Arial" w:cs="Arial"/>
              </w:rPr>
              <w:t>Strongly Disagree”, 5=</w:t>
            </w:r>
            <w:r w:rsidRPr="1C190148" w:rsidR="33CD0037">
              <w:rPr>
                <w:rFonts w:ascii="Arial" w:hAnsi="Arial" w:cs="Arial"/>
              </w:rPr>
              <w:t xml:space="preserve"> “</w:t>
            </w:r>
            <w:r w:rsidRPr="1C190148" w:rsidR="2526ED16">
              <w:rPr>
                <w:rFonts w:ascii="Arial" w:hAnsi="Arial" w:cs="Arial"/>
              </w:rPr>
              <w:t xml:space="preserve">Strongly Agree”). </w:t>
            </w:r>
            <w:r w:rsidRPr="1C190148" w:rsidR="451F98FD">
              <w:rPr>
                <w:rFonts w:ascii="Arial" w:hAnsi="Arial" w:cs="Arial"/>
              </w:rPr>
              <w:t>The</w:t>
            </w:r>
            <w:r w:rsidRPr="1C190148" w:rsidR="6D2F7B8E">
              <w:rPr>
                <w:rFonts w:ascii="Arial" w:hAnsi="Arial" w:cs="Arial"/>
              </w:rPr>
              <w:t xml:space="preserve"> </w:t>
            </w:r>
            <w:r w:rsidRPr="1C190148" w:rsidR="74F0C959">
              <w:rPr>
                <w:rFonts w:ascii="Arial" w:hAnsi="Arial" w:cs="Arial"/>
              </w:rPr>
              <w:t>Couple Satisfaction Index</w:t>
            </w:r>
            <w:r w:rsidRPr="1C190148" w:rsidR="4B3969CB">
              <w:rPr>
                <w:rFonts w:ascii="Arial" w:hAnsi="Arial" w:cs="Arial"/>
              </w:rPr>
              <w:t xml:space="preserve"> (CSI)</w:t>
            </w:r>
            <w:r w:rsidRPr="1C190148" w:rsidR="74F0C959">
              <w:rPr>
                <w:rFonts w:ascii="Arial" w:hAnsi="Arial" w:cs="Arial"/>
              </w:rPr>
              <w:t xml:space="preserve"> </w:t>
            </w:r>
            <w:r w:rsidRPr="1C190148" w:rsidR="7F594A09">
              <w:rPr>
                <w:rFonts w:ascii="Arial" w:hAnsi="Arial" w:cs="Arial"/>
              </w:rPr>
              <w:t>(Funk &amp; Rogge, 2007)</w:t>
            </w:r>
            <w:r w:rsidRPr="1C190148" w:rsidR="55C9E837">
              <w:rPr>
                <w:rFonts w:ascii="Arial" w:hAnsi="Arial" w:cs="Arial"/>
              </w:rPr>
              <w:t xml:space="preserve"> </w:t>
            </w:r>
            <w:r w:rsidRPr="1C190148" w:rsidR="382A1DAF">
              <w:rPr>
                <w:rFonts w:ascii="Arial" w:hAnsi="Arial" w:cs="Arial"/>
              </w:rPr>
              <w:t xml:space="preserve">includes 16 items which </w:t>
            </w:r>
            <w:r w:rsidRPr="1C190148" w:rsidR="55C9E837">
              <w:rPr>
                <w:rFonts w:ascii="Arial" w:hAnsi="Arial" w:cs="Arial"/>
              </w:rPr>
              <w:t xml:space="preserve">will be used to measure </w:t>
            </w:r>
            <w:r w:rsidRPr="1C190148" w:rsidR="1A9D28A3">
              <w:rPr>
                <w:rFonts w:ascii="Arial" w:hAnsi="Arial" w:cs="Arial"/>
              </w:rPr>
              <w:t>overall relationship satisfaction</w:t>
            </w:r>
            <w:r w:rsidRPr="1C190148" w:rsidR="392DA4D5">
              <w:rPr>
                <w:rFonts w:ascii="Arial" w:hAnsi="Arial" w:cs="Arial"/>
              </w:rPr>
              <w:t xml:space="preserve">. </w:t>
            </w:r>
            <w:r w:rsidRPr="1C190148" w:rsidR="2526ED16">
              <w:rPr>
                <w:rFonts w:ascii="Arial" w:hAnsi="Arial" w:cs="Arial"/>
              </w:rPr>
              <w:t xml:space="preserve">Statements for this scale are rated on a </w:t>
            </w:r>
            <w:r w:rsidRPr="1C190148" w:rsidR="5094C9AD">
              <w:rPr>
                <w:rFonts w:ascii="Arial" w:hAnsi="Arial" w:cs="Arial"/>
              </w:rPr>
              <w:t>six-point</w:t>
            </w:r>
            <w:r w:rsidRPr="1C190148" w:rsidR="2526ED16">
              <w:rPr>
                <w:rFonts w:ascii="Arial" w:hAnsi="Arial" w:cs="Arial"/>
              </w:rPr>
              <w:t xml:space="preserve"> Likert, with 0 being “Extremely unhappy” and 5 being “Extremely Happy”. </w:t>
            </w:r>
            <w:r w:rsidRPr="1C190148" w:rsidR="1FA70AC3">
              <w:rPr>
                <w:rFonts w:ascii="Arial" w:hAnsi="Arial" w:cs="Arial"/>
              </w:rPr>
              <w:t>Both</w:t>
            </w:r>
            <w:r w:rsidRPr="1C190148" w:rsidR="505F3257">
              <w:rPr>
                <w:rFonts w:ascii="Arial" w:hAnsi="Arial" w:cs="Arial"/>
              </w:rPr>
              <w:t xml:space="preserve"> scales </w:t>
            </w:r>
            <w:r w:rsidRPr="1C190148" w:rsidR="74F2667D">
              <w:rPr>
                <w:rFonts w:ascii="Arial" w:hAnsi="Arial" w:cs="Arial"/>
              </w:rPr>
              <w:t xml:space="preserve">have high validity and are </w:t>
            </w:r>
            <w:r w:rsidRPr="1C190148" w:rsidR="10782A77">
              <w:rPr>
                <w:rFonts w:ascii="Arial" w:hAnsi="Arial" w:cs="Arial"/>
              </w:rPr>
              <w:t xml:space="preserve">still </w:t>
            </w:r>
            <w:r w:rsidRPr="1C190148" w:rsidR="74F2667D">
              <w:rPr>
                <w:rFonts w:ascii="Arial" w:hAnsi="Arial" w:cs="Arial"/>
              </w:rPr>
              <w:t>used</w:t>
            </w:r>
            <w:r w:rsidRPr="1C190148" w:rsidR="10782A77">
              <w:rPr>
                <w:rFonts w:ascii="Arial" w:hAnsi="Arial" w:cs="Arial"/>
              </w:rPr>
              <w:t xml:space="preserve"> today</w:t>
            </w:r>
            <w:r w:rsidRPr="1C190148" w:rsidR="490FDE4B">
              <w:rPr>
                <w:rFonts w:ascii="Arial" w:hAnsi="Arial" w:cs="Arial"/>
              </w:rPr>
              <w:t xml:space="preserve"> in works such as that of </w:t>
            </w:r>
            <w:r w:rsidRPr="1C190148" w:rsidR="055DCFD4">
              <w:rPr>
                <w:rFonts w:ascii="Arial" w:hAnsi="Arial" w:cs="Arial"/>
              </w:rPr>
              <w:t>Javidi</w:t>
            </w:r>
            <w:r w:rsidRPr="1C190148" w:rsidR="055DCFD4">
              <w:rPr>
                <w:rFonts w:ascii="Arial" w:hAnsi="Arial" w:cs="Arial"/>
              </w:rPr>
              <w:t xml:space="preserve"> et al. (2023)</w:t>
            </w:r>
            <w:r w:rsidRPr="1C190148" w:rsidR="2DF7BD16">
              <w:rPr>
                <w:rFonts w:ascii="Arial" w:hAnsi="Arial" w:cs="Arial"/>
              </w:rPr>
              <w:t xml:space="preserve"> and </w:t>
            </w:r>
            <w:r w:rsidRPr="1C190148" w:rsidR="717D8278">
              <w:rPr>
                <w:rFonts w:ascii="Arial" w:hAnsi="Arial" w:cs="Arial"/>
              </w:rPr>
              <w:t>Bakht</w:t>
            </w:r>
            <w:r w:rsidRPr="1C190148" w:rsidR="08620F88">
              <w:rPr>
                <w:rFonts w:ascii="Arial" w:hAnsi="Arial" w:cs="Arial"/>
              </w:rPr>
              <w:t>e</w:t>
            </w:r>
            <w:r w:rsidRPr="1C190148" w:rsidR="717D8278">
              <w:rPr>
                <w:rFonts w:ascii="Arial" w:hAnsi="Arial" w:cs="Arial"/>
              </w:rPr>
              <w:t>yar</w:t>
            </w:r>
            <w:r w:rsidRPr="1C190148" w:rsidR="717D8278">
              <w:rPr>
                <w:rFonts w:ascii="Arial" w:hAnsi="Arial" w:cs="Arial"/>
              </w:rPr>
              <w:t xml:space="preserve"> et al. (2023)</w:t>
            </w:r>
            <w:r w:rsidRPr="1C190148" w:rsidR="08620F88">
              <w:rPr>
                <w:rFonts w:ascii="Arial" w:hAnsi="Arial" w:cs="Arial"/>
              </w:rPr>
              <w:t xml:space="preserve">. </w:t>
            </w:r>
          </w:p>
          <w:p w:rsidRPr="000542B1" w:rsidR="008252D6" w:rsidP="1C190148" w:rsidRDefault="001468A3" w14:paraId="4EC752DF" w14:textId="1D281BF1">
            <w:pPr>
              <w:pStyle w:val="Normal"/>
              <w:spacing w:line="360" w:lineRule="auto"/>
              <w:rPr>
                <w:rFonts w:ascii="Arial" w:hAnsi="Arial" w:cs="Arial"/>
              </w:rPr>
            </w:pPr>
          </w:p>
          <w:p w:rsidRPr="000542B1" w:rsidR="008252D6" w:rsidP="1C190148" w:rsidRDefault="001468A3" w14:paraId="232E7945" w14:textId="5A9D0B7A">
            <w:pPr>
              <w:pStyle w:val="Normal"/>
              <w:spacing w:line="360" w:lineRule="auto"/>
              <w:rPr>
                <w:rFonts w:ascii="Arial" w:hAnsi="Arial" w:cs="Arial"/>
              </w:rPr>
            </w:pPr>
            <w:r w:rsidRPr="1C190148" w:rsidR="2ECB528D">
              <w:rPr>
                <w:rFonts w:ascii="Arial" w:hAnsi="Arial" w:cs="Arial"/>
              </w:rPr>
              <w:t>The study will be conducted via Qualtric</w:t>
            </w:r>
            <w:r w:rsidRPr="1C190148" w:rsidR="7B80F584">
              <w:rPr>
                <w:rFonts w:ascii="Arial" w:hAnsi="Arial" w:cs="Arial"/>
              </w:rPr>
              <w:t>s which will also include</w:t>
            </w:r>
            <w:r w:rsidRPr="1C190148" w:rsidR="392DA4D5">
              <w:rPr>
                <w:rFonts w:ascii="Arial" w:hAnsi="Arial" w:cs="Arial"/>
              </w:rPr>
              <w:t xml:space="preserve"> copy of the study’s information sheet</w:t>
            </w:r>
            <w:r w:rsidRPr="1C190148" w:rsidR="2A90C14A">
              <w:rPr>
                <w:rFonts w:ascii="Arial" w:hAnsi="Arial" w:cs="Arial"/>
              </w:rPr>
              <w:t xml:space="preserve"> and</w:t>
            </w:r>
            <w:r w:rsidRPr="1C190148" w:rsidR="5757B9A4">
              <w:rPr>
                <w:rFonts w:ascii="Arial" w:hAnsi="Arial" w:cs="Arial"/>
              </w:rPr>
              <w:t xml:space="preserve"> consent form </w:t>
            </w:r>
            <w:r w:rsidRPr="1C190148" w:rsidR="13647B00">
              <w:rPr>
                <w:rFonts w:ascii="Arial" w:hAnsi="Arial" w:cs="Arial"/>
              </w:rPr>
              <w:t>to ensure that participants have all the right information prior to taking part and that they are comfortable with what is required of them,</w:t>
            </w:r>
            <w:r w:rsidRPr="1C190148" w:rsidR="13647B00">
              <w:rPr>
                <w:rFonts w:ascii="Arial" w:hAnsi="Arial" w:cs="Arial"/>
              </w:rPr>
              <w:t xml:space="preserve"> </w:t>
            </w:r>
            <w:r w:rsidRPr="1C190148" w:rsidR="5757B9A4">
              <w:rPr>
                <w:rFonts w:ascii="Arial" w:hAnsi="Arial" w:cs="Arial"/>
              </w:rPr>
              <w:t xml:space="preserve">and </w:t>
            </w:r>
            <w:r w:rsidRPr="1C190148" w:rsidR="60E7DA6A">
              <w:rPr>
                <w:rFonts w:ascii="Arial" w:hAnsi="Arial" w:cs="Arial"/>
              </w:rPr>
              <w:t xml:space="preserve">the </w:t>
            </w:r>
            <w:r w:rsidRPr="1C190148" w:rsidR="5757B9A4">
              <w:rPr>
                <w:rFonts w:ascii="Arial" w:hAnsi="Arial" w:cs="Arial"/>
              </w:rPr>
              <w:t>debrief form</w:t>
            </w:r>
            <w:r w:rsidRPr="1C190148" w:rsidR="628A45A1">
              <w:rPr>
                <w:rFonts w:ascii="Arial" w:hAnsi="Arial" w:cs="Arial"/>
              </w:rPr>
              <w:t xml:space="preserve"> </w:t>
            </w:r>
            <w:r w:rsidRPr="1C190148" w:rsidR="63ADB367">
              <w:rPr>
                <w:rFonts w:ascii="Arial" w:hAnsi="Arial" w:cs="Arial"/>
              </w:rPr>
              <w:t>will be provided towards the end to ensure participants are informed of the research aims and to</w:t>
            </w:r>
            <w:r w:rsidRPr="1C190148" w:rsidR="5709F976">
              <w:rPr>
                <w:rFonts w:ascii="Arial" w:hAnsi="Arial" w:cs="Arial"/>
              </w:rPr>
              <w:t xml:space="preserve"> eliminate any concerns they may have after taking part in the study</w:t>
            </w:r>
            <w:r w:rsidRPr="1C190148" w:rsidR="05261B44">
              <w:rPr>
                <w:rFonts w:ascii="Arial" w:hAnsi="Arial" w:cs="Arial"/>
              </w:rPr>
              <w:t>, in adherence with ethical guidelines (BPS, 2021)</w:t>
            </w:r>
            <w:r w:rsidRPr="1C190148" w:rsidR="6D655808">
              <w:rPr>
                <w:rFonts w:ascii="Arial" w:hAnsi="Arial" w:cs="Arial"/>
              </w:rPr>
              <w:t>.</w:t>
            </w:r>
          </w:p>
          <w:p w:rsidRPr="000542B1" w:rsidR="002529CF" w:rsidP="009253AF" w:rsidRDefault="002529CF" w14:paraId="0F8011B8" w14:textId="77777777">
            <w:pPr>
              <w:spacing w:line="360" w:lineRule="auto"/>
              <w:rPr>
                <w:rFonts w:ascii="Arial" w:hAnsi="Arial" w:cs="Arial"/>
                <w:bCs/>
              </w:rPr>
            </w:pPr>
          </w:p>
          <w:p w:rsidRPr="000542B1" w:rsidR="002529CF" w:rsidP="1C190148" w:rsidRDefault="002529CF" w14:paraId="5AFC59AA" w14:textId="3BB3A3C2">
            <w:pPr>
              <w:spacing w:line="360" w:lineRule="auto"/>
              <w:rPr>
                <w:rFonts w:ascii="Arial" w:hAnsi="Arial" w:cs="Arial"/>
              </w:rPr>
            </w:pPr>
            <w:r w:rsidRPr="1C190148" w:rsidR="140854F9">
              <w:rPr>
                <w:rFonts w:ascii="Arial" w:hAnsi="Arial" w:cs="Arial"/>
              </w:rPr>
              <w:t xml:space="preserve">Participants who sign up to the study via EMS will receive a link to Qualtrics where they can access the questionnaire, </w:t>
            </w:r>
            <w:r w:rsidRPr="1C190148" w:rsidR="11459D09">
              <w:rPr>
                <w:rFonts w:ascii="Arial" w:hAnsi="Arial" w:cs="Arial"/>
              </w:rPr>
              <w:t>participant</w:t>
            </w:r>
            <w:r w:rsidRPr="1C190148" w:rsidR="15CFAB80">
              <w:rPr>
                <w:rFonts w:ascii="Arial" w:hAnsi="Arial" w:cs="Arial"/>
              </w:rPr>
              <w:t>s</w:t>
            </w:r>
            <w:r w:rsidRPr="1C190148" w:rsidR="09A70840">
              <w:rPr>
                <w:rFonts w:ascii="Arial" w:hAnsi="Arial" w:cs="Arial"/>
              </w:rPr>
              <w:t xml:space="preserve"> outside the University will be able to </w:t>
            </w:r>
            <w:r w:rsidRPr="1C190148" w:rsidR="09A70840">
              <w:rPr>
                <w:rFonts w:ascii="Arial" w:hAnsi="Arial" w:cs="Arial"/>
              </w:rPr>
              <w:t>participate</w:t>
            </w:r>
            <w:r w:rsidRPr="1C190148" w:rsidR="09A70840">
              <w:rPr>
                <w:rFonts w:ascii="Arial" w:hAnsi="Arial" w:cs="Arial"/>
              </w:rPr>
              <w:t xml:space="preserve"> once the study link is shared on the University’s social m</w:t>
            </w:r>
            <w:r w:rsidRPr="1C190148" w:rsidR="170243BE">
              <w:rPr>
                <w:rFonts w:ascii="Arial" w:hAnsi="Arial" w:cs="Arial"/>
              </w:rPr>
              <w:t>edia account</w:t>
            </w:r>
            <w:r w:rsidRPr="1C190148" w:rsidR="15CFAB80">
              <w:rPr>
                <w:rFonts w:ascii="Arial" w:hAnsi="Arial" w:cs="Arial"/>
              </w:rPr>
              <w:t xml:space="preserve">. </w:t>
            </w:r>
            <w:r w:rsidRPr="1C190148" w:rsidR="1868A6F3">
              <w:rPr>
                <w:rFonts w:ascii="Arial" w:hAnsi="Arial" w:cs="Arial"/>
              </w:rPr>
              <w:t>An</w:t>
            </w:r>
            <w:r w:rsidRPr="1C190148" w:rsidR="15CFAB80">
              <w:rPr>
                <w:rFonts w:ascii="Arial" w:hAnsi="Arial" w:cs="Arial"/>
              </w:rPr>
              <w:t xml:space="preserve"> information sheet and consent form</w:t>
            </w:r>
            <w:r w:rsidRPr="1C190148" w:rsidR="3FC78BE7">
              <w:rPr>
                <w:rFonts w:ascii="Arial" w:hAnsi="Arial" w:cs="Arial"/>
              </w:rPr>
              <w:t xml:space="preserve"> will be provided prior to the study</w:t>
            </w:r>
            <w:r w:rsidRPr="1C190148" w:rsidR="15CFAB80">
              <w:rPr>
                <w:rFonts w:ascii="Arial" w:hAnsi="Arial" w:cs="Arial"/>
              </w:rPr>
              <w:t xml:space="preserve">. Participants will then be asked to complete demographic questions </w:t>
            </w:r>
            <w:r w:rsidRPr="1C190148" w:rsidR="15CFAB80">
              <w:rPr>
                <w:rFonts w:ascii="Arial" w:hAnsi="Arial" w:cs="Arial"/>
              </w:rPr>
              <w:t>regarding</w:t>
            </w:r>
            <w:r w:rsidRPr="1C190148" w:rsidR="15CFAB80">
              <w:rPr>
                <w:rFonts w:ascii="Arial" w:hAnsi="Arial" w:cs="Arial"/>
              </w:rPr>
              <w:t xml:space="preserve"> </w:t>
            </w:r>
            <w:r w:rsidRPr="1C190148" w:rsidR="56366416">
              <w:rPr>
                <w:rFonts w:ascii="Arial" w:hAnsi="Arial" w:cs="Arial"/>
              </w:rPr>
              <w:t xml:space="preserve">their </w:t>
            </w:r>
            <w:r w:rsidRPr="1C190148" w:rsidR="15CFAB80">
              <w:rPr>
                <w:rFonts w:ascii="Arial" w:hAnsi="Arial" w:cs="Arial"/>
              </w:rPr>
              <w:t>age</w:t>
            </w:r>
            <w:r w:rsidRPr="1C190148" w:rsidR="3672034E">
              <w:rPr>
                <w:rFonts w:ascii="Arial" w:hAnsi="Arial" w:cs="Arial"/>
              </w:rPr>
              <w:t xml:space="preserve"> and</w:t>
            </w:r>
            <w:r w:rsidRPr="1C190148" w:rsidR="395CBFE5">
              <w:rPr>
                <w:rFonts w:ascii="Arial" w:hAnsi="Arial" w:cs="Arial"/>
              </w:rPr>
              <w:t xml:space="preserve"> </w:t>
            </w:r>
            <w:r w:rsidRPr="1C190148" w:rsidR="15CFAB80">
              <w:rPr>
                <w:rFonts w:ascii="Arial" w:hAnsi="Arial" w:cs="Arial"/>
              </w:rPr>
              <w:t xml:space="preserve">gender. The SCSR </w:t>
            </w:r>
            <w:r w:rsidRPr="1C190148" w:rsidR="5BEC7EC6">
              <w:rPr>
                <w:rFonts w:ascii="Arial" w:hAnsi="Arial" w:cs="Arial"/>
              </w:rPr>
              <w:t>(</w:t>
            </w:r>
            <w:r w:rsidRPr="1C190148" w:rsidR="55AACEA1">
              <w:rPr>
                <w:rFonts w:ascii="Arial" w:hAnsi="Arial" w:cs="Arial"/>
              </w:rPr>
              <w:t xml:space="preserve">Humphreys &amp; Brousseau, 2010) </w:t>
            </w:r>
            <w:r w:rsidRPr="1C190148" w:rsidR="15CFAB80">
              <w:rPr>
                <w:rFonts w:ascii="Arial" w:hAnsi="Arial" w:cs="Arial"/>
              </w:rPr>
              <w:t xml:space="preserve">and CSI </w:t>
            </w:r>
            <w:r w:rsidRPr="1C190148" w:rsidR="69CD01EF">
              <w:rPr>
                <w:rFonts w:ascii="Arial" w:hAnsi="Arial" w:cs="Arial"/>
              </w:rPr>
              <w:t xml:space="preserve">(Funk </w:t>
            </w:r>
            <w:r w:rsidRPr="1C190148" w:rsidR="47674599">
              <w:rPr>
                <w:rFonts w:ascii="Arial" w:hAnsi="Arial" w:cs="Arial"/>
              </w:rPr>
              <w:t xml:space="preserve">&amp; </w:t>
            </w:r>
            <w:r w:rsidRPr="1C190148" w:rsidR="69CD01EF">
              <w:rPr>
                <w:rFonts w:ascii="Arial" w:hAnsi="Arial" w:cs="Arial"/>
              </w:rPr>
              <w:t xml:space="preserve">Rogge, 2007) </w:t>
            </w:r>
            <w:r w:rsidRPr="1C190148" w:rsidR="15CFAB80">
              <w:rPr>
                <w:rFonts w:ascii="Arial" w:hAnsi="Arial" w:cs="Arial"/>
              </w:rPr>
              <w:t>will then be presented</w:t>
            </w:r>
            <w:r w:rsidRPr="1C190148" w:rsidR="462BA534">
              <w:rPr>
                <w:rFonts w:ascii="Arial" w:hAnsi="Arial" w:cs="Arial"/>
              </w:rPr>
              <w:t>. Finally,</w:t>
            </w:r>
            <w:r w:rsidRPr="1C190148" w:rsidR="3A8781FC">
              <w:rPr>
                <w:rFonts w:ascii="Arial" w:hAnsi="Arial" w:cs="Arial"/>
              </w:rPr>
              <w:t xml:space="preserve"> a debrief will be provided </w:t>
            </w:r>
            <w:r w:rsidRPr="1C190148" w:rsidR="173C321E">
              <w:rPr>
                <w:rFonts w:ascii="Arial" w:hAnsi="Arial" w:cs="Arial"/>
              </w:rPr>
              <w:t xml:space="preserve">where </w:t>
            </w:r>
            <w:r w:rsidRPr="1C190148" w:rsidR="056AB5E0">
              <w:rPr>
                <w:rFonts w:ascii="Arial" w:hAnsi="Arial" w:cs="Arial"/>
              </w:rPr>
              <w:t>participants can discuss queries with the researcher</w:t>
            </w:r>
            <w:r w:rsidRPr="1C190148" w:rsidR="3913E37B">
              <w:rPr>
                <w:rFonts w:ascii="Arial" w:hAnsi="Arial" w:cs="Arial"/>
              </w:rPr>
              <w:t xml:space="preserve">. </w:t>
            </w:r>
            <w:r w:rsidRPr="1C190148" w:rsidR="03B7F37E">
              <w:rPr>
                <w:rFonts w:ascii="Arial" w:hAnsi="Arial" w:cs="Arial"/>
              </w:rPr>
              <w:t>P</w:t>
            </w:r>
            <w:r w:rsidRPr="1C190148" w:rsidR="3A8781FC">
              <w:rPr>
                <w:rFonts w:ascii="Arial" w:hAnsi="Arial" w:cs="Arial"/>
              </w:rPr>
              <w:t xml:space="preserve">articipants will </w:t>
            </w:r>
            <w:r w:rsidRPr="1C190148" w:rsidR="03B7F37E">
              <w:rPr>
                <w:rFonts w:ascii="Arial" w:hAnsi="Arial" w:cs="Arial"/>
              </w:rPr>
              <w:t xml:space="preserve">then </w:t>
            </w:r>
            <w:r w:rsidRPr="1C190148" w:rsidR="3A8781FC">
              <w:rPr>
                <w:rFonts w:ascii="Arial" w:hAnsi="Arial" w:cs="Arial"/>
              </w:rPr>
              <w:t>be thanked for taking part</w:t>
            </w:r>
            <w:r w:rsidRPr="1C190148" w:rsidR="3A8781FC">
              <w:rPr>
                <w:rFonts w:ascii="Arial" w:hAnsi="Arial" w:cs="Arial"/>
              </w:rPr>
              <w:t>.</w:t>
            </w:r>
          </w:p>
          <w:p w:rsidRPr="000542B1" w:rsidR="00E00F78" w:rsidP="00360E4B" w:rsidRDefault="00E00F78" w14:paraId="1F4108CA" w14:textId="1CFAF218">
            <w:pPr>
              <w:rPr>
                <w:rFonts w:ascii="Arial" w:hAnsi="Arial" w:cs="Arial"/>
                <w:b/>
              </w:rPr>
            </w:pPr>
          </w:p>
          <w:p w:rsidRPr="009C000D" w:rsidR="00666543" w:rsidP="1C190148" w:rsidRDefault="00803244" w14:paraId="526F9E2E" w14:textId="10D70FEF">
            <w:pPr>
              <w:rPr>
                <w:rFonts w:ascii="Arial" w:hAnsi="Arial" w:cs="Arial"/>
                <w:b w:val="1"/>
                <w:bCs w:val="1"/>
                <w:u w:val="single"/>
              </w:rPr>
            </w:pPr>
            <w:r w:rsidRPr="1C190148" w:rsidR="6BB11E1A">
              <w:rPr>
                <w:rFonts w:ascii="Arial" w:hAnsi="Arial" w:cs="Arial"/>
                <w:b w:val="1"/>
                <w:bCs w:val="1"/>
                <w:u w:val="single"/>
              </w:rPr>
              <w:t>References</w:t>
            </w:r>
            <w:r w:rsidRPr="1C190148" w:rsidR="7DABB564">
              <w:rPr>
                <w:rFonts w:ascii="Arial" w:hAnsi="Arial" w:cs="Arial"/>
                <w:b w:val="1"/>
                <w:bCs w:val="1"/>
                <w:u w:val="single"/>
              </w:rPr>
              <w:t>:</w:t>
            </w:r>
          </w:p>
          <w:p w:rsidR="008B4A62" w:rsidP="1C190148" w:rsidRDefault="008C3B0E" w14:paraId="36A1C6DA" w14:textId="77777777">
            <w:pPr>
              <w:spacing w:line="360" w:lineRule="auto"/>
              <w:ind w:left="720" w:hanging="720"/>
              <w:rPr>
                <w:rFonts w:ascii="Arial" w:hAnsi="Arial" w:cs="Arial"/>
                <w:color w:val="222222"/>
                <w:sz w:val="24"/>
                <w:szCs w:val="24"/>
                <w:shd w:val="clear" w:color="auto" w:fill="FFFFFF"/>
              </w:rPr>
            </w:pPr>
            <w:r w:rsidRPr="1C190148" w:rsidR="1727DBE7">
              <w:rPr>
                <w:rFonts w:ascii="Arial" w:hAnsi="Arial" w:cs="Arial"/>
                <w:color w:val="222222"/>
                <w:sz w:val="24"/>
                <w:szCs w:val="24"/>
                <w:shd w:val="clear" w:color="auto" w:fill="FFFFFF"/>
              </w:rPr>
              <w:t>Bakhteyar</w:t>
            </w:r>
            <w:r w:rsidRPr="1C190148" w:rsidR="1727DBE7">
              <w:rPr>
                <w:rFonts w:ascii="Arial" w:hAnsi="Arial" w:cs="Arial"/>
                <w:color w:val="222222"/>
                <w:sz w:val="24"/>
                <w:szCs w:val="24"/>
                <w:shd w:val="clear" w:color="auto" w:fill="FFFFFF"/>
              </w:rPr>
              <w:t xml:space="preserve">, </w:t>
            </w:r>
            <w:r w:rsidRPr="1C190148" w:rsidR="2B01D18B">
              <w:rPr>
                <w:rFonts w:ascii="Arial" w:hAnsi="Arial" w:cs="Arial"/>
                <w:color w:val="222222"/>
                <w:sz w:val="24"/>
                <w:szCs w:val="24"/>
                <w:shd w:val="clear" w:color="auto" w:fill="FFFFFF"/>
              </w:rPr>
              <w:t xml:space="preserve">R. </w:t>
            </w:r>
            <w:r w:rsidRPr="1C190148" w:rsidR="1727DBE7">
              <w:rPr>
                <w:rFonts w:ascii="Arial" w:hAnsi="Arial" w:cs="Arial"/>
                <w:color w:val="222222"/>
                <w:sz w:val="24"/>
                <w:szCs w:val="24"/>
                <w:shd w:val="clear" w:color="auto" w:fill="FFFFFF"/>
              </w:rPr>
              <w:t xml:space="preserve">D. S. A., Khan, S. H., &amp; Akhtar, A. (2023). </w:t>
            </w:r>
            <w:r w:rsidRPr="1C190148" w:rsidR="1727DBE7">
              <w:rPr>
                <w:rFonts w:ascii="Arial" w:hAnsi="Arial" w:cs="Arial"/>
                <w:i w:val="1"/>
                <w:iCs w:val="1"/>
                <w:color w:val="222222"/>
                <w:sz w:val="24"/>
                <w:szCs w:val="24"/>
                <w:shd w:val="clear" w:color="auto" w:fill="FFFFFF"/>
              </w:rPr>
              <w:t>Couple Satisfaction Index-16</w:t>
            </w:r>
            <w:r w:rsidRPr="1C190148" w:rsidR="1727DBE7">
              <w:rPr>
                <w:rFonts w:ascii="Arial" w:hAnsi="Arial" w:cs="Arial"/>
                <w:color w:val="222222"/>
                <w:sz w:val="24"/>
                <w:szCs w:val="24"/>
                <w:shd w:val="clear" w:color="auto" w:fill="FFFFFF"/>
              </w:rPr>
              <w:t xml:space="preserve">: Translation </w:t>
            </w:r>
            <w:r w:rsidRPr="1C190148" w:rsidR="77A384A5">
              <w:rPr>
                <w:rFonts w:ascii="Arial" w:hAnsi="Arial" w:cs="Arial"/>
                <w:color w:val="222222"/>
                <w:sz w:val="24"/>
                <w:szCs w:val="24"/>
                <w:shd w:val="clear" w:color="auto" w:fill="FFFFFF"/>
              </w:rPr>
              <w:t>a</w:t>
            </w:r>
            <w:r w:rsidRPr="1C190148" w:rsidR="1727DBE7">
              <w:rPr>
                <w:rFonts w:ascii="Arial" w:hAnsi="Arial" w:cs="Arial"/>
                <w:color w:val="222222"/>
                <w:sz w:val="24"/>
                <w:szCs w:val="24"/>
                <w:shd w:val="clear" w:color="auto" w:fill="FFFFFF"/>
              </w:rPr>
              <w:t xml:space="preserve">nd </w:t>
            </w:r>
            <w:r w:rsidRPr="1C190148" w:rsidR="77A384A5">
              <w:rPr>
                <w:rFonts w:ascii="Arial" w:hAnsi="Arial" w:cs="Arial"/>
                <w:color w:val="222222"/>
                <w:sz w:val="24"/>
                <w:szCs w:val="24"/>
                <w:shd w:val="clear" w:color="auto" w:fill="FFFFFF"/>
              </w:rPr>
              <w:t>v</w:t>
            </w:r>
            <w:r w:rsidRPr="1C190148" w:rsidR="1727DBE7">
              <w:rPr>
                <w:rFonts w:ascii="Arial" w:hAnsi="Arial" w:cs="Arial"/>
                <w:color w:val="222222"/>
                <w:sz w:val="24"/>
                <w:szCs w:val="24"/>
                <w:shd w:val="clear" w:color="auto" w:fill="FFFFFF"/>
              </w:rPr>
              <w:t xml:space="preserve">alidation </w:t>
            </w:r>
            <w:r w:rsidRPr="1C190148" w:rsidR="77A384A5">
              <w:rPr>
                <w:rFonts w:ascii="Arial" w:hAnsi="Arial" w:cs="Arial"/>
                <w:color w:val="222222"/>
                <w:sz w:val="24"/>
                <w:szCs w:val="24"/>
                <w:shd w:val="clear" w:color="auto" w:fill="FFFFFF"/>
              </w:rPr>
              <w:t>i</w:t>
            </w:r>
            <w:r w:rsidRPr="1C190148" w:rsidR="1727DBE7">
              <w:rPr>
                <w:rFonts w:ascii="Arial" w:hAnsi="Arial" w:cs="Arial"/>
                <w:color w:val="222222"/>
                <w:sz w:val="24"/>
                <w:szCs w:val="24"/>
                <w:shd w:val="clear" w:color="auto" w:fill="FFFFFF"/>
              </w:rPr>
              <w:t>n Pakistan. </w:t>
            </w:r>
            <w:r w:rsidRPr="1C190148" w:rsidR="1727DBE7">
              <w:rPr>
                <w:rFonts w:ascii="Arial" w:hAnsi="Arial" w:cs="Arial"/>
                <w:i w:val="1"/>
                <w:iCs w:val="1"/>
                <w:color w:val="222222"/>
                <w:sz w:val="24"/>
                <w:szCs w:val="24"/>
                <w:shd w:val="clear" w:color="auto" w:fill="FFFFFF"/>
              </w:rPr>
              <w:t>Journal of Positive School Psychology</w:t>
            </w:r>
            <w:r w:rsidRPr="1C190148" w:rsidR="1727DBE7">
              <w:rPr>
                <w:rFonts w:ascii="Arial" w:hAnsi="Arial" w:cs="Arial"/>
                <w:color w:val="222222"/>
                <w:sz w:val="24"/>
                <w:szCs w:val="24"/>
                <w:shd w:val="clear" w:color="auto" w:fill="FFFFFF"/>
              </w:rPr>
              <w:t>, 1356-1370.</w:t>
            </w:r>
          </w:p>
          <w:p w:rsidR="06136DC9" w:rsidP="1C190148" w:rsidRDefault="06136DC9" w14:paraId="767E9922" w14:textId="34A22F71">
            <w:pPr>
              <w:pStyle w:val="Normal"/>
              <w:spacing w:line="360" w:lineRule="auto"/>
              <w:ind w:left="720" w:hanging="720"/>
              <w:rPr>
                <w:rFonts w:ascii="Arial" w:hAnsi="Arial" w:eastAsia="Arial" w:cs="Arial"/>
                <w:noProof w:val="0"/>
                <w:color w:val="auto"/>
                <w:sz w:val="24"/>
                <w:szCs w:val="24"/>
                <w:lang w:val="en-GB"/>
              </w:rPr>
            </w:pPr>
            <w:r w:rsidRPr="1C190148" w:rsidR="06136DC9">
              <w:rPr>
                <w:rFonts w:ascii="Source Sans Pro" w:hAnsi="Source Sans Pro" w:eastAsia="Source Sans Pro" w:cs="Source Sans Pro"/>
                <w:b w:val="0"/>
                <w:bCs w:val="0"/>
                <w:i w:val="0"/>
                <w:iCs w:val="0"/>
                <w:caps w:val="0"/>
                <w:smallCaps w:val="0"/>
                <w:noProof w:val="0"/>
                <w:color w:val="auto"/>
                <w:sz w:val="24"/>
                <w:szCs w:val="24"/>
                <w:lang w:val="en-GB"/>
              </w:rPr>
              <w:t>Boyd, D., &amp; Bee, H. L. (2019).</w:t>
            </w:r>
            <w:r w:rsidRPr="1C190148" w:rsidR="06136DC9">
              <w:rPr>
                <w:rFonts w:ascii="Source Sans Pro" w:hAnsi="Source Sans Pro" w:eastAsia="Source Sans Pro" w:cs="Source Sans Pro"/>
                <w:b w:val="0"/>
                <w:bCs w:val="0"/>
                <w:i w:val="0"/>
                <w:iCs w:val="0"/>
                <w:caps w:val="0"/>
                <w:smallCaps w:val="0"/>
                <w:noProof w:val="0"/>
                <w:color w:val="auto"/>
                <w:sz w:val="24"/>
                <w:szCs w:val="24"/>
                <w:lang w:val="en-GB"/>
              </w:rPr>
              <w:t xml:space="preserve"> </w:t>
            </w:r>
            <w:r w:rsidRPr="1C190148" w:rsidR="06136DC9">
              <w:rPr>
                <w:rFonts w:ascii="Source Sans Pro" w:hAnsi="Source Sans Pro" w:eastAsia="Source Sans Pro" w:cs="Source Sans Pro"/>
                <w:b w:val="0"/>
                <w:bCs w:val="0"/>
                <w:i w:val="1"/>
                <w:iCs w:val="1"/>
                <w:caps w:val="0"/>
                <w:smallCaps w:val="0"/>
                <w:noProof w:val="0"/>
                <w:color w:val="auto"/>
                <w:sz w:val="24"/>
                <w:szCs w:val="24"/>
                <w:lang w:val="en-GB"/>
              </w:rPr>
              <w:t>Lifespan development</w:t>
            </w:r>
            <w:r w:rsidRPr="1C190148" w:rsidR="06136DC9">
              <w:rPr>
                <w:rFonts w:ascii="Source Sans Pro" w:hAnsi="Source Sans Pro" w:eastAsia="Source Sans Pro" w:cs="Source Sans Pro"/>
                <w:b w:val="0"/>
                <w:bCs w:val="0"/>
                <w:i w:val="0"/>
                <w:iCs w:val="0"/>
                <w:caps w:val="0"/>
                <w:smallCaps w:val="0"/>
                <w:noProof w:val="0"/>
                <w:color w:val="auto"/>
                <w:sz w:val="24"/>
                <w:szCs w:val="24"/>
                <w:lang w:val="en-GB"/>
              </w:rPr>
              <w:t xml:space="preserve"> </w:t>
            </w:r>
            <w:r w:rsidRPr="1C190148" w:rsidR="06136DC9">
              <w:rPr>
                <w:rFonts w:ascii="Source Sans Pro" w:hAnsi="Source Sans Pro" w:eastAsia="Source Sans Pro" w:cs="Source Sans Pro"/>
                <w:b w:val="0"/>
                <w:bCs w:val="0"/>
                <w:i w:val="0"/>
                <w:iCs w:val="0"/>
                <w:caps w:val="0"/>
                <w:smallCaps w:val="0"/>
                <w:noProof w:val="0"/>
                <w:color w:val="auto"/>
                <w:sz w:val="24"/>
                <w:szCs w:val="24"/>
                <w:lang w:val="en-GB"/>
              </w:rPr>
              <w:t>(Eight, Global edition.). Pearson.</w:t>
            </w:r>
          </w:p>
          <w:p w:rsidR="4B2EFBEB" w:rsidP="1C190148" w:rsidRDefault="4B2EFBEB" w14:paraId="7C7CCFFC" w14:textId="3972217D">
            <w:pPr>
              <w:pStyle w:val="Normal"/>
              <w:spacing w:line="360" w:lineRule="auto"/>
              <w:ind w:left="720" w:hanging="720"/>
              <w:rPr>
                <w:rFonts w:ascii="Source Sans Pro" w:hAnsi="Source Sans Pro" w:eastAsia="Source Sans Pro" w:cs="Source Sans Pro"/>
                <w:b w:val="0"/>
                <w:bCs w:val="0"/>
                <w:i w:val="0"/>
                <w:iCs w:val="0"/>
                <w:caps w:val="0"/>
                <w:smallCaps w:val="0"/>
                <w:noProof w:val="0"/>
                <w:color w:val="auto"/>
                <w:sz w:val="24"/>
                <w:szCs w:val="24"/>
                <w:lang w:val="en-GB"/>
              </w:rPr>
            </w:pPr>
            <w:r w:rsidRPr="1C190148" w:rsidR="4B2EFBEB">
              <w:rPr>
                <w:rFonts w:ascii="Source Sans Pro" w:hAnsi="Source Sans Pro" w:eastAsia="Source Sans Pro" w:cs="Source Sans Pro"/>
                <w:b w:val="0"/>
                <w:bCs w:val="0"/>
                <w:i w:val="0"/>
                <w:iCs w:val="0"/>
                <w:caps w:val="0"/>
                <w:smallCaps w:val="0"/>
                <w:noProof w:val="0"/>
                <w:color w:val="auto"/>
                <w:sz w:val="24"/>
                <w:szCs w:val="24"/>
                <w:lang w:val="en-GB"/>
              </w:rPr>
              <w:t>British Psychological Society. (2021). Code of human research ethics. https://www.bps.org.uk/guideline/bps-code-human-research-ethics</w:t>
            </w:r>
          </w:p>
          <w:p w:rsidR="7A962BCB" w:rsidP="1C190148" w:rsidRDefault="7A962BCB" w14:paraId="19F80C14" w14:textId="72B0CBCC">
            <w:pPr>
              <w:pStyle w:val="Normal"/>
              <w:spacing w:line="360" w:lineRule="auto"/>
              <w:ind w:left="720" w:hanging="720"/>
              <w:rPr>
                <w:rFonts w:ascii="Source Sans Pro" w:hAnsi="Source Sans Pro" w:eastAsia="Source Sans Pro" w:cs="Source Sans Pro"/>
                <w:b w:val="0"/>
                <w:bCs w:val="0"/>
                <w:i w:val="0"/>
                <w:iCs w:val="0"/>
                <w:caps w:val="0"/>
                <w:smallCaps w:val="0"/>
                <w:noProof w:val="0"/>
                <w:color w:val="auto"/>
                <w:sz w:val="24"/>
                <w:szCs w:val="24"/>
                <w:lang w:val="en-GB"/>
              </w:rPr>
            </w:pPr>
            <w:r w:rsidRPr="1C190148" w:rsidR="7A962BCB">
              <w:rPr>
                <w:rFonts w:ascii="Source Sans Pro" w:hAnsi="Source Sans Pro" w:eastAsia="Source Sans Pro" w:cs="Source Sans Pro"/>
                <w:b w:val="0"/>
                <w:bCs w:val="0"/>
                <w:i w:val="0"/>
                <w:iCs w:val="0"/>
                <w:caps w:val="0"/>
                <w:smallCaps w:val="0"/>
                <w:noProof w:val="0"/>
                <w:color w:val="auto"/>
                <w:sz w:val="24"/>
                <w:szCs w:val="24"/>
                <w:lang w:val="en-GB"/>
              </w:rPr>
              <w:t>Centers for Disease Control and Prevention. (2023). How you can prevent sexua</w:t>
            </w:r>
            <w:r w:rsidRPr="1C190148" w:rsidR="200D48FC">
              <w:rPr>
                <w:rFonts w:ascii="Source Sans Pro" w:hAnsi="Source Sans Pro" w:eastAsia="Source Sans Pro" w:cs="Source Sans Pro"/>
                <w:b w:val="0"/>
                <w:bCs w:val="0"/>
                <w:i w:val="0"/>
                <w:iCs w:val="0"/>
                <w:caps w:val="0"/>
                <w:smallCaps w:val="0"/>
                <w:noProof w:val="0"/>
                <w:color w:val="auto"/>
                <w:sz w:val="24"/>
                <w:szCs w:val="24"/>
                <w:lang w:val="en-GB"/>
              </w:rPr>
              <w:t xml:space="preserve">lly transmitted diseases. </w:t>
            </w:r>
            <w:r w:rsidRPr="1C190148" w:rsidR="7A962BCB">
              <w:rPr>
                <w:rFonts w:ascii="Source Sans Pro" w:hAnsi="Source Sans Pro" w:eastAsia="Source Sans Pro" w:cs="Source Sans Pro"/>
                <w:b w:val="0"/>
                <w:bCs w:val="0"/>
                <w:i w:val="0"/>
                <w:iCs w:val="0"/>
                <w:caps w:val="0"/>
                <w:smallCaps w:val="0"/>
                <w:noProof w:val="0"/>
                <w:color w:val="auto"/>
                <w:sz w:val="24"/>
                <w:szCs w:val="24"/>
                <w:lang w:val="en-GB"/>
              </w:rPr>
              <w:t>https://www.cdc.gov/std/prevention/</w:t>
            </w:r>
          </w:p>
          <w:p w:rsidR="0A547D6F" w:rsidP="1C190148" w:rsidRDefault="0A547D6F" w14:paraId="239829EA" w14:textId="586039BB">
            <w:pPr>
              <w:pStyle w:val="Normal"/>
              <w:spacing w:line="360" w:lineRule="auto"/>
              <w:ind w:left="720" w:hanging="720"/>
              <w:rPr>
                <w:rFonts w:ascii="Source Sans Pro" w:hAnsi="Source Sans Pro" w:eastAsia="Source Sans Pro" w:cs="Source Sans Pro"/>
                <w:b w:val="0"/>
                <w:bCs w:val="0"/>
                <w:i w:val="0"/>
                <w:iCs w:val="0"/>
                <w:caps w:val="0"/>
                <w:smallCaps w:val="0"/>
                <w:noProof w:val="0"/>
                <w:sz w:val="24"/>
                <w:szCs w:val="24"/>
                <w:lang w:val="en-GB"/>
              </w:rPr>
            </w:pPr>
            <w:r w:rsidRPr="1C190148" w:rsidR="0A547D6F">
              <w:rPr>
                <w:rFonts w:ascii="Source Sans Pro" w:hAnsi="Source Sans Pro" w:eastAsia="Source Sans Pro" w:cs="Source Sans Pro"/>
                <w:b w:val="0"/>
                <w:bCs w:val="0"/>
                <w:i w:val="0"/>
                <w:iCs w:val="0"/>
                <w:caps w:val="0"/>
                <w:smallCaps w:val="0"/>
                <w:noProof w:val="0"/>
                <w:color w:val="auto"/>
                <w:sz w:val="24"/>
                <w:szCs w:val="24"/>
                <w:lang w:val="en-GB"/>
              </w:rPr>
              <w:t>Coolican</w:t>
            </w:r>
            <w:r w:rsidRPr="1C190148" w:rsidR="5142BA95">
              <w:rPr>
                <w:rFonts w:ascii="Source Sans Pro" w:hAnsi="Source Sans Pro" w:eastAsia="Source Sans Pro" w:cs="Source Sans Pro"/>
                <w:b w:val="0"/>
                <w:bCs w:val="0"/>
                <w:i w:val="0"/>
                <w:iCs w:val="0"/>
                <w:caps w:val="0"/>
                <w:smallCaps w:val="0"/>
                <w:noProof w:val="0"/>
                <w:color w:val="auto"/>
                <w:sz w:val="24"/>
                <w:szCs w:val="24"/>
                <w:lang w:val="en-GB"/>
              </w:rPr>
              <w:t>, H.</w:t>
            </w:r>
            <w:r w:rsidRPr="1C190148" w:rsidR="0A547D6F">
              <w:rPr>
                <w:rFonts w:ascii="Source Sans Pro" w:hAnsi="Source Sans Pro" w:eastAsia="Source Sans Pro" w:cs="Source Sans Pro"/>
                <w:b w:val="0"/>
                <w:bCs w:val="0"/>
                <w:i w:val="0"/>
                <w:iCs w:val="0"/>
                <w:caps w:val="0"/>
                <w:smallCaps w:val="0"/>
                <w:noProof w:val="0"/>
                <w:color w:val="auto"/>
                <w:sz w:val="24"/>
                <w:szCs w:val="24"/>
                <w:lang w:val="en-GB"/>
              </w:rPr>
              <w:t xml:space="preserve"> (2014).</w:t>
            </w:r>
            <w:r w:rsidRPr="1C190148" w:rsidR="0A547D6F">
              <w:rPr>
                <w:rFonts w:ascii="Source Sans Pro" w:hAnsi="Source Sans Pro" w:eastAsia="Source Sans Pro" w:cs="Source Sans Pro"/>
                <w:b w:val="0"/>
                <w:bCs w:val="0"/>
                <w:i w:val="0"/>
                <w:iCs w:val="0"/>
                <w:caps w:val="0"/>
                <w:smallCaps w:val="0"/>
                <w:noProof w:val="0"/>
                <w:color w:val="auto"/>
                <w:sz w:val="24"/>
                <w:szCs w:val="24"/>
                <w:lang w:val="en-GB"/>
              </w:rPr>
              <w:t xml:space="preserve"> </w:t>
            </w:r>
            <w:r w:rsidRPr="1C190148" w:rsidR="0A547D6F">
              <w:rPr>
                <w:rFonts w:ascii="Source Sans Pro" w:hAnsi="Source Sans Pro" w:eastAsia="Source Sans Pro" w:cs="Source Sans Pro"/>
                <w:b w:val="0"/>
                <w:bCs w:val="0"/>
                <w:i w:val="1"/>
                <w:iCs w:val="1"/>
                <w:caps w:val="0"/>
                <w:smallCaps w:val="0"/>
                <w:noProof w:val="0"/>
                <w:color w:val="auto"/>
                <w:sz w:val="24"/>
                <w:szCs w:val="24"/>
                <w:lang w:val="en-GB"/>
              </w:rPr>
              <w:t>Research methods and statistics in psychology</w:t>
            </w:r>
            <w:r w:rsidRPr="1C190148" w:rsidR="0A547D6F">
              <w:rPr>
                <w:rFonts w:ascii="Source Sans Pro" w:hAnsi="Source Sans Pro" w:eastAsia="Source Sans Pro" w:cs="Source Sans Pro"/>
                <w:b w:val="0"/>
                <w:bCs w:val="0"/>
                <w:i w:val="0"/>
                <w:iCs w:val="0"/>
                <w:caps w:val="0"/>
                <w:smallCaps w:val="0"/>
                <w:noProof w:val="0"/>
                <w:color w:val="auto"/>
                <w:sz w:val="24"/>
                <w:szCs w:val="24"/>
                <w:lang w:val="en-GB"/>
              </w:rPr>
              <w:t xml:space="preserve"> </w:t>
            </w:r>
            <w:r w:rsidRPr="1C190148" w:rsidR="0A547D6F">
              <w:rPr>
                <w:rFonts w:ascii="Source Sans Pro" w:hAnsi="Source Sans Pro" w:eastAsia="Source Sans Pro" w:cs="Source Sans Pro"/>
                <w:b w:val="0"/>
                <w:bCs w:val="0"/>
                <w:i w:val="0"/>
                <w:iCs w:val="0"/>
                <w:caps w:val="0"/>
                <w:smallCaps w:val="0"/>
                <w:noProof w:val="0"/>
                <w:color w:val="auto"/>
                <w:sz w:val="24"/>
                <w:szCs w:val="24"/>
                <w:lang w:val="en-GB"/>
              </w:rPr>
              <w:t xml:space="preserve">(Sixth edition.). Psychology Press. </w:t>
            </w:r>
            <w:r w:rsidRPr="1C190148" w:rsidR="0A547D6F">
              <w:rPr>
                <w:rFonts w:ascii="Source Sans Pro" w:hAnsi="Source Sans Pro" w:eastAsia="Source Sans Pro" w:cs="Source Sans Pro"/>
                <w:b w:val="0"/>
                <w:bCs w:val="0"/>
                <w:i w:val="0"/>
                <w:iCs w:val="0"/>
                <w:caps w:val="0"/>
                <w:smallCaps w:val="0"/>
                <w:noProof w:val="0"/>
                <w:sz w:val="24"/>
                <w:szCs w:val="24"/>
                <w:lang w:val="en-GB"/>
              </w:rPr>
              <w:t>https://doi.org/10.4324/9780203769836</w:t>
            </w:r>
          </w:p>
          <w:p w:rsidR="114315F2" w:rsidP="1C190148" w:rsidRDefault="114315F2" w14:paraId="44A312D8" w14:textId="323F7B99">
            <w:pPr>
              <w:pStyle w:val="Normal"/>
              <w:spacing w:line="360" w:lineRule="auto"/>
              <w:ind w:left="720" w:hanging="720"/>
              <w:rPr>
                <w:rFonts w:ascii="Source Sans Pro" w:hAnsi="Source Sans Pro" w:eastAsia="Source Sans Pro" w:cs="Source Sans Pro"/>
                <w:b w:val="0"/>
                <w:bCs w:val="0"/>
                <w:i w:val="0"/>
                <w:iCs w:val="0"/>
                <w:caps w:val="0"/>
                <w:smallCaps w:val="0"/>
                <w:noProof w:val="0"/>
                <w:color w:val="auto"/>
                <w:sz w:val="24"/>
                <w:szCs w:val="24"/>
                <w:lang w:val="en-GB"/>
              </w:rPr>
            </w:pPr>
            <w:r w:rsidRPr="1C190148" w:rsidR="114315F2">
              <w:rPr>
                <w:rFonts w:ascii="Source Sans Pro" w:hAnsi="Source Sans Pro" w:eastAsia="Source Sans Pro" w:cs="Source Sans Pro"/>
                <w:b w:val="0"/>
                <w:bCs w:val="0"/>
                <w:i w:val="0"/>
                <w:iCs w:val="0"/>
                <w:caps w:val="0"/>
                <w:smallCaps w:val="0"/>
                <w:noProof w:val="0"/>
                <w:color w:val="auto"/>
                <w:sz w:val="24"/>
                <w:szCs w:val="24"/>
                <w:lang w:val="en-GB"/>
              </w:rPr>
              <w:t>Erikson, E. H. (1963). Childhood and Society. Norton.</w:t>
            </w:r>
          </w:p>
          <w:p w:rsidR="008B4A62" w:rsidP="1C190148" w:rsidRDefault="008F0B2F" w14:paraId="7F7FA78F" w14:textId="77777777" w14:noSpellErr="1">
            <w:pPr>
              <w:spacing w:line="360" w:lineRule="auto"/>
              <w:ind w:left="720" w:hanging="720"/>
              <w:rPr>
                <w:rFonts w:ascii="Arial" w:hAnsi="Arial" w:cs="Arial"/>
                <w:color w:val="222222"/>
                <w:sz w:val="24"/>
                <w:szCs w:val="24"/>
                <w:shd w:val="clear" w:color="auto" w:fill="FFFFFF"/>
              </w:rPr>
            </w:pPr>
            <w:r w:rsidRPr="1C190148" w:rsidR="742F7054">
              <w:rPr>
                <w:rFonts w:ascii="Arial" w:hAnsi="Arial" w:cs="Arial"/>
                <w:color w:val="auto"/>
                <w:sz w:val="24"/>
                <w:szCs w:val="24"/>
                <w:shd w:val="clear" w:color="auto" w:fill="FFFFFF"/>
              </w:rPr>
              <w:t xml:space="preserve">Funk, J. L., &amp; Rogge, R. D. (2007). </w:t>
            </w:r>
            <w:r w:rsidRPr="1C190148" w:rsidR="742F7054">
              <w:rPr>
                <w:rFonts w:ascii="Arial" w:hAnsi="Arial" w:cs="Arial"/>
                <w:i w:val="1"/>
                <w:iCs w:val="1"/>
                <w:color w:val="auto"/>
                <w:sz w:val="24"/>
                <w:szCs w:val="24"/>
                <w:shd w:val="clear" w:color="auto" w:fill="FFFFFF"/>
              </w:rPr>
              <w:t>Testing the ru</w:t>
            </w:r>
            <w:r w:rsidRPr="1C190148" w:rsidR="742F7054">
              <w:rPr>
                <w:rFonts w:ascii="Arial" w:hAnsi="Arial" w:cs="Arial"/>
                <w:i w:val="1"/>
                <w:iCs w:val="1"/>
                <w:color w:val="222222"/>
                <w:sz w:val="24"/>
                <w:szCs w:val="24"/>
                <w:shd w:val="clear" w:color="auto" w:fill="FFFFFF"/>
              </w:rPr>
              <w:t>ler with item response theory</w:t>
            </w:r>
            <w:r w:rsidRPr="1C190148" w:rsidR="742F7054">
              <w:rPr>
                <w:rFonts w:ascii="Arial" w:hAnsi="Arial" w:cs="Arial"/>
                <w:color w:val="222222"/>
                <w:sz w:val="24"/>
                <w:szCs w:val="24"/>
                <w:shd w:val="clear" w:color="auto" w:fill="FFFFFF"/>
              </w:rPr>
              <w:t>: increasing precision of measurement for relationship satisfaction with the Couples Satisfaction Index. </w:t>
            </w:r>
            <w:r w:rsidRPr="1C190148" w:rsidR="742F7054">
              <w:rPr>
                <w:rFonts w:ascii="Arial" w:hAnsi="Arial" w:cs="Arial"/>
                <w:i w:val="1"/>
                <w:iCs w:val="1"/>
                <w:color w:val="222222"/>
                <w:sz w:val="24"/>
                <w:szCs w:val="24"/>
                <w:shd w:val="clear" w:color="auto" w:fill="FFFFFF"/>
              </w:rPr>
              <w:t>Journal of family psychology</w:t>
            </w:r>
            <w:r w:rsidRPr="1C190148" w:rsidR="742F7054">
              <w:rPr>
                <w:rFonts w:ascii="Arial" w:hAnsi="Arial" w:cs="Arial"/>
                <w:color w:val="222222"/>
                <w:sz w:val="24"/>
                <w:szCs w:val="24"/>
                <w:shd w:val="clear" w:color="auto" w:fill="FFFFFF"/>
              </w:rPr>
              <w:t>, </w:t>
            </w:r>
            <w:r w:rsidRPr="1C190148" w:rsidR="742F7054">
              <w:rPr>
                <w:rFonts w:ascii="Arial" w:hAnsi="Arial" w:cs="Arial"/>
                <w:i w:val="1"/>
                <w:iCs w:val="1"/>
                <w:color w:val="222222"/>
                <w:sz w:val="24"/>
                <w:szCs w:val="24"/>
                <w:shd w:val="clear" w:color="auto" w:fill="FFFFFF"/>
              </w:rPr>
              <w:t>21</w:t>
            </w:r>
            <w:r w:rsidRPr="1C190148" w:rsidR="742F7054">
              <w:rPr>
                <w:rFonts w:ascii="Arial" w:hAnsi="Arial" w:cs="Arial"/>
                <w:color w:val="222222"/>
                <w:sz w:val="24"/>
                <w:szCs w:val="24"/>
                <w:shd w:val="clear" w:color="auto" w:fill="FFFFFF"/>
              </w:rPr>
              <w:t>(4), 572.</w:t>
            </w:r>
          </w:p>
          <w:p w:rsidR="008F0B2F" w:rsidP="1C190148" w:rsidRDefault="008F0B2F" w14:paraId="0B571036" w14:textId="648CE7CA">
            <w:pPr>
              <w:spacing w:line="360" w:lineRule="auto"/>
              <w:ind w:left="720" w:hanging="720"/>
              <w:rPr>
                <w:rFonts w:ascii="Arial" w:hAnsi="Arial" w:cs="Arial"/>
                <w:color w:val="222222"/>
                <w:sz w:val="24"/>
                <w:szCs w:val="24"/>
                <w:shd w:val="clear" w:color="auto" w:fill="FFFFFF"/>
              </w:rPr>
            </w:pPr>
            <w:r w:rsidRPr="1C190148" w:rsidR="742F7054">
              <w:rPr>
                <w:rFonts w:ascii="Arial" w:hAnsi="Arial" w:cs="Arial"/>
                <w:color w:val="222222"/>
                <w:sz w:val="24"/>
                <w:szCs w:val="24"/>
                <w:shd w:val="clear" w:color="auto" w:fill="FFFFFF"/>
              </w:rPr>
              <w:t xml:space="preserve">Humphreys, T. P., &amp; Brousseau, M. M. (2010). </w:t>
            </w:r>
            <w:r w:rsidRPr="1C190148" w:rsidR="742F7054">
              <w:rPr>
                <w:rFonts w:ascii="Arial" w:hAnsi="Arial" w:cs="Arial"/>
                <w:i w:val="1"/>
                <w:iCs w:val="1"/>
                <w:color w:val="222222"/>
                <w:sz w:val="24"/>
                <w:szCs w:val="24"/>
                <w:shd w:val="clear" w:color="auto" w:fill="FFFFFF"/>
              </w:rPr>
              <w:t>The sexual consent scale–revised</w:t>
            </w:r>
            <w:r w:rsidRPr="1C190148" w:rsidR="742F7054">
              <w:rPr>
                <w:rFonts w:ascii="Arial" w:hAnsi="Arial" w:cs="Arial"/>
                <w:color w:val="222222"/>
                <w:sz w:val="24"/>
                <w:szCs w:val="24"/>
                <w:shd w:val="clear" w:color="auto" w:fill="FFFFFF"/>
              </w:rPr>
              <w:t>: Development, reliability, and preliminary validity. </w:t>
            </w:r>
            <w:r w:rsidRPr="1C190148" w:rsidR="742F7054">
              <w:rPr>
                <w:rFonts w:ascii="Arial" w:hAnsi="Arial" w:cs="Arial"/>
                <w:i w:val="1"/>
                <w:iCs w:val="1"/>
                <w:color w:val="222222"/>
                <w:sz w:val="24"/>
                <w:szCs w:val="24"/>
                <w:shd w:val="clear" w:color="auto" w:fill="FFFFFF"/>
              </w:rPr>
              <w:t xml:space="preserve">Journal of </w:t>
            </w:r>
            <w:r w:rsidRPr="1C190148" w:rsidR="7FFA2F18">
              <w:rPr>
                <w:rFonts w:ascii="Arial" w:hAnsi="Arial" w:cs="Arial"/>
                <w:i w:val="1"/>
                <w:iCs w:val="1"/>
                <w:color w:val="222222"/>
                <w:sz w:val="24"/>
                <w:szCs w:val="24"/>
                <w:shd w:val="clear" w:color="auto" w:fill="FFFFFF"/>
              </w:rPr>
              <w:t>S</w:t>
            </w:r>
            <w:r w:rsidRPr="1C190148" w:rsidR="742F7054">
              <w:rPr>
                <w:rFonts w:ascii="Arial" w:hAnsi="Arial" w:cs="Arial"/>
                <w:i w:val="1"/>
                <w:iCs w:val="1"/>
                <w:color w:val="222222"/>
                <w:sz w:val="24"/>
                <w:szCs w:val="24"/>
                <w:shd w:val="clear" w:color="auto" w:fill="FFFFFF"/>
              </w:rPr>
              <w:t xml:space="preserve">ex </w:t>
            </w:r>
            <w:r w:rsidRPr="1C190148" w:rsidR="642ACE64">
              <w:rPr>
                <w:rFonts w:ascii="Arial" w:hAnsi="Arial" w:cs="Arial"/>
                <w:i w:val="1"/>
                <w:iCs w:val="1"/>
                <w:color w:val="222222"/>
                <w:sz w:val="24"/>
                <w:szCs w:val="24"/>
                <w:shd w:val="clear" w:color="auto" w:fill="FFFFFF"/>
              </w:rPr>
              <w:t>R</w:t>
            </w:r>
            <w:r w:rsidRPr="1C190148" w:rsidR="742F7054">
              <w:rPr>
                <w:rFonts w:ascii="Arial" w:hAnsi="Arial" w:cs="Arial"/>
                <w:i w:val="1"/>
                <w:iCs w:val="1"/>
                <w:color w:val="222222"/>
                <w:sz w:val="24"/>
                <w:szCs w:val="24"/>
                <w:shd w:val="clear" w:color="auto" w:fill="FFFFFF"/>
              </w:rPr>
              <w:t>esearch</w:t>
            </w:r>
            <w:r w:rsidRPr="1C190148" w:rsidR="742F7054">
              <w:rPr>
                <w:rFonts w:ascii="Arial" w:hAnsi="Arial" w:cs="Arial"/>
                <w:color w:val="222222"/>
                <w:sz w:val="24"/>
                <w:szCs w:val="24"/>
                <w:shd w:val="clear" w:color="auto" w:fill="FFFFFF"/>
              </w:rPr>
              <w:t>, </w:t>
            </w:r>
            <w:r w:rsidRPr="1C190148" w:rsidR="742F7054">
              <w:rPr>
                <w:rFonts w:ascii="Arial" w:hAnsi="Arial" w:cs="Arial"/>
                <w:i w:val="1"/>
                <w:iCs w:val="1"/>
                <w:color w:val="222222"/>
                <w:sz w:val="24"/>
                <w:szCs w:val="24"/>
                <w:shd w:val="clear" w:color="auto" w:fill="FFFFFF"/>
              </w:rPr>
              <w:t>47</w:t>
            </w:r>
            <w:r w:rsidRPr="1C190148" w:rsidR="742F7054">
              <w:rPr>
                <w:rFonts w:ascii="Arial" w:hAnsi="Arial" w:cs="Arial"/>
                <w:color w:val="222222"/>
                <w:sz w:val="24"/>
                <w:szCs w:val="24"/>
                <w:shd w:val="clear" w:color="auto" w:fill="FFFFFF"/>
              </w:rPr>
              <w:t>(5), 420-428.</w:t>
            </w:r>
          </w:p>
          <w:p w:rsidRPr="000542B1" w:rsidR="002C1FE4" w:rsidP="1C190148" w:rsidRDefault="002C1FE4" w14:paraId="52A12BD1" w14:textId="3C3A430B">
            <w:pPr>
              <w:spacing w:line="360" w:lineRule="auto"/>
              <w:ind w:left="720" w:hanging="720"/>
              <w:rPr>
                <w:rFonts w:ascii="Arial" w:hAnsi="Arial" w:cs="Arial"/>
                <w:color w:val="222222"/>
                <w:sz w:val="24"/>
                <w:szCs w:val="24"/>
              </w:rPr>
            </w:pPr>
            <w:r w:rsidRPr="1C190148" w:rsidR="3304026B">
              <w:rPr>
                <w:rFonts w:ascii="Arial" w:hAnsi="Arial" w:cs="Arial"/>
                <w:color w:val="222222"/>
                <w:sz w:val="24"/>
                <w:szCs w:val="24"/>
              </w:rPr>
              <w:t xml:space="preserve">Javidi, H., Widman, L., Maheux, A. J., McCrimmon, J., Evans-Paulson, R., &amp; Becker, W. (2023). </w:t>
            </w:r>
            <w:r w:rsidRPr="1C190148" w:rsidR="3304026B">
              <w:rPr>
                <w:rFonts w:ascii="Arial" w:hAnsi="Arial" w:cs="Arial"/>
                <w:i w:val="1"/>
                <w:iCs w:val="1"/>
                <w:color w:val="222222"/>
                <w:sz w:val="24"/>
                <w:szCs w:val="24"/>
              </w:rPr>
              <w:t>PACT</w:t>
            </w:r>
            <w:r w:rsidRPr="1C190148" w:rsidR="3304026B">
              <w:rPr>
                <w:rFonts w:ascii="Arial" w:hAnsi="Arial" w:cs="Arial"/>
                <w:color w:val="222222"/>
                <w:sz w:val="24"/>
                <w:szCs w:val="24"/>
              </w:rPr>
              <w:t>: Developing and evaluating a digital sexual consent program for youth. </w:t>
            </w:r>
            <w:r w:rsidRPr="1C190148" w:rsidR="3304026B">
              <w:rPr>
                <w:rFonts w:ascii="Arial" w:hAnsi="Arial" w:cs="Arial"/>
                <w:i w:val="1"/>
                <w:iCs w:val="1"/>
                <w:color w:val="222222"/>
                <w:sz w:val="24"/>
                <w:szCs w:val="24"/>
              </w:rPr>
              <w:t>The Journal of Sex Research</w:t>
            </w:r>
            <w:r w:rsidRPr="1C190148" w:rsidR="3304026B">
              <w:rPr>
                <w:rFonts w:ascii="Arial" w:hAnsi="Arial" w:cs="Arial"/>
                <w:color w:val="222222"/>
                <w:sz w:val="24"/>
                <w:szCs w:val="24"/>
              </w:rPr>
              <w:t>, 1-15.</w:t>
            </w:r>
            <w:r w:rsidRPr="1C190148" w:rsidR="3304026B">
              <w:rPr>
                <w:rFonts w:ascii="Roboto" w:hAnsi="Roboto"/>
                <w:color w:val="212121"/>
                <w:sz w:val="24"/>
                <w:szCs w:val="24"/>
              </w:rPr>
              <w:t xml:space="preserve"> </w:t>
            </w:r>
          </w:p>
          <w:p w:rsidRPr="000542B1" w:rsidR="002C1FE4" w:rsidP="1C190148" w:rsidRDefault="002C1FE4" w14:paraId="1C3ECBF8" w14:textId="770F2C1F">
            <w:pPr>
              <w:spacing w:line="360" w:lineRule="auto"/>
              <w:ind w:left="720" w:hanging="720"/>
              <w:rPr>
                <w:rFonts w:ascii="Arial" w:hAnsi="Arial" w:cs="Arial"/>
                <w:color w:val="222222"/>
                <w:sz w:val="24"/>
                <w:szCs w:val="24"/>
                <w:shd w:val="clear" w:color="auto" w:fill="FFFFFF"/>
              </w:rPr>
            </w:pPr>
            <w:r w:rsidRPr="1C190148" w:rsidR="2C80DB86">
              <w:rPr>
                <w:rFonts w:ascii="Roboto" w:hAnsi="Roboto"/>
                <w:color w:val="212121"/>
                <w:sz w:val="24"/>
                <w:szCs w:val="24"/>
                <w:shd w:val="clear" w:color="auto" w:fill="FFFFFF"/>
              </w:rPr>
              <w:t>Skaik</w:t>
            </w:r>
            <w:r w:rsidRPr="1C190148" w:rsidR="2C80DB86">
              <w:rPr>
                <w:rFonts w:ascii="Roboto" w:hAnsi="Roboto"/>
                <w:color w:val="212121"/>
                <w:sz w:val="24"/>
                <w:szCs w:val="24"/>
                <w:shd w:val="clear" w:color="auto" w:fill="FFFFFF"/>
              </w:rPr>
              <w:t>,</w:t>
            </w:r>
            <w:r w:rsidRPr="1C190148" w:rsidR="2C80DB86">
              <w:rPr>
                <w:rFonts w:ascii="Roboto" w:hAnsi="Roboto"/>
                <w:color w:val="212121"/>
                <w:sz w:val="24"/>
                <w:szCs w:val="24"/>
                <w:shd w:val="clear" w:color="auto" w:fill="FFFFFF"/>
              </w:rPr>
              <w:t xml:space="preserve"> Y. (2015). </w:t>
            </w:r>
            <w:r w:rsidRPr="1C190148" w:rsidR="2C80DB86">
              <w:rPr>
                <w:rFonts w:ascii="Roboto" w:hAnsi="Roboto"/>
                <w:i w:val="1"/>
                <w:iCs w:val="1"/>
                <w:color w:val="212121"/>
                <w:sz w:val="24"/>
                <w:szCs w:val="24"/>
                <w:shd w:val="clear" w:color="auto" w:fill="FFFFFF"/>
              </w:rPr>
              <w:t xml:space="preserve">The bread and butter of statistical analysis "t-test"</w:t>
            </w:r>
            <w:r w:rsidRPr="1C190148" w:rsidR="2C80DB86">
              <w:rPr>
                <w:rFonts w:ascii="Roboto" w:hAnsi="Roboto"/>
                <w:color w:val="212121"/>
                <w:sz w:val="24"/>
                <w:szCs w:val="24"/>
                <w:shd w:val="clear" w:color="auto" w:fill="FFFFFF"/>
              </w:rPr>
              <w:t xml:space="preserve">: Uses and misuses. </w:t>
            </w:r>
            <w:r w:rsidRPr="1C190148" w:rsidR="2C80DB86">
              <w:rPr>
                <w:rFonts w:ascii="Roboto" w:hAnsi="Roboto"/>
                <w:i w:val="1"/>
                <w:iCs w:val="1"/>
                <w:color w:val="212121"/>
                <w:sz w:val="24"/>
                <w:szCs w:val="24"/>
                <w:shd w:val="clear" w:color="auto" w:fill="FFFFFF"/>
              </w:rPr>
              <w:t xml:space="preserve">Pakistan </w:t>
            </w:r>
            <w:r w:rsidRPr="1C190148" w:rsidR="2D37D09A">
              <w:rPr>
                <w:rFonts w:ascii="Roboto" w:hAnsi="Roboto"/>
                <w:i w:val="1"/>
                <w:iCs w:val="1"/>
                <w:color w:val="212121"/>
                <w:sz w:val="24"/>
                <w:szCs w:val="24"/>
                <w:shd w:val="clear" w:color="auto" w:fill="FFFFFF"/>
              </w:rPr>
              <w:t>J</w:t>
            </w:r>
            <w:r w:rsidRPr="1C190148" w:rsidR="2C80DB86">
              <w:rPr>
                <w:rFonts w:ascii="Roboto" w:hAnsi="Roboto"/>
                <w:i w:val="1"/>
                <w:iCs w:val="1"/>
                <w:color w:val="212121"/>
                <w:sz w:val="24"/>
                <w:szCs w:val="24"/>
                <w:shd w:val="clear" w:color="auto" w:fill="FFFFFF"/>
              </w:rPr>
              <w:t xml:space="preserve">ournal of </w:t>
            </w:r>
            <w:r w:rsidRPr="1C190148" w:rsidR="27E807CC">
              <w:rPr>
                <w:rFonts w:ascii="Roboto" w:hAnsi="Roboto"/>
                <w:i w:val="1"/>
                <w:iCs w:val="1"/>
                <w:color w:val="212121"/>
                <w:sz w:val="24"/>
                <w:szCs w:val="24"/>
                <w:shd w:val="clear" w:color="auto" w:fill="FFFFFF"/>
              </w:rPr>
              <w:t>M</w:t>
            </w:r>
            <w:r w:rsidRPr="1C190148" w:rsidR="2C80DB86">
              <w:rPr>
                <w:rFonts w:ascii="Roboto" w:hAnsi="Roboto"/>
                <w:i w:val="1"/>
                <w:iCs w:val="1"/>
                <w:color w:val="212121"/>
                <w:sz w:val="24"/>
                <w:szCs w:val="24"/>
                <w:shd w:val="clear" w:color="auto" w:fill="FFFFFF"/>
              </w:rPr>
              <w:t xml:space="preserve">edical </w:t>
            </w:r>
            <w:r w:rsidRPr="1C190148" w:rsidR="3AC51E2D">
              <w:rPr>
                <w:rFonts w:ascii="Roboto" w:hAnsi="Roboto"/>
                <w:i w:val="1"/>
                <w:iCs w:val="1"/>
                <w:color w:val="212121"/>
                <w:sz w:val="24"/>
                <w:szCs w:val="24"/>
                <w:shd w:val="clear" w:color="auto" w:fill="FFFFFF"/>
              </w:rPr>
              <w:t>S</w:t>
            </w:r>
            <w:r w:rsidRPr="1C190148" w:rsidR="2C80DB86">
              <w:rPr>
                <w:rFonts w:ascii="Roboto" w:hAnsi="Roboto"/>
                <w:i w:val="1"/>
                <w:iCs w:val="1"/>
                <w:color w:val="212121"/>
                <w:sz w:val="24"/>
                <w:szCs w:val="24"/>
                <w:shd w:val="clear" w:color="auto" w:fill="FFFFFF"/>
              </w:rPr>
              <w:t>ciences</w:t>
            </w:r>
            <w:r w:rsidRPr="1C190148" w:rsidR="2C80DB86">
              <w:rPr>
                <w:rFonts w:ascii="Roboto" w:hAnsi="Roboto"/>
                <w:color w:val="212121"/>
                <w:sz w:val="24"/>
                <w:szCs w:val="24"/>
                <w:shd w:val="clear" w:color="auto" w:fill="FFFFFF"/>
              </w:rPr>
              <w:t>, </w:t>
            </w:r>
            <w:r w:rsidRPr="1C190148" w:rsidR="2C80DB86">
              <w:rPr>
                <w:rFonts w:ascii="Roboto" w:hAnsi="Roboto"/>
                <w:i w:val="1"/>
                <w:iCs w:val="1"/>
                <w:color w:val="212121"/>
                <w:sz w:val="24"/>
                <w:szCs w:val="24"/>
                <w:shd w:val="clear" w:color="auto" w:fill="FFFFFF"/>
              </w:rPr>
              <w:t>31</w:t>
            </w:r>
            <w:r w:rsidRPr="1C190148" w:rsidR="2C80DB86">
              <w:rPr>
                <w:rFonts w:ascii="Roboto" w:hAnsi="Roboto"/>
                <w:color w:val="212121"/>
                <w:sz w:val="24"/>
                <w:szCs w:val="24"/>
                <w:shd w:val="clear" w:color="auto" w:fill="FFFFFF"/>
              </w:rPr>
              <w:t>(6), 1558–1559.</w:t>
            </w:r>
            <w:r w:rsidRPr="1C190148" w:rsidR="16000283">
              <w:rPr>
                <w:rFonts w:ascii="Roboto" w:hAnsi="Roboto"/>
                <w:color w:val="212121"/>
                <w:sz w:val="24"/>
                <w:szCs w:val="24"/>
                <w:shd w:val="clear" w:color="auto" w:fill="FFFFFF"/>
              </w:rPr>
              <w:t xml:space="preserve"> </w:t>
            </w:r>
            <w:r w:rsidRPr="1C190148" w:rsidR="2C80DB86">
              <w:rPr>
                <w:rFonts w:ascii="Roboto" w:hAnsi="Roboto"/>
                <w:color w:val="212121"/>
                <w:sz w:val="24"/>
                <w:szCs w:val="24"/>
                <w:shd w:val="clear" w:color="auto" w:fill="FFFFFF"/>
              </w:rPr>
              <w:t>https://doi.org/10.12669/pjms.316.8984</w:t>
            </w:r>
          </w:p>
          <w:p w:rsidRPr="000542B1" w:rsidR="00BA756C" w:rsidP="008B4A62" w:rsidRDefault="00BA756C" w14:paraId="788B1AAC" w14:textId="77777777">
            <w:pPr>
              <w:rPr>
                <w:rFonts w:ascii="Arial" w:hAnsi="Arial" w:cs="Arial"/>
                <w:b/>
              </w:rPr>
            </w:pPr>
          </w:p>
        </w:tc>
      </w:tr>
    </w:tbl>
    <w:p w:rsidRPr="000542B1" w:rsidR="00EC7F37" w:rsidP="00595D29" w:rsidRDefault="00EC7F37" w14:paraId="39545189" w14:textId="72C8CA7C">
      <w:pPr>
        <w:rPr>
          <w:rFonts w:ascii="Arial" w:hAnsi="Arial" w:cs="Arial"/>
          <w:b/>
        </w:rPr>
      </w:pPr>
    </w:p>
    <w:p w:rsidRPr="000542B1" w:rsidR="00595D29" w:rsidP="00595D29" w:rsidRDefault="00595D29" w14:paraId="2B66BBF2" w14:textId="1D2A53C7">
      <w:pPr>
        <w:rPr>
          <w:rFonts w:ascii="Arial" w:hAnsi="Arial" w:cs="Arial"/>
          <w:b/>
        </w:rPr>
      </w:pPr>
    </w:p>
    <w:p w:rsidRPr="000542B1" w:rsidR="00253DD0" w:rsidP="00595D29" w:rsidRDefault="00B22CEA" w14:paraId="7BDCB77B" w14:textId="4D10B45E">
      <w:pPr>
        <w:rPr>
          <w:rFonts w:ascii="Arial" w:hAnsi="Arial" w:cs="Arial"/>
          <w:b/>
          <w:u w:val="single"/>
        </w:rPr>
      </w:pPr>
      <w:r w:rsidRPr="000542B1">
        <w:rPr>
          <w:rFonts w:ascii="Arial" w:hAnsi="Arial" w:cs="Arial"/>
          <w:b/>
          <w:u w:val="single"/>
        </w:rPr>
        <w:t xml:space="preserve">Key </w:t>
      </w:r>
      <w:r w:rsidRPr="000542B1" w:rsidR="00253DD0">
        <w:rPr>
          <w:rFonts w:ascii="Arial" w:hAnsi="Arial" w:cs="Arial"/>
          <w:b/>
          <w:u w:val="single"/>
        </w:rPr>
        <w:t xml:space="preserve">Ethical considerations </w:t>
      </w:r>
      <w:r w:rsidRPr="000542B1" w:rsidR="009918A3">
        <w:rPr>
          <w:rFonts w:ascii="Arial" w:hAnsi="Arial" w:cs="Arial"/>
          <w:b/>
          <w:u w:val="single"/>
        </w:rPr>
        <w:t>(</w:t>
      </w:r>
      <w:r w:rsidRPr="000542B1" w:rsidR="0031057E">
        <w:rPr>
          <w:rFonts w:ascii="Arial" w:hAnsi="Arial" w:cs="Arial"/>
          <w:b/>
          <w:u w:val="single"/>
        </w:rPr>
        <w:t>150 words)</w:t>
      </w:r>
    </w:p>
    <w:p w:rsidRPr="000542B1" w:rsidR="00253DD0" w:rsidP="00595D29" w:rsidRDefault="00253DD0" w14:paraId="5BE9602C" w14:textId="77777777">
      <w:pPr>
        <w:rPr>
          <w:rFonts w:ascii="Arial" w:hAnsi="Arial" w:cs="Arial"/>
          <w:b/>
          <w:u w:val="single"/>
        </w:rPr>
      </w:pPr>
    </w:p>
    <w:p w:rsidRPr="000542B1" w:rsidR="003C154B" w:rsidRDefault="003C154B" w14:paraId="1F4505B6" w14:textId="77777777"/>
    <w:tbl>
      <w:tblPr>
        <w:tblW w:w="0" w:type="auto"/>
        <w:tblLook w:val="01E0" w:firstRow="1" w:lastRow="1" w:firstColumn="1" w:lastColumn="1" w:noHBand="0" w:noVBand="0"/>
      </w:tblPr>
      <w:tblGrid>
        <w:gridCol w:w="10308"/>
      </w:tblGrid>
      <w:tr w:rsidRPr="000542B1" w:rsidR="00F73A03" w:rsidTr="1C190148" w14:paraId="2CD7CED2" w14:textId="77777777">
        <w:tc>
          <w:tcPr>
            <w:tcW w:w="10368" w:type="dxa"/>
            <w:tcBorders>
              <w:top w:val="single" w:color="auto" w:sz="4" w:space="0"/>
              <w:left w:val="single" w:color="auto" w:sz="4" w:space="0"/>
              <w:bottom w:val="single" w:color="auto" w:sz="4" w:space="0"/>
              <w:right w:val="single" w:color="auto" w:sz="4" w:space="0"/>
            </w:tcBorders>
            <w:tcMar/>
          </w:tcPr>
          <w:p w:rsidRPr="000542B1" w:rsidR="00E24E04" w:rsidP="00E24E04" w:rsidRDefault="00B22CEA" w14:paraId="289A2BB0" w14:textId="55D03E46">
            <w:pPr>
              <w:rPr>
                <w:rFonts w:ascii="Arial" w:hAnsi="Arial" w:cs="Arial"/>
                <w:bCs/>
                <w:i/>
                <w:iCs/>
              </w:rPr>
            </w:pPr>
            <w:r w:rsidRPr="000542B1">
              <w:rPr>
                <w:rFonts w:ascii="Arial" w:hAnsi="Arial" w:cs="Arial"/>
                <w:bCs/>
                <w:i/>
                <w:iCs/>
              </w:rPr>
              <w:t xml:space="preserve">In this section you are required to briefly outline any specific ethical considerations for your project.  All projects will be expected to adhere to the BPS code of human research ethics, and you will need to submit a full ethics form </w:t>
            </w:r>
            <w:r w:rsidRPr="000542B1" w:rsidR="004F5195">
              <w:rPr>
                <w:rFonts w:ascii="Arial" w:hAnsi="Arial" w:cs="Arial"/>
                <w:bCs/>
                <w:i/>
                <w:iCs/>
              </w:rPr>
              <w:t xml:space="preserve">which will document your specific processes for informed consent, debriefing, and data protection.  Here you need to </w:t>
            </w:r>
            <w:r w:rsidRPr="000542B1" w:rsidR="00CB0805">
              <w:rPr>
                <w:rFonts w:ascii="Arial" w:hAnsi="Arial" w:cs="Arial"/>
                <w:bCs/>
                <w:i/>
                <w:iCs/>
              </w:rPr>
              <w:t xml:space="preserve">briefly </w:t>
            </w:r>
            <w:r w:rsidRPr="000542B1" w:rsidR="004F5195">
              <w:rPr>
                <w:rFonts w:ascii="Arial" w:hAnsi="Arial" w:cs="Arial"/>
                <w:bCs/>
                <w:i/>
                <w:iCs/>
              </w:rPr>
              <w:t xml:space="preserve">note </w:t>
            </w:r>
            <w:r w:rsidRPr="000542B1" w:rsidR="004F5195">
              <w:rPr>
                <w:rFonts w:ascii="Arial" w:hAnsi="Arial" w:cs="Arial"/>
                <w:bCs/>
                <w:i/>
                <w:iCs/>
                <w:u w:val="single"/>
              </w:rPr>
              <w:t xml:space="preserve">additional or specific </w:t>
            </w:r>
            <w:r w:rsidRPr="000542B1" w:rsidR="003D1B92">
              <w:rPr>
                <w:rFonts w:ascii="Arial" w:hAnsi="Arial" w:cs="Arial"/>
                <w:bCs/>
                <w:i/>
                <w:iCs/>
                <w:u w:val="single"/>
              </w:rPr>
              <w:t xml:space="preserve">key ethical </w:t>
            </w:r>
            <w:r w:rsidRPr="000542B1" w:rsidR="004F5195">
              <w:rPr>
                <w:rFonts w:ascii="Arial" w:hAnsi="Arial" w:cs="Arial"/>
                <w:bCs/>
                <w:i/>
                <w:iCs/>
                <w:u w:val="single"/>
              </w:rPr>
              <w:t>considerations</w:t>
            </w:r>
            <w:r w:rsidRPr="000542B1" w:rsidR="004F5195">
              <w:rPr>
                <w:rFonts w:ascii="Arial" w:hAnsi="Arial" w:cs="Arial"/>
                <w:bCs/>
                <w:i/>
                <w:iCs/>
              </w:rPr>
              <w:t xml:space="preserve"> for your particular project e.g.</w:t>
            </w:r>
            <w:r w:rsidRPr="000542B1" w:rsidR="00932197">
              <w:rPr>
                <w:rFonts w:ascii="Arial" w:hAnsi="Arial" w:cs="Arial"/>
                <w:bCs/>
                <w:i/>
                <w:iCs/>
              </w:rPr>
              <w:t>,</w:t>
            </w:r>
            <w:r w:rsidRPr="000542B1" w:rsidR="004F5195">
              <w:rPr>
                <w:rFonts w:ascii="Arial" w:hAnsi="Arial" w:cs="Arial"/>
                <w:bCs/>
                <w:i/>
                <w:iCs/>
              </w:rPr>
              <w:t xml:space="preserve"> potential for distress or discomfort, </w:t>
            </w:r>
            <w:r w:rsidRPr="000542B1" w:rsidR="00794630">
              <w:rPr>
                <w:rFonts w:ascii="Arial" w:hAnsi="Arial" w:cs="Arial"/>
                <w:bCs/>
                <w:i/>
                <w:iCs/>
              </w:rPr>
              <w:t>any deception, research with vulnerable population</w:t>
            </w:r>
            <w:r w:rsidRPr="000542B1" w:rsidR="003D1B92">
              <w:rPr>
                <w:rFonts w:ascii="Arial" w:hAnsi="Arial" w:cs="Arial"/>
                <w:bCs/>
                <w:i/>
                <w:iCs/>
              </w:rPr>
              <w:t>s</w:t>
            </w:r>
            <w:r w:rsidRPr="000542B1" w:rsidR="00794630">
              <w:rPr>
                <w:rFonts w:ascii="Arial" w:hAnsi="Arial" w:cs="Arial"/>
                <w:bCs/>
                <w:i/>
                <w:iCs/>
              </w:rPr>
              <w:t xml:space="preserve"> or sensitive topic areas</w:t>
            </w:r>
            <w:r w:rsidRPr="000542B1" w:rsidR="00A34C36">
              <w:rPr>
                <w:rFonts w:ascii="Arial" w:hAnsi="Arial" w:cs="Arial"/>
                <w:bCs/>
                <w:i/>
                <w:iCs/>
              </w:rPr>
              <w:t xml:space="preserve">, and </w:t>
            </w:r>
            <w:r w:rsidRPr="000542B1" w:rsidR="003D1B92">
              <w:rPr>
                <w:rFonts w:ascii="Arial" w:hAnsi="Arial" w:cs="Arial"/>
                <w:bCs/>
                <w:i/>
                <w:iCs/>
              </w:rPr>
              <w:t xml:space="preserve">briefly </w:t>
            </w:r>
            <w:r w:rsidRPr="000542B1" w:rsidR="00622E8A">
              <w:rPr>
                <w:rFonts w:ascii="Arial" w:hAnsi="Arial" w:cs="Arial"/>
                <w:bCs/>
                <w:i/>
                <w:iCs/>
              </w:rPr>
              <w:t xml:space="preserve">outline </w:t>
            </w:r>
            <w:r w:rsidRPr="000542B1" w:rsidR="00A34C36">
              <w:rPr>
                <w:rFonts w:ascii="Arial" w:hAnsi="Arial" w:cs="Arial"/>
                <w:bCs/>
                <w:i/>
                <w:iCs/>
              </w:rPr>
              <w:t xml:space="preserve">how you expect to manage these risks within your project. </w:t>
            </w:r>
          </w:p>
          <w:p w:rsidRPr="000542B1" w:rsidR="00E24E04" w:rsidP="00E24E04" w:rsidRDefault="00E24E04" w14:paraId="3D8AD04F" w14:textId="77777777">
            <w:pPr>
              <w:rPr>
                <w:rFonts w:ascii="Arial" w:hAnsi="Arial" w:cs="Arial"/>
                <w:b/>
              </w:rPr>
            </w:pPr>
          </w:p>
          <w:p w:rsidRPr="00935D5B" w:rsidR="00E24E04" w:rsidP="1C190148" w:rsidRDefault="00BD16EE" w14:paraId="4939F180" w14:textId="2574D588">
            <w:pPr>
              <w:pStyle w:val="Normal"/>
              <w:spacing w:line="360" w:lineRule="auto"/>
              <w:rPr>
                <w:rFonts w:ascii="Arial" w:hAnsi="Arial" w:cs="Arial"/>
              </w:rPr>
            </w:pPr>
            <w:r w:rsidRPr="1C190148" w:rsidR="395CEE99">
              <w:rPr>
                <w:rFonts w:ascii="Arial" w:hAnsi="Arial" w:cs="Arial"/>
              </w:rPr>
              <w:t xml:space="preserve">Potential psychological harm is possible as participants may </w:t>
            </w:r>
            <w:r w:rsidRPr="1C190148" w:rsidR="5C89BF8A">
              <w:rPr>
                <w:rFonts w:ascii="Arial" w:hAnsi="Arial" w:cs="Arial"/>
              </w:rPr>
              <w:t>be</w:t>
            </w:r>
            <w:r w:rsidRPr="1C190148" w:rsidR="395CEE99">
              <w:rPr>
                <w:rFonts w:ascii="Arial" w:hAnsi="Arial" w:cs="Arial"/>
              </w:rPr>
              <w:t xml:space="preserve"> negatively </w:t>
            </w:r>
            <w:r w:rsidRPr="1C190148" w:rsidR="50B09E8F">
              <w:rPr>
                <w:rFonts w:ascii="Arial" w:hAnsi="Arial" w:cs="Arial"/>
              </w:rPr>
              <w:t xml:space="preserve">affected by </w:t>
            </w:r>
            <w:r w:rsidRPr="1C190148" w:rsidR="395CEE99">
              <w:rPr>
                <w:rFonts w:ascii="Arial" w:hAnsi="Arial" w:cs="Arial"/>
              </w:rPr>
              <w:t>the questions asked</w:t>
            </w:r>
            <w:r w:rsidRPr="1C190148" w:rsidR="72D97A34">
              <w:rPr>
                <w:rFonts w:ascii="Arial" w:hAnsi="Arial" w:cs="Arial"/>
              </w:rPr>
              <w:t xml:space="preserve"> and could</w:t>
            </w:r>
            <w:r w:rsidRPr="1C190148" w:rsidR="395CEE99">
              <w:rPr>
                <w:rFonts w:ascii="Arial" w:hAnsi="Arial" w:cs="Arial"/>
              </w:rPr>
              <w:t xml:space="preserve"> feel guilty if they </w:t>
            </w:r>
            <w:r w:rsidRPr="1C190148" w:rsidR="395CEE99">
              <w:rPr>
                <w:rFonts w:ascii="Arial" w:hAnsi="Arial" w:cs="Arial"/>
              </w:rPr>
              <w:t>fail to</w:t>
            </w:r>
            <w:r w:rsidRPr="1C190148" w:rsidR="395CEE99">
              <w:rPr>
                <w:rFonts w:ascii="Arial" w:hAnsi="Arial" w:cs="Arial"/>
              </w:rPr>
              <w:t xml:space="preserve"> ask their partners for consent. </w:t>
            </w:r>
            <w:r w:rsidRPr="1C190148" w:rsidR="4EEBCC85">
              <w:rPr>
                <w:rFonts w:ascii="Arial" w:hAnsi="Arial" w:cs="Arial"/>
              </w:rPr>
              <w:t>O</w:t>
            </w:r>
            <w:r w:rsidRPr="1C190148" w:rsidR="395CEE99">
              <w:rPr>
                <w:rFonts w:ascii="Arial" w:hAnsi="Arial" w:cs="Arial"/>
              </w:rPr>
              <w:t>pportunities</w:t>
            </w:r>
            <w:r w:rsidRPr="1C190148" w:rsidR="749AFD30">
              <w:rPr>
                <w:rFonts w:ascii="Arial" w:hAnsi="Arial" w:cs="Arial"/>
              </w:rPr>
              <w:t xml:space="preserve"> will be provided</w:t>
            </w:r>
            <w:r w:rsidRPr="1C190148" w:rsidR="395CEE99">
              <w:rPr>
                <w:rFonts w:ascii="Arial" w:hAnsi="Arial" w:cs="Arial"/>
              </w:rPr>
              <w:t xml:space="preserve"> to discuss concerns with the </w:t>
            </w:r>
            <w:r w:rsidRPr="1C190148" w:rsidR="395CEE99">
              <w:rPr>
                <w:rFonts w:ascii="Arial" w:hAnsi="Arial" w:cs="Arial"/>
              </w:rPr>
              <w:t>researcher</w:t>
            </w:r>
            <w:r w:rsidRPr="1C190148" w:rsidR="159103B2">
              <w:rPr>
                <w:rFonts w:ascii="Arial" w:hAnsi="Arial" w:cs="Arial"/>
              </w:rPr>
              <w:t>,</w:t>
            </w:r>
            <w:r w:rsidRPr="1C190148" w:rsidR="159103B2">
              <w:rPr>
                <w:rFonts w:ascii="Arial" w:hAnsi="Arial" w:cs="Arial"/>
              </w:rPr>
              <w:t xml:space="preserve"> </w:t>
            </w:r>
            <w:r w:rsidRPr="1C190148" w:rsidR="32B740E6">
              <w:rPr>
                <w:rFonts w:ascii="Arial" w:hAnsi="Arial" w:cs="Arial"/>
              </w:rPr>
              <w:t>who will</w:t>
            </w:r>
            <w:r w:rsidRPr="1C190148" w:rsidR="395CEE99">
              <w:rPr>
                <w:rFonts w:ascii="Arial" w:hAnsi="Arial" w:cs="Arial"/>
              </w:rPr>
              <w:t xml:space="preserve"> highlight that if </w:t>
            </w:r>
            <w:r w:rsidRPr="1C190148" w:rsidR="44FE509D">
              <w:rPr>
                <w:rFonts w:ascii="Arial" w:hAnsi="Arial" w:cs="Arial"/>
              </w:rPr>
              <w:t>participants</w:t>
            </w:r>
            <w:r w:rsidRPr="1C190148" w:rsidR="395CEE99">
              <w:rPr>
                <w:rFonts w:ascii="Arial" w:hAnsi="Arial" w:cs="Arial"/>
              </w:rPr>
              <w:t xml:space="preserve"> feel uncomfortable answering intimate questions, they can leave the study at any </w:t>
            </w:r>
            <w:r w:rsidRPr="1C190148" w:rsidR="3419AFEB">
              <w:rPr>
                <w:rFonts w:ascii="Arial" w:hAnsi="Arial" w:cs="Arial"/>
              </w:rPr>
              <w:t>point</w:t>
            </w:r>
            <w:r w:rsidRPr="1C190148" w:rsidR="395CEE99">
              <w:rPr>
                <w:rFonts w:ascii="Arial" w:hAnsi="Arial" w:cs="Arial"/>
              </w:rPr>
              <w:t xml:space="preserve"> without penalty</w:t>
            </w:r>
            <w:r w:rsidRPr="1C190148" w:rsidR="64651C15">
              <w:rPr>
                <w:rFonts w:ascii="Arial" w:hAnsi="Arial" w:cs="Arial"/>
              </w:rPr>
              <w:t xml:space="preserve"> </w:t>
            </w:r>
            <w:r w:rsidRPr="1C190148" w:rsidR="58DCF903">
              <w:rPr>
                <w:rFonts w:ascii="Arial" w:hAnsi="Arial" w:cs="Arial"/>
              </w:rPr>
              <w:t>(BPS, 2021)</w:t>
            </w:r>
            <w:r w:rsidRPr="1C190148" w:rsidR="395CEE99">
              <w:rPr>
                <w:rFonts w:ascii="Arial" w:hAnsi="Arial" w:cs="Arial"/>
              </w:rPr>
              <w:t>. Participants’ data will be password protected</w:t>
            </w:r>
            <w:r w:rsidRPr="1C190148" w:rsidR="49ABA84C">
              <w:rPr>
                <w:rFonts w:ascii="Arial" w:hAnsi="Arial" w:cs="Arial"/>
              </w:rPr>
              <w:t xml:space="preserve"> </w:t>
            </w:r>
            <w:r w:rsidRPr="1C190148" w:rsidR="395CEE99">
              <w:rPr>
                <w:rFonts w:ascii="Arial" w:hAnsi="Arial" w:cs="Arial"/>
              </w:rPr>
              <w:t xml:space="preserve">and kept confidential by </w:t>
            </w:r>
            <w:r w:rsidRPr="1C190148" w:rsidR="395CEE99">
              <w:rPr>
                <w:rFonts w:ascii="Arial" w:hAnsi="Arial" w:cs="Arial"/>
              </w:rPr>
              <w:t>allocating</w:t>
            </w:r>
            <w:r w:rsidRPr="1C190148" w:rsidR="395CEE99">
              <w:rPr>
                <w:rFonts w:ascii="Arial" w:hAnsi="Arial" w:cs="Arial"/>
              </w:rPr>
              <w:t xml:space="preserve"> a number to each participant instead of names</w:t>
            </w:r>
            <w:r w:rsidRPr="1C190148" w:rsidR="395CEE99">
              <w:rPr>
                <w:rFonts w:ascii="Arial" w:hAnsi="Arial" w:cs="Arial"/>
              </w:rPr>
              <w:t>.</w:t>
            </w:r>
            <w:r w:rsidRPr="1C190148" w:rsidR="5D1F8FC1">
              <w:rPr>
                <w:rFonts w:ascii="Arial" w:hAnsi="Arial" w:cs="Arial"/>
              </w:rPr>
              <w:t xml:space="preserve"> (UWTSD, 2021). </w:t>
            </w:r>
            <w:r w:rsidRPr="1C190148" w:rsidR="395CEE99">
              <w:rPr>
                <w:rFonts w:ascii="Arial" w:hAnsi="Arial" w:cs="Arial"/>
              </w:rPr>
              <w:t xml:space="preserve">The researcher will ensure that the exclusion criteria is </w:t>
            </w:r>
            <w:r w:rsidRPr="1C190148" w:rsidR="395CEE99">
              <w:rPr>
                <w:rFonts w:ascii="Arial" w:hAnsi="Arial" w:cs="Arial"/>
              </w:rPr>
              <w:t>provided</w:t>
            </w:r>
            <w:r w:rsidRPr="1C190148" w:rsidR="395CEE99">
              <w:rPr>
                <w:rFonts w:ascii="Arial" w:hAnsi="Arial" w:cs="Arial"/>
              </w:rPr>
              <w:t xml:space="preserve"> and that the study information is clear and is easy for participants to understand the reasons why they cannot take part in the study, especially if </w:t>
            </w:r>
            <w:r w:rsidRPr="1C190148" w:rsidR="395CEE99">
              <w:rPr>
                <w:rFonts w:ascii="Arial" w:hAnsi="Arial" w:cs="Arial"/>
              </w:rPr>
              <w:t>personal issues would prevent the</w:t>
            </w:r>
            <w:r w:rsidRPr="1C190148" w:rsidR="2A99CFEC">
              <w:rPr>
                <w:rFonts w:ascii="Arial" w:hAnsi="Arial" w:cs="Arial"/>
              </w:rPr>
              <w:t>ir</w:t>
            </w:r>
            <w:r w:rsidRPr="1C190148" w:rsidR="395CEE99">
              <w:rPr>
                <w:rFonts w:ascii="Arial" w:hAnsi="Arial" w:cs="Arial"/>
              </w:rPr>
              <w:t xml:space="preserve"> </w:t>
            </w:r>
            <w:r w:rsidRPr="1C190148" w:rsidR="535205F8">
              <w:rPr>
                <w:rFonts w:ascii="Arial" w:hAnsi="Arial" w:cs="Arial"/>
              </w:rPr>
              <w:t>participation</w:t>
            </w:r>
            <w:r w:rsidRPr="1C190148" w:rsidR="395CEE99">
              <w:rPr>
                <w:rFonts w:ascii="Arial" w:hAnsi="Arial" w:cs="Arial"/>
              </w:rPr>
              <w:t>.</w:t>
            </w:r>
          </w:p>
          <w:p w:rsidRPr="00935D5B" w:rsidR="00E24E04" w:rsidP="1C190148" w:rsidRDefault="00BD16EE" w14:paraId="222971F2" w14:textId="73AB7584">
            <w:pPr>
              <w:pStyle w:val="Normal"/>
              <w:spacing w:line="360" w:lineRule="auto"/>
              <w:rPr>
                <w:rFonts w:ascii="Arial" w:hAnsi="Arial" w:cs="Arial"/>
              </w:rPr>
            </w:pPr>
          </w:p>
          <w:p w:rsidRPr="00935D5B" w:rsidR="00E24E04" w:rsidP="1C190148" w:rsidRDefault="00BD16EE" w14:paraId="78D8BA8C" w14:textId="476B249A">
            <w:pPr>
              <w:pStyle w:val="Normal"/>
              <w:spacing w:line="360" w:lineRule="auto"/>
              <w:rPr>
                <w:rFonts w:ascii="Arial" w:hAnsi="Arial" w:cs="Arial"/>
                <w:b w:val="1"/>
                <w:bCs w:val="1"/>
                <w:u w:val="single"/>
              </w:rPr>
            </w:pPr>
            <w:r w:rsidRPr="1C190148" w:rsidR="1974FD29">
              <w:rPr>
                <w:rFonts w:ascii="Arial" w:hAnsi="Arial" w:cs="Arial"/>
                <w:b w:val="1"/>
                <w:bCs w:val="1"/>
                <w:u w:val="single"/>
              </w:rPr>
              <w:t>References:</w:t>
            </w:r>
          </w:p>
          <w:p w:rsidRPr="00935D5B" w:rsidR="00E24E04" w:rsidP="1C190148" w:rsidRDefault="00BD16EE" w14:paraId="73AA8CC2" w14:textId="56F45166">
            <w:pPr>
              <w:pStyle w:val="Normal"/>
              <w:spacing w:line="360" w:lineRule="auto"/>
              <w:ind w:left="720" w:hanging="720"/>
              <w:rPr>
                <w:rFonts w:ascii="Arial" w:hAnsi="Arial" w:cs="Arial"/>
                <w:u w:val="none"/>
              </w:rPr>
            </w:pPr>
            <w:r w:rsidRPr="1C190148" w:rsidR="1974FD29">
              <w:rPr>
                <w:rFonts w:ascii="Arial" w:hAnsi="Arial" w:cs="Arial"/>
                <w:u w:val="none"/>
              </w:rPr>
              <w:t>British Psychological Society. (2021).</w:t>
            </w:r>
            <w:r w:rsidRPr="1C190148" w:rsidR="6FB9A2A3">
              <w:rPr>
                <w:rFonts w:ascii="Arial" w:hAnsi="Arial" w:cs="Arial"/>
                <w:u w:val="none"/>
              </w:rPr>
              <w:t xml:space="preserve"> BPS Code of human research ethics.</w:t>
            </w:r>
            <w:r w:rsidRPr="1C190148" w:rsidR="1974FD29">
              <w:rPr>
                <w:rFonts w:ascii="Arial" w:hAnsi="Arial" w:cs="Arial"/>
                <w:u w:val="none"/>
              </w:rPr>
              <w:t xml:space="preserve"> </w:t>
            </w:r>
            <w:r w:rsidRPr="1C190148" w:rsidR="7A1DC121">
              <w:rPr>
                <w:rFonts w:ascii="Arial" w:hAnsi="Arial" w:cs="Arial"/>
                <w:u w:val="none"/>
              </w:rPr>
              <w:t>https://www.bps.org.uk/guideline/bps-code-human-research-ethics</w:t>
            </w:r>
          </w:p>
          <w:p w:rsidRPr="00935D5B" w:rsidR="00E24E04" w:rsidP="1C190148" w:rsidRDefault="00BD16EE" w14:paraId="034C9AB5" w14:textId="0279C94C">
            <w:pPr>
              <w:pStyle w:val="Normal"/>
              <w:spacing w:line="360" w:lineRule="auto"/>
              <w:ind w:left="720" w:hanging="720"/>
              <w:rPr>
                <w:rFonts w:ascii="Arial" w:hAnsi="Arial" w:cs="Arial"/>
                <w:u w:val="none"/>
              </w:rPr>
            </w:pPr>
            <w:r w:rsidRPr="1C190148" w:rsidR="1974FD29">
              <w:rPr>
                <w:rFonts w:ascii="Arial" w:hAnsi="Arial" w:cs="Arial"/>
                <w:u w:val="none"/>
              </w:rPr>
              <w:t>University of Wales Trinity Saint David. (2021)</w:t>
            </w:r>
            <w:r w:rsidRPr="1C190148" w:rsidR="6ACDD9F4">
              <w:rPr>
                <w:rFonts w:ascii="Arial" w:hAnsi="Arial" w:cs="Arial"/>
                <w:u w:val="none"/>
              </w:rPr>
              <w:t>. Research data management policy. https://www.uwtsd.ac.uk/media/uwtsd-website/content-assets/documents/library-and-learning-resources/open-access-rdm/RDM-Policy-2022-v3-28-04-22.pdf</w:t>
            </w:r>
          </w:p>
        </w:tc>
      </w:tr>
    </w:tbl>
    <w:p w:rsidRPr="00C80491" w:rsidR="003D0CD4" w:rsidP="00F73A03" w:rsidRDefault="003D0CD4" w14:paraId="6E26298D" w14:textId="77777777">
      <w:pPr>
        <w:rPr>
          <w:sz w:val="8"/>
          <w:szCs w:val="8"/>
        </w:rPr>
      </w:pPr>
    </w:p>
    <w:p w:rsidR="003D0CD4" w:rsidP="1C190148" w:rsidRDefault="003D0CD4" w14:paraId="0B1E1BF2" w14:textId="4AB4CE31">
      <w:pPr>
        <w:rPr>
          <w:rFonts w:ascii="Arial" w:hAnsi="Arial" w:cs="Arial"/>
          <w:b w:val="1"/>
          <w:bCs w:val="1"/>
        </w:rPr>
      </w:pPr>
    </w:p>
    <w:p w:rsidR="003D0CD4" w:rsidP="1C190148" w:rsidRDefault="003D0CD4" w14:paraId="0D5E1430" w14:textId="50791E3D">
      <w:pPr>
        <w:rPr>
          <w:rFonts w:ascii="Arial" w:hAnsi="Arial" w:cs="Arial"/>
          <w:b w:val="1"/>
          <w:bCs w:val="1"/>
        </w:rPr>
      </w:pPr>
    </w:p>
    <w:p w:rsidR="003D0CD4" w:rsidP="1C190148" w:rsidRDefault="003D0CD4" w14:paraId="31A454BC" w14:textId="34113D79">
      <w:pPr>
        <w:rPr>
          <w:rFonts w:ascii="Arial" w:hAnsi="Arial" w:cs="Arial"/>
          <w:b w:val="1"/>
          <w:bCs w:val="1"/>
        </w:rPr>
      </w:pPr>
    </w:p>
    <w:p w:rsidR="003D0CD4" w:rsidP="1C190148" w:rsidRDefault="003D0CD4" w14:paraId="3E391693" w14:textId="6FCD38E0">
      <w:pPr>
        <w:rPr>
          <w:rFonts w:ascii="Arial" w:hAnsi="Arial" w:cs="Arial"/>
          <w:b w:val="1"/>
          <w:bCs w:val="1"/>
        </w:rPr>
      </w:pPr>
    </w:p>
    <w:p w:rsidR="003D0CD4" w:rsidP="1C190148" w:rsidRDefault="003D0CD4" w14:paraId="4BE2ACF7" w14:textId="5AAD4C3C">
      <w:pPr>
        <w:rPr>
          <w:rFonts w:ascii="Arial" w:hAnsi="Arial" w:cs="Arial"/>
          <w:b w:val="1"/>
          <w:bCs w:val="1"/>
        </w:rPr>
      </w:pPr>
    </w:p>
    <w:p w:rsidR="003D0CD4" w:rsidP="1C190148" w:rsidRDefault="003D0CD4" w14:paraId="72BED17B" w14:textId="6A43BF82">
      <w:pPr>
        <w:rPr>
          <w:rFonts w:ascii="Arial" w:hAnsi="Arial" w:cs="Arial"/>
          <w:b w:val="1"/>
          <w:bCs w:val="1"/>
        </w:rPr>
      </w:pPr>
    </w:p>
    <w:p w:rsidR="003D0CD4" w:rsidP="1C190148" w:rsidRDefault="003D0CD4" w14:paraId="00F7B210" w14:textId="16A2D115">
      <w:pPr>
        <w:rPr>
          <w:rFonts w:ascii="Arial" w:hAnsi="Arial" w:cs="Arial"/>
          <w:b w:val="1"/>
          <w:bCs w:val="1"/>
        </w:rPr>
      </w:pPr>
    </w:p>
    <w:p w:rsidR="003D0CD4" w:rsidP="1C190148" w:rsidRDefault="003D0CD4" w14:paraId="5572D7B2" w14:textId="46D7D7F3">
      <w:pPr>
        <w:rPr>
          <w:rFonts w:ascii="Arial" w:hAnsi="Arial" w:cs="Arial"/>
          <w:b w:val="1"/>
          <w:bCs w:val="1"/>
        </w:rPr>
      </w:pPr>
    </w:p>
    <w:p w:rsidR="003D0CD4" w:rsidP="1C190148" w:rsidRDefault="003D0CD4" w14:paraId="5AE7D2D9" w14:textId="6CF2988B">
      <w:pPr>
        <w:rPr>
          <w:rFonts w:ascii="Arial" w:hAnsi="Arial" w:cs="Arial"/>
          <w:b w:val="1"/>
          <w:bCs w:val="1"/>
        </w:rPr>
      </w:pPr>
    </w:p>
    <w:p w:rsidR="003D0CD4" w:rsidP="1C190148" w:rsidRDefault="003D0CD4" w14:paraId="35259CD6" w14:textId="5512BF2F">
      <w:pPr>
        <w:rPr>
          <w:rFonts w:ascii="Arial" w:hAnsi="Arial" w:cs="Arial"/>
          <w:b w:val="1"/>
          <w:bCs w:val="1"/>
        </w:rPr>
      </w:pPr>
    </w:p>
    <w:p w:rsidR="003D0CD4" w:rsidP="1C190148" w:rsidRDefault="003D0CD4" w14:paraId="65688F7E" w14:textId="260E13E2">
      <w:pPr>
        <w:rPr>
          <w:rFonts w:ascii="Arial" w:hAnsi="Arial" w:cs="Arial"/>
          <w:b w:val="1"/>
          <w:bCs w:val="1"/>
        </w:rPr>
      </w:pPr>
    </w:p>
    <w:p w:rsidR="003D0CD4" w:rsidP="1C190148" w:rsidRDefault="003D0CD4" w14:paraId="5CA9C8D4" w14:textId="5D0A849F">
      <w:pPr>
        <w:rPr>
          <w:rFonts w:ascii="Arial" w:hAnsi="Arial" w:cs="Arial"/>
          <w:b w:val="1"/>
          <w:bCs w:val="1"/>
        </w:rPr>
      </w:pPr>
    </w:p>
    <w:p w:rsidR="003D0CD4" w:rsidP="1C190148" w:rsidRDefault="003D0CD4" w14:paraId="59960CDA" w14:textId="3596E8F2">
      <w:pPr>
        <w:rPr>
          <w:rFonts w:ascii="Arial" w:hAnsi="Arial" w:cs="Arial"/>
          <w:b w:val="1"/>
          <w:bCs w:val="1"/>
        </w:rPr>
      </w:pPr>
    </w:p>
    <w:p w:rsidR="003D0CD4" w:rsidP="1C190148" w:rsidRDefault="003D0CD4" w14:paraId="6B9F2343" w14:textId="548A43EE">
      <w:pPr>
        <w:rPr>
          <w:rFonts w:ascii="Arial" w:hAnsi="Arial" w:cs="Arial"/>
          <w:b w:val="1"/>
          <w:bCs w:val="1"/>
        </w:rPr>
      </w:pPr>
    </w:p>
    <w:p w:rsidR="003D0CD4" w:rsidP="1C190148" w:rsidRDefault="003D0CD4" w14:paraId="1BFFB683" w14:textId="0C31A230">
      <w:pPr>
        <w:pStyle w:val="Normal"/>
        <w:rPr>
          <w:rFonts w:ascii="Arial" w:hAnsi="Arial" w:cs="Arial"/>
          <w:b w:val="1"/>
          <w:bCs w:val="1"/>
        </w:rPr>
      </w:pPr>
    </w:p>
    <w:p w:rsidR="003D0CD4" w:rsidP="1C190148" w:rsidRDefault="003D0CD4" w14:paraId="11176207" w14:textId="288FE9E2">
      <w:pPr>
        <w:pStyle w:val="Normal"/>
        <w:rPr>
          <w:rFonts w:ascii="Arial" w:hAnsi="Arial" w:cs="Arial"/>
          <w:b w:val="1"/>
          <w:bCs w:val="1"/>
          <w:u w:val="single"/>
        </w:rPr>
      </w:pPr>
      <w:r w:rsidRPr="1C190148" w:rsidR="1203839A">
        <w:rPr>
          <w:rFonts w:ascii="Arial" w:hAnsi="Arial" w:cs="Arial"/>
          <w:b w:val="1"/>
          <w:bCs w:val="1"/>
          <w:u w:val="single"/>
        </w:rPr>
        <w:t>References:</w:t>
      </w:r>
    </w:p>
    <w:p w:rsidRPr="005B6657" w:rsidR="00C50C14" w:rsidP="1C190148" w:rsidRDefault="00C50C14" w14:paraId="1479F1BF" w14:textId="690E9D9B">
      <w:pPr>
        <w:pStyle w:val="Normal"/>
        <w:rPr>
          <w:rFonts w:ascii="Arial" w:hAnsi="Arial" w:cs="Arial"/>
          <w:b w:val="1"/>
          <w:bCs w:val="1"/>
          <w:u w:val="single"/>
        </w:rPr>
      </w:pPr>
    </w:p>
    <w:p w:rsidRPr="005B6657" w:rsidR="00C50C14" w:rsidP="1C190148" w:rsidRDefault="00C50C14" w14:textId="77777777" w14:paraId="5ADC4595">
      <w:pPr>
        <w:spacing w:line="360" w:lineRule="auto"/>
        <w:ind w:left="720" w:hanging="720"/>
        <w:rPr>
          <w:rFonts w:ascii="Arial" w:hAnsi="Arial" w:cs="Arial"/>
          <w:color w:val="222222"/>
          <w:sz w:val="24"/>
          <w:szCs w:val="24"/>
        </w:rPr>
      </w:pPr>
      <w:r w:rsidRPr="1C190148" w:rsidR="1A3D9A76">
        <w:rPr>
          <w:rFonts w:ascii="Arial" w:hAnsi="Arial" w:cs="Arial"/>
          <w:color w:val="222222"/>
          <w:sz w:val="24"/>
          <w:szCs w:val="24"/>
        </w:rPr>
        <w:t xml:space="preserve">Bakhteyar, R. D. S. A., Khan, S. H., &amp; Akhtar, A. (2023). </w:t>
      </w:r>
      <w:r w:rsidRPr="1C190148" w:rsidR="1A3D9A76">
        <w:rPr>
          <w:rFonts w:ascii="Arial" w:hAnsi="Arial" w:cs="Arial"/>
          <w:i w:val="1"/>
          <w:iCs w:val="1"/>
          <w:color w:val="222222"/>
          <w:sz w:val="24"/>
          <w:szCs w:val="24"/>
        </w:rPr>
        <w:t>Couple Satisfaction Index-16</w:t>
      </w:r>
      <w:r w:rsidRPr="1C190148" w:rsidR="1A3D9A76">
        <w:rPr>
          <w:rFonts w:ascii="Arial" w:hAnsi="Arial" w:cs="Arial"/>
          <w:color w:val="222222"/>
          <w:sz w:val="24"/>
          <w:szCs w:val="24"/>
        </w:rPr>
        <w:t>: Translation and validation in Pakistan. </w:t>
      </w:r>
      <w:r w:rsidRPr="1C190148" w:rsidR="1A3D9A76">
        <w:rPr>
          <w:rFonts w:ascii="Arial" w:hAnsi="Arial" w:cs="Arial"/>
          <w:i w:val="1"/>
          <w:iCs w:val="1"/>
          <w:color w:val="222222"/>
          <w:sz w:val="24"/>
          <w:szCs w:val="24"/>
        </w:rPr>
        <w:t>Journal of Positive School Psychology</w:t>
      </w:r>
      <w:r w:rsidRPr="1C190148" w:rsidR="1A3D9A76">
        <w:rPr>
          <w:rFonts w:ascii="Arial" w:hAnsi="Arial" w:cs="Arial"/>
          <w:color w:val="222222"/>
          <w:sz w:val="24"/>
          <w:szCs w:val="24"/>
        </w:rPr>
        <w:t>, 1356-1370.</w:t>
      </w:r>
    </w:p>
    <w:p w:rsidRPr="005B6657" w:rsidR="00C50C14" w:rsidP="1C190148" w:rsidRDefault="00C50C14" w14:paraId="5736564E" w14:textId="34A22F71">
      <w:pPr>
        <w:pStyle w:val="Normal"/>
        <w:spacing w:line="360" w:lineRule="auto"/>
        <w:ind w:left="720" w:hanging="720"/>
        <w:rPr>
          <w:rFonts w:ascii="Arial" w:hAnsi="Arial" w:eastAsia="Arial" w:cs="Arial"/>
          <w:noProof w:val="0"/>
          <w:color w:val="auto"/>
          <w:sz w:val="24"/>
          <w:szCs w:val="24"/>
          <w:lang w:val="en-GB"/>
        </w:rPr>
      </w:pPr>
      <w:r w:rsidRPr="1C190148" w:rsidR="1A3D9A76">
        <w:rPr>
          <w:rFonts w:ascii="Source Sans Pro" w:hAnsi="Source Sans Pro" w:eastAsia="Source Sans Pro" w:cs="Source Sans Pro"/>
          <w:b w:val="0"/>
          <w:bCs w:val="0"/>
          <w:i w:val="0"/>
          <w:iCs w:val="0"/>
          <w:caps w:val="0"/>
          <w:smallCaps w:val="0"/>
          <w:noProof w:val="0"/>
          <w:color w:val="auto"/>
          <w:sz w:val="24"/>
          <w:szCs w:val="24"/>
          <w:lang w:val="en-GB"/>
        </w:rPr>
        <w:t xml:space="preserve">Boyd, D., &amp; Bee, H. L. (2019). </w:t>
      </w:r>
      <w:r w:rsidRPr="1C190148" w:rsidR="1A3D9A76">
        <w:rPr>
          <w:rFonts w:ascii="Source Sans Pro" w:hAnsi="Source Sans Pro" w:eastAsia="Source Sans Pro" w:cs="Source Sans Pro"/>
          <w:b w:val="0"/>
          <w:bCs w:val="0"/>
          <w:i w:val="1"/>
          <w:iCs w:val="1"/>
          <w:caps w:val="0"/>
          <w:smallCaps w:val="0"/>
          <w:noProof w:val="0"/>
          <w:color w:val="auto"/>
          <w:sz w:val="24"/>
          <w:szCs w:val="24"/>
          <w:lang w:val="en-GB"/>
        </w:rPr>
        <w:t>Lifespan development</w:t>
      </w:r>
      <w:r w:rsidRPr="1C190148" w:rsidR="1A3D9A76">
        <w:rPr>
          <w:rFonts w:ascii="Source Sans Pro" w:hAnsi="Source Sans Pro" w:eastAsia="Source Sans Pro" w:cs="Source Sans Pro"/>
          <w:b w:val="0"/>
          <w:bCs w:val="0"/>
          <w:i w:val="0"/>
          <w:iCs w:val="0"/>
          <w:caps w:val="0"/>
          <w:smallCaps w:val="0"/>
          <w:noProof w:val="0"/>
          <w:color w:val="auto"/>
          <w:sz w:val="24"/>
          <w:szCs w:val="24"/>
          <w:lang w:val="en-GB"/>
        </w:rPr>
        <w:t xml:space="preserve"> (Eight, Global edition.). Pearson.</w:t>
      </w:r>
    </w:p>
    <w:p w:rsidRPr="005B6657" w:rsidR="00C50C14" w:rsidP="1C190148" w:rsidRDefault="00C50C14" w14:paraId="008CE59B" w14:textId="2DDC6E54">
      <w:pPr>
        <w:pStyle w:val="Normal"/>
        <w:spacing w:line="360" w:lineRule="auto"/>
        <w:ind w:left="720" w:hanging="720"/>
        <w:rPr>
          <w:rFonts w:ascii="Arial" w:hAnsi="Arial" w:cs="Arial"/>
          <w:u w:val="none"/>
        </w:rPr>
      </w:pPr>
      <w:r w:rsidRPr="1C190148" w:rsidR="1A3D9A76">
        <w:rPr>
          <w:rFonts w:ascii="Source Sans Pro" w:hAnsi="Source Sans Pro" w:eastAsia="Source Sans Pro" w:cs="Source Sans Pro"/>
          <w:b w:val="0"/>
          <w:bCs w:val="0"/>
          <w:i w:val="0"/>
          <w:iCs w:val="0"/>
          <w:caps w:val="0"/>
          <w:smallCaps w:val="0"/>
          <w:noProof w:val="0"/>
          <w:color w:val="auto"/>
          <w:sz w:val="24"/>
          <w:szCs w:val="24"/>
          <w:lang w:val="en-GB"/>
        </w:rPr>
        <w:t>British Psychological Society. (2021). Code of human research ethics.</w:t>
      </w:r>
      <w:r w:rsidRPr="1C190148" w:rsidR="1A3D9A76">
        <w:rPr>
          <w:rFonts w:ascii="Source Sans Pro" w:hAnsi="Source Sans Pro" w:eastAsia="Source Sans Pro" w:cs="Source Sans Pro"/>
          <w:b w:val="0"/>
          <w:bCs w:val="0"/>
          <w:i w:val="0"/>
          <w:iCs w:val="0"/>
          <w:caps w:val="0"/>
          <w:smallCaps w:val="0"/>
          <w:noProof w:val="0"/>
          <w:color w:val="auto"/>
          <w:sz w:val="24"/>
          <w:szCs w:val="24"/>
          <w:lang w:val="en-GB"/>
        </w:rPr>
        <w:t xml:space="preserve"> https://www.bps.org.uk/guideline/bps-code-human-research-ethics</w:t>
      </w:r>
      <w:r w:rsidRPr="1C190148" w:rsidR="1A3D9A76">
        <w:rPr>
          <w:rFonts w:ascii="Arial" w:hAnsi="Arial" w:cs="Arial"/>
        </w:rPr>
        <w:t xml:space="preserve"> </w:t>
      </w:r>
    </w:p>
    <w:p w:rsidRPr="005B6657" w:rsidR="00C50C14" w:rsidP="1C190148" w:rsidRDefault="00C50C14" w14:paraId="195F6FA2" w14:textId="05CBD6FD">
      <w:pPr>
        <w:pStyle w:val="Normal"/>
        <w:spacing w:line="360" w:lineRule="auto"/>
        <w:ind w:left="720" w:hanging="720"/>
        <w:rPr>
          <w:rFonts w:ascii="Source Sans Pro" w:hAnsi="Source Sans Pro" w:eastAsia="Source Sans Pro" w:cs="Source Sans Pro"/>
          <w:b w:val="0"/>
          <w:bCs w:val="0"/>
          <w:i w:val="0"/>
          <w:iCs w:val="0"/>
          <w:caps w:val="0"/>
          <w:smallCaps w:val="0"/>
          <w:noProof w:val="0"/>
          <w:color w:val="auto"/>
          <w:sz w:val="24"/>
          <w:szCs w:val="24"/>
          <w:lang w:val="en-GB"/>
        </w:rPr>
      </w:pPr>
      <w:r w:rsidRPr="1C190148" w:rsidR="41B205D5">
        <w:rPr>
          <w:rFonts w:ascii="Source Sans Pro" w:hAnsi="Source Sans Pro" w:eastAsia="Source Sans Pro" w:cs="Source Sans Pro"/>
          <w:b w:val="0"/>
          <w:bCs w:val="0"/>
          <w:i w:val="0"/>
          <w:iCs w:val="0"/>
          <w:caps w:val="0"/>
          <w:smallCaps w:val="0"/>
          <w:noProof w:val="0"/>
          <w:color w:val="auto"/>
          <w:sz w:val="24"/>
          <w:szCs w:val="24"/>
          <w:lang w:val="en-GB"/>
        </w:rPr>
        <w:t>Centers for Disease Control and Prevention. (2023). How you can prevent sexually transmitted diseases. https://www.cdc.gov/std/prevention/</w:t>
      </w:r>
    </w:p>
    <w:p w:rsidRPr="005B6657" w:rsidR="00C50C14" w:rsidP="1C190148" w:rsidRDefault="00C50C14" w14:paraId="160D9F53" w14:textId="76C20502">
      <w:pPr>
        <w:pStyle w:val="Normal"/>
        <w:spacing w:line="360" w:lineRule="auto"/>
        <w:ind w:left="720" w:hanging="720"/>
        <w:rPr>
          <w:rFonts w:ascii="Arial" w:hAnsi="Arial" w:cs="Arial"/>
        </w:rPr>
      </w:pPr>
      <w:r w:rsidRPr="1C190148" w:rsidR="1203839A">
        <w:rPr>
          <w:rFonts w:ascii="Arial" w:hAnsi="Arial" w:cs="Arial"/>
        </w:rPr>
        <w:t xml:space="preserve">Christensen, A., &amp; Shenk, J. L. (1991). Communication, conflict, and psychological distance in </w:t>
      </w:r>
      <w:r w:rsidRPr="1C190148" w:rsidR="1203839A">
        <w:rPr>
          <w:rFonts w:ascii="Arial" w:hAnsi="Arial" w:cs="Arial"/>
        </w:rPr>
        <w:t>nondistressed</w:t>
      </w:r>
      <w:r w:rsidRPr="1C190148" w:rsidR="1203839A">
        <w:rPr>
          <w:rFonts w:ascii="Arial" w:hAnsi="Arial" w:cs="Arial"/>
        </w:rPr>
        <w:t xml:space="preserve">, clinic, and divorcing couples. </w:t>
      </w:r>
      <w:r w:rsidRPr="1C190148" w:rsidR="1203839A">
        <w:rPr>
          <w:rFonts w:ascii="Arial" w:hAnsi="Arial" w:cs="Arial"/>
          <w:i w:val="1"/>
          <w:iCs w:val="1"/>
        </w:rPr>
        <w:t>Journal of Consulting and Clinical Psychology</w:t>
      </w:r>
      <w:r w:rsidRPr="1C190148" w:rsidR="1203839A">
        <w:rPr>
          <w:rFonts w:ascii="Arial" w:hAnsi="Arial" w:cs="Arial"/>
        </w:rPr>
        <w:t>, 59, 458–463.</w:t>
      </w:r>
      <w:r w:rsidRPr="1C190148" w:rsidR="7D04254D">
        <w:rPr>
          <w:rFonts w:ascii="Source Sans Pro" w:hAnsi="Source Sans Pro" w:eastAsia="Source Sans Pro" w:cs="Source Sans Pro"/>
          <w:b w:val="0"/>
          <w:bCs w:val="0"/>
          <w:i w:val="0"/>
          <w:iCs w:val="0"/>
          <w:caps w:val="0"/>
          <w:smallCaps w:val="0"/>
          <w:noProof w:val="0"/>
          <w:color w:val="auto"/>
          <w:sz w:val="24"/>
          <w:szCs w:val="24"/>
          <w:lang w:val="en-GB"/>
        </w:rPr>
        <w:t xml:space="preserve"> </w:t>
      </w:r>
    </w:p>
    <w:p w:rsidRPr="005B6657" w:rsidR="00C50C14" w:rsidP="1C190148" w:rsidRDefault="00C50C14" w14:paraId="37817A49" w14:textId="61DCFA81">
      <w:pPr>
        <w:pStyle w:val="Normal"/>
        <w:spacing w:line="360" w:lineRule="auto"/>
        <w:ind w:left="720" w:hanging="720"/>
        <w:rPr>
          <w:rFonts w:ascii="Arial" w:hAnsi="Arial" w:cs="Arial"/>
        </w:rPr>
      </w:pPr>
      <w:r w:rsidRPr="1C190148" w:rsidR="7D04254D">
        <w:rPr>
          <w:rFonts w:ascii="Source Sans Pro" w:hAnsi="Source Sans Pro" w:eastAsia="Source Sans Pro" w:cs="Source Sans Pro"/>
          <w:b w:val="0"/>
          <w:bCs w:val="0"/>
          <w:i w:val="0"/>
          <w:iCs w:val="0"/>
          <w:caps w:val="0"/>
          <w:smallCaps w:val="0"/>
          <w:noProof w:val="0"/>
          <w:color w:val="auto"/>
          <w:sz w:val="24"/>
          <w:szCs w:val="24"/>
          <w:lang w:val="en-GB"/>
        </w:rPr>
        <w:t xml:space="preserve">Coolican, H. (2014). </w:t>
      </w:r>
      <w:r w:rsidRPr="1C190148" w:rsidR="7D04254D">
        <w:rPr>
          <w:rFonts w:ascii="Source Sans Pro" w:hAnsi="Source Sans Pro" w:eastAsia="Source Sans Pro" w:cs="Source Sans Pro"/>
          <w:b w:val="0"/>
          <w:bCs w:val="0"/>
          <w:i w:val="1"/>
          <w:iCs w:val="1"/>
          <w:caps w:val="0"/>
          <w:smallCaps w:val="0"/>
          <w:noProof w:val="0"/>
          <w:color w:val="auto"/>
          <w:sz w:val="24"/>
          <w:szCs w:val="24"/>
          <w:lang w:val="en-GB"/>
        </w:rPr>
        <w:t>Research methods and statistics in psychology</w:t>
      </w:r>
      <w:r w:rsidRPr="1C190148" w:rsidR="7D04254D">
        <w:rPr>
          <w:rFonts w:ascii="Source Sans Pro" w:hAnsi="Source Sans Pro" w:eastAsia="Source Sans Pro" w:cs="Source Sans Pro"/>
          <w:b w:val="0"/>
          <w:bCs w:val="0"/>
          <w:i w:val="0"/>
          <w:iCs w:val="0"/>
          <w:caps w:val="0"/>
          <w:smallCaps w:val="0"/>
          <w:noProof w:val="0"/>
          <w:color w:val="auto"/>
          <w:sz w:val="24"/>
          <w:szCs w:val="24"/>
          <w:lang w:val="en-GB"/>
        </w:rPr>
        <w:t xml:space="preserve"> (Sixth edition.). Psychology Press. https://doi.org/10.4324/9780203769836</w:t>
      </w:r>
    </w:p>
    <w:p w:rsidRPr="005B6657" w:rsidR="00C50C14" w:rsidP="1C190148" w:rsidRDefault="00C50C14" w14:noSpellErr="1" w14:paraId="52985594" w14:textId="2163EFCC">
      <w:pPr>
        <w:spacing w:line="360" w:lineRule="auto"/>
        <w:ind w:left="720" w:hanging="720"/>
        <w:rPr>
          <w:rFonts w:ascii="Arial" w:hAnsi="Arial" w:cs="Arial"/>
          <w:color w:val="222222"/>
        </w:rPr>
      </w:pPr>
      <w:r w:rsidRPr="1C190148" w:rsidR="1203839A">
        <w:rPr>
          <w:rFonts w:ascii="Arial" w:hAnsi="Arial" w:cs="Arial"/>
          <w:color w:val="222222"/>
        </w:rPr>
        <w:t xml:space="preserve">Edwards, J., Rehman, U. S., &amp; Byers, E. S. (2022). </w:t>
      </w:r>
      <w:r w:rsidRPr="1C190148" w:rsidR="1203839A">
        <w:rPr>
          <w:rFonts w:ascii="Arial" w:hAnsi="Arial" w:cs="Arial"/>
          <w:i w:val="1"/>
          <w:iCs w:val="1"/>
          <w:color w:val="222222"/>
        </w:rPr>
        <w:t>Perceived barriers and rewards to sexual consent communication</w:t>
      </w:r>
      <w:r w:rsidRPr="1C190148" w:rsidR="1203839A">
        <w:rPr>
          <w:rFonts w:ascii="Arial" w:hAnsi="Arial" w:cs="Arial"/>
          <w:color w:val="222222"/>
        </w:rPr>
        <w:t>: A qualitative analysis. </w:t>
      </w:r>
      <w:r w:rsidRPr="1C190148" w:rsidR="1203839A">
        <w:rPr>
          <w:rFonts w:ascii="Arial" w:hAnsi="Arial" w:cs="Arial"/>
          <w:i w:val="1"/>
          <w:iCs w:val="1"/>
          <w:color w:val="222222"/>
        </w:rPr>
        <w:t>Journal of Social and Personal Relationships</w:t>
      </w:r>
      <w:r w:rsidRPr="1C190148" w:rsidR="1203839A">
        <w:rPr>
          <w:rFonts w:ascii="Arial" w:hAnsi="Arial" w:cs="Arial"/>
          <w:color w:val="222222"/>
        </w:rPr>
        <w:t>, </w:t>
      </w:r>
      <w:r w:rsidRPr="1C190148" w:rsidR="1203839A">
        <w:rPr>
          <w:rFonts w:ascii="Arial" w:hAnsi="Arial" w:cs="Arial"/>
          <w:i w:val="1"/>
          <w:iCs w:val="1"/>
          <w:color w:val="222222"/>
        </w:rPr>
        <w:t>39</w:t>
      </w:r>
      <w:r w:rsidRPr="1C190148" w:rsidR="1203839A">
        <w:rPr>
          <w:rFonts w:ascii="Arial" w:hAnsi="Arial" w:cs="Arial"/>
          <w:color w:val="222222"/>
        </w:rPr>
        <w:t>(8), 2408-2434.</w:t>
      </w:r>
    </w:p>
    <w:p w:rsidRPr="005B6657" w:rsidR="00C50C14" w:rsidP="1C190148" w:rsidRDefault="00C50C14" w14:paraId="15F8F81E" w14:textId="323F7B99">
      <w:pPr>
        <w:pStyle w:val="Normal"/>
        <w:spacing w:line="360" w:lineRule="auto"/>
        <w:ind w:left="720" w:hanging="720"/>
        <w:rPr>
          <w:rFonts w:ascii="Source Sans Pro" w:hAnsi="Source Sans Pro" w:eastAsia="Source Sans Pro" w:cs="Source Sans Pro"/>
          <w:b w:val="0"/>
          <w:bCs w:val="0"/>
          <w:i w:val="0"/>
          <w:iCs w:val="0"/>
          <w:caps w:val="0"/>
          <w:smallCaps w:val="0"/>
          <w:noProof w:val="0"/>
          <w:color w:val="auto"/>
          <w:sz w:val="24"/>
          <w:szCs w:val="24"/>
          <w:lang w:val="en-GB"/>
        </w:rPr>
      </w:pPr>
      <w:r w:rsidRPr="1C190148" w:rsidR="0056EB07">
        <w:rPr>
          <w:rFonts w:ascii="Source Sans Pro" w:hAnsi="Source Sans Pro" w:eastAsia="Source Sans Pro" w:cs="Source Sans Pro"/>
          <w:b w:val="0"/>
          <w:bCs w:val="0"/>
          <w:i w:val="0"/>
          <w:iCs w:val="0"/>
          <w:caps w:val="0"/>
          <w:smallCaps w:val="0"/>
          <w:noProof w:val="0"/>
          <w:color w:val="auto"/>
          <w:sz w:val="24"/>
          <w:szCs w:val="24"/>
          <w:lang w:val="en-GB"/>
        </w:rPr>
        <w:t>Erikson, E. H. (1963). Childhood and Society. Norton.</w:t>
      </w:r>
    </w:p>
    <w:p w:rsidRPr="005B6657" w:rsidR="00C50C14" w:rsidP="1C190148" w:rsidRDefault="00C50C14" w14:paraId="56A8E321" w14:textId="514CDC9E">
      <w:pPr>
        <w:spacing w:line="360" w:lineRule="auto"/>
        <w:ind w:left="720" w:hanging="720"/>
        <w:rPr>
          <w:rFonts w:ascii="Arial" w:hAnsi="Arial" w:cs="Arial"/>
          <w:color w:val="222222"/>
          <w:sz w:val="24"/>
          <w:szCs w:val="24"/>
        </w:rPr>
      </w:pPr>
      <w:r w:rsidRPr="1C190148" w:rsidR="546196DF">
        <w:rPr>
          <w:rFonts w:ascii="Arial" w:hAnsi="Arial" w:cs="Arial"/>
          <w:color w:val="auto"/>
          <w:sz w:val="24"/>
          <w:szCs w:val="24"/>
        </w:rPr>
        <w:t xml:space="preserve">Funk, J. L., &amp; Rogge, R. D. (2007). </w:t>
      </w:r>
      <w:r w:rsidRPr="1C190148" w:rsidR="546196DF">
        <w:rPr>
          <w:rFonts w:ascii="Arial" w:hAnsi="Arial" w:cs="Arial"/>
          <w:i w:val="1"/>
          <w:iCs w:val="1"/>
          <w:color w:val="auto"/>
          <w:sz w:val="24"/>
          <w:szCs w:val="24"/>
        </w:rPr>
        <w:t>Testing the ru</w:t>
      </w:r>
      <w:r w:rsidRPr="1C190148" w:rsidR="546196DF">
        <w:rPr>
          <w:rFonts w:ascii="Arial" w:hAnsi="Arial" w:cs="Arial"/>
          <w:i w:val="1"/>
          <w:iCs w:val="1"/>
          <w:color w:val="222222"/>
          <w:sz w:val="24"/>
          <w:szCs w:val="24"/>
        </w:rPr>
        <w:t>ler with item response theory</w:t>
      </w:r>
      <w:r w:rsidRPr="1C190148" w:rsidR="546196DF">
        <w:rPr>
          <w:rFonts w:ascii="Arial" w:hAnsi="Arial" w:cs="Arial"/>
          <w:color w:val="222222"/>
          <w:sz w:val="24"/>
          <w:szCs w:val="24"/>
        </w:rPr>
        <w:t>: increasing precision of measurement for relationship satisfaction with the Couples Satisfaction Index. </w:t>
      </w:r>
      <w:r w:rsidRPr="1C190148" w:rsidR="546196DF">
        <w:rPr>
          <w:rFonts w:ascii="Arial" w:hAnsi="Arial" w:cs="Arial"/>
          <w:i w:val="1"/>
          <w:iCs w:val="1"/>
          <w:color w:val="222222"/>
          <w:sz w:val="24"/>
          <w:szCs w:val="24"/>
        </w:rPr>
        <w:t xml:space="preserve">Journal of </w:t>
      </w:r>
      <w:r w:rsidRPr="1C190148" w:rsidR="5F4CA1B1">
        <w:rPr>
          <w:rFonts w:ascii="Arial" w:hAnsi="Arial" w:cs="Arial"/>
          <w:i w:val="1"/>
          <w:iCs w:val="1"/>
          <w:color w:val="222222"/>
          <w:sz w:val="24"/>
          <w:szCs w:val="24"/>
        </w:rPr>
        <w:t>F</w:t>
      </w:r>
      <w:r w:rsidRPr="1C190148" w:rsidR="546196DF">
        <w:rPr>
          <w:rFonts w:ascii="Arial" w:hAnsi="Arial" w:cs="Arial"/>
          <w:i w:val="1"/>
          <w:iCs w:val="1"/>
          <w:color w:val="222222"/>
          <w:sz w:val="24"/>
          <w:szCs w:val="24"/>
        </w:rPr>
        <w:t xml:space="preserve">amily </w:t>
      </w:r>
      <w:r w:rsidRPr="1C190148" w:rsidR="26ADAF5C">
        <w:rPr>
          <w:rFonts w:ascii="Arial" w:hAnsi="Arial" w:cs="Arial"/>
          <w:i w:val="1"/>
          <w:iCs w:val="1"/>
          <w:color w:val="222222"/>
          <w:sz w:val="24"/>
          <w:szCs w:val="24"/>
        </w:rPr>
        <w:t>P</w:t>
      </w:r>
      <w:r w:rsidRPr="1C190148" w:rsidR="546196DF">
        <w:rPr>
          <w:rFonts w:ascii="Arial" w:hAnsi="Arial" w:cs="Arial"/>
          <w:i w:val="1"/>
          <w:iCs w:val="1"/>
          <w:color w:val="222222"/>
          <w:sz w:val="24"/>
          <w:szCs w:val="24"/>
        </w:rPr>
        <w:t>sychology</w:t>
      </w:r>
      <w:r w:rsidRPr="1C190148" w:rsidR="546196DF">
        <w:rPr>
          <w:rFonts w:ascii="Arial" w:hAnsi="Arial" w:cs="Arial"/>
          <w:color w:val="222222"/>
          <w:sz w:val="24"/>
          <w:szCs w:val="24"/>
        </w:rPr>
        <w:t>, </w:t>
      </w:r>
      <w:r w:rsidRPr="1C190148" w:rsidR="546196DF">
        <w:rPr>
          <w:rFonts w:ascii="Arial" w:hAnsi="Arial" w:cs="Arial"/>
          <w:i w:val="1"/>
          <w:iCs w:val="1"/>
          <w:color w:val="222222"/>
          <w:sz w:val="24"/>
          <w:szCs w:val="24"/>
        </w:rPr>
        <w:t>21</w:t>
      </w:r>
      <w:r w:rsidRPr="1C190148" w:rsidR="546196DF">
        <w:rPr>
          <w:rFonts w:ascii="Arial" w:hAnsi="Arial" w:cs="Arial"/>
          <w:color w:val="222222"/>
          <w:sz w:val="24"/>
          <w:szCs w:val="24"/>
        </w:rPr>
        <w:t>(4), 572.</w:t>
      </w:r>
    </w:p>
    <w:p w:rsidRPr="005B6657" w:rsidR="00C50C14" w:rsidP="1C190148" w:rsidRDefault="00C50C14" w14:paraId="5C6E11EA" w14:textId="45EE17C9">
      <w:pPr>
        <w:pStyle w:val="Normal"/>
        <w:spacing w:line="360" w:lineRule="auto"/>
        <w:ind w:left="720" w:hanging="720"/>
        <w:rPr>
          <w:rFonts w:ascii="Arial" w:hAnsi="Arial" w:cs="Arial"/>
          <w:color w:val="131413"/>
        </w:rPr>
      </w:pPr>
      <w:r w:rsidRPr="1C190148" w:rsidR="1203839A">
        <w:rPr>
          <w:rFonts w:ascii="Arial" w:hAnsi="Arial" w:cs="Arial"/>
          <w:color w:val="131413"/>
        </w:rPr>
        <w:t xml:space="preserve">Gagnon, J., &amp; Simon, W. (1973). </w:t>
      </w:r>
      <w:r w:rsidRPr="1C190148" w:rsidR="1203839A">
        <w:rPr>
          <w:rFonts w:ascii="Arial" w:hAnsi="Arial" w:cs="Arial"/>
          <w:i w:val="1"/>
          <w:iCs w:val="1"/>
          <w:color w:val="131413"/>
        </w:rPr>
        <w:t>Sexual conduct</w:t>
      </w:r>
      <w:r w:rsidRPr="1C190148" w:rsidR="1203839A">
        <w:rPr>
          <w:rFonts w:ascii="Arial" w:hAnsi="Arial" w:cs="Arial"/>
          <w:color w:val="131413"/>
        </w:rPr>
        <w:t>: The social sources of human sexuality. Aldine Books.</w:t>
      </w:r>
      <w:r w:rsidRPr="1C190148" w:rsidR="7D959A00">
        <w:rPr>
          <w:rFonts w:ascii="Arial" w:hAnsi="Arial" w:cs="Arial"/>
          <w:color w:val="222222"/>
          <w:sz w:val="24"/>
          <w:szCs w:val="24"/>
        </w:rPr>
        <w:t xml:space="preserve"> </w:t>
      </w:r>
    </w:p>
    <w:p w:rsidRPr="005B6657" w:rsidR="00C50C14" w:rsidP="1C190148" w:rsidRDefault="00C50C14" w14:paraId="47034DE5" w14:textId="387C8A49">
      <w:pPr>
        <w:pStyle w:val="Normal"/>
        <w:spacing w:line="360" w:lineRule="auto"/>
        <w:ind w:left="720" w:hanging="720"/>
        <w:rPr>
          <w:rFonts w:ascii="Arial" w:hAnsi="Arial" w:cs="Arial"/>
          <w:color w:val="131413"/>
        </w:rPr>
      </w:pPr>
      <w:r w:rsidRPr="1C190148" w:rsidR="7D959A00">
        <w:rPr>
          <w:rFonts w:ascii="Arial" w:hAnsi="Arial" w:cs="Arial"/>
          <w:color w:val="222222"/>
          <w:sz w:val="24"/>
          <w:szCs w:val="24"/>
        </w:rPr>
        <w:t xml:space="preserve">Humphreys, T. P., &amp; Brousseau, M. M. (2010). </w:t>
      </w:r>
      <w:r w:rsidRPr="1C190148" w:rsidR="7D959A00">
        <w:rPr>
          <w:rFonts w:ascii="Arial" w:hAnsi="Arial" w:cs="Arial"/>
          <w:i w:val="1"/>
          <w:iCs w:val="1"/>
          <w:color w:val="222222"/>
          <w:sz w:val="24"/>
          <w:szCs w:val="24"/>
        </w:rPr>
        <w:t>The sexual consent scale–revised</w:t>
      </w:r>
      <w:r w:rsidRPr="1C190148" w:rsidR="7D959A00">
        <w:rPr>
          <w:rFonts w:ascii="Arial" w:hAnsi="Arial" w:cs="Arial"/>
          <w:color w:val="222222"/>
          <w:sz w:val="24"/>
          <w:szCs w:val="24"/>
        </w:rPr>
        <w:t>: Development, reliability, and preliminary validity. </w:t>
      </w:r>
      <w:r w:rsidRPr="1C190148" w:rsidR="7D959A00">
        <w:rPr>
          <w:rFonts w:ascii="Arial" w:hAnsi="Arial" w:cs="Arial"/>
          <w:i w:val="1"/>
          <w:iCs w:val="1"/>
          <w:color w:val="222222"/>
          <w:sz w:val="24"/>
          <w:szCs w:val="24"/>
        </w:rPr>
        <w:t xml:space="preserve">Journal of </w:t>
      </w:r>
      <w:r w:rsidRPr="1C190148" w:rsidR="6EFE2F73">
        <w:rPr>
          <w:rFonts w:ascii="Arial" w:hAnsi="Arial" w:cs="Arial"/>
          <w:i w:val="1"/>
          <w:iCs w:val="1"/>
          <w:color w:val="222222"/>
          <w:sz w:val="24"/>
          <w:szCs w:val="24"/>
        </w:rPr>
        <w:t>S</w:t>
      </w:r>
      <w:r w:rsidRPr="1C190148" w:rsidR="7D959A00">
        <w:rPr>
          <w:rFonts w:ascii="Arial" w:hAnsi="Arial" w:cs="Arial"/>
          <w:i w:val="1"/>
          <w:iCs w:val="1"/>
          <w:color w:val="222222"/>
          <w:sz w:val="24"/>
          <w:szCs w:val="24"/>
        </w:rPr>
        <w:t xml:space="preserve">ex </w:t>
      </w:r>
      <w:r w:rsidRPr="1C190148" w:rsidR="69B44F59">
        <w:rPr>
          <w:rFonts w:ascii="Arial" w:hAnsi="Arial" w:cs="Arial"/>
          <w:i w:val="1"/>
          <w:iCs w:val="1"/>
          <w:color w:val="222222"/>
          <w:sz w:val="24"/>
          <w:szCs w:val="24"/>
        </w:rPr>
        <w:t>R</w:t>
      </w:r>
      <w:r w:rsidRPr="1C190148" w:rsidR="7D959A00">
        <w:rPr>
          <w:rFonts w:ascii="Arial" w:hAnsi="Arial" w:cs="Arial"/>
          <w:i w:val="1"/>
          <w:iCs w:val="1"/>
          <w:color w:val="222222"/>
          <w:sz w:val="24"/>
          <w:szCs w:val="24"/>
        </w:rPr>
        <w:t>esearch</w:t>
      </w:r>
      <w:r w:rsidRPr="1C190148" w:rsidR="7D959A00">
        <w:rPr>
          <w:rFonts w:ascii="Arial" w:hAnsi="Arial" w:cs="Arial"/>
          <w:color w:val="222222"/>
          <w:sz w:val="24"/>
          <w:szCs w:val="24"/>
        </w:rPr>
        <w:t>, </w:t>
      </w:r>
      <w:r w:rsidRPr="1C190148" w:rsidR="7D959A00">
        <w:rPr>
          <w:rFonts w:ascii="Arial" w:hAnsi="Arial" w:cs="Arial"/>
          <w:i w:val="1"/>
          <w:iCs w:val="1"/>
          <w:color w:val="222222"/>
          <w:sz w:val="24"/>
          <w:szCs w:val="24"/>
        </w:rPr>
        <w:t>47</w:t>
      </w:r>
      <w:r w:rsidRPr="1C190148" w:rsidR="7D959A00">
        <w:rPr>
          <w:rFonts w:ascii="Arial" w:hAnsi="Arial" w:cs="Arial"/>
          <w:color w:val="222222"/>
          <w:sz w:val="24"/>
          <w:szCs w:val="24"/>
        </w:rPr>
        <w:t>(5), 420-428.</w:t>
      </w:r>
    </w:p>
    <w:p w:rsidRPr="005B6657" w:rsidR="00C50C14" w:rsidP="1C190148" w:rsidRDefault="00C50C14" w14:paraId="2FBB2644" w14:textId="3C3A430B">
      <w:pPr>
        <w:spacing w:line="360" w:lineRule="auto"/>
        <w:ind w:left="720" w:hanging="720"/>
        <w:rPr>
          <w:rFonts w:ascii="Arial" w:hAnsi="Arial" w:cs="Arial"/>
          <w:color w:val="222222"/>
          <w:sz w:val="24"/>
          <w:szCs w:val="24"/>
        </w:rPr>
      </w:pPr>
      <w:r w:rsidRPr="1C190148" w:rsidR="13067C11">
        <w:rPr>
          <w:rFonts w:ascii="Arial" w:hAnsi="Arial" w:cs="Arial"/>
          <w:color w:val="222222"/>
          <w:sz w:val="24"/>
          <w:szCs w:val="24"/>
        </w:rPr>
        <w:t xml:space="preserve">Javidi, H., Widman, L., Maheux, A. J., McCrimmon, J., Evans-Paulson, R., &amp; Becker, W. (2023). </w:t>
      </w:r>
      <w:r w:rsidRPr="1C190148" w:rsidR="13067C11">
        <w:rPr>
          <w:rFonts w:ascii="Arial" w:hAnsi="Arial" w:cs="Arial"/>
          <w:i w:val="1"/>
          <w:iCs w:val="1"/>
          <w:color w:val="222222"/>
          <w:sz w:val="24"/>
          <w:szCs w:val="24"/>
        </w:rPr>
        <w:t>PACT</w:t>
      </w:r>
      <w:r w:rsidRPr="1C190148" w:rsidR="13067C11">
        <w:rPr>
          <w:rFonts w:ascii="Arial" w:hAnsi="Arial" w:cs="Arial"/>
          <w:color w:val="222222"/>
          <w:sz w:val="24"/>
          <w:szCs w:val="24"/>
        </w:rPr>
        <w:t>: Developing and evaluating a digital sexual consent program for youth. </w:t>
      </w:r>
      <w:r w:rsidRPr="1C190148" w:rsidR="13067C11">
        <w:rPr>
          <w:rFonts w:ascii="Arial" w:hAnsi="Arial" w:cs="Arial"/>
          <w:i w:val="1"/>
          <w:iCs w:val="1"/>
          <w:color w:val="222222"/>
          <w:sz w:val="24"/>
          <w:szCs w:val="24"/>
        </w:rPr>
        <w:t>The Journal of Sex Research</w:t>
      </w:r>
      <w:r w:rsidRPr="1C190148" w:rsidR="13067C11">
        <w:rPr>
          <w:rFonts w:ascii="Arial" w:hAnsi="Arial" w:cs="Arial"/>
          <w:color w:val="222222"/>
          <w:sz w:val="24"/>
          <w:szCs w:val="24"/>
        </w:rPr>
        <w:t>, 1-15.</w:t>
      </w:r>
      <w:r w:rsidRPr="1C190148" w:rsidR="13067C11">
        <w:rPr>
          <w:rFonts w:ascii="Roboto" w:hAnsi="Roboto"/>
          <w:color w:val="212121"/>
          <w:sz w:val="24"/>
          <w:szCs w:val="24"/>
        </w:rPr>
        <w:t xml:space="preserve"> </w:t>
      </w:r>
    </w:p>
    <w:p w:rsidRPr="005B6657" w:rsidR="00C50C14" w:rsidP="1C190148" w:rsidRDefault="00C50C14" w14:paraId="00BD01BC" w14:textId="7B149BBE">
      <w:pPr>
        <w:pStyle w:val="Normal"/>
        <w:spacing w:line="360" w:lineRule="auto"/>
        <w:ind w:left="720" w:hanging="720"/>
        <w:rPr>
          <w:rFonts w:ascii="Arial" w:hAnsi="Arial" w:eastAsia="Arial" w:cs="Arial"/>
          <w:i w:val="0"/>
          <w:iCs w:val="0"/>
          <w:noProof w:val="0"/>
          <w:color w:val="auto"/>
          <w:sz w:val="24"/>
          <w:szCs w:val="24"/>
          <w:lang w:val="en-GB"/>
        </w:rPr>
      </w:pPr>
      <w:r w:rsidRPr="1C190148" w:rsidR="1203839A">
        <w:rPr>
          <w:rFonts w:ascii="Arial" w:hAnsi="Arial" w:eastAsia="Arial" w:cs="Arial"/>
          <w:b w:val="0"/>
          <w:bCs w:val="0"/>
          <w:i w:val="0"/>
          <w:iCs w:val="0"/>
          <w:caps w:val="0"/>
          <w:smallCaps w:val="0"/>
          <w:noProof w:val="0"/>
          <w:color w:val="auto"/>
          <w:sz w:val="24"/>
          <w:szCs w:val="24"/>
          <w:lang w:val="en-GB"/>
        </w:rPr>
        <w:t>Jozkowski</w:t>
      </w:r>
      <w:r w:rsidRPr="1C190148" w:rsidR="1203839A">
        <w:rPr>
          <w:rFonts w:ascii="Arial" w:hAnsi="Arial" w:eastAsia="Arial" w:cs="Arial"/>
          <w:b w:val="0"/>
          <w:bCs w:val="0"/>
          <w:i w:val="0"/>
          <w:iCs w:val="0"/>
          <w:caps w:val="0"/>
          <w:smallCaps w:val="0"/>
          <w:noProof w:val="0"/>
          <w:color w:val="auto"/>
          <w:sz w:val="24"/>
          <w:szCs w:val="24"/>
          <w:lang w:val="en-GB"/>
        </w:rPr>
        <w:t xml:space="preserve">, K. N., Manning, J., &amp; Hunt, M. (2018). </w:t>
      </w:r>
      <w:r w:rsidRPr="1C190148" w:rsidR="1203839A">
        <w:rPr>
          <w:rFonts w:ascii="Arial" w:hAnsi="Arial" w:eastAsia="Arial" w:cs="Arial"/>
          <w:b w:val="0"/>
          <w:bCs w:val="0"/>
          <w:i w:val="1"/>
          <w:iCs w:val="1"/>
          <w:caps w:val="0"/>
          <w:smallCaps w:val="0"/>
          <w:noProof w:val="0"/>
          <w:color w:val="auto"/>
          <w:sz w:val="24"/>
          <w:szCs w:val="24"/>
          <w:lang w:val="en-GB"/>
        </w:rPr>
        <w:t>Sexual consent in and out of the bedroom</w:t>
      </w:r>
      <w:r w:rsidRPr="1C190148" w:rsidR="1203839A">
        <w:rPr>
          <w:rFonts w:ascii="Arial" w:hAnsi="Arial" w:eastAsia="Arial" w:cs="Arial"/>
          <w:b w:val="0"/>
          <w:bCs w:val="0"/>
          <w:i w:val="0"/>
          <w:iCs w:val="0"/>
          <w:caps w:val="0"/>
          <w:smallCaps w:val="0"/>
          <w:noProof w:val="0"/>
          <w:color w:val="auto"/>
          <w:sz w:val="24"/>
          <w:szCs w:val="24"/>
          <w:lang w:val="en-GB"/>
        </w:rPr>
        <w:t xml:space="preserve">: Disjunctive views of heterosexual college students. </w:t>
      </w:r>
      <w:r w:rsidRPr="1C190148" w:rsidR="1203839A">
        <w:rPr>
          <w:rFonts w:ascii="Arial" w:hAnsi="Arial" w:eastAsia="Arial" w:cs="Arial"/>
          <w:b w:val="0"/>
          <w:bCs w:val="0"/>
          <w:i w:val="1"/>
          <w:iCs w:val="1"/>
          <w:caps w:val="0"/>
          <w:smallCaps w:val="0"/>
          <w:noProof w:val="0"/>
          <w:color w:val="auto"/>
          <w:sz w:val="24"/>
          <w:szCs w:val="24"/>
          <w:lang w:val="en-GB"/>
        </w:rPr>
        <w:t>Women's Studies in Communication</w:t>
      </w:r>
      <w:r w:rsidRPr="1C190148" w:rsidR="1203839A">
        <w:rPr>
          <w:rFonts w:ascii="Arial" w:hAnsi="Arial" w:eastAsia="Arial" w:cs="Arial"/>
          <w:b w:val="0"/>
          <w:bCs w:val="0"/>
          <w:i w:val="0"/>
          <w:iCs w:val="0"/>
          <w:caps w:val="0"/>
          <w:smallCaps w:val="0"/>
          <w:noProof w:val="0"/>
          <w:color w:val="auto"/>
          <w:sz w:val="24"/>
          <w:szCs w:val="24"/>
          <w:lang w:val="en-GB"/>
        </w:rPr>
        <w:t>, 41(2), 117-139.</w:t>
      </w:r>
    </w:p>
    <w:p w:rsidRPr="005B6657" w:rsidR="00C50C14" w:rsidP="1C190148" w:rsidRDefault="00C50C14" w14:textId="77777777" w14:paraId="1DAFE724">
      <w:pPr>
        <w:spacing w:line="360" w:lineRule="auto"/>
        <w:ind w:left="720" w:hanging="720"/>
        <w:rPr>
          <w:rFonts w:ascii="Arial" w:hAnsi="Arial" w:cs="Arial"/>
          <w:color w:val="222222"/>
        </w:rPr>
      </w:pPr>
      <w:r w:rsidRPr="1C190148" w:rsidR="1203839A">
        <w:rPr>
          <w:rFonts w:ascii="Arial" w:hAnsi="Arial" w:cs="Arial"/>
          <w:color w:val="222222"/>
        </w:rPr>
        <w:t xml:space="preserve">Marcantonio, T. L., Willis, M., &amp; Jozkowski, K. N. (2020). </w:t>
      </w:r>
      <w:r w:rsidRPr="1C190148" w:rsidR="1203839A">
        <w:rPr>
          <w:rFonts w:ascii="Arial" w:hAnsi="Arial" w:cs="Arial"/>
          <w:i w:val="1"/>
          <w:iCs w:val="1"/>
          <w:color w:val="222222"/>
        </w:rPr>
        <w:t>Women’s sexual consent</w:t>
      </w:r>
      <w:r w:rsidRPr="1C190148" w:rsidR="1203839A">
        <w:rPr>
          <w:rFonts w:ascii="Arial" w:hAnsi="Arial" w:cs="Arial"/>
          <w:color w:val="222222"/>
        </w:rPr>
        <w:t xml:space="preserve">: Potential implications for sexual satisfaction. </w:t>
      </w:r>
      <w:r w:rsidRPr="1C190148" w:rsidR="1203839A">
        <w:rPr>
          <w:rFonts w:ascii="Arial" w:hAnsi="Arial" w:cs="Arial"/>
          <w:i w:val="1"/>
          <w:iCs w:val="1"/>
          <w:color w:val="222222"/>
        </w:rPr>
        <w:t>Current Sexual Health Reports</w:t>
      </w:r>
      <w:r w:rsidRPr="1C190148" w:rsidR="1203839A">
        <w:rPr>
          <w:rFonts w:ascii="Arial" w:hAnsi="Arial" w:cs="Arial"/>
          <w:color w:val="222222"/>
        </w:rPr>
        <w:t>, 12, 120-126.</w:t>
      </w:r>
    </w:p>
    <w:p w:rsidRPr="005B6657" w:rsidR="00C50C14" w:rsidP="1C190148" w:rsidRDefault="00C50C14" w14:textId="77777777" w14:paraId="220B16E8">
      <w:pPr>
        <w:spacing w:line="360" w:lineRule="auto"/>
        <w:ind w:left="720" w:hanging="720"/>
        <w:rPr>
          <w:rFonts w:ascii="Arial" w:hAnsi="Arial" w:cs="Arial"/>
          <w:color w:val="222222"/>
        </w:rPr>
      </w:pPr>
      <w:r w:rsidRPr="1C190148" w:rsidR="1203839A">
        <w:rPr>
          <w:rFonts w:ascii="Arial" w:hAnsi="Arial" w:cs="Arial"/>
          <w:color w:val="222222"/>
        </w:rPr>
        <w:t xml:space="preserve">Montesi, J., Fauber, R., Gordon, E., &amp; Heimberg, R. (2011). The specific importance of communicating about sex to couples’ sexual and overall relationship satisfaction. </w:t>
      </w:r>
      <w:r w:rsidRPr="1C190148" w:rsidR="1203839A">
        <w:rPr>
          <w:rFonts w:ascii="Arial" w:hAnsi="Arial" w:cs="Arial"/>
          <w:i w:val="1"/>
          <w:iCs w:val="1"/>
          <w:color w:val="222222"/>
        </w:rPr>
        <w:t>Journal of Social and Personal Relationships</w:t>
      </w:r>
      <w:r w:rsidRPr="1C190148" w:rsidR="1203839A">
        <w:rPr>
          <w:rFonts w:ascii="Arial" w:hAnsi="Arial" w:cs="Arial"/>
          <w:color w:val="222222"/>
        </w:rPr>
        <w:t>. 28. 591-609. 10.1177/0265407510386833.</w:t>
      </w:r>
    </w:p>
    <w:p w:rsidRPr="005B6657" w:rsidR="00C50C14" w:rsidP="1C190148" w:rsidRDefault="00C50C14" w14:textId="77777777" w14:paraId="24A563DC">
      <w:pPr>
        <w:spacing w:line="360" w:lineRule="auto"/>
        <w:ind w:left="720" w:hanging="720"/>
        <w:rPr>
          <w:rFonts w:ascii="Arial" w:hAnsi="Arial" w:cs="Arial"/>
          <w:color w:val="222222"/>
        </w:rPr>
      </w:pPr>
      <w:r w:rsidRPr="1C190148" w:rsidR="1203839A">
        <w:rPr>
          <w:rFonts w:ascii="Arial" w:hAnsi="Arial" w:cs="Arial"/>
          <w:color w:val="222222"/>
        </w:rPr>
        <w:t xml:space="preserve">Newstrom, N. P., Harris, S. M., &amp; Miner, M. H. (2021). </w:t>
      </w:r>
      <w:r w:rsidRPr="1C190148" w:rsidR="1203839A">
        <w:rPr>
          <w:rFonts w:ascii="Arial" w:hAnsi="Arial" w:cs="Arial"/>
          <w:i w:val="1"/>
          <w:iCs w:val="1"/>
          <w:color w:val="222222"/>
        </w:rPr>
        <w:t>Sexual consent</w:t>
      </w:r>
      <w:r w:rsidRPr="1C190148" w:rsidR="1203839A">
        <w:rPr>
          <w:rFonts w:ascii="Arial" w:hAnsi="Arial" w:cs="Arial"/>
          <w:color w:val="222222"/>
        </w:rPr>
        <w:t>: How relationships, gender, and sexual self-disclosure affect signaling and interpreting cues for sexual consent in a hypothetical heterosexual sexual situation.</w:t>
      </w:r>
      <w:r w:rsidRPr="1C190148" w:rsidR="1203839A">
        <w:rPr>
          <w:rFonts w:ascii="Arial" w:hAnsi="Arial" w:cs="Arial"/>
          <w:i w:val="1"/>
          <w:iCs w:val="1"/>
          <w:color w:val="222222"/>
        </w:rPr>
        <w:t> Sex Roles</w:t>
      </w:r>
      <w:r w:rsidRPr="1C190148" w:rsidR="1203839A">
        <w:rPr>
          <w:rFonts w:ascii="Arial" w:hAnsi="Arial" w:cs="Arial"/>
          <w:color w:val="222222"/>
        </w:rPr>
        <w:t>, </w:t>
      </w:r>
      <w:r w:rsidRPr="1C190148" w:rsidR="1203839A">
        <w:rPr>
          <w:rFonts w:ascii="Arial" w:hAnsi="Arial" w:cs="Arial"/>
          <w:i w:val="1"/>
          <w:iCs w:val="1"/>
          <w:color w:val="222222"/>
        </w:rPr>
        <w:t>84</w:t>
      </w:r>
      <w:r w:rsidRPr="1C190148" w:rsidR="1203839A">
        <w:rPr>
          <w:rFonts w:ascii="Arial" w:hAnsi="Arial" w:cs="Arial"/>
          <w:color w:val="222222"/>
        </w:rPr>
        <w:t>, 454-464.</w:t>
      </w:r>
    </w:p>
    <w:p w:rsidRPr="005B6657" w:rsidR="00C50C14" w:rsidP="1C190148" w:rsidRDefault="00C50C14" w14:paraId="3F794625" w14:textId="1C44FBC9">
      <w:pPr>
        <w:spacing w:line="360" w:lineRule="auto"/>
        <w:ind w:left="720" w:hanging="720"/>
        <w:rPr>
          <w:rFonts w:ascii="Arial" w:hAnsi="Arial" w:cs="Arial"/>
          <w:color w:val="222222"/>
          <w:sz w:val="24"/>
          <w:szCs w:val="24"/>
        </w:rPr>
      </w:pPr>
      <w:r w:rsidRPr="1C190148" w:rsidR="3EFBD038">
        <w:rPr>
          <w:rFonts w:ascii="Roboto" w:hAnsi="Roboto"/>
          <w:color w:val="212121"/>
          <w:sz w:val="24"/>
          <w:szCs w:val="24"/>
        </w:rPr>
        <w:t>Skaik</w:t>
      </w:r>
      <w:r w:rsidRPr="1C190148" w:rsidR="3EFBD038">
        <w:rPr>
          <w:rFonts w:ascii="Roboto" w:hAnsi="Roboto"/>
          <w:color w:val="212121"/>
          <w:sz w:val="24"/>
          <w:szCs w:val="24"/>
        </w:rPr>
        <w:t xml:space="preserve">, Y. (2015). </w:t>
      </w:r>
      <w:r w:rsidRPr="1C190148" w:rsidR="3EFBD038">
        <w:rPr>
          <w:rFonts w:ascii="Roboto" w:hAnsi="Roboto"/>
          <w:i w:val="1"/>
          <w:iCs w:val="1"/>
          <w:color w:val="212121"/>
          <w:sz w:val="24"/>
          <w:szCs w:val="24"/>
        </w:rPr>
        <w:t>The bread and butter of statistical analysis "t-test"</w:t>
      </w:r>
      <w:r w:rsidRPr="1C190148" w:rsidR="3EFBD038">
        <w:rPr>
          <w:rFonts w:ascii="Roboto" w:hAnsi="Roboto"/>
          <w:color w:val="212121"/>
          <w:sz w:val="24"/>
          <w:szCs w:val="24"/>
        </w:rPr>
        <w:t>: Uses and misuses. </w:t>
      </w:r>
      <w:r w:rsidRPr="1C190148" w:rsidR="3EFBD038">
        <w:rPr>
          <w:rFonts w:ascii="Roboto" w:hAnsi="Roboto"/>
          <w:i w:val="1"/>
          <w:iCs w:val="1"/>
          <w:color w:val="212121"/>
          <w:sz w:val="24"/>
          <w:szCs w:val="24"/>
        </w:rPr>
        <w:t>Pakistan Journal of Medical Sciences</w:t>
      </w:r>
      <w:r w:rsidRPr="1C190148" w:rsidR="3EFBD038">
        <w:rPr>
          <w:rFonts w:ascii="Roboto" w:hAnsi="Roboto"/>
          <w:color w:val="212121"/>
          <w:sz w:val="24"/>
          <w:szCs w:val="24"/>
        </w:rPr>
        <w:t>, </w:t>
      </w:r>
      <w:r w:rsidRPr="1C190148" w:rsidR="3EFBD038">
        <w:rPr>
          <w:rFonts w:ascii="Roboto" w:hAnsi="Roboto"/>
          <w:i w:val="1"/>
          <w:iCs w:val="1"/>
          <w:color w:val="212121"/>
          <w:sz w:val="24"/>
          <w:szCs w:val="24"/>
        </w:rPr>
        <w:t>31</w:t>
      </w:r>
      <w:r w:rsidRPr="1C190148" w:rsidR="3EFBD038">
        <w:rPr>
          <w:rFonts w:ascii="Roboto" w:hAnsi="Roboto"/>
          <w:color w:val="212121"/>
          <w:sz w:val="24"/>
          <w:szCs w:val="24"/>
        </w:rPr>
        <w:t xml:space="preserve">(6), 1558–1559. </w:t>
      </w:r>
      <w:r w:rsidRPr="1C190148" w:rsidR="3EFBD038">
        <w:rPr>
          <w:rFonts w:ascii="Roboto" w:hAnsi="Roboto"/>
          <w:sz w:val="24"/>
          <w:szCs w:val="24"/>
        </w:rPr>
        <w:t>https://doi.org/10.12669/pjms.316.8984</w:t>
      </w:r>
      <w:r w:rsidRPr="1C190148" w:rsidR="3EFBD038">
        <w:rPr>
          <w:rFonts w:ascii="Roboto" w:hAnsi="Roboto"/>
          <w:sz w:val="24"/>
          <w:szCs w:val="24"/>
        </w:rPr>
        <w:t xml:space="preserve"> </w:t>
      </w:r>
    </w:p>
    <w:p w:rsidRPr="005B6657" w:rsidR="00C50C14" w:rsidP="1C190148" w:rsidRDefault="00C50C14" w14:paraId="1B892C77" w14:textId="1B2E8259">
      <w:pPr>
        <w:spacing w:line="360" w:lineRule="auto"/>
        <w:ind w:left="720" w:hanging="720"/>
        <w:rPr>
          <w:rFonts w:ascii="Arial" w:hAnsi="Arial" w:cs="Arial"/>
          <w:color w:val="222222"/>
        </w:rPr>
      </w:pPr>
      <w:r w:rsidRPr="1C190148" w:rsidR="1203839A">
        <w:rPr>
          <w:rFonts w:ascii="Arial" w:hAnsi="Arial" w:cs="Arial"/>
          <w:color w:val="222222"/>
        </w:rPr>
        <w:t xml:space="preserve">Willis, M., Murray, K. N., &amp; </w:t>
      </w:r>
      <w:r w:rsidRPr="1C190148" w:rsidR="1203839A">
        <w:rPr>
          <w:rFonts w:ascii="Arial" w:hAnsi="Arial" w:cs="Arial"/>
          <w:color w:val="222222"/>
        </w:rPr>
        <w:t>Jozkowski</w:t>
      </w:r>
      <w:r w:rsidRPr="1C190148" w:rsidR="1203839A">
        <w:rPr>
          <w:rFonts w:ascii="Arial" w:hAnsi="Arial" w:cs="Arial"/>
          <w:color w:val="222222"/>
        </w:rPr>
        <w:t xml:space="preserve">, K. N. (2021). </w:t>
      </w:r>
      <w:r w:rsidRPr="1C190148" w:rsidR="1203839A">
        <w:rPr>
          <w:rFonts w:ascii="Arial" w:hAnsi="Arial" w:cs="Arial"/>
          <w:i w:val="1"/>
          <w:iCs w:val="1"/>
          <w:color w:val="222222"/>
        </w:rPr>
        <w:t>Sexual consent in committed relationships</w:t>
      </w:r>
      <w:r w:rsidRPr="1C190148" w:rsidR="1203839A">
        <w:rPr>
          <w:rFonts w:ascii="Arial" w:hAnsi="Arial" w:cs="Arial"/>
          <w:color w:val="222222"/>
        </w:rPr>
        <w:t>: A dyadic study. </w:t>
      </w:r>
      <w:r w:rsidRPr="1C190148" w:rsidR="1203839A">
        <w:rPr>
          <w:rFonts w:ascii="Arial" w:hAnsi="Arial" w:cs="Arial"/>
          <w:i w:val="1"/>
          <w:iCs w:val="1"/>
          <w:color w:val="222222"/>
        </w:rPr>
        <w:t>Journal of Sex and Marital Therapy</w:t>
      </w:r>
      <w:r w:rsidRPr="1C190148" w:rsidR="1203839A">
        <w:rPr>
          <w:rFonts w:ascii="Arial" w:hAnsi="Arial" w:cs="Arial"/>
          <w:color w:val="222222"/>
        </w:rPr>
        <w:t>, </w:t>
      </w:r>
      <w:r w:rsidRPr="1C190148" w:rsidR="1203839A">
        <w:rPr>
          <w:rFonts w:ascii="Arial" w:hAnsi="Arial" w:cs="Arial"/>
          <w:i w:val="1"/>
          <w:iCs w:val="1"/>
          <w:color w:val="222222"/>
        </w:rPr>
        <w:t>47</w:t>
      </w:r>
      <w:r w:rsidRPr="1C190148" w:rsidR="1203839A">
        <w:rPr>
          <w:rFonts w:ascii="Arial" w:hAnsi="Arial" w:cs="Arial"/>
          <w:color w:val="222222"/>
        </w:rPr>
        <w:t>(7), 669-686.</w:t>
      </w:r>
    </w:p>
    <w:p w:rsidRPr="005B6657" w:rsidR="00C50C14" w:rsidP="1C190148" w:rsidRDefault="00C50C14" w14:noSpellErr="1" w14:paraId="7E14A17A" w14:textId="77C983DF">
      <w:pPr>
        <w:spacing w:line="360" w:lineRule="auto"/>
        <w:ind w:left="720" w:hanging="720"/>
        <w:rPr>
          <w:rFonts w:ascii="Arial" w:hAnsi="Arial" w:cs="Arial"/>
          <w:color w:val="222222"/>
        </w:rPr>
      </w:pPr>
      <w:r w:rsidRPr="1C190148" w:rsidR="1203839A">
        <w:rPr>
          <w:rFonts w:ascii="Arial" w:hAnsi="Arial" w:cs="Arial"/>
        </w:rPr>
        <w:t xml:space="preserve">Zimmer, D. (1983). </w:t>
      </w:r>
      <w:r w:rsidRPr="1C190148" w:rsidR="1203839A">
        <w:rPr>
          <w:rFonts w:ascii="Arial" w:hAnsi="Arial" w:cs="Arial"/>
          <w:i w:val="1"/>
          <w:iCs w:val="1"/>
        </w:rPr>
        <w:t>Interaction patterns and communication skills in sexually distressed, maritally distressed, and normal couples</w:t>
      </w:r>
      <w:r w:rsidRPr="1C190148" w:rsidR="1203839A">
        <w:rPr>
          <w:rFonts w:ascii="Arial" w:hAnsi="Arial" w:cs="Arial"/>
        </w:rPr>
        <w:t xml:space="preserve">: Two experimental studies. </w:t>
      </w:r>
      <w:r w:rsidRPr="1C190148" w:rsidR="1203839A">
        <w:rPr>
          <w:rFonts w:ascii="Arial" w:hAnsi="Arial" w:cs="Arial"/>
          <w:i w:val="1"/>
          <w:iCs w:val="1"/>
        </w:rPr>
        <w:t>Journal of Sex and Marital Therapy</w:t>
      </w:r>
      <w:r w:rsidRPr="1C190148" w:rsidR="1203839A">
        <w:rPr>
          <w:rFonts w:ascii="Arial" w:hAnsi="Arial" w:cs="Arial"/>
        </w:rPr>
        <w:t>, 9, 251–265.</w:t>
      </w:r>
    </w:p>
    <w:p w:rsidRPr="005B6657" w:rsidR="00C50C14" w:rsidP="1C190148" w:rsidRDefault="00C50C14" w14:paraId="515A003B" w14:textId="0279C94C">
      <w:pPr>
        <w:pStyle w:val="Normal"/>
        <w:spacing w:line="360" w:lineRule="auto"/>
        <w:ind w:left="720" w:hanging="720"/>
        <w:rPr>
          <w:rFonts w:ascii="Arial" w:hAnsi="Arial" w:cs="Arial"/>
          <w:u w:val="none"/>
        </w:rPr>
      </w:pPr>
      <w:r w:rsidRPr="1C190148" w:rsidR="1203839A">
        <w:rPr>
          <w:rFonts w:ascii="Arial" w:hAnsi="Arial" w:cs="Arial"/>
          <w:u w:val="none"/>
        </w:rPr>
        <w:t>University of Wales Trinity Saint David. (2021). Research data management policy. https://www.uwtsd.ac.uk/media/uwtsd-website/content-assets/documents/library-and-learning-resources/open-access-rdm/RDM-Policy-2022-v3-28-04-22.pdf</w:t>
      </w:r>
    </w:p>
    <w:p w:rsidRPr="005B6657" w:rsidR="00C50C14" w:rsidP="1C190148" w:rsidRDefault="00C50C14" w14:paraId="29CF6BC1" w14:textId="19C7EB7F">
      <w:pPr>
        <w:pStyle w:val="Normal"/>
        <w:spacing w:line="360" w:lineRule="auto"/>
        <w:ind w:left="720" w:hanging="720"/>
        <w:rPr>
          <w:rFonts w:ascii="Roboto" w:hAnsi="Roboto"/>
          <w:color w:val="212121"/>
          <w:sz w:val="24"/>
          <w:szCs w:val="24"/>
        </w:rPr>
      </w:pPr>
    </w:p>
    <w:p w:rsidRPr="005B6657" w:rsidR="00C50C14" w:rsidP="0067154A" w:rsidRDefault="00C50C14" w14:paraId="1A81A454" w14:textId="2886A2B4">
      <w:pPr>
        <w:pStyle w:val="SMUNORMALARIAL"/>
        <w:rPr>
          <w:sz w:val="4"/>
          <w:szCs w:val="4"/>
        </w:rPr>
      </w:pPr>
    </w:p>
    <w:sectPr w:rsidRPr="005B6657" w:rsidR="00C50C14" w:rsidSect="003E444F">
      <w:footerReference w:type="even" r:id="rId12"/>
      <w:footerReference w:type="default" r:id="rId13"/>
      <w:pgSz w:w="11906" w:h="16838" w:orient="portrait"/>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1E1B" w:rsidRDefault="005C1E1B" w14:paraId="776EEC9E" w14:textId="77777777">
      <w:r>
        <w:separator/>
      </w:r>
    </w:p>
  </w:endnote>
  <w:endnote w:type="continuationSeparator" w:id="0">
    <w:p w:rsidR="005C1E1B" w:rsidRDefault="005C1E1B" w14:paraId="286F3F9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zmypsAdvTT50a2f13e.I">
    <w:altName w:val="Calibri"/>
    <w:panose1 w:val="00000000000000000000"/>
    <w:charset w:val="00"/>
    <w:family w:val="swiss"/>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ECD" w:rsidP="00347768" w:rsidRDefault="003E4ECD" w14:paraId="4E27F3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4ECD" w:rsidP="003E444F" w:rsidRDefault="003E4ECD" w14:paraId="6DA7114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ECD" w:rsidP="003E444F" w:rsidRDefault="003E4ECD" w14:paraId="6B4E29B2" w14:textId="77777777">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1E1B" w:rsidRDefault="005C1E1B" w14:paraId="39DD27A5" w14:textId="77777777">
      <w:r>
        <w:separator/>
      </w:r>
    </w:p>
  </w:footnote>
  <w:footnote w:type="continuationSeparator" w:id="0">
    <w:p w:rsidR="005C1E1B" w:rsidRDefault="005C1E1B" w14:paraId="5A59819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3799"/>
    <w:rsid w:val="00013C3B"/>
    <w:rsid w:val="00016972"/>
    <w:rsid w:val="0001799E"/>
    <w:rsid w:val="00021DF4"/>
    <w:rsid w:val="000260A6"/>
    <w:rsid w:val="0003080F"/>
    <w:rsid w:val="00031B03"/>
    <w:rsid w:val="000326F2"/>
    <w:rsid w:val="00034993"/>
    <w:rsid w:val="000360F2"/>
    <w:rsid w:val="0004064E"/>
    <w:rsid w:val="0004381A"/>
    <w:rsid w:val="0004703C"/>
    <w:rsid w:val="0005245C"/>
    <w:rsid w:val="000542B1"/>
    <w:rsid w:val="00057223"/>
    <w:rsid w:val="0005942E"/>
    <w:rsid w:val="00063CB2"/>
    <w:rsid w:val="00066E0A"/>
    <w:rsid w:val="00070490"/>
    <w:rsid w:val="00073A09"/>
    <w:rsid w:val="00073E06"/>
    <w:rsid w:val="0007783D"/>
    <w:rsid w:val="00086D4F"/>
    <w:rsid w:val="00087BF3"/>
    <w:rsid w:val="000920D2"/>
    <w:rsid w:val="000927D0"/>
    <w:rsid w:val="000A686A"/>
    <w:rsid w:val="000C1972"/>
    <w:rsid w:val="000C45C6"/>
    <w:rsid w:val="000C7356"/>
    <w:rsid w:val="000D7A88"/>
    <w:rsid w:val="000E4E3F"/>
    <w:rsid w:val="000E6FFA"/>
    <w:rsid w:val="000F514D"/>
    <w:rsid w:val="001021C6"/>
    <w:rsid w:val="00106BDF"/>
    <w:rsid w:val="00106F3C"/>
    <w:rsid w:val="00107253"/>
    <w:rsid w:val="00107694"/>
    <w:rsid w:val="001118C0"/>
    <w:rsid w:val="00116D1E"/>
    <w:rsid w:val="0011723E"/>
    <w:rsid w:val="00137D0F"/>
    <w:rsid w:val="001466E6"/>
    <w:rsid w:val="001468A3"/>
    <w:rsid w:val="0015452C"/>
    <w:rsid w:val="00161012"/>
    <w:rsid w:val="001704C8"/>
    <w:rsid w:val="00175793"/>
    <w:rsid w:val="00182751"/>
    <w:rsid w:val="00183928"/>
    <w:rsid w:val="001843C8"/>
    <w:rsid w:val="00185FED"/>
    <w:rsid w:val="00186F40"/>
    <w:rsid w:val="001879DB"/>
    <w:rsid w:val="00191DE5"/>
    <w:rsid w:val="001A749D"/>
    <w:rsid w:val="001ABFF6"/>
    <w:rsid w:val="001B4095"/>
    <w:rsid w:val="001B449D"/>
    <w:rsid w:val="001B71B7"/>
    <w:rsid w:val="001C3564"/>
    <w:rsid w:val="001C6D7D"/>
    <w:rsid w:val="001D0B68"/>
    <w:rsid w:val="001D1828"/>
    <w:rsid w:val="001D3AD7"/>
    <w:rsid w:val="001D499B"/>
    <w:rsid w:val="001D555C"/>
    <w:rsid w:val="001E59FF"/>
    <w:rsid w:val="001E5D06"/>
    <w:rsid w:val="001E66D8"/>
    <w:rsid w:val="001F76EE"/>
    <w:rsid w:val="002003EA"/>
    <w:rsid w:val="00202E91"/>
    <w:rsid w:val="00203E33"/>
    <w:rsid w:val="00207181"/>
    <w:rsid w:val="00207F50"/>
    <w:rsid w:val="00212B24"/>
    <w:rsid w:val="00214835"/>
    <w:rsid w:val="00225111"/>
    <w:rsid w:val="00225F9B"/>
    <w:rsid w:val="00232B86"/>
    <w:rsid w:val="00232FD9"/>
    <w:rsid w:val="0023487C"/>
    <w:rsid w:val="00235567"/>
    <w:rsid w:val="00237A84"/>
    <w:rsid w:val="002421F2"/>
    <w:rsid w:val="0024425B"/>
    <w:rsid w:val="00247F58"/>
    <w:rsid w:val="002505E0"/>
    <w:rsid w:val="002529CF"/>
    <w:rsid w:val="00253807"/>
    <w:rsid w:val="00253DD0"/>
    <w:rsid w:val="00257A25"/>
    <w:rsid w:val="002602A3"/>
    <w:rsid w:val="00264490"/>
    <w:rsid w:val="00267B3E"/>
    <w:rsid w:val="0027333F"/>
    <w:rsid w:val="00274FDF"/>
    <w:rsid w:val="00283C0D"/>
    <w:rsid w:val="002961C8"/>
    <w:rsid w:val="002A018E"/>
    <w:rsid w:val="002A2D52"/>
    <w:rsid w:val="002B27DB"/>
    <w:rsid w:val="002B3BF7"/>
    <w:rsid w:val="002B4B47"/>
    <w:rsid w:val="002B6EEC"/>
    <w:rsid w:val="002C1FE4"/>
    <w:rsid w:val="002C22E4"/>
    <w:rsid w:val="002C73E4"/>
    <w:rsid w:val="002C7EA7"/>
    <w:rsid w:val="002D2E42"/>
    <w:rsid w:val="002D557D"/>
    <w:rsid w:val="002D7C9A"/>
    <w:rsid w:val="002E1017"/>
    <w:rsid w:val="002E31EC"/>
    <w:rsid w:val="002E3A03"/>
    <w:rsid w:val="002E51EC"/>
    <w:rsid w:val="002E55B3"/>
    <w:rsid w:val="002E6135"/>
    <w:rsid w:val="002F1BB8"/>
    <w:rsid w:val="002F3741"/>
    <w:rsid w:val="002F5CE7"/>
    <w:rsid w:val="00302CBF"/>
    <w:rsid w:val="003060CA"/>
    <w:rsid w:val="0030616A"/>
    <w:rsid w:val="0030637D"/>
    <w:rsid w:val="00310104"/>
    <w:rsid w:val="0031057E"/>
    <w:rsid w:val="00311A2C"/>
    <w:rsid w:val="0031308C"/>
    <w:rsid w:val="003149C3"/>
    <w:rsid w:val="00314D21"/>
    <w:rsid w:val="00315B36"/>
    <w:rsid w:val="0032434E"/>
    <w:rsid w:val="00331897"/>
    <w:rsid w:val="00333CD0"/>
    <w:rsid w:val="00336A10"/>
    <w:rsid w:val="00337B27"/>
    <w:rsid w:val="003403C0"/>
    <w:rsid w:val="00344525"/>
    <w:rsid w:val="003449A1"/>
    <w:rsid w:val="00344F7A"/>
    <w:rsid w:val="00345F13"/>
    <w:rsid w:val="00347768"/>
    <w:rsid w:val="0036040C"/>
    <w:rsid w:val="00360E4B"/>
    <w:rsid w:val="00373CCD"/>
    <w:rsid w:val="00380155"/>
    <w:rsid w:val="00384858"/>
    <w:rsid w:val="00393019"/>
    <w:rsid w:val="00394117"/>
    <w:rsid w:val="003A4C6C"/>
    <w:rsid w:val="003A52E4"/>
    <w:rsid w:val="003A71AE"/>
    <w:rsid w:val="003B5F80"/>
    <w:rsid w:val="003C154B"/>
    <w:rsid w:val="003D0CD4"/>
    <w:rsid w:val="003D1B92"/>
    <w:rsid w:val="003D4163"/>
    <w:rsid w:val="003E444F"/>
    <w:rsid w:val="003E4ECD"/>
    <w:rsid w:val="003E5FDA"/>
    <w:rsid w:val="003F158B"/>
    <w:rsid w:val="003F4AFC"/>
    <w:rsid w:val="003F798F"/>
    <w:rsid w:val="004010C2"/>
    <w:rsid w:val="0040361C"/>
    <w:rsid w:val="00403B27"/>
    <w:rsid w:val="004048E7"/>
    <w:rsid w:val="00410411"/>
    <w:rsid w:val="004111B8"/>
    <w:rsid w:val="00417861"/>
    <w:rsid w:val="00423D6C"/>
    <w:rsid w:val="00430197"/>
    <w:rsid w:val="004319CC"/>
    <w:rsid w:val="00432B3C"/>
    <w:rsid w:val="00441243"/>
    <w:rsid w:val="00442DF8"/>
    <w:rsid w:val="00444AE4"/>
    <w:rsid w:val="00445302"/>
    <w:rsid w:val="00451E6F"/>
    <w:rsid w:val="00453DC4"/>
    <w:rsid w:val="004601EE"/>
    <w:rsid w:val="004626BD"/>
    <w:rsid w:val="00463D09"/>
    <w:rsid w:val="004735CC"/>
    <w:rsid w:val="0047661F"/>
    <w:rsid w:val="004804FA"/>
    <w:rsid w:val="00481945"/>
    <w:rsid w:val="00484DD6"/>
    <w:rsid w:val="00485280"/>
    <w:rsid w:val="00485CDE"/>
    <w:rsid w:val="00487A6A"/>
    <w:rsid w:val="00491765"/>
    <w:rsid w:val="00497EB2"/>
    <w:rsid w:val="004A2264"/>
    <w:rsid w:val="004A3146"/>
    <w:rsid w:val="004A321E"/>
    <w:rsid w:val="004B2991"/>
    <w:rsid w:val="004B50AF"/>
    <w:rsid w:val="004B5E93"/>
    <w:rsid w:val="004B653C"/>
    <w:rsid w:val="004B747F"/>
    <w:rsid w:val="004C0B85"/>
    <w:rsid w:val="004D2764"/>
    <w:rsid w:val="004DC2C7"/>
    <w:rsid w:val="004E2539"/>
    <w:rsid w:val="004E60DC"/>
    <w:rsid w:val="004E6584"/>
    <w:rsid w:val="004F3778"/>
    <w:rsid w:val="004F5195"/>
    <w:rsid w:val="004F7057"/>
    <w:rsid w:val="00500534"/>
    <w:rsid w:val="00502BDE"/>
    <w:rsid w:val="00507F85"/>
    <w:rsid w:val="005130E6"/>
    <w:rsid w:val="0051525B"/>
    <w:rsid w:val="00521B3C"/>
    <w:rsid w:val="0052445A"/>
    <w:rsid w:val="005245E2"/>
    <w:rsid w:val="005257D2"/>
    <w:rsid w:val="00531677"/>
    <w:rsid w:val="00532F30"/>
    <w:rsid w:val="00535993"/>
    <w:rsid w:val="00542D7C"/>
    <w:rsid w:val="00545E5C"/>
    <w:rsid w:val="00551FA2"/>
    <w:rsid w:val="0055251A"/>
    <w:rsid w:val="00561B52"/>
    <w:rsid w:val="00563CEA"/>
    <w:rsid w:val="0056EB07"/>
    <w:rsid w:val="0057023F"/>
    <w:rsid w:val="005733C7"/>
    <w:rsid w:val="0057419A"/>
    <w:rsid w:val="00575BFA"/>
    <w:rsid w:val="00585011"/>
    <w:rsid w:val="00595D29"/>
    <w:rsid w:val="005A4CFB"/>
    <w:rsid w:val="005B274B"/>
    <w:rsid w:val="005B332B"/>
    <w:rsid w:val="005B6580"/>
    <w:rsid w:val="005B6657"/>
    <w:rsid w:val="005B72AB"/>
    <w:rsid w:val="005C1E1B"/>
    <w:rsid w:val="005C2348"/>
    <w:rsid w:val="005C3249"/>
    <w:rsid w:val="005C3306"/>
    <w:rsid w:val="005C3D7B"/>
    <w:rsid w:val="005C603D"/>
    <w:rsid w:val="005D0A51"/>
    <w:rsid w:val="005D16E0"/>
    <w:rsid w:val="005E4647"/>
    <w:rsid w:val="005E74F1"/>
    <w:rsid w:val="005F279E"/>
    <w:rsid w:val="005F33C3"/>
    <w:rsid w:val="005F3849"/>
    <w:rsid w:val="00601C72"/>
    <w:rsid w:val="00604B1A"/>
    <w:rsid w:val="0060533C"/>
    <w:rsid w:val="00614C25"/>
    <w:rsid w:val="00622E8A"/>
    <w:rsid w:val="006252E3"/>
    <w:rsid w:val="0063618F"/>
    <w:rsid w:val="006402AE"/>
    <w:rsid w:val="00640A44"/>
    <w:rsid w:val="006476EE"/>
    <w:rsid w:val="00647E1B"/>
    <w:rsid w:val="00650E89"/>
    <w:rsid w:val="006550BC"/>
    <w:rsid w:val="00660E78"/>
    <w:rsid w:val="00662E6D"/>
    <w:rsid w:val="00665674"/>
    <w:rsid w:val="00666543"/>
    <w:rsid w:val="0067154A"/>
    <w:rsid w:val="00673604"/>
    <w:rsid w:val="00673DA3"/>
    <w:rsid w:val="00682F1A"/>
    <w:rsid w:val="006838D7"/>
    <w:rsid w:val="00685815"/>
    <w:rsid w:val="006861E3"/>
    <w:rsid w:val="0069011B"/>
    <w:rsid w:val="00692968"/>
    <w:rsid w:val="00695B21"/>
    <w:rsid w:val="006A17E5"/>
    <w:rsid w:val="006B30C0"/>
    <w:rsid w:val="006C2BAF"/>
    <w:rsid w:val="006C752F"/>
    <w:rsid w:val="006C765F"/>
    <w:rsid w:val="006D10AC"/>
    <w:rsid w:val="006D31CA"/>
    <w:rsid w:val="006E210F"/>
    <w:rsid w:val="006E4763"/>
    <w:rsid w:val="006E670A"/>
    <w:rsid w:val="006E6E6E"/>
    <w:rsid w:val="006F1D46"/>
    <w:rsid w:val="006F3D33"/>
    <w:rsid w:val="007010B7"/>
    <w:rsid w:val="00704616"/>
    <w:rsid w:val="00707654"/>
    <w:rsid w:val="00712632"/>
    <w:rsid w:val="007145E0"/>
    <w:rsid w:val="0071671E"/>
    <w:rsid w:val="007209B9"/>
    <w:rsid w:val="00720E1E"/>
    <w:rsid w:val="00721659"/>
    <w:rsid w:val="00727EE0"/>
    <w:rsid w:val="0073000B"/>
    <w:rsid w:val="00733B4E"/>
    <w:rsid w:val="00735369"/>
    <w:rsid w:val="00745035"/>
    <w:rsid w:val="00747523"/>
    <w:rsid w:val="0075060E"/>
    <w:rsid w:val="0075107C"/>
    <w:rsid w:val="00753CE4"/>
    <w:rsid w:val="00754BA9"/>
    <w:rsid w:val="007552D9"/>
    <w:rsid w:val="00756104"/>
    <w:rsid w:val="007579F4"/>
    <w:rsid w:val="007615DD"/>
    <w:rsid w:val="00765C2B"/>
    <w:rsid w:val="007769D6"/>
    <w:rsid w:val="00782BB6"/>
    <w:rsid w:val="00790E0C"/>
    <w:rsid w:val="00792ADD"/>
    <w:rsid w:val="00794630"/>
    <w:rsid w:val="007A028B"/>
    <w:rsid w:val="007A1010"/>
    <w:rsid w:val="007A30FE"/>
    <w:rsid w:val="007A643E"/>
    <w:rsid w:val="007B1D46"/>
    <w:rsid w:val="007B48AD"/>
    <w:rsid w:val="007B4FA1"/>
    <w:rsid w:val="007B61DD"/>
    <w:rsid w:val="007C24DF"/>
    <w:rsid w:val="007C24EE"/>
    <w:rsid w:val="007C46C2"/>
    <w:rsid w:val="007C5DE9"/>
    <w:rsid w:val="007C61A6"/>
    <w:rsid w:val="007D1054"/>
    <w:rsid w:val="007D6395"/>
    <w:rsid w:val="007D673A"/>
    <w:rsid w:val="007D6AE1"/>
    <w:rsid w:val="007E1B79"/>
    <w:rsid w:val="007E279A"/>
    <w:rsid w:val="007E787E"/>
    <w:rsid w:val="007F273F"/>
    <w:rsid w:val="007F6B91"/>
    <w:rsid w:val="008010DE"/>
    <w:rsid w:val="00803244"/>
    <w:rsid w:val="00806323"/>
    <w:rsid w:val="008066ED"/>
    <w:rsid w:val="00811AC3"/>
    <w:rsid w:val="00812DC7"/>
    <w:rsid w:val="008164EB"/>
    <w:rsid w:val="008226C0"/>
    <w:rsid w:val="008252D6"/>
    <w:rsid w:val="0083364B"/>
    <w:rsid w:val="008502F0"/>
    <w:rsid w:val="0085195B"/>
    <w:rsid w:val="00854E8D"/>
    <w:rsid w:val="00855988"/>
    <w:rsid w:val="00862566"/>
    <w:rsid w:val="0086342C"/>
    <w:rsid w:val="008653F3"/>
    <w:rsid w:val="008656B7"/>
    <w:rsid w:val="00865984"/>
    <w:rsid w:val="0086773C"/>
    <w:rsid w:val="0087514B"/>
    <w:rsid w:val="0087576C"/>
    <w:rsid w:val="00876BF6"/>
    <w:rsid w:val="00876C16"/>
    <w:rsid w:val="00880183"/>
    <w:rsid w:val="008815E0"/>
    <w:rsid w:val="00885B67"/>
    <w:rsid w:val="00887014"/>
    <w:rsid w:val="008944B8"/>
    <w:rsid w:val="008A20B2"/>
    <w:rsid w:val="008B4A62"/>
    <w:rsid w:val="008C0046"/>
    <w:rsid w:val="008C23D4"/>
    <w:rsid w:val="008C3B0E"/>
    <w:rsid w:val="008C496F"/>
    <w:rsid w:val="008C4B50"/>
    <w:rsid w:val="008C62A5"/>
    <w:rsid w:val="008D428B"/>
    <w:rsid w:val="008F0B2F"/>
    <w:rsid w:val="008F6C40"/>
    <w:rsid w:val="00903992"/>
    <w:rsid w:val="00905E1F"/>
    <w:rsid w:val="0091227C"/>
    <w:rsid w:val="00913CDB"/>
    <w:rsid w:val="00915A2E"/>
    <w:rsid w:val="00924A43"/>
    <w:rsid w:val="009253AF"/>
    <w:rsid w:val="00925A3C"/>
    <w:rsid w:val="00925F8A"/>
    <w:rsid w:val="00932197"/>
    <w:rsid w:val="00933BA5"/>
    <w:rsid w:val="00935D5B"/>
    <w:rsid w:val="00940155"/>
    <w:rsid w:val="0094180A"/>
    <w:rsid w:val="00942AA0"/>
    <w:rsid w:val="0094419B"/>
    <w:rsid w:val="00945CEC"/>
    <w:rsid w:val="009510D3"/>
    <w:rsid w:val="009538B3"/>
    <w:rsid w:val="009648D6"/>
    <w:rsid w:val="009665F3"/>
    <w:rsid w:val="009666A9"/>
    <w:rsid w:val="0097069B"/>
    <w:rsid w:val="009713ED"/>
    <w:rsid w:val="0097158B"/>
    <w:rsid w:val="009729D1"/>
    <w:rsid w:val="009760D0"/>
    <w:rsid w:val="009770AE"/>
    <w:rsid w:val="00977C2A"/>
    <w:rsid w:val="00980319"/>
    <w:rsid w:val="00981E3D"/>
    <w:rsid w:val="00985BE8"/>
    <w:rsid w:val="009864FC"/>
    <w:rsid w:val="0098670C"/>
    <w:rsid w:val="00986E2E"/>
    <w:rsid w:val="00990C19"/>
    <w:rsid w:val="009918A3"/>
    <w:rsid w:val="00992264"/>
    <w:rsid w:val="00992E83"/>
    <w:rsid w:val="00993513"/>
    <w:rsid w:val="009A190D"/>
    <w:rsid w:val="009A1D4A"/>
    <w:rsid w:val="009A7BEB"/>
    <w:rsid w:val="009B3659"/>
    <w:rsid w:val="009B4B3A"/>
    <w:rsid w:val="009B7ACC"/>
    <w:rsid w:val="009C000D"/>
    <w:rsid w:val="009C0B5A"/>
    <w:rsid w:val="009D14AD"/>
    <w:rsid w:val="009E019A"/>
    <w:rsid w:val="009E3CD1"/>
    <w:rsid w:val="009E43FE"/>
    <w:rsid w:val="009F0537"/>
    <w:rsid w:val="009F5F55"/>
    <w:rsid w:val="009F6541"/>
    <w:rsid w:val="00A01F77"/>
    <w:rsid w:val="00A05E89"/>
    <w:rsid w:val="00A06DA9"/>
    <w:rsid w:val="00A07CA3"/>
    <w:rsid w:val="00A1196A"/>
    <w:rsid w:val="00A13ED4"/>
    <w:rsid w:val="00A150E1"/>
    <w:rsid w:val="00A2361E"/>
    <w:rsid w:val="00A31D19"/>
    <w:rsid w:val="00A34C36"/>
    <w:rsid w:val="00A40E97"/>
    <w:rsid w:val="00A456C7"/>
    <w:rsid w:val="00A47A7F"/>
    <w:rsid w:val="00A47A81"/>
    <w:rsid w:val="00A5268F"/>
    <w:rsid w:val="00A56BB3"/>
    <w:rsid w:val="00A57170"/>
    <w:rsid w:val="00A6250E"/>
    <w:rsid w:val="00A64E67"/>
    <w:rsid w:val="00A727C7"/>
    <w:rsid w:val="00A74EA7"/>
    <w:rsid w:val="00A7677B"/>
    <w:rsid w:val="00A81D62"/>
    <w:rsid w:val="00A949FC"/>
    <w:rsid w:val="00A9677C"/>
    <w:rsid w:val="00A967C2"/>
    <w:rsid w:val="00AA2A86"/>
    <w:rsid w:val="00AA52E9"/>
    <w:rsid w:val="00AA7F18"/>
    <w:rsid w:val="00AB4F63"/>
    <w:rsid w:val="00AC452E"/>
    <w:rsid w:val="00AC49F7"/>
    <w:rsid w:val="00AC543E"/>
    <w:rsid w:val="00AD2A3F"/>
    <w:rsid w:val="00AF0884"/>
    <w:rsid w:val="00AF3396"/>
    <w:rsid w:val="00AF4D4E"/>
    <w:rsid w:val="00AF5D51"/>
    <w:rsid w:val="00AF622A"/>
    <w:rsid w:val="00B00EEE"/>
    <w:rsid w:val="00B03110"/>
    <w:rsid w:val="00B05B70"/>
    <w:rsid w:val="00B06EA9"/>
    <w:rsid w:val="00B11D9B"/>
    <w:rsid w:val="00B15FD5"/>
    <w:rsid w:val="00B22CEA"/>
    <w:rsid w:val="00B24417"/>
    <w:rsid w:val="00B248BA"/>
    <w:rsid w:val="00B2652D"/>
    <w:rsid w:val="00B37733"/>
    <w:rsid w:val="00B41577"/>
    <w:rsid w:val="00B41620"/>
    <w:rsid w:val="00B42BAD"/>
    <w:rsid w:val="00B42D84"/>
    <w:rsid w:val="00B43696"/>
    <w:rsid w:val="00B43AE5"/>
    <w:rsid w:val="00B46402"/>
    <w:rsid w:val="00B52596"/>
    <w:rsid w:val="00B6567E"/>
    <w:rsid w:val="00B66513"/>
    <w:rsid w:val="00B66E0A"/>
    <w:rsid w:val="00B76769"/>
    <w:rsid w:val="00B91B51"/>
    <w:rsid w:val="00B944C8"/>
    <w:rsid w:val="00B94A46"/>
    <w:rsid w:val="00B9786C"/>
    <w:rsid w:val="00BA756C"/>
    <w:rsid w:val="00BA7620"/>
    <w:rsid w:val="00BB4BDA"/>
    <w:rsid w:val="00BC0096"/>
    <w:rsid w:val="00BC22BC"/>
    <w:rsid w:val="00BC3B03"/>
    <w:rsid w:val="00BC652A"/>
    <w:rsid w:val="00BC6E87"/>
    <w:rsid w:val="00BD16EE"/>
    <w:rsid w:val="00BD23F1"/>
    <w:rsid w:val="00BD32A4"/>
    <w:rsid w:val="00BD4768"/>
    <w:rsid w:val="00BE6131"/>
    <w:rsid w:val="00BF0A01"/>
    <w:rsid w:val="00BF0C90"/>
    <w:rsid w:val="00BF58C8"/>
    <w:rsid w:val="00C01536"/>
    <w:rsid w:val="00C035B1"/>
    <w:rsid w:val="00C061EC"/>
    <w:rsid w:val="00C11D79"/>
    <w:rsid w:val="00C20C67"/>
    <w:rsid w:val="00C228E6"/>
    <w:rsid w:val="00C26700"/>
    <w:rsid w:val="00C46A0A"/>
    <w:rsid w:val="00C46BCC"/>
    <w:rsid w:val="00C471CE"/>
    <w:rsid w:val="00C50C14"/>
    <w:rsid w:val="00C51858"/>
    <w:rsid w:val="00C5249F"/>
    <w:rsid w:val="00C54591"/>
    <w:rsid w:val="00C560D8"/>
    <w:rsid w:val="00C61291"/>
    <w:rsid w:val="00C6636C"/>
    <w:rsid w:val="00C675F1"/>
    <w:rsid w:val="00C72F5A"/>
    <w:rsid w:val="00C74143"/>
    <w:rsid w:val="00C752EF"/>
    <w:rsid w:val="00C76FDA"/>
    <w:rsid w:val="00C82EDE"/>
    <w:rsid w:val="00C83B07"/>
    <w:rsid w:val="00C8428A"/>
    <w:rsid w:val="00C8512A"/>
    <w:rsid w:val="00C87221"/>
    <w:rsid w:val="00C92065"/>
    <w:rsid w:val="00C92A53"/>
    <w:rsid w:val="00C93E10"/>
    <w:rsid w:val="00C96C2E"/>
    <w:rsid w:val="00CB0805"/>
    <w:rsid w:val="00CB0E11"/>
    <w:rsid w:val="00CB366C"/>
    <w:rsid w:val="00CB3B6F"/>
    <w:rsid w:val="00CB4BD1"/>
    <w:rsid w:val="00CC030D"/>
    <w:rsid w:val="00CC132E"/>
    <w:rsid w:val="00CC41BB"/>
    <w:rsid w:val="00CC64D0"/>
    <w:rsid w:val="00CD6F8E"/>
    <w:rsid w:val="00CD79E9"/>
    <w:rsid w:val="00CE66C4"/>
    <w:rsid w:val="00CF1A63"/>
    <w:rsid w:val="00CF5F56"/>
    <w:rsid w:val="00D007BF"/>
    <w:rsid w:val="00D011AB"/>
    <w:rsid w:val="00D01C1B"/>
    <w:rsid w:val="00D077E1"/>
    <w:rsid w:val="00D128EA"/>
    <w:rsid w:val="00D2461D"/>
    <w:rsid w:val="00D37E11"/>
    <w:rsid w:val="00D4035E"/>
    <w:rsid w:val="00D40D39"/>
    <w:rsid w:val="00D42C72"/>
    <w:rsid w:val="00D53783"/>
    <w:rsid w:val="00D7426D"/>
    <w:rsid w:val="00D744CC"/>
    <w:rsid w:val="00D760C7"/>
    <w:rsid w:val="00D828ED"/>
    <w:rsid w:val="00D83BA6"/>
    <w:rsid w:val="00D86867"/>
    <w:rsid w:val="00D9285C"/>
    <w:rsid w:val="00D92BA9"/>
    <w:rsid w:val="00D957F3"/>
    <w:rsid w:val="00D96324"/>
    <w:rsid w:val="00DA2212"/>
    <w:rsid w:val="00DA4B93"/>
    <w:rsid w:val="00DA7F18"/>
    <w:rsid w:val="00DB1B13"/>
    <w:rsid w:val="00DB4F0B"/>
    <w:rsid w:val="00DB7633"/>
    <w:rsid w:val="00DB7AE5"/>
    <w:rsid w:val="00DB7B23"/>
    <w:rsid w:val="00DC77E1"/>
    <w:rsid w:val="00DE121A"/>
    <w:rsid w:val="00DF4D67"/>
    <w:rsid w:val="00DF6244"/>
    <w:rsid w:val="00DF7A76"/>
    <w:rsid w:val="00E00F78"/>
    <w:rsid w:val="00E0289D"/>
    <w:rsid w:val="00E21054"/>
    <w:rsid w:val="00E22430"/>
    <w:rsid w:val="00E24A0F"/>
    <w:rsid w:val="00E24E04"/>
    <w:rsid w:val="00E26247"/>
    <w:rsid w:val="00E271BA"/>
    <w:rsid w:val="00E31518"/>
    <w:rsid w:val="00E35363"/>
    <w:rsid w:val="00E37438"/>
    <w:rsid w:val="00E47E00"/>
    <w:rsid w:val="00E50BFF"/>
    <w:rsid w:val="00E623F8"/>
    <w:rsid w:val="00E62B00"/>
    <w:rsid w:val="00E63A9A"/>
    <w:rsid w:val="00E643C7"/>
    <w:rsid w:val="00E667C8"/>
    <w:rsid w:val="00E84E80"/>
    <w:rsid w:val="00E9469B"/>
    <w:rsid w:val="00E96E46"/>
    <w:rsid w:val="00EA230D"/>
    <w:rsid w:val="00EA5C5B"/>
    <w:rsid w:val="00EA66B1"/>
    <w:rsid w:val="00EB2230"/>
    <w:rsid w:val="00EB521B"/>
    <w:rsid w:val="00EB560E"/>
    <w:rsid w:val="00EC0F3A"/>
    <w:rsid w:val="00EC1F30"/>
    <w:rsid w:val="00EC2A13"/>
    <w:rsid w:val="00EC7F37"/>
    <w:rsid w:val="00ED37E5"/>
    <w:rsid w:val="00ED70DD"/>
    <w:rsid w:val="00EE1217"/>
    <w:rsid w:val="00EE5114"/>
    <w:rsid w:val="00EE51D9"/>
    <w:rsid w:val="00EF25ED"/>
    <w:rsid w:val="00EF276A"/>
    <w:rsid w:val="00EF4440"/>
    <w:rsid w:val="00EF5396"/>
    <w:rsid w:val="00EF6B3C"/>
    <w:rsid w:val="00F06B1D"/>
    <w:rsid w:val="00F11A9D"/>
    <w:rsid w:val="00F15CBA"/>
    <w:rsid w:val="00F17B14"/>
    <w:rsid w:val="00F200A1"/>
    <w:rsid w:val="00F2360E"/>
    <w:rsid w:val="00F27C3B"/>
    <w:rsid w:val="00F302A6"/>
    <w:rsid w:val="00F33628"/>
    <w:rsid w:val="00F341B6"/>
    <w:rsid w:val="00F4311E"/>
    <w:rsid w:val="00F4415B"/>
    <w:rsid w:val="00F472B8"/>
    <w:rsid w:val="00F511C4"/>
    <w:rsid w:val="00F5173A"/>
    <w:rsid w:val="00F5547A"/>
    <w:rsid w:val="00F62C23"/>
    <w:rsid w:val="00F72507"/>
    <w:rsid w:val="00F73A03"/>
    <w:rsid w:val="00F75934"/>
    <w:rsid w:val="00F77722"/>
    <w:rsid w:val="00F80900"/>
    <w:rsid w:val="00F84809"/>
    <w:rsid w:val="00FA21DE"/>
    <w:rsid w:val="00FA650A"/>
    <w:rsid w:val="00FB21C2"/>
    <w:rsid w:val="00FB5FF5"/>
    <w:rsid w:val="00FC06E5"/>
    <w:rsid w:val="00FC65D7"/>
    <w:rsid w:val="00FD101C"/>
    <w:rsid w:val="00FD2FD7"/>
    <w:rsid w:val="00FD4AF1"/>
    <w:rsid w:val="00FD5ECB"/>
    <w:rsid w:val="00FE3934"/>
    <w:rsid w:val="00FE6727"/>
    <w:rsid w:val="00FF750B"/>
    <w:rsid w:val="01596D43"/>
    <w:rsid w:val="021148DB"/>
    <w:rsid w:val="0214659B"/>
    <w:rsid w:val="029C13B2"/>
    <w:rsid w:val="02E3C932"/>
    <w:rsid w:val="03076F26"/>
    <w:rsid w:val="03098539"/>
    <w:rsid w:val="033A154C"/>
    <w:rsid w:val="034DED96"/>
    <w:rsid w:val="03B7F37E"/>
    <w:rsid w:val="047FED5B"/>
    <w:rsid w:val="0519CDD5"/>
    <w:rsid w:val="05261B44"/>
    <w:rsid w:val="055DCFD4"/>
    <w:rsid w:val="056AB5E0"/>
    <w:rsid w:val="058047DF"/>
    <w:rsid w:val="05A13283"/>
    <w:rsid w:val="06136DC9"/>
    <w:rsid w:val="06A4C6BB"/>
    <w:rsid w:val="071C1840"/>
    <w:rsid w:val="077902C5"/>
    <w:rsid w:val="07998886"/>
    <w:rsid w:val="07E728A5"/>
    <w:rsid w:val="0841B020"/>
    <w:rsid w:val="0860D1FF"/>
    <w:rsid w:val="08620F88"/>
    <w:rsid w:val="08B7E8A1"/>
    <w:rsid w:val="097D28EC"/>
    <w:rsid w:val="0996C16A"/>
    <w:rsid w:val="09A70840"/>
    <w:rsid w:val="09A82813"/>
    <w:rsid w:val="09AC9C6E"/>
    <w:rsid w:val="09DD8081"/>
    <w:rsid w:val="09E01635"/>
    <w:rsid w:val="0A064958"/>
    <w:rsid w:val="0A2AD825"/>
    <w:rsid w:val="0A3630FB"/>
    <w:rsid w:val="0A547D6F"/>
    <w:rsid w:val="0B0C05E5"/>
    <w:rsid w:val="0B1C4BAA"/>
    <w:rsid w:val="0B318765"/>
    <w:rsid w:val="0B53CDC9"/>
    <w:rsid w:val="0BC8F548"/>
    <w:rsid w:val="0BD61905"/>
    <w:rsid w:val="0C85237E"/>
    <w:rsid w:val="0CB0A903"/>
    <w:rsid w:val="0CCD57C6"/>
    <w:rsid w:val="0DC36AFF"/>
    <w:rsid w:val="0DFB7C34"/>
    <w:rsid w:val="0E0014DC"/>
    <w:rsid w:val="0E600390"/>
    <w:rsid w:val="0E725D05"/>
    <w:rsid w:val="0E87D170"/>
    <w:rsid w:val="0ECAC6A9"/>
    <w:rsid w:val="0EEC24E6"/>
    <w:rsid w:val="0F0DB9C7"/>
    <w:rsid w:val="0F92DADC"/>
    <w:rsid w:val="0F9D727D"/>
    <w:rsid w:val="0FDCA7F0"/>
    <w:rsid w:val="100BB805"/>
    <w:rsid w:val="10379AE0"/>
    <w:rsid w:val="105C32F7"/>
    <w:rsid w:val="1066970A"/>
    <w:rsid w:val="1074BB6F"/>
    <w:rsid w:val="10782A77"/>
    <w:rsid w:val="11291E22"/>
    <w:rsid w:val="114315F2"/>
    <w:rsid w:val="11459D09"/>
    <w:rsid w:val="11B3FD61"/>
    <w:rsid w:val="1202676B"/>
    <w:rsid w:val="1203839A"/>
    <w:rsid w:val="121C2645"/>
    <w:rsid w:val="12257491"/>
    <w:rsid w:val="12A1077E"/>
    <w:rsid w:val="12FB22B6"/>
    <w:rsid w:val="13067C11"/>
    <w:rsid w:val="1339FE01"/>
    <w:rsid w:val="13647B00"/>
    <w:rsid w:val="13A80111"/>
    <w:rsid w:val="13C5463C"/>
    <w:rsid w:val="140854F9"/>
    <w:rsid w:val="140CE754"/>
    <w:rsid w:val="14301DF5"/>
    <w:rsid w:val="159103B2"/>
    <w:rsid w:val="15CFAB80"/>
    <w:rsid w:val="15E2A4D9"/>
    <w:rsid w:val="16000283"/>
    <w:rsid w:val="164D55CD"/>
    <w:rsid w:val="166A70EE"/>
    <w:rsid w:val="167F7A8E"/>
    <w:rsid w:val="16B06591"/>
    <w:rsid w:val="16D143CB"/>
    <w:rsid w:val="170243BE"/>
    <w:rsid w:val="1705159C"/>
    <w:rsid w:val="1717DA25"/>
    <w:rsid w:val="1727DBE7"/>
    <w:rsid w:val="173C321E"/>
    <w:rsid w:val="174DF1E6"/>
    <w:rsid w:val="17CB174C"/>
    <w:rsid w:val="18498532"/>
    <w:rsid w:val="1868A6F3"/>
    <w:rsid w:val="1974FD29"/>
    <w:rsid w:val="19DCD975"/>
    <w:rsid w:val="1A308676"/>
    <w:rsid w:val="1A3D9A76"/>
    <w:rsid w:val="1A6A0CF7"/>
    <w:rsid w:val="1A848D77"/>
    <w:rsid w:val="1A9D28A3"/>
    <w:rsid w:val="1B217D33"/>
    <w:rsid w:val="1C190148"/>
    <w:rsid w:val="1C40366C"/>
    <w:rsid w:val="1C7F5404"/>
    <w:rsid w:val="1CA69622"/>
    <w:rsid w:val="1CE10933"/>
    <w:rsid w:val="1D682738"/>
    <w:rsid w:val="1DECFD89"/>
    <w:rsid w:val="1E426683"/>
    <w:rsid w:val="1E5B36C1"/>
    <w:rsid w:val="1E80C6AA"/>
    <w:rsid w:val="1FA70AC3"/>
    <w:rsid w:val="1FBF34D3"/>
    <w:rsid w:val="200D48FC"/>
    <w:rsid w:val="2079E846"/>
    <w:rsid w:val="20AA52B3"/>
    <w:rsid w:val="20E4386D"/>
    <w:rsid w:val="216D2587"/>
    <w:rsid w:val="21AE5B28"/>
    <w:rsid w:val="21F71F9F"/>
    <w:rsid w:val="220CFC30"/>
    <w:rsid w:val="2215B8A7"/>
    <w:rsid w:val="2229C4D0"/>
    <w:rsid w:val="22DC3C76"/>
    <w:rsid w:val="234F8947"/>
    <w:rsid w:val="23B18908"/>
    <w:rsid w:val="24355532"/>
    <w:rsid w:val="24A4C649"/>
    <w:rsid w:val="24B5CA4E"/>
    <w:rsid w:val="24CDED3B"/>
    <w:rsid w:val="2526ED16"/>
    <w:rsid w:val="254EC8FA"/>
    <w:rsid w:val="2590935C"/>
    <w:rsid w:val="25C4AD33"/>
    <w:rsid w:val="2653F995"/>
    <w:rsid w:val="2669BD9C"/>
    <w:rsid w:val="268AD8A8"/>
    <w:rsid w:val="26ADAF5C"/>
    <w:rsid w:val="26B240D6"/>
    <w:rsid w:val="270C2AFC"/>
    <w:rsid w:val="270F56CA"/>
    <w:rsid w:val="27CDAF1D"/>
    <w:rsid w:val="27E807CC"/>
    <w:rsid w:val="28058DFD"/>
    <w:rsid w:val="288669BC"/>
    <w:rsid w:val="2930ADCC"/>
    <w:rsid w:val="294647F5"/>
    <w:rsid w:val="294BDC23"/>
    <w:rsid w:val="2953A731"/>
    <w:rsid w:val="296614DD"/>
    <w:rsid w:val="29B09D44"/>
    <w:rsid w:val="29E9DDBD"/>
    <w:rsid w:val="29EA0B54"/>
    <w:rsid w:val="2A13CEAD"/>
    <w:rsid w:val="2A15B035"/>
    <w:rsid w:val="2A36791B"/>
    <w:rsid w:val="2A4B7982"/>
    <w:rsid w:val="2A5E4C7D"/>
    <w:rsid w:val="2A6D8C37"/>
    <w:rsid w:val="2A90C14A"/>
    <w:rsid w:val="2A99CFEC"/>
    <w:rsid w:val="2A9D2616"/>
    <w:rsid w:val="2B01D18B"/>
    <w:rsid w:val="2B2D74BE"/>
    <w:rsid w:val="2B445A0D"/>
    <w:rsid w:val="2B7E715F"/>
    <w:rsid w:val="2C446BE8"/>
    <w:rsid w:val="2C80DB86"/>
    <w:rsid w:val="2CB83334"/>
    <w:rsid w:val="2D1A41C0"/>
    <w:rsid w:val="2D23F309"/>
    <w:rsid w:val="2D37D09A"/>
    <w:rsid w:val="2DAAEF9A"/>
    <w:rsid w:val="2DF7BD16"/>
    <w:rsid w:val="2E0649F9"/>
    <w:rsid w:val="2E52B918"/>
    <w:rsid w:val="2E651580"/>
    <w:rsid w:val="2ECB528D"/>
    <w:rsid w:val="2F14BE8E"/>
    <w:rsid w:val="2F3324E3"/>
    <w:rsid w:val="2F5BC1AF"/>
    <w:rsid w:val="2F8E69B9"/>
    <w:rsid w:val="30E4F673"/>
    <w:rsid w:val="31218741"/>
    <w:rsid w:val="316382A0"/>
    <w:rsid w:val="324EFF84"/>
    <w:rsid w:val="32936271"/>
    <w:rsid w:val="32B740E6"/>
    <w:rsid w:val="32F87891"/>
    <w:rsid w:val="32FCD647"/>
    <w:rsid w:val="3304026B"/>
    <w:rsid w:val="33462234"/>
    <w:rsid w:val="33714FC9"/>
    <w:rsid w:val="3371C3FC"/>
    <w:rsid w:val="33CD0037"/>
    <w:rsid w:val="33FF7168"/>
    <w:rsid w:val="3419AFEB"/>
    <w:rsid w:val="3484FF34"/>
    <w:rsid w:val="34ADBD0A"/>
    <w:rsid w:val="34C0FC66"/>
    <w:rsid w:val="34DEC056"/>
    <w:rsid w:val="34EBFE8B"/>
    <w:rsid w:val="35586429"/>
    <w:rsid w:val="359CD922"/>
    <w:rsid w:val="35CB0333"/>
    <w:rsid w:val="35CBBBDD"/>
    <w:rsid w:val="35ECC653"/>
    <w:rsid w:val="3672034E"/>
    <w:rsid w:val="36738137"/>
    <w:rsid w:val="3687CEEC"/>
    <w:rsid w:val="36A64C37"/>
    <w:rsid w:val="36E33CE1"/>
    <w:rsid w:val="3708AAAB"/>
    <w:rsid w:val="37C8CF68"/>
    <w:rsid w:val="37FA785B"/>
    <w:rsid w:val="38239F4D"/>
    <w:rsid w:val="382A1DAF"/>
    <w:rsid w:val="38542DD9"/>
    <w:rsid w:val="38D6303A"/>
    <w:rsid w:val="38DA0729"/>
    <w:rsid w:val="38E455AE"/>
    <w:rsid w:val="38FBFECD"/>
    <w:rsid w:val="39022B5A"/>
    <w:rsid w:val="3913E37B"/>
    <w:rsid w:val="392DA4D5"/>
    <w:rsid w:val="392E7611"/>
    <w:rsid w:val="395CBFE5"/>
    <w:rsid w:val="395CEE99"/>
    <w:rsid w:val="399DC34E"/>
    <w:rsid w:val="39E717AA"/>
    <w:rsid w:val="3A8781FC"/>
    <w:rsid w:val="3A97CF2E"/>
    <w:rsid w:val="3AC51E2D"/>
    <w:rsid w:val="3B00702A"/>
    <w:rsid w:val="3B3993AF"/>
    <w:rsid w:val="3BE69A0D"/>
    <w:rsid w:val="3BEE3040"/>
    <w:rsid w:val="3C8303D5"/>
    <w:rsid w:val="3CAEC8DE"/>
    <w:rsid w:val="3D86B532"/>
    <w:rsid w:val="3DEAD88C"/>
    <w:rsid w:val="3E1B2723"/>
    <w:rsid w:val="3E2C8DDC"/>
    <w:rsid w:val="3E792720"/>
    <w:rsid w:val="3E799CDA"/>
    <w:rsid w:val="3E92E0D1"/>
    <w:rsid w:val="3EFBD038"/>
    <w:rsid w:val="3F9AB652"/>
    <w:rsid w:val="3FC78BE7"/>
    <w:rsid w:val="3FF9F9B9"/>
    <w:rsid w:val="4017344F"/>
    <w:rsid w:val="4067D37B"/>
    <w:rsid w:val="4122794E"/>
    <w:rsid w:val="41601A6F"/>
    <w:rsid w:val="41A78011"/>
    <w:rsid w:val="41B13D9C"/>
    <w:rsid w:val="41B205D5"/>
    <w:rsid w:val="41CD8C1B"/>
    <w:rsid w:val="425ACA99"/>
    <w:rsid w:val="42749CB7"/>
    <w:rsid w:val="42B72BE1"/>
    <w:rsid w:val="439F743D"/>
    <w:rsid w:val="44210692"/>
    <w:rsid w:val="44382377"/>
    <w:rsid w:val="44E6386C"/>
    <w:rsid w:val="44FE509D"/>
    <w:rsid w:val="451F98FD"/>
    <w:rsid w:val="45C077B7"/>
    <w:rsid w:val="45E91483"/>
    <w:rsid w:val="462BA534"/>
    <w:rsid w:val="46392713"/>
    <w:rsid w:val="468E38B5"/>
    <w:rsid w:val="46A0FD3E"/>
    <w:rsid w:val="46AFF170"/>
    <w:rsid w:val="46CEB33E"/>
    <w:rsid w:val="46D714FF"/>
    <w:rsid w:val="47674599"/>
    <w:rsid w:val="4779A4C2"/>
    <w:rsid w:val="486A839F"/>
    <w:rsid w:val="488DCDD1"/>
    <w:rsid w:val="489FB354"/>
    <w:rsid w:val="490FDE4B"/>
    <w:rsid w:val="49720723"/>
    <w:rsid w:val="49ABA84C"/>
    <w:rsid w:val="4A0EB5C1"/>
    <w:rsid w:val="4A95D7E3"/>
    <w:rsid w:val="4B2EFBEB"/>
    <w:rsid w:val="4B3969CB"/>
    <w:rsid w:val="4BAA8622"/>
    <w:rsid w:val="4BBA37FA"/>
    <w:rsid w:val="4BC1F54A"/>
    <w:rsid w:val="4BE10414"/>
    <w:rsid w:val="4C020C77"/>
    <w:rsid w:val="4C07618F"/>
    <w:rsid w:val="4D013DE3"/>
    <w:rsid w:val="4DA331F0"/>
    <w:rsid w:val="4E8DD7B6"/>
    <w:rsid w:val="4EEBCC85"/>
    <w:rsid w:val="4F10F86A"/>
    <w:rsid w:val="4F28CF4C"/>
    <w:rsid w:val="4F4D9E8C"/>
    <w:rsid w:val="4F6759FD"/>
    <w:rsid w:val="505F3257"/>
    <w:rsid w:val="5094C9AD"/>
    <w:rsid w:val="50B09E8F"/>
    <w:rsid w:val="50C2722C"/>
    <w:rsid w:val="50DD4820"/>
    <w:rsid w:val="5142BA95"/>
    <w:rsid w:val="516340ED"/>
    <w:rsid w:val="51823697"/>
    <w:rsid w:val="518CF4DC"/>
    <w:rsid w:val="51A98C58"/>
    <w:rsid w:val="51C93EE6"/>
    <w:rsid w:val="51F28AA6"/>
    <w:rsid w:val="529E95D1"/>
    <w:rsid w:val="52B8065E"/>
    <w:rsid w:val="52F06864"/>
    <w:rsid w:val="5312092A"/>
    <w:rsid w:val="535205F8"/>
    <w:rsid w:val="53D7720A"/>
    <w:rsid w:val="540AFEE1"/>
    <w:rsid w:val="546196DF"/>
    <w:rsid w:val="54AD8191"/>
    <w:rsid w:val="54D7EC13"/>
    <w:rsid w:val="5506EFAE"/>
    <w:rsid w:val="55254BF9"/>
    <w:rsid w:val="558BB181"/>
    <w:rsid w:val="55AACEA1"/>
    <w:rsid w:val="55AE1CDC"/>
    <w:rsid w:val="55C9E837"/>
    <w:rsid w:val="56366416"/>
    <w:rsid w:val="56653606"/>
    <w:rsid w:val="5709F976"/>
    <w:rsid w:val="5757B9A4"/>
    <w:rsid w:val="5758EC77"/>
    <w:rsid w:val="57820EDB"/>
    <w:rsid w:val="58DCF903"/>
    <w:rsid w:val="58E83228"/>
    <w:rsid w:val="594AEE2D"/>
    <w:rsid w:val="596A3552"/>
    <w:rsid w:val="59D49C9B"/>
    <w:rsid w:val="5A0E18E6"/>
    <w:rsid w:val="5B9AB2B9"/>
    <w:rsid w:val="5BEC7EC6"/>
    <w:rsid w:val="5C4C1FC2"/>
    <w:rsid w:val="5C4CF5EB"/>
    <w:rsid w:val="5C89BF8A"/>
    <w:rsid w:val="5CE2564E"/>
    <w:rsid w:val="5D1F8FC1"/>
    <w:rsid w:val="5D36DF61"/>
    <w:rsid w:val="5D8563C1"/>
    <w:rsid w:val="5EDA1E9D"/>
    <w:rsid w:val="5F189863"/>
    <w:rsid w:val="5F41A38F"/>
    <w:rsid w:val="5F4CA1B1"/>
    <w:rsid w:val="5F8496AD"/>
    <w:rsid w:val="5FCC8BA7"/>
    <w:rsid w:val="6036E412"/>
    <w:rsid w:val="60411630"/>
    <w:rsid w:val="607BD56E"/>
    <w:rsid w:val="60E7DA6A"/>
    <w:rsid w:val="61008116"/>
    <w:rsid w:val="6158CF9D"/>
    <w:rsid w:val="61F3E8BE"/>
    <w:rsid w:val="62046E3C"/>
    <w:rsid w:val="6217A5CF"/>
    <w:rsid w:val="621C858A"/>
    <w:rsid w:val="628A45A1"/>
    <w:rsid w:val="629C5177"/>
    <w:rsid w:val="62B579D4"/>
    <w:rsid w:val="62D1681D"/>
    <w:rsid w:val="6347E022"/>
    <w:rsid w:val="63ADB367"/>
    <w:rsid w:val="642ACE64"/>
    <w:rsid w:val="6436D41C"/>
    <w:rsid w:val="64651C15"/>
    <w:rsid w:val="64CAC725"/>
    <w:rsid w:val="64EE78FD"/>
    <w:rsid w:val="6525FC3B"/>
    <w:rsid w:val="654CAEEA"/>
    <w:rsid w:val="65B33815"/>
    <w:rsid w:val="65D3F239"/>
    <w:rsid w:val="65EF45A5"/>
    <w:rsid w:val="660908DF"/>
    <w:rsid w:val="676FC29A"/>
    <w:rsid w:val="694DD2F6"/>
    <w:rsid w:val="69B44F59"/>
    <w:rsid w:val="69CD01EF"/>
    <w:rsid w:val="6A6BF9A8"/>
    <w:rsid w:val="6AA7635C"/>
    <w:rsid w:val="6ACB1F31"/>
    <w:rsid w:val="6ACDD9F4"/>
    <w:rsid w:val="6B3A176B"/>
    <w:rsid w:val="6B3C57D9"/>
    <w:rsid w:val="6B812A1D"/>
    <w:rsid w:val="6B81A2A7"/>
    <w:rsid w:val="6B8712C6"/>
    <w:rsid w:val="6BB11E1A"/>
    <w:rsid w:val="6C212E10"/>
    <w:rsid w:val="6C833E11"/>
    <w:rsid w:val="6CB955D2"/>
    <w:rsid w:val="6D107421"/>
    <w:rsid w:val="6D29C01C"/>
    <w:rsid w:val="6D2F7B8E"/>
    <w:rsid w:val="6D3621CF"/>
    <w:rsid w:val="6D655808"/>
    <w:rsid w:val="6DC26D03"/>
    <w:rsid w:val="6E07B821"/>
    <w:rsid w:val="6E1E4376"/>
    <w:rsid w:val="6E1F0E72"/>
    <w:rsid w:val="6ECB2D15"/>
    <w:rsid w:val="6EFE2F73"/>
    <w:rsid w:val="6FB9A2A3"/>
    <w:rsid w:val="6FCA68BB"/>
    <w:rsid w:val="706EDD41"/>
    <w:rsid w:val="7116A4E0"/>
    <w:rsid w:val="717D8278"/>
    <w:rsid w:val="71B50294"/>
    <w:rsid w:val="71EC1BD2"/>
    <w:rsid w:val="720A1EA3"/>
    <w:rsid w:val="72113559"/>
    <w:rsid w:val="7216CAD8"/>
    <w:rsid w:val="72191AAB"/>
    <w:rsid w:val="72D97A34"/>
    <w:rsid w:val="73B2681C"/>
    <w:rsid w:val="73C5609B"/>
    <w:rsid w:val="73FB4466"/>
    <w:rsid w:val="742F7054"/>
    <w:rsid w:val="746C6B60"/>
    <w:rsid w:val="749AFD30"/>
    <w:rsid w:val="749CEF84"/>
    <w:rsid w:val="74D0D8D5"/>
    <w:rsid w:val="74F0C959"/>
    <w:rsid w:val="74F2667D"/>
    <w:rsid w:val="7566A374"/>
    <w:rsid w:val="75B179E6"/>
    <w:rsid w:val="75D7A57F"/>
    <w:rsid w:val="76271A2F"/>
    <w:rsid w:val="76603818"/>
    <w:rsid w:val="77125D20"/>
    <w:rsid w:val="772BD64C"/>
    <w:rsid w:val="77A384A5"/>
    <w:rsid w:val="77ADB9E2"/>
    <w:rsid w:val="7801FB5E"/>
    <w:rsid w:val="780BBA51"/>
    <w:rsid w:val="78B6F812"/>
    <w:rsid w:val="79498A43"/>
    <w:rsid w:val="795EBAF1"/>
    <w:rsid w:val="7985A458"/>
    <w:rsid w:val="7A1DC121"/>
    <w:rsid w:val="7A962BCB"/>
    <w:rsid w:val="7AEA2BBE"/>
    <w:rsid w:val="7B096A84"/>
    <w:rsid w:val="7B80F584"/>
    <w:rsid w:val="7B9C1333"/>
    <w:rsid w:val="7C965BB3"/>
    <w:rsid w:val="7D04254D"/>
    <w:rsid w:val="7D959A00"/>
    <w:rsid w:val="7DABB564"/>
    <w:rsid w:val="7E3FB915"/>
    <w:rsid w:val="7E73662C"/>
    <w:rsid w:val="7F594A09"/>
    <w:rsid w:val="7FFA2F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styleId="SMUNORMALARIAL" w:customStyle="1">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styleId="SMUARIAL14BOLD" w:customStyle="1">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8F0B2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2" ma:contentTypeDescription="Create a new document." ma:contentTypeScope="" ma:versionID="fba109024f394075f509b0fa0d7d4d59">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9e30326a71c7528ada6978a975653271"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LengthInSeconds" minOccurs="0"/>
                <xsd:element ref="ns4:_activity" minOccurs="0"/>
                <xsd:element ref="ns4:MediaServiceSearchPropertie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customXml/itemProps2.xml><?xml version="1.0" encoding="utf-8"?>
<ds:datastoreItem xmlns:ds="http://schemas.openxmlformats.org/officeDocument/2006/customXml" ds:itemID="{59796849-6039-4E4E-A487-2BB16BD979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53E705-DE83-4BEE-853B-B8887AFE49D4}">
  <ds:schemaRefs>
    <ds:schemaRef ds:uri="http://schemas.microsoft.com/sharepoint/v3/contenttype/forms"/>
  </ds:schemaRefs>
</ds:datastoreItem>
</file>

<file path=customXml/itemProps4.xml><?xml version="1.0" encoding="utf-8"?>
<ds:datastoreItem xmlns:ds="http://schemas.openxmlformats.org/officeDocument/2006/customXml" ds:itemID="{7B3E7906-D8F9-4074-9A44-D7D7E1531FC2}">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smu portrait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ETHICS APPROVAL FORM</dc:title>
  <dc:subject/>
  <dc:creator>Gill Fildes</dc:creator>
  <keywords/>
  <lastModifiedBy>Katie Wagstaffe (2103398)</lastModifiedBy>
  <revision>6</revision>
  <lastPrinted>2008-04-14T13:39:00.0000000Z</lastPrinted>
  <dcterms:created xsi:type="dcterms:W3CDTF">2023-06-23T11:36:00.0000000Z</dcterms:created>
  <dcterms:modified xsi:type="dcterms:W3CDTF">2023-07-09T19:13:32.6500154Z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