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97735319"/>
        <w:docPartObj>
          <w:docPartGallery w:val="Cover Pages"/>
          <w:docPartUnique/>
        </w:docPartObj>
      </w:sdtPr>
      <w:sdtContent>
        <w:p w14:paraId="0F7A7207" w14:textId="770CF721" w:rsidR="00083D7E" w:rsidRDefault="00083D7E">
          <w:r>
            <w:rPr>
              <w:noProof/>
            </w:rPr>
            <mc:AlternateContent>
              <mc:Choice Requires="wps">
                <w:drawing>
                  <wp:anchor distT="0" distB="0" distL="114300" distR="114300" simplePos="0" relativeHeight="251664384" behindDoc="0" locked="0" layoutInCell="1" allowOverlap="1" wp14:anchorId="67752EAA" wp14:editId="158C0B7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74C69B5" w14:textId="7897B743" w:rsidR="00083D7E" w:rsidRDefault="00083D7E">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color w:val="0E2841" w:themeColor="text2"/>
                                      </w:rPr>
                                      <w:t>Kyran Woods (2006771)</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7752EAA"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74C69B5" w14:textId="7897B743" w:rsidR="00083D7E" w:rsidRDefault="00083D7E">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color w:val="0E2841" w:themeColor="text2"/>
                                </w:rPr>
                                <w:t>Kyran Woods (2006771)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8A0E106" wp14:editId="0EE56246">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408748B" w14:textId="77777777" w:rsidR="00083D7E" w:rsidRDefault="00083D7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8A0E106"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4408748B" w14:textId="77777777" w:rsidR="00083D7E" w:rsidRDefault="00083D7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0F7C8A9" wp14:editId="0CD9BBD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BB6488" w14:textId="7DF8A45E" w:rsidR="00083D7E" w:rsidRDefault="00083D7E">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Pr="00083D7E">
                                      <w:rPr>
                                        <w:color w:val="FFFFFF" w:themeColor="background1"/>
                                      </w:rPr>
                                      <w:t>Understanding crime, justice and punishment</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0F7C8A9"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2CBB6488" w14:textId="7DF8A45E" w:rsidR="00083D7E" w:rsidRDefault="00083D7E">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Pr="00083D7E">
                                <w:rPr>
                                  <w:color w:val="FFFFFF" w:themeColor="background1"/>
                                </w:rPr>
                                <w:t>Understanding crime, justice and punishment</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807BC50" wp14:editId="7BD00C0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C32990B"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76B1108" wp14:editId="617956A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FB17F5D"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6FEB438" wp14:editId="7454708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2AE7402F" w14:textId="0E206B81" w:rsidR="00083D7E" w:rsidRDefault="00083D7E">
                                <w:pPr>
                                  <w:rPr>
                                    <w:rFonts w:asciiTheme="majorHAnsi" w:eastAsiaTheme="majorEastAsia" w:hAnsiTheme="majorHAnsi" w:cstheme="majorBidi"/>
                                    <w:color w:val="0E2841" w:themeColor="text2"/>
                                    <w:sz w:val="32"/>
                                    <w:szCs w:val="32"/>
                                  </w:rPr>
                                </w:pPr>
                                <w:r w:rsidRPr="00083D7E">
                                  <w:rPr>
                                    <w:rFonts w:asciiTheme="majorHAnsi" w:eastAsiaTheme="majorEastAsia" w:hAnsiTheme="majorHAnsi" w:cstheme="majorBidi"/>
                                    <w:color w:val="156082" w:themeColor="accent1"/>
                                    <w:sz w:val="72"/>
                                    <w:szCs w:val="72"/>
                                  </w:rPr>
                                  <w:t>Assignment 2 UCJP</w:t>
                                </w:r>
                                <w:r w:rsidRPr="00083D7E">
                                  <w:rPr>
                                    <w:rFonts w:asciiTheme="majorHAnsi" w:eastAsiaTheme="majorEastAsia" w:hAnsiTheme="majorHAnsi" w:cstheme="majorBidi"/>
                                    <w:color w:val="156082" w:themeColor="accent1"/>
                                    <w:sz w:val="72"/>
                                    <w:szCs w:val="72"/>
                                  </w:rPr>
                                  <w:t xml:space="preserve"> </w:t>
                                </w:r>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Pr="00083D7E">
                                      <w:rPr>
                                        <w:rFonts w:asciiTheme="majorHAnsi" w:eastAsiaTheme="majorEastAsia" w:hAnsiTheme="majorHAnsi" w:cstheme="majorBidi"/>
                                        <w:color w:val="0E2841" w:themeColor="text2"/>
                                        <w:sz w:val="32"/>
                                        <w:szCs w:val="32"/>
                                      </w:rPr>
                                      <w:t xml:space="preserve">Evaluate the effectiveness of the prison system in England and Wales in terms of its ability to rehabilitate offenders and decrease recidivism rates.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6FEB438"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2AE7402F" w14:textId="0E206B81" w:rsidR="00083D7E" w:rsidRDefault="00083D7E">
                          <w:pPr>
                            <w:rPr>
                              <w:rFonts w:asciiTheme="majorHAnsi" w:eastAsiaTheme="majorEastAsia" w:hAnsiTheme="majorHAnsi" w:cstheme="majorBidi"/>
                              <w:color w:val="0E2841" w:themeColor="text2"/>
                              <w:sz w:val="32"/>
                              <w:szCs w:val="32"/>
                            </w:rPr>
                          </w:pPr>
                          <w:r w:rsidRPr="00083D7E">
                            <w:rPr>
                              <w:rFonts w:asciiTheme="majorHAnsi" w:eastAsiaTheme="majorEastAsia" w:hAnsiTheme="majorHAnsi" w:cstheme="majorBidi"/>
                              <w:color w:val="156082" w:themeColor="accent1"/>
                              <w:sz w:val="72"/>
                              <w:szCs w:val="72"/>
                            </w:rPr>
                            <w:t>Assignment 2 UCJP</w:t>
                          </w:r>
                          <w:r w:rsidRPr="00083D7E">
                            <w:rPr>
                              <w:rFonts w:asciiTheme="majorHAnsi" w:eastAsiaTheme="majorEastAsia" w:hAnsiTheme="majorHAnsi" w:cstheme="majorBidi"/>
                              <w:color w:val="156082" w:themeColor="accent1"/>
                              <w:sz w:val="72"/>
                              <w:szCs w:val="72"/>
                            </w:rPr>
                            <w:t xml:space="preserve"> </w:t>
                          </w:r>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Pr="00083D7E">
                                <w:rPr>
                                  <w:rFonts w:asciiTheme="majorHAnsi" w:eastAsiaTheme="majorEastAsia" w:hAnsiTheme="majorHAnsi" w:cstheme="majorBidi"/>
                                  <w:color w:val="0E2841" w:themeColor="text2"/>
                                  <w:sz w:val="32"/>
                                  <w:szCs w:val="32"/>
                                </w:rPr>
                                <w:t xml:space="preserve">Evaluate the effectiveness of the prison system in England and Wales in terms of its ability to rehabilitate offenders and decrease recidivism rates. </w:t>
                              </w:r>
                            </w:sdtContent>
                          </w:sdt>
                        </w:p>
                      </w:txbxContent>
                    </v:textbox>
                    <w10:wrap type="square" anchorx="page" anchory="page"/>
                  </v:shape>
                </w:pict>
              </mc:Fallback>
            </mc:AlternateContent>
          </w:r>
        </w:p>
        <w:p w14:paraId="3E06EC0C" w14:textId="10A547F5" w:rsidR="00083D7E" w:rsidRDefault="00083D7E">
          <w:pPr>
            <w:spacing w:after="160" w:line="278" w:lineRule="auto"/>
          </w:pPr>
          <w:r>
            <w:br w:type="page"/>
          </w:r>
        </w:p>
      </w:sdtContent>
    </w:sdt>
    <w:p w14:paraId="25409837" w14:textId="77777777" w:rsidR="00D815D5" w:rsidRDefault="00D815D5"/>
    <w:p w14:paraId="49D6D029" w14:textId="77777777" w:rsidR="00D815D5" w:rsidRPr="00EF4C09" w:rsidRDefault="00D815D5" w:rsidP="00EF4C09">
      <w:pPr>
        <w:spacing w:line="360" w:lineRule="auto"/>
        <w:jc w:val="both"/>
        <w:rPr>
          <w:rFonts w:ascii="Calibri" w:hAnsi="Calibri" w:cs="Calibri"/>
          <w:sz w:val="24"/>
          <w:szCs w:val="24"/>
        </w:rPr>
      </w:pPr>
    </w:p>
    <w:p w14:paraId="76FE4212" w14:textId="48675652" w:rsidR="00D815D5" w:rsidRPr="00EF4C09" w:rsidRDefault="00D815D5" w:rsidP="00EF4C09">
      <w:pPr>
        <w:spacing w:line="360" w:lineRule="auto"/>
        <w:jc w:val="both"/>
        <w:rPr>
          <w:rFonts w:ascii="Calibri" w:hAnsi="Calibri" w:cs="Calibri"/>
          <w:sz w:val="24"/>
          <w:szCs w:val="24"/>
          <w:shd w:val="clear" w:color="auto" w:fill="FFFFFF"/>
        </w:rPr>
      </w:pPr>
      <w:r w:rsidRPr="00EF4C09">
        <w:rPr>
          <w:rFonts w:ascii="Calibri" w:hAnsi="Calibri" w:cs="Calibri"/>
          <w:sz w:val="24"/>
          <w:szCs w:val="24"/>
        </w:rPr>
        <w:t xml:space="preserve">The effectiveness within the prison system in England and Wales is determined via the reoffending rates and the ability of people who has spent time in prisons to be rehabilitated and assimilate back into the general population with little or no need to reoffend. The most effective strategies that are used within prisons in England and Wales are Cognitive Behavioural therapy (CBT), which is a type of therapy that focuses on our thoughts, feelings and behaviours being interconnected. </w:t>
      </w:r>
      <w:r w:rsidR="00F474E6" w:rsidRPr="00EF4C09">
        <w:rPr>
          <w:rFonts w:ascii="Calibri" w:hAnsi="Calibri" w:cs="Calibri"/>
          <w:sz w:val="24"/>
          <w:szCs w:val="24"/>
        </w:rPr>
        <w:t>It’s</w:t>
      </w:r>
      <w:r w:rsidRPr="00EF4C09">
        <w:rPr>
          <w:rFonts w:ascii="Calibri" w:hAnsi="Calibri" w:cs="Calibri"/>
          <w:sz w:val="24"/>
          <w:szCs w:val="24"/>
        </w:rPr>
        <w:t xml:space="preserve"> used to help hose prisoners with mental health issues come to grips with their conditions. </w:t>
      </w:r>
      <w:r w:rsidR="00F474E6" w:rsidRPr="00EF4C09">
        <w:rPr>
          <w:rFonts w:ascii="Calibri" w:hAnsi="Calibri" w:cs="Calibri"/>
          <w:sz w:val="24"/>
          <w:szCs w:val="24"/>
        </w:rPr>
        <w:t xml:space="preserve">There is also a strain of drug and alcohol treatment programs, as alcohol and drug use are a massive factor in crimes within the UK. </w:t>
      </w:r>
      <w:r w:rsidR="00F474E6" w:rsidRPr="00EF4C09">
        <w:rPr>
          <w:rFonts w:ascii="Calibri" w:hAnsi="Calibri" w:cs="Calibri"/>
          <w:sz w:val="24"/>
          <w:szCs w:val="24"/>
          <w:shd w:val="clear" w:color="auto" w:fill="FFFFFF"/>
        </w:rPr>
        <w:t>(www.apccs.police.uk, n.d.)</w:t>
      </w:r>
      <w:r w:rsidR="00F474E6" w:rsidRPr="00EF4C09">
        <w:rPr>
          <w:rFonts w:ascii="Calibri" w:hAnsi="Calibri" w:cs="Calibri"/>
          <w:sz w:val="24"/>
          <w:szCs w:val="24"/>
          <w:shd w:val="clear" w:color="auto" w:fill="FFFFFF"/>
        </w:rPr>
        <w:t xml:space="preserve"> States that half of homicides and acquisitive crimes in the UK are linked with drugs or are related to drugs in some way, and that a large volume of antisocial behaviour is linked to alcohol misuse. Educational programs are also provided to help reduce the rate of reoffending and to help rehabilitate inmates in the prison systems within England and Wales </w:t>
      </w:r>
      <w:r w:rsidR="00F474E6" w:rsidRPr="00EF4C09">
        <w:rPr>
          <w:rFonts w:ascii="Calibri" w:hAnsi="Calibri" w:cs="Calibri"/>
          <w:sz w:val="24"/>
          <w:szCs w:val="24"/>
          <w:shd w:val="clear" w:color="auto" w:fill="FFFFFF"/>
        </w:rPr>
        <w:t>(Woodland, n.d.)</w:t>
      </w:r>
      <w:r w:rsidR="00F474E6" w:rsidRPr="00EF4C09">
        <w:rPr>
          <w:rFonts w:ascii="Calibri" w:hAnsi="Calibri" w:cs="Calibri"/>
          <w:sz w:val="24"/>
          <w:szCs w:val="24"/>
          <w:shd w:val="clear" w:color="auto" w:fill="FFFFFF"/>
        </w:rPr>
        <w:t>.</w:t>
      </w:r>
    </w:p>
    <w:p w14:paraId="2A284917" w14:textId="77777777" w:rsidR="00F474E6" w:rsidRPr="00EF4C09" w:rsidRDefault="00F474E6" w:rsidP="00EF4C09">
      <w:pPr>
        <w:spacing w:line="360" w:lineRule="auto"/>
        <w:jc w:val="both"/>
        <w:rPr>
          <w:rFonts w:ascii="Calibri" w:hAnsi="Calibri" w:cs="Calibri"/>
          <w:sz w:val="24"/>
          <w:szCs w:val="24"/>
          <w:shd w:val="clear" w:color="auto" w:fill="FFFFFF"/>
        </w:rPr>
      </w:pPr>
    </w:p>
    <w:p w14:paraId="280DD103" w14:textId="3F676A3F" w:rsidR="00F474E6" w:rsidRPr="00EF4C09" w:rsidRDefault="00704DAA" w:rsidP="00EF4C09">
      <w:pPr>
        <w:spacing w:line="360" w:lineRule="auto"/>
        <w:jc w:val="both"/>
        <w:rPr>
          <w:rFonts w:ascii="Calibri" w:hAnsi="Calibri" w:cs="Calibri"/>
          <w:sz w:val="24"/>
          <w:szCs w:val="24"/>
          <w:shd w:val="clear" w:color="auto" w:fill="FFFFFF"/>
        </w:rPr>
      </w:pPr>
      <w:r w:rsidRPr="00EF4C09">
        <w:rPr>
          <w:rFonts w:ascii="Calibri" w:hAnsi="Calibri" w:cs="Calibri"/>
          <w:sz w:val="24"/>
          <w:szCs w:val="24"/>
          <w:shd w:val="clear" w:color="auto" w:fill="FFFFFF"/>
        </w:rPr>
        <w:t xml:space="preserve">Can the prison system in England and Wales be considered effective </w:t>
      </w:r>
      <w:proofErr w:type="gramStart"/>
      <w:r w:rsidRPr="00EF4C09">
        <w:rPr>
          <w:rFonts w:ascii="Calibri" w:hAnsi="Calibri" w:cs="Calibri"/>
          <w:sz w:val="24"/>
          <w:szCs w:val="24"/>
          <w:shd w:val="clear" w:color="auto" w:fill="FFFFFF"/>
        </w:rPr>
        <w:t>considering the fact that</w:t>
      </w:r>
      <w:proofErr w:type="gramEnd"/>
      <w:r w:rsidRPr="00EF4C09">
        <w:rPr>
          <w:rFonts w:ascii="Calibri" w:hAnsi="Calibri" w:cs="Calibri"/>
          <w:sz w:val="24"/>
          <w:szCs w:val="24"/>
          <w:shd w:val="clear" w:color="auto" w:fill="FFFFFF"/>
        </w:rPr>
        <w:t xml:space="preserve"> reoffending rates were on a decline during pandemic now, however, are increasing back to pre-pandemic rates. The crimes being committed, however, have changed as there is still a decrease in theft a drop of 15% since 2019 and violence of 8%. Although crimes such as fraud have increased by 41% and computer misuse such as hacking and catfishing has increased by 104% (</w:t>
      </w:r>
      <w:r w:rsidRPr="00EF4C09">
        <w:rPr>
          <w:rFonts w:ascii="Calibri" w:hAnsi="Calibri" w:cs="Calibri"/>
          <w:sz w:val="24"/>
          <w:szCs w:val="24"/>
          <w:shd w:val="clear" w:color="auto" w:fill="FFFFFF"/>
        </w:rPr>
        <w:t>lordslibrary.parliament.uk/crime-and-rehabilitation-an-overview/</w:t>
      </w:r>
      <w:r w:rsidRPr="00EF4C09">
        <w:rPr>
          <w:rFonts w:ascii="Calibri" w:hAnsi="Calibri" w:cs="Calibri"/>
          <w:sz w:val="24"/>
          <w:szCs w:val="24"/>
          <w:shd w:val="clear" w:color="auto" w:fill="FFFFFF"/>
        </w:rPr>
        <w:t>) these statistics show that although the reoffending rates are increasing again, there is a significant change in the crimes being committed</w:t>
      </w:r>
      <w:r w:rsidR="006A7360" w:rsidRPr="00EF4C09">
        <w:rPr>
          <w:rFonts w:ascii="Calibri" w:hAnsi="Calibri" w:cs="Calibri"/>
          <w:sz w:val="24"/>
          <w:szCs w:val="24"/>
          <w:shd w:val="clear" w:color="auto" w:fill="FFFFFF"/>
        </w:rPr>
        <w:t xml:space="preserve">. The proven reoffending rates within England and Wales have fluctuated between 31.6% in 2008/09 and 24.4% in 2020/21 </w:t>
      </w:r>
      <w:r w:rsidR="006A7360" w:rsidRPr="00EF4C09">
        <w:rPr>
          <w:rFonts w:ascii="Calibri" w:hAnsi="Calibri" w:cs="Calibri"/>
          <w:sz w:val="24"/>
          <w:szCs w:val="24"/>
          <w:shd w:val="clear" w:color="auto" w:fill="FFFFFF"/>
        </w:rPr>
        <w:t>(Clark, 2023)</w:t>
      </w:r>
      <w:r w:rsidR="006A7360" w:rsidRPr="00EF4C09">
        <w:rPr>
          <w:rFonts w:ascii="Calibri" w:hAnsi="Calibri" w:cs="Calibri"/>
          <w:sz w:val="24"/>
          <w:szCs w:val="24"/>
          <w:shd w:val="clear" w:color="auto" w:fill="FFFFFF"/>
        </w:rPr>
        <w:t>. This general decline in reoffending pre-pandemic would show that the general effectiveness of rehabilitation within the prison system in England and Wales was and is working as intended with the significant decrease of reoffending rates.</w:t>
      </w:r>
    </w:p>
    <w:p w14:paraId="554BF00C" w14:textId="77777777" w:rsidR="006A7360" w:rsidRPr="00EF4C09" w:rsidRDefault="006A7360" w:rsidP="00EF4C09">
      <w:pPr>
        <w:spacing w:line="360" w:lineRule="auto"/>
        <w:jc w:val="both"/>
        <w:rPr>
          <w:rFonts w:ascii="Calibri" w:hAnsi="Calibri" w:cs="Calibri"/>
          <w:sz w:val="24"/>
          <w:szCs w:val="24"/>
          <w:shd w:val="clear" w:color="auto" w:fill="FFFFFF"/>
        </w:rPr>
      </w:pPr>
    </w:p>
    <w:p w14:paraId="367000EE" w14:textId="7D63C049" w:rsidR="00F474E6" w:rsidRPr="00EF4C09" w:rsidRDefault="006A7360" w:rsidP="00EF4C09">
      <w:pPr>
        <w:spacing w:line="360" w:lineRule="auto"/>
        <w:jc w:val="both"/>
        <w:rPr>
          <w:rFonts w:ascii="Calibri" w:hAnsi="Calibri" w:cs="Calibri"/>
          <w:sz w:val="24"/>
          <w:szCs w:val="24"/>
          <w:shd w:val="clear" w:color="auto" w:fill="FFFFFF"/>
        </w:rPr>
      </w:pPr>
      <w:r w:rsidRPr="00EF4C09">
        <w:rPr>
          <w:rFonts w:ascii="Calibri" w:hAnsi="Calibri" w:cs="Calibri"/>
          <w:sz w:val="24"/>
          <w:szCs w:val="24"/>
          <w:shd w:val="clear" w:color="auto" w:fill="FFFFFF"/>
        </w:rPr>
        <w:t>(Ad-hoc Statistics Bulletin Employment on Release statistical release to March 2022 Main Points, 2022)</w:t>
      </w:r>
      <w:r w:rsidRPr="00EF4C09">
        <w:rPr>
          <w:rFonts w:ascii="Calibri" w:hAnsi="Calibri" w:cs="Calibri"/>
          <w:sz w:val="24"/>
          <w:szCs w:val="24"/>
          <w:shd w:val="clear" w:color="auto" w:fill="FFFFFF"/>
        </w:rPr>
        <w:t xml:space="preserve"> Shows that employment on release from prison after 6 weeks is increasing rapidly from 335 in April 2021 to and increase of 169 to 504 persons</w:t>
      </w:r>
      <w:r w:rsidR="00AF084A" w:rsidRPr="00EF4C09">
        <w:rPr>
          <w:rFonts w:ascii="Calibri" w:hAnsi="Calibri" w:cs="Calibri"/>
          <w:sz w:val="24"/>
          <w:szCs w:val="24"/>
          <w:shd w:val="clear" w:color="auto" w:fill="FFFFFF"/>
        </w:rPr>
        <w:t xml:space="preserve"> as</w:t>
      </w:r>
      <w:r w:rsidRPr="00EF4C09">
        <w:rPr>
          <w:rFonts w:ascii="Calibri" w:hAnsi="Calibri" w:cs="Calibri"/>
          <w:sz w:val="24"/>
          <w:szCs w:val="24"/>
          <w:shd w:val="clear" w:color="auto" w:fill="FFFFFF"/>
        </w:rPr>
        <w:t xml:space="preserve"> of </w:t>
      </w:r>
      <w:r w:rsidR="00AF084A" w:rsidRPr="00EF4C09">
        <w:rPr>
          <w:rFonts w:ascii="Calibri" w:hAnsi="Calibri" w:cs="Calibri"/>
          <w:sz w:val="24"/>
          <w:szCs w:val="24"/>
          <w:shd w:val="clear" w:color="auto" w:fill="FFFFFF"/>
        </w:rPr>
        <w:t>M</w:t>
      </w:r>
      <w:r w:rsidRPr="00EF4C09">
        <w:rPr>
          <w:rFonts w:ascii="Calibri" w:hAnsi="Calibri" w:cs="Calibri"/>
          <w:sz w:val="24"/>
          <w:szCs w:val="24"/>
          <w:shd w:val="clear" w:color="auto" w:fill="FFFFFF"/>
        </w:rPr>
        <w:t xml:space="preserve">arch </w:t>
      </w:r>
      <w:r w:rsidR="00AF084A" w:rsidRPr="00EF4C09">
        <w:rPr>
          <w:rFonts w:ascii="Calibri" w:hAnsi="Calibri" w:cs="Calibri"/>
          <w:sz w:val="24"/>
          <w:szCs w:val="24"/>
          <w:shd w:val="clear" w:color="auto" w:fill="FFFFFF"/>
        </w:rPr>
        <w:t xml:space="preserve">2022. And </w:t>
      </w:r>
      <w:r w:rsidR="00AF084A" w:rsidRPr="00EF4C09">
        <w:rPr>
          <w:rFonts w:ascii="Calibri" w:hAnsi="Calibri" w:cs="Calibri"/>
          <w:sz w:val="24"/>
          <w:szCs w:val="24"/>
          <w:shd w:val="clear" w:color="auto" w:fill="FFFFFF"/>
        </w:rPr>
        <w:lastRenderedPageBreak/>
        <w:t xml:space="preserve">after a </w:t>
      </w:r>
      <w:r w:rsidR="00EE57F0" w:rsidRPr="00EF4C09">
        <w:rPr>
          <w:rFonts w:ascii="Calibri" w:hAnsi="Calibri" w:cs="Calibri"/>
          <w:sz w:val="24"/>
          <w:szCs w:val="24"/>
          <w:shd w:val="clear" w:color="auto" w:fill="FFFFFF"/>
        </w:rPr>
        <w:t>six-month</w:t>
      </w:r>
      <w:r w:rsidR="00AF084A" w:rsidRPr="00EF4C09">
        <w:rPr>
          <w:rFonts w:ascii="Calibri" w:hAnsi="Calibri" w:cs="Calibri"/>
          <w:sz w:val="24"/>
          <w:szCs w:val="24"/>
          <w:shd w:val="clear" w:color="auto" w:fill="FFFFFF"/>
        </w:rPr>
        <w:t xml:space="preserve"> </w:t>
      </w:r>
      <w:r w:rsidR="00EE57F0" w:rsidRPr="00EF4C09">
        <w:rPr>
          <w:rFonts w:ascii="Calibri" w:hAnsi="Calibri" w:cs="Calibri"/>
          <w:sz w:val="24"/>
          <w:szCs w:val="24"/>
          <w:shd w:val="clear" w:color="auto" w:fill="FFFFFF"/>
        </w:rPr>
        <w:t>period,</w:t>
      </w:r>
      <w:r w:rsidR="00AF084A" w:rsidRPr="00EF4C09">
        <w:rPr>
          <w:rFonts w:ascii="Calibri" w:hAnsi="Calibri" w:cs="Calibri"/>
          <w:sz w:val="24"/>
          <w:szCs w:val="24"/>
          <w:shd w:val="clear" w:color="auto" w:fill="FFFFFF"/>
        </w:rPr>
        <w:t xml:space="preserve"> there is a very similar increase of 187 from 394 to 581 persons having a job after being released from custody. </w:t>
      </w:r>
      <w:r w:rsidR="00EE57F0" w:rsidRPr="00EF4C09">
        <w:rPr>
          <w:rFonts w:ascii="Calibri" w:hAnsi="Calibri" w:cs="Calibri"/>
          <w:sz w:val="24"/>
          <w:szCs w:val="24"/>
          <w:shd w:val="clear" w:color="auto" w:fill="FFFFFF"/>
        </w:rPr>
        <w:t>Some would argue that because there is a general decrease in prison spending that would lead to prisons becoming overrun and overall, less effective in their role of rehabilitation. This however</w:t>
      </w:r>
      <w:r w:rsidR="00AF4E7A" w:rsidRPr="00EF4C09">
        <w:rPr>
          <w:rFonts w:ascii="Calibri" w:hAnsi="Calibri" w:cs="Calibri"/>
          <w:sz w:val="24"/>
          <w:szCs w:val="24"/>
          <w:shd w:val="clear" w:color="auto" w:fill="FFFFFF"/>
        </w:rPr>
        <w:t>,</w:t>
      </w:r>
      <w:r w:rsidR="00EE57F0" w:rsidRPr="00EF4C09">
        <w:rPr>
          <w:rFonts w:ascii="Calibri" w:hAnsi="Calibri" w:cs="Calibri"/>
          <w:sz w:val="24"/>
          <w:szCs w:val="24"/>
          <w:shd w:val="clear" w:color="auto" w:fill="FFFFFF"/>
        </w:rPr>
        <w:t xml:space="preserve"> </w:t>
      </w:r>
      <w:proofErr w:type="gramStart"/>
      <w:r w:rsidR="00EE57F0" w:rsidRPr="00EF4C09">
        <w:rPr>
          <w:rFonts w:ascii="Calibri" w:hAnsi="Calibri" w:cs="Calibri"/>
          <w:sz w:val="24"/>
          <w:szCs w:val="24"/>
          <w:shd w:val="clear" w:color="auto" w:fill="FFFFFF"/>
        </w:rPr>
        <w:t>as of yet</w:t>
      </w:r>
      <w:proofErr w:type="gramEnd"/>
      <w:r w:rsidR="00EE57F0" w:rsidRPr="00EF4C09">
        <w:rPr>
          <w:rFonts w:ascii="Calibri" w:hAnsi="Calibri" w:cs="Calibri"/>
          <w:sz w:val="24"/>
          <w:szCs w:val="24"/>
          <w:shd w:val="clear" w:color="auto" w:fill="FFFFFF"/>
        </w:rPr>
        <w:t xml:space="preserve"> can not be stated due to the lack of statistics being published for 2023. It would be reasonable to assume that with the decrease of funding it would pertain that a decrease of effectiveness could be assumed. As the lack of prison staff and increasing prison population it would be safe to assume that prisons would become less effective as they have less support per prisoner deducting from the courses and programs that are available or at least are supposed to be available for inmates. </w:t>
      </w:r>
      <w:r w:rsidR="00F752A7" w:rsidRPr="00EF4C09">
        <w:rPr>
          <w:rFonts w:ascii="Calibri" w:hAnsi="Calibri" w:cs="Calibri"/>
          <w:sz w:val="24"/>
          <w:szCs w:val="24"/>
          <w:shd w:val="clear" w:color="auto" w:fill="FFFFFF"/>
        </w:rPr>
        <w:t xml:space="preserve">Prisons within the UK have had to run </w:t>
      </w:r>
      <w:r w:rsidR="00AF4E7A" w:rsidRPr="00EF4C09">
        <w:rPr>
          <w:rFonts w:ascii="Calibri" w:hAnsi="Calibri" w:cs="Calibri"/>
          <w:sz w:val="24"/>
          <w:szCs w:val="24"/>
          <w:shd w:val="clear" w:color="auto" w:fill="FFFFFF"/>
        </w:rPr>
        <w:t xml:space="preserve">emergency regimes due to the lack of staff. Thus, denying prisoners use of certain quality of life things such as work, the library and rehabilitation centres, this adds to the fact prisons with their lack of staff are struggling to keep prisoners going to their intended programs. </w:t>
      </w:r>
      <w:r w:rsidR="00F752A7" w:rsidRPr="00EF4C09">
        <w:rPr>
          <w:rFonts w:ascii="Calibri" w:hAnsi="Calibri" w:cs="Calibri"/>
          <w:sz w:val="24"/>
          <w:szCs w:val="24"/>
          <w:shd w:val="clear" w:color="auto" w:fill="FFFFFF"/>
        </w:rPr>
        <w:t xml:space="preserve"> </w:t>
      </w:r>
      <w:r w:rsidR="00F752A7" w:rsidRPr="00EF4C09">
        <w:rPr>
          <w:rFonts w:ascii="Calibri" w:hAnsi="Calibri" w:cs="Calibri"/>
          <w:sz w:val="24"/>
          <w:szCs w:val="24"/>
          <w:shd w:val="clear" w:color="auto" w:fill="FFFFFF"/>
        </w:rPr>
        <w:t>(Siddique and correspondent, 2023)</w:t>
      </w:r>
      <w:r w:rsidR="00F752A7" w:rsidRPr="00EF4C09">
        <w:rPr>
          <w:rFonts w:ascii="Calibri" w:hAnsi="Calibri" w:cs="Calibri"/>
          <w:sz w:val="24"/>
          <w:szCs w:val="24"/>
          <w:shd w:val="clear" w:color="auto" w:fill="FFFFFF"/>
        </w:rPr>
        <w:t xml:space="preserve"> </w:t>
      </w:r>
      <w:r w:rsidR="00AF4E7A" w:rsidRPr="00EF4C09">
        <w:rPr>
          <w:rFonts w:ascii="Calibri" w:hAnsi="Calibri" w:cs="Calibri"/>
          <w:sz w:val="24"/>
          <w:szCs w:val="24"/>
          <w:shd w:val="clear" w:color="auto" w:fill="FFFFFF"/>
        </w:rPr>
        <w:t>These issues directly impact the way in which prisons can be run effectively impacting how prisoners are able to be rehabilitated.</w:t>
      </w:r>
    </w:p>
    <w:p w14:paraId="285864DE" w14:textId="77777777" w:rsidR="00AF4E7A" w:rsidRPr="00EF4C09" w:rsidRDefault="00AF4E7A" w:rsidP="00EF4C09">
      <w:pPr>
        <w:spacing w:line="360" w:lineRule="auto"/>
        <w:jc w:val="both"/>
        <w:rPr>
          <w:rFonts w:ascii="Calibri" w:hAnsi="Calibri" w:cs="Calibri"/>
          <w:sz w:val="24"/>
          <w:szCs w:val="24"/>
          <w:shd w:val="clear" w:color="auto" w:fill="FFFFFF"/>
        </w:rPr>
      </w:pPr>
    </w:p>
    <w:p w14:paraId="7551EEB7" w14:textId="76D4A2B5" w:rsidR="00D1241E" w:rsidRPr="00EF4C09" w:rsidRDefault="00C87B69" w:rsidP="00EF4C09">
      <w:pPr>
        <w:spacing w:line="360" w:lineRule="auto"/>
        <w:jc w:val="both"/>
        <w:rPr>
          <w:rFonts w:ascii="Calibri" w:hAnsi="Calibri" w:cs="Calibri"/>
          <w:sz w:val="24"/>
          <w:szCs w:val="24"/>
          <w:shd w:val="clear" w:color="auto" w:fill="FFFFFF"/>
        </w:rPr>
      </w:pPr>
      <w:r w:rsidRPr="00EF4C09">
        <w:rPr>
          <w:rFonts w:ascii="Calibri" w:hAnsi="Calibri" w:cs="Calibri"/>
          <w:sz w:val="24"/>
          <w:szCs w:val="24"/>
          <w:shd w:val="clear" w:color="auto" w:fill="FFFFFF"/>
        </w:rPr>
        <w:t xml:space="preserve">According to Sir Martin Narey, former director general of the prison service said that he does not believe that the rehabilitation of prisoners in 6 </w:t>
      </w:r>
      <w:proofErr w:type="gramStart"/>
      <w:r w:rsidRPr="00EF4C09">
        <w:rPr>
          <w:rFonts w:ascii="Calibri" w:hAnsi="Calibri" w:cs="Calibri"/>
          <w:sz w:val="24"/>
          <w:szCs w:val="24"/>
          <w:shd w:val="clear" w:color="auto" w:fill="FFFFFF"/>
        </w:rPr>
        <w:t>week</w:t>
      </w:r>
      <w:proofErr w:type="gramEnd"/>
      <w:r w:rsidRPr="00EF4C09">
        <w:rPr>
          <w:rFonts w:ascii="Calibri" w:hAnsi="Calibri" w:cs="Calibri"/>
          <w:sz w:val="24"/>
          <w:szCs w:val="24"/>
          <w:shd w:val="clear" w:color="auto" w:fill="FFFFFF"/>
        </w:rPr>
        <w:t xml:space="preserve"> to 6 month programmes can adjust and fix a lifetime of difficult living which is what often leads to crime</w:t>
      </w:r>
      <w:r w:rsidRPr="00EF4C09">
        <w:rPr>
          <w:rFonts w:ascii="Calibri" w:hAnsi="Calibri" w:cs="Calibri"/>
          <w:sz w:val="24"/>
          <w:szCs w:val="24"/>
        </w:rPr>
        <w:t xml:space="preserve"> </w:t>
      </w:r>
      <w:r w:rsidRPr="00EF4C09">
        <w:rPr>
          <w:rFonts w:ascii="Calibri" w:hAnsi="Calibri" w:cs="Calibri"/>
          <w:sz w:val="24"/>
          <w:szCs w:val="24"/>
          <w:shd w:val="clear" w:color="auto" w:fill="FFFFFF"/>
        </w:rPr>
        <w:t>(Taylor, 2019)</w:t>
      </w:r>
      <w:r w:rsidRPr="00EF4C09">
        <w:rPr>
          <w:rFonts w:ascii="Calibri" w:hAnsi="Calibri" w:cs="Calibri"/>
          <w:sz w:val="24"/>
          <w:szCs w:val="24"/>
          <w:shd w:val="clear" w:color="auto" w:fill="FFFFFF"/>
        </w:rPr>
        <w:t xml:space="preserve">. But should instead focus on treating prisoners with ‘decency and dignity’ allowing for a system for prisoners to allow for self-growth. </w:t>
      </w:r>
      <w:r w:rsidR="00FE3C8B" w:rsidRPr="00EF4C09">
        <w:rPr>
          <w:rFonts w:ascii="Calibri" w:hAnsi="Calibri" w:cs="Calibri"/>
          <w:sz w:val="24"/>
          <w:szCs w:val="24"/>
          <w:shd w:val="clear" w:color="auto" w:fill="FFFFFF"/>
        </w:rPr>
        <w:t xml:space="preserve">Prisons in England and Wales have effective programs for people incarcerated to improve their lifestyle once released from prison. The issue is such as was stated by Sir Narey, is that a </w:t>
      </w:r>
      <w:r w:rsidR="00063CBC" w:rsidRPr="00EF4C09">
        <w:rPr>
          <w:rFonts w:ascii="Calibri" w:hAnsi="Calibri" w:cs="Calibri"/>
          <w:sz w:val="24"/>
          <w:szCs w:val="24"/>
          <w:shd w:val="clear" w:color="auto" w:fill="FFFFFF"/>
        </w:rPr>
        <w:t>short-term</w:t>
      </w:r>
      <w:r w:rsidR="00FE3C8B" w:rsidRPr="00EF4C09">
        <w:rPr>
          <w:rFonts w:ascii="Calibri" w:hAnsi="Calibri" w:cs="Calibri"/>
          <w:sz w:val="24"/>
          <w:szCs w:val="24"/>
          <w:shd w:val="clear" w:color="auto" w:fill="FFFFFF"/>
        </w:rPr>
        <w:t xml:space="preserve"> programme cannot make up for potential years of misbehaviour and mistreatment or even drug and substance abuse. Ultimately that </w:t>
      </w:r>
      <w:proofErr w:type="gramStart"/>
      <w:r w:rsidR="00FE3C8B" w:rsidRPr="00EF4C09">
        <w:rPr>
          <w:rFonts w:ascii="Calibri" w:hAnsi="Calibri" w:cs="Calibri"/>
          <w:sz w:val="24"/>
          <w:szCs w:val="24"/>
          <w:shd w:val="clear" w:color="auto" w:fill="FFFFFF"/>
        </w:rPr>
        <w:t>in itself is</w:t>
      </w:r>
      <w:proofErr w:type="gramEnd"/>
      <w:r w:rsidR="00FE3C8B" w:rsidRPr="00EF4C09">
        <w:rPr>
          <w:rFonts w:ascii="Calibri" w:hAnsi="Calibri" w:cs="Calibri"/>
          <w:sz w:val="24"/>
          <w:szCs w:val="24"/>
          <w:shd w:val="clear" w:color="auto" w:fill="FFFFFF"/>
        </w:rPr>
        <w:t xml:space="preserve"> not the fault of the prison system in itself but of social issues leading to incarceration in the first place. </w:t>
      </w:r>
      <w:r w:rsidR="00063CBC" w:rsidRPr="00EF4C09">
        <w:rPr>
          <w:rFonts w:ascii="Calibri" w:hAnsi="Calibri" w:cs="Calibri"/>
          <w:sz w:val="24"/>
          <w:szCs w:val="24"/>
          <w:shd w:val="clear" w:color="auto" w:fill="FFFFFF"/>
        </w:rPr>
        <w:t>Prisons need to find a way to balance the rehabilitation programs within the system itself.</w:t>
      </w:r>
    </w:p>
    <w:p w14:paraId="2504E408" w14:textId="77777777" w:rsidR="00D1241E" w:rsidRPr="00EF4C09" w:rsidRDefault="00D1241E" w:rsidP="00EF4C09">
      <w:pPr>
        <w:spacing w:line="360" w:lineRule="auto"/>
        <w:jc w:val="both"/>
        <w:rPr>
          <w:rFonts w:ascii="Calibri" w:hAnsi="Calibri" w:cs="Calibri"/>
          <w:sz w:val="24"/>
          <w:szCs w:val="24"/>
          <w:shd w:val="clear" w:color="auto" w:fill="FFFFFF"/>
        </w:rPr>
      </w:pPr>
    </w:p>
    <w:p w14:paraId="6B1BADFF" w14:textId="77777777" w:rsidR="00381A4C" w:rsidRDefault="00063CBC" w:rsidP="00EF4C09">
      <w:pPr>
        <w:spacing w:line="360" w:lineRule="auto"/>
        <w:jc w:val="both"/>
        <w:rPr>
          <w:rFonts w:ascii="Calibri" w:hAnsi="Calibri" w:cs="Calibri"/>
          <w:sz w:val="24"/>
          <w:szCs w:val="24"/>
          <w:shd w:val="clear" w:color="auto" w:fill="FFFFFF"/>
        </w:rPr>
      </w:pPr>
      <w:r w:rsidRPr="00EF4C09">
        <w:rPr>
          <w:rFonts w:ascii="Calibri" w:hAnsi="Calibri" w:cs="Calibri"/>
          <w:sz w:val="24"/>
          <w:szCs w:val="24"/>
          <w:shd w:val="clear" w:color="auto" w:fill="FFFFFF"/>
        </w:rPr>
        <w:t xml:space="preserve">The lack of staff reduces the ability for the prisons to be able to balance the programmes effectively and often due to the staff shortage prisoners cannot attend the rehab programmes leading to them once being released they have not completed the programmes that they have been signed up for. This often means should they reoffend; it could be seen as a slight on the </w:t>
      </w:r>
      <w:r w:rsidRPr="00EF4C09">
        <w:rPr>
          <w:rFonts w:ascii="Calibri" w:hAnsi="Calibri" w:cs="Calibri"/>
          <w:sz w:val="24"/>
          <w:szCs w:val="24"/>
          <w:shd w:val="clear" w:color="auto" w:fill="FFFFFF"/>
        </w:rPr>
        <w:lastRenderedPageBreak/>
        <w:t xml:space="preserve">prison service. Criminals who have reoffended and or are incarcerated for short sentences often don’t even have the chance to join these programmes due to the fact they are held in prison for such a short term. Short sentences increase the strain on the prison system in general and there are far more useful systems such as community service which also benefits the ‘criminal’ as it can be spread and formed around their schedule. </w:t>
      </w:r>
    </w:p>
    <w:p w14:paraId="319898EB" w14:textId="77777777" w:rsidR="00381A4C" w:rsidRDefault="00381A4C" w:rsidP="00EF4C09">
      <w:pPr>
        <w:spacing w:line="360" w:lineRule="auto"/>
        <w:jc w:val="both"/>
        <w:rPr>
          <w:rFonts w:ascii="Calibri" w:hAnsi="Calibri" w:cs="Calibri"/>
          <w:sz w:val="24"/>
          <w:szCs w:val="24"/>
          <w:shd w:val="clear" w:color="auto" w:fill="FFFFFF"/>
        </w:rPr>
      </w:pPr>
    </w:p>
    <w:p w14:paraId="5D10A848" w14:textId="0FA561E4" w:rsidR="00AF4E7A" w:rsidRDefault="00D1241E" w:rsidP="00EF4C09">
      <w:pPr>
        <w:spacing w:line="360" w:lineRule="auto"/>
        <w:jc w:val="both"/>
        <w:rPr>
          <w:rFonts w:ascii="Calibri" w:hAnsi="Calibri" w:cs="Calibri"/>
          <w:sz w:val="24"/>
          <w:szCs w:val="24"/>
          <w:shd w:val="clear" w:color="auto" w:fill="FFFFFF"/>
        </w:rPr>
      </w:pPr>
      <w:r w:rsidRPr="00EF4C09">
        <w:rPr>
          <w:rFonts w:ascii="Calibri" w:hAnsi="Calibri" w:cs="Calibri"/>
          <w:sz w:val="24"/>
          <w:szCs w:val="24"/>
          <w:shd w:val="clear" w:color="auto" w:fill="FFFFFF"/>
        </w:rPr>
        <w:t xml:space="preserve">If the </w:t>
      </w:r>
      <w:r w:rsidR="00381A4C" w:rsidRPr="00EF4C09">
        <w:rPr>
          <w:rFonts w:ascii="Calibri" w:hAnsi="Calibri" w:cs="Calibri"/>
          <w:sz w:val="24"/>
          <w:szCs w:val="24"/>
          <w:shd w:val="clear" w:color="auto" w:fill="FFFFFF"/>
        </w:rPr>
        <w:t>short-term</w:t>
      </w:r>
      <w:r w:rsidRPr="00EF4C09">
        <w:rPr>
          <w:rFonts w:ascii="Calibri" w:hAnsi="Calibri" w:cs="Calibri"/>
          <w:sz w:val="24"/>
          <w:szCs w:val="24"/>
          <w:shd w:val="clear" w:color="auto" w:fill="FFFFFF"/>
        </w:rPr>
        <w:t xml:space="preserve"> sentences in large get replaced more often by community service roles, there would be a decrease in the prison population allowing for those that need the rehabilitation programmes to be able </w:t>
      </w:r>
      <w:r w:rsidR="00A41F80" w:rsidRPr="00EF4C09">
        <w:rPr>
          <w:rFonts w:ascii="Calibri" w:hAnsi="Calibri" w:cs="Calibri"/>
          <w:sz w:val="24"/>
          <w:szCs w:val="24"/>
          <w:shd w:val="clear" w:color="auto" w:fill="FFFFFF"/>
        </w:rPr>
        <w:t>to</w:t>
      </w:r>
      <w:r w:rsidRPr="00EF4C09">
        <w:rPr>
          <w:rFonts w:ascii="Calibri" w:hAnsi="Calibri" w:cs="Calibri"/>
          <w:sz w:val="24"/>
          <w:szCs w:val="24"/>
          <w:shd w:val="clear" w:color="auto" w:fill="FFFFFF"/>
        </w:rPr>
        <w:t xml:space="preserve"> attend the course to the whole and prisons would not be so overcrowded that the lack of staff for the sheer volume would not be apparent in the same way it is currently. </w:t>
      </w:r>
      <w:r w:rsidR="00EF4C09" w:rsidRPr="00EF4C09">
        <w:rPr>
          <w:rFonts w:ascii="Calibri" w:hAnsi="Calibri" w:cs="Calibri"/>
          <w:sz w:val="24"/>
          <w:szCs w:val="24"/>
          <w:shd w:val="clear" w:color="auto" w:fill="FFFFFF"/>
        </w:rPr>
        <w:t>Those individuals that are sentenced to short term sentences of 6 months or less are far more likely to reoffend and end up back in custody within a year of their release</w:t>
      </w:r>
      <w:r w:rsidR="00381A4C" w:rsidRPr="00381A4C">
        <w:t xml:space="preserve"> </w:t>
      </w:r>
      <w:r w:rsidR="00381A4C" w:rsidRPr="00381A4C">
        <w:rPr>
          <w:rFonts w:ascii="Calibri" w:hAnsi="Calibri" w:cs="Calibri"/>
          <w:sz w:val="24"/>
          <w:szCs w:val="24"/>
          <w:shd w:val="clear" w:color="auto" w:fill="FFFFFF"/>
        </w:rPr>
        <w:t>(Siddique, 2021</w:t>
      </w:r>
      <w:proofErr w:type="gramStart"/>
      <w:r w:rsidR="00381A4C" w:rsidRPr="00381A4C">
        <w:rPr>
          <w:rFonts w:ascii="Calibri" w:hAnsi="Calibri" w:cs="Calibri"/>
          <w:sz w:val="24"/>
          <w:szCs w:val="24"/>
          <w:shd w:val="clear" w:color="auto" w:fill="FFFFFF"/>
        </w:rPr>
        <w:t>)</w:t>
      </w:r>
      <w:r w:rsidR="00381A4C">
        <w:rPr>
          <w:rFonts w:ascii="Calibri" w:hAnsi="Calibri" w:cs="Calibri"/>
          <w:sz w:val="24"/>
          <w:szCs w:val="24"/>
          <w:shd w:val="clear" w:color="auto" w:fill="FFFFFF"/>
        </w:rPr>
        <w:t xml:space="preserve"> </w:t>
      </w:r>
      <w:r w:rsidR="00EF4C09" w:rsidRPr="00EF4C09">
        <w:rPr>
          <w:rFonts w:ascii="Calibri" w:hAnsi="Calibri" w:cs="Calibri"/>
          <w:sz w:val="24"/>
          <w:szCs w:val="24"/>
          <w:shd w:val="clear" w:color="auto" w:fill="FFFFFF"/>
        </w:rPr>
        <w:t>.</w:t>
      </w:r>
      <w:proofErr w:type="gramEnd"/>
      <w:r w:rsidR="00EF4C09" w:rsidRPr="00EF4C09">
        <w:rPr>
          <w:rFonts w:ascii="Calibri" w:hAnsi="Calibri" w:cs="Calibri"/>
          <w:sz w:val="24"/>
          <w:szCs w:val="24"/>
          <w:shd w:val="clear" w:color="auto" w:fill="FFFFFF"/>
        </w:rPr>
        <w:t xml:space="preserve"> Whilst those who are handed non-custodial sentences have a reduced risk of becoming a reoffender. This goes to show that the short sentences don’t help and add more strain into the prison service by adding to the reoffending rates. By removing short term sentencing and replacing it with other forms of non-custodial sentencing it allows for those who need rehabilitation programmes access to what they need.</w:t>
      </w:r>
      <w:r w:rsidR="00EF4C09">
        <w:rPr>
          <w:rFonts w:ascii="Calibri" w:hAnsi="Calibri" w:cs="Calibri"/>
          <w:sz w:val="24"/>
          <w:szCs w:val="24"/>
          <w:shd w:val="clear" w:color="auto" w:fill="FFFFFF"/>
        </w:rPr>
        <w:t xml:space="preserve"> </w:t>
      </w:r>
      <w:r w:rsidR="00381A4C">
        <w:rPr>
          <w:rFonts w:ascii="Calibri" w:hAnsi="Calibri" w:cs="Calibri"/>
          <w:sz w:val="24"/>
          <w:szCs w:val="24"/>
          <w:shd w:val="clear" w:color="auto" w:fill="FFFFFF"/>
        </w:rPr>
        <w:t xml:space="preserve">Short custodial sentences effectively negate a lot of the rehabilitation effectiveness and credibility within the prison system as they do not have enough time to make an impact on the inmates. </w:t>
      </w:r>
    </w:p>
    <w:p w14:paraId="5EB6E01B" w14:textId="77777777" w:rsidR="00381A4C" w:rsidRDefault="00381A4C" w:rsidP="00EF4C09">
      <w:pPr>
        <w:spacing w:line="360" w:lineRule="auto"/>
        <w:jc w:val="both"/>
        <w:rPr>
          <w:rFonts w:ascii="Calibri" w:hAnsi="Calibri" w:cs="Calibri"/>
          <w:sz w:val="24"/>
          <w:szCs w:val="24"/>
          <w:shd w:val="clear" w:color="auto" w:fill="FFFFFF"/>
        </w:rPr>
      </w:pPr>
    </w:p>
    <w:p w14:paraId="7392FF18" w14:textId="6DAF4E7D" w:rsidR="00381A4C" w:rsidRDefault="00A41F80" w:rsidP="00EF4C09">
      <w:pPr>
        <w:spacing w:line="360" w:lineRule="auto"/>
        <w:jc w:val="both"/>
        <w:rPr>
          <w:rFonts w:ascii="Calibri" w:hAnsi="Calibri" w:cs="Calibri"/>
          <w:sz w:val="24"/>
          <w:szCs w:val="24"/>
          <w:shd w:val="clear" w:color="auto" w:fill="FFFFFF"/>
        </w:rPr>
      </w:pPr>
      <w:r>
        <w:rPr>
          <w:rFonts w:ascii="Calibri" w:hAnsi="Calibri" w:cs="Calibri"/>
          <w:sz w:val="24"/>
          <w:szCs w:val="24"/>
          <w:shd w:val="clear" w:color="auto" w:fill="FFFFFF"/>
        </w:rPr>
        <w:t xml:space="preserve">The prison system in England and Wales </w:t>
      </w:r>
      <w:proofErr w:type="gramStart"/>
      <w:r>
        <w:rPr>
          <w:rFonts w:ascii="Calibri" w:hAnsi="Calibri" w:cs="Calibri"/>
          <w:sz w:val="24"/>
          <w:szCs w:val="24"/>
          <w:shd w:val="clear" w:color="auto" w:fill="FFFFFF"/>
        </w:rPr>
        <w:t>is in need of</w:t>
      </w:r>
      <w:proofErr w:type="gramEnd"/>
      <w:r>
        <w:rPr>
          <w:rFonts w:ascii="Calibri" w:hAnsi="Calibri" w:cs="Calibri"/>
          <w:sz w:val="24"/>
          <w:szCs w:val="24"/>
          <w:shd w:val="clear" w:color="auto" w:fill="FFFFFF"/>
        </w:rPr>
        <w:t xml:space="preserve"> some reform to allow for those who need rehabilitation can attend the correct programs to decrease the rate of any potential reoffending. The key issue is because as those that are repeat offenders but are only handed short sentences are not able to </w:t>
      </w:r>
      <w:proofErr w:type="gramStart"/>
      <w:r>
        <w:rPr>
          <w:rFonts w:ascii="Calibri" w:hAnsi="Calibri" w:cs="Calibri"/>
          <w:sz w:val="24"/>
          <w:szCs w:val="24"/>
          <w:shd w:val="clear" w:color="auto" w:fill="FFFFFF"/>
        </w:rPr>
        <w:t>actually reform</w:t>
      </w:r>
      <w:proofErr w:type="gramEnd"/>
      <w:r>
        <w:rPr>
          <w:rFonts w:ascii="Calibri" w:hAnsi="Calibri" w:cs="Calibri"/>
          <w:sz w:val="24"/>
          <w:szCs w:val="24"/>
          <w:shd w:val="clear" w:color="auto" w:fill="FFFFFF"/>
        </w:rPr>
        <w:t xml:space="preserve"> and then become rehabilitated whilst in prison. The issue that this creates is it eventually becomes a </w:t>
      </w:r>
      <w:r w:rsidR="00562F6B">
        <w:rPr>
          <w:rFonts w:ascii="Calibri" w:hAnsi="Calibri" w:cs="Calibri"/>
          <w:sz w:val="24"/>
          <w:szCs w:val="24"/>
          <w:shd w:val="clear" w:color="auto" w:fill="FFFFFF"/>
        </w:rPr>
        <w:t>never-ending</w:t>
      </w:r>
      <w:r>
        <w:rPr>
          <w:rFonts w:ascii="Calibri" w:hAnsi="Calibri" w:cs="Calibri"/>
          <w:sz w:val="24"/>
          <w:szCs w:val="24"/>
          <w:shd w:val="clear" w:color="auto" w:fill="FFFFFF"/>
        </w:rPr>
        <w:t xml:space="preserve"> cycle in which short sentences become a revolving door and never actually helps the problem. But essentially exacerbating it. </w:t>
      </w:r>
      <w:r w:rsidR="00562F6B">
        <w:rPr>
          <w:rFonts w:ascii="Calibri" w:hAnsi="Calibri" w:cs="Calibri"/>
          <w:sz w:val="24"/>
          <w:szCs w:val="24"/>
          <w:shd w:val="clear" w:color="auto" w:fill="FFFFFF"/>
        </w:rPr>
        <w:t xml:space="preserve">With prison populations also at an all-time high it is consistently impacting the ability of the prisons to rehabilitate those who are likely to rejoin society. To combat this </w:t>
      </w:r>
      <w:proofErr w:type="gramStart"/>
      <w:r w:rsidR="00C11535">
        <w:rPr>
          <w:rFonts w:ascii="Calibri" w:hAnsi="Calibri" w:cs="Calibri"/>
          <w:sz w:val="24"/>
          <w:szCs w:val="24"/>
          <w:shd w:val="clear" w:color="auto" w:fill="FFFFFF"/>
        </w:rPr>
        <w:t>short term</w:t>
      </w:r>
      <w:proofErr w:type="gramEnd"/>
      <w:r w:rsidR="00C11535">
        <w:rPr>
          <w:rFonts w:ascii="Calibri" w:hAnsi="Calibri" w:cs="Calibri"/>
          <w:sz w:val="24"/>
          <w:szCs w:val="24"/>
          <w:shd w:val="clear" w:color="auto" w:fill="FFFFFF"/>
        </w:rPr>
        <w:t xml:space="preserve"> sentences (sub 6 months – 1 year) need to be reevaluated so that those who are likely to reoffend can get the correct help. </w:t>
      </w:r>
    </w:p>
    <w:p w14:paraId="3CC2DE32" w14:textId="77777777" w:rsidR="00C11535" w:rsidRDefault="00C11535" w:rsidP="00EF4C09">
      <w:pPr>
        <w:spacing w:line="360" w:lineRule="auto"/>
        <w:jc w:val="both"/>
        <w:rPr>
          <w:rFonts w:ascii="Calibri" w:hAnsi="Calibri" w:cs="Calibri"/>
          <w:sz w:val="24"/>
          <w:szCs w:val="24"/>
          <w:shd w:val="clear" w:color="auto" w:fill="FFFFFF"/>
        </w:rPr>
      </w:pPr>
    </w:p>
    <w:p w14:paraId="675CF494" w14:textId="0520D1C2" w:rsidR="00C11535" w:rsidRDefault="00C11535" w:rsidP="00EF4C09">
      <w:pPr>
        <w:spacing w:line="360" w:lineRule="auto"/>
        <w:jc w:val="both"/>
        <w:rPr>
          <w:rFonts w:ascii="Calibri" w:hAnsi="Calibri" w:cs="Calibri"/>
          <w:sz w:val="24"/>
          <w:szCs w:val="24"/>
          <w:shd w:val="clear" w:color="auto" w:fill="FFFFFF"/>
        </w:rPr>
      </w:pPr>
      <w:r>
        <w:rPr>
          <w:rFonts w:ascii="Calibri" w:hAnsi="Calibri" w:cs="Calibri"/>
          <w:sz w:val="24"/>
          <w:szCs w:val="24"/>
          <w:shd w:val="clear" w:color="auto" w:fill="FFFFFF"/>
        </w:rPr>
        <w:lastRenderedPageBreak/>
        <w:t>Those in prison are also likely to develop drug issues with 13% of adult male prisoners saying they had developed a problem with illicit drugs whilst incarcerated and 11% saying they had developed a problem abusing medication that had not been prescribed to them</w:t>
      </w:r>
      <w:r w:rsidR="000C25BC" w:rsidRPr="000C25BC">
        <w:t xml:space="preserve"> </w:t>
      </w:r>
      <w:r w:rsidR="000C25BC" w:rsidRPr="000C25BC">
        <w:rPr>
          <w:rFonts w:ascii="Calibri" w:hAnsi="Calibri" w:cs="Calibri"/>
          <w:sz w:val="24"/>
          <w:szCs w:val="24"/>
          <w:shd w:val="clear" w:color="auto" w:fill="FFFFFF"/>
        </w:rPr>
        <w:t>(HM Prison and Probation Service, 2019)</w:t>
      </w:r>
      <w:r>
        <w:rPr>
          <w:rFonts w:ascii="Calibri" w:hAnsi="Calibri" w:cs="Calibri"/>
          <w:sz w:val="24"/>
          <w:szCs w:val="24"/>
          <w:shd w:val="clear" w:color="auto" w:fill="FFFFFF"/>
        </w:rPr>
        <w:t xml:space="preserve">. </w:t>
      </w:r>
      <w:r w:rsidR="000C25BC">
        <w:rPr>
          <w:rFonts w:ascii="Calibri" w:hAnsi="Calibri" w:cs="Calibri"/>
          <w:sz w:val="24"/>
          <w:szCs w:val="24"/>
          <w:shd w:val="clear" w:color="auto" w:fill="FFFFFF"/>
        </w:rPr>
        <w:t>The issue with an increase of drug abuse in those in prison means that if they become dependant on drugs whilst in prison the likelihood is once they are released, they are then likely to reoffend due to their drug habits picked up within the prison itself. In which over 10000 prisoners were serving immediate custodial sentences for drug offences</w:t>
      </w:r>
      <w:r w:rsidR="000C25BC" w:rsidRPr="000C25BC">
        <w:rPr>
          <w:rFonts w:ascii="Calibri" w:hAnsi="Calibri" w:cs="Calibri"/>
          <w:sz w:val="24"/>
          <w:szCs w:val="24"/>
          <w:shd w:val="clear" w:color="auto" w:fill="FFFFFF"/>
        </w:rPr>
        <w:t xml:space="preserve"> (Ministry </w:t>
      </w:r>
      <w:proofErr w:type="gramStart"/>
      <w:r w:rsidR="000C25BC" w:rsidRPr="000C25BC">
        <w:rPr>
          <w:rFonts w:ascii="Calibri" w:hAnsi="Calibri" w:cs="Calibri"/>
          <w:sz w:val="24"/>
          <w:szCs w:val="24"/>
          <w:shd w:val="clear" w:color="auto" w:fill="FFFFFF"/>
        </w:rPr>
        <w:t>Of</w:t>
      </w:r>
      <w:proofErr w:type="gramEnd"/>
      <w:r w:rsidR="000C25BC" w:rsidRPr="000C25BC">
        <w:rPr>
          <w:rFonts w:ascii="Calibri" w:hAnsi="Calibri" w:cs="Calibri"/>
          <w:sz w:val="24"/>
          <w:szCs w:val="24"/>
          <w:shd w:val="clear" w:color="auto" w:fill="FFFFFF"/>
        </w:rPr>
        <w:t xml:space="preserve"> Justice, 2022)</w:t>
      </w:r>
      <w:r w:rsidR="000C25BC">
        <w:rPr>
          <w:rFonts w:ascii="Calibri" w:hAnsi="Calibri" w:cs="Calibri"/>
          <w:sz w:val="24"/>
          <w:szCs w:val="24"/>
          <w:shd w:val="clear" w:color="auto" w:fill="FFFFFF"/>
        </w:rPr>
        <w:t xml:space="preserve">. Those in prison are then likely to continue using drugs as they are readily available to those in prison thus the increase of prisoners becoming addicted during their sentence. </w:t>
      </w:r>
      <w:r w:rsidR="00A25BA7">
        <w:rPr>
          <w:rFonts w:ascii="Calibri" w:hAnsi="Calibri" w:cs="Calibri"/>
          <w:sz w:val="24"/>
          <w:szCs w:val="24"/>
          <w:shd w:val="clear" w:color="auto" w:fill="FFFFFF"/>
        </w:rPr>
        <w:t xml:space="preserve">If the prison service can reduce the drug problem within prisons or those with drug issues are not sentenced to custodial sentences but instead non-custodial such as community service or rehab centres the prison population would reduce making reoffending rates reduced in the process. </w:t>
      </w:r>
    </w:p>
    <w:p w14:paraId="7547A053" w14:textId="2C9B6D41" w:rsidR="00F1741A" w:rsidRDefault="00F1741A" w:rsidP="00EF4C09">
      <w:pPr>
        <w:spacing w:line="360" w:lineRule="auto"/>
        <w:jc w:val="both"/>
        <w:rPr>
          <w:rFonts w:ascii="Calibri" w:hAnsi="Calibri" w:cs="Calibri"/>
          <w:sz w:val="24"/>
          <w:szCs w:val="24"/>
          <w:shd w:val="clear" w:color="auto" w:fill="FFFFFF"/>
        </w:rPr>
      </w:pPr>
    </w:p>
    <w:p w14:paraId="60F1B558" w14:textId="70A7705E" w:rsidR="00F1741A" w:rsidRPr="00EF4C09" w:rsidRDefault="00F1741A" w:rsidP="00EF4C09">
      <w:pPr>
        <w:spacing w:line="360" w:lineRule="auto"/>
        <w:jc w:val="both"/>
        <w:rPr>
          <w:rFonts w:ascii="Calibri" w:hAnsi="Calibri" w:cs="Calibri"/>
          <w:sz w:val="24"/>
          <w:szCs w:val="24"/>
          <w:shd w:val="clear" w:color="auto" w:fill="FFFFFF"/>
        </w:rPr>
      </w:pPr>
      <w:r>
        <w:rPr>
          <w:rFonts w:ascii="Calibri" w:hAnsi="Calibri" w:cs="Calibri"/>
          <w:sz w:val="24"/>
          <w:szCs w:val="24"/>
          <w:shd w:val="clear" w:color="auto" w:fill="FFFFFF"/>
        </w:rPr>
        <w:t xml:space="preserve">To conclude, the prison system is not well enough equipped to deal with mass rehabilitation due to the issues that are residing in the prisons such as the drugs and lack of staff. Allowing for those who need the rehabilitation resources that prisons can offer to go without as the prison staff are overrun and are not able to be able to do their duties as well as they can thus leading to those who are released from prisons not having the best facilities available to them leading to them reoffending. Prisons are also not able to rehabilitate many offenders and help them assimilate back into the public due to the lack of time they have with them, as many offenders and reoffenders are on short term sentences meaning that they often do not complete their courses before they are released and then reoffend once they are released and then placed back in custodial sentences when they could be placed in non-custodial areas. If the prison system could balance out short term offences and not place short sentences within prisons it would allow for the prisons to help those on longer sentences get the sentences get better access to the resources available. The prison service within England and Wales would be far more functional if the prison population was decreased and staff shortages were fixed it would reduce the rate of reoffending once prisoners had left as many would have completed the courses that they had been placed on. However, again as stated by Sir Narey, </w:t>
      </w:r>
      <w:r w:rsidR="00083D7E">
        <w:rPr>
          <w:rFonts w:ascii="Calibri" w:hAnsi="Calibri" w:cs="Calibri"/>
          <w:sz w:val="24"/>
          <w:szCs w:val="24"/>
          <w:shd w:val="clear" w:color="auto" w:fill="FFFFFF"/>
        </w:rPr>
        <w:t xml:space="preserve">a lifetime of poor choices cannot be fixed in a matter of months meaning that many people who are under custodial sentences, will reoffend once released from their </w:t>
      </w:r>
      <w:r w:rsidR="00083D7E">
        <w:rPr>
          <w:rFonts w:ascii="Calibri" w:hAnsi="Calibri" w:cs="Calibri"/>
          <w:sz w:val="24"/>
          <w:szCs w:val="24"/>
          <w:shd w:val="clear" w:color="auto" w:fill="FFFFFF"/>
        </w:rPr>
        <w:lastRenderedPageBreak/>
        <w:t xml:space="preserve">sentence due to the nature of the person. Evidently prison reform is needed to increase the effectiveness of the prison systems ability to reduce the rate of reoffending. The most effective way of this would be to replace short custodial sentences with non-custodial sentences thus reducing prison populations so many of the prisons that are currently working in over capacity are no longer allowing for those who work in the prison service to be able to grant the resources and spreads them more evenly to those within the system itself instead of those who are only on short sentences and wont have time to complete their </w:t>
      </w:r>
      <w:proofErr w:type="spellStart"/>
      <w:r w:rsidR="00083D7E">
        <w:rPr>
          <w:rFonts w:ascii="Calibri" w:hAnsi="Calibri" w:cs="Calibri"/>
          <w:sz w:val="24"/>
          <w:szCs w:val="24"/>
          <w:shd w:val="clear" w:color="auto" w:fill="FFFFFF"/>
        </w:rPr>
        <w:t>scourses</w:t>
      </w:r>
      <w:proofErr w:type="spellEnd"/>
      <w:r w:rsidR="00083D7E">
        <w:rPr>
          <w:rFonts w:ascii="Calibri" w:hAnsi="Calibri" w:cs="Calibri"/>
          <w:sz w:val="24"/>
          <w:szCs w:val="24"/>
          <w:shd w:val="clear" w:color="auto" w:fill="FFFFFF"/>
        </w:rPr>
        <w:t>.</w:t>
      </w:r>
    </w:p>
    <w:p w14:paraId="48033935" w14:textId="77777777" w:rsidR="00EF4C09" w:rsidRPr="00EF4C09" w:rsidRDefault="00EF4C09" w:rsidP="00EF4C09">
      <w:pPr>
        <w:spacing w:line="360" w:lineRule="auto"/>
        <w:jc w:val="both"/>
        <w:rPr>
          <w:rFonts w:ascii="Calibri" w:hAnsi="Calibri" w:cs="Calibri"/>
          <w:sz w:val="24"/>
          <w:szCs w:val="24"/>
          <w:shd w:val="clear" w:color="auto" w:fill="FFFFFF"/>
        </w:rPr>
      </w:pPr>
    </w:p>
    <w:p w14:paraId="78FE3A2A" w14:textId="77777777" w:rsidR="00EF4C09" w:rsidRDefault="00EF4C09">
      <w:pPr>
        <w:rPr>
          <w:sz w:val="23"/>
          <w:szCs w:val="23"/>
          <w:shd w:val="clear" w:color="auto" w:fill="FFFFFF"/>
        </w:rPr>
      </w:pPr>
    </w:p>
    <w:p w14:paraId="1B68E4DB" w14:textId="77777777" w:rsidR="00F474E6" w:rsidRDefault="00F474E6">
      <w:pPr>
        <w:rPr>
          <w:sz w:val="23"/>
          <w:szCs w:val="23"/>
          <w:shd w:val="clear" w:color="auto" w:fill="FFFFFF"/>
        </w:rPr>
      </w:pPr>
    </w:p>
    <w:p w14:paraId="517FAEDA" w14:textId="77777777" w:rsidR="00F474E6" w:rsidRDefault="00F474E6">
      <w:pPr>
        <w:rPr>
          <w:sz w:val="23"/>
          <w:szCs w:val="23"/>
          <w:shd w:val="clear" w:color="auto" w:fill="FFFFFF"/>
        </w:rPr>
      </w:pPr>
    </w:p>
    <w:p w14:paraId="51A31C11" w14:textId="77777777" w:rsidR="00F474E6" w:rsidRDefault="00F474E6">
      <w:pPr>
        <w:rPr>
          <w:sz w:val="23"/>
          <w:szCs w:val="23"/>
          <w:shd w:val="clear" w:color="auto" w:fill="FFFFFF"/>
        </w:rPr>
      </w:pPr>
    </w:p>
    <w:p w14:paraId="2286499E" w14:textId="77777777" w:rsidR="00F474E6" w:rsidRDefault="00F474E6">
      <w:pPr>
        <w:rPr>
          <w:sz w:val="23"/>
          <w:szCs w:val="23"/>
          <w:shd w:val="clear" w:color="auto" w:fill="FFFFFF"/>
        </w:rPr>
      </w:pPr>
    </w:p>
    <w:p w14:paraId="03494BA5" w14:textId="77777777" w:rsidR="00F474E6" w:rsidRPr="00A25BA7" w:rsidRDefault="00F474E6" w:rsidP="00F474E6">
      <w:pPr>
        <w:pStyle w:val="NormalWeb"/>
        <w:spacing w:before="0" w:beforeAutospacing="0" w:after="0" w:afterAutospacing="0" w:line="360" w:lineRule="atLeast"/>
        <w:rPr>
          <w:rFonts w:ascii="Calibri" w:hAnsi="Calibri" w:cs="Calibri"/>
          <w:color w:val="000000"/>
        </w:rPr>
      </w:pPr>
      <w:r w:rsidRPr="00A25BA7">
        <w:rPr>
          <w:rFonts w:ascii="Calibri" w:hAnsi="Calibri" w:cs="Calibri"/>
          <w:color w:val="000000"/>
        </w:rPr>
        <w:t>www.apccs.police.uk. (n.d.). </w:t>
      </w:r>
      <w:r w:rsidRPr="00A25BA7">
        <w:rPr>
          <w:rFonts w:ascii="Calibri" w:hAnsi="Calibri" w:cs="Calibri"/>
          <w:i/>
          <w:iCs/>
          <w:color w:val="000000"/>
        </w:rPr>
        <w:t>Addictions and Substance Misuse</w:t>
      </w:r>
      <w:r w:rsidRPr="00A25BA7">
        <w:rPr>
          <w:rFonts w:ascii="Calibri" w:hAnsi="Calibri" w:cs="Calibri"/>
          <w:color w:val="000000"/>
        </w:rPr>
        <w:t>. [online] Available at: https://www.apccs.police.uk/ten-years-of-pccs-making-a-difference/addictions-and-substance-misuse/#:~:text=Half%20of%20homicides%20and%20half.</w:t>
      </w:r>
    </w:p>
    <w:p w14:paraId="2409FE54" w14:textId="77777777" w:rsidR="00F474E6" w:rsidRPr="00A25BA7" w:rsidRDefault="00F474E6" w:rsidP="00F474E6">
      <w:pPr>
        <w:pStyle w:val="NormalWeb"/>
        <w:spacing w:before="0" w:beforeAutospacing="0" w:after="0" w:afterAutospacing="0" w:line="360" w:lineRule="atLeast"/>
        <w:rPr>
          <w:rFonts w:ascii="Calibri" w:hAnsi="Calibri" w:cs="Calibri"/>
          <w:color w:val="000000"/>
        </w:rPr>
      </w:pPr>
      <w:r w:rsidRPr="00A25BA7">
        <w:rPr>
          <w:rFonts w:ascii="Calibri" w:hAnsi="Calibri" w:cs="Calibri"/>
          <w:color w:val="000000"/>
        </w:rPr>
        <w:t>‌</w:t>
      </w:r>
    </w:p>
    <w:p w14:paraId="332B98D8" w14:textId="1C67FFFF" w:rsidR="00F474E6" w:rsidRPr="00A25BA7" w:rsidRDefault="00F474E6" w:rsidP="00F474E6">
      <w:pPr>
        <w:pStyle w:val="NormalWeb"/>
        <w:spacing w:before="0" w:beforeAutospacing="0" w:after="0" w:afterAutospacing="0" w:line="360" w:lineRule="atLeast"/>
        <w:rPr>
          <w:rFonts w:ascii="Calibri" w:hAnsi="Calibri" w:cs="Calibri"/>
        </w:rPr>
      </w:pPr>
      <w:r w:rsidRPr="00A25BA7">
        <w:rPr>
          <w:rFonts w:ascii="Calibri" w:hAnsi="Calibri" w:cs="Calibri"/>
          <w:color w:val="000000"/>
        </w:rPr>
        <w:t xml:space="preserve"> </w:t>
      </w:r>
      <w:r w:rsidRPr="00A25BA7">
        <w:rPr>
          <w:rFonts w:ascii="Calibri" w:hAnsi="Calibri" w:cs="Calibri"/>
          <w:color w:val="000000"/>
        </w:rPr>
        <w:t>Woodland, E. (n.d.). </w:t>
      </w:r>
      <w:r w:rsidRPr="00A25BA7">
        <w:rPr>
          <w:rFonts w:ascii="Calibri" w:hAnsi="Calibri" w:cs="Calibri"/>
          <w:i/>
          <w:iCs/>
          <w:color w:val="000000"/>
        </w:rPr>
        <w:t>4 Effective Strategies for Criminal Rehabilitation in the Justice System</w:t>
      </w:r>
      <w:r w:rsidRPr="00A25BA7">
        <w:rPr>
          <w:rFonts w:ascii="Calibri" w:hAnsi="Calibri" w:cs="Calibri"/>
          <w:color w:val="000000"/>
        </w:rPr>
        <w:t xml:space="preserve">. [online] blog.govnet.co.uk. Available at: </w:t>
      </w:r>
      <w:hyperlink r:id="rId9" w:history="1">
        <w:r w:rsidR="00704DAA" w:rsidRPr="00A25BA7">
          <w:rPr>
            <w:rStyle w:val="Hyperlink"/>
            <w:rFonts w:ascii="Calibri" w:hAnsi="Calibri" w:cs="Calibri"/>
            <w:color w:val="auto"/>
            <w:u w:val="none"/>
          </w:rPr>
          <w:t>https://blog.govnet.co.uk/justice/what-is-rehabilitation-in-criminal-justice#:~:text=Research%20has%20found%20that%20treatment</w:t>
        </w:r>
      </w:hyperlink>
      <w:r w:rsidRPr="00A25BA7">
        <w:rPr>
          <w:rFonts w:ascii="Calibri" w:hAnsi="Calibri" w:cs="Calibri"/>
        </w:rPr>
        <w:t>.</w:t>
      </w:r>
    </w:p>
    <w:p w14:paraId="5C23424C" w14:textId="77777777" w:rsidR="00704DAA" w:rsidRPr="00A25BA7" w:rsidRDefault="00704DAA" w:rsidP="00F474E6">
      <w:pPr>
        <w:pStyle w:val="NormalWeb"/>
        <w:spacing w:before="0" w:beforeAutospacing="0" w:after="0" w:afterAutospacing="0" w:line="360" w:lineRule="atLeast"/>
        <w:rPr>
          <w:rFonts w:ascii="Calibri" w:hAnsi="Calibri" w:cs="Calibri"/>
          <w:color w:val="000000"/>
        </w:rPr>
      </w:pPr>
    </w:p>
    <w:p w14:paraId="1EB43F91" w14:textId="1BDE5C13" w:rsidR="00704DAA" w:rsidRPr="00A25BA7" w:rsidRDefault="00704DAA" w:rsidP="00F474E6">
      <w:pPr>
        <w:pStyle w:val="NormalWeb"/>
        <w:spacing w:before="0" w:beforeAutospacing="0" w:after="0" w:afterAutospacing="0" w:line="360" w:lineRule="atLeast"/>
        <w:rPr>
          <w:rFonts w:ascii="Calibri" w:hAnsi="Calibri" w:cs="Calibri"/>
          <w:color w:val="2A2A2A"/>
          <w:shd w:val="clear" w:color="auto" w:fill="FFFFFF"/>
        </w:rPr>
      </w:pPr>
      <w:r w:rsidRPr="00A25BA7">
        <w:rPr>
          <w:rFonts w:ascii="Calibri" w:hAnsi="Calibri" w:cs="Calibri"/>
          <w:color w:val="2A2A2A"/>
          <w:shd w:val="clear" w:color="auto" w:fill="FFFFFF"/>
        </w:rPr>
        <w:t>Anon., 2024. </w:t>
      </w:r>
      <w:r w:rsidRPr="00A25BA7">
        <w:rPr>
          <w:rFonts w:ascii="Calibri" w:hAnsi="Calibri" w:cs="Calibri"/>
          <w:i/>
          <w:iCs/>
          <w:color w:val="2A2A2A"/>
          <w:shd w:val="clear" w:color="auto" w:fill="FFFFFF"/>
        </w:rPr>
        <w:t>Crime and rehabilitation: An overview - House of Lords Library</w:t>
      </w:r>
      <w:r w:rsidRPr="00A25BA7">
        <w:rPr>
          <w:rFonts w:ascii="Calibri" w:hAnsi="Calibri" w:cs="Calibri"/>
          <w:color w:val="2A2A2A"/>
          <w:shd w:val="clear" w:color="auto" w:fill="FFFFFF"/>
        </w:rPr>
        <w:t>. [online] Available at: &lt;https://lordslibrary.parliament.uk/crime-and-rehabilitation-an-overview/&gt; [Accessed 12 January 2024].</w:t>
      </w:r>
    </w:p>
    <w:p w14:paraId="63926179" w14:textId="77777777" w:rsidR="00704DAA" w:rsidRPr="00A25BA7" w:rsidRDefault="00704DAA" w:rsidP="00F474E6">
      <w:pPr>
        <w:pStyle w:val="NormalWeb"/>
        <w:spacing w:before="0" w:beforeAutospacing="0" w:after="0" w:afterAutospacing="0" w:line="360" w:lineRule="atLeast"/>
        <w:rPr>
          <w:rFonts w:ascii="Calibri" w:hAnsi="Calibri" w:cs="Calibri"/>
          <w:color w:val="000000"/>
        </w:rPr>
      </w:pPr>
    </w:p>
    <w:p w14:paraId="77BFD579" w14:textId="3BDA02E7" w:rsidR="006A7360" w:rsidRPr="00A25BA7" w:rsidRDefault="00F474E6" w:rsidP="006A7360">
      <w:pPr>
        <w:pStyle w:val="NormalWeb"/>
        <w:spacing w:before="0" w:beforeAutospacing="0" w:after="0" w:afterAutospacing="0" w:line="360" w:lineRule="atLeast"/>
        <w:rPr>
          <w:rFonts w:ascii="Calibri" w:hAnsi="Calibri" w:cs="Calibri"/>
          <w:color w:val="000000"/>
        </w:rPr>
      </w:pPr>
      <w:r w:rsidRPr="00A25BA7">
        <w:rPr>
          <w:rFonts w:ascii="Calibri" w:hAnsi="Calibri" w:cs="Calibri"/>
          <w:color w:val="000000"/>
        </w:rPr>
        <w:t>‌</w:t>
      </w:r>
      <w:r w:rsidR="006A7360" w:rsidRPr="00A25BA7">
        <w:rPr>
          <w:rFonts w:ascii="Calibri" w:hAnsi="Calibri" w:cs="Calibri"/>
          <w:color w:val="000000"/>
        </w:rPr>
        <w:t xml:space="preserve"> </w:t>
      </w:r>
      <w:r w:rsidR="006A7360" w:rsidRPr="00A25BA7">
        <w:rPr>
          <w:rFonts w:ascii="Calibri" w:hAnsi="Calibri" w:cs="Calibri"/>
          <w:color w:val="000000"/>
        </w:rPr>
        <w:t>Clark, D. (2023). </w:t>
      </w:r>
      <w:r w:rsidR="006A7360" w:rsidRPr="00A25BA7">
        <w:rPr>
          <w:rFonts w:ascii="Calibri" w:hAnsi="Calibri" w:cs="Calibri"/>
          <w:i/>
          <w:iCs/>
          <w:color w:val="000000"/>
        </w:rPr>
        <w:t>Reoffending rate in England and Wales 2021</w:t>
      </w:r>
      <w:r w:rsidR="006A7360" w:rsidRPr="00A25BA7">
        <w:rPr>
          <w:rFonts w:ascii="Calibri" w:hAnsi="Calibri" w:cs="Calibri"/>
          <w:color w:val="000000"/>
        </w:rPr>
        <w:t>. [online] Statista. Available at: https://www.statista.com/statistics/317299/re-offending-in-england-and-wales/#:~:text=In%202020%2F21%2C%2024.4%20percent.</w:t>
      </w:r>
    </w:p>
    <w:p w14:paraId="29F49F1E" w14:textId="0F237118" w:rsidR="00F752A7" w:rsidRPr="00A25BA7" w:rsidRDefault="006A7360" w:rsidP="00F752A7">
      <w:pPr>
        <w:pStyle w:val="NormalWeb"/>
        <w:rPr>
          <w:rFonts w:ascii="Calibri" w:hAnsi="Calibri" w:cs="Calibri"/>
          <w:color w:val="000000"/>
        </w:rPr>
      </w:pPr>
      <w:r w:rsidRPr="00A25BA7">
        <w:rPr>
          <w:rFonts w:ascii="Calibri" w:hAnsi="Calibri" w:cs="Calibri"/>
          <w:color w:val="000000"/>
        </w:rPr>
        <w:t>‌</w:t>
      </w:r>
      <w:r w:rsidR="00F752A7" w:rsidRPr="00A25BA7">
        <w:rPr>
          <w:rFonts w:ascii="Calibri" w:hAnsi="Calibri" w:cs="Calibri"/>
        </w:rPr>
        <w:t xml:space="preserve"> </w:t>
      </w:r>
      <w:r w:rsidR="00F752A7" w:rsidRPr="00A25BA7">
        <w:rPr>
          <w:rFonts w:ascii="Calibri" w:hAnsi="Calibri" w:cs="Calibri"/>
          <w:color w:val="000000"/>
        </w:rPr>
        <w:t>Siddique, H. and correspondent, H.S.L. affairs (2023). Staff shortages forcing England’s prisons into emergency ‘red’ measures. The Guardian. [online] 19 Oct. Available at: https://www.theguardian.com/society/2023/oct/19/england-prisons-emergency-red-measures-staff-shortages.</w:t>
      </w:r>
    </w:p>
    <w:p w14:paraId="0A28D0B5" w14:textId="77777777" w:rsidR="00C87B69" w:rsidRPr="00A25BA7" w:rsidRDefault="00C87B69" w:rsidP="00C87B69">
      <w:pPr>
        <w:pStyle w:val="NormalWeb"/>
        <w:rPr>
          <w:rFonts w:ascii="Calibri" w:hAnsi="Calibri" w:cs="Calibri"/>
          <w:color w:val="000000"/>
        </w:rPr>
      </w:pPr>
      <w:r w:rsidRPr="00A25BA7">
        <w:rPr>
          <w:rFonts w:ascii="Calibri" w:hAnsi="Calibri" w:cs="Calibri"/>
          <w:color w:val="000000"/>
        </w:rPr>
        <w:t>Taylor, D. (2019). Prisoner rehabilitation does not work, says former prisons boss. [online] the Guardian. Available at: https://www.theguardian.com/society/2019/oct/29/prisoner-rehabilitation-does-not-work-says-former-prisons-boss.</w:t>
      </w:r>
    </w:p>
    <w:p w14:paraId="5ADB5824" w14:textId="77777777" w:rsidR="00C87B69" w:rsidRPr="00A25BA7" w:rsidRDefault="00C87B69" w:rsidP="00C87B69">
      <w:pPr>
        <w:pStyle w:val="NormalWeb"/>
        <w:rPr>
          <w:rFonts w:ascii="Calibri" w:hAnsi="Calibri" w:cs="Calibri"/>
          <w:color w:val="000000"/>
        </w:rPr>
      </w:pPr>
    </w:p>
    <w:p w14:paraId="73448DB1" w14:textId="272D763E" w:rsidR="00381A4C" w:rsidRPr="00A25BA7" w:rsidRDefault="00C87B69" w:rsidP="00381A4C">
      <w:pPr>
        <w:pStyle w:val="NormalWeb"/>
        <w:rPr>
          <w:rFonts w:ascii="Calibri" w:hAnsi="Calibri" w:cs="Calibri"/>
          <w:color w:val="000000"/>
        </w:rPr>
      </w:pPr>
      <w:r w:rsidRPr="00A25BA7">
        <w:rPr>
          <w:rFonts w:ascii="Calibri" w:hAnsi="Calibri" w:cs="Calibri"/>
          <w:color w:val="000000"/>
        </w:rPr>
        <w:lastRenderedPageBreak/>
        <w:t>‌</w:t>
      </w:r>
      <w:r w:rsidR="00381A4C" w:rsidRPr="00A25BA7">
        <w:rPr>
          <w:rFonts w:ascii="Calibri" w:hAnsi="Calibri" w:cs="Calibri"/>
        </w:rPr>
        <w:t xml:space="preserve"> </w:t>
      </w:r>
      <w:r w:rsidR="00381A4C" w:rsidRPr="00A25BA7">
        <w:rPr>
          <w:rFonts w:ascii="Calibri" w:hAnsi="Calibri" w:cs="Calibri"/>
          <w:color w:val="000000"/>
        </w:rPr>
        <w:t>Siddique, H. (2021). Short jail terms fail to prevent reoffending, says former England and Wales magistrate. [online] the Guardian. Available at: https://www.theguardian.com/society/2021/oct/05/short-jail-terms-fail-to-prevent-reoffending-says-former-england-and-wales-magistrate.</w:t>
      </w:r>
    </w:p>
    <w:p w14:paraId="27FCADC0" w14:textId="77777777" w:rsidR="00381A4C" w:rsidRPr="00A25BA7" w:rsidRDefault="00381A4C" w:rsidP="00381A4C">
      <w:pPr>
        <w:pStyle w:val="NormalWeb"/>
        <w:rPr>
          <w:rFonts w:ascii="Calibri" w:hAnsi="Calibri" w:cs="Calibri"/>
          <w:color w:val="000000"/>
        </w:rPr>
      </w:pPr>
    </w:p>
    <w:p w14:paraId="2D363FB8" w14:textId="2B883473" w:rsidR="00381A4C" w:rsidRPr="00A25BA7" w:rsidRDefault="00381A4C" w:rsidP="00381A4C">
      <w:pPr>
        <w:pStyle w:val="NormalWeb"/>
        <w:rPr>
          <w:rFonts w:ascii="Calibri" w:hAnsi="Calibri" w:cs="Calibri"/>
          <w:color w:val="000000"/>
        </w:rPr>
      </w:pPr>
      <w:r w:rsidRPr="00A25BA7">
        <w:rPr>
          <w:rFonts w:ascii="Calibri" w:hAnsi="Calibri" w:cs="Calibri"/>
          <w:color w:val="000000"/>
        </w:rPr>
        <w:t>‌</w:t>
      </w:r>
      <w:r w:rsidRPr="00A25BA7">
        <w:rPr>
          <w:rFonts w:ascii="Calibri" w:hAnsi="Calibri" w:cs="Calibri"/>
        </w:rPr>
        <w:t xml:space="preserve"> </w:t>
      </w:r>
      <w:r w:rsidRPr="00A25BA7">
        <w:rPr>
          <w:rFonts w:ascii="Calibri" w:hAnsi="Calibri" w:cs="Calibri"/>
          <w:color w:val="000000"/>
        </w:rPr>
        <w:t>GOV.UK. (n.d.). Prison reforms will cut reoffending and put worst offenders behind bars for longer. [online] Available at: https://www.gov.uk/government/news/prison-reforms-will-cut-reoffending-and-put-worst-offenders-behind-bars-for-longer.</w:t>
      </w:r>
    </w:p>
    <w:p w14:paraId="1537316A" w14:textId="77777777" w:rsidR="00381A4C" w:rsidRPr="00A25BA7" w:rsidRDefault="00381A4C" w:rsidP="00381A4C">
      <w:pPr>
        <w:pStyle w:val="NormalWeb"/>
        <w:rPr>
          <w:rFonts w:ascii="Calibri" w:hAnsi="Calibri" w:cs="Calibri"/>
          <w:color w:val="000000"/>
        </w:rPr>
      </w:pPr>
    </w:p>
    <w:p w14:paraId="28890F87" w14:textId="016F727F" w:rsidR="00F752A7" w:rsidRPr="00A25BA7" w:rsidRDefault="00381A4C" w:rsidP="00381A4C">
      <w:pPr>
        <w:pStyle w:val="NormalWeb"/>
        <w:rPr>
          <w:rFonts w:ascii="Calibri" w:hAnsi="Calibri" w:cs="Calibri"/>
          <w:color w:val="000000"/>
        </w:rPr>
      </w:pPr>
      <w:r w:rsidRPr="00A25BA7">
        <w:rPr>
          <w:rFonts w:ascii="Calibri" w:hAnsi="Calibri" w:cs="Calibri"/>
          <w:color w:val="000000"/>
        </w:rPr>
        <w:t>‌</w:t>
      </w:r>
    </w:p>
    <w:p w14:paraId="52A96876" w14:textId="3892220B" w:rsidR="00381A4C" w:rsidRPr="00A25BA7" w:rsidRDefault="00F752A7" w:rsidP="00381A4C">
      <w:pPr>
        <w:pStyle w:val="NormalWeb"/>
        <w:rPr>
          <w:rFonts w:ascii="Calibri" w:hAnsi="Calibri" w:cs="Calibri"/>
          <w:color w:val="000000"/>
        </w:rPr>
      </w:pPr>
      <w:r w:rsidRPr="00A25BA7">
        <w:rPr>
          <w:rFonts w:ascii="Calibri" w:hAnsi="Calibri" w:cs="Calibri"/>
          <w:color w:val="000000"/>
        </w:rPr>
        <w:t>‌</w:t>
      </w:r>
      <w:r w:rsidR="00381A4C" w:rsidRPr="00A25BA7">
        <w:rPr>
          <w:rFonts w:ascii="Calibri" w:hAnsi="Calibri" w:cs="Calibri"/>
        </w:rPr>
        <w:t xml:space="preserve"> </w:t>
      </w:r>
      <w:r w:rsidR="00381A4C" w:rsidRPr="00A25BA7">
        <w:rPr>
          <w:rFonts w:ascii="Calibri" w:hAnsi="Calibri" w:cs="Calibri"/>
          <w:color w:val="000000"/>
        </w:rPr>
        <w:t xml:space="preserve">Bullock, K. and Bunce, A. (2020). ‘The prison </w:t>
      </w:r>
      <w:proofErr w:type="gramStart"/>
      <w:r w:rsidR="00381A4C" w:rsidRPr="00A25BA7">
        <w:rPr>
          <w:rFonts w:ascii="Calibri" w:hAnsi="Calibri" w:cs="Calibri"/>
          <w:color w:val="000000"/>
        </w:rPr>
        <w:t>don’t</w:t>
      </w:r>
      <w:proofErr w:type="gramEnd"/>
      <w:r w:rsidR="00381A4C" w:rsidRPr="00A25BA7">
        <w:rPr>
          <w:rFonts w:ascii="Calibri" w:hAnsi="Calibri" w:cs="Calibri"/>
          <w:color w:val="000000"/>
        </w:rPr>
        <w:t xml:space="preserve"> talk to you about getting out of prison’: On why prisons in England and Wales fail to rehabilitate prisoners. Criminology &amp; Criminal Justice, [online] 20(1), pp.111–127. </w:t>
      </w:r>
      <w:proofErr w:type="spellStart"/>
      <w:proofErr w:type="gramStart"/>
      <w:r w:rsidR="00381A4C" w:rsidRPr="00A25BA7">
        <w:rPr>
          <w:rFonts w:ascii="Calibri" w:hAnsi="Calibri" w:cs="Calibri"/>
          <w:color w:val="000000"/>
        </w:rPr>
        <w:t>doi:https</w:t>
      </w:r>
      <w:proofErr w:type="spellEnd"/>
      <w:r w:rsidR="00381A4C" w:rsidRPr="00A25BA7">
        <w:rPr>
          <w:rFonts w:ascii="Calibri" w:hAnsi="Calibri" w:cs="Calibri"/>
          <w:color w:val="000000"/>
        </w:rPr>
        <w:t>://doi.org/10.1177/1748895818800743</w:t>
      </w:r>
      <w:proofErr w:type="gramEnd"/>
      <w:r w:rsidR="00381A4C" w:rsidRPr="00A25BA7">
        <w:rPr>
          <w:rFonts w:ascii="Calibri" w:hAnsi="Calibri" w:cs="Calibri"/>
          <w:color w:val="000000"/>
        </w:rPr>
        <w:t>.</w:t>
      </w:r>
    </w:p>
    <w:p w14:paraId="4819611E" w14:textId="77777777" w:rsidR="00381A4C" w:rsidRPr="00A25BA7" w:rsidRDefault="00381A4C" w:rsidP="00381A4C">
      <w:pPr>
        <w:pStyle w:val="NormalWeb"/>
        <w:rPr>
          <w:rFonts w:ascii="Calibri" w:hAnsi="Calibri" w:cs="Calibri"/>
          <w:color w:val="000000"/>
        </w:rPr>
      </w:pPr>
    </w:p>
    <w:p w14:paraId="47F5E14C" w14:textId="75F69CD2" w:rsidR="00381A4C" w:rsidRPr="00A25BA7" w:rsidRDefault="00381A4C" w:rsidP="00381A4C">
      <w:pPr>
        <w:pStyle w:val="NormalWeb"/>
        <w:rPr>
          <w:rFonts w:ascii="Calibri" w:hAnsi="Calibri" w:cs="Calibri"/>
          <w:color w:val="000000"/>
        </w:rPr>
      </w:pPr>
      <w:r w:rsidRPr="00A25BA7">
        <w:rPr>
          <w:rFonts w:ascii="Calibri" w:hAnsi="Calibri" w:cs="Calibri"/>
          <w:color w:val="000000"/>
        </w:rPr>
        <w:t>‌</w:t>
      </w:r>
      <w:r w:rsidRPr="00A25BA7">
        <w:rPr>
          <w:rFonts w:ascii="Calibri" w:hAnsi="Calibri" w:cs="Calibri"/>
        </w:rPr>
        <w:t xml:space="preserve"> </w:t>
      </w:r>
      <w:r w:rsidRPr="00A25BA7">
        <w:rPr>
          <w:rFonts w:ascii="Calibri" w:hAnsi="Calibri" w:cs="Calibri"/>
          <w:color w:val="000000"/>
        </w:rPr>
        <w:t>Davies, N. (2023). Performance Tracker 2022/23: Spring update - Prisons. [online] Institute for Government. Available at: https://www.instituteforgovernment.org.uk/performance-tracker-2022-23/prisons.</w:t>
      </w:r>
    </w:p>
    <w:p w14:paraId="3B155045" w14:textId="77777777" w:rsidR="00381A4C" w:rsidRPr="00A25BA7" w:rsidRDefault="00381A4C" w:rsidP="00381A4C">
      <w:pPr>
        <w:pStyle w:val="NormalWeb"/>
        <w:rPr>
          <w:rFonts w:ascii="Calibri" w:hAnsi="Calibri" w:cs="Calibri"/>
          <w:color w:val="000000"/>
        </w:rPr>
      </w:pPr>
      <w:r w:rsidRPr="00A25BA7">
        <w:rPr>
          <w:rFonts w:ascii="Calibri" w:hAnsi="Calibri" w:cs="Calibri"/>
          <w:color w:val="000000"/>
        </w:rPr>
        <w:t>Ad-hoc Statistics Bulletin Employment on Release statistical release to March 2022 Main Points. (2022). Available at: https://assets.publishing.service.gov.uk/media/62bd6535d3bf7f2918b24c7e/20220630_Employment_Ad-Hoc_publication_Bulletinv1.pdf.</w:t>
      </w:r>
    </w:p>
    <w:p w14:paraId="3BB528EE" w14:textId="77777777" w:rsidR="00381A4C" w:rsidRPr="00A25BA7" w:rsidRDefault="00381A4C" w:rsidP="00381A4C">
      <w:pPr>
        <w:pStyle w:val="NormalWeb"/>
        <w:rPr>
          <w:rFonts w:ascii="Calibri" w:hAnsi="Calibri" w:cs="Calibri"/>
          <w:color w:val="000000"/>
        </w:rPr>
      </w:pPr>
    </w:p>
    <w:p w14:paraId="1BE26B2D" w14:textId="71019777" w:rsidR="00A41F80" w:rsidRPr="00A25BA7" w:rsidRDefault="00381A4C" w:rsidP="00A41F80">
      <w:pPr>
        <w:pStyle w:val="NormalWeb"/>
        <w:rPr>
          <w:rFonts w:ascii="Calibri" w:hAnsi="Calibri" w:cs="Calibri"/>
          <w:color w:val="000000"/>
        </w:rPr>
      </w:pPr>
      <w:r w:rsidRPr="00A25BA7">
        <w:rPr>
          <w:rFonts w:ascii="Calibri" w:hAnsi="Calibri" w:cs="Calibri"/>
          <w:color w:val="000000"/>
        </w:rPr>
        <w:t>‌</w:t>
      </w:r>
      <w:r w:rsidR="00A41F80" w:rsidRPr="00A25BA7">
        <w:rPr>
          <w:rFonts w:ascii="Calibri" w:hAnsi="Calibri" w:cs="Calibri"/>
        </w:rPr>
        <w:t xml:space="preserve"> </w:t>
      </w:r>
      <w:r w:rsidR="00A41F80" w:rsidRPr="00A25BA7">
        <w:rPr>
          <w:rFonts w:ascii="Calibri" w:hAnsi="Calibri" w:cs="Calibri"/>
          <w:color w:val="000000"/>
        </w:rPr>
        <w:t>Legislation.gov.uk (2009). Rehabilitation of Offenders Act 1974. [online] Legislation.gov.uk. Available at: https://www.legislation.gov.uk/ukpga/1974/53.</w:t>
      </w:r>
    </w:p>
    <w:p w14:paraId="74410E2E" w14:textId="77777777" w:rsidR="00A41F80" w:rsidRPr="00A25BA7" w:rsidRDefault="00A41F80" w:rsidP="00A41F80">
      <w:pPr>
        <w:pStyle w:val="NormalWeb"/>
        <w:rPr>
          <w:rFonts w:ascii="Calibri" w:hAnsi="Calibri" w:cs="Calibri"/>
          <w:color w:val="000000"/>
        </w:rPr>
      </w:pPr>
      <w:r w:rsidRPr="00A25BA7">
        <w:rPr>
          <w:rFonts w:ascii="Calibri" w:hAnsi="Calibri" w:cs="Calibri"/>
          <w:color w:val="000000"/>
        </w:rPr>
        <w:t>Ministry of Justice (2023). Proven reoffending statistics quarterly bulletin. [online] Available at: https://assets.publishing.service.gov.uk/media/64c0f7eb90b54500143e8355/PRSQ_Bulletin_July_to_September_2021.pdf.</w:t>
      </w:r>
    </w:p>
    <w:p w14:paraId="43E0179B" w14:textId="77777777" w:rsidR="00A41F80" w:rsidRPr="00A25BA7" w:rsidRDefault="00A41F80" w:rsidP="00A41F80">
      <w:pPr>
        <w:pStyle w:val="NormalWeb"/>
        <w:rPr>
          <w:rFonts w:ascii="Calibri" w:hAnsi="Calibri" w:cs="Calibri"/>
          <w:color w:val="000000"/>
        </w:rPr>
      </w:pPr>
      <w:r w:rsidRPr="00A25BA7">
        <w:rPr>
          <w:rFonts w:ascii="Calibri" w:hAnsi="Calibri" w:cs="Calibri"/>
          <w:color w:val="000000"/>
        </w:rPr>
        <w:t>Prison Reform Trust (2022). Prison: the facts. [online] Prison Reform Trust. Available at: https://prisonreformtrust.org.uk/wp-content/uploads/2022/07/Prison-the-facts-2022.pdf.</w:t>
      </w:r>
    </w:p>
    <w:p w14:paraId="0D3B32A8" w14:textId="77777777" w:rsidR="00A25BA7" w:rsidRPr="00A25BA7" w:rsidRDefault="00A25BA7" w:rsidP="00A25BA7">
      <w:pPr>
        <w:pStyle w:val="NormalWeb"/>
        <w:rPr>
          <w:rFonts w:ascii="Calibri" w:hAnsi="Calibri" w:cs="Calibri"/>
          <w:color w:val="000000"/>
          <w:sz w:val="27"/>
          <w:szCs w:val="27"/>
        </w:rPr>
      </w:pPr>
      <w:r w:rsidRPr="00A25BA7">
        <w:rPr>
          <w:rFonts w:ascii="Calibri" w:hAnsi="Calibri" w:cs="Calibri"/>
          <w:color w:val="000000"/>
          <w:sz w:val="27"/>
          <w:szCs w:val="27"/>
        </w:rPr>
        <w:t>Ministry Of Justice (2022). Offender Management Statistics quarterly: January to March 2022. [online] GOV.UK. Available at: https://www.gov.uk/government/statistics/offender-management-statistics-</w:t>
      </w:r>
      <w:r w:rsidRPr="00A25BA7">
        <w:rPr>
          <w:rFonts w:ascii="Calibri" w:hAnsi="Calibri" w:cs="Calibri"/>
          <w:color w:val="000000"/>
          <w:sz w:val="27"/>
          <w:szCs w:val="27"/>
        </w:rPr>
        <w:lastRenderedPageBreak/>
        <w:t>quarterly-january-to-march-2022/offender-management-statistics-quarterly-january-to-march-2022.</w:t>
      </w:r>
    </w:p>
    <w:p w14:paraId="36A39346" w14:textId="77777777" w:rsidR="00A25BA7" w:rsidRPr="00A25BA7" w:rsidRDefault="00A25BA7" w:rsidP="00A25BA7">
      <w:pPr>
        <w:pStyle w:val="NormalWeb"/>
        <w:rPr>
          <w:rFonts w:ascii="Calibri" w:hAnsi="Calibri" w:cs="Calibri"/>
          <w:color w:val="000000"/>
          <w:sz w:val="27"/>
          <w:szCs w:val="27"/>
        </w:rPr>
      </w:pPr>
      <w:r w:rsidRPr="00A25BA7">
        <w:rPr>
          <w:rFonts w:ascii="Calibri" w:hAnsi="Calibri" w:cs="Calibri"/>
          <w:color w:val="000000"/>
          <w:sz w:val="27"/>
          <w:szCs w:val="27"/>
        </w:rPr>
        <w:t>Tunnicliffe, R. and Allen, G. (2021). Drug crime: Statistics for England and Wales. commonslibrary.parliament.uk, [online] 9029. Available at: https://commonslibrary.parliament.uk/research-briefings/cbp-9039/.</w:t>
      </w:r>
    </w:p>
    <w:p w14:paraId="568B3402" w14:textId="297E4A90" w:rsidR="00A25BA7" w:rsidRPr="00A25BA7" w:rsidRDefault="00A25BA7" w:rsidP="00A25BA7">
      <w:pPr>
        <w:pStyle w:val="NormalWeb"/>
        <w:rPr>
          <w:rFonts w:ascii="Calibri" w:hAnsi="Calibri" w:cs="Calibri"/>
          <w:color w:val="000000"/>
          <w:sz w:val="27"/>
          <w:szCs w:val="27"/>
        </w:rPr>
      </w:pPr>
      <w:r w:rsidRPr="00A25BA7">
        <w:rPr>
          <w:rFonts w:ascii="Calibri" w:hAnsi="Calibri" w:cs="Calibri"/>
          <w:color w:val="000000"/>
          <w:sz w:val="27"/>
          <w:szCs w:val="27"/>
        </w:rPr>
        <w:t>Ministry of Justice (2022). Proven reoffending statistics: April to June 2020. [online] GOV.UK. Available at: https://www.gov.uk/government/statistics/proven-reoffending-statistics-april-to-june-2020/proven-reoffending-statistics-april-to-june-2020.</w:t>
      </w:r>
    </w:p>
    <w:p w14:paraId="1D4F93AD" w14:textId="77777777" w:rsidR="00A25BA7" w:rsidRPr="00A25BA7" w:rsidRDefault="00A25BA7" w:rsidP="00A25BA7">
      <w:pPr>
        <w:pStyle w:val="NormalWeb"/>
        <w:rPr>
          <w:rFonts w:ascii="Calibri" w:hAnsi="Calibri" w:cs="Calibri"/>
          <w:color w:val="000000"/>
          <w:sz w:val="27"/>
          <w:szCs w:val="27"/>
        </w:rPr>
      </w:pPr>
      <w:r w:rsidRPr="00A25BA7">
        <w:rPr>
          <w:rFonts w:ascii="Calibri" w:hAnsi="Calibri" w:cs="Calibri"/>
          <w:color w:val="000000"/>
          <w:sz w:val="27"/>
          <w:szCs w:val="27"/>
        </w:rPr>
        <w:t>HM Inspectorate of Probation (2021). Substance Misuse. [online] www.justiceinspectorates.gov.uk. Available at: https://www.justiceinspectorates.gov.uk/hmiprobation/research/the-evidence-base-probation/specific-areas-of-delivery/substance-misuse/.</w:t>
      </w:r>
    </w:p>
    <w:p w14:paraId="552A4C7A" w14:textId="5FBF6C4E" w:rsidR="00A25BA7" w:rsidRPr="00A25BA7" w:rsidRDefault="00A25BA7" w:rsidP="00A25BA7">
      <w:pPr>
        <w:pStyle w:val="NormalWeb"/>
        <w:rPr>
          <w:rFonts w:ascii="Calibri" w:hAnsi="Calibri" w:cs="Calibri"/>
          <w:color w:val="000000"/>
          <w:sz w:val="27"/>
          <w:szCs w:val="27"/>
        </w:rPr>
      </w:pPr>
      <w:r w:rsidRPr="00A25BA7">
        <w:rPr>
          <w:rFonts w:ascii="Calibri" w:hAnsi="Calibri" w:cs="Calibri"/>
          <w:color w:val="000000"/>
          <w:sz w:val="27"/>
          <w:szCs w:val="27"/>
        </w:rPr>
        <w:t>‌</w:t>
      </w:r>
      <w:r w:rsidRPr="00A25BA7">
        <w:t xml:space="preserve"> </w:t>
      </w:r>
      <w:r w:rsidRPr="00A25BA7">
        <w:rPr>
          <w:rFonts w:ascii="Calibri" w:hAnsi="Calibri" w:cs="Calibri"/>
          <w:color w:val="000000"/>
          <w:sz w:val="27"/>
          <w:szCs w:val="27"/>
        </w:rPr>
        <w:t>HM Prison and Probation Service (2019). Prison Drugs Strategy. [online] Available at: https://assets.publishing.service.gov.uk/media/5ca4844b40f0b625e7f496aa/prison-drugs-strategy.pdf.</w:t>
      </w:r>
    </w:p>
    <w:p w14:paraId="1809F817" w14:textId="77777777" w:rsidR="00A25BA7" w:rsidRPr="00A25BA7" w:rsidRDefault="00A25BA7" w:rsidP="00A25BA7">
      <w:pPr>
        <w:pStyle w:val="NormalWeb"/>
        <w:rPr>
          <w:rFonts w:ascii="Calibri" w:hAnsi="Calibri" w:cs="Calibri"/>
          <w:color w:val="000000"/>
          <w:sz w:val="27"/>
          <w:szCs w:val="27"/>
        </w:rPr>
      </w:pPr>
      <w:r w:rsidRPr="00A25BA7">
        <w:rPr>
          <w:rFonts w:ascii="Calibri" w:hAnsi="Calibri" w:cs="Calibri"/>
          <w:color w:val="000000"/>
          <w:sz w:val="27"/>
          <w:szCs w:val="27"/>
        </w:rPr>
        <w:t>Politics.co.uk (2021). Prison Rehabilitation. [online] Politics.co.uk. Available at: https://www.politics.co.uk/reference/prison-rehabilitation/.</w:t>
      </w:r>
    </w:p>
    <w:p w14:paraId="517F3C68" w14:textId="77777777" w:rsidR="00A25BA7" w:rsidRPr="00A25BA7" w:rsidRDefault="00A25BA7" w:rsidP="00A25BA7">
      <w:pPr>
        <w:pStyle w:val="NormalWeb"/>
        <w:rPr>
          <w:rFonts w:ascii="Calibri" w:hAnsi="Calibri" w:cs="Calibri"/>
          <w:color w:val="000000"/>
          <w:sz w:val="27"/>
          <w:szCs w:val="27"/>
        </w:rPr>
      </w:pPr>
    </w:p>
    <w:p w14:paraId="52C4B5EB" w14:textId="193D5403" w:rsidR="00A25BA7" w:rsidRPr="00A25BA7" w:rsidRDefault="00A25BA7" w:rsidP="00A25BA7">
      <w:pPr>
        <w:pStyle w:val="NormalWeb"/>
        <w:rPr>
          <w:rFonts w:ascii="Calibri" w:hAnsi="Calibri" w:cs="Calibri"/>
          <w:color w:val="000000"/>
          <w:sz w:val="27"/>
          <w:szCs w:val="27"/>
        </w:rPr>
      </w:pPr>
      <w:r w:rsidRPr="00A25BA7">
        <w:rPr>
          <w:rFonts w:ascii="Calibri" w:hAnsi="Calibri" w:cs="Calibri"/>
          <w:color w:val="000000"/>
          <w:sz w:val="27"/>
          <w:szCs w:val="27"/>
        </w:rPr>
        <w:t>‌</w:t>
      </w:r>
    </w:p>
    <w:p w14:paraId="35571295" w14:textId="5F83D641" w:rsidR="00A25BA7" w:rsidRPr="00A25BA7" w:rsidRDefault="00A25BA7" w:rsidP="00A25BA7">
      <w:pPr>
        <w:pStyle w:val="NormalWeb"/>
        <w:rPr>
          <w:rFonts w:ascii="Calibri" w:hAnsi="Calibri" w:cs="Calibri"/>
          <w:color w:val="000000"/>
          <w:sz w:val="27"/>
          <w:szCs w:val="27"/>
        </w:rPr>
      </w:pPr>
      <w:r w:rsidRPr="00A25BA7">
        <w:rPr>
          <w:rFonts w:ascii="Calibri" w:hAnsi="Calibri" w:cs="Calibri"/>
          <w:color w:val="000000"/>
          <w:sz w:val="27"/>
          <w:szCs w:val="27"/>
        </w:rPr>
        <w:t>‌</w:t>
      </w:r>
    </w:p>
    <w:p w14:paraId="331317FF" w14:textId="6870C082" w:rsidR="00A25BA7" w:rsidRPr="00A25BA7" w:rsidRDefault="00A25BA7" w:rsidP="00A25BA7">
      <w:pPr>
        <w:pStyle w:val="NormalWeb"/>
        <w:rPr>
          <w:rFonts w:ascii="Calibri" w:hAnsi="Calibri" w:cs="Calibri"/>
          <w:color w:val="000000"/>
          <w:sz w:val="27"/>
          <w:szCs w:val="27"/>
        </w:rPr>
      </w:pPr>
      <w:r w:rsidRPr="00A25BA7">
        <w:rPr>
          <w:rFonts w:ascii="Calibri" w:hAnsi="Calibri" w:cs="Calibri"/>
          <w:color w:val="000000"/>
          <w:sz w:val="27"/>
          <w:szCs w:val="27"/>
        </w:rPr>
        <w:t>‌</w:t>
      </w:r>
    </w:p>
    <w:p w14:paraId="06F6730C" w14:textId="7E8C579E" w:rsidR="00A41F80" w:rsidRPr="00A41F80" w:rsidRDefault="00A25BA7" w:rsidP="00A25BA7">
      <w:pPr>
        <w:pStyle w:val="NormalWeb"/>
        <w:rPr>
          <w:rFonts w:ascii="Calibri" w:hAnsi="Calibri" w:cs="Calibri"/>
          <w:color w:val="000000"/>
          <w:sz w:val="27"/>
          <w:szCs w:val="27"/>
        </w:rPr>
      </w:pPr>
      <w:r w:rsidRPr="00A25BA7">
        <w:rPr>
          <w:rFonts w:ascii="Calibri" w:hAnsi="Calibri" w:cs="Calibri"/>
          <w:color w:val="000000"/>
          <w:sz w:val="27"/>
          <w:szCs w:val="27"/>
        </w:rPr>
        <w:t>‌</w:t>
      </w:r>
    </w:p>
    <w:p w14:paraId="7ECA00D4" w14:textId="37A84FC1" w:rsidR="00A41F80" w:rsidRPr="00A41F80" w:rsidRDefault="00A41F80" w:rsidP="00A41F80">
      <w:pPr>
        <w:pStyle w:val="NormalWeb"/>
        <w:rPr>
          <w:rFonts w:ascii="Calibri" w:hAnsi="Calibri" w:cs="Calibri"/>
          <w:color w:val="000000"/>
          <w:sz w:val="27"/>
          <w:szCs w:val="27"/>
        </w:rPr>
      </w:pPr>
      <w:r w:rsidRPr="00A41F80">
        <w:rPr>
          <w:rFonts w:ascii="Calibri" w:hAnsi="Calibri" w:cs="Calibri"/>
          <w:color w:val="000000"/>
          <w:sz w:val="27"/>
          <w:szCs w:val="27"/>
        </w:rPr>
        <w:t>‌</w:t>
      </w:r>
    </w:p>
    <w:p w14:paraId="58365BD6" w14:textId="268ECA9D" w:rsidR="00A41F80" w:rsidRPr="00A41F80" w:rsidRDefault="00A41F80" w:rsidP="00A41F80">
      <w:pPr>
        <w:pStyle w:val="NormalWeb"/>
        <w:rPr>
          <w:rFonts w:ascii="Calibri" w:hAnsi="Calibri" w:cs="Calibri"/>
          <w:color w:val="000000"/>
          <w:sz w:val="27"/>
          <w:szCs w:val="27"/>
        </w:rPr>
      </w:pPr>
      <w:r w:rsidRPr="00A41F80">
        <w:rPr>
          <w:rFonts w:ascii="Calibri" w:hAnsi="Calibri" w:cs="Calibri"/>
          <w:color w:val="000000"/>
          <w:sz w:val="27"/>
          <w:szCs w:val="27"/>
        </w:rPr>
        <w:t>‌</w:t>
      </w:r>
    </w:p>
    <w:p w14:paraId="3ED0FA00" w14:textId="386E0D50" w:rsidR="00381A4C" w:rsidRPr="00381A4C" w:rsidRDefault="00A41F80" w:rsidP="00A41F80">
      <w:pPr>
        <w:pStyle w:val="NormalWeb"/>
        <w:rPr>
          <w:rFonts w:ascii="Calibri" w:hAnsi="Calibri" w:cs="Calibri"/>
          <w:color w:val="000000"/>
          <w:sz w:val="27"/>
          <w:szCs w:val="27"/>
        </w:rPr>
      </w:pPr>
      <w:r w:rsidRPr="00A41F80">
        <w:rPr>
          <w:rFonts w:ascii="Calibri" w:hAnsi="Calibri" w:cs="Calibri"/>
          <w:color w:val="000000"/>
          <w:sz w:val="27"/>
          <w:szCs w:val="27"/>
        </w:rPr>
        <w:t>‌</w:t>
      </w:r>
    </w:p>
    <w:p w14:paraId="156D7E25" w14:textId="7213A039" w:rsidR="006A7360" w:rsidRDefault="00381A4C" w:rsidP="00381A4C">
      <w:pPr>
        <w:pStyle w:val="NormalWeb"/>
        <w:rPr>
          <w:rFonts w:ascii="Calibri" w:hAnsi="Calibri" w:cs="Calibri"/>
          <w:color w:val="000000"/>
          <w:sz w:val="27"/>
          <w:szCs w:val="27"/>
        </w:rPr>
      </w:pPr>
      <w:r w:rsidRPr="00381A4C">
        <w:rPr>
          <w:rFonts w:ascii="Calibri" w:hAnsi="Calibri" w:cs="Calibri"/>
          <w:color w:val="000000"/>
          <w:sz w:val="27"/>
          <w:szCs w:val="27"/>
        </w:rPr>
        <w:t>‌</w:t>
      </w:r>
    </w:p>
    <w:p w14:paraId="2A93678B" w14:textId="248D0D50" w:rsidR="00F474E6" w:rsidRDefault="00F474E6" w:rsidP="00F474E6">
      <w:pPr>
        <w:pStyle w:val="NormalWeb"/>
        <w:rPr>
          <w:rFonts w:ascii="Calibri" w:hAnsi="Calibri" w:cs="Calibri"/>
          <w:color w:val="000000"/>
          <w:sz w:val="27"/>
          <w:szCs w:val="27"/>
        </w:rPr>
      </w:pPr>
    </w:p>
    <w:p w14:paraId="2DE7B110" w14:textId="73F80780" w:rsidR="00F474E6" w:rsidRDefault="00F474E6" w:rsidP="00F474E6">
      <w:pPr>
        <w:pStyle w:val="NormalWeb"/>
        <w:rPr>
          <w:rFonts w:ascii="Calibri" w:hAnsi="Calibri" w:cs="Calibri"/>
          <w:color w:val="000000"/>
          <w:sz w:val="27"/>
          <w:szCs w:val="27"/>
        </w:rPr>
      </w:pPr>
    </w:p>
    <w:p w14:paraId="1671F799" w14:textId="77777777" w:rsidR="00F474E6" w:rsidRPr="00F474E6" w:rsidRDefault="00F474E6"/>
    <w:sectPr w:rsidR="00F474E6" w:rsidRPr="00F474E6" w:rsidSect="00083D7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56911"/>
    <w:multiLevelType w:val="hybridMultilevel"/>
    <w:tmpl w:val="8C169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8535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D5"/>
    <w:rsid w:val="00063CBC"/>
    <w:rsid w:val="00083D7E"/>
    <w:rsid w:val="000C25BC"/>
    <w:rsid w:val="00381A4C"/>
    <w:rsid w:val="00562F6B"/>
    <w:rsid w:val="006A7360"/>
    <w:rsid w:val="00704DAA"/>
    <w:rsid w:val="00A25BA7"/>
    <w:rsid w:val="00A41F80"/>
    <w:rsid w:val="00AF084A"/>
    <w:rsid w:val="00AF4E7A"/>
    <w:rsid w:val="00C11535"/>
    <w:rsid w:val="00C87B69"/>
    <w:rsid w:val="00D1241E"/>
    <w:rsid w:val="00D815D5"/>
    <w:rsid w:val="00EE57F0"/>
    <w:rsid w:val="00EF4C09"/>
    <w:rsid w:val="00F1741A"/>
    <w:rsid w:val="00F474E6"/>
    <w:rsid w:val="00F752A7"/>
    <w:rsid w:val="00FE3C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76B07"/>
  <w15:chartTrackingRefBased/>
  <w15:docId w15:val="{1229551F-B10D-4DF2-ABA7-36F39876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5D5"/>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D815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15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15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15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15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15D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15D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15D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15D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5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15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15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15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15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15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15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15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15D5"/>
    <w:rPr>
      <w:rFonts w:eastAsiaTheme="majorEastAsia" w:cstheme="majorBidi"/>
      <w:color w:val="272727" w:themeColor="text1" w:themeTint="D8"/>
    </w:rPr>
  </w:style>
  <w:style w:type="paragraph" w:styleId="Title">
    <w:name w:val="Title"/>
    <w:basedOn w:val="Normal"/>
    <w:next w:val="Normal"/>
    <w:link w:val="TitleChar"/>
    <w:uiPriority w:val="10"/>
    <w:qFormat/>
    <w:rsid w:val="00D815D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15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15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15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15D5"/>
    <w:pPr>
      <w:spacing w:before="160"/>
      <w:jc w:val="center"/>
    </w:pPr>
    <w:rPr>
      <w:i/>
      <w:iCs/>
      <w:color w:val="404040" w:themeColor="text1" w:themeTint="BF"/>
    </w:rPr>
  </w:style>
  <w:style w:type="character" w:customStyle="1" w:styleId="QuoteChar">
    <w:name w:val="Quote Char"/>
    <w:basedOn w:val="DefaultParagraphFont"/>
    <w:link w:val="Quote"/>
    <w:uiPriority w:val="29"/>
    <w:rsid w:val="00D815D5"/>
    <w:rPr>
      <w:i/>
      <w:iCs/>
      <w:color w:val="404040" w:themeColor="text1" w:themeTint="BF"/>
    </w:rPr>
  </w:style>
  <w:style w:type="paragraph" w:styleId="ListParagraph">
    <w:name w:val="List Paragraph"/>
    <w:basedOn w:val="Normal"/>
    <w:uiPriority w:val="34"/>
    <w:qFormat/>
    <w:rsid w:val="00D815D5"/>
    <w:pPr>
      <w:ind w:left="720"/>
      <w:contextualSpacing/>
    </w:pPr>
  </w:style>
  <w:style w:type="character" w:styleId="IntenseEmphasis">
    <w:name w:val="Intense Emphasis"/>
    <w:basedOn w:val="DefaultParagraphFont"/>
    <w:uiPriority w:val="21"/>
    <w:qFormat/>
    <w:rsid w:val="00D815D5"/>
    <w:rPr>
      <w:i/>
      <w:iCs/>
      <w:color w:val="0F4761" w:themeColor="accent1" w:themeShade="BF"/>
    </w:rPr>
  </w:style>
  <w:style w:type="paragraph" w:styleId="IntenseQuote">
    <w:name w:val="Intense Quote"/>
    <w:basedOn w:val="Normal"/>
    <w:next w:val="Normal"/>
    <w:link w:val="IntenseQuoteChar"/>
    <w:uiPriority w:val="30"/>
    <w:qFormat/>
    <w:rsid w:val="00D815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15D5"/>
    <w:rPr>
      <w:i/>
      <w:iCs/>
      <w:color w:val="0F4761" w:themeColor="accent1" w:themeShade="BF"/>
    </w:rPr>
  </w:style>
  <w:style w:type="character" w:styleId="IntenseReference">
    <w:name w:val="Intense Reference"/>
    <w:basedOn w:val="DefaultParagraphFont"/>
    <w:uiPriority w:val="32"/>
    <w:qFormat/>
    <w:rsid w:val="00D815D5"/>
    <w:rPr>
      <w:b/>
      <w:bCs/>
      <w:smallCaps/>
      <w:color w:val="0F4761" w:themeColor="accent1" w:themeShade="BF"/>
      <w:spacing w:val="5"/>
    </w:rPr>
  </w:style>
  <w:style w:type="paragraph" w:styleId="NormalWeb">
    <w:name w:val="Normal (Web)"/>
    <w:basedOn w:val="Normal"/>
    <w:uiPriority w:val="99"/>
    <w:semiHidden/>
    <w:unhideWhenUsed/>
    <w:rsid w:val="00F474E6"/>
    <w:pPr>
      <w:spacing w:before="100" w:beforeAutospacing="1" w:after="100" w:afterAutospacing="1"/>
    </w:pPr>
    <w:rPr>
      <w:sz w:val="24"/>
      <w:szCs w:val="24"/>
      <w:lang w:eastAsia="zh-CN"/>
    </w:rPr>
  </w:style>
  <w:style w:type="character" w:styleId="Hyperlink">
    <w:name w:val="Hyperlink"/>
    <w:basedOn w:val="DefaultParagraphFont"/>
    <w:uiPriority w:val="99"/>
    <w:unhideWhenUsed/>
    <w:rsid w:val="00704DAA"/>
    <w:rPr>
      <w:color w:val="467886" w:themeColor="hyperlink"/>
      <w:u w:val="single"/>
    </w:rPr>
  </w:style>
  <w:style w:type="character" w:styleId="UnresolvedMention">
    <w:name w:val="Unresolved Mention"/>
    <w:basedOn w:val="DefaultParagraphFont"/>
    <w:uiPriority w:val="99"/>
    <w:semiHidden/>
    <w:unhideWhenUsed/>
    <w:rsid w:val="00704DAA"/>
    <w:rPr>
      <w:color w:val="605E5C"/>
      <w:shd w:val="clear" w:color="auto" w:fill="E1DFDD"/>
    </w:rPr>
  </w:style>
  <w:style w:type="paragraph" w:styleId="NoSpacing">
    <w:name w:val="No Spacing"/>
    <w:link w:val="NoSpacingChar"/>
    <w:uiPriority w:val="1"/>
    <w:qFormat/>
    <w:rsid w:val="00083D7E"/>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083D7E"/>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063037">
      <w:bodyDiv w:val="1"/>
      <w:marLeft w:val="0"/>
      <w:marRight w:val="0"/>
      <w:marTop w:val="0"/>
      <w:marBottom w:val="0"/>
      <w:divBdr>
        <w:top w:val="none" w:sz="0" w:space="0" w:color="auto"/>
        <w:left w:val="none" w:sz="0" w:space="0" w:color="auto"/>
        <w:bottom w:val="none" w:sz="0" w:space="0" w:color="auto"/>
        <w:right w:val="none" w:sz="0" w:space="0" w:color="auto"/>
      </w:divBdr>
    </w:div>
    <w:div w:id="1829862560">
      <w:bodyDiv w:val="1"/>
      <w:marLeft w:val="0"/>
      <w:marRight w:val="0"/>
      <w:marTop w:val="0"/>
      <w:marBottom w:val="0"/>
      <w:divBdr>
        <w:top w:val="none" w:sz="0" w:space="0" w:color="auto"/>
        <w:left w:val="none" w:sz="0" w:space="0" w:color="auto"/>
        <w:bottom w:val="none" w:sz="0" w:space="0" w:color="auto"/>
        <w:right w:val="none" w:sz="0" w:space="0" w:color="auto"/>
      </w:divBdr>
    </w:div>
    <w:div w:id="214233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blog.govnet.co.uk/justice/what-is-rehabilitation-in-criminal-justice#:~:text=Research%20has%20found%20that%20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Understanding crime, justice and punishment</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6" ma:contentTypeDescription="Create a new document." ma:contentTypeScope="" ma:versionID="6129d68886fb06dfb9c95376766ce539">
  <xsd:schema xmlns:xsd="http://www.w3.org/2001/XMLSchema" xmlns:xs="http://www.w3.org/2001/XMLSchema" xmlns:p="http://schemas.microsoft.com/office/2006/metadata/properties" xmlns:ns3="7b23fa32-4003-4364-bee1-595462966394" targetNamespace="http://schemas.microsoft.com/office/2006/metadata/properties" ma:root="true" ma:fieldsID="aa4fddcbe480787e9949e483f66c9d6c"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930210-2C57-4FDC-B892-BD803E3A5A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190131-106B-4784-90EC-B934BA00C18B}">
  <ds:schemaRefs>
    <ds:schemaRef ds:uri="http://schemas.microsoft.com/sharepoint/v3/contenttype/forms"/>
  </ds:schemaRefs>
</ds:datastoreItem>
</file>

<file path=customXml/itemProps4.xml><?xml version="1.0" encoding="utf-8"?>
<ds:datastoreItem xmlns:ds="http://schemas.openxmlformats.org/officeDocument/2006/customXml" ds:itemID="{AFDF0DDE-EA51-4CF6-929D-DC6E41CBD4B0}">
  <ds:schemaRefs>
    <ds:schemaRef ds:uri="7b23fa32-4003-4364-bee1-595462966394"/>
    <ds:schemaRef ds:uri="http://schemas.microsoft.com/office/2006/documentManagement/types"/>
    <ds:schemaRef ds:uri="http://purl.org/dc/elements/1.1/"/>
    <ds:schemaRef ds:uri="http://purl.org/dc/dcmitype/"/>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9</Pages>
  <Words>2347</Words>
  <Characters>13378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Evaluate the effectiveness of the prison system in England and Wales in terms of its ability to rehabilitate offenders and decrease recidivism rates.</dc:subject>
  <dc:creator>Kyran Woods (2006771)</dc:creator>
  <cp:keywords/>
  <dc:description/>
  <cp:lastModifiedBy>Kyran Woods (2006771)</cp:lastModifiedBy>
  <cp:revision>1</cp:revision>
  <dcterms:created xsi:type="dcterms:W3CDTF">2024-01-12T09:57:00Z</dcterms:created>
  <dcterms:modified xsi:type="dcterms:W3CDTF">2024-01-12T13:37:00Z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