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832D02" w14:textId="266D9310" w:rsidR="00F26AD5" w:rsidRPr="00DB0775" w:rsidRDefault="00B67C94" w:rsidP="00DB0775">
      <w:pPr>
        <w:spacing w:after="0" w:line="240" w:lineRule="auto"/>
        <w:rPr>
          <w:sz w:val="24"/>
          <w:szCs w:val="24"/>
        </w:rPr>
      </w:pPr>
      <w:r w:rsidRPr="00DB0775">
        <w:rPr>
          <w:sz w:val="24"/>
          <w:szCs w:val="24"/>
        </w:rPr>
        <w:t>Assessment: S</w:t>
      </w:r>
      <w:r w:rsidR="000D68EB" w:rsidRPr="00DB0775">
        <w:rPr>
          <w:sz w:val="24"/>
          <w:szCs w:val="24"/>
        </w:rPr>
        <w:t>ample</w:t>
      </w:r>
      <w:r w:rsidR="00F26AD5" w:rsidRPr="00DB0775">
        <w:rPr>
          <w:sz w:val="24"/>
          <w:szCs w:val="24"/>
        </w:rPr>
        <w:t xml:space="preserve"> sheet.</w:t>
      </w:r>
    </w:p>
    <w:p w14:paraId="54AFA022" w14:textId="77777777" w:rsidR="00DB0775" w:rsidRPr="00DB0775" w:rsidRDefault="00DB0775" w:rsidP="00DB0775">
      <w:pPr>
        <w:spacing w:after="0" w:line="240" w:lineRule="auto"/>
        <w:rPr>
          <w:sz w:val="24"/>
          <w:szCs w:val="24"/>
        </w:rPr>
      </w:pPr>
    </w:p>
    <w:p w14:paraId="4633C91C" w14:textId="5378149F" w:rsidR="00B67C94" w:rsidRPr="00DB0775" w:rsidRDefault="000D68EB" w:rsidP="00DB0775">
      <w:pPr>
        <w:spacing w:after="0" w:line="240" w:lineRule="auto"/>
        <w:rPr>
          <w:sz w:val="24"/>
          <w:szCs w:val="24"/>
        </w:rPr>
      </w:pPr>
      <w:r w:rsidRPr="00DB0775">
        <w:rPr>
          <w:sz w:val="24"/>
          <w:szCs w:val="24"/>
        </w:rPr>
        <w:t xml:space="preserve">Staff often know within a sentence or two of the </w:t>
      </w:r>
      <w:r w:rsidR="00B67C94" w:rsidRPr="00DB0775">
        <w:rPr>
          <w:sz w:val="24"/>
          <w:szCs w:val="24"/>
        </w:rPr>
        <w:t>assessment/essay/PP/</w:t>
      </w:r>
      <w:proofErr w:type="gramStart"/>
      <w:r w:rsidR="00B67C94" w:rsidRPr="00DB0775">
        <w:rPr>
          <w:sz w:val="24"/>
          <w:szCs w:val="24"/>
        </w:rPr>
        <w:t>exam</w:t>
      </w:r>
      <w:proofErr w:type="gramEnd"/>
      <w:r w:rsidRPr="00DB0775">
        <w:rPr>
          <w:sz w:val="24"/>
          <w:szCs w:val="24"/>
        </w:rPr>
        <w:t xml:space="preserve"> opening where it will come in the marking placement. </w:t>
      </w:r>
      <w:r w:rsidR="00B67C94" w:rsidRPr="00DB0775">
        <w:rPr>
          <w:sz w:val="24"/>
          <w:szCs w:val="24"/>
        </w:rPr>
        <w:t>Look</w:t>
      </w:r>
      <w:r w:rsidRPr="00DB0775">
        <w:rPr>
          <w:sz w:val="24"/>
          <w:szCs w:val="24"/>
        </w:rPr>
        <w:t xml:space="preserve"> at the examples below (taken from previous </w:t>
      </w:r>
      <w:r w:rsidR="00B67C94" w:rsidRPr="00DB0775">
        <w:rPr>
          <w:sz w:val="24"/>
          <w:szCs w:val="24"/>
        </w:rPr>
        <w:t>time-test</w:t>
      </w:r>
      <w:r w:rsidRPr="00DB0775">
        <w:rPr>
          <w:sz w:val="24"/>
          <w:szCs w:val="24"/>
        </w:rPr>
        <w:t>). How does one make such judgements</w:t>
      </w:r>
      <w:r w:rsidR="00B67C94" w:rsidRPr="00DB0775">
        <w:rPr>
          <w:sz w:val="24"/>
          <w:szCs w:val="24"/>
        </w:rPr>
        <w:t xml:space="preserve">? Note: in an exam or time-test we are not necessarily looking for quotes, or full citations. The question set is: </w:t>
      </w:r>
    </w:p>
    <w:p w14:paraId="40BBFDBD" w14:textId="77777777" w:rsidR="00DB0775" w:rsidRPr="00DB0775" w:rsidRDefault="00DB0775" w:rsidP="00DB0775">
      <w:pPr>
        <w:spacing w:after="0" w:line="240" w:lineRule="auto"/>
        <w:rPr>
          <w:sz w:val="24"/>
          <w:szCs w:val="24"/>
        </w:rPr>
      </w:pPr>
    </w:p>
    <w:p w14:paraId="2F188E21" w14:textId="07021DAC" w:rsidR="00F26AD5" w:rsidRPr="00DB0775" w:rsidRDefault="00F26AD5" w:rsidP="00DB0775">
      <w:pPr>
        <w:spacing w:after="0" w:line="240" w:lineRule="auto"/>
        <w:rPr>
          <w:i/>
          <w:iCs/>
          <w:sz w:val="24"/>
          <w:szCs w:val="24"/>
        </w:rPr>
      </w:pPr>
      <w:r w:rsidRPr="00DB0775">
        <w:rPr>
          <w:sz w:val="24"/>
          <w:szCs w:val="24"/>
        </w:rPr>
        <w:t>Q</w:t>
      </w:r>
      <w:r w:rsidRPr="00DB0775">
        <w:rPr>
          <w:sz w:val="24"/>
          <w:szCs w:val="24"/>
          <w:u w:val="single"/>
        </w:rPr>
        <w:t xml:space="preserve">. </w:t>
      </w:r>
      <w:r w:rsidRPr="00DB0775">
        <w:rPr>
          <w:i/>
          <w:iCs/>
          <w:sz w:val="24"/>
          <w:szCs w:val="24"/>
        </w:rPr>
        <w:t>Is warfare instinctual or cultural</w:t>
      </w:r>
      <w:r w:rsidR="00B67C94" w:rsidRPr="00DB0775">
        <w:rPr>
          <w:i/>
          <w:iCs/>
          <w:sz w:val="24"/>
          <w:szCs w:val="24"/>
        </w:rPr>
        <w:t>?</w:t>
      </w:r>
    </w:p>
    <w:p w14:paraId="7738F313" w14:textId="77777777" w:rsidR="00DB0775" w:rsidRPr="00DB0775" w:rsidRDefault="00DB0775" w:rsidP="00DB0775">
      <w:pPr>
        <w:spacing w:after="0" w:line="240" w:lineRule="auto"/>
        <w:rPr>
          <w:sz w:val="24"/>
          <w:szCs w:val="24"/>
          <w:u w:val="single"/>
        </w:rPr>
      </w:pPr>
    </w:p>
    <w:p w14:paraId="5C1150BE" w14:textId="43AD49CB" w:rsidR="00F26AD5" w:rsidRPr="00DB0775" w:rsidRDefault="00F26AD5" w:rsidP="00DB0775">
      <w:pPr>
        <w:spacing w:after="0" w:line="240" w:lineRule="auto"/>
        <w:rPr>
          <w:sz w:val="24"/>
          <w:szCs w:val="24"/>
        </w:rPr>
      </w:pPr>
      <w:r w:rsidRPr="00DB0775">
        <w:rPr>
          <w:sz w:val="24"/>
          <w:szCs w:val="24"/>
        </w:rPr>
        <w:t xml:space="preserve">Below are four examples of the opening paragraph of responses to the question as set above. </w:t>
      </w:r>
    </w:p>
    <w:p w14:paraId="316C69A7" w14:textId="709F1197" w:rsidR="00B67C94" w:rsidRPr="00DB0775" w:rsidRDefault="00B67C94" w:rsidP="00DB0775">
      <w:pPr>
        <w:spacing w:after="0" w:line="240" w:lineRule="auto"/>
        <w:rPr>
          <w:sz w:val="24"/>
          <w:szCs w:val="24"/>
        </w:rPr>
      </w:pPr>
      <w:r w:rsidRPr="00DB0775">
        <w:rPr>
          <w:sz w:val="24"/>
          <w:szCs w:val="24"/>
        </w:rPr>
        <w:t>Read them, then decide which are the stronger or weaker scripts?</w:t>
      </w:r>
    </w:p>
    <w:p w14:paraId="2172B482" w14:textId="77777777" w:rsidR="00DB0775" w:rsidRPr="00DB0775" w:rsidRDefault="00DB0775" w:rsidP="00DB0775">
      <w:pPr>
        <w:spacing w:after="0" w:line="240" w:lineRule="auto"/>
        <w:rPr>
          <w:sz w:val="24"/>
          <w:szCs w:val="24"/>
        </w:rPr>
      </w:pPr>
    </w:p>
    <w:p w14:paraId="1F53712D" w14:textId="77777777" w:rsidR="008F21CC" w:rsidRPr="00DB0775" w:rsidRDefault="008F21CC" w:rsidP="00DB0775">
      <w:pPr>
        <w:spacing w:after="0" w:line="240" w:lineRule="auto"/>
        <w:rPr>
          <w:b/>
          <w:sz w:val="24"/>
          <w:szCs w:val="24"/>
        </w:rPr>
      </w:pPr>
      <w:r w:rsidRPr="00DB0775">
        <w:rPr>
          <w:b/>
          <w:sz w:val="24"/>
          <w:szCs w:val="24"/>
        </w:rPr>
        <w:t xml:space="preserve">Example 1 = </w:t>
      </w:r>
    </w:p>
    <w:p w14:paraId="5F299141" w14:textId="4883B35F" w:rsidR="009508EB" w:rsidRPr="00DB0775" w:rsidRDefault="008F21CC" w:rsidP="00DB0775">
      <w:pPr>
        <w:spacing w:after="0" w:line="240" w:lineRule="auto"/>
        <w:ind w:left="142"/>
        <w:rPr>
          <w:sz w:val="24"/>
          <w:szCs w:val="24"/>
        </w:rPr>
      </w:pPr>
      <w:r w:rsidRPr="00DB0775">
        <w:rPr>
          <w:sz w:val="24"/>
          <w:szCs w:val="24"/>
        </w:rPr>
        <w:t xml:space="preserve">While there are conflicting views on </w:t>
      </w:r>
      <w:proofErr w:type="spellStart"/>
      <w:r w:rsidRPr="00DB0775">
        <w:rPr>
          <w:sz w:val="24"/>
          <w:szCs w:val="24"/>
        </w:rPr>
        <w:t>wether</w:t>
      </w:r>
      <w:proofErr w:type="spellEnd"/>
      <w:r w:rsidRPr="00DB0775">
        <w:rPr>
          <w:sz w:val="24"/>
          <w:szCs w:val="24"/>
        </w:rPr>
        <w:t xml:space="preserve"> warfare is cultural or instinctual most professionals would argue it was instinctual. There are many reasons for this, one being the disappearance of other species of hominids and their ancestors </w:t>
      </w:r>
      <w:r w:rsidRPr="00DB0775">
        <w:rPr>
          <w:sz w:val="24"/>
          <w:szCs w:val="24"/>
          <w:vertAlign w:val="superscript"/>
        </w:rPr>
        <w:t>for example</w:t>
      </w:r>
      <w:r w:rsidR="00BC0214" w:rsidRPr="00DB0775">
        <w:rPr>
          <w:sz w:val="24"/>
          <w:szCs w:val="24"/>
          <w:vertAlign w:val="superscript"/>
        </w:rPr>
        <w:t xml:space="preserve"> </w:t>
      </w:r>
      <w:proofErr w:type="spellStart"/>
      <w:r w:rsidRPr="00DB0775">
        <w:rPr>
          <w:sz w:val="24"/>
          <w:szCs w:val="24"/>
        </w:rPr>
        <w:t>Austra</w:t>
      </w:r>
      <w:proofErr w:type="spellEnd"/>
      <w:r w:rsidRPr="00DB0775">
        <w:rPr>
          <w:sz w:val="24"/>
          <w:szCs w:val="24"/>
        </w:rPr>
        <w:t xml:space="preserve"> </w:t>
      </w:r>
      <w:proofErr w:type="spellStart"/>
      <w:r w:rsidRPr="00DB0775">
        <w:rPr>
          <w:sz w:val="24"/>
          <w:szCs w:val="24"/>
        </w:rPr>
        <w:t>apithicines</w:t>
      </w:r>
      <w:proofErr w:type="spellEnd"/>
      <w:r w:rsidRPr="00DB0775">
        <w:rPr>
          <w:sz w:val="24"/>
          <w:szCs w:val="24"/>
        </w:rPr>
        <w:t xml:space="preserve">, one has to wonder why these species dies out while humans survived, was it due to better hunting skills? Surely not as these species had been around a lot longer than the earliest </w:t>
      </w:r>
      <w:proofErr w:type="gramStart"/>
      <w:r w:rsidRPr="00DB0775">
        <w:rPr>
          <w:sz w:val="24"/>
          <w:szCs w:val="24"/>
        </w:rPr>
        <w:t>humans, and</w:t>
      </w:r>
      <w:proofErr w:type="gramEnd"/>
      <w:r w:rsidRPr="00DB0775">
        <w:rPr>
          <w:sz w:val="24"/>
          <w:szCs w:val="24"/>
        </w:rPr>
        <w:t xml:space="preserve"> survived a lot longer so the suggested reason is that of warfare.</w:t>
      </w:r>
    </w:p>
    <w:p w14:paraId="7F851CAC" w14:textId="77777777" w:rsidR="00DB0775" w:rsidRPr="00DB0775" w:rsidRDefault="00DB0775" w:rsidP="00DB0775">
      <w:pPr>
        <w:spacing w:after="0" w:line="240" w:lineRule="auto"/>
        <w:ind w:left="142"/>
        <w:rPr>
          <w:sz w:val="24"/>
          <w:szCs w:val="24"/>
        </w:rPr>
      </w:pPr>
    </w:p>
    <w:p w14:paraId="58B65682" w14:textId="77777777" w:rsidR="004E6125" w:rsidRPr="00DB0775" w:rsidRDefault="004E6125" w:rsidP="00DB0775">
      <w:pPr>
        <w:spacing w:after="0" w:line="240" w:lineRule="auto"/>
        <w:rPr>
          <w:b/>
          <w:sz w:val="24"/>
          <w:szCs w:val="24"/>
        </w:rPr>
      </w:pPr>
      <w:r w:rsidRPr="00DB0775">
        <w:rPr>
          <w:b/>
          <w:sz w:val="24"/>
          <w:szCs w:val="24"/>
        </w:rPr>
        <w:t xml:space="preserve">Example 2 </w:t>
      </w:r>
      <w:r w:rsidR="000D68EB" w:rsidRPr="00DB0775">
        <w:rPr>
          <w:b/>
          <w:sz w:val="24"/>
          <w:szCs w:val="24"/>
        </w:rPr>
        <w:t>=</w:t>
      </w:r>
      <w:r w:rsidRPr="00DB0775">
        <w:rPr>
          <w:b/>
          <w:sz w:val="24"/>
          <w:szCs w:val="24"/>
        </w:rPr>
        <w:t xml:space="preserve"> </w:t>
      </w:r>
    </w:p>
    <w:p w14:paraId="6621A8A5" w14:textId="30A9F888" w:rsidR="008F21CC" w:rsidRPr="00DB0775" w:rsidRDefault="004E6125" w:rsidP="00DB0775">
      <w:pPr>
        <w:spacing w:after="0" w:line="240" w:lineRule="auto"/>
        <w:ind w:left="142"/>
        <w:rPr>
          <w:sz w:val="24"/>
          <w:szCs w:val="24"/>
        </w:rPr>
      </w:pPr>
      <w:r w:rsidRPr="00DB0775">
        <w:rPr>
          <w:sz w:val="24"/>
          <w:szCs w:val="24"/>
        </w:rPr>
        <w:t xml:space="preserve">This topic has been </w:t>
      </w:r>
      <w:proofErr w:type="gramStart"/>
      <w:r w:rsidRPr="00DB0775">
        <w:rPr>
          <w:sz w:val="24"/>
          <w:szCs w:val="24"/>
        </w:rPr>
        <w:t>debate</w:t>
      </w:r>
      <w:proofErr w:type="gramEnd"/>
      <w:r w:rsidRPr="00DB0775">
        <w:rPr>
          <w:sz w:val="24"/>
          <w:szCs w:val="24"/>
        </w:rPr>
        <w:t xml:space="preserve"> for </w:t>
      </w:r>
      <w:r w:rsidR="00F26AD5" w:rsidRPr="00DB0775">
        <w:rPr>
          <w:sz w:val="24"/>
          <w:szCs w:val="24"/>
        </w:rPr>
        <w:t>centuries</w:t>
      </w:r>
      <w:r w:rsidR="009E520B" w:rsidRPr="00DB0775">
        <w:rPr>
          <w:sz w:val="24"/>
          <w:szCs w:val="24"/>
        </w:rPr>
        <w:t xml:space="preserve">. Nineteenth century views often viewed prehistoric man as savage and blood thirsty. The work of Raymond Dart in the 1950’s gave the image of cannibalistic ancestors. Dart believed the </w:t>
      </w:r>
      <w:proofErr w:type="spellStart"/>
      <w:r w:rsidR="009E520B" w:rsidRPr="00DB0775">
        <w:rPr>
          <w:sz w:val="24"/>
          <w:szCs w:val="24"/>
        </w:rPr>
        <w:t>Australpithocene</w:t>
      </w:r>
      <w:proofErr w:type="spellEnd"/>
      <w:r w:rsidR="009E520B" w:rsidRPr="00DB0775">
        <w:rPr>
          <w:sz w:val="24"/>
          <w:szCs w:val="24"/>
        </w:rPr>
        <w:t xml:space="preserve"> were cannibals based on the damage, </w:t>
      </w:r>
      <w:proofErr w:type="spellStart"/>
      <w:r w:rsidR="009E520B" w:rsidRPr="00DB0775">
        <w:rPr>
          <w:sz w:val="24"/>
          <w:szCs w:val="24"/>
        </w:rPr>
        <w:t>teethmarks</w:t>
      </w:r>
      <w:proofErr w:type="spellEnd"/>
      <w:r w:rsidR="009E520B" w:rsidRPr="00DB0775">
        <w:rPr>
          <w:sz w:val="24"/>
          <w:szCs w:val="24"/>
        </w:rPr>
        <w:t xml:space="preserve"> and scratches on the skulls. Research in the1980’s however disproved his ideas and it turns out they were predated on by leopards.</w:t>
      </w:r>
    </w:p>
    <w:p w14:paraId="03B0519A" w14:textId="77777777" w:rsidR="00DB0775" w:rsidRPr="00DB0775" w:rsidRDefault="00DB0775" w:rsidP="00DB0775">
      <w:pPr>
        <w:spacing w:after="0" w:line="240" w:lineRule="auto"/>
        <w:ind w:left="142"/>
        <w:rPr>
          <w:sz w:val="24"/>
          <w:szCs w:val="24"/>
        </w:rPr>
      </w:pPr>
    </w:p>
    <w:p w14:paraId="344F9F9A" w14:textId="77777777" w:rsidR="008F21CC" w:rsidRPr="00DB0775" w:rsidRDefault="008F21CC" w:rsidP="00DB0775">
      <w:pPr>
        <w:spacing w:after="0" w:line="240" w:lineRule="auto"/>
        <w:rPr>
          <w:b/>
          <w:sz w:val="24"/>
          <w:szCs w:val="24"/>
        </w:rPr>
      </w:pPr>
      <w:r w:rsidRPr="00DB0775">
        <w:rPr>
          <w:b/>
          <w:sz w:val="24"/>
          <w:szCs w:val="24"/>
        </w:rPr>
        <w:t xml:space="preserve">Example </w:t>
      </w:r>
      <w:r w:rsidR="004E6125" w:rsidRPr="00DB0775">
        <w:rPr>
          <w:b/>
          <w:sz w:val="24"/>
          <w:szCs w:val="24"/>
        </w:rPr>
        <w:t>3</w:t>
      </w:r>
      <w:r w:rsidRPr="00DB0775">
        <w:rPr>
          <w:b/>
          <w:sz w:val="24"/>
          <w:szCs w:val="24"/>
        </w:rPr>
        <w:t xml:space="preserve"> </w:t>
      </w:r>
      <w:r w:rsidR="000D68EB" w:rsidRPr="00DB0775">
        <w:rPr>
          <w:b/>
          <w:sz w:val="24"/>
          <w:szCs w:val="24"/>
        </w:rPr>
        <w:t>=</w:t>
      </w:r>
    </w:p>
    <w:p w14:paraId="6DAAB2BB" w14:textId="1E372C68" w:rsidR="009E520B" w:rsidRPr="00DB0775" w:rsidRDefault="009E520B" w:rsidP="00DB0775">
      <w:pPr>
        <w:spacing w:after="0" w:line="240" w:lineRule="auto"/>
        <w:ind w:left="142"/>
        <w:rPr>
          <w:sz w:val="24"/>
          <w:szCs w:val="24"/>
        </w:rPr>
      </w:pPr>
      <w:r w:rsidRPr="00DB0775">
        <w:rPr>
          <w:sz w:val="24"/>
          <w:szCs w:val="24"/>
        </w:rPr>
        <w:t>War</w:t>
      </w:r>
      <w:r w:rsidR="008F21CC" w:rsidRPr="00DB0775">
        <w:rPr>
          <w:sz w:val="24"/>
          <w:szCs w:val="24"/>
        </w:rPr>
        <w:t xml:space="preserve">fare is both instinctual and cultural. If we look at early </w:t>
      </w:r>
      <w:proofErr w:type="gramStart"/>
      <w:r w:rsidR="008F21CC" w:rsidRPr="00DB0775">
        <w:rPr>
          <w:sz w:val="24"/>
          <w:szCs w:val="24"/>
        </w:rPr>
        <w:t>man</w:t>
      </w:r>
      <w:proofErr w:type="gramEnd"/>
      <w:r w:rsidR="008F21CC" w:rsidRPr="00DB0775">
        <w:rPr>
          <w:sz w:val="24"/>
          <w:szCs w:val="24"/>
        </w:rPr>
        <w:t xml:space="preserve"> we can see the development of tools an</w:t>
      </w:r>
      <w:r w:rsidR="004E6125" w:rsidRPr="00DB0775">
        <w:rPr>
          <w:sz w:val="24"/>
          <w:szCs w:val="24"/>
        </w:rPr>
        <w:t>d</w:t>
      </w:r>
      <w:r w:rsidR="008F21CC" w:rsidRPr="00DB0775">
        <w:rPr>
          <w:sz w:val="24"/>
          <w:szCs w:val="24"/>
        </w:rPr>
        <w:t xml:space="preserve"> weapons alongside their own development. Whether or not the weapons were </w:t>
      </w:r>
      <w:proofErr w:type="gramStart"/>
      <w:r w:rsidR="008F21CC" w:rsidRPr="00DB0775">
        <w:rPr>
          <w:sz w:val="24"/>
          <w:szCs w:val="24"/>
        </w:rPr>
        <w:t>actually used</w:t>
      </w:r>
      <w:proofErr w:type="gramEnd"/>
      <w:r w:rsidR="008F21CC" w:rsidRPr="00DB0775">
        <w:rPr>
          <w:sz w:val="24"/>
          <w:szCs w:val="24"/>
        </w:rPr>
        <w:t xml:space="preserve"> has come under some debate. Keel’s opinion is that the past has been pacified over time, warfare isn’t a </w:t>
      </w:r>
      <w:proofErr w:type="spellStart"/>
      <w:r w:rsidR="008F21CC" w:rsidRPr="00DB0775">
        <w:rPr>
          <w:sz w:val="24"/>
          <w:szCs w:val="24"/>
        </w:rPr>
        <w:t>plesant</w:t>
      </w:r>
      <w:proofErr w:type="spellEnd"/>
      <w:r w:rsidR="008F21CC" w:rsidRPr="00DB0775">
        <w:rPr>
          <w:sz w:val="24"/>
          <w:szCs w:val="24"/>
        </w:rPr>
        <w:t xml:space="preserve"> subject and many do not wish to think of the origins of man </w:t>
      </w:r>
      <w:proofErr w:type="spellStart"/>
      <w:r w:rsidR="008F21CC" w:rsidRPr="00DB0775">
        <w:rPr>
          <w:sz w:val="24"/>
          <w:szCs w:val="24"/>
        </w:rPr>
        <w:t>a</w:t>
      </w:r>
      <w:r w:rsidR="004E6125" w:rsidRPr="00DB0775">
        <w:rPr>
          <w:sz w:val="24"/>
          <w:szCs w:val="24"/>
        </w:rPr>
        <w:t>s</w:t>
      </w:r>
      <w:proofErr w:type="spellEnd"/>
      <w:r w:rsidR="008F21CC" w:rsidRPr="00DB0775">
        <w:rPr>
          <w:sz w:val="24"/>
          <w:szCs w:val="24"/>
        </w:rPr>
        <w:t xml:space="preserve"> been stepped in </w:t>
      </w:r>
      <w:proofErr w:type="gramStart"/>
      <w:r w:rsidR="008F21CC" w:rsidRPr="00DB0775">
        <w:rPr>
          <w:sz w:val="24"/>
          <w:szCs w:val="24"/>
        </w:rPr>
        <w:t>warfare</w:t>
      </w:r>
      <w:proofErr w:type="gramEnd"/>
      <w:r w:rsidR="008F21CC" w:rsidRPr="00DB0775">
        <w:rPr>
          <w:sz w:val="24"/>
          <w:szCs w:val="24"/>
        </w:rPr>
        <w:t xml:space="preserve"> but the evidence is unmistakeable. </w:t>
      </w:r>
      <w:proofErr w:type="spellStart"/>
      <w:r w:rsidR="004E6125" w:rsidRPr="00DB0775">
        <w:rPr>
          <w:sz w:val="24"/>
          <w:szCs w:val="24"/>
        </w:rPr>
        <w:t>Handaxes</w:t>
      </w:r>
      <w:proofErr w:type="spellEnd"/>
      <w:r w:rsidR="004E6125" w:rsidRPr="00DB0775">
        <w:rPr>
          <w:sz w:val="24"/>
          <w:szCs w:val="24"/>
        </w:rPr>
        <w:t xml:space="preserve">, arrowheads, knives etc. as useful as they would have been in hunting and </w:t>
      </w:r>
      <w:proofErr w:type="gramStart"/>
      <w:r w:rsidR="004E6125" w:rsidRPr="00DB0775">
        <w:rPr>
          <w:sz w:val="24"/>
          <w:szCs w:val="24"/>
        </w:rPr>
        <w:t>gathering</w:t>
      </w:r>
      <w:proofErr w:type="gramEnd"/>
      <w:r w:rsidR="004E6125" w:rsidRPr="00DB0775">
        <w:rPr>
          <w:sz w:val="24"/>
          <w:szCs w:val="24"/>
        </w:rPr>
        <w:t xml:space="preserve"> they would have also instilled a sense of security to those who owned them and most certainly would have been used to defend themselves. Early Hominids were not at the top of their food chain and some early examples were hunted by leopards so this requirement for the tools of warfare would h</w:t>
      </w:r>
      <w:r w:rsidR="00BC0214" w:rsidRPr="00DB0775">
        <w:rPr>
          <w:sz w:val="24"/>
          <w:szCs w:val="24"/>
        </w:rPr>
        <w:t>a</w:t>
      </w:r>
      <w:r w:rsidR="004E6125" w:rsidRPr="00DB0775">
        <w:rPr>
          <w:sz w:val="24"/>
          <w:szCs w:val="24"/>
        </w:rPr>
        <w:t>ve stemmed from such circumstances.</w:t>
      </w:r>
    </w:p>
    <w:p w14:paraId="45AF52BE" w14:textId="77777777" w:rsidR="00DB0775" w:rsidRPr="00DB0775" w:rsidRDefault="00DB0775" w:rsidP="00DB0775">
      <w:pPr>
        <w:spacing w:after="0" w:line="240" w:lineRule="auto"/>
        <w:ind w:left="142"/>
        <w:rPr>
          <w:sz w:val="24"/>
          <w:szCs w:val="24"/>
        </w:rPr>
      </w:pPr>
    </w:p>
    <w:p w14:paraId="48979D54" w14:textId="77777777" w:rsidR="009E520B" w:rsidRPr="00DB0775" w:rsidRDefault="009E520B" w:rsidP="00DB0775">
      <w:pPr>
        <w:spacing w:after="0" w:line="240" w:lineRule="auto"/>
        <w:rPr>
          <w:b/>
          <w:sz w:val="24"/>
          <w:szCs w:val="24"/>
        </w:rPr>
      </w:pPr>
      <w:r w:rsidRPr="00DB0775">
        <w:rPr>
          <w:b/>
          <w:sz w:val="24"/>
          <w:szCs w:val="24"/>
        </w:rPr>
        <w:t xml:space="preserve">Example 4 = </w:t>
      </w:r>
    </w:p>
    <w:p w14:paraId="7B7B80D8" w14:textId="4287E007" w:rsidR="004E6125" w:rsidRPr="00DB0775" w:rsidRDefault="009E520B" w:rsidP="00DB0775">
      <w:pPr>
        <w:spacing w:after="0" w:line="240" w:lineRule="auto"/>
        <w:ind w:left="142"/>
        <w:rPr>
          <w:sz w:val="24"/>
          <w:szCs w:val="24"/>
        </w:rPr>
      </w:pPr>
      <w:r w:rsidRPr="00DB0775">
        <w:rPr>
          <w:sz w:val="24"/>
          <w:szCs w:val="24"/>
        </w:rPr>
        <w:t>Archaeologists and anthropologists have long argued whether warfare is an instinctive or cultural aspect of humanity. Working in the early part of the twentieth century Dart argued that human violence is instinctual, dating back to our earliest ancestors. He cited ancient remains</w:t>
      </w:r>
      <w:r w:rsidR="000E7E53" w:rsidRPr="00DB0775">
        <w:rPr>
          <w:sz w:val="24"/>
          <w:szCs w:val="24"/>
        </w:rPr>
        <w:t xml:space="preserve"> with cranial trauma as evidence for early warfare and violence. </w:t>
      </w:r>
      <w:proofErr w:type="gramStart"/>
      <w:r w:rsidR="000E7E53" w:rsidRPr="00DB0775">
        <w:rPr>
          <w:sz w:val="24"/>
          <w:szCs w:val="24"/>
        </w:rPr>
        <w:t>However</w:t>
      </w:r>
      <w:proofErr w:type="gramEnd"/>
      <w:r w:rsidR="000E7E53" w:rsidRPr="00DB0775">
        <w:rPr>
          <w:sz w:val="24"/>
          <w:szCs w:val="24"/>
        </w:rPr>
        <w:t xml:space="preserve"> it has since been proven that this trauma in fact comes from leopard predation on these individuals. The 1986 Seville Statement contradicts Dart, by stating that warfare and </w:t>
      </w:r>
      <w:r w:rsidR="00DB0775">
        <w:rPr>
          <w:sz w:val="24"/>
          <w:szCs w:val="24"/>
        </w:rPr>
        <w:t>v</w:t>
      </w:r>
      <w:r w:rsidR="000E7E53" w:rsidRPr="00DB0775">
        <w:rPr>
          <w:sz w:val="24"/>
          <w:szCs w:val="24"/>
        </w:rPr>
        <w:t>iolence are not part of human nature and that it is not a continuum of our past animal instincts.</w:t>
      </w:r>
    </w:p>
    <w:sectPr w:rsidR="004E6125" w:rsidRPr="00DB0775" w:rsidSect="00DB0775">
      <w:pgSz w:w="11906" w:h="16838"/>
      <w:pgMar w:top="1134" w:right="1418" w:bottom="1134"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2EE54D" w14:textId="77777777" w:rsidR="009E164C" w:rsidRDefault="009E164C" w:rsidP="009E164C">
      <w:pPr>
        <w:spacing w:after="0" w:line="240" w:lineRule="auto"/>
      </w:pPr>
      <w:r>
        <w:separator/>
      </w:r>
    </w:p>
  </w:endnote>
  <w:endnote w:type="continuationSeparator" w:id="0">
    <w:p w14:paraId="38F048FF" w14:textId="77777777" w:rsidR="009E164C" w:rsidRDefault="009E164C" w:rsidP="009E16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0ADCCC" w14:textId="77777777" w:rsidR="009E164C" w:rsidRDefault="009E164C" w:rsidP="009E164C">
      <w:pPr>
        <w:spacing w:after="0" w:line="240" w:lineRule="auto"/>
      </w:pPr>
      <w:r>
        <w:separator/>
      </w:r>
    </w:p>
  </w:footnote>
  <w:footnote w:type="continuationSeparator" w:id="0">
    <w:p w14:paraId="4A3BC665" w14:textId="77777777" w:rsidR="009E164C" w:rsidRDefault="009E164C" w:rsidP="009E16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1CC"/>
    <w:rsid w:val="000D68EB"/>
    <w:rsid w:val="000E7E53"/>
    <w:rsid w:val="002C525F"/>
    <w:rsid w:val="004E6125"/>
    <w:rsid w:val="008376C8"/>
    <w:rsid w:val="008F21CC"/>
    <w:rsid w:val="009508EB"/>
    <w:rsid w:val="009E164C"/>
    <w:rsid w:val="009E520B"/>
    <w:rsid w:val="00B67C94"/>
    <w:rsid w:val="00BC0214"/>
    <w:rsid w:val="00C01E3F"/>
    <w:rsid w:val="00DB0775"/>
    <w:rsid w:val="00F26AD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49CB2D"/>
  <w15:docId w15:val="{020D5EC9-F84F-4486-BBF6-D1A04A795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16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64C"/>
  </w:style>
  <w:style w:type="paragraph" w:styleId="Footer">
    <w:name w:val="footer"/>
    <w:basedOn w:val="Normal"/>
    <w:link w:val="FooterChar"/>
    <w:uiPriority w:val="99"/>
    <w:unhideWhenUsed/>
    <w:rsid w:val="009E16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6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1</Pages>
  <Words>454</Words>
  <Characters>2589</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Ros Coard</cp:lastModifiedBy>
  <cp:revision>4</cp:revision>
  <cp:lastPrinted>2015-04-27T12:55:00Z</cp:lastPrinted>
  <dcterms:created xsi:type="dcterms:W3CDTF">2020-11-19T14:57:00Z</dcterms:created>
  <dcterms:modified xsi:type="dcterms:W3CDTF">2020-11-19T15:09:00Z</dcterms:modified>
</cp:coreProperties>
</file>