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9931C" w14:textId="56BCF106" w:rsidR="00BF539A" w:rsidRDefault="00BF539A" w:rsidP="00C86BCF">
      <w:pPr>
        <w:spacing w:line="259" w:lineRule="auto"/>
      </w:pPr>
      <w:r>
        <w:rPr>
          <w:noProof/>
        </w:rPr>
        <w:drawing>
          <wp:inline distT="0" distB="0" distL="0" distR="0" wp14:anchorId="3030FC21" wp14:editId="44EB4F8B">
            <wp:extent cx="3819085" cy="21176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33049" cy="2125376"/>
                    </a:xfrm>
                    <a:prstGeom prst="rect">
                      <a:avLst/>
                    </a:prstGeom>
                    <a:noFill/>
                    <a:ln>
                      <a:noFill/>
                    </a:ln>
                  </pic:spPr>
                </pic:pic>
              </a:graphicData>
            </a:graphic>
          </wp:inline>
        </w:drawing>
      </w:r>
    </w:p>
    <w:p w14:paraId="52F96AEF" w14:textId="7AA48588" w:rsidR="00DC410F" w:rsidRDefault="00DC410F" w:rsidP="00BF539A">
      <w:pPr>
        <w:spacing w:line="259" w:lineRule="auto"/>
        <w:jc w:val="left"/>
      </w:pPr>
      <w:r w:rsidRPr="00BF539A">
        <w:rPr>
          <w:b/>
          <w:bCs/>
        </w:rPr>
        <w:t>Title of the Essay:</w:t>
      </w:r>
      <w:r>
        <w:t xml:space="preserve"> Legal Issues </w:t>
      </w:r>
      <w:r w:rsidR="006362EF">
        <w:t>-</w:t>
      </w:r>
      <w:r>
        <w:t xml:space="preserve"> Fire Safety in the Hotel Industry</w:t>
      </w:r>
    </w:p>
    <w:p w14:paraId="18031AF2" w14:textId="0C3E19D1" w:rsidR="00DC410F" w:rsidRPr="00E36E90" w:rsidRDefault="00DC410F" w:rsidP="00BF539A">
      <w:pPr>
        <w:spacing w:line="259" w:lineRule="auto"/>
        <w:jc w:val="left"/>
        <w:rPr>
          <w:b/>
          <w:bCs/>
        </w:rPr>
      </w:pPr>
      <w:r w:rsidRPr="00E36E90">
        <w:rPr>
          <w:b/>
          <w:bCs/>
        </w:rPr>
        <w:t>Name</w:t>
      </w:r>
      <w:r w:rsidR="00E36E90" w:rsidRPr="00E36E90">
        <w:rPr>
          <w:b/>
          <w:bCs/>
        </w:rPr>
        <w:t>:</w:t>
      </w:r>
      <w:r w:rsidR="008B3CCC">
        <w:rPr>
          <w:b/>
          <w:bCs/>
        </w:rPr>
        <w:t xml:space="preserve"> </w:t>
      </w:r>
      <w:proofErr w:type="spellStart"/>
      <w:r w:rsidR="008B3CCC">
        <w:rPr>
          <w:b/>
          <w:bCs/>
        </w:rPr>
        <w:t>Fateha</w:t>
      </w:r>
      <w:proofErr w:type="spellEnd"/>
      <w:r w:rsidR="008B3CCC">
        <w:rPr>
          <w:b/>
          <w:bCs/>
        </w:rPr>
        <w:t xml:space="preserve"> </w:t>
      </w:r>
      <w:proofErr w:type="spellStart"/>
      <w:r w:rsidR="008B3CCC">
        <w:rPr>
          <w:b/>
          <w:bCs/>
        </w:rPr>
        <w:t>Khanum</w:t>
      </w:r>
      <w:proofErr w:type="spellEnd"/>
      <w:r w:rsidR="008B3CCC">
        <w:rPr>
          <w:b/>
          <w:bCs/>
        </w:rPr>
        <w:t xml:space="preserve"> </w:t>
      </w:r>
    </w:p>
    <w:p w14:paraId="4A2D6ABD" w14:textId="6C4133B8" w:rsidR="00DC410F" w:rsidRPr="00E36E90" w:rsidRDefault="00DC410F" w:rsidP="00BF539A">
      <w:pPr>
        <w:spacing w:line="259" w:lineRule="auto"/>
        <w:jc w:val="left"/>
        <w:rPr>
          <w:b/>
          <w:bCs/>
        </w:rPr>
      </w:pPr>
      <w:r w:rsidRPr="00E36E90">
        <w:rPr>
          <w:b/>
          <w:bCs/>
        </w:rPr>
        <w:t>Student ID:</w:t>
      </w:r>
      <w:r w:rsidR="008B3CCC">
        <w:rPr>
          <w:b/>
          <w:bCs/>
        </w:rPr>
        <w:t xml:space="preserve"> </w:t>
      </w:r>
      <w:r w:rsidR="00E118EE">
        <w:rPr>
          <w:b/>
          <w:bCs/>
        </w:rPr>
        <w:t>2235644</w:t>
      </w:r>
    </w:p>
    <w:p w14:paraId="4B64B0AC" w14:textId="1F9125E9" w:rsidR="00DC410F" w:rsidRDefault="00DC410F" w:rsidP="00BF539A">
      <w:pPr>
        <w:spacing w:line="259" w:lineRule="auto"/>
        <w:jc w:val="left"/>
      </w:pPr>
      <w:r w:rsidRPr="00E36E90">
        <w:rPr>
          <w:b/>
          <w:bCs/>
        </w:rPr>
        <w:t>Module title:</w:t>
      </w:r>
      <w:r>
        <w:t xml:space="preserve"> Business Skills BMIH4001</w:t>
      </w:r>
    </w:p>
    <w:p w14:paraId="70DA926B" w14:textId="28F1BE44" w:rsidR="00DC410F" w:rsidRPr="00E36E90" w:rsidRDefault="00DC410F" w:rsidP="00BF539A">
      <w:pPr>
        <w:spacing w:line="259" w:lineRule="auto"/>
        <w:jc w:val="left"/>
        <w:rPr>
          <w:b/>
          <w:bCs/>
        </w:rPr>
      </w:pPr>
      <w:r w:rsidRPr="00E36E90">
        <w:rPr>
          <w:b/>
          <w:bCs/>
        </w:rPr>
        <w:t>Lecturer’s name:</w:t>
      </w:r>
      <w:r w:rsidR="00381A9C">
        <w:rPr>
          <w:b/>
          <w:bCs/>
        </w:rPr>
        <w:t xml:space="preserve"> Deborah Lloyd</w:t>
      </w:r>
    </w:p>
    <w:p w14:paraId="5E9B01C6" w14:textId="4FED5D11" w:rsidR="00C22BBA" w:rsidRDefault="00DC410F" w:rsidP="00BF539A">
      <w:pPr>
        <w:spacing w:line="259" w:lineRule="auto"/>
        <w:jc w:val="left"/>
      </w:pPr>
      <w:r w:rsidRPr="00E36E90">
        <w:rPr>
          <w:b/>
          <w:bCs/>
        </w:rPr>
        <w:t>Word count:</w:t>
      </w:r>
      <w:r w:rsidR="00C86BCF">
        <w:rPr>
          <w:b/>
          <w:bCs/>
        </w:rPr>
        <w:t xml:space="preserve"> </w:t>
      </w:r>
      <w:r w:rsidR="00384608">
        <w:t>402</w:t>
      </w:r>
      <w:r w:rsidR="00703744">
        <w:br w:type="page"/>
      </w:r>
    </w:p>
    <w:p w14:paraId="568E2766" w14:textId="58C04C23" w:rsidR="00384608" w:rsidRPr="00384608" w:rsidRDefault="00384608" w:rsidP="00384608">
      <w:pPr>
        <w:jc w:val="center"/>
        <w:rPr>
          <w:b/>
          <w:bCs/>
        </w:rPr>
      </w:pPr>
      <w:r w:rsidRPr="00384608">
        <w:rPr>
          <w:b/>
          <w:bCs/>
        </w:rPr>
        <w:t xml:space="preserve">Legal Issues </w:t>
      </w:r>
      <w:r w:rsidR="006362EF">
        <w:rPr>
          <w:b/>
          <w:bCs/>
        </w:rPr>
        <w:t>-</w:t>
      </w:r>
      <w:r w:rsidRPr="00384608">
        <w:rPr>
          <w:b/>
          <w:bCs/>
        </w:rPr>
        <w:t xml:space="preserve"> Fire Safety in the Hotel Industry</w:t>
      </w:r>
    </w:p>
    <w:p w14:paraId="2AF54C4F" w14:textId="229C0590" w:rsidR="00282623" w:rsidRDefault="00282623" w:rsidP="00282623">
      <w:r>
        <w:t xml:space="preserve">The hotel industry is confronted with several legal difficulties with fire safety, and </w:t>
      </w:r>
      <w:r w:rsidR="00FB62E8">
        <w:t>hotel managers and owners need</w:t>
      </w:r>
      <w:r>
        <w:t xml:space="preserve"> to take the appropriate precautions to avoid fires. The Regulatory Reform (Fire Safety) Order 2005 in the United Kingdom establishes the legal duties for fire safety in commercial buildings, including hotels</w:t>
      </w:r>
      <w:r w:rsidR="0026783D">
        <w:t xml:space="preserve"> </w:t>
      </w:r>
      <w:r w:rsidR="0026783D" w:rsidRPr="0026783D">
        <w:t>(DPF, 2020)</w:t>
      </w:r>
      <w:r>
        <w:t>. To guarantee the safety of guests and workers, the Act requires hotels to undertake fire risk assessments and adopt fire safety measures such as the installation of smoke detectors and fire alarms.</w:t>
      </w:r>
    </w:p>
    <w:p w14:paraId="20C68BA8" w14:textId="52194DE4" w:rsidR="00282623" w:rsidRDefault="00282623" w:rsidP="00282623">
      <w:r>
        <w:t>According to official data, hospitality establishments, including hotels, accounted for 26% of all fires in non-domestic buildings in the 2019/2020 fiscal year</w:t>
      </w:r>
      <w:r w:rsidR="0026783D">
        <w:t xml:space="preserve"> </w:t>
      </w:r>
      <w:r w:rsidR="0026783D" w:rsidRPr="0026783D">
        <w:t>(Moseley, 2021)</w:t>
      </w:r>
      <w:r>
        <w:t>. This emphasizes the necessity of fire safety in the hotel sector, since a fire in a hotel may have serious implications, including loss of life and property damage. Cooking equipment, electrical equipment, and human mistake</w:t>
      </w:r>
      <w:r w:rsidR="00FB62E8">
        <w:t>s</w:t>
      </w:r>
      <w:r>
        <w:t>, such as leaving objects on hot surfaces or smoking in specified non-smoking areas, are significant causes of fire in the hospitality business</w:t>
      </w:r>
      <w:r w:rsidR="0026783D">
        <w:t xml:space="preserve"> </w:t>
      </w:r>
      <w:r w:rsidR="0026783D" w:rsidRPr="0026783D">
        <w:t>(City Fire, 2020)</w:t>
      </w:r>
      <w:r>
        <w:t>.</w:t>
      </w:r>
    </w:p>
    <w:p w14:paraId="7496351E" w14:textId="6DAF48CC" w:rsidR="00282623" w:rsidRDefault="00282623" w:rsidP="00282623">
      <w:r>
        <w:t xml:space="preserve">Another strategy to lessen the danger of fire in hotels is to repair and inspect electrical equipment such as air conditioning units, lighting, and power outlets </w:t>
      </w:r>
      <w:r w:rsidR="00FB62E8">
        <w:t>regularly</w:t>
      </w:r>
      <w:r>
        <w:t xml:space="preserve">. Electrical problems are a common cause of fires in the hotel business, and regular maintenance may help to avoid these events. Furthermore, cooking equipment must be properly maintained and utilized </w:t>
      </w:r>
      <w:r w:rsidR="00FB62E8">
        <w:t>following</w:t>
      </w:r>
      <w:r>
        <w:t xml:space="preserve"> the manufacturer's recommendations</w:t>
      </w:r>
      <w:r w:rsidR="0026783D">
        <w:t xml:space="preserve"> </w:t>
      </w:r>
      <w:r w:rsidR="0026783D" w:rsidRPr="0026783D">
        <w:t>(Connor, 2021)</w:t>
      </w:r>
      <w:r>
        <w:t xml:space="preserve">. Kitchen fires may rapidly spread, thus </w:t>
      </w:r>
      <w:r w:rsidR="00FB62E8">
        <w:t>employees must</w:t>
      </w:r>
      <w:r>
        <w:t xml:space="preserve"> be properly and safely instructed on how to utilize the equipment.</w:t>
      </w:r>
    </w:p>
    <w:p w14:paraId="52F992FB" w14:textId="30E986F4" w:rsidR="005728DF" w:rsidRDefault="00282623" w:rsidP="00282623">
      <w:r>
        <w:t>Finally, while building and designing hotels, it is essential to consider the usage of fire-resistant materials. To limit the chance of fire spreading throughout the hotel, hotels should utilize fire-resistant materials in the construction of walls, ceilings, and floors</w:t>
      </w:r>
      <w:r w:rsidR="0026783D">
        <w:t xml:space="preserve"> </w:t>
      </w:r>
      <w:r w:rsidR="0026783D" w:rsidRPr="0026783D">
        <w:t>(Fire Line UK, 2023)</w:t>
      </w:r>
      <w:r>
        <w:t>. Fire-resistant doors and windows should also be built to limit the spread of smoke and fire and to guarantee that visitors can safely exit.</w:t>
      </w:r>
    </w:p>
    <w:p w14:paraId="4DCC65CB" w14:textId="316DCBD4" w:rsidR="0026783D" w:rsidRDefault="00282623" w:rsidP="0026783D">
      <w:r>
        <w:t>To summarize, fire safety is a key legal concern in the hotel sector, and hotel managers and owners must take the required precautions to avoid fires. Regular fire risk assessments, fire safety equipment installation and maintenance, employee training, and the use of fire-resistant materials are all excellent strategies to decrease the danger of fire in hotels. By adopting these precautions, hotels may secure the safety of their guests and workers while avoiding the terrible effects of a fire.</w:t>
      </w:r>
      <w:r w:rsidR="0026783D">
        <w:br w:type="page"/>
      </w:r>
    </w:p>
    <w:p w14:paraId="49894181" w14:textId="12BEF448" w:rsidR="0040665A" w:rsidRDefault="0026783D" w:rsidP="00282623">
      <w:pPr>
        <w:rPr>
          <w:b/>
          <w:bCs/>
        </w:rPr>
      </w:pPr>
      <w:r w:rsidRPr="0026783D">
        <w:rPr>
          <w:b/>
          <w:bCs/>
        </w:rPr>
        <w:t>Reference list</w:t>
      </w:r>
    </w:p>
    <w:p w14:paraId="09139343" w14:textId="77777777" w:rsidR="0026783D" w:rsidRDefault="0026783D" w:rsidP="0026783D">
      <w:pPr>
        <w:pStyle w:val="NormalWeb"/>
        <w:spacing w:before="0" w:beforeAutospacing="0" w:after="240" w:afterAutospacing="0" w:line="360" w:lineRule="auto"/>
      </w:pPr>
      <w:r>
        <w:t xml:space="preserve">City Fire (2020). </w:t>
      </w:r>
      <w:r>
        <w:rPr>
          <w:i/>
          <w:iCs/>
        </w:rPr>
        <w:t>5 Common Causes of Fire in the Hospitality Industry</w:t>
      </w:r>
      <w:r>
        <w:t>. [online] City Fire Protection. Available at: https://www.cityfire.co.uk/news/common-causes-fire-hospitality-industry/.</w:t>
      </w:r>
    </w:p>
    <w:p w14:paraId="4F05274A" w14:textId="77777777" w:rsidR="0026783D" w:rsidRDefault="0026783D" w:rsidP="0026783D">
      <w:pPr>
        <w:pStyle w:val="NormalWeb"/>
        <w:spacing w:before="0" w:beforeAutospacing="0" w:after="240" w:afterAutospacing="0" w:line="360" w:lineRule="auto"/>
      </w:pPr>
      <w:r>
        <w:t xml:space="preserve">Connor, C. (2021). </w:t>
      </w:r>
      <w:r>
        <w:rPr>
          <w:i/>
          <w:iCs/>
        </w:rPr>
        <w:t>6 ways for hotels to improve fire safety</w:t>
      </w:r>
      <w:r>
        <w:t>. [online] Hotel Management. Available at: https://www.hotelmanagement.net/operate/6-ways-to-prevent-fires-hotels.</w:t>
      </w:r>
    </w:p>
    <w:p w14:paraId="13C11355" w14:textId="77777777" w:rsidR="0026783D" w:rsidRDefault="0026783D" w:rsidP="0026783D">
      <w:pPr>
        <w:pStyle w:val="NormalWeb"/>
        <w:spacing w:before="0" w:beforeAutospacing="0" w:after="240" w:afterAutospacing="0" w:line="360" w:lineRule="auto"/>
      </w:pPr>
      <w:r>
        <w:t xml:space="preserve">DPF (2020). </w:t>
      </w:r>
      <w:r>
        <w:rPr>
          <w:i/>
          <w:iCs/>
        </w:rPr>
        <w:t>Hotel Fire Safety: What You Should Know</w:t>
      </w:r>
      <w:r>
        <w:t>. [online] Dorset Fire Protection. Available at: https://dorsetfireprotection.co.uk/hotel-fire-safety-guide/ [Accessed 12 Feb. 2023].</w:t>
      </w:r>
    </w:p>
    <w:p w14:paraId="710F685C" w14:textId="77777777" w:rsidR="0026783D" w:rsidRDefault="0026783D" w:rsidP="0026783D">
      <w:pPr>
        <w:pStyle w:val="NormalWeb"/>
        <w:spacing w:before="0" w:beforeAutospacing="0" w:after="240" w:afterAutospacing="0" w:line="360" w:lineRule="auto"/>
      </w:pPr>
      <w:r>
        <w:t xml:space="preserve">Fire Line UK (2023). </w:t>
      </w:r>
      <w:r>
        <w:rPr>
          <w:i/>
          <w:iCs/>
        </w:rPr>
        <w:t>Importance of Fire Safety for Hospitality | Blog | Fireline</w:t>
      </w:r>
      <w:r>
        <w:t>. [online] Fireline UK. Available at: https://fire-extinguisher-maintenance.co.uk/blog/the-importance-of-fire-safety-in-the-hospitality-sector/.</w:t>
      </w:r>
    </w:p>
    <w:p w14:paraId="7723925F" w14:textId="77777777" w:rsidR="0026783D" w:rsidRDefault="0026783D" w:rsidP="0026783D">
      <w:pPr>
        <w:pStyle w:val="NormalWeb"/>
        <w:spacing w:before="0" w:beforeAutospacing="0" w:after="240" w:afterAutospacing="0" w:line="360" w:lineRule="auto"/>
      </w:pPr>
      <w:r>
        <w:t xml:space="preserve">Moseley, A. (2021). </w:t>
      </w:r>
      <w:r>
        <w:rPr>
          <w:i/>
          <w:iCs/>
        </w:rPr>
        <w:t xml:space="preserve">The Main Causes Of Fire In Hospitality | </w:t>
      </w:r>
      <w:proofErr w:type="spellStart"/>
      <w:r>
        <w:rPr>
          <w:i/>
          <w:iCs/>
        </w:rPr>
        <w:t>CheckFire</w:t>
      </w:r>
      <w:proofErr w:type="spellEnd"/>
      <w:r>
        <w:rPr>
          <w:i/>
          <w:iCs/>
        </w:rPr>
        <w:t xml:space="preserve"> Ltd</w:t>
      </w:r>
      <w:r>
        <w:t xml:space="preserve">. [online] </w:t>
      </w:r>
      <w:proofErr w:type="spellStart"/>
      <w:r>
        <w:t>CheckFire</w:t>
      </w:r>
      <w:proofErr w:type="spellEnd"/>
      <w:r>
        <w:t>. Available at: https://www.checkfire.co.uk/fire-safety-news/fire-in-hospitality/#:~:text=According%20to%20government%20statistics%2C%20hospitality [Accessed 12 Feb. 2023].</w:t>
      </w:r>
    </w:p>
    <w:p w14:paraId="42AE3B1C" w14:textId="77777777" w:rsidR="0026783D" w:rsidRPr="0026783D" w:rsidRDefault="0026783D" w:rsidP="00282623">
      <w:pPr>
        <w:rPr>
          <w:b/>
          <w:bCs/>
        </w:rPr>
      </w:pPr>
    </w:p>
    <w:sectPr w:rsidR="0026783D" w:rsidRPr="0026783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B0A5E" w14:textId="77777777" w:rsidR="00122109" w:rsidRDefault="00122109" w:rsidP="00384608">
      <w:pPr>
        <w:spacing w:after="0" w:line="240" w:lineRule="auto"/>
      </w:pPr>
      <w:r>
        <w:separator/>
      </w:r>
    </w:p>
  </w:endnote>
  <w:endnote w:type="continuationSeparator" w:id="0">
    <w:p w14:paraId="2E8986C2" w14:textId="77777777" w:rsidR="00122109" w:rsidRDefault="00122109" w:rsidP="00384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084769"/>
      <w:docPartObj>
        <w:docPartGallery w:val="Page Numbers (Bottom of Page)"/>
        <w:docPartUnique/>
      </w:docPartObj>
    </w:sdtPr>
    <w:sdtEndPr>
      <w:rPr>
        <w:noProof/>
      </w:rPr>
    </w:sdtEndPr>
    <w:sdtContent>
      <w:p w14:paraId="1E423551" w14:textId="546B842E" w:rsidR="00384608" w:rsidRDefault="003846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C23A87" w14:textId="77777777" w:rsidR="00384608" w:rsidRDefault="00384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D64E7" w14:textId="77777777" w:rsidR="00122109" w:rsidRDefault="00122109" w:rsidP="00384608">
      <w:pPr>
        <w:spacing w:after="0" w:line="240" w:lineRule="auto"/>
      </w:pPr>
      <w:r>
        <w:separator/>
      </w:r>
    </w:p>
  </w:footnote>
  <w:footnote w:type="continuationSeparator" w:id="0">
    <w:p w14:paraId="6E9A724B" w14:textId="77777777" w:rsidR="00122109" w:rsidRDefault="00122109" w:rsidP="003846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hideSpellingErrors/>
  <w:hideGrammaticalErrors/>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zNTYwMTQzMjc0M7VU0lEKTi0uzszPAykwqgUAl43+hCwAAAA="/>
  </w:docVars>
  <w:rsids>
    <w:rsidRoot w:val="002C7FC1"/>
    <w:rsid w:val="00122109"/>
    <w:rsid w:val="0026783D"/>
    <w:rsid w:val="00282623"/>
    <w:rsid w:val="002C7FC1"/>
    <w:rsid w:val="00381A9C"/>
    <w:rsid w:val="00384608"/>
    <w:rsid w:val="003E180C"/>
    <w:rsid w:val="0040665A"/>
    <w:rsid w:val="004B3C49"/>
    <w:rsid w:val="005728DF"/>
    <w:rsid w:val="006362EF"/>
    <w:rsid w:val="00703744"/>
    <w:rsid w:val="008B3CCC"/>
    <w:rsid w:val="00BF539A"/>
    <w:rsid w:val="00C22BBA"/>
    <w:rsid w:val="00C86BCF"/>
    <w:rsid w:val="00DC410F"/>
    <w:rsid w:val="00E118EE"/>
    <w:rsid w:val="00E36E90"/>
    <w:rsid w:val="00F14E7D"/>
    <w:rsid w:val="00FB62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6771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8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E18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E180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8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E180C"/>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26783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3846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4608"/>
    <w:rPr>
      <w:rFonts w:ascii="Times New Roman" w:hAnsi="Times New Roman"/>
      <w:sz w:val="24"/>
    </w:rPr>
  </w:style>
  <w:style w:type="paragraph" w:styleId="Footer">
    <w:name w:val="footer"/>
    <w:basedOn w:val="Normal"/>
    <w:link w:val="FooterChar"/>
    <w:uiPriority w:val="99"/>
    <w:unhideWhenUsed/>
    <w:rsid w:val="003846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46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143326">
      <w:bodyDiv w:val="1"/>
      <w:marLeft w:val="0"/>
      <w:marRight w:val="0"/>
      <w:marTop w:val="0"/>
      <w:marBottom w:val="0"/>
      <w:divBdr>
        <w:top w:val="none" w:sz="0" w:space="0" w:color="auto"/>
        <w:left w:val="none" w:sz="0" w:space="0" w:color="auto"/>
        <w:bottom w:val="none" w:sz="0" w:space="0" w:color="auto"/>
        <w:right w:val="none" w:sz="0" w:space="0" w:color="auto"/>
      </w:divBdr>
      <w:divsChild>
        <w:div w:id="40596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581</Words>
  <Characters>3312</Characters>
  <Application>Microsoft Office Word</Application>
  <DocSecurity>0</DocSecurity>
  <Lines>27</Lines>
  <Paragraphs>7</Paragraphs>
  <ScaleCrop>false</ScaleCrop>
  <Company/>
  <LinksUpToDate>false</LinksUpToDate>
  <CharactersWithSpaces>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2023-02-18T22:05:00Z</dcterms:created>
  <dcterms:modified xsi:type="dcterms:W3CDTF">2023-02-18T22:05:00Z</dcterms:modified>
</cp:coreProperties>
</file>