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30D86F" w14:textId="76D0B69C" w:rsidR="00D65122" w:rsidRPr="00D65122" w:rsidRDefault="00720EB1" w:rsidP="00D65122">
      <w:pPr>
        <w:jc w:val="center"/>
        <w:rPr>
          <w:rFonts w:ascii="Arial" w:hAnsi="Arial" w:cs="Arial"/>
          <w:b/>
          <w:bCs/>
          <w:sz w:val="28"/>
          <w:szCs w:val="28"/>
          <w:u w:val="single"/>
        </w:rPr>
      </w:pPr>
      <w:r w:rsidRPr="00D65122">
        <w:rPr>
          <w:rFonts w:ascii="Arial" w:hAnsi="Arial" w:cs="Arial"/>
          <w:b/>
          <w:bCs/>
          <w:sz w:val="28"/>
          <w:szCs w:val="28"/>
          <w:u w:val="single"/>
        </w:rPr>
        <w:t>Criminal Law</w:t>
      </w:r>
      <w:r w:rsidR="00F32315" w:rsidRPr="00D65122">
        <w:rPr>
          <w:rFonts w:ascii="Arial" w:hAnsi="Arial" w:cs="Arial"/>
          <w:b/>
          <w:bCs/>
          <w:sz w:val="28"/>
          <w:szCs w:val="28"/>
          <w:u w:val="single"/>
        </w:rPr>
        <w:t>- Assignment 2</w:t>
      </w:r>
    </w:p>
    <w:p w14:paraId="2CEEF8DB" w14:textId="66CDBE13" w:rsidR="00D65122" w:rsidRDefault="00D65122" w:rsidP="0038660B">
      <w:pPr>
        <w:rPr>
          <w:rFonts w:ascii="Arial" w:hAnsi="Arial" w:cs="Arial"/>
          <w:b/>
          <w:bCs/>
          <w:sz w:val="28"/>
          <w:szCs w:val="28"/>
        </w:rPr>
      </w:pPr>
    </w:p>
    <w:p w14:paraId="7E01DAE8" w14:textId="2837E7B9" w:rsidR="00D65122" w:rsidRDefault="00D65122" w:rsidP="0038660B">
      <w:pPr>
        <w:rPr>
          <w:rFonts w:ascii="Arial" w:hAnsi="Arial" w:cs="Arial"/>
          <w:b/>
          <w:bCs/>
          <w:sz w:val="28"/>
          <w:szCs w:val="28"/>
        </w:rPr>
      </w:pPr>
    </w:p>
    <w:p w14:paraId="03C17E5A" w14:textId="3118E384" w:rsidR="00D65122" w:rsidRDefault="00D65122" w:rsidP="0038660B">
      <w:pPr>
        <w:rPr>
          <w:rFonts w:ascii="Arial" w:hAnsi="Arial" w:cs="Arial"/>
          <w:b/>
          <w:bCs/>
          <w:sz w:val="28"/>
          <w:szCs w:val="28"/>
        </w:rPr>
      </w:pPr>
    </w:p>
    <w:p w14:paraId="22DD07DC" w14:textId="148352A6" w:rsidR="00D65122" w:rsidRDefault="00D65122" w:rsidP="0038660B">
      <w:pPr>
        <w:rPr>
          <w:rFonts w:ascii="Arial" w:hAnsi="Arial" w:cs="Arial"/>
          <w:b/>
          <w:bCs/>
          <w:sz w:val="28"/>
          <w:szCs w:val="28"/>
        </w:rPr>
      </w:pPr>
    </w:p>
    <w:p w14:paraId="0D0667F9" w14:textId="49CF81BD" w:rsidR="00D65122" w:rsidRDefault="00D65122" w:rsidP="0038660B">
      <w:pPr>
        <w:rPr>
          <w:rFonts w:ascii="Arial" w:hAnsi="Arial" w:cs="Arial"/>
          <w:b/>
          <w:bCs/>
          <w:sz w:val="28"/>
          <w:szCs w:val="28"/>
        </w:rPr>
      </w:pPr>
    </w:p>
    <w:p w14:paraId="38B11809" w14:textId="7CF3EC14" w:rsidR="00D65122" w:rsidRDefault="00D65122" w:rsidP="0038660B">
      <w:pPr>
        <w:rPr>
          <w:rFonts w:ascii="Arial" w:hAnsi="Arial" w:cs="Arial"/>
          <w:b/>
          <w:bCs/>
          <w:sz w:val="28"/>
          <w:szCs w:val="28"/>
        </w:rPr>
      </w:pPr>
    </w:p>
    <w:p w14:paraId="34B4C12A" w14:textId="15633284" w:rsidR="00D65122" w:rsidRDefault="00D65122" w:rsidP="0038660B">
      <w:pPr>
        <w:rPr>
          <w:rFonts w:ascii="Arial" w:hAnsi="Arial" w:cs="Arial"/>
          <w:b/>
          <w:bCs/>
          <w:sz w:val="28"/>
          <w:szCs w:val="28"/>
        </w:rPr>
      </w:pPr>
    </w:p>
    <w:p w14:paraId="1995A5A8" w14:textId="1D00DE3F" w:rsidR="00D65122" w:rsidRDefault="00D65122" w:rsidP="0038660B">
      <w:pPr>
        <w:rPr>
          <w:rFonts w:ascii="Arial" w:hAnsi="Arial" w:cs="Arial"/>
          <w:b/>
          <w:bCs/>
          <w:sz w:val="28"/>
          <w:szCs w:val="28"/>
        </w:rPr>
      </w:pPr>
    </w:p>
    <w:p w14:paraId="455AE3EA" w14:textId="4AE6575B" w:rsidR="00D65122" w:rsidRDefault="00D65122" w:rsidP="0038660B">
      <w:pPr>
        <w:rPr>
          <w:rFonts w:ascii="Arial" w:hAnsi="Arial" w:cs="Arial"/>
          <w:b/>
          <w:bCs/>
          <w:sz w:val="28"/>
          <w:szCs w:val="28"/>
        </w:rPr>
      </w:pPr>
    </w:p>
    <w:p w14:paraId="01B2259D" w14:textId="2A59AC90" w:rsidR="00D65122" w:rsidRDefault="00D65122" w:rsidP="0038660B">
      <w:pPr>
        <w:rPr>
          <w:rFonts w:ascii="Arial" w:hAnsi="Arial" w:cs="Arial"/>
          <w:b/>
          <w:bCs/>
          <w:sz w:val="28"/>
          <w:szCs w:val="28"/>
        </w:rPr>
      </w:pPr>
    </w:p>
    <w:p w14:paraId="4D3DD074" w14:textId="5772CF33" w:rsidR="00D65122" w:rsidRDefault="00D65122" w:rsidP="0038660B">
      <w:pPr>
        <w:rPr>
          <w:rFonts w:ascii="Arial" w:hAnsi="Arial" w:cs="Arial"/>
          <w:b/>
          <w:bCs/>
          <w:sz w:val="28"/>
          <w:szCs w:val="28"/>
        </w:rPr>
      </w:pPr>
    </w:p>
    <w:p w14:paraId="6A83C84B" w14:textId="5CA7CD3F" w:rsidR="00D65122" w:rsidRDefault="00D65122" w:rsidP="0038660B">
      <w:pPr>
        <w:rPr>
          <w:rFonts w:ascii="Arial" w:hAnsi="Arial" w:cs="Arial"/>
          <w:b/>
          <w:bCs/>
          <w:sz w:val="28"/>
          <w:szCs w:val="28"/>
        </w:rPr>
      </w:pPr>
    </w:p>
    <w:p w14:paraId="2C79C839" w14:textId="5703007B" w:rsidR="00D65122" w:rsidRDefault="00D65122" w:rsidP="0038660B">
      <w:pPr>
        <w:rPr>
          <w:rFonts w:ascii="Arial" w:hAnsi="Arial" w:cs="Arial"/>
          <w:b/>
          <w:bCs/>
          <w:sz w:val="28"/>
          <w:szCs w:val="28"/>
        </w:rPr>
      </w:pPr>
    </w:p>
    <w:p w14:paraId="29365D5B" w14:textId="25A82A67" w:rsidR="00D65122" w:rsidRDefault="00D65122" w:rsidP="0038660B">
      <w:pPr>
        <w:rPr>
          <w:rFonts w:ascii="Arial" w:hAnsi="Arial" w:cs="Arial"/>
          <w:b/>
          <w:bCs/>
          <w:sz w:val="28"/>
          <w:szCs w:val="28"/>
        </w:rPr>
      </w:pPr>
    </w:p>
    <w:p w14:paraId="3F6F69B1" w14:textId="30366E96" w:rsidR="00D65122" w:rsidRDefault="00D65122" w:rsidP="0038660B">
      <w:pPr>
        <w:rPr>
          <w:rFonts w:ascii="Arial" w:hAnsi="Arial" w:cs="Arial"/>
          <w:b/>
          <w:bCs/>
          <w:sz w:val="28"/>
          <w:szCs w:val="28"/>
        </w:rPr>
      </w:pPr>
    </w:p>
    <w:p w14:paraId="333D4EAE" w14:textId="5200290D" w:rsidR="00D65122" w:rsidRDefault="00D65122" w:rsidP="0038660B">
      <w:pPr>
        <w:rPr>
          <w:rFonts w:ascii="Arial" w:hAnsi="Arial" w:cs="Arial"/>
          <w:b/>
          <w:bCs/>
          <w:sz w:val="28"/>
          <w:szCs w:val="28"/>
        </w:rPr>
      </w:pPr>
    </w:p>
    <w:p w14:paraId="6B33A845" w14:textId="37CB4306" w:rsidR="00D65122" w:rsidRDefault="00D65122" w:rsidP="0038660B">
      <w:pPr>
        <w:rPr>
          <w:rFonts w:ascii="Arial" w:hAnsi="Arial" w:cs="Arial"/>
          <w:b/>
          <w:bCs/>
          <w:sz w:val="28"/>
          <w:szCs w:val="28"/>
        </w:rPr>
      </w:pPr>
    </w:p>
    <w:p w14:paraId="0BD6FCA6" w14:textId="51A71A03" w:rsidR="00D65122" w:rsidRDefault="00D65122" w:rsidP="0038660B">
      <w:pPr>
        <w:rPr>
          <w:rFonts w:ascii="Arial" w:hAnsi="Arial" w:cs="Arial"/>
          <w:b/>
          <w:bCs/>
          <w:sz w:val="28"/>
          <w:szCs w:val="28"/>
        </w:rPr>
      </w:pPr>
    </w:p>
    <w:p w14:paraId="129DB74A" w14:textId="478D4F53" w:rsidR="00D65122" w:rsidRDefault="00D65122" w:rsidP="0038660B">
      <w:pPr>
        <w:rPr>
          <w:rFonts w:ascii="Arial" w:hAnsi="Arial" w:cs="Arial"/>
          <w:b/>
          <w:bCs/>
          <w:sz w:val="28"/>
          <w:szCs w:val="28"/>
        </w:rPr>
      </w:pPr>
    </w:p>
    <w:p w14:paraId="1328FAE5" w14:textId="262DF191" w:rsidR="00D65122" w:rsidRDefault="00D65122" w:rsidP="0038660B">
      <w:pPr>
        <w:rPr>
          <w:rFonts w:ascii="Arial" w:hAnsi="Arial" w:cs="Arial"/>
          <w:b/>
          <w:bCs/>
          <w:sz w:val="28"/>
          <w:szCs w:val="28"/>
        </w:rPr>
      </w:pPr>
    </w:p>
    <w:p w14:paraId="4B99215D" w14:textId="4CA1D6E2" w:rsidR="00D65122" w:rsidRDefault="00D65122" w:rsidP="0038660B">
      <w:pPr>
        <w:rPr>
          <w:rFonts w:ascii="Arial" w:hAnsi="Arial" w:cs="Arial"/>
          <w:b/>
          <w:bCs/>
          <w:sz w:val="28"/>
          <w:szCs w:val="28"/>
        </w:rPr>
      </w:pPr>
    </w:p>
    <w:p w14:paraId="77BD7DBB" w14:textId="3B8D62C6" w:rsidR="00D65122" w:rsidRDefault="00D65122" w:rsidP="0038660B">
      <w:pPr>
        <w:rPr>
          <w:rFonts w:ascii="Arial" w:hAnsi="Arial" w:cs="Arial"/>
          <w:b/>
          <w:bCs/>
          <w:sz w:val="28"/>
          <w:szCs w:val="28"/>
        </w:rPr>
      </w:pPr>
    </w:p>
    <w:p w14:paraId="07C84A5D" w14:textId="77777777" w:rsidR="00D65122" w:rsidRDefault="00D65122" w:rsidP="0038660B">
      <w:pPr>
        <w:rPr>
          <w:rFonts w:ascii="Arial" w:hAnsi="Arial" w:cs="Arial"/>
          <w:b/>
          <w:bCs/>
          <w:sz w:val="28"/>
          <w:szCs w:val="28"/>
        </w:rPr>
      </w:pPr>
    </w:p>
    <w:p w14:paraId="1AAEB7EF" w14:textId="77777777" w:rsidR="00D65122" w:rsidRDefault="00D65122" w:rsidP="0038660B">
      <w:pPr>
        <w:rPr>
          <w:rFonts w:ascii="Arial" w:hAnsi="Arial" w:cs="Arial"/>
          <w:b/>
          <w:bCs/>
          <w:sz w:val="28"/>
          <w:szCs w:val="28"/>
        </w:rPr>
      </w:pPr>
    </w:p>
    <w:p w14:paraId="2B593EF6" w14:textId="77777777" w:rsidR="00D65122" w:rsidRDefault="00D65122" w:rsidP="0038660B">
      <w:pPr>
        <w:rPr>
          <w:rFonts w:ascii="Arial" w:hAnsi="Arial" w:cs="Arial"/>
          <w:b/>
          <w:bCs/>
          <w:sz w:val="28"/>
          <w:szCs w:val="28"/>
        </w:rPr>
      </w:pPr>
    </w:p>
    <w:p w14:paraId="4042446B" w14:textId="77777777" w:rsidR="00D65EAF" w:rsidRDefault="00D65122" w:rsidP="006017F6">
      <w:pPr>
        <w:rPr>
          <w:rFonts w:ascii="Arial" w:hAnsi="Arial" w:cs="Arial"/>
          <w:b/>
          <w:bCs/>
          <w:sz w:val="28"/>
          <w:szCs w:val="28"/>
        </w:rPr>
      </w:pPr>
      <w:r>
        <w:rPr>
          <w:rFonts w:ascii="Arial" w:hAnsi="Arial" w:cs="Arial"/>
          <w:b/>
          <w:bCs/>
          <w:sz w:val="28"/>
          <w:szCs w:val="28"/>
        </w:rPr>
        <w:t>Casey Bowring                                                                            2004514</w:t>
      </w:r>
    </w:p>
    <w:p w14:paraId="5A599AA0" w14:textId="3E1383D2" w:rsidR="008578B3" w:rsidRPr="00D65EAF" w:rsidRDefault="003231EC" w:rsidP="00164EDB">
      <w:pPr>
        <w:rPr>
          <w:rFonts w:ascii="Arial" w:hAnsi="Arial" w:cs="Arial"/>
          <w:b/>
          <w:bCs/>
          <w:sz w:val="28"/>
          <w:szCs w:val="28"/>
        </w:rPr>
      </w:pPr>
      <w:r w:rsidRPr="003231EC">
        <w:rPr>
          <w:rFonts w:ascii="Arial" w:hAnsi="Arial" w:cs="Arial"/>
          <w:b/>
          <w:bCs/>
          <w:sz w:val="28"/>
          <w:szCs w:val="28"/>
        </w:rPr>
        <w:lastRenderedPageBreak/>
        <w:t xml:space="preserve">Question1- </w:t>
      </w:r>
      <w:r w:rsidR="006017F6">
        <w:rPr>
          <w:rFonts w:ascii="Arial" w:hAnsi="Arial" w:cs="Arial"/>
          <w:b/>
          <w:bCs/>
          <w:sz w:val="28"/>
          <w:szCs w:val="28"/>
        </w:rPr>
        <w:t>C</w:t>
      </w:r>
      <w:r w:rsidR="00E63F8F">
        <w:rPr>
          <w:rFonts w:ascii="Arial" w:hAnsi="Arial" w:cs="Arial"/>
          <w:b/>
          <w:bCs/>
          <w:sz w:val="28"/>
          <w:szCs w:val="28"/>
        </w:rPr>
        <w:t xml:space="preserve">onsider whether the defence of insanity is fit </w:t>
      </w:r>
      <w:r w:rsidR="00B51078">
        <w:rPr>
          <w:rFonts w:ascii="Arial" w:hAnsi="Arial" w:cs="Arial"/>
          <w:b/>
          <w:bCs/>
          <w:sz w:val="28"/>
          <w:szCs w:val="28"/>
        </w:rPr>
        <w:t>for purpose or is in need of reform</w:t>
      </w:r>
      <w:r w:rsidR="008578B3">
        <w:rPr>
          <w:rFonts w:ascii="Arial" w:hAnsi="Arial" w:cs="Arial"/>
          <w:b/>
          <w:bCs/>
          <w:sz w:val="28"/>
          <w:szCs w:val="28"/>
        </w:rPr>
        <w:t>.</w:t>
      </w:r>
    </w:p>
    <w:p w14:paraId="3594EB6F" w14:textId="6C8FB2FF" w:rsidR="00FE5382" w:rsidRPr="009D7A90" w:rsidRDefault="00E842F4" w:rsidP="00164EDB">
      <w:pPr>
        <w:rPr>
          <w:rFonts w:ascii="Arial" w:hAnsi="Arial" w:cs="Arial"/>
          <w:sz w:val="24"/>
          <w:szCs w:val="24"/>
        </w:rPr>
      </w:pPr>
      <w:r w:rsidRPr="009D7A90">
        <w:rPr>
          <w:rFonts w:ascii="Arial" w:hAnsi="Arial" w:cs="Arial"/>
          <w:sz w:val="24"/>
          <w:szCs w:val="24"/>
        </w:rPr>
        <w:t xml:space="preserve">The defence of insanity is </w:t>
      </w:r>
      <w:r w:rsidR="007E0545" w:rsidRPr="009D7A90">
        <w:rPr>
          <w:rFonts w:ascii="Arial" w:hAnsi="Arial" w:cs="Arial"/>
          <w:sz w:val="24"/>
          <w:szCs w:val="24"/>
        </w:rPr>
        <w:t xml:space="preserve">an act </w:t>
      </w:r>
      <w:r w:rsidR="000127B9" w:rsidRPr="009D7A90">
        <w:rPr>
          <w:rFonts w:ascii="Arial" w:hAnsi="Arial" w:cs="Arial"/>
          <w:sz w:val="24"/>
          <w:szCs w:val="24"/>
        </w:rPr>
        <w:t xml:space="preserve">which </w:t>
      </w:r>
      <w:r w:rsidR="009B0298" w:rsidRPr="009D7A90">
        <w:rPr>
          <w:rFonts w:ascii="Arial" w:hAnsi="Arial" w:cs="Arial"/>
          <w:sz w:val="24"/>
          <w:szCs w:val="24"/>
        </w:rPr>
        <w:t>has amended</w:t>
      </w:r>
      <w:r w:rsidR="009E0C31" w:rsidRPr="009D7A90">
        <w:rPr>
          <w:rFonts w:ascii="Arial" w:hAnsi="Arial" w:cs="Arial"/>
          <w:sz w:val="24"/>
          <w:szCs w:val="24"/>
        </w:rPr>
        <w:t xml:space="preserve"> the form of the special verdict </w:t>
      </w:r>
      <w:r w:rsidR="00807772" w:rsidRPr="009D7A90">
        <w:rPr>
          <w:rFonts w:ascii="Arial" w:hAnsi="Arial" w:cs="Arial"/>
          <w:sz w:val="24"/>
          <w:szCs w:val="24"/>
        </w:rPr>
        <w:t xml:space="preserve">required </w:t>
      </w:r>
      <w:r w:rsidR="00785266" w:rsidRPr="009D7A90">
        <w:rPr>
          <w:rFonts w:ascii="Arial" w:hAnsi="Arial" w:cs="Arial"/>
          <w:sz w:val="24"/>
          <w:szCs w:val="24"/>
        </w:rPr>
        <w:t xml:space="preserve">by section </w:t>
      </w:r>
      <w:r w:rsidR="0046151A" w:rsidRPr="009D7A90">
        <w:rPr>
          <w:rFonts w:ascii="Arial" w:hAnsi="Arial" w:cs="Arial"/>
          <w:sz w:val="24"/>
          <w:szCs w:val="24"/>
        </w:rPr>
        <w:t>2 of the trail of the lunatics Act 1883</w:t>
      </w:r>
      <w:r w:rsidR="001C22E9" w:rsidRPr="009D7A90">
        <w:rPr>
          <w:rFonts w:ascii="Arial" w:hAnsi="Arial" w:cs="Arial"/>
          <w:sz w:val="24"/>
          <w:szCs w:val="24"/>
        </w:rPr>
        <w:t>,</w:t>
      </w:r>
      <w:r w:rsidR="00AD7DF4" w:rsidRPr="009D7A90">
        <w:rPr>
          <w:rFonts w:ascii="Arial" w:hAnsi="Arial" w:cs="Arial"/>
          <w:sz w:val="24"/>
          <w:szCs w:val="24"/>
        </w:rPr>
        <w:t xml:space="preserve"> </w:t>
      </w:r>
      <w:r w:rsidR="006F743D" w:rsidRPr="009D7A90">
        <w:rPr>
          <w:rFonts w:ascii="Arial" w:hAnsi="Arial" w:cs="Arial"/>
          <w:sz w:val="24"/>
          <w:szCs w:val="24"/>
        </w:rPr>
        <w:t xml:space="preserve">The </w:t>
      </w:r>
      <w:r w:rsidR="00801F0F" w:rsidRPr="009D7A90">
        <w:rPr>
          <w:rFonts w:ascii="Arial" w:hAnsi="Arial" w:cs="Arial"/>
          <w:sz w:val="24"/>
          <w:szCs w:val="24"/>
        </w:rPr>
        <w:t>Criminal Procedure</w:t>
      </w:r>
      <w:r w:rsidR="00FE5382" w:rsidRPr="009D7A90">
        <w:rPr>
          <w:rFonts w:ascii="Arial" w:hAnsi="Arial" w:cs="Arial"/>
          <w:sz w:val="24"/>
          <w:szCs w:val="24"/>
        </w:rPr>
        <w:t xml:space="preserve"> (Insanity) Act 1964</w:t>
      </w:r>
      <w:r w:rsidR="00AE72C4" w:rsidRPr="009D7A90">
        <w:rPr>
          <w:rFonts w:ascii="Arial" w:hAnsi="Arial" w:cs="Arial"/>
          <w:sz w:val="24"/>
          <w:szCs w:val="24"/>
        </w:rPr>
        <w:t xml:space="preserve"> </w:t>
      </w:r>
      <w:r w:rsidR="0084531E" w:rsidRPr="009D7A90">
        <w:rPr>
          <w:rFonts w:ascii="Arial" w:hAnsi="Arial" w:cs="Arial"/>
          <w:sz w:val="24"/>
          <w:szCs w:val="24"/>
        </w:rPr>
        <w:t xml:space="preserve">is a common </w:t>
      </w:r>
      <w:r w:rsidR="00165204" w:rsidRPr="009D7A90">
        <w:rPr>
          <w:rFonts w:ascii="Arial" w:hAnsi="Arial" w:cs="Arial"/>
          <w:sz w:val="24"/>
          <w:szCs w:val="24"/>
        </w:rPr>
        <w:t>defence criminals use.</w:t>
      </w:r>
      <w:r w:rsidR="00BD11A0" w:rsidRPr="009D7A90">
        <w:rPr>
          <w:rFonts w:ascii="Arial" w:hAnsi="Arial" w:cs="Arial"/>
          <w:sz w:val="24"/>
          <w:szCs w:val="24"/>
        </w:rPr>
        <w:t xml:space="preserve"> </w:t>
      </w:r>
    </w:p>
    <w:p w14:paraId="091DAC52" w14:textId="7CE370C6" w:rsidR="0008699E" w:rsidRPr="009D7A90" w:rsidRDefault="00727655" w:rsidP="001E727C">
      <w:pPr>
        <w:tabs>
          <w:tab w:val="left" w:pos="6228"/>
        </w:tabs>
        <w:rPr>
          <w:rFonts w:ascii="Arial" w:hAnsi="Arial" w:cs="Arial"/>
        </w:rPr>
      </w:pPr>
      <w:r w:rsidRPr="009D7A90">
        <w:rPr>
          <w:rFonts w:ascii="Arial" w:hAnsi="Arial" w:cs="Arial"/>
          <w:sz w:val="24"/>
          <w:szCs w:val="24"/>
        </w:rPr>
        <w:t>For a plea</w:t>
      </w:r>
      <w:r w:rsidR="003A3FC1" w:rsidRPr="009D7A90">
        <w:rPr>
          <w:rFonts w:ascii="Arial" w:hAnsi="Arial" w:cs="Arial"/>
          <w:sz w:val="24"/>
          <w:szCs w:val="24"/>
        </w:rPr>
        <w:t xml:space="preserve"> of insanity</w:t>
      </w:r>
      <w:r w:rsidRPr="009D7A90">
        <w:rPr>
          <w:rFonts w:ascii="Arial" w:hAnsi="Arial" w:cs="Arial"/>
          <w:sz w:val="24"/>
          <w:szCs w:val="24"/>
        </w:rPr>
        <w:t xml:space="preserve"> </w:t>
      </w:r>
      <w:r w:rsidR="00275D7D" w:rsidRPr="009D7A90">
        <w:rPr>
          <w:rFonts w:ascii="Arial" w:hAnsi="Arial" w:cs="Arial"/>
          <w:sz w:val="24"/>
          <w:szCs w:val="24"/>
        </w:rPr>
        <w:t xml:space="preserve">to be proven successful </w:t>
      </w:r>
      <w:r w:rsidRPr="009D7A90">
        <w:rPr>
          <w:rFonts w:ascii="Arial" w:hAnsi="Arial" w:cs="Arial"/>
          <w:sz w:val="24"/>
          <w:szCs w:val="24"/>
        </w:rPr>
        <w:t xml:space="preserve"> </w:t>
      </w:r>
      <w:r w:rsidR="00AD2521" w:rsidRPr="009D7A90">
        <w:rPr>
          <w:rFonts w:ascii="Arial" w:hAnsi="Arial" w:cs="Arial"/>
          <w:sz w:val="24"/>
          <w:szCs w:val="24"/>
        </w:rPr>
        <w:t xml:space="preserve">in a court of law the </w:t>
      </w:r>
      <w:r w:rsidR="00212395" w:rsidRPr="009D7A90">
        <w:rPr>
          <w:rFonts w:ascii="Arial" w:hAnsi="Arial" w:cs="Arial"/>
          <w:sz w:val="24"/>
          <w:szCs w:val="24"/>
        </w:rPr>
        <w:t xml:space="preserve">defence </w:t>
      </w:r>
      <w:r w:rsidR="008756EE" w:rsidRPr="009D7A90">
        <w:rPr>
          <w:rFonts w:ascii="Arial" w:hAnsi="Arial" w:cs="Arial"/>
          <w:sz w:val="24"/>
          <w:szCs w:val="24"/>
        </w:rPr>
        <w:t xml:space="preserve">must demonstrate </w:t>
      </w:r>
      <w:r w:rsidR="0057351A" w:rsidRPr="009D7A90">
        <w:rPr>
          <w:rFonts w:ascii="Arial" w:hAnsi="Arial" w:cs="Arial"/>
          <w:sz w:val="24"/>
          <w:szCs w:val="24"/>
        </w:rPr>
        <w:t xml:space="preserve">one of two distinctive capabilities. </w:t>
      </w:r>
      <w:r w:rsidR="00A81555" w:rsidRPr="009D7A90">
        <w:rPr>
          <w:rFonts w:ascii="Arial" w:hAnsi="Arial" w:cs="Arial"/>
          <w:sz w:val="24"/>
          <w:szCs w:val="24"/>
        </w:rPr>
        <w:t>The</w:t>
      </w:r>
      <w:r w:rsidR="006136F7" w:rsidRPr="009D7A90">
        <w:rPr>
          <w:rFonts w:ascii="Arial" w:hAnsi="Arial" w:cs="Arial"/>
          <w:sz w:val="24"/>
          <w:szCs w:val="24"/>
        </w:rPr>
        <w:t xml:space="preserve"> first </w:t>
      </w:r>
      <w:r w:rsidR="009D51A9" w:rsidRPr="009D7A90">
        <w:rPr>
          <w:rFonts w:ascii="Arial" w:hAnsi="Arial" w:cs="Arial"/>
          <w:sz w:val="24"/>
          <w:szCs w:val="24"/>
        </w:rPr>
        <w:t>requirement</w:t>
      </w:r>
      <w:r w:rsidR="006136F7" w:rsidRPr="009D7A90">
        <w:rPr>
          <w:rFonts w:ascii="Arial" w:hAnsi="Arial" w:cs="Arial"/>
          <w:sz w:val="24"/>
          <w:szCs w:val="24"/>
        </w:rPr>
        <w:t xml:space="preserve"> a defence attempting to enter a plea of insanity</w:t>
      </w:r>
      <w:r w:rsidR="00C9063A" w:rsidRPr="009D7A90">
        <w:rPr>
          <w:rFonts w:ascii="Arial" w:hAnsi="Arial" w:cs="Arial"/>
          <w:sz w:val="24"/>
          <w:szCs w:val="24"/>
        </w:rPr>
        <w:t xml:space="preserve"> must demonstrate</w:t>
      </w:r>
      <w:r w:rsidR="00964D92" w:rsidRPr="009D7A90">
        <w:rPr>
          <w:rFonts w:ascii="Arial" w:hAnsi="Arial" w:cs="Arial"/>
          <w:sz w:val="24"/>
          <w:szCs w:val="24"/>
        </w:rPr>
        <w:t xml:space="preserve"> is the defendant had in the past or currently has a genuine mental illness, disorder, or defect.</w:t>
      </w:r>
      <w:r w:rsidR="009D51A9" w:rsidRPr="009D7A90">
        <w:rPr>
          <w:rFonts w:ascii="Arial" w:hAnsi="Arial" w:cs="Arial"/>
          <w:sz w:val="24"/>
          <w:szCs w:val="24"/>
        </w:rPr>
        <w:t xml:space="preserve"> </w:t>
      </w:r>
      <w:r w:rsidR="00317AF7" w:rsidRPr="009D7A90">
        <w:rPr>
          <w:rFonts w:ascii="Arial" w:hAnsi="Arial" w:cs="Arial"/>
          <w:sz w:val="24"/>
          <w:szCs w:val="24"/>
        </w:rPr>
        <w:t>The second requirement</w:t>
      </w:r>
      <w:r w:rsidR="008B3A24" w:rsidRPr="009D7A90">
        <w:rPr>
          <w:rFonts w:ascii="Arial" w:hAnsi="Arial" w:cs="Arial"/>
          <w:sz w:val="24"/>
          <w:szCs w:val="24"/>
        </w:rPr>
        <w:t xml:space="preserve"> that need</w:t>
      </w:r>
      <w:r w:rsidR="00F74BF7" w:rsidRPr="009D7A90">
        <w:rPr>
          <w:rFonts w:ascii="Arial" w:hAnsi="Arial" w:cs="Arial"/>
          <w:sz w:val="24"/>
          <w:szCs w:val="24"/>
        </w:rPr>
        <w:t>s</w:t>
      </w:r>
      <w:r w:rsidR="008B3A24" w:rsidRPr="009D7A90">
        <w:rPr>
          <w:rFonts w:ascii="Arial" w:hAnsi="Arial" w:cs="Arial"/>
          <w:sz w:val="24"/>
          <w:szCs w:val="24"/>
        </w:rPr>
        <w:t xml:space="preserve"> to be proven in order to get a successful plea for insanity </w:t>
      </w:r>
      <w:r w:rsidR="0093510C" w:rsidRPr="009D7A90">
        <w:rPr>
          <w:rFonts w:ascii="Arial" w:hAnsi="Arial" w:cs="Arial"/>
          <w:sz w:val="24"/>
          <w:szCs w:val="24"/>
        </w:rPr>
        <w:t xml:space="preserve">is that the defendant </w:t>
      </w:r>
      <w:r w:rsidR="0016604B" w:rsidRPr="009D7A90">
        <w:rPr>
          <w:rFonts w:ascii="Arial" w:hAnsi="Arial" w:cs="Arial"/>
          <w:sz w:val="24"/>
          <w:szCs w:val="24"/>
        </w:rPr>
        <w:t xml:space="preserve">had a diminished capacity </w:t>
      </w:r>
      <w:r w:rsidR="00835F1D" w:rsidRPr="009D7A90">
        <w:rPr>
          <w:rFonts w:ascii="Arial" w:hAnsi="Arial" w:cs="Arial"/>
          <w:sz w:val="24"/>
          <w:szCs w:val="24"/>
        </w:rPr>
        <w:t xml:space="preserve">at the time of the killing to decide </w:t>
      </w:r>
      <w:r w:rsidR="005A6BFA" w:rsidRPr="009D7A90">
        <w:rPr>
          <w:rFonts w:ascii="Arial" w:hAnsi="Arial" w:cs="Arial"/>
          <w:sz w:val="24"/>
          <w:szCs w:val="24"/>
        </w:rPr>
        <w:t xml:space="preserve">right from wrong </w:t>
      </w:r>
      <w:r w:rsidR="00123556" w:rsidRPr="009D7A90">
        <w:rPr>
          <w:rFonts w:ascii="Arial" w:hAnsi="Arial" w:cs="Arial"/>
          <w:sz w:val="24"/>
          <w:szCs w:val="24"/>
        </w:rPr>
        <w:t>o</w:t>
      </w:r>
      <w:r w:rsidR="006C1FFD" w:rsidRPr="009D7A90">
        <w:rPr>
          <w:rFonts w:ascii="Arial" w:hAnsi="Arial" w:cs="Arial"/>
          <w:sz w:val="24"/>
          <w:szCs w:val="24"/>
        </w:rPr>
        <w:t>r</w:t>
      </w:r>
      <w:r w:rsidR="00477C71" w:rsidRPr="009D7A90">
        <w:rPr>
          <w:rFonts w:ascii="Arial" w:hAnsi="Arial" w:cs="Arial"/>
          <w:sz w:val="24"/>
          <w:szCs w:val="24"/>
        </w:rPr>
        <w:t xml:space="preserve"> to </w:t>
      </w:r>
      <w:r w:rsidR="001A0329" w:rsidRPr="009D7A90">
        <w:rPr>
          <w:rFonts w:ascii="Arial" w:hAnsi="Arial" w:cs="Arial"/>
          <w:sz w:val="24"/>
          <w:szCs w:val="24"/>
        </w:rPr>
        <w:t xml:space="preserve">recognise that his or her actions </w:t>
      </w:r>
      <w:r w:rsidR="00404459" w:rsidRPr="009D7A90">
        <w:rPr>
          <w:rFonts w:ascii="Arial" w:hAnsi="Arial" w:cs="Arial"/>
          <w:sz w:val="24"/>
          <w:szCs w:val="24"/>
        </w:rPr>
        <w:t>were</w:t>
      </w:r>
      <w:r w:rsidR="001A0329" w:rsidRPr="009D7A90">
        <w:rPr>
          <w:rFonts w:ascii="Arial" w:hAnsi="Arial" w:cs="Arial"/>
          <w:sz w:val="24"/>
          <w:szCs w:val="24"/>
        </w:rPr>
        <w:t xml:space="preserve"> wrong.</w:t>
      </w:r>
      <w:r w:rsidR="00404459" w:rsidRPr="009D7A90">
        <w:rPr>
          <w:rFonts w:ascii="Arial" w:hAnsi="Arial" w:cs="Arial"/>
          <w:sz w:val="24"/>
          <w:szCs w:val="24"/>
        </w:rPr>
        <w:t xml:space="preserve"> </w:t>
      </w:r>
      <w:r w:rsidR="001E727C" w:rsidRPr="009D7A90">
        <w:rPr>
          <w:rFonts w:ascii="Arial" w:hAnsi="Arial" w:cs="Arial"/>
          <w:sz w:val="24"/>
          <w:szCs w:val="24"/>
        </w:rPr>
        <w:t>(Laws, 2019)</w:t>
      </w:r>
      <w:r w:rsidR="005820BC" w:rsidRPr="009D7A90">
        <w:rPr>
          <w:rFonts w:ascii="Arial" w:hAnsi="Arial" w:cs="Arial"/>
          <w:sz w:val="24"/>
          <w:szCs w:val="24"/>
        </w:rPr>
        <w:t>.</w:t>
      </w:r>
    </w:p>
    <w:p w14:paraId="079233D7" w14:textId="4AB42B06" w:rsidR="00AA45C2" w:rsidRPr="009D7A90" w:rsidRDefault="00440F47" w:rsidP="00551367">
      <w:pPr>
        <w:tabs>
          <w:tab w:val="left" w:pos="6228"/>
        </w:tabs>
        <w:rPr>
          <w:rFonts w:ascii="Arial" w:hAnsi="Arial" w:cs="Arial"/>
          <w:u w:val="single"/>
        </w:rPr>
      </w:pPr>
      <w:r w:rsidRPr="009D7A90">
        <w:rPr>
          <w:rFonts w:ascii="Arial" w:hAnsi="Arial" w:cs="Arial"/>
          <w:sz w:val="24"/>
          <w:szCs w:val="24"/>
        </w:rPr>
        <w:t xml:space="preserve">The offender was insane at the time </w:t>
      </w:r>
      <w:r w:rsidR="00D14AC7" w:rsidRPr="009D7A90">
        <w:rPr>
          <w:rFonts w:ascii="Arial" w:hAnsi="Arial" w:cs="Arial"/>
          <w:sz w:val="24"/>
          <w:szCs w:val="24"/>
        </w:rPr>
        <w:t xml:space="preserve">the offence was committed so the offender can not be held responsible </w:t>
      </w:r>
      <w:r w:rsidR="004A69FF" w:rsidRPr="009D7A90">
        <w:rPr>
          <w:rFonts w:ascii="Arial" w:hAnsi="Arial" w:cs="Arial"/>
          <w:sz w:val="24"/>
          <w:szCs w:val="24"/>
        </w:rPr>
        <w:t xml:space="preserve">for his actions by </w:t>
      </w:r>
      <w:r w:rsidR="00AE49DF" w:rsidRPr="009D7A90">
        <w:rPr>
          <w:rFonts w:ascii="Arial" w:hAnsi="Arial" w:cs="Arial"/>
          <w:sz w:val="24"/>
          <w:szCs w:val="24"/>
        </w:rPr>
        <w:t>law,</w:t>
      </w:r>
      <w:r w:rsidR="0044150A" w:rsidRPr="009D7A90">
        <w:rPr>
          <w:rFonts w:ascii="Arial" w:hAnsi="Arial" w:cs="Arial"/>
          <w:sz w:val="24"/>
          <w:szCs w:val="24"/>
        </w:rPr>
        <w:t xml:space="preserve"> or </w:t>
      </w:r>
      <w:r w:rsidR="002B6F08" w:rsidRPr="009D7A90">
        <w:rPr>
          <w:rFonts w:ascii="Arial" w:hAnsi="Arial" w:cs="Arial"/>
          <w:sz w:val="24"/>
          <w:szCs w:val="24"/>
        </w:rPr>
        <w:t>the defendant</w:t>
      </w:r>
      <w:r w:rsidR="009C6C33" w:rsidRPr="009D7A90">
        <w:rPr>
          <w:rFonts w:ascii="Arial" w:hAnsi="Arial" w:cs="Arial"/>
          <w:sz w:val="24"/>
          <w:szCs w:val="24"/>
        </w:rPr>
        <w:t xml:space="preserve">s mental functioning was abnormal </w:t>
      </w:r>
      <w:r w:rsidR="009A539B" w:rsidRPr="009D7A90">
        <w:rPr>
          <w:rFonts w:ascii="Arial" w:hAnsi="Arial" w:cs="Arial"/>
          <w:sz w:val="24"/>
          <w:szCs w:val="24"/>
        </w:rPr>
        <w:t>as specified in</w:t>
      </w:r>
      <w:r w:rsidR="004653CA" w:rsidRPr="009D7A90">
        <w:rPr>
          <w:rFonts w:ascii="Arial" w:hAnsi="Arial" w:cs="Arial"/>
          <w:sz w:val="24"/>
          <w:szCs w:val="24"/>
        </w:rPr>
        <w:t xml:space="preserve"> section 2 of the Homicide Act 1957</w:t>
      </w:r>
      <w:r w:rsidR="0044150A" w:rsidRPr="009D7A90">
        <w:rPr>
          <w:rFonts w:ascii="Arial" w:hAnsi="Arial" w:cs="Arial"/>
          <w:sz w:val="24"/>
          <w:szCs w:val="24"/>
        </w:rPr>
        <w:t>.</w:t>
      </w:r>
      <w:r w:rsidR="00AE49DF" w:rsidRPr="009D7A90">
        <w:rPr>
          <w:rFonts w:ascii="Arial" w:hAnsi="Arial" w:cs="Arial"/>
          <w:sz w:val="24"/>
          <w:szCs w:val="24"/>
        </w:rPr>
        <w:t xml:space="preserve"> </w:t>
      </w:r>
      <w:r w:rsidR="00551367" w:rsidRPr="009D7A90">
        <w:rPr>
          <w:rFonts w:ascii="Arial" w:hAnsi="Arial" w:cs="Arial"/>
          <w:sz w:val="24"/>
          <w:szCs w:val="24"/>
        </w:rPr>
        <w:t>(</w:t>
      </w:r>
      <w:r w:rsidR="00551367" w:rsidRPr="009D7A90">
        <w:rPr>
          <w:rFonts w:ascii="Arial" w:hAnsi="Arial" w:cs="Arial"/>
          <w:i/>
          <w:iCs/>
          <w:sz w:val="24"/>
          <w:szCs w:val="24"/>
        </w:rPr>
        <w:t>Criminals Procedure (Insanity) Act, 1964</w:t>
      </w:r>
      <w:r w:rsidR="00551367" w:rsidRPr="009D7A90">
        <w:rPr>
          <w:rFonts w:ascii="Arial" w:hAnsi="Arial" w:cs="Arial"/>
          <w:sz w:val="24"/>
          <w:szCs w:val="24"/>
        </w:rPr>
        <w:t>)</w:t>
      </w:r>
      <w:r w:rsidR="005820BC" w:rsidRPr="009D7A90">
        <w:rPr>
          <w:rFonts w:ascii="Arial" w:hAnsi="Arial" w:cs="Arial"/>
          <w:sz w:val="24"/>
          <w:szCs w:val="24"/>
        </w:rPr>
        <w:t>.</w:t>
      </w:r>
    </w:p>
    <w:p w14:paraId="69E559A4" w14:textId="2A34E7FA" w:rsidR="00404459" w:rsidRPr="009D7A90" w:rsidRDefault="006A0B9D" w:rsidP="00404459">
      <w:pPr>
        <w:rPr>
          <w:rFonts w:ascii="Arial" w:hAnsi="Arial" w:cs="Arial"/>
          <w:sz w:val="24"/>
          <w:szCs w:val="24"/>
        </w:rPr>
      </w:pPr>
      <w:r w:rsidRPr="009D7A90">
        <w:rPr>
          <w:rFonts w:ascii="Arial" w:hAnsi="Arial" w:cs="Arial"/>
          <w:sz w:val="24"/>
          <w:szCs w:val="24"/>
        </w:rPr>
        <w:t xml:space="preserve">Medical evidence is crucial in proving </w:t>
      </w:r>
      <w:r w:rsidR="00B86CAB" w:rsidRPr="009D7A90">
        <w:rPr>
          <w:rFonts w:ascii="Arial" w:hAnsi="Arial" w:cs="Arial"/>
          <w:sz w:val="24"/>
          <w:szCs w:val="24"/>
        </w:rPr>
        <w:t>whether</w:t>
      </w:r>
      <w:r w:rsidRPr="009D7A90">
        <w:rPr>
          <w:rFonts w:ascii="Arial" w:hAnsi="Arial" w:cs="Arial"/>
          <w:sz w:val="24"/>
          <w:szCs w:val="24"/>
        </w:rPr>
        <w:t xml:space="preserve"> the defence is </w:t>
      </w:r>
      <w:r w:rsidR="00B86CAB" w:rsidRPr="009D7A90">
        <w:rPr>
          <w:rFonts w:ascii="Arial" w:hAnsi="Arial" w:cs="Arial"/>
          <w:sz w:val="24"/>
          <w:szCs w:val="24"/>
        </w:rPr>
        <w:t xml:space="preserve">sane or not. If the </w:t>
      </w:r>
      <w:r w:rsidR="00F73C38" w:rsidRPr="009D7A90">
        <w:rPr>
          <w:rFonts w:ascii="Arial" w:hAnsi="Arial" w:cs="Arial"/>
          <w:sz w:val="24"/>
          <w:szCs w:val="24"/>
        </w:rPr>
        <w:t xml:space="preserve">plea for insanity is applied for by the </w:t>
      </w:r>
      <w:r w:rsidR="00515C3E" w:rsidRPr="009D7A90">
        <w:rPr>
          <w:rFonts w:ascii="Arial" w:hAnsi="Arial" w:cs="Arial"/>
          <w:sz w:val="24"/>
          <w:szCs w:val="24"/>
        </w:rPr>
        <w:t>defence</w:t>
      </w:r>
      <w:r w:rsidR="006F0545" w:rsidRPr="009D7A90">
        <w:rPr>
          <w:rFonts w:ascii="Arial" w:hAnsi="Arial" w:cs="Arial"/>
          <w:sz w:val="24"/>
          <w:szCs w:val="24"/>
        </w:rPr>
        <w:t>,</w:t>
      </w:r>
      <w:r w:rsidR="00F73C38" w:rsidRPr="009D7A90">
        <w:rPr>
          <w:rFonts w:ascii="Arial" w:hAnsi="Arial" w:cs="Arial"/>
          <w:sz w:val="24"/>
          <w:szCs w:val="24"/>
        </w:rPr>
        <w:t xml:space="preserve"> then the prosecution have a duty </w:t>
      </w:r>
      <w:r w:rsidR="006A4BBE" w:rsidRPr="009D7A90">
        <w:rPr>
          <w:rFonts w:ascii="Arial" w:hAnsi="Arial" w:cs="Arial"/>
          <w:sz w:val="24"/>
          <w:szCs w:val="24"/>
        </w:rPr>
        <w:t xml:space="preserve">to make </w:t>
      </w:r>
      <w:r w:rsidR="0004670A" w:rsidRPr="009D7A90">
        <w:rPr>
          <w:rFonts w:ascii="Arial" w:hAnsi="Arial" w:cs="Arial"/>
          <w:sz w:val="24"/>
          <w:szCs w:val="24"/>
        </w:rPr>
        <w:t xml:space="preserve">sure that the defendant </w:t>
      </w:r>
      <w:r w:rsidR="00515C3E" w:rsidRPr="009D7A90">
        <w:rPr>
          <w:rFonts w:ascii="Arial" w:hAnsi="Arial" w:cs="Arial"/>
          <w:sz w:val="24"/>
          <w:szCs w:val="24"/>
        </w:rPr>
        <w:t>is medically examined as soon as possible.</w:t>
      </w:r>
      <w:r w:rsidR="00B86CAB" w:rsidRPr="009D7A90">
        <w:rPr>
          <w:rFonts w:ascii="Arial" w:hAnsi="Arial" w:cs="Arial"/>
          <w:sz w:val="24"/>
          <w:szCs w:val="24"/>
        </w:rPr>
        <w:t xml:space="preserve"> </w:t>
      </w:r>
      <w:r w:rsidR="006F0545" w:rsidRPr="009D7A90">
        <w:rPr>
          <w:rFonts w:ascii="Arial" w:hAnsi="Arial" w:cs="Arial"/>
          <w:sz w:val="24"/>
          <w:szCs w:val="24"/>
        </w:rPr>
        <w:t xml:space="preserve"> If the prosecution </w:t>
      </w:r>
      <w:r w:rsidR="00E71526" w:rsidRPr="009D7A90">
        <w:rPr>
          <w:rFonts w:ascii="Arial" w:hAnsi="Arial" w:cs="Arial"/>
          <w:sz w:val="24"/>
          <w:szCs w:val="24"/>
        </w:rPr>
        <w:t xml:space="preserve">fail to get the defendant medically examined as soon as possible then </w:t>
      </w:r>
      <w:r w:rsidR="00FF4AB8" w:rsidRPr="009D7A90">
        <w:rPr>
          <w:rFonts w:ascii="Arial" w:hAnsi="Arial" w:cs="Arial"/>
          <w:sz w:val="24"/>
          <w:szCs w:val="24"/>
        </w:rPr>
        <w:t xml:space="preserve">the defendant </w:t>
      </w:r>
      <w:r w:rsidR="00966B0C" w:rsidRPr="009D7A90">
        <w:rPr>
          <w:rFonts w:ascii="Arial" w:hAnsi="Arial" w:cs="Arial"/>
          <w:sz w:val="24"/>
          <w:szCs w:val="24"/>
        </w:rPr>
        <w:t xml:space="preserve">is able to be given the benefit of the doubt. </w:t>
      </w:r>
      <w:r w:rsidR="00F27BFC" w:rsidRPr="009D7A90">
        <w:rPr>
          <w:rFonts w:ascii="Arial" w:hAnsi="Arial" w:cs="Arial"/>
          <w:sz w:val="24"/>
          <w:szCs w:val="24"/>
        </w:rPr>
        <w:t>(</w:t>
      </w:r>
      <w:proofErr w:type="spellStart"/>
      <w:r w:rsidR="00F27BFC" w:rsidRPr="009D7A90">
        <w:rPr>
          <w:rFonts w:ascii="Arial" w:hAnsi="Arial" w:cs="Arial"/>
          <w:sz w:val="24"/>
          <w:szCs w:val="24"/>
        </w:rPr>
        <w:t>Kanooniyat</w:t>
      </w:r>
      <w:proofErr w:type="spellEnd"/>
      <w:r w:rsidR="00F27BFC" w:rsidRPr="009D7A90">
        <w:rPr>
          <w:rFonts w:ascii="Arial" w:hAnsi="Arial" w:cs="Arial"/>
          <w:sz w:val="24"/>
          <w:szCs w:val="24"/>
        </w:rPr>
        <w:t>, 2021)</w:t>
      </w:r>
      <w:r w:rsidR="005820BC" w:rsidRPr="009D7A90">
        <w:rPr>
          <w:rFonts w:ascii="Arial" w:hAnsi="Arial" w:cs="Arial"/>
          <w:sz w:val="24"/>
          <w:szCs w:val="24"/>
        </w:rPr>
        <w:t>.</w:t>
      </w:r>
    </w:p>
    <w:p w14:paraId="762BE463" w14:textId="55C96502" w:rsidR="0038395E" w:rsidRPr="009D7A90" w:rsidRDefault="0014361E" w:rsidP="0038395E">
      <w:pPr>
        <w:rPr>
          <w:rFonts w:ascii="Arial" w:hAnsi="Arial" w:cs="Arial"/>
          <w:sz w:val="24"/>
          <w:szCs w:val="24"/>
        </w:rPr>
      </w:pPr>
      <w:r w:rsidRPr="009D7A90">
        <w:rPr>
          <w:rFonts w:ascii="Arial" w:hAnsi="Arial" w:cs="Arial"/>
          <w:sz w:val="24"/>
          <w:szCs w:val="24"/>
        </w:rPr>
        <w:t xml:space="preserve">Insanity </w:t>
      </w:r>
      <w:r w:rsidR="00371364" w:rsidRPr="009D7A90">
        <w:rPr>
          <w:rFonts w:ascii="Arial" w:hAnsi="Arial" w:cs="Arial"/>
          <w:sz w:val="24"/>
          <w:szCs w:val="24"/>
        </w:rPr>
        <w:t xml:space="preserve">is </w:t>
      </w:r>
      <w:r w:rsidR="0032201B" w:rsidRPr="009D7A90">
        <w:rPr>
          <w:rFonts w:ascii="Arial" w:hAnsi="Arial" w:cs="Arial"/>
          <w:sz w:val="24"/>
          <w:szCs w:val="24"/>
        </w:rPr>
        <w:t xml:space="preserve">the </w:t>
      </w:r>
      <w:r w:rsidR="00DC167B" w:rsidRPr="009D7A90">
        <w:rPr>
          <w:rFonts w:ascii="Arial" w:hAnsi="Arial" w:cs="Arial"/>
          <w:sz w:val="24"/>
          <w:szCs w:val="24"/>
        </w:rPr>
        <w:t xml:space="preserve">failure </w:t>
      </w:r>
      <w:r w:rsidR="00A41642" w:rsidRPr="009D7A90">
        <w:rPr>
          <w:rFonts w:ascii="Arial" w:hAnsi="Arial" w:cs="Arial"/>
          <w:sz w:val="24"/>
          <w:szCs w:val="24"/>
        </w:rPr>
        <w:t>to comprehend</w:t>
      </w:r>
      <w:r w:rsidR="00E546A7" w:rsidRPr="009D7A90">
        <w:rPr>
          <w:rFonts w:ascii="Arial" w:hAnsi="Arial" w:cs="Arial"/>
          <w:sz w:val="24"/>
          <w:szCs w:val="24"/>
        </w:rPr>
        <w:t xml:space="preserve"> </w:t>
      </w:r>
      <w:r w:rsidR="00D541F8" w:rsidRPr="009D7A90">
        <w:rPr>
          <w:rFonts w:ascii="Arial" w:hAnsi="Arial" w:cs="Arial"/>
          <w:sz w:val="24"/>
          <w:szCs w:val="24"/>
        </w:rPr>
        <w:t xml:space="preserve">or act </w:t>
      </w:r>
      <w:r w:rsidR="00E25EE1" w:rsidRPr="009D7A90">
        <w:rPr>
          <w:rFonts w:ascii="Arial" w:hAnsi="Arial" w:cs="Arial"/>
          <w:sz w:val="24"/>
          <w:szCs w:val="24"/>
        </w:rPr>
        <w:t xml:space="preserve">reasonably </w:t>
      </w:r>
      <w:r w:rsidR="0096146F" w:rsidRPr="009D7A90">
        <w:rPr>
          <w:rFonts w:ascii="Arial" w:hAnsi="Arial" w:cs="Arial"/>
          <w:sz w:val="24"/>
          <w:szCs w:val="24"/>
        </w:rPr>
        <w:t xml:space="preserve">is internal and is caused </w:t>
      </w:r>
      <w:r w:rsidR="00B37427" w:rsidRPr="009D7A90">
        <w:rPr>
          <w:rFonts w:ascii="Arial" w:hAnsi="Arial" w:cs="Arial"/>
          <w:sz w:val="24"/>
          <w:szCs w:val="24"/>
        </w:rPr>
        <w:t xml:space="preserve">a deficiency in the </w:t>
      </w:r>
      <w:r w:rsidR="00682AB2" w:rsidRPr="009D7A90">
        <w:rPr>
          <w:rFonts w:ascii="Arial" w:hAnsi="Arial" w:cs="Arial"/>
          <w:sz w:val="24"/>
          <w:szCs w:val="24"/>
        </w:rPr>
        <w:t>brain</w:t>
      </w:r>
      <w:r w:rsidR="003B09A4" w:rsidRPr="009D7A90">
        <w:rPr>
          <w:rFonts w:ascii="Arial" w:hAnsi="Arial" w:cs="Arial"/>
          <w:sz w:val="24"/>
          <w:szCs w:val="24"/>
        </w:rPr>
        <w:t xml:space="preserve">. </w:t>
      </w:r>
      <w:r w:rsidR="00456270" w:rsidRPr="009D7A90">
        <w:rPr>
          <w:rFonts w:ascii="Arial" w:hAnsi="Arial" w:cs="Arial"/>
          <w:sz w:val="24"/>
          <w:szCs w:val="24"/>
        </w:rPr>
        <w:t>Whereas</w:t>
      </w:r>
      <w:r w:rsidR="003B09A4" w:rsidRPr="009D7A90">
        <w:rPr>
          <w:rFonts w:ascii="Arial" w:hAnsi="Arial" w:cs="Arial"/>
          <w:sz w:val="24"/>
          <w:szCs w:val="24"/>
        </w:rPr>
        <w:t xml:space="preserve"> non- insane</w:t>
      </w:r>
      <w:r w:rsidR="00456270" w:rsidRPr="009D7A90">
        <w:rPr>
          <w:rFonts w:ascii="Arial" w:hAnsi="Arial" w:cs="Arial"/>
          <w:sz w:val="24"/>
          <w:szCs w:val="24"/>
        </w:rPr>
        <w:t xml:space="preserve"> automatism </w:t>
      </w:r>
      <w:r w:rsidR="007778AE" w:rsidRPr="009D7A90">
        <w:rPr>
          <w:rFonts w:ascii="Arial" w:hAnsi="Arial" w:cs="Arial"/>
          <w:sz w:val="24"/>
          <w:szCs w:val="24"/>
        </w:rPr>
        <w:t xml:space="preserve">is where there is a </w:t>
      </w:r>
      <w:r w:rsidR="00456270" w:rsidRPr="009D7A90">
        <w:rPr>
          <w:rFonts w:ascii="Arial" w:hAnsi="Arial" w:cs="Arial"/>
          <w:sz w:val="24"/>
          <w:szCs w:val="24"/>
        </w:rPr>
        <w:t>malfunction</w:t>
      </w:r>
      <w:r w:rsidR="007778AE" w:rsidRPr="009D7A90">
        <w:rPr>
          <w:rFonts w:ascii="Arial" w:hAnsi="Arial" w:cs="Arial"/>
          <w:sz w:val="24"/>
          <w:szCs w:val="24"/>
        </w:rPr>
        <w:t xml:space="preserve"> in the</w:t>
      </w:r>
      <w:r w:rsidR="00456270" w:rsidRPr="009D7A90">
        <w:rPr>
          <w:rFonts w:ascii="Arial" w:hAnsi="Arial" w:cs="Arial"/>
          <w:sz w:val="24"/>
          <w:szCs w:val="24"/>
        </w:rPr>
        <w:t xml:space="preserve"> </w:t>
      </w:r>
      <w:r w:rsidR="00682AB2" w:rsidRPr="009D7A90">
        <w:rPr>
          <w:rFonts w:ascii="Arial" w:hAnsi="Arial" w:cs="Arial"/>
          <w:sz w:val="24"/>
          <w:szCs w:val="24"/>
        </w:rPr>
        <w:t>brain</w:t>
      </w:r>
      <w:r w:rsidR="007778AE" w:rsidRPr="009D7A90">
        <w:rPr>
          <w:rFonts w:ascii="Arial" w:hAnsi="Arial" w:cs="Arial"/>
          <w:sz w:val="24"/>
          <w:szCs w:val="24"/>
        </w:rPr>
        <w:t xml:space="preserve"> which</w:t>
      </w:r>
      <w:r w:rsidR="00456270" w:rsidRPr="009D7A90">
        <w:rPr>
          <w:rFonts w:ascii="Arial" w:hAnsi="Arial" w:cs="Arial"/>
          <w:sz w:val="24"/>
          <w:szCs w:val="24"/>
        </w:rPr>
        <w:t xml:space="preserve"> is caused by external factors.</w:t>
      </w:r>
      <w:r w:rsidR="003B09A4" w:rsidRPr="009D7A90">
        <w:rPr>
          <w:rFonts w:ascii="Arial" w:hAnsi="Arial" w:cs="Arial"/>
          <w:sz w:val="24"/>
          <w:szCs w:val="24"/>
        </w:rPr>
        <w:t xml:space="preserve"> </w:t>
      </w:r>
      <w:r w:rsidR="008B29A6" w:rsidRPr="009D7A90">
        <w:rPr>
          <w:rFonts w:ascii="Arial" w:hAnsi="Arial" w:cs="Arial"/>
          <w:sz w:val="24"/>
          <w:szCs w:val="24"/>
        </w:rPr>
        <w:t>(Barbour, 2014)</w:t>
      </w:r>
      <w:r w:rsidR="005820BC" w:rsidRPr="009D7A90">
        <w:rPr>
          <w:rFonts w:ascii="Arial" w:hAnsi="Arial" w:cs="Arial"/>
          <w:sz w:val="24"/>
          <w:szCs w:val="24"/>
        </w:rPr>
        <w:t>.</w:t>
      </w:r>
    </w:p>
    <w:p w14:paraId="453388D2" w14:textId="329D658F" w:rsidR="002B3E82" w:rsidRPr="009D7A90" w:rsidRDefault="008770C6" w:rsidP="00B10B96">
      <w:pPr>
        <w:rPr>
          <w:rFonts w:ascii="Arial" w:hAnsi="Arial" w:cs="Arial"/>
          <w:sz w:val="24"/>
          <w:szCs w:val="24"/>
        </w:rPr>
      </w:pPr>
      <w:r w:rsidRPr="009D7A90">
        <w:rPr>
          <w:rFonts w:ascii="Arial" w:hAnsi="Arial" w:cs="Arial"/>
          <w:sz w:val="24"/>
          <w:szCs w:val="24"/>
        </w:rPr>
        <w:t xml:space="preserve">It could be argued that the defence of insanity is used </w:t>
      </w:r>
      <w:r w:rsidR="00182607" w:rsidRPr="009D7A90">
        <w:rPr>
          <w:rFonts w:ascii="Arial" w:hAnsi="Arial" w:cs="Arial"/>
          <w:sz w:val="24"/>
          <w:szCs w:val="24"/>
        </w:rPr>
        <w:t xml:space="preserve">too frequently and is used as a way for defendants to </w:t>
      </w:r>
      <w:r w:rsidR="00DF3C9D" w:rsidRPr="009D7A90">
        <w:rPr>
          <w:rFonts w:ascii="Arial" w:hAnsi="Arial" w:cs="Arial"/>
          <w:sz w:val="24"/>
          <w:szCs w:val="24"/>
        </w:rPr>
        <w:t>get out of having a punishment for the crimes that they have committed</w:t>
      </w:r>
      <w:r w:rsidR="004E28D2" w:rsidRPr="009D7A90">
        <w:rPr>
          <w:rFonts w:ascii="Arial" w:hAnsi="Arial" w:cs="Arial"/>
          <w:sz w:val="24"/>
          <w:szCs w:val="24"/>
        </w:rPr>
        <w:t>.</w:t>
      </w:r>
      <w:r w:rsidR="00DD5E86" w:rsidRPr="009D7A90">
        <w:rPr>
          <w:rFonts w:ascii="Arial" w:hAnsi="Arial" w:cs="Arial"/>
          <w:sz w:val="24"/>
          <w:szCs w:val="24"/>
        </w:rPr>
        <w:t xml:space="preserve"> </w:t>
      </w:r>
      <w:r w:rsidR="00F4028D" w:rsidRPr="009D7A90">
        <w:rPr>
          <w:rFonts w:ascii="Arial" w:hAnsi="Arial" w:cs="Arial"/>
          <w:sz w:val="24"/>
          <w:szCs w:val="24"/>
        </w:rPr>
        <w:t>(Foundations of Law and Society, 2019)</w:t>
      </w:r>
      <w:r w:rsidR="005820BC" w:rsidRPr="009D7A90">
        <w:rPr>
          <w:rFonts w:ascii="Arial" w:hAnsi="Arial" w:cs="Arial"/>
          <w:sz w:val="24"/>
          <w:szCs w:val="24"/>
        </w:rPr>
        <w:t>. T</w:t>
      </w:r>
      <w:r w:rsidR="00F92886" w:rsidRPr="009D7A90">
        <w:rPr>
          <w:rFonts w:ascii="Arial" w:hAnsi="Arial" w:cs="Arial"/>
          <w:sz w:val="24"/>
          <w:szCs w:val="24"/>
        </w:rPr>
        <w:t xml:space="preserve">he word insane in this legislation is </w:t>
      </w:r>
      <w:r w:rsidR="005820BC" w:rsidRPr="009D7A90">
        <w:rPr>
          <w:rFonts w:ascii="Arial" w:hAnsi="Arial" w:cs="Arial"/>
          <w:sz w:val="24"/>
          <w:szCs w:val="24"/>
        </w:rPr>
        <w:t>outdated</w:t>
      </w:r>
      <w:r w:rsidR="00F92886" w:rsidRPr="009D7A90">
        <w:rPr>
          <w:rFonts w:ascii="Arial" w:hAnsi="Arial" w:cs="Arial"/>
          <w:sz w:val="24"/>
          <w:szCs w:val="24"/>
        </w:rPr>
        <w:t xml:space="preserve"> </w:t>
      </w:r>
      <w:r w:rsidR="00810047" w:rsidRPr="009D7A90">
        <w:rPr>
          <w:rFonts w:ascii="Arial" w:hAnsi="Arial" w:cs="Arial"/>
          <w:sz w:val="24"/>
          <w:szCs w:val="24"/>
        </w:rPr>
        <w:t>and nee</w:t>
      </w:r>
      <w:r w:rsidR="007D255B" w:rsidRPr="009D7A90">
        <w:rPr>
          <w:rFonts w:ascii="Arial" w:hAnsi="Arial" w:cs="Arial"/>
          <w:sz w:val="24"/>
          <w:szCs w:val="24"/>
        </w:rPr>
        <w:t xml:space="preserve">ds </w:t>
      </w:r>
      <w:r w:rsidR="00B7095F" w:rsidRPr="009D7A90">
        <w:rPr>
          <w:rFonts w:ascii="Arial" w:hAnsi="Arial" w:cs="Arial"/>
          <w:sz w:val="24"/>
          <w:szCs w:val="24"/>
        </w:rPr>
        <w:t>to be made more specific</w:t>
      </w:r>
      <w:r w:rsidR="001E0168" w:rsidRPr="009D7A90">
        <w:rPr>
          <w:rFonts w:ascii="Arial" w:hAnsi="Arial" w:cs="Arial"/>
          <w:sz w:val="24"/>
          <w:szCs w:val="24"/>
        </w:rPr>
        <w:t xml:space="preserve">. </w:t>
      </w:r>
      <w:r w:rsidR="00FE7DA0" w:rsidRPr="009D7A90">
        <w:rPr>
          <w:rFonts w:ascii="Arial" w:hAnsi="Arial" w:cs="Arial"/>
          <w:sz w:val="24"/>
          <w:szCs w:val="24"/>
        </w:rPr>
        <w:t xml:space="preserve">It could be said that </w:t>
      </w:r>
      <w:r w:rsidR="004D6FB0" w:rsidRPr="009D7A90">
        <w:rPr>
          <w:rFonts w:ascii="Arial" w:hAnsi="Arial" w:cs="Arial"/>
          <w:sz w:val="24"/>
          <w:szCs w:val="24"/>
        </w:rPr>
        <w:t xml:space="preserve">it should be the medical </w:t>
      </w:r>
      <w:r w:rsidR="00FE7DA0" w:rsidRPr="009D7A90">
        <w:rPr>
          <w:rFonts w:ascii="Arial" w:hAnsi="Arial" w:cs="Arial"/>
          <w:sz w:val="24"/>
          <w:szCs w:val="24"/>
        </w:rPr>
        <w:t>definition</w:t>
      </w:r>
      <w:r w:rsidR="003F7B5D" w:rsidRPr="009D7A90">
        <w:rPr>
          <w:rFonts w:ascii="Arial" w:hAnsi="Arial" w:cs="Arial"/>
          <w:sz w:val="24"/>
          <w:szCs w:val="24"/>
        </w:rPr>
        <w:t xml:space="preserve"> of the word that should be used rather than the </w:t>
      </w:r>
      <w:r w:rsidR="00C53E92" w:rsidRPr="009D7A90">
        <w:rPr>
          <w:rFonts w:ascii="Arial" w:hAnsi="Arial" w:cs="Arial"/>
          <w:sz w:val="24"/>
          <w:szCs w:val="24"/>
        </w:rPr>
        <w:t>legal definition as the legal definition is more lenient</w:t>
      </w:r>
      <w:r w:rsidR="003B0881" w:rsidRPr="009D7A90">
        <w:rPr>
          <w:rFonts w:ascii="Arial" w:hAnsi="Arial" w:cs="Arial"/>
          <w:sz w:val="24"/>
          <w:szCs w:val="24"/>
        </w:rPr>
        <w:t xml:space="preserve">. If the </w:t>
      </w:r>
      <w:r w:rsidR="00C9023C" w:rsidRPr="009D7A90">
        <w:rPr>
          <w:rFonts w:ascii="Arial" w:hAnsi="Arial" w:cs="Arial"/>
          <w:sz w:val="24"/>
          <w:szCs w:val="24"/>
        </w:rPr>
        <w:t xml:space="preserve">law is made more specific limiting the type of illnesses protected by it then it may make the law seem more </w:t>
      </w:r>
      <w:r w:rsidR="00D1579B" w:rsidRPr="009D7A90">
        <w:rPr>
          <w:rFonts w:ascii="Arial" w:hAnsi="Arial" w:cs="Arial"/>
          <w:sz w:val="24"/>
          <w:szCs w:val="24"/>
        </w:rPr>
        <w:t>fair and unbiased.</w:t>
      </w:r>
      <w:r w:rsidR="00B7095F" w:rsidRPr="009D7A90">
        <w:rPr>
          <w:rFonts w:ascii="Arial" w:hAnsi="Arial" w:cs="Arial"/>
          <w:sz w:val="24"/>
          <w:szCs w:val="24"/>
        </w:rPr>
        <w:t xml:space="preserve"> </w:t>
      </w:r>
      <w:r w:rsidR="00977147" w:rsidRPr="009D7A90">
        <w:rPr>
          <w:rFonts w:ascii="Arial" w:hAnsi="Arial" w:cs="Arial"/>
          <w:sz w:val="24"/>
          <w:szCs w:val="24"/>
        </w:rPr>
        <w:t>(Braun, 2018)</w:t>
      </w:r>
      <w:r w:rsidR="00977147" w:rsidRPr="009D7A90">
        <w:rPr>
          <w:rFonts w:ascii="Arial" w:hAnsi="Arial" w:cs="Arial"/>
          <w:sz w:val="24"/>
          <w:szCs w:val="24"/>
        </w:rPr>
        <w:t>.</w:t>
      </w:r>
    </w:p>
    <w:p w14:paraId="2E2652AF" w14:textId="4F653C90" w:rsidR="00357DB3" w:rsidRPr="009D7A90" w:rsidRDefault="00D271C2" w:rsidP="00D65EAF">
      <w:pPr>
        <w:rPr>
          <w:rFonts w:ascii="Arial" w:hAnsi="Arial" w:cs="Arial"/>
          <w:sz w:val="24"/>
          <w:szCs w:val="24"/>
        </w:rPr>
      </w:pPr>
      <w:r w:rsidRPr="009D7A90">
        <w:rPr>
          <w:rFonts w:ascii="Arial" w:hAnsi="Arial" w:cs="Arial"/>
          <w:sz w:val="24"/>
          <w:szCs w:val="24"/>
        </w:rPr>
        <w:t xml:space="preserve">When the commission looked into </w:t>
      </w:r>
      <w:r w:rsidR="0054008B" w:rsidRPr="009D7A90">
        <w:rPr>
          <w:rFonts w:ascii="Arial" w:hAnsi="Arial" w:cs="Arial"/>
          <w:sz w:val="24"/>
          <w:szCs w:val="24"/>
        </w:rPr>
        <w:t xml:space="preserve">the </w:t>
      </w:r>
      <w:proofErr w:type="spellStart"/>
      <w:r w:rsidR="0054008B" w:rsidRPr="009D7A90">
        <w:rPr>
          <w:rFonts w:ascii="Arial" w:hAnsi="Arial" w:cs="Arial"/>
          <w:sz w:val="24"/>
          <w:szCs w:val="24"/>
        </w:rPr>
        <w:t>M’Naghten</w:t>
      </w:r>
      <w:proofErr w:type="spellEnd"/>
      <w:r w:rsidR="0054008B" w:rsidRPr="009D7A90">
        <w:rPr>
          <w:rFonts w:ascii="Arial" w:hAnsi="Arial" w:cs="Arial"/>
          <w:sz w:val="24"/>
          <w:szCs w:val="24"/>
        </w:rPr>
        <w:t xml:space="preserve"> Rules </w:t>
      </w:r>
      <w:r w:rsidRPr="009D7A90">
        <w:rPr>
          <w:rFonts w:ascii="Arial" w:hAnsi="Arial" w:cs="Arial"/>
          <w:sz w:val="24"/>
          <w:szCs w:val="24"/>
        </w:rPr>
        <w:t xml:space="preserve">they found that they </w:t>
      </w:r>
      <w:r w:rsidR="0054008B" w:rsidRPr="009D7A90">
        <w:rPr>
          <w:rFonts w:ascii="Arial" w:hAnsi="Arial" w:cs="Arial"/>
          <w:sz w:val="24"/>
          <w:szCs w:val="24"/>
        </w:rPr>
        <w:t xml:space="preserve">are not </w:t>
      </w:r>
      <w:r w:rsidR="001376FA" w:rsidRPr="009D7A90">
        <w:rPr>
          <w:rFonts w:ascii="Arial" w:hAnsi="Arial" w:cs="Arial"/>
          <w:sz w:val="24"/>
          <w:szCs w:val="24"/>
        </w:rPr>
        <w:t>fit for purpose and need to be changed or updated.</w:t>
      </w:r>
      <w:r w:rsidR="00571063" w:rsidRPr="009D7A90">
        <w:rPr>
          <w:rFonts w:ascii="Arial" w:hAnsi="Arial" w:cs="Arial"/>
          <w:sz w:val="24"/>
          <w:szCs w:val="24"/>
        </w:rPr>
        <w:t xml:space="preserve"> </w:t>
      </w:r>
      <w:r w:rsidR="00783BAB" w:rsidRPr="009D7A90">
        <w:rPr>
          <w:rFonts w:ascii="Arial" w:hAnsi="Arial" w:cs="Arial"/>
          <w:sz w:val="24"/>
          <w:szCs w:val="24"/>
        </w:rPr>
        <w:t xml:space="preserve">the commission are not happy with the test for responsibility or </w:t>
      </w:r>
      <w:r w:rsidR="00356CA8" w:rsidRPr="009D7A90">
        <w:rPr>
          <w:rFonts w:ascii="Arial" w:hAnsi="Arial" w:cs="Arial"/>
          <w:sz w:val="24"/>
          <w:szCs w:val="24"/>
        </w:rPr>
        <w:t xml:space="preserve">and they stated that they believe </w:t>
      </w:r>
      <w:r w:rsidR="00536D3B" w:rsidRPr="009D7A90">
        <w:rPr>
          <w:rFonts w:ascii="Arial" w:hAnsi="Arial" w:cs="Arial"/>
          <w:sz w:val="24"/>
          <w:szCs w:val="24"/>
        </w:rPr>
        <w:t xml:space="preserve">mental </w:t>
      </w:r>
      <w:r w:rsidR="000629BB" w:rsidRPr="009D7A90">
        <w:rPr>
          <w:rFonts w:ascii="Arial" w:hAnsi="Arial" w:cs="Arial"/>
          <w:sz w:val="24"/>
          <w:szCs w:val="24"/>
        </w:rPr>
        <w:t>deficiency</w:t>
      </w:r>
      <w:r w:rsidR="00536D3B" w:rsidRPr="009D7A90">
        <w:rPr>
          <w:rFonts w:ascii="Arial" w:hAnsi="Arial" w:cs="Arial"/>
          <w:sz w:val="24"/>
          <w:szCs w:val="24"/>
        </w:rPr>
        <w:t xml:space="preserve"> should be a factor considered in the law. </w:t>
      </w:r>
      <w:r w:rsidR="006B038D" w:rsidRPr="009D7A90">
        <w:rPr>
          <w:rFonts w:ascii="Arial" w:hAnsi="Arial" w:cs="Arial"/>
          <w:sz w:val="24"/>
          <w:szCs w:val="24"/>
        </w:rPr>
        <w:t xml:space="preserve">a document </w:t>
      </w:r>
      <w:r w:rsidR="007746CD" w:rsidRPr="009D7A90">
        <w:rPr>
          <w:rFonts w:ascii="Arial" w:hAnsi="Arial" w:cs="Arial"/>
          <w:sz w:val="24"/>
          <w:szCs w:val="24"/>
        </w:rPr>
        <w:t xml:space="preserve">from the Law </w:t>
      </w:r>
      <w:r w:rsidR="000629BB" w:rsidRPr="009D7A90">
        <w:rPr>
          <w:rFonts w:ascii="Arial" w:hAnsi="Arial" w:cs="Arial"/>
          <w:sz w:val="24"/>
          <w:szCs w:val="24"/>
        </w:rPr>
        <w:t>Commission</w:t>
      </w:r>
      <w:r w:rsidR="007746CD" w:rsidRPr="009D7A90">
        <w:rPr>
          <w:rFonts w:ascii="Arial" w:hAnsi="Arial" w:cs="Arial"/>
          <w:sz w:val="24"/>
          <w:szCs w:val="24"/>
        </w:rPr>
        <w:t xml:space="preserve"> states that the </w:t>
      </w:r>
      <w:r w:rsidR="000629BB" w:rsidRPr="009D7A90">
        <w:rPr>
          <w:rFonts w:ascii="Arial" w:hAnsi="Arial" w:cs="Arial"/>
          <w:sz w:val="24"/>
          <w:szCs w:val="24"/>
        </w:rPr>
        <w:t>“problems with the current law are many and deep”</w:t>
      </w:r>
      <w:r w:rsidR="00A11243" w:rsidRPr="009D7A90">
        <w:rPr>
          <w:rFonts w:ascii="Arial" w:hAnsi="Arial" w:cs="Arial"/>
          <w:sz w:val="24"/>
          <w:szCs w:val="24"/>
        </w:rPr>
        <w:t xml:space="preserve"> this statement </w:t>
      </w:r>
      <w:r w:rsidR="00AF2F5E" w:rsidRPr="009D7A90">
        <w:rPr>
          <w:rFonts w:ascii="Arial" w:hAnsi="Arial" w:cs="Arial"/>
          <w:sz w:val="24"/>
          <w:szCs w:val="24"/>
        </w:rPr>
        <w:t xml:space="preserve">is valid and </w:t>
      </w:r>
      <w:r w:rsidR="00EF4D7A" w:rsidRPr="009D7A90">
        <w:rPr>
          <w:rFonts w:ascii="Arial" w:hAnsi="Arial" w:cs="Arial"/>
          <w:sz w:val="24"/>
          <w:szCs w:val="24"/>
        </w:rPr>
        <w:t>true as it could be said that</w:t>
      </w:r>
      <w:r w:rsidR="0089367F" w:rsidRPr="009D7A90">
        <w:rPr>
          <w:rFonts w:ascii="Arial" w:hAnsi="Arial" w:cs="Arial"/>
          <w:sz w:val="24"/>
          <w:szCs w:val="24"/>
        </w:rPr>
        <w:t xml:space="preserve"> </w:t>
      </w:r>
      <w:r w:rsidR="00D97D6C" w:rsidRPr="009D7A90">
        <w:rPr>
          <w:rFonts w:ascii="Arial" w:hAnsi="Arial" w:cs="Arial"/>
          <w:sz w:val="24"/>
          <w:szCs w:val="24"/>
        </w:rPr>
        <w:t xml:space="preserve">there is a lot wrong with this law and that </w:t>
      </w:r>
      <w:r w:rsidR="00977147" w:rsidRPr="009D7A90">
        <w:rPr>
          <w:rFonts w:ascii="Arial" w:hAnsi="Arial" w:cs="Arial"/>
          <w:sz w:val="24"/>
          <w:szCs w:val="24"/>
        </w:rPr>
        <w:t>it’s</w:t>
      </w:r>
      <w:r w:rsidR="00D97D6C" w:rsidRPr="009D7A90">
        <w:rPr>
          <w:rFonts w:ascii="Arial" w:hAnsi="Arial" w:cs="Arial"/>
          <w:sz w:val="24"/>
          <w:szCs w:val="24"/>
        </w:rPr>
        <w:t xml:space="preserve"> in dire need of reform. </w:t>
      </w:r>
      <w:r w:rsidR="000C4B64" w:rsidRPr="009D7A90">
        <w:rPr>
          <w:rFonts w:ascii="Arial" w:hAnsi="Arial" w:cs="Arial"/>
          <w:sz w:val="24"/>
          <w:szCs w:val="24"/>
        </w:rPr>
        <w:t xml:space="preserve">After a look at the </w:t>
      </w:r>
      <w:r w:rsidR="008473E6" w:rsidRPr="009D7A90">
        <w:rPr>
          <w:rFonts w:ascii="Arial" w:hAnsi="Arial" w:cs="Arial"/>
          <w:sz w:val="24"/>
          <w:szCs w:val="24"/>
        </w:rPr>
        <w:t xml:space="preserve">correlation between insanity and the </w:t>
      </w:r>
      <w:r w:rsidR="00235172" w:rsidRPr="009D7A90">
        <w:rPr>
          <w:rFonts w:ascii="Arial" w:hAnsi="Arial" w:cs="Arial"/>
          <w:sz w:val="24"/>
          <w:szCs w:val="24"/>
        </w:rPr>
        <w:t>partial</w:t>
      </w:r>
      <w:r w:rsidR="008473E6" w:rsidRPr="009D7A90">
        <w:rPr>
          <w:rFonts w:ascii="Arial" w:hAnsi="Arial" w:cs="Arial"/>
          <w:sz w:val="24"/>
          <w:szCs w:val="24"/>
        </w:rPr>
        <w:t xml:space="preserve"> defence</w:t>
      </w:r>
      <w:r w:rsidR="00235172" w:rsidRPr="009D7A90">
        <w:rPr>
          <w:rFonts w:ascii="Arial" w:hAnsi="Arial" w:cs="Arial"/>
          <w:sz w:val="24"/>
          <w:szCs w:val="24"/>
        </w:rPr>
        <w:t xml:space="preserve"> o</w:t>
      </w:r>
      <w:r w:rsidR="00E5792E" w:rsidRPr="009D7A90">
        <w:rPr>
          <w:rFonts w:ascii="Arial" w:hAnsi="Arial" w:cs="Arial"/>
          <w:sz w:val="24"/>
          <w:szCs w:val="24"/>
        </w:rPr>
        <w:t>f</w:t>
      </w:r>
      <w:r w:rsidR="00235172" w:rsidRPr="009D7A90">
        <w:rPr>
          <w:rFonts w:ascii="Arial" w:hAnsi="Arial" w:cs="Arial"/>
          <w:sz w:val="24"/>
          <w:szCs w:val="24"/>
        </w:rPr>
        <w:t xml:space="preserve"> diminished responsibility is too complicated </w:t>
      </w:r>
      <w:r w:rsidR="00E5792E" w:rsidRPr="009D7A90">
        <w:rPr>
          <w:rFonts w:ascii="Arial" w:hAnsi="Arial" w:cs="Arial"/>
          <w:sz w:val="24"/>
          <w:szCs w:val="24"/>
        </w:rPr>
        <w:t xml:space="preserve">and it needs to be looked at and rewritten. </w:t>
      </w:r>
      <w:r w:rsidR="00127BF0" w:rsidRPr="009D7A90">
        <w:rPr>
          <w:rFonts w:ascii="Arial" w:hAnsi="Arial" w:cs="Arial"/>
          <w:sz w:val="24"/>
          <w:szCs w:val="24"/>
        </w:rPr>
        <w:t>(Bits of Law, 2011)</w:t>
      </w:r>
      <w:r w:rsidR="00127BF0" w:rsidRPr="009D7A90">
        <w:rPr>
          <w:rFonts w:ascii="Arial" w:hAnsi="Arial" w:cs="Arial"/>
          <w:sz w:val="24"/>
          <w:szCs w:val="24"/>
        </w:rPr>
        <w:t>.</w:t>
      </w:r>
    </w:p>
    <w:p w14:paraId="690EB91A" w14:textId="77777777" w:rsidR="00E2092D" w:rsidRPr="009D7A90" w:rsidRDefault="00E2092D" w:rsidP="00B23A59">
      <w:pPr>
        <w:rPr>
          <w:rFonts w:ascii="Arial" w:hAnsi="Arial" w:cs="Arial"/>
          <w:sz w:val="24"/>
          <w:szCs w:val="24"/>
        </w:rPr>
      </w:pPr>
    </w:p>
    <w:p w14:paraId="4DE92863" w14:textId="28650171" w:rsidR="0017267F" w:rsidRPr="009D7A90" w:rsidRDefault="000123DB" w:rsidP="0017267F">
      <w:pPr>
        <w:tabs>
          <w:tab w:val="left" w:pos="6228"/>
        </w:tabs>
        <w:rPr>
          <w:rFonts w:ascii="Arial" w:hAnsi="Arial" w:cs="Arial"/>
          <w:sz w:val="24"/>
          <w:szCs w:val="24"/>
        </w:rPr>
      </w:pPr>
      <w:r w:rsidRPr="009D7A90">
        <w:rPr>
          <w:rFonts w:ascii="Arial" w:hAnsi="Arial" w:cs="Arial"/>
          <w:sz w:val="24"/>
          <w:szCs w:val="24"/>
        </w:rPr>
        <w:lastRenderedPageBreak/>
        <w:t>The defence</w:t>
      </w:r>
      <w:r w:rsidR="00E735F6" w:rsidRPr="009D7A90">
        <w:rPr>
          <w:rFonts w:ascii="Arial" w:hAnsi="Arial" w:cs="Arial"/>
          <w:sz w:val="24"/>
          <w:szCs w:val="24"/>
        </w:rPr>
        <w:t xml:space="preserve"> is responsible for proving that the</w:t>
      </w:r>
      <w:r w:rsidR="003501C0" w:rsidRPr="009D7A90">
        <w:rPr>
          <w:rFonts w:ascii="Arial" w:hAnsi="Arial" w:cs="Arial"/>
          <w:sz w:val="24"/>
          <w:szCs w:val="24"/>
        </w:rPr>
        <w:t xml:space="preserve">ir client is ‘insane’ </w:t>
      </w:r>
      <w:r w:rsidR="007F6112" w:rsidRPr="009D7A90">
        <w:rPr>
          <w:rFonts w:ascii="Arial" w:hAnsi="Arial" w:cs="Arial"/>
          <w:sz w:val="24"/>
          <w:szCs w:val="24"/>
        </w:rPr>
        <w:t xml:space="preserve">by providing evidence that can prove this </w:t>
      </w:r>
      <w:r w:rsidR="00CE434F" w:rsidRPr="009D7A90">
        <w:rPr>
          <w:rFonts w:ascii="Arial" w:hAnsi="Arial" w:cs="Arial"/>
          <w:sz w:val="24"/>
          <w:szCs w:val="24"/>
        </w:rPr>
        <w:t>weather</w:t>
      </w:r>
      <w:r w:rsidR="007F6112" w:rsidRPr="009D7A90">
        <w:rPr>
          <w:rFonts w:ascii="Arial" w:hAnsi="Arial" w:cs="Arial"/>
          <w:sz w:val="24"/>
          <w:szCs w:val="24"/>
        </w:rPr>
        <w:t xml:space="preserve"> this is </w:t>
      </w:r>
      <w:r w:rsidR="00743328" w:rsidRPr="009D7A90">
        <w:rPr>
          <w:rFonts w:ascii="Arial" w:hAnsi="Arial" w:cs="Arial"/>
          <w:sz w:val="24"/>
          <w:szCs w:val="24"/>
        </w:rPr>
        <w:t>a registered doctor or</w:t>
      </w:r>
      <w:r w:rsidR="006B1A42" w:rsidRPr="009D7A90">
        <w:rPr>
          <w:rFonts w:ascii="Arial" w:hAnsi="Arial" w:cs="Arial"/>
          <w:sz w:val="24"/>
          <w:szCs w:val="24"/>
        </w:rPr>
        <w:t xml:space="preserve"> </w:t>
      </w:r>
      <w:r w:rsidR="00CE434F" w:rsidRPr="009D7A90">
        <w:rPr>
          <w:rFonts w:ascii="Arial" w:hAnsi="Arial" w:cs="Arial"/>
          <w:sz w:val="24"/>
          <w:szCs w:val="24"/>
        </w:rPr>
        <w:t>psychiatrist</w:t>
      </w:r>
      <w:r w:rsidR="003E5347" w:rsidRPr="009D7A90">
        <w:rPr>
          <w:rFonts w:ascii="Arial" w:hAnsi="Arial" w:cs="Arial"/>
          <w:sz w:val="24"/>
          <w:szCs w:val="24"/>
        </w:rPr>
        <w:t xml:space="preserve">, the evidence is then </w:t>
      </w:r>
      <w:r w:rsidR="00124216" w:rsidRPr="009D7A90">
        <w:rPr>
          <w:rFonts w:ascii="Arial" w:hAnsi="Arial" w:cs="Arial"/>
          <w:sz w:val="24"/>
          <w:szCs w:val="24"/>
        </w:rPr>
        <w:t xml:space="preserve">shown to </w:t>
      </w:r>
      <w:r w:rsidR="008D1DDB" w:rsidRPr="009D7A90">
        <w:rPr>
          <w:rFonts w:ascii="Arial" w:hAnsi="Arial" w:cs="Arial"/>
          <w:sz w:val="24"/>
          <w:szCs w:val="24"/>
        </w:rPr>
        <w:t>a jury</w:t>
      </w:r>
      <w:r w:rsidR="0056691A" w:rsidRPr="009D7A90">
        <w:rPr>
          <w:rFonts w:ascii="Arial" w:hAnsi="Arial" w:cs="Arial"/>
          <w:sz w:val="24"/>
          <w:szCs w:val="24"/>
        </w:rPr>
        <w:t>, and judge so a decision can be made</w:t>
      </w:r>
      <w:r w:rsidR="006B1A42" w:rsidRPr="009D7A90">
        <w:rPr>
          <w:rFonts w:ascii="Arial" w:hAnsi="Arial" w:cs="Arial"/>
          <w:sz w:val="24"/>
          <w:szCs w:val="24"/>
        </w:rPr>
        <w:t>.</w:t>
      </w:r>
      <w:r w:rsidR="00CE434F" w:rsidRPr="009D7A90">
        <w:rPr>
          <w:rFonts w:ascii="Arial" w:hAnsi="Arial" w:cs="Arial"/>
          <w:sz w:val="24"/>
          <w:szCs w:val="24"/>
        </w:rPr>
        <w:t xml:space="preserve"> </w:t>
      </w:r>
      <w:r w:rsidR="00AF24FC" w:rsidRPr="009D7A90">
        <w:rPr>
          <w:rFonts w:ascii="Arial" w:hAnsi="Arial" w:cs="Arial"/>
          <w:sz w:val="24"/>
          <w:szCs w:val="24"/>
        </w:rPr>
        <w:t>(CPS, 2019)</w:t>
      </w:r>
      <w:r w:rsidR="00AF24FC" w:rsidRPr="009D7A90">
        <w:rPr>
          <w:rFonts w:ascii="Arial" w:hAnsi="Arial" w:cs="Arial"/>
          <w:sz w:val="24"/>
          <w:szCs w:val="24"/>
        </w:rPr>
        <w:t>. T</w:t>
      </w:r>
      <w:r w:rsidR="00652BB4" w:rsidRPr="009D7A90">
        <w:rPr>
          <w:rFonts w:ascii="Arial" w:hAnsi="Arial" w:cs="Arial"/>
          <w:sz w:val="24"/>
          <w:szCs w:val="24"/>
        </w:rPr>
        <w:t xml:space="preserve">he prosecution can also acquire a </w:t>
      </w:r>
      <w:r w:rsidR="005D7619" w:rsidRPr="009D7A90">
        <w:rPr>
          <w:rFonts w:ascii="Arial" w:hAnsi="Arial" w:cs="Arial"/>
          <w:sz w:val="24"/>
          <w:szCs w:val="24"/>
        </w:rPr>
        <w:t>psychiatrist to prove that the defendant is in fact sane</w:t>
      </w:r>
      <w:r w:rsidR="0017267F" w:rsidRPr="009D7A90">
        <w:rPr>
          <w:rFonts w:ascii="Arial" w:hAnsi="Arial" w:cs="Arial"/>
          <w:sz w:val="24"/>
          <w:szCs w:val="24"/>
        </w:rPr>
        <w:t>.</w:t>
      </w:r>
      <w:r w:rsidR="008C03B7" w:rsidRPr="009D7A90">
        <w:rPr>
          <w:rFonts w:ascii="Arial" w:hAnsi="Arial" w:cs="Arial"/>
          <w:sz w:val="24"/>
          <w:szCs w:val="24"/>
        </w:rPr>
        <w:t xml:space="preserve"> </w:t>
      </w:r>
      <w:r w:rsidR="0017267F" w:rsidRPr="009D7A90">
        <w:rPr>
          <w:rFonts w:ascii="Arial" w:hAnsi="Arial" w:cs="Arial"/>
          <w:sz w:val="24"/>
          <w:szCs w:val="24"/>
        </w:rPr>
        <w:t>(Foundations of Law and Society, 2019)</w:t>
      </w:r>
      <w:r w:rsidR="0017267F" w:rsidRPr="009D7A90">
        <w:rPr>
          <w:rFonts w:ascii="Arial" w:hAnsi="Arial" w:cs="Arial"/>
          <w:sz w:val="24"/>
          <w:szCs w:val="24"/>
        </w:rPr>
        <w:t>.</w:t>
      </w:r>
    </w:p>
    <w:p w14:paraId="47C1ED4E" w14:textId="539255F9" w:rsidR="0047697B" w:rsidRPr="009D7A90" w:rsidRDefault="009052A9" w:rsidP="00B10B96">
      <w:pPr>
        <w:rPr>
          <w:rFonts w:ascii="Arial" w:hAnsi="Arial" w:cs="Arial"/>
          <w:sz w:val="24"/>
          <w:szCs w:val="24"/>
        </w:rPr>
      </w:pPr>
      <w:r w:rsidRPr="009D7A90">
        <w:rPr>
          <w:rFonts w:ascii="Arial" w:hAnsi="Arial" w:cs="Arial"/>
          <w:sz w:val="24"/>
          <w:szCs w:val="24"/>
        </w:rPr>
        <w:t xml:space="preserve">It could be said that the </w:t>
      </w:r>
      <w:r w:rsidR="00E3798E" w:rsidRPr="009D7A90">
        <w:rPr>
          <w:rFonts w:ascii="Arial" w:hAnsi="Arial" w:cs="Arial"/>
          <w:sz w:val="24"/>
          <w:szCs w:val="24"/>
        </w:rPr>
        <w:t xml:space="preserve">‘disease of the </w:t>
      </w:r>
      <w:r w:rsidR="00290CFD" w:rsidRPr="009D7A90">
        <w:rPr>
          <w:rFonts w:ascii="Arial" w:hAnsi="Arial" w:cs="Arial"/>
          <w:sz w:val="24"/>
          <w:szCs w:val="24"/>
        </w:rPr>
        <w:t xml:space="preserve">mind’ is a very broad term </w:t>
      </w:r>
      <w:r w:rsidR="00BE013C" w:rsidRPr="009D7A90">
        <w:rPr>
          <w:rFonts w:ascii="Arial" w:hAnsi="Arial" w:cs="Arial"/>
          <w:sz w:val="24"/>
          <w:szCs w:val="24"/>
        </w:rPr>
        <w:t>used with</w:t>
      </w:r>
      <w:r w:rsidR="00096675" w:rsidRPr="009D7A90">
        <w:rPr>
          <w:rFonts w:ascii="Arial" w:hAnsi="Arial" w:cs="Arial"/>
          <w:sz w:val="24"/>
          <w:szCs w:val="24"/>
        </w:rPr>
        <w:t>in the law of insanity</w:t>
      </w:r>
      <w:r w:rsidR="000B0B93" w:rsidRPr="009D7A90">
        <w:rPr>
          <w:rFonts w:ascii="Arial" w:hAnsi="Arial" w:cs="Arial"/>
          <w:sz w:val="24"/>
          <w:szCs w:val="24"/>
        </w:rPr>
        <w:t xml:space="preserve"> </w:t>
      </w:r>
      <w:r w:rsidR="00287427" w:rsidRPr="009D7A90">
        <w:rPr>
          <w:rFonts w:ascii="Arial" w:hAnsi="Arial" w:cs="Arial"/>
          <w:sz w:val="24"/>
          <w:szCs w:val="24"/>
        </w:rPr>
        <w:t xml:space="preserve">and is not fully compatible </w:t>
      </w:r>
      <w:r w:rsidR="00A923EB" w:rsidRPr="009D7A90">
        <w:rPr>
          <w:rFonts w:ascii="Arial" w:hAnsi="Arial" w:cs="Arial"/>
          <w:sz w:val="24"/>
          <w:szCs w:val="24"/>
        </w:rPr>
        <w:t xml:space="preserve">with the </w:t>
      </w:r>
      <w:r w:rsidR="00090378" w:rsidRPr="009D7A90">
        <w:rPr>
          <w:rFonts w:ascii="Arial" w:hAnsi="Arial" w:cs="Arial"/>
          <w:sz w:val="24"/>
          <w:szCs w:val="24"/>
        </w:rPr>
        <w:t>statutory</w:t>
      </w:r>
      <w:r w:rsidR="00A923EB" w:rsidRPr="009D7A90">
        <w:rPr>
          <w:rFonts w:ascii="Arial" w:hAnsi="Arial" w:cs="Arial"/>
          <w:sz w:val="24"/>
          <w:szCs w:val="24"/>
        </w:rPr>
        <w:t xml:space="preserve"> </w:t>
      </w:r>
      <w:r w:rsidR="006A294F" w:rsidRPr="009D7A90">
        <w:rPr>
          <w:rFonts w:ascii="Arial" w:hAnsi="Arial" w:cs="Arial"/>
          <w:sz w:val="24"/>
          <w:szCs w:val="24"/>
        </w:rPr>
        <w:t xml:space="preserve">definition </w:t>
      </w:r>
      <w:r w:rsidR="00A923EB" w:rsidRPr="009D7A90">
        <w:rPr>
          <w:rFonts w:ascii="Arial" w:hAnsi="Arial" w:cs="Arial"/>
          <w:sz w:val="24"/>
          <w:szCs w:val="24"/>
        </w:rPr>
        <w:t xml:space="preserve">of </w:t>
      </w:r>
      <w:r w:rsidR="006A294F" w:rsidRPr="009D7A90">
        <w:rPr>
          <w:rFonts w:ascii="Arial" w:hAnsi="Arial" w:cs="Arial"/>
          <w:sz w:val="24"/>
          <w:szCs w:val="24"/>
        </w:rPr>
        <w:t xml:space="preserve">a </w:t>
      </w:r>
      <w:r w:rsidR="00A923EB" w:rsidRPr="009D7A90">
        <w:rPr>
          <w:rFonts w:ascii="Arial" w:hAnsi="Arial" w:cs="Arial"/>
          <w:sz w:val="24"/>
          <w:szCs w:val="24"/>
        </w:rPr>
        <w:t>mental disorder</w:t>
      </w:r>
      <w:r w:rsidR="00D71956" w:rsidRPr="009D7A90">
        <w:rPr>
          <w:rFonts w:ascii="Arial" w:hAnsi="Arial" w:cs="Arial"/>
          <w:sz w:val="24"/>
          <w:szCs w:val="24"/>
        </w:rPr>
        <w:t xml:space="preserve">. </w:t>
      </w:r>
      <w:r w:rsidR="00803E2B" w:rsidRPr="009D7A90">
        <w:rPr>
          <w:rFonts w:ascii="Arial" w:hAnsi="Arial" w:cs="Arial"/>
          <w:sz w:val="24"/>
          <w:szCs w:val="24"/>
        </w:rPr>
        <w:t xml:space="preserve">The insanity of defence essentially </w:t>
      </w:r>
      <w:r w:rsidR="00992713" w:rsidRPr="009D7A90">
        <w:rPr>
          <w:rFonts w:ascii="Arial" w:hAnsi="Arial" w:cs="Arial"/>
          <w:sz w:val="24"/>
          <w:szCs w:val="24"/>
        </w:rPr>
        <w:t>aims to excuse</w:t>
      </w:r>
      <w:r w:rsidR="005C719D" w:rsidRPr="009D7A90">
        <w:rPr>
          <w:rFonts w:ascii="Arial" w:hAnsi="Arial" w:cs="Arial"/>
          <w:sz w:val="24"/>
          <w:szCs w:val="24"/>
        </w:rPr>
        <w:t xml:space="preserve"> </w:t>
      </w:r>
      <w:r w:rsidR="00C07479" w:rsidRPr="009D7A90">
        <w:rPr>
          <w:rFonts w:ascii="Arial" w:hAnsi="Arial" w:cs="Arial"/>
          <w:sz w:val="24"/>
          <w:szCs w:val="24"/>
        </w:rPr>
        <w:t xml:space="preserve">criminal responsibility </w:t>
      </w:r>
      <w:r w:rsidR="00736762" w:rsidRPr="009D7A90">
        <w:rPr>
          <w:rFonts w:ascii="Arial" w:hAnsi="Arial" w:cs="Arial"/>
          <w:sz w:val="24"/>
          <w:szCs w:val="24"/>
        </w:rPr>
        <w:t>of mentally disordered defendants.</w:t>
      </w:r>
      <w:r w:rsidR="00F43569" w:rsidRPr="009D7A90">
        <w:rPr>
          <w:rFonts w:ascii="Arial" w:hAnsi="Arial" w:cs="Arial"/>
          <w:sz w:val="24"/>
          <w:szCs w:val="24"/>
        </w:rPr>
        <w:t xml:space="preserve"> </w:t>
      </w:r>
      <w:r w:rsidR="00576523" w:rsidRPr="009D7A90">
        <w:rPr>
          <w:rFonts w:ascii="Arial" w:hAnsi="Arial" w:cs="Arial"/>
          <w:sz w:val="24"/>
          <w:szCs w:val="24"/>
        </w:rPr>
        <w:t>(</w:t>
      </w:r>
      <w:proofErr w:type="spellStart"/>
      <w:r w:rsidR="00576523" w:rsidRPr="009D7A90">
        <w:rPr>
          <w:rFonts w:ascii="Arial" w:hAnsi="Arial" w:cs="Arial"/>
          <w:sz w:val="24"/>
          <w:szCs w:val="24"/>
        </w:rPr>
        <w:t>Mukhia</w:t>
      </w:r>
      <w:proofErr w:type="spellEnd"/>
      <w:r w:rsidR="00576523" w:rsidRPr="009D7A90">
        <w:rPr>
          <w:rFonts w:ascii="Arial" w:hAnsi="Arial" w:cs="Arial"/>
          <w:sz w:val="24"/>
          <w:szCs w:val="24"/>
        </w:rPr>
        <w:t>, 2012)</w:t>
      </w:r>
      <w:r w:rsidR="00B10B96" w:rsidRPr="009D7A90">
        <w:rPr>
          <w:rFonts w:ascii="Arial" w:hAnsi="Arial" w:cs="Arial"/>
          <w:sz w:val="24"/>
          <w:szCs w:val="24"/>
        </w:rPr>
        <w:t>.</w:t>
      </w:r>
    </w:p>
    <w:p w14:paraId="06B02C86" w14:textId="6D2D69E1" w:rsidR="00312823" w:rsidRPr="009D7A90" w:rsidRDefault="00312823" w:rsidP="00B10B96">
      <w:pPr>
        <w:rPr>
          <w:rFonts w:ascii="Arial" w:hAnsi="Arial" w:cs="Arial"/>
          <w:sz w:val="24"/>
          <w:szCs w:val="24"/>
        </w:rPr>
      </w:pPr>
      <w:r w:rsidRPr="009D7A90">
        <w:rPr>
          <w:rFonts w:ascii="Arial" w:hAnsi="Arial" w:cs="Arial"/>
          <w:sz w:val="24"/>
          <w:szCs w:val="24"/>
        </w:rPr>
        <w:t xml:space="preserve">The </w:t>
      </w:r>
      <w:r w:rsidR="000E3824" w:rsidRPr="009D7A90">
        <w:rPr>
          <w:rFonts w:ascii="Arial" w:hAnsi="Arial" w:cs="Arial"/>
          <w:sz w:val="24"/>
          <w:szCs w:val="24"/>
        </w:rPr>
        <w:t xml:space="preserve">Diminished responsibility s.2 Homicide Act (1957) </w:t>
      </w:r>
      <w:r w:rsidR="00463991" w:rsidRPr="009D7A90">
        <w:rPr>
          <w:rFonts w:ascii="Arial" w:hAnsi="Arial" w:cs="Arial"/>
          <w:sz w:val="24"/>
          <w:szCs w:val="24"/>
        </w:rPr>
        <w:t xml:space="preserve">has been amended by the Coroner and Justice </w:t>
      </w:r>
      <w:r w:rsidR="00946B39" w:rsidRPr="009D7A90">
        <w:rPr>
          <w:rFonts w:ascii="Arial" w:hAnsi="Arial" w:cs="Arial"/>
          <w:sz w:val="24"/>
          <w:szCs w:val="24"/>
        </w:rPr>
        <w:t xml:space="preserve">Act 2009. This now means that when a defendant </w:t>
      </w:r>
      <w:r w:rsidR="00CF74D3" w:rsidRPr="009D7A90">
        <w:rPr>
          <w:rFonts w:ascii="Arial" w:hAnsi="Arial" w:cs="Arial"/>
          <w:sz w:val="24"/>
          <w:szCs w:val="24"/>
        </w:rPr>
        <w:t xml:space="preserve">has successfully pleaded guilty it </w:t>
      </w:r>
      <w:r w:rsidR="00BB7F90" w:rsidRPr="009D7A90">
        <w:rPr>
          <w:rFonts w:ascii="Arial" w:hAnsi="Arial" w:cs="Arial"/>
          <w:sz w:val="24"/>
          <w:szCs w:val="24"/>
        </w:rPr>
        <w:t>can reduce a murder conviction to just manslaughter.</w:t>
      </w:r>
      <w:r w:rsidR="00131014" w:rsidRPr="009D7A90">
        <w:rPr>
          <w:rFonts w:ascii="Arial" w:hAnsi="Arial" w:cs="Arial"/>
          <w:sz w:val="24"/>
          <w:szCs w:val="24"/>
        </w:rPr>
        <w:t xml:space="preserve"> The amendment made also means that criminal liability is reduced as well. </w:t>
      </w:r>
      <w:r w:rsidR="00B10B96" w:rsidRPr="009D7A90">
        <w:rPr>
          <w:rFonts w:ascii="Arial" w:hAnsi="Arial" w:cs="Arial"/>
          <w:sz w:val="24"/>
          <w:szCs w:val="24"/>
        </w:rPr>
        <w:t>(Laver, 2021)</w:t>
      </w:r>
      <w:r w:rsidR="00B10B96" w:rsidRPr="009D7A90">
        <w:rPr>
          <w:rFonts w:ascii="Arial" w:hAnsi="Arial" w:cs="Arial"/>
          <w:sz w:val="24"/>
          <w:szCs w:val="24"/>
        </w:rPr>
        <w:t>.</w:t>
      </w:r>
    </w:p>
    <w:p w14:paraId="36584E9B" w14:textId="6B60D22F" w:rsidR="00F92056" w:rsidRPr="009D7A90" w:rsidRDefault="00BF45F2" w:rsidP="00164EDB">
      <w:pPr>
        <w:rPr>
          <w:rFonts w:ascii="Arial" w:hAnsi="Arial" w:cs="Arial"/>
          <w:sz w:val="24"/>
          <w:szCs w:val="24"/>
        </w:rPr>
      </w:pPr>
      <w:r w:rsidRPr="009D7A90">
        <w:rPr>
          <w:rFonts w:ascii="Arial" w:hAnsi="Arial" w:cs="Arial"/>
          <w:sz w:val="24"/>
          <w:szCs w:val="24"/>
        </w:rPr>
        <w:t xml:space="preserve">In </w:t>
      </w:r>
      <w:r w:rsidR="00C46125" w:rsidRPr="009D7A90">
        <w:rPr>
          <w:rFonts w:ascii="Arial" w:hAnsi="Arial" w:cs="Arial"/>
          <w:sz w:val="24"/>
          <w:szCs w:val="24"/>
        </w:rPr>
        <w:t>conclusion</w:t>
      </w:r>
      <w:r w:rsidR="00BA7019" w:rsidRPr="009D7A90">
        <w:rPr>
          <w:rFonts w:ascii="Arial" w:hAnsi="Arial" w:cs="Arial"/>
          <w:sz w:val="24"/>
          <w:szCs w:val="24"/>
        </w:rPr>
        <w:t xml:space="preserve"> it could be argued that the </w:t>
      </w:r>
      <w:r w:rsidR="00FA7E7C" w:rsidRPr="009D7A90">
        <w:rPr>
          <w:rFonts w:ascii="Arial" w:hAnsi="Arial" w:cs="Arial"/>
          <w:sz w:val="24"/>
          <w:szCs w:val="24"/>
        </w:rPr>
        <w:t xml:space="preserve">defence for insanity </w:t>
      </w:r>
      <w:r w:rsidR="00C924AB" w:rsidRPr="009D7A90">
        <w:rPr>
          <w:rFonts w:ascii="Arial" w:hAnsi="Arial" w:cs="Arial"/>
          <w:sz w:val="24"/>
          <w:szCs w:val="24"/>
        </w:rPr>
        <w:t>is no longer fi</w:t>
      </w:r>
      <w:r w:rsidR="00916B1B" w:rsidRPr="009D7A90">
        <w:rPr>
          <w:rFonts w:ascii="Arial" w:hAnsi="Arial" w:cs="Arial"/>
          <w:sz w:val="24"/>
          <w:szCs w:val="24"/>
        </w:rPr>
        <w:t>t</w:t>
      </w:r>
      <w:r w:rsidR="00C924AB" w:rsidRPr="009D7A90">
        <w:rPr>
          <w:rFonts w:ascii="Arial" w:hAnsi="Arial" w:cs="Arial"/>
          <w:sz w:val="24"/>
          <w:szCs w:val="24"/>
        </w:rPr>
        <w:t xml:space="preserve"> for purpose </w:t>
      </w:r>
      <w:r w:rsidR="001661A4" w:rsidRPr="009D7A90">
        <w:rPr>
          <w:rFonts w:ascii="Arial" w:hAnsi="Arial" w:cs="Arial"/>
          <w:sz w:val="24"/>
          <w:szCs w:val="24"/>
        </w:rPr>
        <w:t>as it was created in the 1800’s and</w:t>
      </w:r>
      <w:r w:rsidR="0026699A" w:rsidRPr="009D7A90">
        <w:rPr>
          <w:rFonts w:ascii="Arial" w:hAnsi="Arial" w:cs="Arial"/>
          <w:sz w:val="24"/>
          <w:szCs w:val="24"/>
        </w:rPr>
        <w:t xml:space="preserve"> the understanding of</w:t>
      </w:r>
      <w:r w:rsidR="001661A4" w:rsidRPr="009D7A90">
        <w:rPr>
          <w:rFonts w:ascii="Arial" w:hAnsi="Arial" w:cs="Arial"/>
          <w:sz w:val="24"/>
          <w:szCs w:val="24"/>
        </w:rPr>
        <w:t xml:space="preserve"> </w:t>
      </w:r>
      <w:r w:rsidR="0026699A" w:rsidRPr="009D7A90">
        <w:rPr>
          <w:rFonts w:ascii="Arial" w:hAnsi="Arial" w:cs="Arial"/>
          <w:sz w:val="24"/>
          <w:szCs w:val="24"/>
        </w:rPr>
        <w:t xml:space="preserve">mental health has </w:t>
      </w:r>
      <w:r w:rsidR="004B0B4C" w:rsidRPr="009D7A90">
        <w:rPr>
          <w:rFonts w:ascii="Arial" w:hAnsi="Arial" w:cs="Arial"/>
          <w:sz w:val="24"/>
          <w:szCs w:val="24"/>
        </w:rPr>
        <w:t>come a long way since then</w:t>
      </w:r>
      <w:r w:rsidR="001661A4" w:rsidRPr="009D7A90">
        <w:rPr>
          <w:rFonts w:ascii="Arial" w:hAnsi="Arial" w:cs="Arial"/>
          <w:sz w:val="24"/>
          <w:szCs w:val="24"/>
        </w:rPr>
        <w:t xml:space="preserve"> meaning this </w:t>
      </w:r>
      <w:r w:rsidR="00440BBB" w:rsidRPr="009D7A90">
        <w:rPr>
          <w:rFonts w:ascii="Arial" w:hAnsi="Arial" w:cs="Arial"/>
          <w:sz w:val="24"/>
          <w:szCs w:val="24"/>
        </w:rPr>
        <w:t xml:space="preserve">law </w:t>
      </w:r>
      <w:r w:rsidR="001661A4" w:rsidRPr="009D7A90">
        <w:rPr>
          <w:rFonts w:ascii="Arial" w:hAnsi="Arial" w:cs="Arial"/>
          <w:sz w:val="24"/>
          <w:szCs w:val="24"/>
        </w:rPr>
        <w:t xml:space="preserve">is </w:t>
      </w:r>
      <w:r w:rsidR="00440BBB" w:rsidRPr="009D7A90">
        <w:rPr>
          <w:rFonts w:ascii="Arial" w:hAnsi="Arial" w:cs="Arial"/>
          <w:sz w:val="24"/>
          <w:szCs w:val="24"/>
        </w:rPr>
        <w:t xml:space="preserve">now extremely </w:t>
      </w:r>
      <w:r w:rsidR="000973FC" w:rsidRPr="009D7A90">
        <w:rPr>
          <w:rFonts w:ascii="Arial" w:hAnsi="Arial" w:cs="Arial"/>
          <w:sz w:val="24"/>
          <w:szCs w:val="24"/>
        </w:rPr>
        <w:t>outdated</w:t>
      </w:r>
      <w:r w:rsidR="00440BBB" w:rsidRPr="009D7A90">
        <w:rPr>
          <w:rFonts w:ascii="Arial" w:hAnsi="Arial" w:cs="Arial"/>
          <w:sz w:val="24"/>
          <w:szCs w:val="24"/>
        </w:rPr>
        <w:t xml:space="preserve"> and in</w:t>
      </w:r>
      <w:r w:rsidR="00AD3CE1" w:rsidRPr="009D7A90">
        <w:rPr>
          <w:rFonts w:ascii="Arial" w:hAnsi="Arial" w:cs="Arial"/>
          <w:sz w:val="24"/>
          <w:szCs w:val="24"/>
        </w:rPr>
        <w:t xml:space="preserve"> dire need of reform.</w:t>
      </w:r>
      <w:r w:rsidR="000973FC" w:rsidRPr="009D7A90">
        <w:rPr>
          <w:rFonts w:ascii="Arial" w:hAnsi="Arial" w:cs="Arial"/>
          <w:sz w:val="24"/>
          <w:szCs w:val="24"/>
        </w:rPr>
        <w:t xml:space="preserve"> </w:t>
      </w:r>
      <w:r w:rsidR="009643EC" w:rsidRPr="009D7A90">
        <w:rPr>
          <w:rFonts w:ascii="Arial" w:hAnsi="Arial" w:cs="Arial"/>
          <w:sz w:val="24"/>
          <w:szCs w:val="24"/>
        </w:rPr>
        <w:t xml:space="preserve">The </w:t>
      </w:r>
      <w:r w:rsidR="0026071B" w:rsidRPr="009D7A90">
        <w:rPr>
          <w:rFonts w:ascii="Arial" w:hAnsi="Arial" w:cs="Arial"/>
          <w:sz w:val="24"/>
          <w:szCs w:val="24"/>
        </w:rPr>
        <w:t xml:space="preserve">findings of this essay indicate that this law is used frequently by criminals in order to try and </w:t>
      </w:r>
      <w:r w:rsidR="009F30AC" w:rsidRPr="009D7A90">
        <w:rPr>
          <w:rFonts w:ascii="Arial" w:hAnsi="Arial" w:cs="Arial"/>
          <w:sz w:val="24"/>
          <w:szCs w:val="24"/>
        </w:rPr>
        <w:t xml:space="preserve">escape having a proper sentence there is evidence to prove that criminals will use this to get a lesser sentence </w:t>
      </w:r>
      <w:r w:rsidR="00A02C2B" w:rsidRPr="009D7A90">
        <w:rPr>
          <w:rFonts w:ascii="Arial" w:hAnsi="Arial" w:cs="Arial"/>
          <w:sz w:val="24"/>
          <w:szCs w:val="24"/>
        </w:rPr>
        <w:t>.</w:t>
      </w:r>
      <w:r w:rsidR="00752260" w:rsidRPr="009D7A90">
        <w:rPr>
          <w:rFonts w:ascii="Arial" w:hAnsi="Arial" w:cs="Arial"/>
          <w:sz w:val="24"/>
          <w:szCs w:val="24"/>
        </w:rPr>
        <w:t>So to answer the title question the</w:t>
      </w:r>
      <w:r w:rsidR="000973FC" w:rsidRPr="009D7A90">
        <w:rPr>
          <w:rFonts w:ascii="Arial" w:hAnsi="Arial" w:cs="Arial"/>
          <w:sz w:val="24"/>
          <w:szCs w:val="24"/>
        </w:rPr>
        <w:t xml:space="preserve"> information gathered in this </w:t>
      </w:r>
      <w:r w:rsidR="001A15A4" w:rsidRPr="009D7A90">
        <w:rPr>
          <w:rFonts w:ascii="Arial" w:hAnsi="Arial" w:cs="Arial"/>
          <w:sz w:val="24"/>
          <w:szCs w:val="24"/>
        </w:rPr>
        <w:t xml:space="preserve">essay indicates that it could be said that </w:t>
      </w:r>
      <w:r w:rsidR="00AE3066" w:rsidRPr="009D7A90">
        <w:rPr>
          <w:rFonts w:ascii="Arial" w:hAnsi="Arial" w:cs="Arial"/>
          <w:sz w:val="24"/>
          <w:szCs w:val="24"/>
        </w:rPr>
        <w:t>the defence of insanity is no longer fit for its purpose</w:t>
      </w:r>
      <w:r w:rsidR="00A02C2B" w:rsidRPr="009D7A90">
        <w:rPr>
          <w:rFonts w:ascii="Arial" w:hAnsi="Arial" w:cs="Arial"/>
          <w:sz w:val="24"/>
          <w:szCs w:val="24"/>
        </w:rPr>
        <w:t xml:space="preserve">. </w:t>
      </w:r>
    </w:p>
    <w:p w14:paraId="14FAB238" w14:textId="4CB08241" w:rsidR="00B74718" w:rsidRDefault="00B74718" w:rsidP="00164EDB">
      <w:pPr>
        <w:rPr>
          <w:color w:val="FF0000"/>
          <w:sz w:val="28"/>
          <w:szCs w:val="28"/>
        </w:rPr>
      </w:pPr>
    </w:p>
    <w:p w14:paraId="2A81E037" w14:textId="77777777" w:rsidR="00541E7F" w:rsidRPr="0007615A" w:rsidRDefault="00541E7F" w:rsidP="00164EDB">
      <w:pPr>
        <w:rPr>
          <w:color w:val="FF0000"/>
          <w:sz w:val="28"/>
          <w:szCs w:val="28"/>
        </w:rPr>
      </w:pPr>
    </w:p>
    <w:p w14:paraId="4FC76242" w14:textId="2F115F03" w:rsidR="00011345" w:rsidRPr="0007615A" w:rsidRDefault="00011345" w:rsidP="00164EDB">
      <w:pPr>
        <w:rPr>
          <w:color w:val="FF0000"/>
          <w:sz w:val="28"/>
          <w:szCs w:val="28"/>
        </w:rPr>
      </w:pPr>
    </w:p>
    <w:p w14:paraId="4876B22F" w14:textId="0C9E827B" w:rsidR="00011345" w:rsidRPr="0007615A" w:rsidRDefault="00011345" w:rsidP="00164EDB">
      <w:pPr>
        <w:rPr>
          <w:color w:val="FF0000"/>
          <w:sz w:val="28"/>
          <w:szCs w:val="28"/>
        </w:rPr>
      </w:pPr>
    </w:p>
    <w:p w14:paraId="38004E26" w14:textId="7EC2DABF" w:rsidR="00011345" w:rsidRPr="0007615A" w:rsidRDefault="00011345" w:rsidP="00164EDB">
      <w:pPr>
        <w:rPr>
          <w:color w:val="FF0000"/>
          <w:sz w:val="28"/>
          <w:szCs w:val="28"/>
        </w:rPr>
      </w:pPr>
    </w:p>
    <w:p w14:paraId="3A161A0B" w14:textId="77777777" w:rsidR="00181770" w:rsidRDefault="00181770" w:rsidP="00252950">
      <w:pPr>
        <w:ind w:left="720"/>
        <w:rPr>
          <w:b/>
          <w:color w:val="FF0000"/>
          <w:sz w:val="28"/>
          <w:szCs w:val="28"/>
          <w:u w:val="single"/>
        </w:rPr>
      </w:pPr>
    </w:p>
    <w:p w14:paraId="69336C46" w14:textId="77777777" w:rsidR="00181770" w:rsidRDefault="00181770" w:rsidP="00252950">
      <w:pPr>
        <w:ind w:left="720"/>
        <w:rPr>
          <w:b/>
          <w:color w:val="FF0000"/>
          <w:sz w:val="28"/>
          <w:szCs w:val="28"/>
          <w:u w:val="single"/>
        </w:rPr>
      </w:pPr>
    </w:p>
    <w:p w14:paraId="10C7EB03" w14:textId="77777777" w:rsidR="00181770" w:rsidRDefault="00181770" w:rsidP="00252950">
      <w:pPr>
        <w:ind w:left="720"/>
        <w:rPr>
          <w:b/>
          <w:color w:val="FF0000"/>
          <w:sz w:val="28"/>
          <w:szCs w:val="28"/>
          <w:u w:val="single"/>
        </w:rPr>
      </w:pPr>
    </w:p>
    <w:p w14:paraId="7FCCBD45" w14:textId="77777777" w:rsidR="00181770" w:rsidRDefault="00181770" w:rsidP="00252950">
      <w:pPr>
        <w:ind w:left="720"/>
        <w:rPr>
          <w:b/>
          <w:color w:val="FF0000"/>
          <w:sz w:val="28"/>
          <w:szCs w:val="28"/>
          <w:u w:val="single"/>
        </w:rPr>
      </w:pPr>
    </w:p>
    <w:p w14:paraId="6DC4D1CA" w14:textId="77777777" w:rsidR="00181770" w:rsidRDefault="00181770" w:rsidP="00252950">
      <w:pPr>
        <w:ind w:left="720"/>
        <w:rPr>
          <w:b/>
          <w:color w:val="FF0000"/>
          <w:sz w:val="28"/>
          <w:szCs w:val="28"/>
          <w:u w:val="single"/>
        </w:rPr>
      </w:pPr>
    </w:p>
    <w:p w14:paraId="533932E0" w14:textId="77777777" w:rsidR="00181770" w:rsidRDefault="00181770" w:rsidP="00252950">
      <w:pPr>
        <w:ind w:left="720"/>
        <w:rPr>
          <w:b/>
          <w:color w:val="FF0000"/>
          <w:sz w:val="28"/>
          <w:szCs w:val="28"/>
          <w:u w:val="single"/>
        </w:rPr>
      </w:pPr>
    </w:p>
    <w:p w14:paraId="40D0F7B1" w14:textId="77777777" w:rsidR="00181770" w:rsidRDefault="00181770" w:rsidP="00252950">
      <w:pPr>
        <w:ind w:left="720"/>
        <w:rPr>
          <w:b/>
          <w:color w:val="FF0000"/>
          <w:sz w:val="28"/>
          <w:szCs w:val="28"/>
          <w:u w:val="single"/>
        </w:rPr>
      </w:pPr>
    </w:p>
    <w:p w14:paraId="76EFC5EF" w14:textId="77777777" w:rsidR="009D7A90" w:rsidRDefault="009D7A90" w:rsidP="009D7A90">
      <w:pPr>
        <w:rPr>
          <w:b/>
          <w:color w:val="FF0000"/>
          <w:sz w:val="28"/>
          <w:szCs w:val="28"/>
          <w:u w:val="single"/>
        </w:rPr>
      </w:pPr>
    </w:p>
    <w:p w14:paraId="7AFC5003" w14:textId="44C5E505" w:rsidR="00171A7A" w:rsidRPr="009D7A90" w:rsidRDefault="00171A7A" w:rsidP="009D7A90">
      <w:pPr>
        <w:rPr>
          <w:rFonts w:ascii="Arial" w:hAnsi="Arial" w:cs="Arial"/>
          <w:b/>
          <w:sz w:val="28"/>
          <w:szCs w:val="28"/>
          <w:u w:val="single"/>
        </w:rPr>
      </w:pPr>
      <w:r w:rsidRPr="009D7A90">
        <w:rPr>
          <w:rFonts w:ascii="Arial" w:hAnsi="Arial" w:cs="Arial"/>
          <w:b/>
          <w:sz w:val="28"/>
          <w:szCs w:val="28"/>
          <w:u w:val="single"/>
        </w:rPr>
        <w:lastRenderedPageBreak/>
        <w:t>QUESTION 2</w:t>
      </w:r>
    </w:p>
    <w:p w14:paraId="7B5A5DC3" w14:textId="77777777" w:rsidR="00171A7A" w:rsidRPr="00D371D9" w:rsidRDefault="00171A7A" w:rsidP="00171A7A">
      <w:pPr>
        <w:rPr>
          <w:b/>
          <w:sz w:val="28"/>
          <w:szCs w:val="28"/>
        </w:rPr>
      </w:pPr>
      <w:r w:rsidRPr="00D371D9">
        <w:rPr>
          <w:b/>
          <w:sz w:val="28"/>
          <w:szCs w:val="28"/>
        </w:rPr>
        <w:t>Jenny and Colin had recently entered into a new relationship and had decided to meet with friends in a bar on Wind Street. Whilst in a bar, Jenny’s ex-boyfriend Ali and his friends came in. Ali and Jenny’s relationship had come to an end after years of control and jealously on Ali’s part.</w:t>
      </w:r>
    </w:p>
    <w:p w14:paraId="54CBF527" w14:textId="2F375DB2" w:rsidR="00171A7A" w:rsidRPr="00D371D9" w:rsidRDefault="00171A7A" w:rsidP="00171A7A">
      <w:pPr>
        <w:rPr>
          <w:b/>
          <w:sz w:val="28"/>
          <w:szCs w:val="28"/>
        </w:rPr>
      </w:pPr>
      <w:r w:rsidRPr="00D371D9">
        <w:rPr>
          <w:b/>
          <w:sz w:val="28"/>
          <w:szCs w:val="28"/>
        </w:rPr>
        <w:t xml:space="preserve">After ten minutes, Ali and his friends started making comments at Colin, who </w:t>
      </w:r>
      <w:r w:rsidR="007E2226" w:rsidRPr="00D371D9">
        <w:rPr>
          <w:b/>
          <w:sz w:val="28"/>
          <w:szCs w:val="28"/>
        </w:rPr>
        <w:t>retaliated,</w:t>
      </w:r>
      <w:r w:rsidRPr="00D371D9">
        <w:rPr>
          <w:b/>
          <w:sz w:val="28"/>
          <w:szCs w:val="28"/>
        </w:rPr>
        <w:t xml:space="preserve"> and a full-scale fight broke out. The doorman, Lee told them that they had to leave. Ali turned and punched Lee with such force that Lee fell to the floor and was knocked unconscious. Ali and his friends then left the bar quickly, before the police arrived. </w:t>
      </w:r>
    </w:p>
    <w:p w14:paraId="2F88C7FD" w14:textId="77777777" w:rsidR="00171A7A" w:rsidRPr="00D371D9" w:rsidRDefault="00171A7A" w:rsidP="00171A7A">
      <w:pPr>
        <w:rPr>
          <w:b/>
          <w:sz w:val="28"/>
          <w:szCs w:val="28"/>
        </w:rPr>
      </w:pPr>
      <w:r w:rsidRPr="00D371D9">
        <w:rPr>
          <w:b/>
          <w:sz w:val="28"/>
          <w:szCs w:val="28"/>
        </w:rPr>
        <w:t xml:space="preserve">Jenny and Colin stayed in the bar until the ambulance arrived for Lee. Lee was taken to hospital but unfortunately died later that night. A local appeal was then made for any witnesses to come forward and report to Swansea police station. </w:t>
      </w:r>
    </w:p>
    <w:p w14:paraId="2D6D0130" w14:textId="77777777" w:rsidR="00171A7A" w:rsidRPr="00D371D9" w:rsidRDefault="00171A7A" w:rsidP="00171A7A">
      <w:pPr>
        <w:rPr>
          <w:b/>
          <w:sz w:val="28"/>
          <w:szCs w:val="28"/>
        </w:rPr>
      </w:pPr>
      <w:r w:rsidRPr="00D371D9">
        <w:rPr>
          <w:b/>
          <w:sz w:val="28"/>
          <w:szCs w:val="28"/>
        </w:rPr>
        <w:t>The following day, Colin was on his way home from work when Ali approached him and asked what he had told the police in relation to the incident. Colin said he hadn’t told the police anything and walked off. Ali grabbed Colin by the arm as he tried to walk off and suddenly Colin felt an agonising pain in his stomach. Ali had stabbed Colin. Colin was bleeding profusely and fell to the ground. Ali ran off. Colin died within minutes.</w:t>
      </w:r>
    </w:p>
    <w:p w14:paraId="49D364D4" w14:textId="5A1C7D50" w:rsidR="00171A7A" w:rsidRPr="00D371D9" w:rsidRDefault="00171A7A" w:rsidP="00171A7A">
      <w:pPr>
        <w:rPr>
          <w:b/>
        </w:rPr>
      </w:pPr>
      <w:r w:rsidRPr="00D371D9">
        <w:rPr>
          <w:b/>
          <w:sz w:val="28"/>
          <w:szCs w:val="28"/>
        </w:rPr>
        <w:t>Advise Ali of his potential criminal liability for the offences committed. You are not required to consider the defences that may be available to him</w:t>
      </w:r>
      <w:r w:rsidRPr="00D371D9">
        <w:rPr>
          <w:b/>
        </w:rPr>
        <w:t>.</w:t>
      </w:r>
    </w:p>
    <w:p w14:paraId="44C25E95" w14:textId="77777777" w:rsidR="00B41FB7" w:rsidRPr="00B05676" w:rsidRDefault="00B41FB7" w:rsidP="00B41FB7">
      <w:pPr>
        <w:shd w:val="clear" w:color="auto" w:fill="FFFFFF"/>
        <w:spacing w:beforeAutospacing="1" w:after="0" w:afterAutospacing="1" w:line="240" w:lineRule="auto"/>
        <w:textAlignment w:val="baseline"/>
        <w:rPr>
          <w:rFonts w:ascii="Arial" w:hAnsi="Arial" w:cs="Arial"/>
          <w:sz w:val="24"/>
          <w:szCs w:val="24"/>
        </w:rPr>
      </w:pPr>
      <w:r w:rsidRPr="00B05676">
        <w:rPr>
          <w:rFonts w:ascii="Arial" w:hAnsi="Arial" w:cs="Arial"/>
          <w:sz w:val="24"/>
          <w:szCs w:val="24"/>
          <w:bdr w:val="none" w:sz="0" w:space="0" w:color="auto" w:frame="1"/>
        </w:rPr>
        <w:t xml:space="preserve">There are five actus reus elements and they are as follows a prohibited act which could be something like murdering, stabbing, or punching someone, and example of the word’s element would be what was said in the lead up to the assault , silence for example looking at the Ireland at Burstow case the defendant would repeatedly call the victim but not say anything making it a silent phone call this is a form of harassment. </w:t>
      </w:r>
      <w:r w:rsidRPr="00B05676">
        <w:rPr>
          <w:rFonts w:ascii="Arial" w:hAnsi="Arial" w:cs="Arial"/>
          <w:sz w:val="24"/>
          <w:szCs w:val="24"/>
        </w:rPr>
        <w:t>(</w:t>
      </w:r>
      <w:proofErr w:type="spellStart"/>
      <w:r w:rsidRPr="00B05676">
        <w:rPr>
          <w:rFonts w:ascii="Arial" w:hAnsi="Arial" w:cs="Arial"/>
          <w:sz w:val="24"/>
          <w:szCs w:val="24"/>
        </w:rPr>
        <w:t>LawTeacher</w:t>
      </w:r>
      <w:proofErr w:type="spellEnd"/>
      <w:r w:rsidRPr="00B05676">
        <w:rPr>
          <w:rFonts w:ascii="Arial" w:hAnsi="Arial" w:cs="Arial"/>
          <w:sz w:val="24"/>
          <w:szCs w:val="24"/>
        </w:rPr>
        <w:t>, 2013).</w:t>
      </w:r>
      <w:r w:rsidRPr="00B05676">
        <w:rPr>
          <w:rFonts w:ascii="Arial" w:hAnsi="Arial" w:cs="Arial"/>
          <w:sz w:val="24"/>
          <w:szCs w:val="24"/>
          <w:bdr w:val="none" w:sz="0" w:space="0" w:color="auto" w:frame="1"/>
        </w:rPr>
        <w:t xml:space="preserve"> omission an example of this would be the Fagan v Metropolitan Police Commissioner case where fan was asked by a police officer to move his vehicle and when he did, he ran over the officer’s foot and then when forcefully told to move the vehicle of his foot Fagan refused to do so this would be omission. </w:t>
      </w:r>
      <w:r w:rsidRPr="00B05676">
        <w:rPr>
          <w:rFonts w:ascii="Arial" w:hAnsi="Arial" w:cs="Arial"/>
          <w:sz w:val="24"/>
          <w:szCs w:val="24"/>
        </w:rPr>
        <w:t>(</w:t>
      </w:r>
      <w:proofErr w:type="spellStart"/>
      <w:r w:rsidRPr="00B05676">
        <w:rPr>
          <w:rFonts w:ascii="Arial" w:hAnsi="Arial" w:cs="Arial"/>
          <w:sz w:val="24"/>
          <w:szCs w:val="24"/>
        </w:rPr>
        <w:t>LawTeacher</w:t>
      </w:r>
      <w:proofErr w:type="spellEnd"/>
      <w:r w:rsidRPr="00B05676">
        <w:rPr>
          <w:rFonts w:ascii="Arial" w:hAnsi="Arial" w:cs="Arial"/>
          <w:sz w:val="24"/>
          <w:szCs w:val="24"/>
        </w:rPr>
        <w:t>, 2013).</w:t>
      </w:r>
      <w:r w:rsidRPr="00B05676">
        <w:rPr>
          <w:rFonts w:ascii="Arial" w:hAnsi="Arial" w:cs="Arial"/>
          <w:sz w:val="24"/>
          <w:szCs w:val="24"/>
          <w:bdr w:val="none" w:sz="0" w:space="0" w:color="auto" w:frame="1"/>
        </w:rPr>
        <w:t xml:space="preserve">  An example for the voluntary element would be the case of R v Quick where the defendant was diabetic and attacked his victim due to a hypoglycaemia episode, so the defendant was not in control of himself. </w:t>
      </w:r>
      <w:r w:rsidRPr="00B05676">
        <w:rPr>
          <w:rFonts w:ascii="Arial" w:hAnsi="Arial" w:cs="Arial"/>
          <w:sz w:val="24"/>
          <w:szCs w:val="24"/>
        </w:rPr>
        <w:t>(</w:t>
      </w:r>
      <w:proofErr w:type="spellStart"/>
      <w:r w:rsidRPr="00B05676">
        <w:rPr>
          <w:rFonts w:ascii="Arial" w:hAnsi="Arial" w:cs="Arial"/>
          <w:sz w:val="24"/>
          <w:szCs w:val="24"/>
        </w:rPr>
        <w:t>LawTeacher</w:t>
      </w:r>
      <w:proofErr w:type="spellEnd"/>
      <w:r w:rsidRPr="00B05676">
        <w:rPr>
          <w:rFonts w:ascii="Arial" w:hAnsi="Arial" w:cs="Arial"/>
          <w:sz w:val="24"/>
          <w:szCs w:val="24"/>
        </w:rPr>
        <w:t>, 2013).</w:t>
      </w:r>
    </w:p>
    <w:p w14:paraId="6FB3413C" w14:textId="77777777" w:rsidR="00B41FB7" w:rsidRPr="00B05676" w:rsidRDefault="00B41FB7" w:rsidP="00B41FB7">
      <w:pPr>
        <w:shd w:val="clear" w:color="auto" w:fill="FFFFFF"/>
        <w:spacing w:beforeAutospacing="1" w:after="0" w:afterAutospacing="1" w:line="240" w:lineRule="auto"/>
        <w:textAlignment w:val="baseline"/>
        <w:rPr>
          <w:rFonts w:ascii="Arial" w:eastAsia="Times New Roman" w:hAnsi="Arial" w:cs="Arial"/>
          <w:sz w:val="24"/>
          <w:szCs w:val="24"/>
          <w:bdr w:val="none" w:sz="0" w:space="0" w:color="auto" w:frame="1"/>
          <w:lang w:eastAsia="en-GB"/>
        </w:rPr>
      </w:pPr>
      <w:r w:rsidRPr="00B05676">
        <w:rPr>
          <w:rFonts w:ascii="Arial" w:hAnsi="Arial" w:cs="Arial"/>
          <w:sz w:val="24"/>
          <w:szCs w:val="24"/>
        </w:rPr>
        <w:t xml:space="preserve">Mens rea has three main elements and they are intention, recklessness, and negligence. There are four different type of intention there direct intention which is where the defendant purposely did what they did to get the prohibited result, then </w:t>
      </w:r>
      <w:r w:rsidRPr="00B05676">
        <w:rPr>
          <w:rFonts w:ascii="Arial" w:hAnsi="Arial" w:cs="Arial"/>
          <w:sz w:val="24"/>
          <w:szCs w:val="24"/>
        </w:rPr>
        <w:lastRenderedPageBreak/>
        <w:t xml:space="preserve">there’s indirect intention which is where the defendant didn’t mean for the outcome to happen, but the action performed by the defendant caused it and there was a chance that the result was worse than what the defendant intended it to be. Specific intent is where the defendant intended to cause/ commit specific harm, basic intent is where the defendant had intentions or was reckless. Recklessness is where the defendant is aware of the risk but takes the risk anyway. Negligence is where a person fails to meet a reasonable standard of behaviour for their circumstances. </w:t>
      </w:r>
    </w:p>
    <w:p w14:paraId="4ADA8319" w14:textId="77777777" w:rsidR="00B41FB7" w:rsidRPr="00B05676" w:rsidRDefault="00B41FB7" w:rsidP="00B41FB7">
      <w:pPr>
        <w:shd w:val="clear" w:color="auto" w:fill="FFFFFF"/>
        <w:spacing w:beforeAutospacing="1" w:after="0" w:afterAutospacing="1" w:line="240" w:lineRule="auto"/>
        <w:textAlignment w:val="baseline"/>
        <w:rPr>
          <w:rFonts w:ascii="Arial" w:eastAsia="Times New Roman" w:hAnsi="Arial" w:cs="Arial"/>
          <w:sz w:val="24"/>
          <w:szCs w:val="24"/>
          <w:bdr w:val="none" w:sz="0" w:space="0" w:color="auto" w:frame="1"/>
          <w:lang w:eastAsia="en-GB"/>
        </w:rPr>
      </w:pPr>
      <w:r w:rsidRPr="00B05676">
        <w:rPr>
          <w:rFonts w:ascii="Arial" w:eastAsia="Times New Roman" w:hAnsi="Arial" w:cs="Arial"/>
          <w:sz w:val="24"/>
          <w:szCs w:val="24"/>
          <w:bdr w:val="none" w:sz="0" w:space="0" w:color="auto" w:frame="1"/>
          <w:lang w:eastAsia="en-GB"/>
        </w:rPr>
        <w:t>In relation to the death of Lee:</w:t>
      </w:r>
    </w:p>
    <w:p w14:paraId="3BE429ED" w14:textId="77777777" w:rsidR="00B41FB7" w:rsidRPr="00B05676" w:rsidRDefault="00B41FB7" w:rsidP="00B41FB7">
      <w:pPr>
        <w:shd w:val="clear" w:color="auto" w:fill="FFFFFF"/>
        <w:spacing w:beforeAutospacing="1" w:after="0" w:afterAutospacing="1" w:line="240" w:lineRule="auto"/>
        <w:textAlignment w:val="baseline"/>
        <w:rPr>
          <w:rFonts w:ascii="Arial" w:eastAsia="Times New Roman" w:hAnsi="Arial" w:cs="Arial"/>
          <w:sz w:val="24"/>
          <w:szCs w:val="24"/>
          <w:bdr w:val="none" w:sz="0" w:space="0" w:color="auto" w:frame="1"/>
          <w:lang w:eastAsia="en-GB"/>
        </w:rPr>
      </w:pPr>
      <w:r w:rsidRPr="00B05676">
        <w:rPr>
          <w:rFonts w:ascii="Arial" w:eastAsia="Times New Roman" w:hAnsi="Arial" w:cs="Arial"/>
          <w:sz w:val="24"/>
          <w:szCs w:val="24"/>
          <w:bdr w:val="none" w:sz="0" w:space="0" w:color="auto" w:frame="1"/>
          <w:lang w:eastAsia="en-GB"/>
        </w:rPr>
        <w:t xml:space="preserve">The potential offence in relation to the death Lee would be grievous bodily harm (GBH) and manslaughter. Manslaughter is where the defendant did not plan on killing the victim, but the defendant’s actions caused the victims death. grievous bodily harm is when the defendant causes serious physical injury to the victim. </w:t>
      </w:r>
    </w:p>
    <w:p w14:paraId="3B294CC1" w14:textId="77777777" w:rsidR="00B41FB7" w:rsidRPr="00B05676" w:rsidRDefault="00B41FB7" w:rsidP="00B41FB7">
      <w:pPr>
        <w:shd w:val="clear" w:color="auto" w:fill="FFFFFF"/>
        <w:spacing w:beforeAutospacing="1" w:after="0" w:afterAutospacing="1" w:line="240" w:lineRule="auto"/>
        <w:textAlignment w:val="baseline"/>
        <w:rPr>
          <w:rFonts w:ascii="Arial" w:hAnsi="Arial" w:cs="Arial"/>
          <w:sz w:val="24"/>
          <w:szCs w:val="24"/>
          <w:bdr w:val="none" w:sz="0" w:space="0" w:color="auto" w:frame="1"/>
        </w:rPr>
      </w:pPr>
      <w:r w:rsidRPr="00B05676">
        <w:rPr>
          <w:rFonts w:ascii="Arial" w:hAnsi="Arial" w:cs="Arial"/>
          <w:sz w:val="24"/>
          <w:szCs w:val="24"/>
          <w:bdr w:val="none" w:sz="0" w:space="0" w:color="auto" w:frame="1"/>
        </w:rPr>
        <w:t>It could be said that the actus reus elements have been met in relation to Lee’s death. The actus reus elements met would be the prohibited act as Ali punched Lee knocking him unconscious. The other actus reus element met may be the voluntary one because it is stated that Ali was at a bar which may mean he had alcohol in his system which may have affected how he acted and could have caused him to become aggressive and overreact. It could be said that the mens rea elements have been met in the case of Lee’s death as the defendant had indirect intention as he didn’t go out that night planning to punch Lee unconscious, the defendant would have met the subjective recklessness element as he would have been aware of the risk when he punched the victim unconscious.</w:t>
      </w:r>
    </w:p>
    <w:p w14:paraId="562414D9" w14:textId="35D39DA1" w:rsidR="00B41FB7" w:rsidRPr="00B05676" w:rsidRDefault="00B41FB7" w:rsidP="00CD0F9F">
      <w:pPr>
        <w:shd w:val="clear" w:color="auto" w:fill="FFFFFF"/>
        <w:spacing w:beforeAutospacing="1" w:afterAutospacing="1"/>
        <w:textAlignment w:val="baseline"/>
        <w:rPr>
          <w:rFonts w:ascii="Arial" w:eastAsia="Times New Roman" w:hAnsi="Arial" w:cs="Arial"/>
          <w:sz w:val="24"/>
          <w:szCs w:val="24"/>
          <w:lang w:eastAsia="en-GB"/>
        </w:rPr>
      </w:pPr>
      <w:r w:rsidRPr="00B05676">
        <w:rPr>
          <w:rFonts w:ascii="Arial" w:hAnsi="Arial" w:cs="Arial"/>
          <w:sz w:val="24"/>
          <w:szCs w:val="24"/>
          <w:bdr w:val="none" w:sz="0" w:space="0" w:color="auto" w:frame="1"/>
        </w:rPr>
        <w:t>It could be said that it is highly likely that Ali will be found liable for these offences in the case of Lee’s death as there is witnesses and evidence to prove that he did this. . There is no evidence to say that the defendant has any mental issues or disabilities that would have caused him to unwillingly commit these crimes.</w:t>
      </w:r>
    </w:p>
    <w:p w14:paraId="4140B9F9" w14:textId="77777777" w:rsidR="00B41FB7" w:rsidRPr="00B05676" w:rsidRDefault="00B41FB7" w:rsidP="00B41FB7">
      <w:pPr>
        <w:shd w:val="clear" w:color="auto" w:fill="FFFFFF"/>
        <w:spacing w:after="0" w:line="240" w:lineRule="auto"/>
        <w:textAlignment w:val="baseline"/>
        <w:rPr>
          <w:rFonts w:ascii="Arial" w:eastAsia="Times New Roman" w:hAnsi="Arial" w:cs="Arial"/>
          <w:sz w:val="24"/>
          <w:szCs w:val="24"/>
          <w:bdr w:val="none" w:sz="0" w:space="0" w:color="auto" w:frame="1"/>
          <w:lang w:eastAsia="en-GB"/>
        </w:rPr>
      </w:pPr>
      <w:r w:rsidRPr="00B05676">
        <w:rPr>
          <w:rFonts w:ascii="Arial" w:eastAsia="Times New Roman" w:hAnsi="Arial" w:cs="Arial"/>
          <w:sz w:val="24"/>
          <w:szCs w:val="24"/>
          <w:lang w:eastAsia="en-GB"/>
        </w:rPr>
        <w:t>In relation to the death of Colin:</w:t>
      </w:r>
    </w:p>
    <w:p w14:paraId="6B2B69EF" w14:textId="77777777" w:rsidR="00B41FB7" w:rsidRPr="00B05676" w:rsidRDefault="00B41FB7" w:rsidP="00B41FB7">
      <w:pPr>
        <w:shd w:val="clear" w:color="auto" w:fill="FFFFFF"/>
        <w:spacing w:beforeAutospacing="1" w:after="0" w:afterAutospacing="1" w:line="240" w:lineRule="auto"/>
        <w:textAlignment w:val="baseline"/>
        <w:rPr>
          <w:rFonts w:ascii="Arial" w:eastAsia="Times New Roman" w:hAnsi="Arial" w:cs="Arial"/>
          <w:sz w:val="24"/>
          <w:szCs w:val="24"/>
          <w:lang w:eastAsia="en-GB"/>
        </w:rPr>
      </w:pPr>
      <w:r w:rsidRPr="00B05676">
        <w:rPr>
          <w:rFonts w:ascii="Arial" w:eastAsia="Times New Roman" w:hAnsi="Arial" w:cs="Arial"/>
          <w:sz w:val="24"/>
          <w:szCs w:val="24"/>
          <w:bdr w:val="none" w:sz="0" w:space="0" w:color="auto" w:frame="1"/>
          <w:lang w:eastAsia="en-GB"/>
        </w:rPr>
        <w:t>The potential offence in relation to the death of Colin would be Assault and battery, Grievous bodily harm (GBH) and Murder. Assault and Battery is where a person threatens and then makes physical contact with the victim. Grievous bodily harm is when the defendant causes serious physical injury to the victim. Murder is the unlawful killing of a human being without reason or excuse.</w:t>
      </w:r>
    </w:p>
    <w:p w14:paraId="7B8BE5EA" w14:textId="77777777" w:rsidR="00B41FB7" w:rsidRPr="00B05676" w:rsidRDefault="00B41FB7" w:rsidP="00B41FB7">
      <w:pPr>
        <w:shd w:val="clear" w:color="auto" w:fill="FFFFFF"/>
        <w:spacing w:beforeAutospacing="1" w:afterAutospacing="1"/>
        <w:textAlignment w:val="baseline"/>
        <w:rPr>
          <w:rFonts w:ascii="Arial" w:hAnsi="Arial" w:cs="Arial"/>
          <w:sz w:val="24"/>
          <w:szCs w:val="24"/>
          <w:bdr w:val="none" w:sz="0" w:space="0" w:color="auto" w:frame="1"/>
        </w:rPr>
      </w:pPr>
      <w:r w:rsidRPr="00B05676">
        <w:rPr>
          <w:rFonts w:ascii="Arial" w:hAnsi="Arial" w:cs="Arial"/>
          <w:sz w:val="24"/>
          <w:szCs w:val="24"/>
          <w:bdr w:val="none" w:sz="0" w:space="0" w:color="auto" w:frame="1"/>
        </w:rPr>
        <w:t xml:space="preserve">The defendant meets the prohibited act element of the actus rea because the defendant punched the victim the night of the first incident and then the following day when the defendant stabbed and murdered the victim. The other elements of actus rea met would be words because defendant made comments at the victim before the first incident which was the cause of the fight. For the first incident the defendant may have been under the influence of alcohol as he was in a bar so this may have caused him to become aggressive and have a clouded judgement, however this was not the case for the next day when the defendant stabbed and murdered the second victim. The defendant meets the mens rea elements as he has direct intent because he purposely approached the victim and stabbed him.  The other element met would </w:t>
      </w:r>
      <w:r w:rsidRPr="00B05676">
        <w:rPr>
          <w:rFonts w:ascii="Arial" w:hAnsi="Arial" w:cs="Arial"/>
          <w:sz w:val="24"/>
          <w:szCs w:val="24"/>
          <w:bdr w:val="none" w:sz="0" w:space="0" w:color="auto" w:frame="1"/>
        </w:rPr>
        <w:lastRenderedPageBreak/>
        <w:t xml:space="preserve">be subjective recklessness because the defendant was well aware of the result his actions would have when he stabbed the victim, and it could be said that it was certainly unreasonable to take that risk. </w:t>
      </w:r>
    </w:p>
    <w:p w14:paraId="41003805" w14:textId="762E7F3F" w:rsidR="00B41FB7" w:rsidRPr="00B05676" w:rsidRDefault="00B41FB7" w:rsidP="00B41FB7">
      <w:pPr>
        <w:shd w:val="clear" w:color="auto" w:fill="FFFFFF"/>
        <w:spacing w:beforeAutospacing="1" w:afterAutospacing="1"/>
        <w:textAlignment w:val="baseline"/>
        <w:rPr>
          <w:rFonts w:ascii="Arial" w:hAnsi="Arial" w:cs="Arial"/>
          <w:sz w:val="24"/>
          <w:szCs w:val="24"/>
          <w:bdr w:val="none" w:sz="0" w:space="0" w:color="auto" w:frame="1"/>
        </w:rPr>
      </w:pPr>
      <w:r w:rsidRPr="00B05676">
        <w:rPr>
          <w:rFonts w:ascii="Arial" w:hAnsi="Arial" w:cs="Arial"/>
          <w:sz w:val="24"/>
          <w:szCs w:val="24"/>
          <w:bdr w:val="none" w:sz="0" w:space="0" w:color="auto" w:frame="1"/>
        </w:rPr>
        <w:t>It could also be said that it is highly likely that Ali will be found liable for these offences as well because there is witnesses and substantial evidence to prove this plus the defendant intentionally went looking to harm and kill the victim. The defendant very clearly broke the law and committed crimes in which he was in control of himself. There is no evidence to say that the defendant has any mental issues or disabilities that would have caused him to unwillingly commit these crimes.</w:t>
      </w:r>
    </w:p>
    <w:p w14:paraId="70D49942" w14:textId="21A81F1F" w:rsidR="00263BC7" w:rsidRPr="00B05676" w:rsidRDefault="00767467" w:rsidP="00B41FB7">
      <w:pPr>
        <w:shd w:val="clear" w:color="auto" w:fill="FFFFFF"/>
        <w:spacing w:beforeAutospacing="1" w:afterAutospacing="1"/>
        <w:textAlignment w:val="baseline"/>
        <w:rPr>
          <w:rFonts w:ascii="Arial" w:eastAsia="Times New Roman" w:hAnsi="Arial" w:cs="Arial"/>
          <w:sz w:val="24"/>
          <w:szCs w:val="24"/>
          <w:lang w:eastAsia="en-GB"/>
        </w:rPr>
      </w:pPr>
      <w:r w:rsidRPr="00B05676">
        <w:rPr>
          <w:rFonts w:ascii="Arial" w:eastAsia="Times New Roman" w:hAnsi="Arial" w:cs="Arial"/>
          <w:sz w:val="24"/>
          <w:szCs w:val="24"/>
          <w:lang w:eastAsia="en-GB"/>
        </w:rPr>
        <w:t xml:space="preserve">In comparison to </w:t>
      </w:r>
      <w:r w:rsidR="0031729A" w:rsidRPr="00B05676">
        <w:rPr>
          <w:rFonts w:ascii="Arial" w:eastAsia="Times New Roman" w:hAnsi="Arial" w:cs="Arial"/>
          <w:sz w:val="24"/>
          <w:szCs w:val="24"/>
          <w:lang w:eastAsia="en-GB"/>
        </w:rPr>
        <w:t>the Larkin 1944 case</w:t>
      </w:r>
      <w:r w:rsidR="00595EC8" w:rsidRPr="00B05676">
        <w:rPr>
          <w:rFonts w:ascii="Arial" w:eastAsia="Times New Roman" w:hAnsi="Arial" w:cs="Arial"/>
          <w:sz w:val="24"/>
          <w:szCs w:val="24"/>
          <w:lang w:eastAsia="en-GB"/>
        </w:rPr>
        <w:t xml:space="preserve"> where the </w:t>
      </w:r>
      <w:r w:rsidR="00C90831" w:rsidRPr="00B05676">
        <w:rPr>
          <w:rFonts w:ascii="Arial" w:eastAsia="Times New Roman" w:hAnsi="Arial" w:cs="Arial"/>
          <w:sz w:val="24"/>
          <w:szCs w:val="24"/>
          <w:lang w:eastAsia="en-GB"/>
        </w:rPr>
        <w:t>defendant’s</w:t>
      </w:r>
      <w:r w:rsidR="00595EC8" w:rsidRPr="00B05676">
        <w:rPr>
          <w:rFonts w:ascii="Arial" w:eastAsia="Times New Roman" w:hAnsi="Arial" w:cs="Arial"/>
          <w:sz w:val="24"/>
          <w:szCs w:val="24"/>
          <w:lang w:eastAsia="en-GB"/>
        </w:rPr>
        <w:t xml:space="preserve"> girlfriend fell on a razor of which the defendant was hold</w:t>
      </w:r>
      <w:r w:rsidR="00C90831" w:rsidRPr="00B05676">
        <w:rPr>
          <w:rFonts w:ascii="Arial" w:eastAsia="Times New Roman" w:hAnsi="Arial" w:cs="Arial"/>
          <w:sz w:val="24"/>
          <w:szCs w:val="24"/>
          <w:lang w:eastAsia="en-GB"/>
        </w:rPr>
        <w:t xml:space="preserve"> and she then died due to this. Th</w:t>
      </w:r>
      <w:r w:rsidR="0079625E" w:rsidRPr="00B05676">
        <w:rPr>
          <w:rFonts w:ascii="Arial" w:eastAsia="Times New Roman" w:hAnsi="Arial" w:cs="Arial"/>
          <w:sz w:val="24"/>
          <w:szCs w:val="24"/>
          <w:lang w:eastAsia="en-GB"/>
        </w:rPr>
        <w:t xml:space="preserve">is is a different type of manslaughter as the defendant had no intention of his girlfriend being harmed at all </w:t>
      </w:r>
      <w:r w:rsidR="007861D5" w:rsidRPr="00B05676">
        <w:rPr>
          <w:rFonts w:ascii="Arial" w:eastAsia="Times New Roman" w:hAnsi="Arial" w:cs="Arial"/>
          <w:sz w:val="24"/>
          <w:szCs w:val="24"/>
          <w:lang w:eastAsia="en-GB"/>
        </w:rPr>
        <w:t>whereas</w:t>
      </w:r>
      <w:r w:rsidR="0079625E" w:rsidRPr="00B05676">
        <w:rPr>
          <w:rFonts w:ascii="Arial" w:eastAsia="Times New Roman" w:hAnsi="Arial" w:cs="Arial"/>
          <w:sz w:val="24"/>
          <w:szCs w:val="24"/>
          <w:lang w:eastAsia="en-GB"/>
        </w:rPr>
        <w:t xml:space="preserve"> in Ali’s </w:t>
      </w:r>
      <w:r w:rsidR="00B05676" w:rsidRPr="00B05676">
        <w:rPr>
          <w:rFonts w:ascii="Arial" w:eastAsia="Times New Roman" w:hAnsi="Arial" w:cs="Arial"/>
          <w:sz w:val="24"/>
          <w:szCs w:val="24"/>
          <w:lang w:eastAsia="en-GB"/>
        </w:rPr>
        <w:t>case,</w:t>
      </w:r>
      <w:r w:rsidR="0079625E" w:rsidRPr="00B05676">
        <w:rPr>
          <w:rFonts w:ascii="Arial" w:eastAsia="Times New Roman" w:hAnsi="Arial" w:cs="Arial"/>
          <w:sz w:val="24"/>
          <w:szCs w:val="24"/>
          <w:lang w:eastAsia="en-GB"/>
        </w:rPr>
        <w:t xml:space="preserve"> he wanted to harm </w:t>
      </w:r>
      <w:r w:rsidR="00CD0F9F" w:rsidRPr="00B05676">
        <w:rPr>
          <w:rFonts w:ascii="Arial" w:eastAsia="Times New Roman" w:hAnsi="Arial" w:cs="Arial"/>
          <w:sz w:val="24"/>
          <w:szCs w:val="24"/>
          <w:lang w:eastAsia="en-GB"/>
        </w:rPr>
        <w:t>Lee but not kill him.</w:t>
      </w:r>
      <w:r w:rsidR="007861D5" w:rsidRPr="00B05676">
        <w:rPr>
          <w:rFonts w:ascii="Arial" w:eastAsia="Times New Roman" w:hAnsi="Arial" w:cs="Arial"/>
          <w:sz w:val="24"/>
          <w:szCs w:val="24"/>
          <w:lang w:eastAsia="en-GB"/>
        </w:rPr>
        <w:t xml:space="preserve"> </w:t>
      </w:r>
      <w:r w:rsidR="007861D5" w:rsidRPr="00B05676">
        <w:rPr>
          <w:rFonts w:ascii="Arial" w:hAnsi="Arial" w:cs="Arial"/>
          <w:sz w:val="24"/>
          <w:szCs w:val="24"/>
        </w:rPr>
        <w:t>(Bartleby, 2021)</w:t>
      </w:r>
    </w:p>
    <w:p w14:paraId="0F3FD349" w14:textId="77777777" w:rsidR="00146543" w:rsidRDefault="00146543" w:rsidP="001A11E6">
      <w:pPr>
        <w:rPr>
          <w:rFonts w:ascii="Segoe UI" w:eastAsia="Times New Roman" w:hAnsi="Segoe UI" w:cs="Segoe UI"/>
          <w:color w:val="70AD47" w:themeColor="accent6"/>
          <w:sz w:val="23"/>
          <w:szCs w:val="23"/>
          <w:lang w:eastAsia="en-GB"/>
        </w:rPr>
      </w:pPr>
    </w:p>
    <w:p w14:paraId="7A746395" w14:textId="77777777" w:rsidR="00146543" w:rsidRDefault="00146543" w:rsidP="001A11E6">
      <w:pPr>
        <w:rPr>
          <w:rFonts w:ascii="Segoe UI" w:eastAsia="Times New Roman" w:hAnsi="Segoe UI" w:cs="Segoe UI"/>
          <w:color w:val="70AD47" w:themeColor="accent6"/>
          <w:sz w:val="23"/>
          <w:szCs w:val="23"/>
          <w:lang w:eastAsia="en-GB"/>
        </w:rPr>
      </w:pPr>
    </w:p>
    <w:p w14:paraId="56ED27D2" w14:textId="77777777" w:rsidR="009F0890" w:rsidRDefault="009F0890" w:rsidP="00914D91">
      <w:pPr>
        <w:rPr>
          <w:rFonts w:ascii="Arial" w:hAnsi="Arial" w:cs="Arial"/>
          <w:b/>
          <w:bCs/>
          <w:sz w:val="28"/>
          <w:szCs w:val="28"/>
        </w:rPr>
      </w:pPr>
    </w:p>
    <w:p w14:paraId="00194CDA" w14:textId="77777777" w:rsidR="009F0890" w:rsidRDefault="009F0890" w:rsidP="00914D91">
      <w:pPr>
        <w:rPr>
          <w:rFonts w:ascii="Arial" w:hAnsi="Arial" w:cs="Arial"/>
          <w:b/>
          <w:bCs/>
          <w:sz w:val="28"/>
          <w:szCs w:val="28"/>
        </w:rPr>
      </w:pPr>
    </w:p>
    <w:p w14:paraId="290A8721" w14:textId="77777777" w:rsidR="009F0890" w:rsidRDefault="009F0890" w:rsidP="00914D91">
      <w:pPr>
        <w:rPr>
          <w:rFonts w:ascii="Arial" w:hAnsi="Arial" w:cs="Arial"/>
          <w:b/>
          <w:bCs/>
          <w:sz w:val="28"/>
          <w:szCs w:val="28"/>
        </w:rPr>
      </w:pPr>
    </w:p>
    <w:p w14:paraId="494A7C01" w14:textId="77777777" w:rsidR="009F0890" w:rsidRDefault="009F0890" w:rsidP="00914D91">
      <w:pPr>
        <w:rPr>
          <w:rFonts w:ascii="Arial" w:hAnsi="Arial" w:cs="Arial"/>
          <w:b/>
          <w:bCs/>
          <w:sz w:val="28"/>
          <w:szCs w:val="28"/>
        </w:rPr>
      </w:pPr>
    </w:p>
    <w:p w14:paraId="67C9D019" w14:textId="77777777" w:rsidR="009F0890" w:rsidRDefault="009F0890" w:rsidP="00914D91">
      <w:pPr>
        <w:rPr>
          <w:rFonts w:ascii="Arial" w:hAnsi="Arial" w:cs="Arial"/>
          <w:b/>
          <w:bCs/>
          <w:sz w:val="28"/>
          <w:szCs w:val="28"/>
        </w:rPr>
      </w:pPr>
    </w:p>
    <w:p w14:paraId="15E513B7" w14:textId="77777777" w:rsidR="009F0890" w:rsidRDefault="009F0890" w:rsidP="00914D91">
      <w:pPr>
        <w:rPr>
          <w:rFonts w:ascii="Arial" w:hAnsi="Arial" w:cs="Arial"/>
          <w:b/>
          <w:bCs/>
          <w:sz w:val="28"/>
          <w:szCs w:val="28"/>
        </w:rPr>
      </w:pPr>
    </w:p>
    <w:p w14:paraId="6C35E02C" w14:textId="77777777" w:rsidR="009F0890" w:rsidRDefault="009F0890" w:rsidP="00914D91">
      <w:pPr>
        <w:rPr>
          <w:rFonts w:ascii="Arial" w:hAnsi="Arial" w:cs="Arial"/>
          <w:b/>
          <w:bCs/>
          <w:sz w:val="28"/>
          <w:szCs w:val="28"/>
        </w:rPr>
      </w:pPr>
    </w:p>
    <w:p w14:paraId="326449BE" w14:textId="77777777" w:rsidR="009F0890" w:rsidRDefault="009F0890" w:rsidP="00914D91">
      <w:pPr>
        <w:rPr>
          <w:rFonts w:ascii="Arial" w:hAnsi="Arial" w:cs="Arial"/>
          <w:b/>
          <w:bCs/>
          <w:sz w:val="28"/>
          <w:szCs w:val="28"/>
        </w:rPr>
      </w:pPr>
    </w:p>
    <w:p w14:paraId="2C16356F" w14:textId="77777777" w:rsidR="009F0890" w:rsidRDefault="009F0890" w:rsidP="00914D91">
      <w:pPr>
        <w:rPr>
          <w:rFonts w:ascii="Arial" w:hAnsi="Arial" w:cs="Arial"/>
          <w:b/>
          <w:bCs/>
          <w:sz w:val="28"/>
          <w:szCs w:val="28"/>
        </w:rPr>
      </w:pPr>
    </w:p>
    <w:p w14:paraId="60F8BA7E" w14:textId="77777777" w:rsidR="009F0890" w:rsidRDefault="009F0890" w:rsidP="00914D91">
      <w:pPr>
        <w:rPr>
          <w:rFonts w:ascii="Arial" w:hAnsi="Arial" w:cs="Arial"/>
          <w:b/>
          <w:bCs/>
          <w:sz w:val="28"/>
          <w:szCs w:val="28"/>
        </w:rPr>
      </w:pPr>
    </w:p>
    <w:p w14:paraId="3670CD0D" w14:textId="77777777" w:rsidR="009F0890" w:rsidRDefault="009F0890" w:rsidP="00914D91">
      <w:pPr>
        <w:rPr>
          <w:rFonts w:ascii="Arial" w:hAnsi="Arial" w:cs="Arial"/>
          <w:b/>
          <w:bCs/>
          <w:sz w:val="28"/>
          <w:szCs w:val="28"/>
        </w:rPr>
      </w:pPr>
    </w:p>
    <w:p w14:paraId="1B66AEF8" w14:textId="77777777" w:rsidR="009F0890" w:rsidRDefault="009F0890" w:rsidP="00914D91">
      <w:pPr>
        <w:rPr>
          <w:rFonts w:ascii="Arial" w:hAnsi="Arial" w:cs="Arial"/>
          <w:b/>
          <w:bCs/>
          <w:sz w:val="28"/>
          <w:szCs w:val="28"/>
        </w:rPr>
      </w:pPr>
    </w:p>
    <w:p w14:paraId="090583FD" w14:textId="77777777" w:rsidR="009F0890" w:rsidRDefault="009F0890" w:rsidP="00914D91">
      <w:pPr>
        <w:rPr>
          <w:rFonts w:ascii="Arial" w:hAnsi="Arial" w:cs="Arial"/>
          <w:b/>
          <w:bCs/>
          <w:sz w:val="28"/>
          <w:szCs w:val="28"/>
        </w:rPr>
      </w:pPr>
    </w:p>
    <w:p w14:paraId="63814F84" w14:textId="77777777" w:rsidR="009F0890" w:rsidRDefault="009F0890" w:rsidP="00914D91">
      <w:pPr>
        <w:rPr>
          <w:rFonts w:ascii="Arial" w:hAnsi="Arial" w:cs="Arial"/>
          <w:b/>
          <w:bCs/>
          <w:sz w:val="28"/>
          <w:szCs w:val="28"/>
        </w:rPr>
      </w:pPr>
    </w:p>
    <w:p w14:paraId="57FC3373" w14:textId="77777777" w:rsidR="009F0890" w:rsidRDefault="009F0890" w:rsidP="00914D91">
      <w:pPr>
        <w:rPr>
          <w:rFonts w:ascii="Arial" w:hAnsi="Arial" w:cs="Arial"/>
          <w:b/>
          <w:bCs/>
          <w:sz w:val="28"/>
          <w:szCs w:val="28"/>
        </w:rPr>
      </w:pPr>
    </w:p>
    <w:p w14:paraId="421A1135" w14:textId="77777777" w:rsidR="009F0890" w:rsidRDefault="009F0890" w:rsidP="00914D91">
      <w:pPr>
        <w:rPr>
          <w:rFonts w:ascii="Arial" w:hAnsi="Arial" w:cs="Arial"/>
          <w:b/>
          <w:bCs/>
          <w:sz w:val="28"/>
          <w:szCs w:val="28"/>
        </w:rPr>
      </w:pPr>
    </w:p>
    <w:p w14:paraId="3FB8E592" w14:textId="014EAB9B" w:rsidR="001A11E6" w:rsidRPr="009429E1" w:rsidRDefault="001A11E6" w:rsidP="00914D91">
      <w:pPr>
        <w:rPr>
          <w:rFonts w:ascii="Arial" w:hAnsi="Arial" w:cs="Arial"/>
          <w:b/>
          <w:bCs/>
          <w:sz w:val="28"/>
          <w:szCs w:val="28"/>
        </w:rPr>
      </w:pPr>
      <w:r w:rsidRPr="009429E1">
        <w:rPr>
          <w:rFonts w:ascii="Arial" w:hAnsi="Arial" w:cs="Arial"/>
          <w:b/>
          <w:bCs/>
          <w:sz w:val="28"/>
          <w:szCs w:val="28"/>
        </w:rPr>
        <w:lastRenderedPageBreak/>
        <w:t>References</w:t>
      </w:r>
    </w:p>
    <w:p w14:paraId="334BFB77" w14:textId="57754FC6" w:rsidR="001A11E6" w:rsidRDefault="001A11E6" w:rsidP="001A11E6">
      <w:pPr>
        <w:tabs>
          <w:tab w:val="left" w:pos="6228"/>
        </w:tabs>
        <w:rPr>
          <w:rFonts w:ascii="Arial" w:hAnsi="Arial" w:cs="Arial"/>
          <w:sz w:val="24"/>
          <w:szCs w:val="24"/>
        </w:rPr>
      </w:pPr>
      <w:r w:rsidRPr="00914D91">
        <w:rPr>
          <w:rFonts w:ascii="Arial" w:hAnsi="Arial" w:cs="Arial"/>
          <w:sz w:val="24"/>
          <w:szCs w:val="24"/>
        </w:rPr>
        <w:t xml:space="preserve">Barbour, A. (2014) ‘Insanity and Automatism: The Dysfunctional Defences ‘, </w:t>
      </w:r>
      <w:r w:rsidRPr="00914D91">
        <w:rPr>
          <w:rFonts w:ascii="Arial" w:hAnsi="Arial" w:cs="Arial"/>
          <w:i/>
          <w:iCs/>
          <w:sz w:val="24"/>
          <w:szCs w:val="24"/>
        </w:rPr>
        <w:t xml:space="preserve">Keep Calm and Talk Law. </w:t>
      </w:r>
      <w:r w:rsidRPr="00914D91">
        <w:rPr>
          <w:rFonts w:ascii="Arial" w:hAnsi="Arial" w:cs="Arial"/>
          <w:sz w:val="24"/>
          <w:szCs w:val="24"/>
        </w:rPr>
        <w:t>Available at:</w:t>
      </w:r>
      <w:r w:rsidR="008B29A6" w:rsidRPr="00914D91">
        <w:rPr>
          <w:rFonts w:ascii="Arial" w:hAnsi="Arial" w:cs="Arial"/>
          <w:sz w:val="24"/>
          <w:szCs w:val="24"/>
        </w:rPr>
        <w:t xml:space="preserve"> </w:t>
      </w:r>
      <w:hyperlink r:id="rId6" w:history="1">
        <w:r w:rsidR="008B29A6" w:rsidRPr="00914D91">
          <w:rPr>
            <w:rStyle w:val="Hyperlink"/>
            <w:rFonts w:ascii="Arial" w:hAnsi="Arial" w:cs="Arial"/>
            <w:sz w:val="24"/>
            <w:szCs w:val="24"/>
          </w:rPr>
          <w:t>Insanity and Automatism: The Dysfunctional Defences | Keep Calm Talk Law</w:t>
        </w:r>
      </w:hyperlink>
      <w:r w:rsidRPr="00914D91">
        <w:rPr>
          <w:rFonts w:ascii="Arial" w:hAnsi="Arial" w:cs="Arial"/>
          <w:color w:val="FFC000"/>
          <w:sz w:val="24"/>
          <w:szCs w:val="24"/>
        </w:rPr>
        <w:t xml:space="preserve"> </w:t>
      </w:r>
      <w:r w:rsidRPr="00914D91">
        <w:rPr>
          <w:rFonts w:ascii="Arial" w:hAnsi="Arial" w:cs="Arial"/>
          <w:sz w:val="24"/>
          <w:szCs w:val="24"/>
        </w:rPr>
        <w:t xml:space="preserve">(Accessed: 29/04/2021). </w:t>
      </w:r>
    </w:p>
    <w:p w14:paraId="4A823DF0" w14:textId="018F0652" w:rsidR="00C15A98" w:rsidRDefault="00C15A98" w:rsidP="001A11E6">
      <w:pPr>
        <w:tabs>
          <w:tab w:val="left" w:pos="6228"/>
        </w:tabs>
        <w:rPr>
          <w:rFonts w:ascii="Arial" w:hAnsi="Arial" w:cs="Arial"/>
          <w:sz w:val="24"/>
          <w:szCs w:val="24"/>
        </w:rPr>
      </w:pPr>
    </w:p>
    <w:p w14:paraId="66F21B01" w14:textId="4FB39748" w:rsidR="00C15A98" w:rsidRPr="00C15A98" w:rsidRDefault="00C15A98" w:rsidP="001A11E6">
      <w:pPr>
        <w:tabs>
          <w:tab w:val="left" w:pos="6228"/>
        </w:tabs>
        <w:rPr>
          <w:rFonts w:ascii="Arial" w:hAnsi="Arial" w:cs="Arial"/>
          <w:b/>
          <w:bCs/>
          <w:color w:val="0000FF"/>
          <w:sz w:val="24"/>
          <w:szCs w:val="24"/>
          <w:u w:val="single"/>
        </w:rPr>
      </w:pPr>
      <w:r w:rsidRPr="00914D91">
        <w:rPr>
          <w:rFonts w:ascii="Arial" w:hAnsi="Arial" w:cs="Arial"/>
          <w:sz w:val="24"/>
          <w:szCs w:val="24"/>
        </w:rPr>
        <w:t xml:space="preserve">Bits of Law (2011) </w:t>
      </w:r>
      <w:r w:rsidRPr="00914D91">
        <w:rPr>
          <w:rFonts w:ascii="Arial" w:hAnsi="Arial" w:cs="Arial"/>
          <w:i/>
          <w:iCs/>
          <w:sz w:val="24"/>
          <w:szCs w:val="24"/>
        </w:rPr>
        <w:t>Insanity: Evaluation and Reform.</w:t>
      </w:r>
      <w:r w:rsidRPr="00914D91">
        <w:rPr>
          <w:rFonts w:ascii="Arial" w:hAnsi="Arial" w:cs="Arial"/>
          <w:sz w:val="24"/>
          <w:szCs w:val="24"/>
        </w:rPr>
        <w:t xml:space="preserve"> Available at: </w:t>
      </w:r>
      <w:hyperlink r:id="rId7" w:history="1">
        <w:r w:rsidRPr="00914D91">
          <w:rPr>
            <w:rStyle w:val="Hyperlink"/>
            <w:rFonts w:ascii="Arial" w:hAnsi="Arial" w:cs="Arial"/>
            <w:sz w:val="24"/>
            <w:szCs w:val="24"/>
          </w:rPr>
          <w:t>bits of law | Criminal | Defences | Insanity: Evaluation &amp; Reform</w:t>
        </w:r>
      </w:hyperlink>
      <w:r w:rsidRPr="00914D91">
        <w:rPr>
          <w:rStyle w:val="Hyperlink"/>
          <w:rFonts w:ascii="Arial" w:hAnsi="Arial" w:cs="Arial"/>
          <w:sz w:val="24"/>
          <w:szCs w:val="24"/>
        </w:rPr>
        <w:t xml:space="preserve"> </w:t>
      </w:r>
      <w:r w:rsidRPr="00914D91">
        <w:rPr>
          <w:rFonts w:ascii="Arial" w:hAnsi="Arial" w:cs="Arial"/>
          <w:sz w:val="24"/>
          <w:szCs w:val="24"/>
        </w:rPr>
        <w:t xml:space="preserve">(Accessed: 29/04/2021). </w:t>
      </w:r>
    </w:p>
    <w:p w14:paraId="04FACD84" w14:textId="77777777" w:rsidR="001A11E6" w:rsidRPr="00914D91" w:rsidRDefault="001A11E6" w:rsidP="001A11E6">
      <w:pPr>
        <w:tabs>
          <w:tab w:val="left" w:pos="6228"/>
        </w:tabs>
        <w:rPr>
          <w:rFonts w:ascii="Arial" w:hAnsi="Arial" w:cs="Arial"/>
          <w:color w:val="FFC000"/>
          <w:sz w:val="24"/>
          <w:szCs w:val="24"/>
        </w:rPr>
      </w:pPr>
    </w:p>
    <w:p w14:paraId="24AAE6CB" w14:textId="37D8C9CB" w:rsidR="001A11E6" w:rsidRPr="00914D91" w:rsidRDefault="001A11E6" w:rsidP="001A11E6">
      <w:pPr>
        <w:tabs>
          <w:tab w:val="left" w:pos="6228"/>
        </w:tabs>
        <w:rPr>
          <w:rFonts w:ascii="Arial" w:hAnsi="Arial" w:cs="Arial"/>
          <w:color w:val="FFC000"/>
          <w:sz w:val="24"/>
          <w:szCs w:val="24"/>
        </w:rPr>
      </w:pPr>
      <w:r w:rsidRPr="00914D91">
        <w:rPr>
          <w:rFonts w:ascii="Arial" w:hAnsi="Arial" w:cs="Arial"/>
          <w:sz w:val="24"/>
          <w:szCs w:val="24"/>
        </w:rPr>
        <w:t xml:space="preserve">Braun, D. (2018) ‘The Defence of Insanity is in Urgent Need of Reform’, </w:t>
      </w:r>
      <w:r w:rsidRPr="00914D91">
        <w:rPr>
          <w:rFonts w:ascii="Arial" w:hAnsi="Arial" w:cs="Arial"/>
          <w:i/>
          <w:iCs/>
          <w:sz w:val="24"/>
          <w:szCs w:val="24"/>
        </w:rPr>
        <w:t>YLJ Magazine,</w:t>
      </w:r>
      <w:r w:rsidRPr="00914D91">
        <w:rPr>
          <w:rFonts w:ascii="Arial" w:hAnsi="Arial" w:cs="Arial"/>
          <w:sz w:val="24"/>
          <w:szCs w:val="24"/>
        </w:rPr>
        <w:t xml:space="preserve"> Available at: </w:t>
      </w:r>
      <w:hyperlink r:id="rId8" w:history="1">
        <w:r w:rsidR="00977147" w:rsidRPr="00914D91">
          <w:rPr>
            <w:rStyle w:val="Hyperlink"/>
            <w:rFonts w:ascii="Arial" w:hAnsi="Arial" w:cs="Arial"/>
            <w:sz w:val="24"/>
            <w:szCs w:val="24"/>
          </w:rPr>
          <w:t>The Defence of Insanity is in Urgent Need of Reform - The YLJ</w:t>
        </w:r>
      </w:hyperlink>
      <w:r w:rsidR="00977147" w:rsidRPr="00914D91">
        <w:rPr>
          <w:rFonts w:ascii="Arial" w:hAnsi="Arial" w:cs="Arial"/>
          <w:sz w:val="24"/>
          <w:szCs w:val="24"/>
        </w:rPr>
        <w:t xml:space="preserve"> </w:t>
      </w:r>
      <w:r w:rsidRPr="00914D91">
        <w:rPr>
          <w:rFonts w:ascii="Arial" w:hAnsi="Arial" w:cs="Arial"/>
          <w:sz w:val="24"/>
          <w:szCs w:val="24"/>
        </w:rPr>
        <w:t xml:space="preserve">(Accessed: 29/04/2021). </w:t>
      </w:r>
    </w:p>
    <w:p w14:paraId="3FF1FC70" w14:textId="3C7A2081" w:rsidR="007777FE" w:rsidRPr="00914D91" w:rsidRDefault="007777FE" w:rsidP="001A11E6">
      <w:pPr>
        <w:tabs>
          <w:tab w:val="left" w:pos="6228"/>
        </w:tabs>
        <w:rPr>
          <w:rFonts w:ascii="Arial" w:hAnsi="Arial" w:cs="Arial"/>
          <w:color w:val="FFC000"/>
          <w:sz w:val="24"/>
          <w:szCs w:val="24"/>
        </w:rPr>
      </w:pPr>
    </w:p>
    <w:p w14:paraId="591AFBD5" w14:textId="4BE79B26" w:rsidR="00D012E2" w:rsidRDefault="00C57DFE" w:rsidP="001A11E6">
      <w:pPr>
        <w:tabs>
          <w:tab w:val="left" w:pos="6228"/>
        </w:tabs>
        <w:rPr>
          <w:rFonts w:ascii="Arial" w:hAnsi="Arial" w:cs="Arial"/>
          <w:sz w:val="24"/>
          <w:szCs w:val="24"/>
        </w:rPr>
      </w:pPr>
      <w:r w:rsidRPr="00914D91">
        <w:rPr>
          <w:rFonts w:ascii="Arial" w:hAnsi="Arial" w:cs="Arial"/>
          <w:i/>
          <w:iCs/>
          <w:sz w:val="24"/>
          <w:szCs w:val="24"/>
        </w:rPr>
        <w:t>Criminals Procedure (Insanity) Act 1964</w:t>
      </w:r>
      <w:r w:rsidR="00015003" w:rsidRPr="00914D91">
        <w:rPr>
          <w:rFonts w:ascii="Arial" w:hAnsi="Arial" w:cs="Arial"/>
          <w:sz w:val="24"/>
          <w:szCs w:val="24"/>
        </w:rPr>
        <w:t xml:space="preserve">. </w:t>
      </w:r>
      <w:r w:rsidR="007C685C" w:rsidRPr="00914D91">
        <w:rPr>
          <w:rFonts w:ascii="Arial" w:hAnsi="Arial" w:cs="Arial"/>
          <w:sz w:val="24"/>
          <w:szCs w:val="24"/>
        </w:rPr>
        <w:t xml:space="preserve">Available at: </w:t>
      </w:r>
      <w:hyperlink r:id="rId9" w:history="1">
        <w:r w:rsidR="007C685C" w:rsidRPr="00914D91">
          <w:rPr>
            <w:rStyle w:val="Hyperlink"/>
            <w:rFonts w:ascii="Arial" w:hAnsi="Arial" w:cs="Arial"/>
            <w:sz w:val="24"/>
            <w:szCs w:val="24"/>
          </w:rPr>
          <w:t>Criminal Procedure (Insanity) Act 1964 (legislation.gov.uk)</w:t>
        </w:r>
      </w:hyperlink>
      <w:r w:rsidR="007C685C" w:rsidRPr="00914D91">
        <w:rPr>
          <w:rFonts w:ascii="Arial" w:hAnsi="Arial" w:cs="Arial"/>
          <w:sz w:val="24"/>
          <w:szCs w:val="24"/>
        </w:rPr>
        <w:t xml:space="preserve"> </w:t>
      </w:r>
      <w:r w:rsidR="007C685C" w:rsidRPr="00914D91">
        <w:rPr>
          <w:rFonts w:ascii="Arial" w:hAnsi="Arial" w:cs="Arial"/>
          <w:sz w:val="24"/>
          <w:szCs w:val="24"/>
        </w:rPr>
        <w:t xml:space="preserve">(Accessed: 29/04/2021). </w:t>
      </w:r>
    </w:p>
    <w:p w14:paraId="0F37F146" w14:textId="702FD68E" w:rsidR="00FD1200" w:rsidRDefault="00FD1200" w:rsidP="001A11E6">
      <w:pPr>
        <w:tabs>
          <w:tab w:val="left" w:pos="6228"/>
        </w:tabs>
        <w:rPr>
          <w:rFonts w:ascii="Arial" w:hAnsi="Arial" w:cs="Arial"/>
          <w:sz w:val="24"/>
          <w:szCs w:val="24"/>
        </w:rPr>
      </w:pPr>
    </w:p>
    <w:p w14:paraId="6B53DD0B" w14:textId="77777777" w:rsidR="009429E1" w:rsidRDefault="00FD1200" w:rsidP="001A11E6">
      <w:pPr>
        <w:tabs>
          <w:tab w:val="left" w:pos="6228"/>
        </w:tabs>
        <w:rPr>
          <w:rFonts w:ascii="Arial" w:hAnsi="Arial" w:cs="Arial"/>
          <w:sz w:val="24"/>
          <w:szCs w:val="24"/>
        </w:rPr>
      </w:pPr>
      <w:r w:rsidRPr="00914D91">
        <w:rPr>
          <w:rFonts w:ascii="Arial" w:hAnsi="Arial" w:cs="Arial"/>
          <w:sz w:val="24"/>
          <w:szCs w:val="24"/>
        </w:rPr>
        <w:t xml:space="preserve">CPS (2019) Mental Health: Suspects and Defendants with Mental Health Conditions or Disorders. Available at: </w:t>
      </w:r>
      <w:hyperlink r:id="rId10" w:history="1">
        <w:r w:rsidRPr="00914D91">
          <w:rPr>
            <w:rStyle w:val="Hyperlink"/>
            <w:rFonts w:ascii="Arial" w:hAnsi="Arial" w:cs="Arial"/>
            <w:sz w:val="24"/>
            <w:szCs w:val="24"/>
          </w:rPr>
          <w:t>Mental Health: Suspects and Defendants with Mental Health Conditions or Disorders | The Crown Prosecution Service (cps.gov.uk)</w:t>
        </w:r>
      </w:hyperlink>
      <w:r w:rsidRPr="00914D91">
        <w:rPr>
          <w:rFonts w:ascii="Arial" w:hAnsi="Arial" w:cs="Arial"/>
          <w:sz w:val="24"/>
          <w:szCs w:val="24"/>
        </w:rPr>
        <w:t xml:space="preserve"> (Accessed: 29/04/2021). </w:t>
      </w:r>
    </w:p>
    <w:p w14:paraId="41537079" w14:textId="0336E09F" w:rsidR="00D012E2" w:rsidRPr="009429E1" w:rsidRDefault="00FD1200" w:rsidP="001A11E6">
      <w:pPr>
        <w:tabs>
          <w:tab w:val="left" w:pos="6228"/>
        </w:tabs>
        <w:rPr>
          <w:rStyle w:val="Hyperlink"/>
          <w:rFonts w:ascii="Arial" w:hAnsi="Arial" w:cs="Arial"/>
          <w:color w:val="auto"/>
          <w:sz w:val="24"/>
          <w:szCs w:val="24"/>
          <w:u w:val="none"/>
        </w:rPr>
      </w:pPr>
      <w:r w:rsidRPr="00914D91">
        <w:rPr>
          <w:rFonts w:ascii="Arial" w:hAnsi="Arial" w:cs="Arial"/>
          <w:sz w:val="24"/>
          <w:szCs w:val="24"/>
        </w:rPr>
        <w:t xml:space="preserve">Foundations of Law and Society (2019) </w:t>
      </w:r>
      <w:r w:rsidRPr="00914D91">
        <w:rPr>
          <w:rFonts w:ascii="Arial" w:hAnsi="Arial" w:cs="Arial"/>
          <w:i/>
          <w:iCs/>
          <w:sz w:val="24"/>
          <w:szCs w:val="24"/>
        </w:rPr>
        <w:t xml:space="preserve">The Insanity Defence Reform Act 1984. </w:t>
      </w:r>
      <w:r w:rsidRPr="00914D91">
        <w:rPr>
          <w:rFonts w:ascii="Arial" w:hAnsi="Arial" w:cs="Arial"/>
          <w:sz w:val="24"/>
          <w:szCs w:val="24"/>
        </w:rPr>
        <w:t xml:space="preserve">Available at: </w:t>
      </w:r>
      <w:hyperlink r:id="rId11" w:history="1">
        <w:r w:rsidRPr="00914D91">
          <w:rPr>
            <w:rStyle w:val="Hyperlink"/>
            <w:rFonts w:ascii="Arial" w:hAnsi="Arial" w:cs="Arial"/>
            <w:sz w:val="24"/>
            <w:szCs w:val="24"/>
          </w:rPr>
          <w:t xml:space="preserve">The Insanity </w:t>
        </w:r>
        <w:proofErr w:type="spellStart"/>
        <w:r w:rsidRPr="00914D91">
          <w:rPr>
            <w:rStyle w:val="Hyperlink"/>
            <w:rFonts w:ascii="Arial" w:hAnsi="Arial" w:cs="Arial"/>
            <w:sz w:val="24"/>
            <w:szCs w:val="24"/>
          </w:rPr>
          <w:t>Defense</w:t>
        </w:r>
        <w:proofErr w:type="spellEnd"/>
        <w:r w:rsidRPr="00914D91">
          <w:rPr>
            <w:rStyle w:val="Hyperlink"/>
            <w:rFonts w:ascii="Arial" w:hAnsi="Arial" w:cs="Arial"/>
            <w:sz w:val="24"/>
            <w:szCs w:val="24"/>
          </w:rPr>
          <w:t xml:space="preserve"> Reform Act of 1984 (18 USCS § 17) – foundations of law and society (wordpress.com)</w:t>
        </w:r>
      </w:hyperlink>
      <w:r w:rsidRPr="00914D91">
        <w:rPr>
          <w:rFonts w:ascii="Arial" w:hAnsi="Arial" w:cs="Arial"/>
          <w:sz w:val="24"/>
          <w:szCs w:val="24"/>
        </w:rPr>
        <w:t xml:space="preserve"> (Accessed: 29/04/2021). </w:t>
      </w:r>
    </w:p>
    <w:p w14:paraId="43C5759F" w14:textId="77777777" w:rsidR="00897C36" w:rsidRPr="00914D91" w:rsidRDefault="00897C36" w:rsidP="001A11E6">
      <w:pPr>
        <w:tabs>
          <w:tab w:val="left" w:pos="6228"/>
        </w:tabs>
        <w:rPr>
          <w:rStyle w:val="Hyperlink"/>
          <w:rFonts w:ascii="Arial" w:hAnsi="Arial" w:cs="Arial"/>
          <w:sz w:val="24"/>
          <w:szCs w:val="24"/>
        </w:rPr>
      </w:pPr>
    </w:p>
    <w:p w14:paraId="3E6250AC" w14:textId="1D397E5A" w:rsidR="00526A2E" w:rsidRPr="00914D91" w:rsidRDefault="00F812F4" w:rsidP="001A11E6">
      <w:pPr>
        <w:tabs>
          <w:tab w:val="left" w:pos="6228"/>
        </w:tabs>
        <w:rPr>
          <w:rFonts w:ascii="Arial" w:hAnsi="Arial" w:cs="Arial"/>
          <w:color w:val="7030A0"/>
          <w:sz w:val="24"/>
          <w:szCs w:val="24"/>
        </w:rPr>
      </w:pPr>
      <w:proofErr w:type="spellStart"/>
      <w:r w:rsidRPr="00914D91">
        <w:rPr>
          <w:rFonts w:ascii="Arial" w:hAnsi="Arial" w:cs="Arial"/>
          <w:sz w:val="24"/>
          <w:szCs w:val="24"/>
        </w:rPr>
        <w:t>Kanooniyat</w:t>
      </w:r>
      <w:proofErr w:type="spellEnd"/>
      <w:r w:rsidR="006D5D19" w:rsidRPr="00914D91">
        <w:rPr>
          <w:rFonts w:ascii="Arial" w:hAnsi="Arial" w:cs="Arial"/>
          <w:sz w:val="24"/>
          <w:szCs w:val="24"/>
        </w:rPr>
        <w:t xml:space="preserve"> (2021) </w:t>
      </w:r>
      <w:r w:rsidR="006E4EE8" w:rsidRPr="00914D91">
        <w:rPr>
          <w:rFonts w:ascii="Arial" w:hAnsi="Arial" w:cs="Arial"/>
          <w:i/>
          <w:iCs/>
          <w:sz w:val="24"/>
          <w:szCs w:val="24"/>
        </w:rPr>
        <w:t>Insanity as a Defence to Criminal Liability</w:t>
      </w:r>
      <w:r w:rsidR="006E4EE8" w:rsidRPr="00914D91">
        <w:rPr>
          <w:rFonts w:ascii="Arial" w:hAnsi="Arial" w:cs="Arial"/>
          <w:sz w:val="24"/>
          <w:szCs w:val="24"/>
        </w:rPr>
        <w:t>.</w:t>
      </w:r>
      <w:r w:rsidR="006D5D19" w:rsidRPr="00914D91">
        <w:rPr>
          <w:rFonts w:ascii="Arial" w:hAnsi="Arial" w:cs="Arial"/>
          <w:sz w:val="24"/>
          <w:szCs w:val="24"/>
        </w:rPr>
        <w:t xml:space="preserve"> </w:t>
      </w:r>
      <w:r w:rsidR="00346C8E" w:rsidRPr="00914D91">
        <w:rPr>
          <w:rFonts w:ascii="Arial" w:hAnsi="Arial" w:cs="Arial"/>
          <w:sz w:val="24"/>
          <w:szCs w:val="24"/>
        </w:rPr>
        <w:t>Available</w:t>
      </w:r>
      <w:r w:rsidR="00346C8E" w:rsidRPr="00914D91">
        <w:rPr>
          <w:rFonts w:ascii="Arial" w:hAnsi="Arial" w:cs="Arial"/>
          <w:color w:val="ED7D31" w:themeColor="accent2"/>
          <w:sz w:val="24"/>
          <w:szCs w:val="24"/>
        </w:rPr>
        <w:t xml:space="preserve"> </w:t>
      </w:r>
      <w:r w:rsidR="00346C8E" w:rsidRPr="00914D91">
        <w:rPr>
          <w:rFonts w:ascii="Arial" w:hAnsi="Arial" w:cs="Arial"/>
          <w:sz w:val="24"/>
          <w:szCs w:val="24"/>
        </w:rPr>
        <w:t xml:space="preserve">at: </w:t>
      </w:r>
      <w:hyperlink r:id="rId12" w:anchor="1-ii-tests-of-insanity-amp-mnaghten-rules-" w:history="1">
        <w:r w:rsidR="00346C8E" w:rsidRPr="00914D91">
          <w:rPr>
            <w:rStyle w:val="Hyperlink"/>
            <w:rFonts w:ascii="Arial" w:hAnsi="Arial" w:cs="Arial"/>
            <w:sz w:val="24"/>
            <w:szCs w:val="24"/>
          </w:rPr>
          <w:t xml:space="preserve">Insanity As A Defence To Criminal Liability (Tests Of Insanity, IPC Provisions, Medical And Legal Insanity) - </w:t>
        </w:r>
        <w:proofErr w:type="spellStart"/>
        <w:r w:rsidR="00346C8E" w:rsidRPr="00914D91">
          <w:rPr>
            <w:rStyle w:val="Hyperlink"/>
            <w:rFonts w:ascii="Arial" w:hAnsi="Arial" w:cs="Arial"/>
            <w:sz w:val="24"/>
            <w:szCs w:val="24"/>
          </w:rPr>
          <w:t>Kanooniyat</w:t>
        </w:r>
        <w:proofErr w:type="spellEnd"/>
      </w:hyperlink>
      <w:r w:rsidR="00346C8E" w:rsidRPr="00914D91">
        <w:rPr>
          <w:rFonts w:ascii="Arial" w:hAnsi="Arial" w:cs="Arial"/>
          <w:sz w:val="24"/>
          <w:szCs w:val="24"/>
        </w:rPr>
        <w:t xml:space="preserve"> </w:t>
      </w:r>
      <w:r w:rsidR="00346C8E" w:rsidRPr="00914D91">
        <w:rPr>
          <w:rFonts w:ascii="Arial" w:hAnsi="Arial" w:cs="Arial"/>
          <w:sz w:val="24"/>
          <w:szCs w:val="24"/>
        </w:rPr>
        <w:t xml:space="preserve">(Accessed: 29/04/2021). </w:t>
      </w:r>
    </w:p>
    <w:p w14:paraId="305F6541" w14:textId="56BC3079" w:rsidR="000B3F58" w:rsidRPr="00914D91" w:rsidRDefault="000B3F58" w:rsidP="001A11E6">
      <w:pPr>
        <w:tabs>
          <w:tab w:val="left" w:pos="6228"/>
        </w:tabs>
        <w:rPr>
          <w:rFonts w:ascii="Arial" w:hAnsi="Arial" w:cs="Arial"/>
          <w:color w:val="FFC000"/>
          <w:sz w:val="24"/>
          <w:szCs w:val="24"/>
        </w:rPr>
      </w:pPr>
    </w:p>
    <w:p w14:paraId="0C9C8533" w14:textId="6509E19A" w:rsidR="000B3F58" w:rsidRDefault="00907648" w:rsidP="001A11E6">
      <w:pPr>
        <w:tabs>
          <w:tab w:val="left" w:pos="6228"/>
        </w:tabs>
        <w:rPr>
          <w:rFonts w:ascii="Arial" w:hAnsi="Arial" w:cs="Arial"/>
          <w:sz w:val="24"/>
          <w:szCs w:val="24"/>
        </w:rPr>
      </w:pPr>
      <w:r w:rsidRPr="00914D91">
        <w:rPr>
          <w:rFonts w:ascii="Arial" w:hAnsi="Arial" w:cs="Arial"/>
          <w:sz w:val="24"/>
          <w:szCs w:val="24"/>
        </w:rPr>
        <w:t xml:space="preserve">Laver, N. </w:t>
      </w:r>
      <w:r w:rsidR="00AB1A22" w:rsidRPr="00914D91">
        <w:rPr>
          <w:rFonts w:ascii="Arial" w:hAnsi="Arial" w:cs="Arial"/>
          <w:sz w:val="24"/>
          <w:szCs w:val="24"/>
        </w:rPr>
        <w:t xml:space="preserve">(2021) </w:t>
      </w:r>
      <w:r w:rsidR="00AB1A22" w:rsidRPr="00914D91">
        <w:rPr>
          <w:rFonts w:ascii="Arial" w:hAnsi="Arial" w:cs="Arial"/>
          <w:i/>
          <w:iCs/>
          <w:sz w:val="24"/>
          <w:szCs w:val="24"/>
        </w:rPr>
        <w:t>Diminished responsibility and the criminal law</w:t>
      </w:r>
      <w:r w:rsidR="00B10B96" w:rsidRPr="00914D91">
        <w:rPr>
          <w:rFonts w:ascii="Arial" w:hAnsi="Arial" w:cs="Arial"/>
          <w:i/>
          <w:iCs/>
          <w:sz w:val="24"/>
          <w:szCs w:val="24"/>
        </w:rPr>
        <w:t xml:space="preserve">. </w:t>
      </w:r>
      <w:r w:rsidR="00B10B96" w:rsidRPr="00914D91">
        <w:rPr>
          <w:rFonts w:ascii="Arial" w:hAnsi="Arial" w:cs="Arial"/>
          <w:sz w:val="24"/>
          <w:szCs w:val="24"/>
        </w:rPr>
        <w:t>Available at:</w:t>
      </w:r>
      <w:r w:rsidR="00B10B96" w:rsidRPr="00914D91">
        <w:rPr>
          <w:rFonts w:ascii="Arial" w:hAnsi="Arial" w:cs="Arial"/>
          <w:i/>
          <w:iCs/>
          <w:sz w:val="24"/>
          <w:szCs w:val="24"/>
        </w:rPr>
        <w:t xml:space="preserve"> </w:t>
      </w:r>
      <w:hyperlink r:id="rId13" w:anchor=":~:text=The%20defence%20of%20diminished%20responsibility%20is%20set%20out,effect%20of%20reducing%20a%20murder%20conviction%20to%20manslaughter." w:history="1">
        <w:r w:rsidR="000B3F58" w:rsidRPr="00914D91">
          <w:rPr>
            <w:rStyle w:val="Hyperlink"/>
            <w:rFonts w:ascii="Arial" w:hAnsi="Arial" w:cs="Arial"/>
            <w:sz w:val="24"/>
            <w:szCs w:val="24"/>
          </w:rPr>
          <w:t>Diminished Responsibility and the Criminal Law – Homicide Act &amp; the Coroners and Justice Act - InBrief.co.uk</w:t>
        </w:r>
      </w:hyperlink>
      <w:r w:rsidR="00B10B96" w:rsidRPr="00914D91">
        <w:rPr>
          <w:rFonts w:ascii="Arial" w:hAnsi="Arial" w:cs="Arial"/>
          <w:sz w:val="24"/>
          <w:szCs w:val="24"/>
        </w:rPr>
        <w:t xml:space="preserve"> </w:t>
      </w:r>
      <w:r w:rsidR="00B10B96" w:rsidRPr="00914D91">
        <w:rPr>
          <w:rFonts w:ascii="Arial" w:hAnsi="Arial" w:cs="Arial"/>
          <w:sz w:val="24"/>
          <w:szCs w:val="24"/>
        </w:rPr>
        <w:t xml:space="preserve">(Accessed: 29/04/2021). </w:t>
      </w:r>
    </w:p>
    <w:p w14:paraId="4720C948" w14:textId="4FD69E0E" w:rsidR="00EB7FF2" w:rsidRDefault="00EB7FF2" w:rsidP="001A11E6">
      <w:pPr>
        <w:tabs>
          <w:tab w:val="left" w:pos="6228"/>
        </w:tabs>
        <w:rPr>
          <w:rFonts w:ascii="Arial" w:hAnsi="Arial" w:cs="Arial"/>
          <w:sz w:val="24"/>
          <w:szCs w:val="24"/>
        </w:rPr>
      </w:pPr>
    </w:p>
    <w:p w14:paraId="2D3C1C0E" w14:textId="77777777" w:rsidR="00EB7FF2" w:rsidRPr="00914D91" w:rsidRDefault="00EB7FF2" w:rsidP="00EB7FF2">
      <w:pPr>
        <w:tabs>
          <w:tab w:val="left" w:pos="6228"/>
        </w:tabs>
        <w:rPr>
          <w:rStyle w:val="Hyperlink"/>
          <w:rFonts w:ascii="Arial" w:hAnsi="Arial" w:cs="Arial"/>
          <w:color w:val="auto"/>
          <w:sz w:val="24"/>
          <w:szCs w:val="24"/>
          <w:u w:val="none"/>
        </w:rPr>
      </w:pPr>
      <w:r w:rsidRPr="00914D91">
        <w:rPr>
          <w:rFonts w:ascii="Arial" w:hAnsi="Arial" w:cs="Arial"/>
          <w:sz w:val="24"/>
          <w:szCs w:val="24"/>
        </w:rPr>
        <w:t xml:space="preserve">Laws (2019) </w:t>
      </w:r>
      <w:r w:rsidRPr="00914D91">
        <w:rPr>
          <w:rFonts w:ascii="Arial" w:hAnsi="Arial" w:cs="Arial"/>
          <w:i/>
          <w:iCs/>
          <w:sz w:val="24"/>
          <w:szCs w:val="24"/>
        </w:rPr>
        <w:t>The Facts on Insanity Claims.</w:t>
      </w:r>
      <w:r w:rsidRPr="00914D91">
        <w:rPr>
          <w:rFonts w:ascii="Arial" w:hAnsi="Arial" w:cs="Arial"/>
          <w:sz w:val="24"/>
          <w:szCs w:val="24"/>
        </w:rPr>
        <w:t xml:space="preserve"> Available at: </w:t>
      </w:r>
      <w:hyperlink r:id="rId14" w:anchor=":~:text=In%20order%20for%20a%20plea%20of%20insanity%20to,has%20a%20serious%20mental%20illness%2C%20disorder%2C%20or%20defect." w:history="1">
        <w:r w:rsidRPr="00914D91">
          <w:rPr>
            <w:rStyle w:val="Hyperlink"/>
            <w:rFonts w:ascii="Arial" w:hAnsi="Arial" w:cs="Arial"/>
            <w:sz w:val="24"/>
            <w:szCs w:val="24"/>
          </w:rPr>
          <w:t>The Facts on Insanity Claims - Criminal Law - LAWS.COM</w:t>
        </w:r>
      </w:hyperlink>
      <w:r w:rsidRPr="00914D91">
        <w:rPr>
          <w:rStyle w:val="Hyperlink"/>
          <w:rFonts w:ascii="Arial" w:hAnsi="Arial" w:cs="Arial"/>
          <w:sz w:val="24"/>
          <w:szCs w:val="24"/>
        </w:rPr>
        <w:t xml:space="preserve"> </w:t>
      </w:r>
      <w:r w:rsidRPr="00914D91">
        <w:rPr>
          <w:rFonts w:ascii="Arial" w:hAnsi="Arial" w:cs="Arial"/>
          <w:sz w:val="24"/>
          <w:szCs w:val="24"/>
        </w:rPr>
        <w:t xml:space="preserve">(Accessed: 29/04/2021). </w:t>
      </w:r>
    </w:p>
    <w:p w14:paraId="21568C91" w14:textId="77777777" w:rsidR="00914D91" w:rsidRDefault="00914D91" w:rsidP="00914D91">
      <w:pPr>
        <w:rPr>
          <w:rFonts w:ascii="Arial" w:hAnsi="Arial" w:cs="Arial"/>
          <w:sz w:val="24"/>
          <w:szCs w:val="24"/>
        </w:rPr>
      </w:pPr>
    </w:p>
    <w:p w14:paraId="36783600" w14:textId="6736187E" w:rsidR="00914D91" w:rsidRPr="00914D91" w:rsidRDefault="00914D91" w:rsidP="00914D91">
      <w:pPr>
        <w:rPr>
          <w:rFonts w:ascii="Arial" w:hAnsi="Arial" w:cs="Arial"/>
          <w:color w:val="FFC000"/>
          <w:sz w:val="24"/>
          <w:szCs w:val="24"/>
        </w:rPr>
      </w:pPr>
      <w:proofErr w:type="spellStart"/>
      <w:r w:rsidRPr="00914D91">
        <w:rPr>
          <w:rFonts w:ascii="Arial" w:hAnsi="Arial" w:cs="Arial"/>
          <w:sz w:val="24"/>
          <w:szCs w:val="24"/>
        </w:rPr>
        <w:t>Mukhia</w:t>
      </w:r>
      <w:proofErr w:type="spellEnd"/>
      <w:r w:rsidRPr="00914D91">
        <w:rPr>
          <w:rFonts w:ascii="Arial" w:hAnsi="Arial" w:cs="Arial"/>
          <w:sz w:val="24"/>
          <w:szCs w:val="24"/>
        </w:rPr>
        <w:t xml:space="preserve">, S. (2012) ‘Is the Common Law Defence of Insanity Ineffective and in need of Reform’. Review of Plymouth and Criminal Justice Law Review. Available at: </w:t>
      </w:r>
      <w:hyperlink r:id="rId15" w:history="1">
        <w:r w:rsidRPr="00914D91">
          <w:rPr>
            <w:rStyle w:val="Hyperlink"/>
            <w:rFonts w:ascii="Arial" w:hAnsi="Arial" w:cs="Arial"/>
            <w:sz w:val="24"/>
            <w:szCs w:val="24"/>
          </w:rPr>
          <w:t xml:space="preserve">Is the </w:t>
        </w:r>
        <w:r w:rsidRPr="00914D91">
          <w:rPr>
            <w:rStyle w:val="Hyperlink"/>
            <w:rFonts w:ascii="Arial" w:hAnsi="Arial" w:cs="Arial"/>
            <w:sz w:val="24"/>
            <w:szCs w:val="24"/>
          </w:rPr>
          <w:lastRenderedPageBreak/>
          <w:t>common law defence of insanity ineffective and in need of reform? (plymouthlawreview.org)</w:t>
        </w:r>
      </w:hyperlink>
      <w:r w:rsidRPr="00914D91">
        <w:rPr>
          <w:rFonts w:ascii="Arial" w:hAnsi="Arial" w:cs="Arial"/>
          <w:sz w:val="24"/>
          <w:szCs w:val="24"/>
        </w:rPr>
        <w:t xml:space="preserve"> (Accessed: 29/04/2021).</w:t>
      </w:r>
      <w:r w:rsidRPr="00914D91">
        <w:rPr>
          <w:rFonts w:ascii="Arial" w:hAnsi="Arial" w:cs="Arial"/>
          <w:color w:val="FFC000"/>
          <w:sz w:val="24"/>
          <w:szCs w:val="24"/>
        </w:rPr>
        <w:t xml:space="preserve"> </w:t>
      </w:r>
    </w:p>
    <w:p w14:paraId="72F76F4B" w14:textId="77777777" w:rsidR="00B10B96" w:rsidRPr="009429E1" w:rsidRDefault="00B10B96" w:rsidP="001A11E6">
      <w:pPr>
        <w:tabs>
          <w:tab w:val="left" w:pos="6228"/>
        </w:tabs>
        <w:rPr>
          <w:rFonts w:ascii="Arial" w:hAnsi="Arial" w:cs="Arial"/>
          <w:b/>
          <w:bCs/>
          <w:sz w:val="28"/>
          <w:szCs w:val="28"/>
        </w:rPr>
      </w:pPr>
    </w:p>
    <w:p w14:paraId="74866523" w14:textId="2B36DE35" w:rsidR="001A11E6" w:rsidRPr="009429E1" w:rsidRDefault="001A11E6" w:rsidP="001A11E6">
      <w:pPr>
        <w:tabs>
          <w:tab w:val="left" w:pos="6228"/>
        </w:tabs>
        <w:rPr>
          <w:rFonts w:ascii="Arial" w:hAnsi="Arial" w:cs="Arial"/>
          <w:b/>
          <w:bCs/>
          <w:sz w:val="28"/>
          <w:szCs w:val="28"/>
        </w:rPr>
      </w:pPr>
      <w:r w:rsidRPr="009429E1">
        <w:rPr>
          <w:rFonts w:ascii="Arial" w:hAnsi="Arial" w:cs="Arial"/>
          <w:b/>
          <w:bCs/>
          <w:sz w:val="28"/>
          <w:szCs w:val="28"/>
        </w:rPr>
        <w:t xml:space="preserve">Case Law References </w:t>
      </w:r>
    </w:p>
    <w:p w14:paraId="28B23730" w14:textId="77777777" w:rsidR="009429E1" w:rsidRPr="00914D91" w:rsidRDefault="009429E1" w:rsidP="009429E1">
      <w:pPr>
        <w:tabs>
          <w:tab w:val="left" w:pos="6228"/>
        </w:tabs>
        <w:rPr>
          <w:rFonts w:ascii="Arial" w:hAnsi="Arial" w:cs="Arial"/>
          <w:color w:val="FF0000"/>
          <w:sz w:val="24"/>
          <w:szCs w:val="24"/>
        </w:rPr>
      </w:pPr>
      <w:r w:rsidRPr="00914D91">
        <w:rPr>
          <w:rFonts w:ascii="Arial" w:hAnsi="Arial" w:cs="Arial"/>
          <w:sz w:val="24"/>
          <w:szCs w:val="24"/>
        </w:rPr>
        <w:t xml:space="preserve">Bartleby (2021) Manslaughter Case Study. available at: </w:t>
      </w:r>
      <w:hyperlink r:id="rId16" w:history="1">
        <w:r w:rsidRPr="00914D91">
          <w:rPr>
            <w:rStyle w:val="Hyperlink"/>
            <w:rFonts w:ascii="Arial" w:hAnsi="Arial" w:cs="Arial"/>
            <w:sz w:val="24"/>
            <w:szCs w:val="24"/>
          </w:rPr>
          <w:t>Manslaughter Case Study - 1418 Words | Bartleby</w:t>
        </w:r>
      </w:hyperlink>
      <w:r w:rsidRPr="00914D91">
        <w:rPr>
          <w:rFonts w:ascii="Arial" w:hAnsi="Arial" w:cs="Arial"/>
          <w:sz w:val="24"/>
          <w:szCs w:val="24"/>
        </w:rPr>
        <w:t xml:space="preserve"> (Accessed: 05/04/2021). </w:t>
      </w:r>
    </w:p>
    <w:p w14:paraId="1BD7DCE8" w14:textId="43427D02" w:rsidR="001A11E6" w:rsidRPr="00914D91" w:rsidRDefault="001A11E6" w:rsidP="001A11E6">
      <w:pPr>
        <w:tabs>
          <w:tab w:val="left" w:pos="6228"/>
        </w:tabs>
        <w:rPr>
          <w:rFonts w:ascii="Arial" w:hAnsi="Arial" w:cs="Arial"/>
          <w:b/>
          <w:bCs/>
          <w:sz w:val="24"/>
          <w:szCs w:val="24"/>
        </w:rPr>
      </w:pPr>
    </w:p>
    <w:p w14:paraId="0B0A7F5A" w14:textId="3A4487D0" w:rsidR="001A11E6" w:rsidRPr="00914D91" w:rsidRDefault="001A11E6" w:rsidP="001A11E6">
      <w:pPr>
        <w:tabs>
          <w:tab w:val="left" w:pos="6228"/>
        </w:tabs>
        <w:rPr>
          <w:rFonts w:ascii="Arial" w:hAnsi="Arial" w:cs="Arial"/>
          <w:color w:val="FF0000"/>
          <w:sz w:val="24"/>
          <w:szCs w:val="24"/>
        </w:rPr>
      </w:pPr>
      <w:proofErr w:type="spellStart"/>
      <w:r w:rsidRPr="00914D91">
        <w:rPr>
          <w:rFonts w:ascii="Arial" w:hAnsi="Arial" w:cs="Arial"/>
          <w:sz w:val="24"/>
          <w:szCs w:val="24"/>
        </w:rPr>
        <w:t>LawTeacher</w:t>
      </w:r>
      <w:proofErr w:type="spellEnd"/>
      <w:r w:rsidRPr="00914D91">
        <w:rPr>
          <w:rFonts w:ascii="Arial" w:hAnsi="Arial" w:cs="Arial"/>
          <w:sz w:val="24"/>
          <w:szCs w:val="24"/>
        </w:rPr>
        <w:t xml:space="preserve"> (2013) </w:t>
      </w:r>
      <w:r w:rsidRPr="00914D91">
        <w:rPr>
          <w:rFonts w:ascii="Arial" w:hAnsi="Arial" w:cs="Arial"/>
          <w:i/>
          <w:iCs/>
          <w:sz w:val="24"/>
          <w:szCs w:val="24"/>
        </w:rPr>
        <w:t xml:space="preserve">R v </w:t>
      </w:r>
      <w:proofErr w:type="spellStart"/>
      <w:r w:rsidRPr="00914D91">
        <w:rPr>
          <w:rFonts w:ascii="Arial" w:hAnsi="Arial" w:cs="Arial"/>
          <w:i/>
          <w:iCs/>
          <w:sz w:val="24"/>
          <w:szCs w:val="24"/>
        </w:rPr>
        <w:t>McNaughten</w:t>
      </w:r>
      <w:proofErr w:type="spellEnd"/>
      <w:r w:rsidRPr="00914D91">
        <w:rPr>
          <w:rFonts w:ascii="Arial" w:hAnsi="Arial" w:cs="Arial"/>
          <w:i/>
          <w:iCs/>
          <w:sz w:val="24"/>
          <w:szCs w:val="24"/>
        </w:rPr>
        <w:t xml:space="preserve">  </w:t>
      </w:r>
      <w:proofErr w:type="spellStart"/>
      <w:r w:rsidRPr="00914D91">
        <w:rPr>
          <w:rFonts w:ascii="Arial" w:hAnsi="Arial" w:cs="Arial"/>
          <w:i/>
          <w:iCs/>
          <w:sz w:val="24"/>
          <w:szCs w:val="24"/>
        </w:rPr>
        <w:t>M’Naghten</w:t>
      </w:r>
      <w:proofErr w:type="spellEnd"/>
      <w:r w:rsidRPr="00914D91">
        <w:rPr>
          <w:rFonts w:ascii="Arial" w:hAnsi="Arial" w:cs="Arial"/>
          <w:i/>
          <w:iCs/>
          <w:sz w:val="24"/>
          <w:szCs w:val="24"/>
        </w:rPr>
        <w:t xml:space="preserve"> Case Summary</w:t>
      </w:r>
      <w:r w:rsidRPr="00914D91">
        <w:rPr>
          <w:rFonts w:ascii="Arial" w:hAnsi="Arial" w:cs="Arial"/>
          <w:sz w:val="24"/>
          <w:szCs w:val="24"/>
        </w:rPr>
        <w:t xml:space="preserve">. Available at: </w:t>
      </w:r>
      <w:hyperlink r:id="rId17" w:anchor="citethis" w:history="1">
        <w:r w:rsidRPr="00914D91">
          <w:rPr>
            <w:rStyle w:val="Hyperlink"/>
            <w:rFonts w:ascii="Arial" w:hAnsi="Arial" w:cs="Arial"/>
            <w:sz w:val="24"/>
            <w:szCs w:val="24"/>
          </w:rPr>
          <w:t xml:space="preserve">R v </w:t>
        </w:r>
        <w:proofErr w:type="spellStart"/>
        <w:r w:rsidRPr="00914D91">
          <w:rPr>
            <w:rStyle w:val="Hyperlink"/>
            <w:rFonts w:ascii="Arial" w:hAnsi="Arial" w:cs="Arial"/>
            <w:sz w:val="24"/>
            <w:szCs w:val="24"/>
          </w:rPr>
          <w:t>McNaughten</w:t>
        </w:r>
        <w:proofErr w:type="spellEnd"/>
        <w:r w:rsidRPr="00914D91">
          <w:rPr>
            <w:rStyle w:val="Hyperlink"/>
            <w:rFonts w:ascii="Arial" w:hAnsi="Arial" w:cs="Arial"/>
            <w:sz w:val="24"/>
            <w:szCs w:val="24"/>
          </w:rPr>
          <w:t xml:space="preserve"> </w:t>
        </w:r>
        <w:proofErr w:type="spellStart"/>
        <w:r w:rsidRPr="00914D91">
          <w:rPr>
            <w:rStyle w:val="Hyperlink"/>
            <w:rFonts w:ascii="Arial" w:hAnsi="Arial" w:cs="Arial"/>
            <w:sz w:val="24"/>
            <w:szCs w:val="24"/>
          </w:rPr>
          <w:t>M'Naghten</w:t>
        </w:r>
        <w:proofErr w:type="spellEnd"/>
        <w:r w:rsidRPr="00914D91">
          <w:rPr>
            <w:rStyle w:val="Hyperlink"/>
            <w:rFonts w:ascii="Arial" w:hAnsi="Arial" w:cs="Arial"/>
            <w:sz w:val="24"/>
            <w:szCs w:val="24"/>
          </w:rPr>
          <w:t xml:space="preserve"> Case Summary (lawteacher.net)</w:t>
        </w:r>
      </w:hyperlink>
      <w:r w:rsidRPr="00914D91">
        <w:rPr>
          <w:rFonts w:ascii="Arial" w:hAnsi="Arial" w:cs="Arial"/>
          <w:sz w:val="24"/>
          <w:szCs w:val="24"/>
        </w:rPr>
        <w:t xml:space="preserve"> (Accessed: 29/04/2021). </w:t>
      </w:r>
    </w:p>
    <w:p w14:paraId="418EDB14" w14:textId="20775A3F" w:rsidR="001A11E6" w:rsidRPr="00914D91" w:rsidRDefault="001A11E6" w:rsidP="001A11E6">
      <w:pPr>
        <w:tabs>
          <w:tab w:val="left" w:pos="6228"/>
        </w:tabs>
        <w:rPr>
          <w:rFonts w:ascii="Arial" w:hAnsi="Arial" w:cs="Arial"/>
          <w:color w:val="FF0000"/>
          <w:sz w:val="24"/>
          <w:szCs w:val="24"/>
        </w:rPr>
      </w:pPr>
    </w:p>
    <w:p w14:paraId="01262B9A" w14:textId="12EF557D" w:rsidR="001A11E6" w:rsidRPr="00914D91" w:rsidRDefault="001A11E6" w:rsidP="001A11E6">
      <w:pPr>
        <w:tabs>
          <w:tab w:val="left" w:pos="6228"/>
        </w:tabs>
        <w:rPr>
          <w:rFonts w:ascii="Arial" w:hAnsi="Arial" w:cs="Arial"/>
          <w:sz w:val="24"/>
          <w:szCs w:val="24"/>
        </w:rPr>
      </w:pPr>
      <w:proofErr w:type="spellStart"/>
      <w:r w:rsidRPr="00914D91">
        <w:rPr>
          <w:rFonts w:ascii="Arial" w:hAnsi="Arial" w:cs="Arial"/>
          <w:sz w:val="24"/>
          <w:szCs w:val="24"/>
        </w:rPr>
        <w:t>LawTeacher</w:t>
      </w:r>
      <w:proofErr w:type="spellEnd"/>
      <w:r w:rsidRPr="00914D91">
        <w:rPr>
          <w:rFonts w:ascii="Arial" w:hAnsi="Arial" w:cs="Arial"/>
          <w:sz w:val="24"/>
          <w:szCs w:val="24"/>
        </w:rPr>
        <w:t xml:space="preserve"> (2013)</w:t>
      </w:r>
      <w:r w:rsidRPr="00914D91">
        <w:rPr>
          <w:rFonts w:ascii="Arial" w:hAnsi="Arial" w:cs="Arial"/>
          <w:i/>
          <w:iCs/>
          <w:sz w:val="24"/>
          <w:szCs w:val="24"/>
        </w:rPr>
        <w:t xml:space="preserve"> R v Clarke [1972] 1 All ER 219</w:t>
      </w:r>
      <w:r w:rsidRPr="00914D91">
        <w:rPr>
          <w:rFonts w:ascii="Arial" w:hAnsi="Arial" w:cs="Arial"/>
          <w:sz w:val="24"/>
          <w:szCs w:val="24"/>
        </w:rPr>
        <w:t xml:space="preserve">. Available at: </w:t>
      </w:r>
      <w:hyperlink r:id="rId18" w:history="1">
        <w:r w:rsidRPr="00914D91">
          <w:rPr>
            <w:rStyle w:val="Hyperlink"/>
            <w:rFonts w:ascii="Arial" w:hAnsi="Arial" w:cs="Arial"/>
            <w:sz w:val="24"/>
            <w:szCs w:val="24"/>
          </w:rPr>
          <w:t>R v Clarke [1972] 1 All ER 219 (lawteacher.net)</w:t>
        </w:r>
      </w:hyperlink>
      <w:r w:rsidRPr="00914D91">
        <w:rPr>
          <w:rFonts w:ascii="Arial" w:hAnsi="Arial" w:cs="Arial"/>
          <w:sz w:val="24"/>
          <w:szCs w:val="24"/>
        </w:rPr>
        <w:t xml:space="preserve"> (Accessed: 29/04/2021). </w:t>
      </w:r>
    </w:p>
    <w:p w14:paraId="1DCDF469" w14:textId="75C688F6" w:rsidR="001A11E6" w:rsidRPr="00914D91" w:rsidRDefault="001A11E6" w:rsidP="001A11E6">
      <w:pPr>
        <w:tabs>
          <w:tab w:val="left" w:pos="6228"/>
        </w:tabs>
        <w:rPr>
          <w:rFonts w:ascii="Arial" w:hAnsi="Arial" w:cs="Arial"/>
          <w:sz w:val="24"/>
          <w:szCs w:val="24"/>
        </w:rPr>
      </w:pPr>
    </w:p>
    <w:p w14:paraId="5C813921" w14:textId="1E475EB8" w:rsidR="00341A16" w:rsidRPr="00914D91" w:rsidRDefault="002867F1" w:rsidP="001A11E6">
      <w:pPr>
        <w:tabs>
          <w:tab w:val="left" w:pos="6228"/>
        </w:tabs>
        <w:rPr>
          <w:rFonts w:ascii="Arial" w:hAnsi="Arial" w:cs="Arial"/>
          <w:color w:val="FF0000"/>
          <w:sz w:val="24"/>
          <w:szCs w:val="24"/>
        </w:rPr>
      </w:pPr>
      <w:proofErr w:type="spellStart"/>
      <w:r w:rsidRPr="00914D91">
        <w:rPr>
          <w:rFonts w:ascii="Arial" w:hAnsi="Arial" w:cs="Arial"/>
          <w:sz w:val="24"/>
          <w:szCs w:val="24"/>
        </w:rPr>
        <w:t>LawTeacher</w:t>
      </w:r>
      <w:proofErr w:type="spellEnd"/>
      <w:r w:rsidRPr="00914D91">
        <w:rPr>
          <w:rFonts w:ascii="Arial" w:hAnsi="Arial" w:cs="Arial"/>
          <w:sz w:val="24"/>
          <w:szCs w:val="24"/>
        </w:rPr>
        <w:t xml:space="preserve"> </w:t>
      </w:r>
      <w:r w:rsidR="00F87C74" w:rsidRPr="00914D91">
        <w:rPr>
          <w:rFonts w:ascii="Arial" w:hAnsi="Arial" w:cs="Arial"/>
          <w:sz w:val="24"/>
          <w:szCs w:val="24"/>
        </w:rPr>
        <w:t xml:space="preserve">(2013) </w:t>
      </w:r>
      <w:r w:rsidR="00F87C74" w:rsidRPr="00914D91">
        <w:rPr>
          <w:rFonts w:ascii="Arial" w:hAnsi="Arial" w:cs="Arial"/>
          <w:i/>
          <w:iCs/>
          <w:sz w:val="24"/>
          <w:szCs w:val="24"/>
        </w:rPr>
        <w:t xml:space="preserve">R v Clarke </w:t>
      </w:r>
      <w:r w:rsidR="0008772C" w:rsidRPr="00914D91">
        <w:rPr>
          <w:rFonts w:ascii="Arial" w:hAnsi="Arial" w:cs="Arial"/>
          <w:i/>
          <w:iCs/>
          <w:sz w:val="24"/>
          <w:szCs w:val="24"/>
        </w:rPr>
        <w:t>[1997]</w:t>
      </w:r>
      <w:r w:rsidR="00ED09D7" w:rsidRPr="00914D91">
        <w:rPr>
          <w:rFonts w:ascii="Arial" w:hAnsi="Arial" w:cs="Arial"/>
          <w:i/>
          <w:iCs/>
          <w:sz w:val="24"/>
          <w:szCs w:val="24"/>
        </w:rPr>
        <w:t xml:space="preserve">. </w:t>
      </w:r>
      <w:r w:rsidRPr="00914D91">
        <w:rPr>
          <w:rFonts w:ascii="Arial" w:hAnsi="Arial" w:cs="Arial"/>
          <w:sz w:val="24"/>
          <w:szCs w:val="24"/>
        </w:rPr>
        <w:t xml:space="preserve">Available at: </w:t>
      </w:r>
      <w:hyperlink r:id="rId19" w:history="1">
        <w:r w:rsidR="00341A16" w:rsidRPr="00914D91">
          <w:rPr>
            <w:rStyle w:val="Hyperlink"/>
            <w:rFonts w:ascii="Arial" w:hAnsi="Arial" w:cs="Arial"/>
            <w:sz w:val="24"/>
            <w:szCs w:val="24"/>
          </w:rPr>
          <w:t>R v Ireland and Burstow (lawteacher.net)</w:t>
        </w:r>
      </w:hyperlink>
      <w:r w:rsidR="00ED09D7" w:rsidRPr="00914D91">
        <w:rPr>
          <w:rFonts w:ascii="Arial" w:hAnsi="Arial" w:cs="Arial"/>
          <w:sz w:val="24"/>
          <w:szCs w:val="24"/>
        </w:rPr>
        <w:t xml:space="preserve"> </w:t>
      </w:r>
      <w:r w:rsidR="00EC49BA" w:rsidRPr="00914D91">
        <w:rPr>
          <w:rFonts w:ascii="Arial" w:hAnsi="Arial" w:cs="Arial"/>
          <w:sz w:val="24"/>
          <w:szCs w:val="24"/>
        </w:rPr>
        <w:t>(</w:t>
      </w:r>
      <w:r w:rsidR="00ED09D7" w:rsidRPr="00914D91">
        <w:rPr>
          <w:rFonts w:ascii="Arial" w:hAnsi="Arial" w:cs="Arial"/>
          <w:sz w:val="24"/>
          <w:szCs w:val="24"/>
        </w:rPr>
        <w:t>Accessed:</w:t>
      </w:r>
      <w:r w:rsidR="00EC49BA" w:rsidRPr="00914D91">
        <w:rPr>
          <w:rFonts w:ascii="Arial" w:hAnsi="Arial" w:cs="Arial"/>
          <w:sz w:val="24"/>
          <w:szCs w:val="24"/>
        </w:rPr>
        <w:t xml:space="preserve"> 05/04/2021). </w:t>
      </w:r>
    </w:p>
    <w:p w14:paraId="7299A767" w14:textId="0BB7FF33" w:rsidR="000C79EC" w:rsidRPr="00914D91" w:rsidRDefault="000C79EC" w:rsidP="001A11E6">
      <w:pPr>
        <w:tabs>
          <w:tab w:val="left" w:pos="6228"/>
        </w:tabs>
        <w:rPr>
          <w:rFonts w:ascii="Arial" w:hAnsi="Arial" w:cs="Arial"/>
          <w:color w:val="FF0000"/>
          <w:sz w:val="24"/>
          <w:szCs w:val="24"/>
        </w:rPr>
      </w:pPr>
    </w:p>
    <w:p w14:paraId="68C28F90" w14:textId="0FE2FC8C" w:rsidR="001A11E6" w:rsidRPr="00914D91" w:rsidRDefault="00B10BA3" w:rsidP="001A11E6">
      <w:pPr>
        <w:tabs>
          <w:tab w:val="left" w:pos="6228"/>
        </w:tabs>
        <w:rPr>
          <w:rFonts w:ascii="Arial" w:hAnsi="Arial" w:cs="Arial"/>
          <w:color w:val="FF0000"/>
          <w:sz w:val="24"/>
          <w:szCs w:val="24"/>
        </w:rPr>
      </w:pPr>
      <w:proofErr w:type="spellStart"/>
      <w:r w:rsidRPr="00914D91">
        <w:rPr>
          <w:rFonts w:ascii="Arial" w:hAnsi="Arial" w:cs="Arial"/>
          <w:sz w:val="24"/>
          <w:szCs w:val="24"/>
        </w:rPr>
        <w:t>LawTeacher</w:t>
      </w:r>
      <w:proofErr w:type="spellEnd"/>
      <w:r w:rsidRPr="00914D91">
        <w:rPr>
          <w:rFonts w:ascii="Arial" w:hAnsi="Arial" w:cs="Arial"/>
          <w:sz w:val="24"/>
          <w:szCs w:val="24"/>
        </w:rPr>
        <w:t xml:space="preserve"> (2013)</w:t>
      </w:r>
      <w:r w:rsidRPr="00914D91">
        <w:rPr>
          <w:rFonts w:ascii="Arial" w:hAnsi="Arial" w:cs="Arial"/>
          <w:sz w:val="24"/>
          <w:szCs w:val="24"/>
        </w:rPr>
        <w:t xml:space="preserve"> </w:t>
      </w:r>
      <w:r w:rsidRPr="00914D91">
        <w:rPr>
          <w:rFonts w:ascii="Arial" w:hAnsi="Arial" w:cs="Arial"/>
          <w:i/>
          <w:iCs/>
          <w:sz w:val="24"/>
          <w:szCs w:val="24"/>
        </w:rPr>
        <w:t xml:space="preserve">Fagan v </w:t>
      </w:r>
      <w:r w:rsidR="009558ED" w:rsidRPr="00914D91">
        <w:rPr>
          <w:rFonts w:ascii="Arial" w:hAnsi="Arial" w:cs="Arial"/>
          <w:i/>
          <w:iCs/>
          <w:sz w:val="24"/>
          <w:szCs w:val="24"/>
        </w:rPr>
        <w:t xml:space="preserve">Metropolitan Police </w:t>
      </w:r>
      <w:r w:rsidRPr="00914D91">
        <w:rPr>
          <w:rFonts w:ascii="Arial" w:hAnsi="Arial" w:cs="Arial"/>
          <w:i/>
          <w:iCs/>
          <w:sz w:val="24"/>
          <w:szCs w:val="24"/>
        </w:rPr>
        <w:t>Commissioner</w:t>
      </w:r>
      <w:r w:rsidR="009558ED" w:rsidRPr="00914D91">
        <w:rPr>
          <w:rFonts w:ascii="Arial" w:hAnsi="Arial" w:cs="Arial"/>
          <w:i/>
          <w:iCs/>
          <w:sz w:val="24"/>
          <w:szCs w:val="24"/>
        </w:rPr>
        <w:t xml:space="preserve"> </w:t>
      </w:r>
      <w:r w:rsidR="00B17071" w:rsidRPr="00914D91">
        <w:rPr>
          <w:rFonts w:ascii="Arial" w:hAnsi="Arial" w:cs="Arial"/>
          <w:i/>
          <w:iCs/>
          <w:sz w:val="24"/>
          <w:szCs w:val="24"/>
        </w:rPr>
        <w:t xml:space="preserve">[1969]. </w:t>
      </w:r>
      <w:r w:rsidR="00B17071" w:rsidRPr="00914D91">
        <w:rPr>
          <w:rFonts w:ascii="Arial" w:hAnsi="Arial" w:cs="Arial"/>
          <w:sz w:val="24"/>
          <w:szCs w:val="24"/>
        </w:rPr>
        <w:t>Available at:</w:t>
      </w:r>
      <w:r w:rsidR="001D2D02" w:rsidRPr="00914D91">
        <w:rPr>
          <w:rFonts w:ascii="Arial" w:hAnsi="Arial" w:cs="Arial"/>
          <w:sz w:val="24"/>
          <w:szCs w:val="24"/>
        </w:rPr>
        <w:t xml:space="preserve"> </w:t>
      </w:r>
      <w:hyperlink r:id="rId20" w:history="1">
        <w:r w:rsidR="001D2D02" w:rsidRPr="00914D91">
          <w:rPr>
            <w:rStyle w:val="Hyperlink"/>
            <w:rFonts w:ascii="Arial" w:hAnsi="Arial" w:cs="Arial"/>
            <w:sz w:val="24"/>
            <w:szCs w:val="24"/>
          </w:rPr>
          <w:t>Fagan v Metropolitan Police Commissioner (lawteacher.net)</w:t>
        </w:r>
      </w:hyperlink>
      <w:r w:rsidR="001D2D02" w:rsidRPr="00914D91">
        <w:rPr>
          <w:rFonts w:ascii="Arial" w:hAnsi="Arial" w:cs="Arial"/>
          <w:i/>
          <w:iCs/>
          <w:sz w:val="24"/>
          <w:szCs w:val="24"/>
        </w:rPr>
        <w:t xml:space="preserve"> </w:t>
      </w:r>
      <w:r w:rsidR="001D2D02" w:rsidRPr="00914D91">
        <w:rPr>
          <w:rFonts w:ascii="Arial" w:hAnsi="Arial" w:cs="Arial"/>
          <w:sz w:val="24"/>
          <w:szCs w:val="24"/>
        </w:rPr>
        <w:t xml:space="preserve">(Accessed: 05/04/2021). </w:t>
      </w:r>
    </w:p>
    <w:p w14:paraId="3F630291" w14:textId="546649A5" w:rsidR="003A0007" w:rsidRPr="00914D91" w:rsidRDefault="003A0007" w:rsidP="001A11E6">
      <w:pPr>
        <w:tabs>
          <w:tab w:val="left" w:pos="6228"/>
        </w:tabs>
        <w:rPr>
          <w:rFonts w:ascii="Arial" w:hAnsi="Arial" w:cs="Arial"/>
          <w:color w:val="FF0000"/>
          <w:sz w:val="24"/>
          <w:szCs w:val="24"/>
        </w:rPr>
      </w:pPr>
    </w:p>
    <w:p w14:paraId="4BB6B25F" w14:textId="1F4B596C" w:rsidR="00DC3755" w:rsidRDefault="003A0007" w:rsidP="00627880">
      <w:pPr>
        <w:tabs>
          <w:tab w:val="left" w:pos="6228"/>
        </w:tabs>
        <w:rPr>
          <w:rFonts w:ascii="Arial" w:hAnsi="Arial" w:cs="Arial"/>
          <w:color w:val="FF0000"/>
          <w:sz w:val="24"/>
          <w:szCs w:val="24"/>
        </w:rPr>
      </w:pPr>
      <w:proofErr w:type="spellStart"/>
      <w:r w:rsidRPr="00914D91">
        <w:rPr>
          <w:rFonts w:ascii="Arial" w:hAnsi="Arial" w:cs="Arial"/>
          <w:sz w:val="24"/>
          <w:szCs w:val="24"/>
        </w:rPr>
        <w:t>LawTeacher</w:t>
      </w:r>
      <w:proofErr w:type="spellEnd"/>
      <w:r w:rsidRPr="00914D91">
        <w:rPr>
          <w:rFonts w:ascii="Arial" w:hAnsi="Arial" w:cs="Arial"/>
          <w:sz w:val="24"/>
          <w:szCs w:val="24"/>
        </w:rPr>
        <w:t xml:space="preserve"> (2013)</w:t>
      </w:r>
      <w:r w:rsidRPr="00914D91">
        <w:rPr>
          <w:rFonts w:ascii="Arial" w:hAnsi="Arial" w:cs="Arial"/>
          <w:i/>
          <w:iCs/>
          <w:sz w:val="24"/>
          <w:szCs w:val="24"/>
        </w:rPr>
        <w:t xml:space="preserve"> R </w:t>
      </w:r>
      <w:r w:rsidR="00627880" w:rsidRPr="00914D91">
        <w:rPr>
          <w:rFonts w:ascii="Arial" w:hAnsi="Arial" w:cs="Arial"/>
          <w:i/>
          <w:iCs/>
          <w:sz w:val="24"/>
          <w:szCs w:val="24"/>
        </w:rPr>
        <w:t>v</w:t>
      </w:r>
      <w:r w:rsidRPr="00914D91">
        <w:rPr>
          <w:rFonts w:ascii="Arial" w:hAnsi="Arial" w:cs="Arial"/>
          <w:i/>
          <w:iCs/>
          <w:sz w:val="24"/>
          <w:szCs w:val="24"/>
        </w:rPr>
        <w:t xml:space="preserve"> Q</w:t>
      </w:r>
      <w:r w:rsidR="00627880" w:rsidRPr="00914D91">
        <w:rPr>
          <w:rFonts w:ascii="Arial" w:hAnsi="Arial" w:cs="Arial"/>
          <w:i/>
          <w:iCs/>
          <w:sz w:val="24"/>
          <w:szCs w:val="24"/>
        </w:rPr>
        <w:t>uick [1973].</w:t>
      </w:r>
      <w:r w:rsidR="00627880" w:rsidRPr="00914D91">
        <w:rPr>
          <w:rFonts w:ascii="Arial" w:hAnsi="Arial" w:cs="Arial"/>
          <w:sz w:val="24"/>
          <w:szCs w:val="24"/>
        </w:rPr>
        <w:t xml:space="preserve"> Available at: </w:t>
      </w:r>
      <w:hyperlink r:id="rId21" w:history="1">
        <w:r w:rsidR="00627880" w:rsidRPr="00914D91">
          <w:rPr>
            <w:rStyle w:val="Hyperlink"/>
            <w:rFonts w:ascii="Arial" w:hAnsi="Arial" w:cs="Arial"/>
            <w:sz w:val="24"/>
            <w:szCs w:val="24"/>
          </w:rPr>
          <w:t>R v Quick [1973] QB 910 (lawteacher.net)</w:t>
        </w:r>
      </w:hyperlink>
      <w:r w:rsidR="00627880" w:rsidRPr="00914D91">
        <w:rPr>
          <w:rFonts w:ascii="Arial" w:hAnsi="Arial" w:cs="Arial"/>
          <w:sz w:val="24"/>
          <w:szCs w:val="24"/>
        </w:rPr>
        <w:t xml:space="preserve"> </w:t>
      </w:r>
      <w:r w:rsidR="00627880" w:rsidRPr="00914D91">
        <w:rPr>
          <w:rFonts w:ascii="Arial" w:hAnsi="Arial" w:cs="Arial"/>
          <w:sz w:val="24"/>
          <w:szCs w:val="24"/>
        </w:rPr>
        <w:t xml:space="preserve">(Accessed: 05/04/2021). </w:t>
      </w:r>
    </w:p>
    <w:p w14:paraId="73241807" w14:textId="2F1FFD7C" w:rsidR="003A0007" w:rsidRPr="0004492D" w:rsidRDefault="003A0007" w:rsidP="001A11E6">
      <w:pPr>
        <w:tabs>
          <w:tab w:val="left" w:pos="6228"/>
        </w:tabs>
        <w:rPr>
          <w:rFonts w:ascii="Arial" w:hAnsi="Arial" w:cs="Arial"/>
          <w:b/>
          <w:bCs/>
          <w:sz w:val="24"/>
          <w:szCs w:val="24"/>
        </w:rPr>
      </w:pPr>
    </w:p>
    <w:p w14:paraId="041FD04E" w14:textId="77777777" w:rsidR="001A11E6" w:rsidRPr="007E2226" w:rsidRDefault="001A11E6" w:rsidP="00171A7A">
      <w:pPr>
        <w:rPr>
          <w:color w:val="FF0000"/>
          <w:sz w:val="28"/>
          <w:szCs w:val="28"/>
        </w:rPr>
      </w:pPr>
    </w:p>
    <w:p w14:paraId="76CA228E" w14:textId="439C8936" w:rsidR="00733B90" w:rsidRDefault="00733B90" w:rsidP="00171A7A">
      <w:pPr>
        <w:rPr>
          <w:color w:val="FF0000"/>
          <w:sz w:val="28"/>
          <w:szCs w:val="28"/>
        </w:rPr>
      </w:pPr>
    </w:p>
    <w:p w14:paraId="6748BE8C" w14:textId="6CC2EA35" w:rsidR="00733B90" w:rsidRDefault="00733B90" w:rsidP="00171A7A">
      <w:pPr>
        <w:rPr>
          <w:color w:val="FF0000"/>
          <w:sz w:val="28"/>
          <w:szCs w:val="28"/>
        </w:rPr>
      </w:pPr>
    </w:p>
    <w:p w14:paraId="0C9FDBEF" w14:textId="6BC509DB" w:rsidR="00733B90" w:rsidRDefault="00733B90" w:rsidP="00171A7A">
      <w:pPr>
        <w:rPr>
          <w:color w:val="FF0000"/>
          <w:sz w:val="28"/>
          <w:szCs w:val="28"/>
        </w:rPr>
      </w:pPr>
    </w:p>
    <w:p w14:paraId="144ED484" w14:textId="77777777" w:rsidR="00011345" w:rsidRDefault="00011345" w:rsidP="00164EDB">
      <w:pPr>
        <w:rPr>
          <w:sz w:val="28"/>
          <w:szCs w:val="28"/>
        </w:rPr>
      </w:pPr>
    </w:p>
    <w:p w14:paraId="6CEB43AD" w14:textId="77777777" w:rsidR="008C1992" w:rsidRPr="007A6390" w:rsidRDefault="008C1992" w:rsidP="008C1992">
      <w:pPr>
        <w:rPr>
          <w:rFonts w:ascii="Arial" w:hAnsi="Arial" w:cs="Arial"/>
          <w:b/>
          <w:bCs/>
          <w:sz w:val="28"/>
          <w:szCs w:val="28"/>
        </w:rPr>
      </w:pPr>
    </w:p>
    <w:sectPr w:rsidR="008C1992" w:rsidRPr="007A63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466F9"/>
    <w:multiLevelType w:val="hybridMultilevel"/>
    <w:tmpl w:val="AC409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C6C6D"/>
    <w:multiLevelType w:val="hybridMultilevel"/>
    <w:tmpl w:val="B1021CFA"/>
    <w:lvl w:ilvl="0" w:tplc="FF80577A">
      <w:start w:val="1"/>
      <w:numFmt w:val="bullet"/>
      <w:lvlText w:val=""/>
      <w:lvlJc w:val="left"/>
      <w:pPr>
        <w:tabs>
          <w:tab w:val="num" w:pos="720"/>
        </w:tabs>
        <w:ind w:left="720" w:hanging="360"/>
      </w:pPr>
      <w:rPr>
        <w:rFonts w:ascii="Wingdings" w:hAnsi="Wingdings" w:hint="default"/>
      </w:rPr>
    </w:lvl>
    <w:lvl w:ilvl="1" w:tplc="644E68A8">
      <w:numFmt w:val="bullet"/>
      <w:lvlText w:val=""/>
      <w:lvlJc w:val="left"/>
      <w:pPr>
        <w:tabs>
          <w:tab w:val="num" w:pos="1440"/>
        </w:tabs>
        <w:ind w:left="1440" w:hanging="360"/>
      </w:pPr>
      <w:rPr>
        <w:rFonts w:ascii="Wingdings" w:hAnsi="Wingdings" w:hint="default"/>
      </w:rPr>
    </w:lvl>
    <w:lvl w:ilvl="2" w:tplc="5D9CA20E" w:tentative="1">
      <w:start w:val="1"/>
      <w:numFmt w:val="bullet"/>
      <w:lvlText w:val=""/>
      <w:lvlJc w:val="left"/>
      <w:pPr>
        <w:tabs>
          <w:tab w:val="num" w:pos="2160"/>
        </w:tabs>
        <w:ind w:left="2160" w:hanging="360"/>
      </w:pPr>
      <w:rPr>
        <w:rFonts w:ascii="Wingdings" w:hAnsi="Wingdings" w:hint="default"/>
      </w:rPr>
    </w:lvl>
    <w:lvl w:ilvl="3" w:tplc="734C9870" w:tentative="1">
      <w:start w:val="1"/>
      <w:numFmt w:val="bullet"/>
      <w:lvlText w:val=""/>
      <w:lvlJc w:val="left"/>
      <w:pPr>
        <w:tabs>
          <w:tab w:val="num" w:pos="2880"/>
        </w:tabs>
        <w:ind w:left="2880" w:hanging="360"/>
      </w:pPr>
      <w:rPr>
        <w:rFonts w:ascii="Wingdings" w:hAnsi="Wingdings" w:hint="default"/>
      </w:rPr>
    </w:lvl>
    <w:lvl w:ilvl="4" w:tplc="7584A968" w:tentative="1">
      <w:start w:val="1"/>
      <w:numFmt w:val="bullet"/>
      <w:lvlText w:val=""/>
      <w:lvlJc w:val="left"/>
      <w:pPr>
        <w:tabs>
          <w:tab w:val="num" w:pos="3600"/>
        </w:tabs>
        <w:ind w:left="3600" w:hanging="360"/>
      </w:pPr>
      <w:rPr>
        <w:rFonts w:ascii="Wingdings" w:hAnsi="Wingdings" w:hint="default"/>
      </w:rPr>
    </w:lvl>
    <w:lvl w:ilvl="5" w:tplc="AEFA1ED0" w:tentative="1">
      <w:start w:val="1"/>
      <w:numFmt w:val="bullet"/>
      <w:lvlText w:val=""/>
      <w:lvlJc w:val="left"/>
      <w:pPr>
        <w:tabs>
          <w:tab w:val="num" w:pos="4320"/>
        </w:tabs>
        <w:ind w:left="4320" w:hanging="360"/>
      </w:pPr>
      <w:rPr>
        <w:rFonts w:ascii="Wingdings" w:hAnsi="Wingdings" w:hint="default"/>
      </w:rPr>
    </w:lvl>
    <w:lvl w:ilvl="6" w:tplc="6A466D78" w:tentative="1">
      <w:start w:val="1"/>
      <w:numFmt w:val="bullet"/>
      <w:lvlText w:val=""/>
      <w:lvlJc w:val="left"/>
      <w:pPr>
        <w:tabs>
          <w:tab w:val="num" w:pos="5040"/>
        </w:tabs>
        <w:ind w:left="5040" w:hanging="360"/>
      </w:pPr>
      <w:rPr>
        <w:rFonts w:ascii="Wingdings" w:hAnsi="Wingdings" w:hint="default"/>
      </w:rPr>
    </w:lvl>
    <w:lvl w:ilvl="7" w:tplc="00088894" w:tentative="1">
      <w:start w:val="1"/>
      <w:numFmt w:val="bullet"/>
      <w:lvlText w:val=""/>
      <w:lvlJc w:val="left"/>
      <w:pPr>
        <w:tabs>
          <w:tab w:val="num" w:pos="5760"/>
        </w:tabs>
        <w:ind w:left="5760" w:hanging="360"/>
      </w:pPr>
      <w:rPr>
        <w:rFonts w:ascii="Wingdings" w:hAnsi="Wingdings" w:hint="default"/>
      </w:rPr>
    </w:lvl>
    <w:lvl w:ilvl="8" w:tplc="07E8A35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896E50"/>
    <w:multiLevelType w:val="multilevel"/>
    <w:tmpl w:val="7B6AF6F6"/>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3" w15:restartNumberingAfterBreak="0">
    <w:nsid w:val="0D274CE9"/>
    <w:multiLevelType w:val="hybridMultilevel"/>
    <w:tmpl w:val="AC409D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64011E"/>
    <w:multiLevelType w:val="hybridMultilevel"/>
    <w:tmpl w:val="0308B5AA"/>
    <w:lvl w:ilvl="0" w:tplc="CDF24D60">
      <w:start w:val="1"/>
      <w:numFmt w:val="bullet"/>
      <w:lvlText w:val="•"/>
      <w:lvlJc w:val="left"/>
      <w:pPr>
        <w:tabs>
          <w:tab w:val="num" w:pos="720"/>
        </w:tabs>
        <w:ind w:left="720" w:hanging="360"/>
      </w:pPr>
      <w:rPr>
        <w:rFonts w:ascii="Arial" w:hAnsi="Arial" w:hint="default"/>
      </w:rPr>
    </w:lvl>
    <w:lvl w:ilvl="1" w:tplc="DA5EF120" w:tentative="1">
      <w:start w:val="1"/>
      <w:numFmt w:val="bullet"/>
      <w:lvlText w:val="•"/>
      <w:lvlJc w:val="left"/>
      <w:pPr>
        <w:tabs>
          <w:tab w:val="num" w:pos="1440"/>
        </w:tabs>
        <w:ind w:left="1440" w:hanging="360"/>
      </w:pPr>
      <w:rPr>
        <w:rFonts w:ascii="Arial" w:hAnsi="Arial" w:hint="default"/>
      </w:rPr>
    </w:lvl>
    <w:lvl w:ilvl="2" w:tplc="FE6C06AC" w:tentative="1">
      <w:start w:val="1"/>
      <w:numFmt w:val="bullet"/>
      <w:lvlText w:val="•"/>
      <w:lvlJc w:val="left"/>
      <w:pPr>
        <w:tabs>
          <w:tab w:val="num" w:pos="2160"/>
        </w:tabs>
        <w:ind w:left="2160" w:hanging="360"/>
      </w:pPr>
      <w:rPr>
        <w:rFonts w:ascii="Arial" w:hAnsi="Arial" w:hint="default"/>
      </w:rPr>
    </w:lvl>
    <w:lvl w:ilvl="3" w:tplc="77904080" w:tentative="1">
      <w:start w:val="1"/>
      <w:numFmt w:val="bullet"/>
      <w:lvlText w:val="•"/>
      <w:lvlJc w:val="left"/>
      <w:pPr>
        <w:tabs>
          <w:tab w:val="num" w:pos="2880"/>
        </w:tabs>
        <w:ind w:left="2880" w:hanging="360"/>
      </w:pPr>
      <w:rPr>
        <w:rFonts w:ascii="Arial" w:hAnsi="Arial" w:hint="default"/>
      </w:rPr>
    </w:lvl>
    <w:lvl w:ilvl="4" w:tplc="F548853A" w:tentative="1">
      <w:start w:val="1"/>
      <w:numFmt w:val="bullet"/>
      <w:lvlText w:val="•"/>
      <w:lvlJc w:val="left"/>
      <w:pPr>
        <w:tabs>
          <w:tab w:val="num" w:pos="3600"/>
        </w:tabs>
        <w:ind w:left="3600" w:hanging="360"/>
      </w:pPr>
      <w:rPr>
        <w:rFonts w:ascii="Arial" w:hAnsi="Arial" w:hint="default"/>
      </w:rPr>
    </w:lvl>
    <w:lvl w:ilvl="5" w:tplc="87FE857C" w:tentative="1">
      <w:start w:val="1"/>
      <w:numFmt w:val="bullet"/>
      <w:lvlText w:val="•"/>
      <w:lvlJc w:val="left"/>
      <w:pPr>
        <w:tabs>
          <w:tab w:val="num" w:pos="4320"/>
        </w:tabs>
        <w:ind w:left="4320" w:hanging="360"/>
      </w:pPr>
      <w:rPr>
        <w:rFonts w:ascii="Arial" w:hAnsi="Arial" w:hint="default"/>
      </w:rPr>
    </w:lvl>
    <w:lvl w:ilvl="6" w:tplc="8B1C28B4" w:tentative="1">
      <w:start w:val="1"/>
      <w:numFmt w:val="bullet"/>
      <w:lvlText w:val="•"/>
      <w:lvlJc w:val="left"/>
      <w:pPr>
        <w:tabs>
          <w:tab w:val="num" w:pos="5040"/>
        </w:tabs>
        <w:ind w:left="5040" w:hanging="360"/>
      </w:pPr>
      <w:rPr>
        <w:rFonts w:ascii="Arial" w:hAnsi="Arial" w:hint="default"/>
      </w:rPr>
    </w:lvl>
    <w:lvl w:ilvl="7" w:tplc="0A4EA834" w:tentative="1">
      <w:start w:val="1"/>
      <w:numFmt w:val="bullet"/>
      <w:lvlText w:val="•"/>
      <w:lvlJc w:val="left"/>
      <w:pPr>
        <w:tabs>
          <w:tab w:val="num" w:pos="5760"/>
        </w:tabs>
        <w:ind w:left="5760" w:hanging="360"/>
      </w:pPr>
      <w:rPr>
        <w:rFonts w:ascii="Arial" w:hAnsi="Arial" w:hint="default"/>
      </w:rPr>
    </w:lvl>
    <w:lvl w:ilvl="8" w:tplc="7064304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B86674C"/>
    <w:multiLevelType w:val="hybridMultilevel"/>
    <w:tmpl w:val="32C2B070"/>
    <w:lvl w:ilvl="0" w:tplc="2572FBFC">
      <w:start w:val="1"/>
      <w:numFmt w:val="bullet"/>
      <w:lvlText w:val=""/>
      <w:lvlJc w:val="left"/>
      <w:pPr>
        <w:tabs>
          <w:tab w:val="num" w:pos="720"/>
        </w:tabs>
        <w:ind w:left="720" w:hanging="360"/>
      </w:pPr>
      <w:rPr>
        <w:rFonts w:ascii="Wingdings" w:hAnsi="Wingdings" w:hint="default"/>
      </w:rPr>
    </w:lvl>
    <w:lvl w:ilvl="1" w:tplc="7EB45A72">
      <w:numFmt w:val="bullet"/>
      <w:lvlText w:val=""/>
      <w:lvlJc w:val="left"/>
      <w:pPr>
        <w:tabs>
          <w:tab w:val="num" w:pos="1440"/>
        </w:tabs>
        <w:ind w:left="1440" w:hanging="360"/>
      </w:pPr>
      <w:rPr>
        <w:rFonts w:ascii="Wingdings" w:hAnsi="Wingdings" w:hint="default"/>
      </w:rPr>
    </w:lvl>
    <w:lvl w:ilvl="2" w:tplc="5DB2C982" w:tentative="1">
      <w:start w:val="1"/>
      <w:numFmt w:val="bullet"/>
      <w:lvlText w:val=""/>
      <w:lvlJc w:val="left"/>
      <w:pPr>
        <w:tabs>
          <w:tab w:val="num" w:pos="2160"/>
        </w:tabs>
        <w:ind w:left="2160" w:hanging="360"/>
      </w:pPr>
      <w:rPr>
        <w:rFonts w:ascii="Wingdings" w:hAnsi="Wingdings" w:hint="default"/>
      </w:rPr>
    </w:lvl>
    <w:lvl w:ilvl="3" w:tplc="09FA346E" w:tentative="1">
      <w:start w:val="1"/>
      <w:numFmt w:val="bullet"/>
      <w:lvlText w:val=""/>
      <w:lvlJc w:val="left"/>
      <w:pPr>
        <w:tabs>
          <w:tab w:val="num" w:pos="2880"/>
        </w:tabs>
        <w:ind w:left="2880" w:hanging="360"/>
      </w:pPr>
      <w:rPr>
        <w:rFonts w:ascii="Wingdings" w:hAnsi="Wingdings" w:hint="default"/>
      </w:rPr>
    </w:lvl>
    <w:lvl w:ilvl="4" w:tplc="BD2CCA4E" w:tentative="1">
      <w:start w:val="1"/>
      <w:numFmt w:val="bullet"/>
      <w:lvlText w:val=""/>
      <w:lvlJc w:val="left"/>
      <w:pPr>
        <w:tabs>
          <w:tab w:val="num" w:pos="3600"/>
        </w:tabs>
        <w:ind w:left="3600" w:hanging="360"/>
      </w:pPr>
      <w:rPr>
        <w:rFonts w:ascii="Wingdings" w:hAnsi="Wingdings" w:hint="default"/>
      </w:rPr>
    </w:lvl>
    <w:lvl w:ilvl="5" w:tplc="D13A5928" w:tentative="1">
      <w:start w:val="1"/>
      <w:numFmt w:val="bullet"/>
      <w:lvlText w:val=""/>
      <w:lvlJc w:val="left"/>
      <w:pPr>
        <w:tabs>
          <w:tab w:val="num" w:pos="4320"/>
        </w:tabs>
        <w:ind w:left="4320" w:hanging="360"/>
      </w:pPr>
      <w:rPr>
        <w:rFonts w:ascii="Wingdings" w:hAnsi="Wingdings" w:hint="default"/>
      </w:rPr>
    </w:lvl>
    <w:lvl w:ilvl="6" w:tplc="ECEA8860" w:tentative="1">
      <w:start w:val="1"/>
      <w:numFmt w:val="bullet"/>
      <w:lvlText w:val=""/>
      <w:lvlJc w:val="left"/>
      <w:pPr>
        <w:tabs>
          <w:tab w:val="num" w:pos="5040"/>
        </w:tabs>
        <w:ind w:left="5040" w:hanging="360"/>
      </w:pPr>
      <w:rPr>
        <w:rFonts w:ascii="Wingdings" w:hAnsi="Wingdings" w:hint="default"/>
      </w:rPr>
    </w:lvl>
    <w:lvl w:ilvl="7" w:tplc="2A8471F6" w:tentative="1">
      <w:start w:val="1"/>
      <w:numFmt w:val="bullet"/>
      <w:lvlText w:val=""/>
      <w:lvlJc w:val="left"/>
      <w:pPr>
        <w:tabs>
          <w:tab w:val="num" w:pos="5760"/>
        </w:tabs>
        <w:ind w:left="5760" w:hanging="360"/>
      </w:pPr>
      <w:rPr>
        <w:rFonts w:ascii="Wingdings" w:hAnsi="Wingdings" w:hint="default"/>
      </w:rPr>
    </w:lvl>
    <w:lvl w:ilvl="8" w:tplc="63726E7A"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FC54351"/>
    <w:multiLevelType w:val="hybridMultilevel"/>
    <w:tmpl w:val="7F96FE74"/>
    <w:lvl w:ilvl="0" w:tplc="5FFE29F0">
      <w:start w:val="1"/>
      <w:numFmt w:val="bullet"/>
      <w:lvlText w:val=""/>
      <w:lvlJc w:val="left"/>
      <w:pPr>
        <w:tabs>
          <w:tab w:val="num" w:pos="720"/>
        </w:tabs>
        <w:ind w:left="720" w:hanging="360"/>
      </w:pPr>
      <w:rPr>
        <w:rFonts w:ascii="Wingdings" w:hAnsi="Wingdings" w:hint="default"/>
      </w:rPr>
    </w:lvl>
    <w:lvl w:ilvl="1" w:tplc="41244BE0">
      <w:numFmt w:val="bullet"/>
      <w:lvlText w:val=""/>
      <w:lvlJc w:val="left"/>
      <w:pPr>
        <w:tabs>
          <w:tab w:val="num" w:pos="1440"/>
        </w:tabs>
        <w:ind w:left="1440" w:hanging="360"/>
      </w:pPr>
      <w:rPr>
        <w:rFonts w:ascii="Wingdings" w:hAnsi="Wingdings" w:hint="default"/>
      </w:rPr>
    </w:lvl>
    <w:lvl w:ilvl="2" w:tplc="53425FDE" w:tentative="1">
      <w:start w:val="1"/>
      <w:numFmt w:val="bullet"/>
      <w:lvlText w:val=""/>
      <w:lvlJc w:val="left"/>
      <w:pPr>
        <w:tabs>
          <w:tab w:val="num" w:pos="2160"/>
        </w:tabs>
        <w:ind w:left="2160" w:hanging="360"/>
      </w:pPr>
      <w:rPr>
        <w:rFonts w:ascii="Wingdings" w:hAnsi="Wingdings" w:hint="default"/>
      </w:rPr>
    </w:lvl>
    <w:lvl w:ilvl="3" w:tplc="5AD2A340" w:tentative="1">
      <w:start w:val="1"/>
      <w:numFmt w:val="bullet"/>
      <w:lvlText w:val=""/>
      <w:lvlJc w:val="left"/>
      <w:pPr>
        <w:tabs>
          <w:tab w:val="num" w:pos="2880"/>
        </w:tabs>
        <w:ind w:left="2880" w:hanging="360"/>
      </w:pPr>
      <w:rPr>
        <w:rFonts w:ascii="Wingdings" w:hAnsi="Wingdings" w:hint="default"/>
      </w:rPr>
    </w:lvl>
    <w:lvl w:ilvl="4" w:tplc="73B45974" w:tentative="1">
      <w:start w:val="1"/>
      <w:numFmt w:val="bullet"/>
      <w:lvlText w:val=""/>
      <w:lvlJc w:val="left"/>
      <w:pPr>
        <w:tabs>
          <w:tab w:val="num" w:pos="3600"/>
        </w:tabs>
        <w:ind w:left="3600" w:hanging="360"/>
      </w:pPr>
      <w:rPr>
        <w:rFonts w:ascii="Wingdings" w:hAnsi="Wingdings" w:hint="default"/>
      </w:rPr>
    </w:lvl>
    <w:lvl w:ilvl="5" w:tplc="1F24F5C6" w:tentative="1">
      <w:start w:val="1"/>
      <w:numFmt w:val="bullet"/>
      <w:lvlText w:val=""/>
      <w:lvlJc w:val="left"/>
      <w:pPr>
        <w:tabs>
          <w:tab w:val="num" w:pos="4320"/>
        </w:tabs>
        <w:ind w:left="4320" w:hanging="360"/>
      </w:pPr>
      <w:rPr>
        <w:rFonts w:ascii="Wingdings" w:hAnsi="Wingdings" w:hint="default"/>
      </w:rPr>
    </w:lvl>
    <w:lvl w:ilvl="6" w:tplc="6B32D02A" w:tentative="1">
      <w:start w:val="1"/>
      <w:numFmt w:val="bullet"/>
      <w:lvlText w:val=""/>
      <w:lvlJc w:val="left"/>
      <w:pPr>
        <w:tabs>
          <w:tab w:val="num" w:pos="5040"/>
        </w:tabs>
        <w:ind w:left="5040" w:hanging="360"/>
      </w:pPr>
      <w:rPr>
        <w:rFonts w:ascii="Wingdings" w:hAnsi="Wingdings" w:hint="default"/>
      </w:rPr>
    </w:lvl>
    <w:lvl w:ilvl="7" w:tplc="70E8EA0C" w:tentative="1">
      <w:start w:val="1"/>
      <w:numFmt w:val="bullet"/>
      <w:lvlText w:val=""/>
      <w:lvlJc w:val="left"/>
      <w:pPr>
        <w:tabs>
          <w:tab w:val="num" w:pos="5760"/>
        </w:tabs>
        <w:ind w:left="5760" w:hanging="360"/>
      </w:pPr>
      <w:rPr>
        <w:rFonts w:ascii="Wingdings" w:hAnsi="Wingdings" w:hint="default"/>
      </w:rPr>
    </w:lvl>
    <w:lvl w:ilvl="8" w:tplc="6E8C8DC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9E6AB4"/>
    <w:multiLevelType w:val="hybridMultilevel"/>
    <w:tmpl w:val="82382674"/>
    <w:lvl w:ilvl="0" w:tplc="A7260FF2">
      <w:start w:val="1"/>
      <w:numFmt w:val="bullet"/>
      <w:lvlText w:val=""/>
      <w:lvlJc w:val="left"/>
      <w:pPr>
        <w:tabs>
          <w:tab w:val="num" w:pos="720"/>
        </w:tabs>
        <w:ind w:left="720" w:hanging="360"/>
      </w:pPr>
      <w:rPr>
        <w:rFonts w:ascii="Wingdings" w:hAnsi="Wingdings" w:hint="default"/>
      </w:rPr>
    </w:lvl>
    <w:lvl w:ilvl="1" w:tplc="F522DF4C">
      <w:start w:val="1"/>
      <w:numFmt w:val="bullet"/>
      <w:lvlText w:val=""/>
      <w:lvlJc w:val="left"/>
      <w:pPr>
        <w:tabs>
          <w:tab w:val="num" w:pos="1440"/>
        </w:tabs>
        <w:ind w:left="1440" w:hanging="360"/>
      </w:pPr>
      <w:rPr>
        <w:rFonts w:ascii="Wingdings" w:hAnsi="Wingdings" w:hint="default"/>
      </w:rPr>
    </w:lvl>
    <w:lvl w:ilvl="2" w:tplc="1E9469C6" w:tentative="1">
      <w:start w:val="1"/>
      <w:numFmt w:val="bullet"/>
      <w:lvlText w:val=""/>
      <w:lvlJc w:val="left"/>
      <w:pPr>
        <w:tabs>
          <w:tab w:val="num" w:pos="2160"/>
        </w:tabs>
        <w:ind w:left="2160" w:hanging="360"/>
      </w:pPr>
      <w:rPr>
        <w:rFonts w:ascii="Wingdings" w:hAnsi="Wingdings" w:hint="default"/>
      </w:rPr>
    </w:lvl>
    <w:lvl w:ilvl="3" w:tplc="4E02164C" w:tentative="1">
      <w:start w:val="1"/>
      <w:numFmt w:val="bullet"/>
      <w:lvlText w:val=""/>
      <w:lvlJc w:val="left"/>
      <w:pPr>
        <w:tabs>
          <w:tab w:val="num" w:pos="2880"/>
        </w:tabs>
        <w:ind w:left="2880" w:hanging="360"/>
      </w:pPr>
      <w:rPr>
        <w:rFonts w:ascii="Wingdings" w:hAnsi="Wingdings" w:hint="default"/>
      </w:rPr>
    </w:lvl>
    <w:lvl w:ilvl="4" w:tplc="DFA2E890" w:tentative="1">
      <w:start w:val="1"/>
      <w:numFmt w:val="bullet"/>
      <w:lvlText w:val=""/>
      <w:lvlJc w:val="left"/>
      <w:pPr>
        <w:tabs>
          <w:tab w:val="num" w:pos="3600"/>
        </w:tabs>
        <w:ind w:left="3600" w:hanging="360"/>
      </w:pPr>
      <w:rPr>
        <w:rFonts w:ascii="Wingdings" w:hAnsi="Wingdings" w:hint="default"/>
      </w:rPr>
    </w:lvl>
    <w:lvl w:ilvl="5" w:tplc="A1FE3ABE" w:tentative="1">
      <w:start w:val="1"/>
      <w:numFmt w:val="bullet"/>
      <w:lvlText w:val=""/>
      <w:lvlJc w:val="left"/>
      <w:pPr>
        <w:tabs>
          <w:tab w:val="num" w:pos="4320"/>
        </w:tabs>
        <w:ind w:left="4320" w:hanging="360"/>
      </w:pPr>
      <w:rPr>
        <w:rFonts w:ascii="Wingdings" w:hAnsi="Wingdings" w:hint="default"/>
      </w:rPr>
    </w:lvl>
    <w:lvl w:ilvl="6" w:tplc="DAE41D12" w:tentative="1">
      <w:start w:val="1"/>
      <w:numFmt w:val="bullet"/>
      <w:lvlText w:val=""/>
      <w:lvlJc w:val="left"/>
      <w:pPr>
        <w:tabs>
          <w:tab w:val="num" w:pos="5040"/>
        </w:tabs>
        <w:ind w:left="5040" w:hanging="360"/>
      </w:pPr>
      <w:rPr>
        <w:rFonts w:ascii="Wingdings" w:hAnsi="Wingdings" w:hint="default"/>
      </w:rPr>
    </w:lvl>
    <w:lvl w:ilvl="7" w:tplc="C202838A" w:tentative="1">
      <w:start w:val="1"/>
      <w:numFmt w:val="bullet"/>
      <w:lvlText w:val=""/>
      <w:lvlJc w:val="left"/>
      <w:pPr>
        <w:tabs>
          <w:tab w:val="num" w:pos="5760"/>
        </w:tabs>
        <w:ind w:left="5760" w:hanging="360"/>
      </w:pPr>
      <w:rPr>
        <w:rFonts w:ascii="Wingdings" w:hAnsi="Wingdings" w:hint="default"/>
      </w:rPr>
    </w:lvl>
    <w:lvl w:ilvl="8" w:tplc="B63224A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4DF59D2"/>
    <w:multiLevelType w:val="hybridMultilevel"/>
    <w:tmpl w:val="41E68232"/>
    <w:lvl w:ilvl="0" w:tplc="3092C240">
      <w:start w:val="1"/>
      <w:numFmt w:val="bullet"/>
      <w:lvlText w:val=""/>
      <w:lvlJc w:val="left"/>
      <w:pPr>
        <w:tabs>
          <w:tab w:val="num" w:pos="720"/>
        </w:tabs>
        <w:ind w:left="720" w:hanging="360"/>
      </w:pPr>
      <w:rPr>
        <w:rFonts w:ascii="Wingdings" w:hAnsi="Wingdings" w:hint="default"/>
      </w:rPr>
    </w:lvl>
    <w:lvl w:ilvl="1" w:tplc="9E7C92BC">
      <w:numFmt w:val="bullet"/>
      <w:lvlText w:val=""/>
      <w:lvlJc w:val="left"/>
      <w:pPr>
        <w:tabs>
          <w:tab w:val="num" w:pos="1440"/>
        </w:tabs>
        <w:ind w:left="1440" w:hanging="360"/>
      </w:pPr>
      <w:rPr>
        <w:rFonts w:ascii="Wingdings" w:hAnsi="Wingdings" w:hint="default"/>
      </w:rPr>
    </w:lvl>
    <w:lvl w:ilvl="2" w:tplc="E0C0E8D8" w:tentative="1">
      <w:start w:val="1"/>
      <w:numFmt w:val="bullet"/>
      <w:lvlText w:val=""/>
      <w:lvlJc w:val="left"/>
      <w:pPr>
        <w:tabs>
          <w:tab w:val="num" w:pos="2160"/>
        </w:tabs>
        <w:ind w:left="2160" w:hanging="360"/>
      </w:pPr>
      <w:rPr>
        <w:rFonts w:ascii="Wingdings" w:hAnsi="Wingdings" w:hint="default"/>
      </w:rPr>
    </w:lvl>
    <w:lvl w:ilvl="3" w:tplc="2E7E0618" w:tentative="1">
      <w:start w:val="1"/>
      <w:numFmt w:val="bullet"/>
      <w:lvlText w:val=""/>
      <w:lvlJc w:val="left"/>
      <w:pPr>
        <w:tabs>
          <w:tab w:val="num" w:pos="2880"/>
        </w:tabs>
        <w:ind w:left="2880" w:hanging="360"/>
      </w:pPr>
      <w:rPr>
        <w:rFonts w:ascii="Wingdings" w:hAnsi="Wingdings" w:hint="default"/>
      </w:rPr>
    </w:lvl>
    <w:lvl w:ilvl="4" w:tplc="018CA0B0" w:tentative="1">
      <w:start w:val="1"/>
      <w:numFmt w:val="bullet"/>
      <w:lvlText w:val=""/>
      <w:lvlJc w:val="left"/>
      <w:pPr>
        <w:tabs>
          <w:tab w:val="num" w:pos="3600"/>
        </w:tabs>
        <w:ind w:left="3600" w:hanging="360"/>
      </w:pPr>
      <w:rPr>
        <w:rFonts w:ascii="Wingdings" w:hAnsi="Wingdings" w:hint="default"/>
      </w:rPr>
    </w:lvl>
    <w:lvl w:ilvl="5" w:tplc="2FF8997A" w:tentative="1">
      <w:start w:val="1"/>
      <w:numFmt w:val="bullet"/>
      <w:lvlText w:val=""/>
      <w:lvlJc w:val="left"/>
      <w:pPr>
        <w:tabs>
          <w:tab w:val="num" w:pos="4320"/>
        </w:tabs>
        <w:ind w:left="4320" w:hanging="360"/>
      </w:pPr>
      <w:rPr>
        <w:rFonts w:ascii="Wingdings" w:hAnsi="Wingdings" w:hint="default"/>
      </w:rPr>
    </w:lvl>
    <w:lvl w:ilvl="6" w:tplc="59DCDB56" w:tentative="1">
      <w:start w:val="1"/>
      <w:numFmt w:val="bullet"/>
      <w:lvlText w:val=""/>
      <w:lvlJc w:val="left"/>
      <w:pPr>
        <w:tabs>
          <w:tab w:val="num" w:pos="5040"/>
        </w:tabs>
        <w:ind w:left="5040" w:hanging="360"/>
      </w:pPr>
      <w:rPr>
        <w:rFonts w:ascii="Wingdings" w:hAnsi="Wingdings" w:hint="default"/>
      </w:rPr>
    </w:lvl>
    <w:lvl w:ilvl="7" w:tplc="02ACC460" w:tentative="1">
      <w:start w:val="1"/>
      <w:numFmt w:val="bullet"/>
      <w:lvlText w:val=""/>
      <w:lvlJc w:val="left"/>
      <w:pPr>
        <w:tabs>
          <w:tab w:val="num" w:pos="5760"/>
        </w:tabs>
        <w:ind w:left="5760" w:hanging="360"/>
      </w:pPr>
      <w:rPr>
        <w:rFonts w:ascii="Wingdings" w:hAnsi="Wingdings" w:hint="default"/>
      </w:rPr>
    </w:lvl>
    <w:lvl w:ilvl="8" w:tplc="2A8CC95A"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72A62F7"/>
    <w:multiLevelType w:val="hybridMultilevel"/>
    <w:tmpl w:val="DA744344"/>
    <w:lvl w:ilvl="0" w:tplc="55AAEA1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4B427EF"/>
    <w:multiLevelType w:val="hybridMultilevel"/>
    <w:tmpl w:val="62421BEE"/>
    <w:lvl w:ilvl="0" w:tplc="E81AE4D2">
      <w:start w:val="1"/>
      <w:numFmt w:val="bullet"/>
      <w:lvlText w:val="•"/>
      <w:lvlJc w:val="left"/>
      <w:pPr>
        <w:tabs>
          <w:tab w:val="num" w:pos="720"/>
        </w:tabs>
        <w:ind w:left="720" w:hanging="360"/>
      </w:pPr>
      <w:rPr>
        <w:rFonts w:ascii="Arial" w:hAnsi="Arial" w:hint="default"/>
      </w:rPr>
    </w:lvl>
    <w:lvl w:ilvl="1" w:tplc="E63E60E4" w:tentative="1">
      <w:start w:val="1"/>
      <w:numFmt w:val="bullet"/>
      <w:lvlText w:val="•"/>
      <w:lvlJc w:val="left"/>
      <w:pPr>
        <w:tabs>
          <w:tab w:val="num" w:pos="1440"/>
        </w:tabs>
        <w:ind w:left="1440" w:hanging="360"/>
      </w:pPr>
      <w:rPr>
        <w:rFonts w:ascii="Arial" w:hAnsi="Arial" w:hint="default"/>
      </w:rPr>
    </w:lvl>
    <w:lvl w:ilvl="2" w:tplc="92BCA92A" w:tentative="1">
      <w:start w:val="1"/>
      <w:numFmt w:val="bullet"/>
      <w:lvlText w:val="•"/>
      <w:lvlJc w:val="left"/>
      <w:pPr>
        <w:tabs>
          <w:tab w:val="num" w:pos="2160"/>
        </w:tabs>
        <w:ind w:left="2160" w:hanging="360"/>
      </w:pPr>
      <w:rPr>
        <w:rFonts w:ascii="Arial" w:hAnsi="Arial" w:hint="default"/>
      </w:rPr>
    </w:lvl>
    <w:lvl w:ilvl="3" w:tplc="61045470" w:tentative="1">
      <w:start w:val="1"/>
      <w:numFmt w:val="bullet"/>
      <w:lvlText w:val="•"/>
      <w:lvlJc w:val="left"/>
      <w:pPr>
        <w:tabs>
          <w:tab w:val="num" w:pos="2880"/>
        </w:tabs>
        <w:ind w:left="2880" w:hanging="360"/>
      </w:pPr>
      <w:rPr>
        <w:rFonts w:ascii="Arial" w:hAnsi="Arial" w:hint="default"/>
      </w:rPr>
    </w:lvl>
    <w:lvl w:ilvl="4" w:tplc="C57A50FE" w:tentative="1">
      <w:start w:val="1"/>
      <w:numFmt w:val="bullet"/>
      <w:lvlText w:val="•"/>
      <w:lvlJc w:val="left"/>
      <w:pPr>
        <w:tabs>
          <w:tab w:val="num" w:pos="3600"/>
        </w:tabs>
        <w:ind w:left="3600" w:hanging="360"/>
      </w:pPr>
      <w:rPr>
        <w:rFonts w:ascii="Arial" w:hAnsi="Arial" w:hint="default"/>
      </w:rPr>
    </w:lvl>
    <w:lvl w:ilvl="5" w:tplc="931C364A" w:tentative="1">
      <w:start w:val="1"/>
      <w:numFmt w:val="bullet"/>
      <w:lvlText w:val="•"/>
      <w:lvlJc w:val="left"/>
      <w:pPr>
        <w:tabs>
          <w:tab w:val="num" w:pos="4320"/>
        </w:tabs>
        <w:ind w:left="4320" w:hanging="360"/>
      </w:pPr>
      <w:rPr>
        <w:rFonts w:ascii="Arial" w:hAnsi="Arial" w:hint="default"/>
      </w:rPr>
    </w:lvl>
    <w:lvl w:ilvl="6" w:tplc="30A2FC0C" w:tentative="1">
      <w:start w:val="1"/>
      <w:numFmt w:val="bullet"/>
      <w:lvlText w:val="•"/>
      <w:lvlJc w:val="left"/>
      <w:pPr>
        <w:tabs>
          <w:tab w:val="num" w:pos="5040"/>
        </w:tabs>
        <w:ind w:left="5040" w:hanging="360"/>
      </w:pPr>
      <w:rPr>
        <w:rFonts w:ascii="Arial" w:hAnsi="Arial" w:hint="default"/>
      </w:rPr>
    </w:lvl>
    <w:lvl w:ilvl="7" w:tplc="F0441682" w:tentative="1">
      <w:start w:val="1"/>
      <w:numFmt w:val="bullet"/>
      <w:lvlText w:val="•"/>
      <w:lvlJc w:val="left"/>
      <w:pPr>
        <w:tabs>
          <w:tab w:val="num" w:pos="5760"/>
        </w:tabs>
        <w:ind w:left="5760" w:hanging="360"/>
      </w:pPr>
      <w:rPr>
        <w:rFonts w:ascii="Arial" w:hAnsi="Arial" w:hint="default"/>
      </w:rPr>
    </w:lvl>
    <w:lvl w:ilvl="8" w:tplc="FC6C51F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EC25A55"/>
    <w:multiLevelType w:val="hybridMultilevel"/>
    <w:tmpl w:val="82B83EC2"/>
    <w:lvl w:ilvl="0" w:tplc="1324CD00">
      <w:start w:val="1"/>
      <w:numFmt w:val="bullet"/>
      <w:lvlText w:val="•"/>
      <w:lvlJc w:val="left"/>
      <w:pPr>
        <w:tabs>
          <w:tab w:val="num" w:pos="720"/>
        </w:tabs>
        <w:ind w:left="720" w:hanging="360"/>
      </w:pPr>
      <w:rPr>
        <w:rFonts w:ascii="Arial" w:hAnsi="Arial" w:hint="default"/>
      </w:rPr>
    </w:lvl>
    <w:lvl w:ilvl="1" w:tplc="EFE8275C" w:tentative="1">
      <w:start w:val="1"/>
      <w:numFmt w:val="bullet"/>
      <w:lvlText w:val="•"/>
      <w:lvlJc w:val="left"/>
      <w:pPr>
        <w:tabs>
          <w:tab w:val="num" w:pos="1440"/>
        </w:tabs>
        <w:ind w:left="1440" w:hanging="360"/>
      </w:pPr>
      <w:rPr>
        <w:rFonts w:ascii="Arial" w:hAnsi="Arial" w:hint="default"/>
      </w:rPr>
    </w:lvl>
    <w:lvl w:ilvl="2" w:tplc="4DA08244" w:tentative="1">
      <w:start w:val="1"/>
      <w:numFmt w:val="bullet"/>
      <w:lvlText w:val="•"/>
      <w:lvlJc w:val="left"/>
      <w:pPr>
        <w:tabs>
          <w:tab w:val="num" w:pos="2160"/>
        </w:tabs>
        <w:ind w:left="2160" w:hanging="360"/>
      </w:pPr>
      <w:rPr>
        <w:rFonts w:ascii="Arial" w:hAnsi="Arial" w:hint="default"/>
      </w:rPr>
    </w:lvl>
    <w:lvl w:ilvl="3" w:tplc="FDD8EED0" w:tentative="1">
      <w:start w:val="1"/>
      <w:numFmt w:val="bullet"/>
      <w:lvlText w:val="•"/>
      <w:lvlJc w:val="left"/>
      <w:pPr>
        <w:tabs>
          <w:tab w:val="num" w:pos="2880"/>
        </w:tabs>
        <w:ind w:left="2880" w:hanging="360"/>
      </w:pPr>
      <w:rPr>
        <w:rFonts w:ascii="Arial" w:hAnsi="Arial" w:hint="default"/>
      </w:rPr>
    </w:lvl>
    <w:lvl w:ilvl="4" w:tplc="45EA8E3C" w:tentative="1">
      <w:start w:val="1"/>
      <w:numFmt w:val="bullet"/>
      <w:lvlText w:val="•"/>
      <w:lvlJc w:val="left"/>
      <w:pPr>
        <w:tabs>
          <w:tab w:val="num" w:pos="3600"/>
        </w:tabs>
        <w:ind w:left="3600" w:hanging="360"/>
      </w:pPr>
      <w:rPr>
        <w:rFonts w:ascii="Arial" w:hAnsi="Arial" w:hint="default"/>
      </w:rPr>
    </w:lvl>
    <w:lvl w:ilvl="5" w:tplc="22184A0E" w:tentative="1">
      <w:start w:val="1"/>
      <w:numFmt w:val="bullet"/>
      <w:lvlText w:val="•"/>
      <w:lvlJc w:val="left"/>
      <w:pPr>
        <w:tabs>
          <w:tab w:val="num" w:pos="4320"/>
        </w:tabs>
        <w:ind w:left="4320" w:hanging="360"/>
      </w:pPr>
      <w:rPr>
        <w:rFonts w:ascii="Arial" w:hAnsi="Arial" w:hint="default"/>
      </w:rPr>
    </w:lvl>
    <w:lvl w:ilvl="6" w:tplc="8F788CDC" w:tentative="1">
      <w:start w:val="1"/>
      <w:numFmt w:val="bullet"/>
      <w:lvlText w:val="•"/>
      <w:lvlJc w:val="left"/>
      <w:pPr>
        <w:tabs>
          <w:tab w:val="num" w:pos="5040"/>
        </w:tabs>
        <w:ind w:left="5040" w:hanging="360"/>
      </w:pPr>
      <w:rPr>
        <w:rFonts w:ascii="Arial" w:hAnsi="Arial" w:hint="default"/>
      </w:rPr>
    </w:lvl>
    <w:lvl w:ilvl="7" w:tplc="49F0D712" w:tentative="1">
      <w:start w:val="1"/>
      <w:numFmt w:val="bullet"/>
      <w:lvlText w:val="•"/>
      <w:lvlJc w:val="left"/>
      <w:pPr>
        <w:tabs>
          <w:tab w:val="num" w:pos="5760"/>
        </w:tabs>
        <w:ind w:left="5760" w:hanging="360"/>
      </w:pPr>
      <w:rPr>
        <w:rFonts w:ascii="Arial" w:hAnsi="Arial" w:hint="default"/>
      </w:rPr>
    </w:lvl>
    <w:lvl w:ilvl="8" w:tplc="53A2D03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2E32E8D"/>
    <w:multiLevelType w:val="hybridMultilevel"/>
    <w:tmpl w:val="A6EE67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581E4E"/>
    <w:multiLevelType w:val="hybridMultilevel"/>
    <w:tmpl w:val="B5D66D9E"/>
    <w:lvl w:ilvl="0" w:tplc="CE1807B0">
      <w:start w:val="1"/>
      <w:numFmt w:val="bullet"/>
      <w:lvlText w:val=""/>
      <w:lvlJc w:val="left"/>
      <w:pPr>
        <w:tabs>
          <w:tab w:val="num" w:pos="720"/>
        </w:tabs>
        <w:ind w:left="720" w:hanging="360"/>
      </w:pPr>
      <w:rPr>
        <w:rFonts w:ascii="Wingdings" w:hAnsi="Wingdings" w:hint="default"/>
      </w:rPr>
    </w:lvl>
    <w:lvl w:ilvl="1" w:tplc="3B685B68" w:tentative="1">
      <w:start w:val="1"/>
      <w:numFmt w:val="bullet"/>
      <w:lvlText w:val=""/>
      <w:lvlJc w:val="left"/>
      <w:pPr>
        <w:tabs>
          <w:tab w:val="num" w:pos="1440"/>
        </w:tabs>
        <w:ind w:left="1440" w:hanging="360"/>
      </w:pPr>
      <w:rPr>
        <w:rFonts w:ascii="Wingdings" w:hAnsi="Wingdings" w:hint="default"/>
      </w:rPr>
    </w:lvl>
    <w:lvl w:ilvl="2" w:tplc="0C8497A4" w:tentative="1">
      <w:start w:val="1"/>
      <w:numFmt w:val="bullet"/>
      <w:lvlText w:val=""/>
      <w:lvlJc w:val="left"/>
      <w:pPr>
        <w:tabs>
          <w:tab w:val="num" w:pos="2160"/>
        </w:tabs>
        <w:ind w:left="2160" w:hanging="360"/>
      </w:pPr>
      <w:rPr>
        <w:rFonts w:ascii="Wingdings" w:hAnsi="Wingdings" w:hint="default"/>
      </w:rPr>
    </w:lvl>
    <w:lvl w:ilvl="3" w:tplc="DC9C05D8" w:tentative="1">
      <w:start w:val="1"/>
      <w:numFmt w:val="bullet"/>
      <w:lvlText w:val=""/>
      <w:lvlJc w:val="left"/>
      <w:pPr>
        <w:tabs>
          <w:tab w:val="num" w:pos="2880"/>
        </w:tabs>
        <w:ind w:left="2880" w:hanging="360"/>
      </w:pPr>
      <w:rPr>
        <w:rFonts w:ascii="Wingdings" w:hAnsi="Wingdings" w:hint="default"/>
      </w:rPr>
    </w:lvl>
    <w:lvl w:ilvl="4" w:tplc="A02A0C86" w:tentative="1">
      <w:start w:val="1"/>
      <w:numFmt w:val="bullet"/>
      <w:lvlText w:val=""/>
      <w:lvlJc w:val="left"/>
      <w:pPr>
        <w:tabs>
          <w:tab w:val="num" w:pos="3600"/>
        </w:tabs>
        <w:ind w:left="3600" w:hanging="360"/>
      </w:pPr>
      <w:rPr>
        <w:rFonts w:ascii="Wingdings" w:hAnsi="Wingdings" w:hint="default"/>
      </w:rPr>
    </w:lvl>
    <w:lvl w:ilvl="5" w:tplc="B8FAF36E" w:tentative="1">
      <w:start w:val="1"/>
      <w:numFmt w:val="bullet"/>
      <w:lvlText w:val=""/>
      <w:lvlJc w:val="left"/>
      <w:pPr>
        <w:tabs>
          <w:tab w:val="num" w:pos="4320"/>
        </w:tabs>
        <w:ind w:left="4320" w:hanging="360"/>
      </w:pPr>
      <w:rPr>
        <w:rFonts w:ascii="Wingdings" w:hAnsi="Wingdings" w:hint="default"/>
      </w:rPr>
    </w:lvl>
    <w:lvl w:ilvl="6" w:tplc="78501B72" w:tentative="1">
      <w:start w:val="1"/>
      <w:numFmt w:val="bullet"/>
      <w:lvlText w:val=""/>
      <w:lvlJc w:val="left"/>
      <w:pPr>
        <w:tabs>
          <w:tab w:val="num" w:pos="5040"/>
        </w:tabs>
        <w:ind w:left="5040" w:hanging="360"/>
      </w:pPr>
      <w:rPr>
        <w:rFonts w:ascii="Wingdings" w:hAnsi="Wingdings" w:hint="default"/>
      </w:rPr>
    </w:lvl>
    <w:lvl w:ilvl="7" w:tplc="61265A4C" w:tentative="1">
      <w:start w:val="1"/>
      <w:numFmt w:val="bullet"/>
      <w:lvlText w:val=""/>
      <w:lvlJc w:val="left"/>
      <w:pPr>
        <w:tabs>
          <w:tab w:val="num" w:pos="5760"/>
        </w:tabs>
        <w:ind w:left="5760" w:hanging="360"/>
      </w:pPr>
      <w:rPr>
        <w:rFonts w:ascii="Wingdings" w:hAnsi="Wingdings" w:hint="default"/>
      </w:rPr>
    </w:lvl>
    <w:lvl w:ilvl="8" w:tplc="B0706CF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A0B5850"/>
    <w:multiLevelType w:val="hybridMultilevel"/>
    <w:tmpl w:val="94C61A6A"/>
    <w:lvl w:ilvl="0" w:tplc="B860C1FC">
      <w:start w:val="1"/>
      <w:numFmt w:val="bullet"/>
      <w:lvlText w:val="•"/>
      <w:lvlJc w:val="left"/>
      <w:pPr>
        <w:tabs>
          <w:tab w:val="num" w:pos="720"/>
        </w:tabs>
        <w:ind w:left="720" w:hanging="360"/>
      </w:pPr>
      <w:rPr>
        <w:rFonts w:ascii="Arial" w:hAnsi="Arial" w:hint="default"/>
      </w:rPr>
    </w:lvl>
    <w:lvl w:ilvl="1" w:tplc="95FC7CAE" w:tentative="1">
      <w:start w:val="1"/>
      <w:numFmt w:val="bullet"/>
      <w:lvlText w:val="•"/>
      <w:lvlJc w:val="left"/>
      <w:pPr>
        <w:tabs>
          <w:tab w:val="num" w:pos="1440"/>
        </w:tabs>
        <w:ind w:left="1440" w:hanging="360"/>
      </w:pPr>
      <w:rPr>
        <w:rFonts w:ascii="Arial" w:hAnsi="Arial" w:hint="default"/>
      </w:rPr>
    </w:lvl>
    <w:lvl w:ilvl="2" w:tplc="9B1C2106" w:tentative="1">
      <w:start w:val="1"/>
      <w:numFmt w:val="bullet"/>
      <w:lvlText w:val="•"/>
      <w:lvlJc w:val="left"/>
      <w:pPr>
        <w:tabs>
          <w:tab w:val="num" w:pos="2160"/>
        </w:tabs>
        <w:ind w:left="2160" w:hanging="360"/>
      </w:pPr>
      <w:rPr>
        <w:rFonts w:ascii="Arial" w:hAnsi="Arial" w:hint="default"/>
      </w:rPr>
    </w:lvl>
    <w:lvl w:ilvl="3" w:tplc="3B2C6F2A" w:tentative="1">
      <w:start w:val="1"/>
      <w:numFmt w:val="bullet"/>
      <w:lvlText w:val="•"/>
      <w:lvlJc w:val="left"/>
      <w:pPr>
        <w:tabs>
          <w:tab w:val="num" w:pos="2880"/>
        </w:tabs>
        <w:ind w:left="2880" w:hanging="360"/>
      </w:pPr>
      <w:rPr>
        <w:rFonts w:ascii="Arial" w:hAnsi="Arial" w:hint="default"/>
      </w:rPr>
    </w:lvl>
    <w:lvl w:ilvl="4" w:tplc="2A2C440E" w:tentative="1">
      <w:start w:val="1"/>
      <w:numFmt w:val="bullet"/>
      <w:lvlText w:val="•"/>
      <w:lvlJc w:val="left"/>
      <w:pPr>
        <w:tabs>
          <w:tab w:val="num" w:pos="3600"/>
        </w:tabs>
        <w:ind w:left="3600" w:hanging="360"/>
      </w:pPr>
      <w:rPr>
        <w:rFonts w:ascii="Arial" w:hAnsi="Arial" w:hint="default"/>
      </w:rPr>
    </w:lvl>
    <w:lvl w:ilvl="5" w:tplc="454038F0" w:tentative="1">
      <w:start w:val="1"/>
      <w:numFmt w:val="bullet"/>
      <w:lvlText w:val="•"/>
      <w:lvlJc w:val="left"/>
      <w:pPr>
        <w:tabs>
          <w:tab w:val="num" w:pos="4320"/>
        </w:tabs>
        <w:ind w:left="4320" w:hanging="360"/>
      </w:pPr>
      <w:rPr>
        <w:rFonts w:ascii="Arial" w:hAnsi="Arial" w:hint="default"/>
      </w:rPr>
    </w:lvl>
    <w:lvl w:ilvl="6" w:tplc="D6806EF2" w:tentative="1">
      <w:start w:val="1"/>
      <w:numFmt w:val="bullet"/>
      <w:lvlText w:val="•"/>
      <w:lvlJc w:val="left"/>
      <w:pPr>
        <w:tabs>
          <w:tab w:val="num" w:pos="5040"/>
        </w:tabs>
        <w:ind w:left="5040" w:hanging="360"/>
      </w:pPr>
      <w:rPr>
        <w:rFonts w:ascii="Arial" w:hAnsi="Arial" w:hint="default"/>
      </w:rPr>
    </w:lvl>
    <w:lvl w:ilvl="7" w:tplc="DD42DE22" w:tentative="1">
      <w:start w:val="1"/>
      <w:numFmt w:val="bullet"/>
      <w:lvlText w:val="•"/>
      <w:lvlJc w:val="left"/>
      <w:pPr>
        <w:tabs>
          <w:tab w:val="num" w:pos="5760"/>
        </w:tabs>
        <w:ind w:left="5760" w:hanging="360"/>
      </w:pPr>
      <w:rPr>
        <w:rFonts w:ascii="Arial" w:hAnsi="Arial" w:hint="default"/>
      </w:rPr>
    </w:lvl>
    <w:lvl w:ilvl="8" w:tplc="54827C5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A223B44"/>
    <w:multiLevelType w:val="hybridMultilevel"/>
    <w:tmpl w:val="9AECE76A"/>
    <w:lvl w:ilvl="0" w:tplc="6D2EFB44">
      <w:start w:val="1"/>
      <w:numFmt w:val="bullet"/>
      <w:lvlText w:val=""/>
      <w:lvlJc w:val="left"/>
      <w:pPr>
        <w:tabs>
          <w:tab w:val="num" w:pos="720"/>
        </w:tabs>
        <w:ind w:left="720" w:hanging="360"/>
      </w:pPr>
      <w:rPr>
        <w:rFonts w:ascii="Wingdings" w:hAnsi="Wingdings" w:hint="default"/>
      </w:rPr>
    </w:lvl>
    <w:lvl w:ilvl="1" w:tplc="EC900972">
      <w:start w:val="1"/>
      <w:numFmt w:val="bullet"/>
      <w:lvlText w:val=""/>
      <w:lvlJc w:val="left"/>
      <w:pPr>
        <w:tabs>
          <w:tab w:val="num" w:pos="1440"/>
        </w:tabs>
        <w:ind w:left="1440" w:hanging="360"/>
      </w:pPr>
      <w:rPr>
        <w:rFonts w:ascii="Wingdings" w:hAnsi="Wingdings" w:hint="default"/>
      </w:rPr>
    </w:lvl>
    <w:lvl w:ilvl="2" w:tplc="992A8B5A" w:tentative="1">
      <w:start w:val="1"/>
      <w:numFmt w:val="bullet"/>
      <w:lvlText w:val=""/>
      <w:lvlJc w:val="left"/>
      <w:pPr>
        <w:tabs>
          <w:tab w:val="num" w:pos="2160"/>
        </w:tabs>
        <w:ind w:left="2160" w:hanging="360"/>
      </w:pPr>
      <w:rPr>
        <w:rFonts w:ascii="Wingdings" w:hAnsi="Wingdings" w:hint="default"/>
      </w:rPr>
    </w:lvl>
    <w:lvl w:ilvl="3" w:tplc="95D81232" w:tentative="1">
      <w:start w:val="1"/>
      <w:numFmt w:val="bullet"/>
      <w:lvlText w:val=""/>
      <w:lvlJc w:val="left"/>
      <w:pPr>
        <w:tabs>
          <w:tab w:val="num" w:pos="2880"/>
        </w:tabs>
        <w:ind w:left="2880" w:hanging="360"/>
      </w:pPr>
      <w:rPr>
        <w:rFonts w:ascii="Wingdings" w:hAnsi="Wingdings" w:hint="default"/>
      </w:rPr>
    </w:lvl>
    <w:lvl w:ilvl="4" w:tplc="4C5030B2" w:tentative="1">
      <w:start w:val="1"/>
      <w:numFmt w:val="bullet"/>
      <w:lvlText w:val=""/>
      <w:lvlJc w:val="left"/>
      <w:pPr>
        <w:tabs>
          <w:tab w:val="num" w:pos="3600"/>
        </w:tabs>
        <w:ind w:left="3600" w:hanging="360"/>
      </w:pPr>
      <w:rPr>
        <w:rFonts w:ascii="Wingdings" w:hAnsi="Wingdings" w:hint="default"/>
      </w:rPr>
    </w:lvl>
    <w:lvl w:ilvl="5" w:tplc="7F3243A6" w:tentative="1">
      <w:start w:val="1"/>
      <w:numFmt w:val="bullet"/>
      <w:lvlText w:val=""/>
      <w:lvlJc w:val="left"/>
      <w:pPr>
        <w:tabs>
          <w:tab w:val="num" w:pos="4320"/>
        </w:tabs>
        <w:ind w:left="4320" w:hanging="360"/>
      </w:pPr>
      <w:rPr>
        <w:rFonts w:ascii="Wingdings" w:hAnsi="Wingdings" w:hint="default"/>
      </w:rPr>
    </w:lvl>
    <w:lvl w:ilvl="6" w:tplc="A2485258" w:tentative="1">
      <w:start w:val="1"/>
      <w:numFmt w:val="bullet"/>
      <w:lvlText w:val=""/>
      <w:lvlJc w:val="left"/>
      <w:pPr>
        <w:tabs>
          <w:tab w:val="num" w:pos="5040"/>
        </w:tabs>
        <w:ind w:left="5040" w:hanging="360"/>
      </w:pPr>
      <w:rPr>
        <w:rFonts w:ascii="Wingdings" w:hAnsi="Wingdings" w:hint="default"/>
      </w:rPr>
    </w:lvl>
    <w:lvl w:ilvl="7" w:tplc="4CDA9590" w:tentative="1">
      <w:start w:val="1"/>
      <w:numFmt w:val="bullet"/>
      <w:lvlText w:val=""/>
      <w:lvlJc w:val="left"/>
      <w:pPr>
        <w:tabs>
          <w:tab w:val="num" w:pos="5760"/>
        </w:tabs>
        <w:ind w:left="5760" w:hanging="360"/>
      </w:pPr>
      <w:rPr>
        <w:rFonts w:ascii="Wingdings" w:hAnsi="Wingdings" w:hint="default"/>
      </w:rPr>
    </w:lvl>
    <w:lvl w:ilvl="8" w:tplc="4B52031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794AE0"/>
    <w:multiLevelType w:val="hybridMultilevel"/>
    <w:tmpl w:val="88C8F2A8"/>
    <w:lvl w:ilvl="0" w:tplc="E070AEAA">
      <w:start w:val="1"/>
      <w:numFmt w:val="bullet"/>
      <w:lvlText w:val=""/>
      <w:lvlJc w:val="left"/>
      <w:pPr>
        <w:tabs>
          <w:tab w:val="num" w:pos="720"/>
        </w:tabs>
        <w:ind w:left="720" w:hanging="360"/>
      </w:pPr>
      <w:rPr>
        <w:rFonts w:ascii="Wingdings" w:hAnsi="Wingdings" w:hint="default"/>
      </w:rPr>
    </w:lvl>
    <w:lvl w:ilvl="1" w:tplc="2CCAAC86">
      <w:start w:val="1"/>
      <w:numFmt w:val="bullet"/>
      <w:lvlText w:val=""/>
      <w:lvlJc w:val="left"/>
      <w:pPr>
        <w:tabs>
          <w:tab w:val="num" w:pos="1440"/>
        </w:tabs>
        <w:ind w:left="1440" w:hanging="360"/>
      </w:pPr>
      <w:rPr>
        <w:rFonts w:ascii="Wingdings" w:hAnsi="Wingdings" w:hint="default"/>
      </w:rPr>
    </w:lvl>
    <w:lvl w:ilvl="2" w:tplc="089E0316" w:tentative="1">
      <w:start w:val="1"/>
      <w:numFmt w:val="bullet"/>
      <w:lvlText w:val=""/>
      <w:lvlJc w:val="left"/>
      <w:pPr>
        <w:tabs>
          <w:tab w:val="num" w:pos="2160"/>
        </w:tabs>
        <w:ind w:left="2160" w:hanging="360"/>
      </w:pPr>
      <w:rPr>
        <w:rFonts w:ascii="Wingdings" w:hAnsi="Wingdings" w:hint="default"/>
      </w:rPr>
    </w:lvl>
    <w:lvl w:ilvl="3" w:tplc="DE1EDF96" w:tentative="1">
      <w:start w:val="1"/>
      <w:numFmt w:val="bullet"/>
      <w:lvlText w:val=""/>
      <w:lvlJc w:val="left"/>
      <w:pPr>
        <w:tabs>
          <w:tab w:val="num" w:pos="2880"/>
        </w:tabs>
        <w:ind w:left="2880" w:hanging="360"/>
      </w:pPr>
      <w:rPr>
        <w:rFonts w:ascii="Wingdings" w:hAnsi="Wingdings" w:hint="default"/>
      </w:rPr>
    </w:lvl>
    <w:lvl w:ilvl="4" w:tplc="36E68252" w:tentative="1">
      <w:start w:val="1"/>
      <w:numFmt w:val="bullet"/>
      <w:lvlText w:val=""/>
      <w:lvlJc w:val="left"/>
      <w:pPr>
        <w:tabs>
          <w:tab w:val="num" w:pos="3600"/>
        </w:tabs>
        <w:ind w:left="3600" w:hanging="360"/>
      </w:pPr>
      <w:rPr>
        <w:rFonts w:ascii="Wingdings" w:hAnsi="Wingdings" w:hint="default"/>
      </w:rPr>
    </w:lvl>
    <w:lvl w:ilvl="5" w:tplc="1FEE5F42" w:tentative="1">
      <w:start w:val="1"/>
      <w:numFmt w:val="bullet"/>
      <w:lvlText w:val=""/>
      <w:lvlJc w:val="left"/>
      <w:pPr>
        <w:tabs>
          <w:tab w:val="num" w:pos="4320"/>
        </w:tabs>
        <w:ind w:left="4320" w:hanging="360"/>
      </w:pPr>
      <w:rPr>
        <w:rFonts w:ascii="Wingdings" w:hAnsi="Wingdings" w:hint="default"/>
      </w:rPr>
    </w:lvl>
    <w:lvl w:ilvl="6" w:tplc="E3A85C28" w:tentative="1">
      <w:start w:val="1"/>
      <w:numFmt w:val="bullet"/>
      <w:lvlText w:val=""/>
      <w:lvlJc w:val="left"/>
      <w:pPr>
        <w:tabs>
          <w:tab w:val="num" w:pos="5040"/>
        </w:tabs>
        <w:ind w:left="5040" w:hanging="360"/>
      </w:pPr>
      <w:rPr>
        <w:rFonts w:ascii="Wingdings" w:hAnsi="Wingdings" w:hint="default"/>
      </w:rPr>
    </w:lvl>
    <w:lvl w:ilvl="7" w:tplc="D41E2960" w:tentative="1">
      <w:start w:val="1"/>
      <w:numFmt w:val="bullet"/>
      <w:lvlText w:val=""/>
      <w:lvlJc w:val="left"/>
      <w:pPr>
        <w:tabs>
          <w:tab w:val="num" w:pos="5760"/>
        </w:tabs>
        <w:ind w:left="5760" w:hanging="360"/>
      </w:pPr>
      <w:rPr>
        <w:rFonts w:ascii="Wingdings" w:hAnsi="Wingdings" w:hint="default"/>
      </w:rPr>
    </w:lvl>
    <w:lvl w:ilvl="8" w:tplc="CCAA18A8"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0"/>
  </w:num>
  <w:num w:numId="3">
    <w:abstractNumId w:val="14"/>
  </w:num>
  <w:num w:numId="4">
    <w:abstractNumId w:val="4"/>
  </w:num>
  <w:num w:numId="5">
    <w:abstractNumId w:val="11"/>
  </w:num>
  <w:num w:numId="6">
    <w:abstractNumId w:val="2"/>
  </w:num>
  <w:num w:numId="7">
    <w:abstractNumId w:val="12"/>
  </w:num>
  <w:num w:numId="8">
    <w:abstractNumId w:val="0"/>
  </w:num>
  <w:num w:numId="9">
    <w:abstractNumId w:val="3"/>
  </w:num>
  <w:num w:numId="10">
    <w:abstractNumId w:val="7"/>
  </w:num>
  <w:num w:numId="11">
    <w:abstractNumId w:val="16"/>
  </w:num>
  <w:num w:numId="12">
    <w:abstractNumId w:val="1"/>
  </w:num>
  <w:num w:numId="13">
    <w:abstractNumId w:val="5"/>
  </w:num>
  <w:num w:numId="14">
    <w:abstractNumId w:val="15"/>
  </w:num>
  <w:num w:numId="15">
    <w:abstractNumId w:val="8"/>
  </w:num>
  <w:num w:numId="16">
    <w:abstractNumId w:val="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A38"/>
    <w:rsid w:val="0000020C"/>
    <w:rsid w:val="00011345"/>
    <w:rsid w:val="000123DB"/>
    <w:rsid w:val="000127B9"/>
    <w:rsid w:val="00015003"/>
    <w:rsid w:val="0001537E"/>
    <w:rsid w:val="00042B57"/>
    <w:rsid w:val="0004492D"/>
    <w:rsid w:val="0004670A"/>
    <w:rsid w:val="000629BB"/>
    <w:rsid w:val="00063A98"/>
    <w:rsid w:val="00071136"/>
    <w:rsid w:val="0007615A"/>
    <w:rsid w:val="000859B7"/>
    <w:rsid w:val="00086567"/>
    <w:rsid w:val="0008699E"/>
    <w:rsid w:val="000872E4"/>
    <w:rsid w:val="0008772C"/>
    <w:rsid w:val="00090378"/>
    <w:rsid w:val="00095867"/>
    <w:rsid w:val="00096675"/>
    <w:rsid w:val="000973FC"/>
    <w:rsid w:val="000A40B9"/>
    <w:rsid w:val="000A59EC"/>
    <w:rsid w:val="000A74A0"/>
    <w:rsid w:val="000B0B93"/>
    <w:rsid w:val="000B3F58"/>
    <w:rsid w:val="000B635F"/>
    <w:rsid w:val="000C0B86"/>
    <w:rsid w:val="000C4B64"/>
    <w:rsid w:val="000C79EC"/>
    <w:rsid w:val="000D1825"/>
    <w:rsid w:val="000D39A0"/>
    <w:rsid w:val="000E0332"/>
    <w:rsid w:val="000E2292"/>
    <w:rsid w:val="000E3824"/>
    <w:rsid w:val="000F65D7"/>
    <w:rsid w:val="00105DDC"/>
    <w:rsid w:val="00115479"/>
    <w:rsid w:val="00123556"/>
    <w:rsid w:val="00124216"/>
    <w:rsid w:val="00127990"/>
    <w:rsid w:val="00127BF0"/>
    <w:rsid w:val="00131014"/>
    <w:rsid w:val="001376FA"/>
    <w:rsid w:val="001401A7"/>
    <w:rsid w:val="0014361E"/>
    <w:rsid w:val="00146543"/>
    <w:rsid w:val="0014676F"/>
    <w:rsid w:val="00147033"/>
    <w:rsid w:val="00150A2F"/>
    <w:rsid w:val="00154127"/>
    <w:rsid w:val="001632E4"/>
    <w:rsid w:val="00164EDB"/>
    <w:rsid w:val="00165204"/>
    <w:rsid w:val="0016604B"/>
    <w:rsid w:val="001661A4"/>
    <w:rsid w:val="00171A7A"/>
    <w:rsid w:val="0017267F"/>
    <w:rsid w:val="00174B86"/>
    <w:rsid w:val="00181770"/>
    <w:rsid w:val="0018242A"/>
    <w:rsid w:val="00182607"/>
    <w:rsid w:val="00184C22"/>
    <w:rsid w:val="001861FB"/>
    <w:rsid w:val="001959EC"/>
    <w:rsid w:val="0019659E"/>
    <w:rsid w:val="001A0329"/>
    <w:rsid w:val="001A11E6"/>
    <w:rsid w:val="001A15A4"/>
    <w:rsid w:val="001A1E26"/>
    <w:rsid w:val="001B3245"/>
    <w:rsid w:val="001C09E0"/>
    <w:rsid w:val="001C22E9"/>
    <w:rsid w:val="001C607A"/>
    <w:rsid w:val="001C756B"/>
    <w:rsid w:val="001D2D02"/>
    <w:rsid w:val="001D33BC"/>
    <w:rsid w:val="001E0168"/>
    <w:rsid w:val="001E0359"/>
    <w:rsid w:val="001E5966"/>
    <w:rsid w:val="001E727C"/>
    <w:rsid w:val="00204F95"/>
    <w:rsid w:val="00212395"/>
    <w:rsid w:val="00217808"/>
    <w:rsid w:val="00227DC8"/>
    <w:rsid w:val="00231924"/>
    <w:rsid w:val="00235172"/>
    <w:rsid w:val="00252950"/>
    <w:rsid w:val="00253A42"/>
    <w:rsid w:val="00253AC7"/>
    <w:rsid w:val="0026071B"/>
    <w:rsid w:val="00263BC7"/>
    <w:rsid w:val="0026699A"/>
    <w:rsid w:val="00273C4A"/>
    <w:rsid w:val="00275D7D"/>
    <w:rsid w:val="002867F1"/>
    <w:rsid w:val="00287427"/>
    <w:rsid w:val="00290CFD"/>
    <w:rsid w:val="002976BC"/>
    <w:rsid w:val="002A094E"/>
    <w:rsid w:val="002A2E14"/>
    <w:rsid w:val="002A434B"/>
    <w:rsid w:val="002B3E82"/>
    <w:rsid w:val="002B6F08"/>
    <w:rsid w:val="002B7FE7"/>
    <w:rsid w:val="002D4FD0"/>
    <w:rsid w:val="002D7A0B"/>
    <w:rsid w:val="002F57B5"/>
    <w:rsid w:val="00307A94"/>
    <w:rsid w:val="00312823"/>
    <w:rsid w:val="0031729A"/>
    <w:rsid w:val="00317AF7"/>
    <w:rsid w:val="0032201B"/>
    <w:rsid w:val="003231EC"/>
    <w:rsid w:val="00325A5B"/>
    <w:rsid w:val="003268AF"/>
    <w:rsid w:val="00330BA1"/>
    <w:rsid w:val="00340C78"/>
    <w:rsid w:val="00341A16"/>
    <w:rsid w:val="00346C8E"/>
    <w:rsid w:val="003501C0"/>
    <w:rsid w:val="00356CA8"/>
    <w:rsid w:val="00357DB3"/>
    <w:rsid w:val="00371364"/>
    <w:rsid w:val="0037580E"/>
    <w:rsid w:val="00377CE1"/>
    <w:rsid w:val="0038395E"/>
    <w:rsid w:val="00384BE8"/>
    <w:rsid w:val="0038660B"/>
    <w:rsid w:val="00395828"/>
    <w:rsid w:val="003A0007"/>
    <w:rsid w:val="003A3FC1"/>
    <w:rsid w:val="003B0881"/>
    <w:rsid w:val="003B09A4"/>
    <w:rsid w:val="003B374B"/>
    <w:rsid w:val="003B5E73"/>
    <w:rsid w:val="003B61D1"/>
    <w:rsid w:val="003B7920"/>
    <w:rsid w:val="003C6D75"/>
    <w:rsid w:val="003D77A6"/>
    <w:rsid w:val="003E5347"/>
    <w:rsid w:val="003F7B5D"/>
    <w:rsid w:val="00400942"/>
    <w:rsid w:val="00404459"/>
    <w:rsid w:val="00433062"/>
    <w:rsid w:val="004408B4"/>
    <w:rsid w:val="00440BBB"/>
    <w:rsid w:val="00440F47"/>
    <w:rsid w:val="0044150A"/>
    <w:rsid w:val="0044786B"/>
    <w:rsid w:val="0045433D"/>
    <w:rsid w:val="004543DD"/>
    <w:rsid w:val="00456270"/>
    <w:rsid w:val="004564AE"/>
    <w:rsid w:val="00456B93"/>
    <w:rsid w:val="0046151A"/>
    <w:rsid w:val="00463991"/>
    <w:rsid w:val="004653CA"/>
    <w:rsid w:val="0047697B"/>
    <w:rsid w:val="00477C71"/>
    <w:rsid w:val="00480369"/>
    <w:rsid w:val="00490F16"/>
    <w:rsid w:val="004915D6"/>
    <w:rsid w:val="004A69FF"/>
    <w:rsid w:val="004B0B4C"/>
    <w:rsid w:val="004B7311"/>
    <w:rsid w:val="004D21CB"/>
    <w:rsid w:val="004D6FB0"/>
    <w:rsid w:val="004E1C1C"/>
    <w:rsid w:val="004E28D2"/>
    <w:rsid w:val="004F5B6C"/>
    <w:rsid w:val="004F68AF"/>
    <w:rsid w:val="0050042E"/>
    <w:rsid w:val="00500D2D"/>
    <w:rsid w:val="005118B4"/>
    <w:rsid w:val="00515C3E"/>
    <w:rsid w:val="0052626F"/>
    <w:rsid w:val="00526A2E"/>
    <w:rsid w:val="00530B0F"/>
    <w:rsid w:val="0053412E"/>
    <w:rsid w:val="0053413C"/>
    <w:rsid w:val="00536D3B"/>
    <w:rsid w:val="0054008B"/>
    <w:rsid w:val="00541E7F"/>
    <w:rsid w:val="00543324"/>
    <w:rsid w:val="00551367"/>
    <w:rsid w:val="0055141E"/>
    <w:rsid w:val="0055572D"/>
    <w:rsid w:val="0056691A"/>
    <w:rsid w:val="00571063"/>
    <w:rsid w:val="0057351A"/>
    <w:rsid w:val="00576523"/>
    <w:rsid w:val="005820BC"/>
    <w:rsid w:val="00586FAC"/>
    <w:rsid w:val="0059058C"/>
    <w:rsid w:val="00591D4B"/>
    <w:rsid w:val="00591D80"/>
    <w:rsid w:val="0059370D"/>
    <w:rsid w:val="00595EC8"/>
    <w:rsid w:val="00596774"/>
    <w:rsid w:val="00596BD9"/>
    <w:rsid w:val="005A6BFA"/>
    <w:rsid w:val="005B0924"/>
    <w:rsid w:val="005B2194"/>
    <w:rsid w:val="005B7A67"/>
    <w:rsid w:val="005C5C0C"/>
    <w:rsid w:val="005C719D"/>
    <w:rsid w:val="005D3F2A"/>
    <w:rsid w:val="005D7619"/>
    <w:rsid w:val="005E4AC1"/>
    <w:rsid w:val="006017F6"/>
    <w:rsid w:val="006067B9"/>
    <w:rsid w:val="006136F7"/>
    <w:rsid w:val="00613704"/>
    <w:rsid w:val="00625C26"/>
    <w:rsid w:val="00626495"/>
    <w:rsid w:val="00627880"/>
    <w:rsid w:val="006336BD"/>
    <w:rsid w:val="006371E1"/>
    <w:rsid w:val="00652BB4"/>
    <w:rsid w:val="006571BB"/>
    <w:rsid w:val="00661A4E"/>
    <w:rsid w:val="00666BE0"/>
    <w:rsid w:val="00667469"/>
    <w:rsid w:val="00667CF4"/>
    <w:rsid w:val="00676E58"/>
    <w:rsid w:val="00677C51"/>
    <w:rsid w:val="00677E81"/>
    <w:rsid w:val="0068232F"/>
    <w:rsid w:val="00682AB2"/>
    <w:rsid w:val="006930DA"/>
    <w:rsid w:val="00694A49"/>
    <w:rsid w:val="00695BBD"/>
    <w:rsid w:val="006A0B9D"/>
    <w:rsid w:val="006A294F"/>
    <w:rsid w:val="006A4BBE"/>
    <w:rsid w:val="006A5F0C"/>
    <w:rsid w:val="006B038D"/>
    <w:rsid w:val="006B1A42"/>
    <w:rsid w:val="006C1FFD"/>
    <w:rsid w:val="006C21B5"/>
    <w:rsid w:val="006D0F13"/>
    <w:rsid w:val="006D5D19"/>
    <w:rsid w:val="006E4EE8"/>
    <w:rsid w:val="006F0545"/>
    <w:rsid w:val="006F580F"/>
    <w:rsid w:val="006F743D"/>
    <w:rsid w:val="0070606A"/>
    <w:rsid w:val="007060CC"/>
    <w:rsid w:val="00706A38"/>
    <w:rsid w:val="007206F4"/>
    <w:rsid w:val="00720EB1"/>
    <w:rsid w:val="007226B2"/>
    <w:rsid w:val="00724C75"/>
    <w:rsid w:val="00727094"/>
    <w:rsid w:val="00727655"/>
    <w:rsid w:val="00733B90"/>
    <w:rsid w:val="00735F5B"/>
    <w:rsid w:val="0073625D"/>
    <w:rsid w:val="00736647"/>
    <w:rsid w:val="00736762"/>
    <w:rsid w:val="00743328"/>
    <w:rsid w:val="00745032"/>
    <w:rsid w:val="00745CC3"/>
    <w:rsid w:val="00751DC5"/>
    <w:rsid w:val="00752260"/>
    <w:rsid w:val="00767467"/>
    <w:rsid w:val="007746CD"/>
    <w:rsid w:val="007777FE"/>
    <w:rsid w:val="007778AE"/>
    <w:rsid w:val="00783BAB"/>
    <w:rsid w:val="00785266"/>
    <w:rsid w:val="007861D5"/>
    <w:rsid w:val="0079625E"/>
    <w:rsid w:val="00796842"/>
    <w:rsid w:val="007A3A1E"/>
    <w:rsid w:val="007A6254"/>
    <w:rsid w:val="007A6390"/>
    <w:rsid w:val="007B30C8"/>
    <w:rsid w:val="007B4E75"/>
    <w:rsid w:val="007B675C"/>
    <w:rsid w:val="007B7375"/>
    <w:rsid w:val="007C3FE4"/>
    <w:rsid w:val="007C685C"/>
    <w:rsid w:val="007D255B"/>
    <w:rsid w:val="007D76EF"/>
    <w:rsid w:val="007E0545"/>
    <w:rsid w:val="007E2226"/>
    <w:rsid w:val="007E2248"/>
    <w:rsid w:val="007E2938"/>
    <w:rsid w:val="007F02CF"/>
    <w:rsid w:val="007F1067"/>
    <w:rsid w:val="007F3CFD"/>
    <w:rsid w:val="007F6112"/>
    <w:rsid w:val="00801F0F"/>
    <w:rsid w:val="00803CDE"/>
    <w:rsid w:val="00803E2B"/>
    <w:rsid w:val="00807772"/>
    <w:rsid w:val="00810047"/>
    <w:rsid w:val="008163E1"/>
    <w:rsid w:val="0081771F"/>
    <w:rsid w:val="008319E0"/>
    <w:rsid w:val="00831D61"/>
    <w:rsid w:val="00835F1D"/>
    <w:rsid w:val="00840270"/>
    <w:rsid w:val="0084531E"/>
    <w:rsid w:val="008473E6"/>
    <w:rsid w:val="00856D75"/>
    <w:rsid w:val="008578B3"/>
    <w:rsid w:val="008660C9"/>
    <w:rsid w:val="008756EE"/>
    <w:rsid w:val="008762D9"/>
    <w:rsid w:val="008770C6"/>
    <w:rsid w:val="00887322"/>
    <w:rsid w:val="00887403"/>
    <w:rsid w:val="008921E0"/>
    <w:rsid w:val="0089367F"/>
    <w:rsid w:val="00897C36"/>
    <w:rsid w:val="008B127F"/>
    <w:rsid w:val="008B29A6"/>
    <w:rsid w:val="008B3A24"/>
    <w:rsid w:val="008C03B7"/>
    <w:rsid w:val="008C1992"/>
    <w:rsid w:val="008C7D93"/>
    <w:rsid w:val="008D1DDB"/>
    <w:rsid w:val="008E0738"/>
    <w:rsid w:val="008E7D47"/>
    <w:rsid w:val="00901A88"/>
    <w:rsid w:val="00901DFD"/>
    <w:rsid w:val="009052A9"/>
    <w:rsid w:val="00907648"/>
    <w:rsid w:val="00914D91"/>
    <w:rsid w:val="00916B1B"/>
    <w:rsid w:val="00932D10"/>
    <w:rsid w:val="0093510C"/>
    <w:rsid w:val="009429E1"/>
    <w:rsid w:val="00946B39"/>
    <w:rsid w:val="009554D3"/>
    <w:rsid w:val="009558ED"/>
    <w:rsid w:val="0096146F"/>
    <w:rsid w:val="009643EC"/>
    <w:rsid w:val="00964D92"/>
    <w:rsid w:val="00966B0C"/>
    <w:rsid w:val="00977147"/>
    <w:rsid w:val="00981DDC"/>
    <w:rsid w:val="0098754D"/>
    <w:rsid w:val="00992713"/>
    <w:rsid w:val="009A39F9"/>
    <w:rsid w:val="009A539B"/>
    <w:rsid w:val="009B0298"/>
    <w:rsid w:val="009B2D0D"/>
    <w:rsid w:val="009C3F80"/>
    <w:rsid w:val="009C5C86"/>
    <w:rsid w:val="009C6C33"/>
    <w:rsid w:val="009D51A9"/>
    <w:rsid w:val="009D5766"/>
    <w:rsid w:val="009D7A90"/>
    <w:rsid w:val="009E04FD"/>
    <w:rsid w:val="009E0C31"/>
    <w:rsid w:val="009E6FBB"/>
    <w:rsid w:val="009F0890"/>
    <w:rsid w:val="009F30AC"/>
    <w:rsid w:val="009F46CE"/>
    <w:rsid w:val="00A02C2B"/>
    <w:rsid w:val="00A11243"/>
    <w:rsid w:val="00A14B62"/>
    <w:rsid w:val="00A16A10"/>
    <w:rsid w:val="00A22BCA"/>
    <w:rsid w:val="00A33758"/>
    <w:rsid w:val="00A40F46"/>
    <w:rsid w:val="00A41642"/>
    <w:rsid w:val="00A50729"/>
    <w:rsid w:val="00A51682"/>
    <w:rsid w:val="00A52B68"/>
    <w:rsid w:val="00A538FB"/>
    <w:rsid w:val="00A5609F"/>
    <w:rsid w:val="00A605BA"/>
    <w:rsid w:val="00A71112"/>
    <w:rsid w:val="00A72D66"/>
    <w:rsid w:val="00A741B0"/>
    <w:rsid w:val="00A80ADC"/>
    <w:rsid w:val="00A81555"/>
    <w:rsid w:val="00A923EB"/>
    <w:rsid w:val="00AA45C2"/>
    <w:rsid w:val="00AB1A22"/>
    <w:rsid w:val="00AC144B"/>
    <w:rsid w:val="00AC2D06"/>
    <w:rsid w:val="00AD2521"/>
    <w:rsid w:val="00AD3CE1"/>
    <w:rsid w:val="00AD4807"/>
    <w:rsid w:val="00AD7B23"/>
    <w:rsid w:val="00AD7DF4"/>
    <w:rsid w:val="00AE167B"/>
    <w:rsid w:val="00AE3066"/>
    <w:rsid w:val="00AE49DF"/>
    <w:rsid w:val="00AE72C4"/>
    <w:rsid w:val="00AF07D5"/>
    <w:rsid w:val="00AF2391"/>
    <w:rsid w:val="00AF24FC"/>
    <w:rsid w:val="00AF2F5E"/>
    <w:rsid w:val="00AF54AA"/>
    <w:rsid w:val="00AF7B6C"/>
    <w:rsid w:val="00B05676"/>
    <w:rsid w:val="00B05875"/>
    <w:rsid w:val="00B10B96"/>
    <w:rsid w:val="00B10BA3"/>
    <w:rsid w:val="00B12A1C"/>
    <w:rsid w:val="00B13835"/>
    <w:rsid w:val="00B17071"/>
    <w:rsid w:val="00B23A59"/>
    <w:rsid w:val="00B25B3E"/>
    <w:rsid w:val="00B325AC"/>
    <w:rsid w:val="00B37427"/>
    <w:rsid w:val="00B407ED"/>
    <w:rsid w:val="00B41FB7"/>
    <w:rsid w:val="00B47B16"/>
    <w:rsid w:val="00B51078"/>
    <w:rsid w:val="00B63013"/>
    <w:rsid w:val="00B7095F"/>
    <w:rsid w:val="00B74718"/>
    <w:rsid w:val="00B86CAB"/>
    <w:rsid w:val="00B90659"/>
    <w:rsid w:val="00BA0AAC"/>
    <w:rsid w:val="00BA7019"/>
    <w:rsid w:val="00BB7F90"/>
    <w:rsid w:val="00BD11A0"/>
    <w:rsid w:val="00BD30B3"/>
    <w:rsid w:val="00BE013C"/>
    <w:rsid w:val="00BE381F"/>
    <w:rsid w:val="00BE5226"/>
    <w:rsid w:val="00BF06F6"/>
    <w:rsid w:val="00BF3501"/>
    <w:rsid w:val="00BF45F2"/>
    <w:rsid w:val="00BF5446"/>
    <w:rsid w:val="00C07479"/>
    <w:rsid w:val="00C15A98"/>
    <w:rsid w:val="00C23902"/>
    <w:rsid w:val="00C25637"/>
    <w:rsid w:val="00C35742"/>
    <w:rsid w:val="00C35D25"/>
    <w:rsid w:val="00C41833"/>
    <w:rsid w:val="00C46125"/>
    <w:rsid w:val="00C50C36"/>
    <w:rsid w:val="00C53D38"/>
    <w:rsid w:val="00C53E92"/>
    <w:rsid w:val="00C54AA3"/>
    <w:rsid w:val="00C57559"/>
    <w:rsid w:val="00C57DFE"/>
    <w:rsid w:val="00C7430A"/>
    <w:rsid w:val="00C824DC"/>
    <w:rsid w:val="00C841AB"/>
    <w:rsid w:val="00C9023C"/>
    <w:rsid w:val="00C9063A"/>
    <w:rsid w:val="00C90831"/>
    <w:rsid w:val="00C91CAE"/>
    <w:rsid w:val="00C924AB"/>
    <w:rsid w:val="00C95BD4"/>
    <w:rsid w:val="00CB670A"/>
    <w:rsid w:val="00CC118D"/>
    <w:rsid w:val="00CC2889"/>
    <w:rsid w:val="00CD0F9F"/>
    <w:rsid w:val="00CD56EC"/>
    <w:rsid w:val="00CE434F"/>
    <w:rsid w:val="00CF74D3"/>
    <w:rsid w:val="00D012E2"/>
    <w:rsid w:val="00D10CA4"/>
    <w:rsid w:val="00D13A4D"/>
    <w:rsid w:val="00D14AC7"/>
    <w:rsid w:val="00D1579B"/>
    <w:rsid w:val="00D17FD8"/>
    <w:rsid w:val="00D234C6"/>
    <w:rsid w:val="00D271C2"/>
    <w:rsid w:val="00D33295"/>
    <w:rsid w:val="00D371D9"/>
    <w:rsid w:val="00D514B9"/>
    <w:rsid w:val="00D541F8"/>
    <w:rsid w:val="00D55615"/>
    <w:rsid w:val="00D55E88"/>
    <w:rsid w:val="00D615FB"/>
    <w:rsid w:val="00D65122"/>
    <w:rsid w:val="00D65EAF"/>
    <w:rsid w:val="00D71956"/>
    <w:rsid w:val="00D97D6C"/>
    <w:rsid w:val="00DA2E1A"/>
    <w:rsid w:val="00DA7381"/>
    <w:rsid w:val="00DB16BE"/>
    <w:rsid w:val="00DB37E8"/>
    <w:rsid w:val="00DC167B"/>
    <w:rsid w:val="00DC3755"/>
    <w:rsid w:val="00DC38DB"/>
    <w:rsid w:val="00DC3E45"/>
    <w:rsid w:val="00DD2380"/>
    <w:rsid w:val="00DD5E86"/>
    <w:rsid w:val="00DE1A21"/>
    <w:rsid w:val="00DE5030"/>
    <w:rsid w:val="00DF3C9D"/>
    <w:rsid w:val="00DF6547"/>
    <w:rsid w:val="00E02B25"/>
    <w:rsid w:val="00E03678"/>
    <w:rsid w:val="00E04D13"/>
    <w:rsid w:val="00E129CF"/>
    <w:rsid w:val="00E2092D"/>
    <w:rsid w:val="00E20CE2"/>
    <w:rsid w:val="00E25EE1"/>
    <w:rsid w:val="00E3798E"/>
    <w:rsid w:val="00E456EC"/>
    <w:rsid w:val="00E47408"/>
    <w:rsid w:val="00E546A7"/>
    <w:rsid w:val="00E575A0"/>
    <w:rsid w:val="00E577AB"/>
    <w:rsid w:val="00E5792E"/>
    <w:rsid w:val="00E579D8"/>
    <w:rsid w:val="00E63941"/>
    <w:rsid w:val="00E63F8F"/>
    <w:rsid w:val="00E6532E"/>
    <w:rsid w:val="00E67795"/>
    <w:rsid w:val="00E70B5F"/>
    <w:rsid w:val="00E71526"/>
    <w:rsid w:val="00E735F6"/>
    <w:rsid w:val="00E83640"/>
    <w:rsid w:val="00E842F4"/>
    <w:rsid w:val="00E858D6"/>
    <w:rsid w:val="00E8607C"/>
    <w:rsid w:val="00EA00FE"/>
    <w:rsid w:val="00EA521F"/>
    <w:rsid w:val="00EB2CD1"/>
    <w:rsid w:val="00EB7FF2"/>
    <w:rsid w:val="00EC45B5"/>
    <w:rsid w:val="00EC49BA"/>
    <w:rsid w:val="00ED0611"/>
    <w:rsid w:val="00ED09D7"/>
    <w:rsid w:val="00EE3C9A"/>
    <w:rsid w:val="00EF123D"/>
    <w:rsid w:val="00EF2187"/>
    <w:rsid w:val="00EF4D7A"/>
    <w:rsid w:val="00EF71FC"/>
    <w:rsid w:val="00F0232E"/>
    <w:rsid w:val="00F04436"/>
    <w:rsid w:val="00F05615"/>
    <w:rsid w:val="00F25D85"/>
    <w:rsid w:val="00F27BFC"/>
    <w:rsid w:val="00F32315"/>
    <w:rsid w:val="00F4028D"/>
    <w:rsid w:val="00F43569"/>
    <w:rsid w:val="00F61919"/>
    <w:rsid w:val="00F64B07"/>
    <w:rsid w:val="00F73C38"/>
    <w:rsid w:val="00F74BF7"/>
    <w:rsid w:val="00F75E58"/>
    <w:rsid w:val="00F812F4"/>
    <w:rsid w:val="00F87C74"/>
    <w:rsid w:val="00F92056"/>
    <w:rsid w:val="00F92886"/>
    <w:rsid w:val="00FA0858"/>
    <w:rsid w:val="00FA7E7C"/>
    <w:rsid w:val="00FB5D92"/>
    <w:rsid w:val="00FC4FAF"/>
    <w:rsid w:val="00FD1200"/>
    <w:rsid w:val="00FE44B4"/>
    <w:rsid w:val="00FE5382"/>
    <w:rsid w:val="00FE72FF"/>
    <w:rsid w:val="00FE7DA0"/>
    <w:rsid w:val="00FF4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2422F4"/>
  <w15:chartTrackingRefBased/>
  <w15:docId w15:val="{A393A9A6-C769-48B2-8A8B-21F638748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B90659"/>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992"/>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normaltextrun">
    <w:name w:val="normaltextrun"/>
    <w:basedOn w:val="DefaultParagraphFont"/>
    <w:rsid w:val="00733B90"/>
  </w:style>
  <w:style w:type="paragraph" w:styleId="NormalWeb">
    <w:name w:val="Normal (Web)"/>
    <w:basedOn w:val="Normal"/>
    <w:uiPriority w:val="99"/>
    <w:semiHidden/>
    <w:unhideWhenUsed/>
    <w:rsid w:val="00D371D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50A2F"/>
    <w:rPr>
      <w:color w:val="0000FF"/>
      <w:u w:val="single"/>
    </w:rPr>
  </w:style>
  <w:style w:type="character" w:styleId="FollowedHyperlink">
    <w:name w:val="FollowedHyperlink"/>
    <w:basedOn w:val="DefaultParagraphFont"/>
    <w:uiPriority w:val="99"/>
    <w:semiHidden/>
    <w:unhideWhenUsed/>
    <w:rsid w:val="007D76EF"/>
    <w:rPr>
      <w:color w:val="954F72" w:themeColor="followedHyperlink"/>
      <w:u w:val="single"/>
    </w:rPr>
  </w:style>
  <w:style w:type="character" w:customStyle="1" w:styleId="Heading3Char">
    <w:name w:val="Heading 3 Char"/>
    <w:basedOn w:val="DefaultParagraphFont"/>
    <w:link w:val="Heading3"/>
    <w:uiPriority w:val="9"/>
    <w:rsid w:val="00B90659"/>
    <w:rPr>
      <w:rFonts w:ascii="Times New Roman" w:eastAsia="Times New Roman" w:hAnsi="Times New Roman" w:cs="Times New Roman"/>
      <w:b/>
      <w:bCs/>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048562">
      <w:bodyDiv w:val="1"/>
      <w:marLeft w:val="0"/>
      <w:marRight w:val="0"/>
      <w:marTop w:val="0"/>
      <w:marBottom w:val="0"/>
      <w:divBdr>
        <w:top w:val="none" w:sz="0" w:space="0" w:color="auto"/>
        <w:left w:val="none" w:sz="0" w:space="0" w:color="auto"/>
        <w:bottom w:val="none" w:sz="0" w:space="0" w:color="auto"/>
        <w:right w:val="none" w:sz="0" w:space="0" w:color="auto"/>
      </w:divBdr>
      <w:divsChild>
        <w:div w:id="1788574939">
          <w:marLeft w:val="274"/>
          <w:marRight w:val="0"/>
          <w:marTop w:val="150"/>
          <w:marBottom w:val="0"/>
          <w:divBdr>
            <w:top w:val="none" w:sz="0" w:space="0" w:color="auto"/>
            <w:left w:val="none" w:sz="0" w:space="0" w:color="auto"/>
            <w:bottom w:val="none" w:sz="0" w:space="0" w:color="auto"/>
            <w:right w:val="none" w:sz="0" w:space="0" w:color="auto"/>
          </w:divBdr>
        </w:div>
        <w:div w:id="1930191590">
          <w:marLeft w:val="274"/>
          <w:marRight w:val="0"/>
          <w:marTop w:val="150"/>
          <w:marBottom w:val="0"/>
          <w:divBdr>
            <w:top w:val="none" w:sz="0" w:space="0" w:color="auto"/>
            <w:left w:val="none" w:sz="0" w:space="0" w:color="auto"/>
            <w:bottom w:val="none" w:sz="0" w:space="0" w:color="auto"/>
            <w:right w:val="none" w:sz="0" w:space="0" w:color="auto"/>
          </w:divBdr>
        </w:div>
        <w:div w:id="1735732826">
          <w:marLeft w:val="274"/>
          <w:marRight w:val="0"/>
          <w:marTop w:val="150"/>
          <w:marBottom w:val="0"/>
          <w:divBdr>
            <w:top w:val="none" w:sz="0" w:space="0" w:color="auto"/>
            <w:left w:val="none" w:sz="0" w:space="0" w:color="auto"/>
            <w:bottom w:val="none" w:sz="0" w:space="0" w:color="auto"/>
            <w:right w:val="none" w:sz="0" w:space="0" w:color="auto"/>
          </w:divBdr>
        </w:div>
        <w:div w:id="2006325947">
          <w:marLeft w:val="274"/>
          <w:marRight w:val="0"/>
          <w:marTop w:val="150"/>
          <w:marBottom w:val="0"/>
          <w:divBdr>
            <w:top w:val="none" w:sz="0" w:space="0" w:color="auto"/>
            <w:left w:val="none" w:sz="0" w:space="0" w:color="auto"/>
            <w:bottom w:val="none" w:sz="0" w:space="0" w:color="auto"/>
            <w:right w:val="none" w:sz="0" w:space="0" w:color="auto"/>
          </w:divBdr>
        </w:div>
      </w:divsChild>
    </w:div>
    <w:div w:id="267856496">
      <w:bodyDiv w:val="1"/>
      <w:marLeft w:val="0"/>
      <w:marRight w:val="0"/>
      <w:marTop w:val="0"/>
      <w:marBottom w:val="0"/>
      <w:divBdr>
        <w:top w:val="none" w:sz="0" w:space="0" w:color="auto"/>
        <w:left w:val="none" w:sz="0" w:space="0" w:color="auto"/>
        <w:bottom w:val="none" w:sz="0" w:space="0" w:color="auto"/>
        <w:right w:val="none" w:sz="0" w:space="0" w:color="auto"/>
      </w:divBdr>
      <w:divsChild>
        <w:div w:id="1262176498">
          <w:marLeft w:val="0"/>
          <w:marRight w:val="0"/>
          <w:marTop w:val="0"/>
          <w:marBottom w:val="0"/>
          <w:divBdr>
            <w:top w:val="none" w:sz="0" w:space="0" w:color="auto"/>
            <w:left w:val="none" w:sz="0" w:space="0" w:color="auto"/>
            <w:bottom w:val="none" w:sz="0" w:space="0" w:color="auto"/>
            <w:right w:val="none" w:sz="0" w:space="0" w:color="auto"/>
          </w:divBdr>
        </w:div>
        <w:div w:id="497229230">
          <w:marLeft w:val="0"/>
          <w:marRight w:val="0"/>
          <w:marTop w:val="0"/>
          <w:marBottom w:val="0"/>
          <w:divBdr>
            <w:top w:val="none" w:sz="0" w:space="0" w:color="auto"/>
            <w:left w:val="none" w:sz="0" w:space="0" w:color="auto"/>
            <w:bottom w:val="none" w:sz="0" w:space="0" w:color="auto"/>
            <w:right w:val="none" w:sz="0" w:space="0" w:color="auto"/>
          </w:divBdr>
          <w:divsChild>
            <w:div w:id="1849981248">
              <w:marLeft w:val="0"/>
              <w:marRight w:val="0"/>
              <w:marTop w:val="0"/>
              <w:marBottom w:val="0"/>
              <w:divBdr>
                <w:top w:val="none" w:sz="0" w:space="0" w:color="auto"/>
                <w:left w:val="none" w:sz="0" w:space="0" w:color="auto"/>
                <w:bottom w:val="none" w:sz="0" w:space="0" w:color="auto"/>
                <w:right w:val="none" w:sz="0" w:space="0" w:color="auto"/>
              </w:divBdr>
            </w:div>
            <w:div w:id="789206513">
              <w:marLeft w:val="0"/>
              <w:marRight w:val="0"/>
              <w:marTop w:val="0"/>
              <w:marBottom w:val="0"/>
              <w:divBdr>
                <w:top w:val="none" w:sz="0" w:space="0" w:color="auto"/>
                <w:left w:val="none" w:sz="0" w:space="0" w:color="auto"/>
                <w:bottom w:val="none" w:sz="0" w:space="0" w:color="auto"/>
                <w:right w:val="none" w:sz="0" w:space="0" w:color="auto"/>
              </w:divBdr>
            </w:div>
          </w:divsChild>
        </w:div>
        <w:div w:id="750928230">
          <w:marLeft w:val="0"/>
          <w:marRight w:val="0"/>
          <w:marTop w:val="0"/>
          <w:marBottom w:val="0"/>
          <w:divBdr>
            <w:top w:val="none" w:sz="0" w:space="0" w:color="auto"/>
            <w:left w:val="none" w:sz="0" w:space="0" w:color="auto"/>
            <w:bottom w:val="none" w:sz="0" w:space="0" w:color="auto"/>
            <w:right w:val="none" w:sz="0" w:space="0" w:color="auto"/>
          </w:divBdr>
        </w:div>
        <w:div w:id="92746949">
          <w:marLeft w:val="0"/>
          <w:marRight w:val="0"/>
          <w:marTop w:val="0"/>
          <w:marBottom w:val="0"/>
          <w:divBdr>
            <w:top w:val="none" w:sz="0" w:space="0" w:color="auto"/>
            <w:left w:val="none" w:sz="0" w:space="0" w:color="auto"/>
            <w:bottom w:val="none" w:sz="0" w:space="0" w:color="auto"/>
            <w:right w:val="none" w:sz="0" w:space="0" w:color="auto"/>
          </w:divBdr>
        </w:div>
      </w:divsChild>
    </w:div>
    <w:div w:id="606472195">
      <w:bodyDiv w:val="1"/>
      <w:marLeft w:val="0"/>
      <w:marRight w:val="0"/>
      <w:marTop w:val="0"/>
      <w:marBottom w:val="0"/>
      <w:divBdr>
        <w:top w:val="none" w:sz="0" w:space="0" w:color="auto"/>
        <w:left w:val="none" w:sz="0" w:space="0" w:color="auto"/>
        <w:bottom w:val="none" w:sz="0" w:space="0" w:color="auto"/>
        <w:right w:val="none" w:sz="0" w:space="0" w:color="auto"/>
      </w:divBdr>
    </w:div>
    <w:div w:id="616373908">
      <w:bodyDiv w:val="1"/>
      <w:marLeft w:val="0"/>
      <w:marRight w:val="0"/>
      <w:marTop w:val="0"/>
      <w:marBottom w:val="0"/>
      <w:divBdr>
        <w:top w:val="none" w:sz="0" w:space="0" w:color="auto"/>
        <w:left w:val="none" w:sz="0" w:space="0" w:color="auto"/>
        <w:bottom w:val="none" w:sz="0" w:space="0" w:color="auto"/>
        <w:right w:val="none" w:sz="0" w:space="0" w:color="auto"/>
      </w:divBdr>
      <w:divsChild>
        <w:div w:id="1484276128">
          <w:marLeft w:val="1094"/>
          <w:marRight w:val="0"/>
          <w:marTop w:val="115"/>
          <w:marBottom w:val="0"/>
          <w:divBdr>
            <w:top w:val="none" w:sz="0" w:space="0" w:color="auto"/>
            <w:left w:val="none" w:sz="0" w:space="0" w:color="auto"/>
            <w:bottom w:val="none" w:sz="0" w:space="0" w:color="auto"/>
            <w:right w:val="none" w:sz="0" w:space="0" w:color="auto"/>
          </w:divBdr>
        </w:div>
      </w:divsChild>
    </w:div>
    <w:div w:id="888762634">
      <w:bodyDiv w:val="1"/>
      <w:marLeft w:val="0"/>
      <w:marRight w:val="0"/>
      <w:marTop w:val="0"/>
      <w:marBottom w:val="0"/>
      <w:divBdr>
        <w:top w:val="none" w:sz="0" w:space="0" w:color="auto"/>
        <w:left w:val="none" w:sz="0" w:space="0" w:color="auto"/>
        <w:bottom w:val="none" w:sz="0" w:space="0" w:color="auto"/>
        <w:right w:val="none" w:sz="0" w:space="0" w:color="auto"/>
      </w:divBdr>
      <w:divsChild>
        <w:div w:id="390426538">
          <w:marLeft w:val="547"/>
          <w:marRight w:val="0"/>
          <w:marTop w:val="96"/>
          <w:marBottom w:val="0"/>
          <w:divBdr>
            <w:top w:val="none" w:sz="0" w:space="0" w:color="auto"/>
            <w:left w:val="none" w:sz="0" w:space="0" w:color="auto"/>
            <w:bottom w:val="none" w:sz="0" w:space="0" w:color="auto"/>
            <w:right w:val="none" w:sz="0" w:space="0" w:color="auto"/>
          </w:divBdr>
        </w:div>
        <w:div w:id="18315314">
          <w:marLeft w:val="1094"/>
          <w:marRight w:val="0"/>
          <w:marTop w:val="96"/>
          <w:marBottom w:val="0"/>
          <w:divBdr>
            <w:top w:val="none" w:sz="0" w:space="0" w:color="auto"/>
            <w:left w:val="none" w:sz="0" w:space="0" w:color="auto"/>
            <w:bottom w:val="none" w:sz="0" w:space="0" w:color="auto"/>
            <w:right w:val="none" w:sz="0" w:space="0" w:color="auto"/>
          </w:divBdr>
        </w:div>
        <w:div w:id="1341851229">
          <w:marLeft w:val="1094"/>
          <w:marRight w:val="0"/>
          <w:marTop w:val="96"/>
          <w:marBottom w:val="0"/>
          <w:divBdr>
            <w:top w:val="none" w:sz="0" w:space="0" w:color="auto"/>
            <w:left w:val="none" w:sz="0" w:space="0" w:color="auto"/>
            <w:bottom w:val="none" w:sz="0" w:space="0" w:color="auto"/>
            <w:right w:val="none" w:sz="0" w:space="0" w:color="auto"/>
          </w:divBdr>
        </w:div>
      </w:divsChild>
    </w:div>
    <w:div w:id="1043557714">
      <w:bodyDiv w:val="1"/>
      <w:marLeft w:val="0"/>
      <w:marRight w:val="0"/>
      <w:marTop w:val="0"/>
      <w:marBottom w:val="0"/>
      <w:divBdr>
        <w:top w:val="none" w:sz="0" w:space="0" w:color="auto"/>
        <w:left w:val="none" w:sz="0" w:space="0" w:color="auto"/>
        <w:bottom w:val="none" w:sz="0" w:space="0" w:color="auto"/>
        <w:right w:val="none" w:sz="0" w:space="0" w:color="auto"/>
      </w:divBdr>
      <w:divsChild>
        <w:div w:id="356126026">
          <w:marLeft w:val="1094"/>
          <w:marRight w:val="0"/>
          <w:marTop w:val="115"/>
          <w:marBottom w:val="0"/>
          <w:divBdr>
            <w:top w:val="none" w:sz="0" w:space="0" w:color="auto"/>
            <w:left w:val="none" w:sz="0" w:space="0" w:color="auto"/>
            <w:bottom w:val="none" w:sz="0" w:space="0" w:color="auto"/>
            <w:right w:val="none" w:sz="0" w:space="0" w:color="auto"/>
          </w:divBdr>
        </w:div>
        <w:div w:id="1550460134">
          <w:marLeft w:val="1094"/>
          <w:marRight w:val="0"/>
          <w:marTop w:val="115"/>
          <w:marBottom w:val="0"/>
          <w:divBdr>
            <w:top w:val="none" w:sz="0" w:space="0" w:color="auto"/>
            <w:left w:val="none" w:sz="0" w:space="0" w:color="auto"/>
            <w:bottom w:val="none" w:sz="0" w:space="0" w:color="auto"/>
            <w:right w:val="none" w:sz="0" w:space="0" w:color="auto"/>
          </w:divBdr>
        </w:div>
        <w:div w:id="1634600355">
          <w:marLeft w:val="1094"/>
          <w:marRight w:val="0"/>
          <w:marTop w:val="115"/>
          <w:marBottom w:val="0"/>
          <w:divBdr>
            <w:top w:val="none" w:sz="0" w:space="0" w:color="auto"/>
            <w:left w:val="none" w:sz="0" w:space="0" w:color="auto"/>
            <w:bottom w:val="none" w:sz="0" w:space="0" w:color="auto"/>
            <w:right w:val="none" w:sz="0" w:space="0" w:color="auto"/>
          </w:divBdr>
        </w:div>
      </w:divsChild>
    </w:div>
    <w:div w:id="1136293617">
      <w:bodyDiv w:val="1"/>
      <w:marLeft w:val="0"/>
      <w:marRight w:val="0"/>
      <w:marTop w:val="0"/>
      <w:marBottom w:val="0"/>
      <w:divBdr>
        <w:top w:val="none" w:sz="0" w:space="0" w:color="auto"/>
        <w:left w:val="none" w:sz="0" w:space="0" w:color="auto"/>
        <w:bottom w:val="none" w:sz="0" w:space="0" w:color="auto"/>
        <w:right w:val="none" w:sz="0" w:space="0" w:color="auto"/>
      </w:divBdr>
      <w:divsChild>
        <w:div w:id="1712532818">
          <w:marLeft w:val="1094"/>
          <w:marRight w:val="0"/>
          <w:marTop w:val="115"/>
          <w:marBottom w:val="0"/>
          <w:divBdr>
            <w:top w:val="none" w:sz="0" w:space="0" w:color="auto"/>
            <w:left w:val="none" w:sz="0" w:space="0" w:color="auto"/>
            <w:bottom w:val="none" w:sz="0" w:space="0" w:color="auto"/>
            <w:right w:val="none" w:sz="0" w:space="0" w:color="auto"/>
          </w:divBdr>
        </w:div>
      </w:divsChild>
    </w:div>
    <w:div w:id="1168668675">
      <w:bodyDiv w:val="1"/>
      <w:marLeft w:val="0"/>
      <w:marRight w:val="0"/>
      <w:marTop w:val="0"/>
      <w:marBottom w:val="0"/>
      <w:divBdr>
        <w:top w:val="none" w:sz="0" w:space="0" w:color="auto"/>
        <w:left w:val="none" w:sz="0" w:space="0" w:color="auto"/>
        <w:bottom w:val="none" w:sz="0" w:space="0" w:color="auto"/>
        <w:right w:val="none" w:sz="0" w:space="0" w:color="auto"/>
      </w:divBdr>
      <w:divsChild>
        <w:div w:id="95911571">
          <w:marLeft w:val="547"/>
          <w:marRight w:val="0"/>
          <w:marTop w:val="96"/>
          <w:marBottom w:val="0"/>
          <w:divBdr>
            <w:top w:val="none" w:sz="0" w:space="0" w:color="auto"/>
            <w:left w:val="none" w:sz="0" w:space="0" w:color="auto"/>
            <w:bottom w:val="none" w:sz="0" w:space="0" w:color="auto"/>
            <w:right w:val="none" w:sz="0" w:space="0" w:color="auto"/>
          </w:divBdr>
        </w:div>
        <w:div w:id="486869695">
          <w:marLeft w:val="1094"/>
          <w:marRight w:val="0"/>
          <w:marTop w:val="96"/>
          <w:marBottom w:val="0"/>
          <w:divBdr>
            <w:top w:val="none" w:sz="0" w:space="0" w:color="auto"/>
            <w:left w:val="none" w:sz="0" w:space="0" w:color="auto"/>
            <w:bottom w:val="none" w:sz="0" w:space="0" w:color="auto"/>
            <w:right w:val="none" w:sz="0" w:space="0" w:color="auto"/>
          </w:divBdr>
        </w:div>
      </w:divsChild>
    </w:div>
    <w:div w:id="1613316703">
      <w:bodyDiv w:val="1"/>
      <w:marLeft w:val="0"/>
      <w:marRight w:val="0"/>
      <w:marTop w:val="0"/>
      <w:marBottom w:val="0"/>
      <w:divBdr>
        <w:top w:val="none" w:sz="0" w:space="0" w:color="auto"/>
        <w:left w:val="none" w:sz="0" w:space="0" w:color="auto"/>
        <w:bottom w:val="none" w:sz="0" w:space="0" w:color="auto"/>
        <w:right w:val="none" w:sz="0" w:space="0" w:color="auto"/>
      </w:divBdr>
      <w:divsChild>
        <w:div w:id="1307902294">
          <w:marLeft w:val="547"/>
          <w:marRight w:val="0"/>
          <w:marTop w:val="96"/>
          <w:marBottom w:val="0"/>
          <w:divBdr>
            <w:top w:val="none" w:sz="0" w:space="0" w:color="auto"/>
            <w:left w:val="none" w:sz="0" w:space="0" w:color="auto"/>
            <w:bottom w:val="none" w:sz="0" w:space="0" w:color="auto"/>
            <w:right w:val="none" w:sz="0" w:space="0" w:color="auto"/>
          </w:divBdr>
        </w:div>
        <w:div w:id="2007172079">
          <w:marLeft w:val="1094"/>
          <w:marRight w:val="0"/>
          <w:marTop w:val="96"/>
          <w:marBottom w:val="0"/>
          <w:divBdr>
            <w:top w:val="none" w:sz="0" w:space="0" w:color="auto"/>
            <w:left w:val="none" w:sz="0" w:space="0" w:color="auto"/>
            <w:bottom w:val="none" w:sz="0" w:space="0" w:color="auto"/>
            <w:right w:val="none" w:sz="0" w:space="0" w:color="auto"/>
          </w:divBdr>
        </w:div>
        <w:div w:id="870457726">
          <w:marLeft w:val="1094"/>
          <w:marRight w:val="0"/>
          <w:marTop w:val="96"/>
          <w:marBottom w:val="0"/>
          <w:divBdr>
            <w:top w:val="none" w:sz="0" w:space="0" w:color="auto"/>
            <w:left w:val="none" w:sz="0" w:space="0" w:color="auto"/>
            <w:bottom w:val="none" w:sz="0" w:space="0" w:color="auto"/>
            <w:right w:val="none" w:sz="0" w:space="0" w:color="auto"/>
          </w:divBdr>
        </w:div>
      </w:divsChild>
    </w:div>
    <w:div w:id="1779642260">
      <w:bodyDiv w:val="1"/>
      <w:marLeft w:val="0"/>
      <w:marRight w:val="0"/>
      <w:marTop w:val="0"/>
      <w:marBottom w:val="0"/>
      <w:divBdr>
        <w:top w:val="none" w:sz="0" w:space="0" w:color="auto"/>
        <w:left w:val="none" w:sz="0" w:space="0" w:color="auto"/>
        <w:bottom w:val="none" w:sz="0" w:space="0" w:color="auto"/>
        <w:right w:val="none" w:sz="0" w:space="0" w:color="auto"/>
      </w:divBdr>
    </w:div>
    <w:div w:id="1801798870">
      <w:bodyDiv w:val="1"/>
      <w:marLeft w:val="0"/>
      <w:marRight w:val="0"/>
      <w:marTop w:val="0"/>
      <w:marBottom w:val="0"/>
      <w:divBdr>
        <w:top w:val="none" w:sz="0" w:space="0" w:color="auto"/>
        <w:left w:val="none" w:sz="0" w:space="0" w:color="auto"/>
        <w:bottom w:val="none" w:sz="0" w:space="0" w:color="auto"/>
        <w:right w:val="none" w:sz="0" w:space="0" w:color="auto"/>
      </w:divBdr>
      <w:divsChild>
        <w:div w:id="1122260627">
          <w:marLeft w:val="274"/>
          <w:marRight w:val="0"/>
          <w:marTop w:val="150"/>
          <w:marBottom w:val="0"/>
          <w:divBdr>
            <w:top w:val="none" w:sz="0" w:space="0" w:color="auto"/>
            <w:left w:val="none" w:sz="0" w:space="0" w:color="auto"/>
            <w:bottom w:val="none" w:sz="0" w:space="0" w:color="auto"/>
            <w:right w:val="none" w:sz="0" w:space="0" w:color="auto"/>
          </w:divBdr>
        </w:div>
        <w:div w:id="906959128">
          <w:marLeft w:val="274"/>
          <w:marRight w:val="0"/>
          <w:marTop w:val="150"/>
          <w:marBottom w:val="0"/>
          <w:divBdr>
            <w:top w:val="none" w:sz="0" w:space="0" w:color="auto"/>
            <w:left w:val="none" w:sz="0" w:space="0" w:color="auto"/>
            <w:bottom w:val="none" w:sz="0" w:space="0" w:color="auto"/>
            <w:right w:val="none" w:sz="0" w:space="0" w:color="auto"/>
          </w:divBdr>
        </w:div>
        <w:div w:id="849174347">
          <w:marLeft w:val="274"/>
          <w:marRight w:val="0"/>
          <w:marTop w:val="150"/>
          <w:marBottom w:val="0"/>
          <w:divBdr>
            <w:top w:val="none" w:sz="0" w:space="0" w:color="auto"/>
            <w:left w:val="none" w:sz="0" w:space="0" w:color="auto"/>
            <w:bottom w:val="none" w:sz="0" w:space="0" w:color="auto"/>
            <w:right w:val="none" w:sz="0" w:space="0" w:color="auto"/>
          </w:divBdr>
        </w:div>
        <w:div w:id="1993606818">
          <w:marLeft w:val="274"/>
          <w:marRight w:val="0"/>
          <w:marTop w:val="150"/>
          <w:marBottom w:val="0"/>
          <w:divBdr>
            <w:top w:val="none" w:sz="0" w:space="0" w:color="auto"/>
            <w:left w:val="none" w:sz="0" w:space="0" w:color="auto"/>
            <w:bottom w:val="none" w:sz="0" w:space="0" w:color="auto"/>
            <w:right w:val="none" w:sz="0" w:space="0" w:color="auto"/>
          </w:divBdr>
        </w:div>
        <w:div w:id="1594776422">
          <w:marLeft w:val="274"/>
          <w:marRight w:val="0"/>
          <w:marTop w:val="150"/>
          <w:marBottom w:val="0"/>
          <w:divBdr>
            <w:top w:val="none" w:sz="0" w:space="0" w:color="auto"/>
            <w:left w:val="none" w:sz="0" w:space="0" w:color="auto"/>
            <w:bottom w:val="none" w:sz="0" w:space="0" w:color="auto"/>
            <w:right w:val="none" w:sz="0" w:space="0" w:color="auto"/>
          </w:divBdr>
        </w:div>
      </w:divsChild>
    </w:div>
    <w:div w:id="1863207024">
      <w:bodyDiv w:val="1"/>
      <w:marLeft w:val="0"/>
      <w:marRight w:val="0"/>
      <w:marTop w:val="0"/>
      <w:marBottom w:val="0"/>
      <w:divBdr>
        <w:top w:val="none" w:sz="0" w:space="0" w:color="auto"/>
        <w:left w:val="none" w:sz="0" w:space="0" w:color="auto"/>
        <w:bottom w:val="none" w:sz="0" w:space="0" w:color="auto"/>
        <w:right w:val="none" w:sz="0" w:space="0" w:color="auto"/>
      </w:divBdr>
      <w:divsChild>
        <w:div w:id="1027371801">
          <w:marLeft w:val="274"/>
          <w:marRight w:val="0"/>
          <w:marTop w:val="150"/>
          <w:marBottom w:val="0"/>
          <w:divBdr>
            <w:top w:val="none" w:sz="0" w:space="0" w:color="auto"/>
            <w:left w:val="none" w:sz="0" w:space="0" w:color="auto"/>
            <w:bottom w:val="none" w:sz="0" w:space="0" w:color="auto"/>
            <w:right w:val="none" w:sz="0" w:space="0" w:color="auto"/>
          </w:divBdr>
        </w:div>
        <w:div w:id="62874870">
          <w:marLeft w:val="274"/>
          <w:marRight w:val="0"/>
          <w:marTop w:val="150"/>
          <w:marBottom w:val="0"/>
          <w:divBdr>
            <w:top w:val="none" w:sz="0" w:space="0" w:color="auto"/>
            <w:left w:val="none" w:sz="0" w:space="0" w:color="auto"/>
            <w:bottom w:val="none" w:sz="0" w:space="0" w:color="auto"/>
            <w:right w:val="none" w:sz="0" w:space="0" w:color="auto"/>
          </w:divBdr>
        </w:div>
        <w:div w:id="828599562">
          <w:marLeft w:val="274"/>
          <w:marRight w:val="0"/>
          <w:marTop w:val="150"/>
          <w:marBottom w:val="0"/>
          <w:divBdr>
            <w:top w:val="none" w:sz="0" w:space="0" w:color="auto"/>
            <w:left w:val="none" w:sz="0" w:space="0" w:color="auto"/>
            <w:bottom w:val="none" w:sz="0" w:space="0" w:color="auto"/>
            <w:right w:val="none" w:sz="0" w:space="0" w:color="auto"/>
          </w:divBdr>
        </w:div>
        <w:div w:id="545870002">
          <w:marLeft w:val="274"/>
          <w:marRight w:val="0"/>
          <w:marTop w:val="150"/>
          <w:marBottom w:val="0"/>
          <w:divBdr>
            <w:top w:val="none" w:sz="0" w:space="0" w:color="auto"/>
            <w:left w:val="none" w:sz="0" w:space="0" w:color="auto"/>
            <w:bottom w:val="none" w:sz="0" w:space="0" w:color="auto"/>
            <w:right w:val="none" w:sz="0" w:space="0" w:color="auto"/>
          </w:divBdr>
        </w:div>
      </w:divsChild>
    </w:div>
    <w:div w:id="1978028677">
      <w:bodyDiv w:val="1"/>
      <w:marLeft w:val="0"/>
      <w:marRight w:val="0"/>
      <w:marTop w:val="0"/>
      <w:marBottom w:val="0"/>
      <w:divBdr>
        <w:top w:val="none" w:sz="0" w:space="0" w:color="auto"/>
        <w:left w:val="none" w:sz="0" w:space="0" w:color="auto"/>
        <w:bottom w:val="none" w:sz="0" w:space="0" w:color="auto"/>
        <w:right w:val="none" w:sz="0" w:space="0" w:color="auto"/>
      </w:divBdr>
      <w:divsChild>
        <w:div w:id="2146195431">
          <w:marLeft w:val="547"/>
          <w:marRight w:val="0"/>
          <w:marTop w:val="96"/>
          <w:marBottom w:val="0"/>
          <w:divBdr>
            <w:top w:val="none" w:sz="0" w:space="0" w:color="auto"/>
            <w:left w:val="none" w:sz="0" w:space="0" w:color="auto"/>
            <w:bottom w:val="none" w:sz="0" w:space="0" w:color="auto"/>
            <w:right w:val="none" w:sz="0" w:space="0" w:color="auto"/>
          </w:divBdr>
        </w:div>
        <w:div w:id="1102800686">
          <w:marLeft w:val="1094"/>
          <w:marRight w:val="0"/>
          <w:marTop w:val="96"/>
          <w:marBottom w:val="0"/>
          <w:divBdr>
            <w:top w:val="none" w:sz="0" w:space="0" w:color="auto"/>
            <w:left w:val="none" w:sz="0" w:space="0" w:color="auto"/>
            <w:bottom w:val="none" w:sz="0" w:space="0" w:color="auto"/>
            <w:right w:val="none" w:sz="0" w:space="0" w:color="auto"/>
          </w:divBdr>
        </w:div>
      </w:divsChild>
    </w:div>
    <w:div w:id="1997298340">
      <w:bodyDiv w:val="1"/>
      <w:marLeft w:val="0"/>
      <w:marRight w:val="0"/>
      <w:marTop w:val="0"/>
      <w:marBottom w:val="0"/>
      <w:divBdr>
        <w:top w:val="none" w:sz="0" w:space="0" w:color="auto"/>
        <w:left w:val="none" w:sz="0" w:space="0" w:color="auto"/>
        <w:bottom w:val="none" w:sz="0" w:space="0" w:color="auto"/>
        <w:right w:val="none" w:sz="0" w:space="0" w:color="auto"/>
      </w:divBdr>
    </w:div>
    <w:div w:id="2035226094">
      <w:bodyDiv w:val="1"/>
      <w:marLeft w:val="0"/>
      <w:marRight w:val="0"/>
      <w:marTop w:val="0"/>
      <w:marBottom w:val="0"/>
      <w:divBdr>
        <w:top w:val="none" w:sz="0" w:space="0" w:color="auto"/>
        <w:left w:val="none" w:sz="0" w:space="0" w:color="auto"/>
        <w:bottom w:val="none" w:sz="0" w:space="0" w:color="auto"/>
        <w:right w:val="none" w:sz="0" w:space="0" w:color="auto"/>
      </w:divBdr>
      <w:divsChild>
        <w:div w:id="1386293154">
          <w:marLeft w:val="274"/>
          <w:marRight w:val="0"/>
          <w:marTop w:val="150"/>
          <w:marBottom w:val="0"/>
          <w:divBdr>
            <w:top w:val="none" w:sz="0" w:space="0" w:color="auto"/>
            <w:left w:val="none" w:sz="0" w:space="0" w:color="auto"/>
            <w:bottom w:val="none" w:sz="0" w:space="0" w:color="auto"/>
            <w:right w:val="none" w:sz="0" w:space="0" w:color="auto"/>
          </w:divBdr>
        </w:div>
        <w:div w:id="1298992398">
          <w:marLeft w:val="274"/>
          <w:marRight w:val="0"/>
          <w:marTop w:val="150"/>
          <w:marBottom w:val="0"/>
          <w:divBdr>
            <w:top w:val="none" w:sz="0" w:space="0" w:color="auto"/>
            <w:left w:val="none" w:sz="0" w:space="0" w:color="auto"/>
            <w:bottom w:val="none" w:sz="0" w:space="0" w:color="auto"/>
            <w:right w:val="none" w:sz="0" w:space="0" w:color="auto"/>
          </w:divBdr>
        </w:div>
        <w:div w:id="259873537">
          <w:marLeft w:val="274"/>
          <w:marRight w:val="0"/>
          <w:marTop w:val="150"/>
          <w:marBottom w:val="0"/>
          <w:divBdr>
            <w:top w:val="none" w:sz="0" w:space="0" w:color="auto"/>
            <w:left w:val="none" w:sz="0" w:space="0" w:color="auto"/>
            <w:bottom w:val="none" w:sz="0" w:space="0" w:color="auto"/>
            <w:right w:val="none" w:sz="0" w:space="0" w:color="auto"/>
          </w:divBdr>
        </w:div>
        <w:div w:id="1831629026">
          <w:marLeft w:val="274"/>
          <w:marRight w:val="0"/>
          <w:marTop w:val="150"/>
          <w:marBottom w:val="0"/>
          <w:divBdr>
            <w:top w:val="none" w:sz="0" w:space="0" w:color="auto"/>
            <w:left w:val="none" w:sz="0" w:space="0" w:color="auto"/>
            <w:bottom w:val="none" w:sz="0" w:space="0" w:color="auto"/>
            <w:right w:val="none" w:sz="0" w:space="0" w:color="auto"/>
          </w:divBdr>
        </w:div>
        <w:div w:id="1193763089">
          <w:marLeft w:val="274"/>
          <w:marRight w:val="0"/>
          <w:marTop w:val="150"/>
          <w:marBottom w:val="0"/>
          <w:divBdr>
            <w:top w:val="none" w:sz="0" w:space="0" w:color="auto"/>
            <w:left w:val="none" w:sz="0" w:space="0" w:color="auto"/>
            <w:bottom w:val="none" w:sz="0" w:space="0" w:color="auto"/>
            <w:right w:val="none" w:sz="0" w:space="0" w:color="auto"/>
          </w:divBdr>
        </w:div>
      </w:divsChild>
    </w:div>
    <w:div w:id="2042708825">
      <w:bodyDiv w:val="1"/>
      <w:marLeft w:val="0"/>
      <w:marRight w:val="0"/>
      <w:marTop w:val="0"/>
      <w:marBottom w:val="0"/>
      <w:divBdr>
        <w:top w:val="none" w:sz="0" w:space="0" w:color="auto"/>
        <w:left w:val="none" w:sz="0" w:space="0" w:color="auto"/>
        <w:bottom w:val="none" w:sz="0" w:space="0" w:color="auto"/>
        <w:right w:val="none" w:sz="0" w:space="0" w:color="auto"/>
      </w:divBdr>
      <w:divsChild>
        <w:div w:id="175340793">
          <w:marLeft w:val="446"/>
          <w:marRight w:val="0"/>
          <w:marTop w:val="186"/>
          <w:marBottom w:val="0"/>
          <w:divBdr>
            <w:top w:val="none" w:sz="0" w:space="0" w:color="auto"/>
            <w:left w:val="none" w:sz="0" w:space="0" w:color="auto"/>
            <w:bottom w:val="none" w:sz="0" w:space="0" w:color="auto"/>
            <w:right w:val="none" w:sz="0" w:space="0" w:color="auto"/>
          </w:divBdr>
        </w:div>
      </w:divsChild>
    </w:div>
    <w:div w:id="2043169101">
      <w:bodyDiv w:val="1"/>
      <w:marLeft w:val="0"/>
      <w:marRight w:val="0"/>
      <w:marTop w:val="0"/>
      <w:marBottom w:val="0"/>
      <w:divBdr>
        <w:top w:val="none" w:sz="0" w:space="0" w:color="auto"/>
        <w:left w:val="none" w:sz="0" w:space="0" w:color="auto"/>
        <w:bottom w:val="none" w:sz="0" w:space="0" w:color="auto"/>
        <w:right w:val="none" w:sz="0" w:space="0" w:color="auto"/>
      </w:divBdr>
      <w:divsChild>
        <w:div w:id="426660609">
          <w:marLeft w:val="274"/>
          <w:marRight w:val="0"/>
          <w:marTop w:val="150"/>
          <w:marBottom w:val="0"/>
          <w:divBdr>
            <w:top w:val="none" w:sz="0" w:space="0" w:color="auto"/>
            <w:left w:val="none" w:sz="0" w:space="0" w:color="auto"/>
            <w:bottom w:val="none" w:sz="0" w:space="0" w:color="auto"/>
            <w:right w:val="none" w:sz="0" w:space="0" w:color="auto"/>
          </w:divBdr>
        </w:div>
        <w:div w:id="1774592203">
          <w:marLeft w:val="274"/>
          <w:marRight w:val="0"/>
          <w:marTop w:val="150"/>
          <w:marBottom w:val="0"/>
          <w:divBdr>
            <w:top w:val="none" w:sz="0" w:space="0" w:color="auto"/>
            <w:left w:val="none" w:sz="0" w:space="0" w:color="auto"/>
            <w:bottom w:val="none" w:sz="0" w:space="0" w:color="auto"/>
            <w:right w:val="none" w:sz="0" w:space="0" w:color="auto"/>
          </w:divBdr>
        </w:div>
        <w:div w:id="603345054">
          <w:marLeft w:val="274"/>
          <w:marRight w:val="0"/>
          <w:marTop w:val="150"/>
          <w:marBottom w:val="0"/>
          <w:divBdr>
            <w:top w:val="none" w:sz="0" w:space="0" w:color="auto"/>
            <w:left w:val="none" w:sz="0" w:space="0" w:color="auto"/>
            <w:bottom w:val="none" w:sz="0" w:space="0" w:color="auto"/>
            <w:right w:val="none" w:sz="0" w:space="0" w:color="auto"/>
          </w:divBdr>
        </w:div>
        <w:div w:id="788285288">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ylj.co.uk/defence-of-insanity/" TargetMode="External"/><Relationship Id="rId13" Type="http://schemas.openxmlformats.org/officeDocument/2006/relationships/hyperlink" Target="https://www.inbrief.co.uk/court-proceedings/diminished-responsibility-criminal-law/" TargetMode="External"/><Relationship Id="rId18" Type="http://schemas.openxmlformats.org/officeDocument/2006/relationships/hyperlink" Target="https://www.lawteacher.net/cases/r-v-clarke.php" TargetMode="External"/><Relationship Id="rId3" Type="http://schemas.openxmlformats.org/officeDocument/2006/relationships/styles" Target="styles.xml"/><Relationship Id="rId21" Type="http://schemas.openxmlformats.org/officeDocument/2006/relationships/hyperlink" Target="https://www.lawteacher.net/cases/r-v-quick.php" TargetMode="External"/><Relationship Id="rId7" Type="http://schemas.openxmlformats.org/officeDocument/2006/relationships/hyperlink" Target="http://www.bitsoflaw.org/criminal/defences/study-note/a-level/insanity-evaluation-reform" TargetMode="External"/><Relationship Id="rId12" Type="http://schemas.openxmlformats.org/officeDocument/2006/relationships/hyperlink" Target="https://kanooniyat.com/2021/01/insanity-as-a-defence-criminal-liabilityipc/" TargetMode="External"/><Relationship Id="rId17" Type="http://schemas.openxmlformats.org/officeDocument/2006/relationships/hyperlink" Target="https://www.lawteacher.net/cases/r-v-m-naghten.php" TargetMode="External"/><Relationship Id="rId2" Type="http://schemas.openxmlformats.org/officeDocument/2006/relationships/numbering" Target="numbering.xml"/><Relationship Id="rId16" Type="http://schemas.openxmlformats.org/officeDocument/2006/relationships/hyperlink" Target="https://www.bartleby.com/essay/Manslaughter-Case-Study-FCGT5F3ZT6" TargetMode="External"/><Relationship Id="rId20" Type="http://schemas.openxmlformats.org/officeDocument/2006/relationships/hyperlink" Target="https://www.lawteacher.net/cases/fagan-v-mpc.php" TargetMode="External"/><Relationship Id="rId1" Type="http://schemas.openxmlformats.org/officeDocument/2006/relationships/customXml" Target="../customXml/item1.xml"/><Relationship Id="rId6" Type="http://schemas.openxmlformats.org/officeDocument/2006/relationships/hyperlink" Target="http://www.keepcalmtalklaw.co.uk/insanity-automatism-the-dysfunctional-defences" TargetMode="External"/><Relationship Id="rId11" Type="http://schemas.openxmlformats.org/officeDocument/2006/relationships/hyperlink" Target="https://foundationsoflawandsociety.wordpress.com/2019/12/17/the-insanity-defense-reform-act-of-1984-18-uscs-%C2%A7-17/" TargetMode="External"/><Relationship Id="rId5" Type="http://schemas.openxmlformats.org/officeDocument/2006/relationships/webSettings" Target="webSettings.xml"/><Relationship Id="rId15" Type="http://schemas.openxmlformats.org/officeDocument/2006/relationships/hyperlink" Target="http://plymouthlawreview.org/vol4/Samprada,%20Mukhia%20-%20Defence%20of%20Insanity.pdf" TargetMode="External"/><Relationship Id="rId23" Type="http://schemas.openxmlformats.org/officeDocument/2006/relationships/theme" Target="theme/theme1.xml"/><Relationship Id="rId10" Type="http://schemas.openxmlformats.org/officeDocument/2006/relationships/hyperlink" Target="https://www.cps.gov.uk/legal-guidance/mental-health-suspects-and-defendants-mental-health-conditions-or-disorders" TargetMode="External"/><Relationship Id="rId19" Type="http://schemas.openxmlformats.org/officeDocument/2006/relationships/hyperlink" Target="https://www.lawteacher.net/cases/r-v-ireland-and-burstow.php" TargetMode="External"/><Relationship Id="rId4" Type="http://schemas.openxmlformats.org/officeDocument/2006/relationships/settings" Target="settings.xml"/><Relationship Id="rId9" Type="http://schemas.openxmlformats.org/officeDocument/2006/relationships/hyperlink" Target="https://www.legislation.gov.uk/ukpga/1964/84/section/6" TargetMode="External"/><Relationship Id="rId14" Type="http://schemas.openxmlformats.org/officeDocument/2006/relationships/hyperlink" Target="https://criminal.laws.com/murder/homicide/non-criminal-homicide/insanity-claims/insanity-clai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B8930-4C01-46EE-8345-CD931F199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2488</Words>
  <Characters>14183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Bowring</dc:creator>
  <cp:keywords/>
  <dc:description/>
  <cp:lastModifiedBy>Casey Bowring</cp:lastModifiedBy>
  <cp:revision>2</cp:revision>
  <dcterms:created xsi:type="dcterms:W3CDTF">2021-05-06T16:13:00Z</dcterms:created>
  <dcterms:modified xsi:type="dcterms:W3CDTF">2021-05-06T16:13:00Z</dcterms:modified>
</cp:coreProperties>
</file>